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520"/>
        <w:gridCol w:w="7398"/>
        <w:gridCol w:w="832"/>
        <w:gridCol w:w="23"/>
      </w:tblGrid>
      <w:tr w:rsidR="007A4ECC" w:rsidRPr="00534E47" w:rsidTr="00452070">
        <w:trPr>
          <w:trHeight w:val="47"/>
        </w:trPr>
        <w:tc>
          <w:tcPr>
            <w:tcW w:w="2462" w:type="dxa"/>
            <w:vMerge w:val="restart"/>
            <w:tcMar>
              <w:top w:w="0" w:type="dxa"/>
              <w:left w:w="0" w:type="dxa"/>
              <w:bottom w:w="0" w:type="dxa"/>
              <w:right w:w="0" w:type="dxa"/>
            </w:tcMar>
          </w:tcPr>
          <w:p w:rsidR="007A4ECC" w:rsidRPr="00534E47" w:rsidRDefault="007A4ECC" w:rsidP="00452070">
            <w:r w:rsidRPr="00534E47">
              <w:rPr>
                <w:noProof/>
                <w:lang w:val="en-GB" w:eastAsia="en-GB"/>
              </w:rPr>
              <w:drawing>
                <wp:inline distT="0" distB="0" distL="0" distR="0" wp14:anchorId="759798D6" wp14:editId="53CF411A">
                  <wp:extent cx="1566545" cy="810895"/>
                  <wp:effectExtent l="19050" t="19050" r="14605" b="27305"/>
                  <wp:docPr id="31" name="Picture 3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810895"/>
                          </a:xfrm>
                          <a:prstGeom prst="rect">
                            <a:avLst/>
                          </a:prstGeom>
                          <a:noFill/>
                          <a:ln w="3175" cmpd="sng">
                            <a:solidFill>
                              <a:srgbClr val="000000"/>
                            </a:solidFill>
                            <a:miter lim="800000"/>
                            <a:headEnd/>
                            <a:tailEnd/>
                          </a:ln>
                          <a:effectLst/>
                        </pic:spPr>
                      </pic:pic>
                    </a:graphicData>
                  </a:graphic>
                </wp:inline>
              </w:drawing>
            </w:r>
          </w:p>
        </w:tc>
        <w:tc>
          <w:tcPr>
            <w:tcW w:w="7452" w:type="dxa"/>
            <w:tcMar>
              <w:top w:w="0" w:type="dxa"/>
              <w:left w:w="0" w:type="dxa"/>
              <w:bottom w:w="0" w:type="dxa"/>
              <w:right w:w="0" w:type="dxa"/>
            </w:tcMar>
          </w:tcPr>
          <w:p w:rsidR="007A4ECC" w:rsidRPr="00534E47" w:rsidRDefault="007A4ECC" w:rsidP="00452070">
            <w:pPr>
              <w:pStyle w:val="EmptyLayoutCell"/>
            </w:pPr>
          </w:p>
        </w:tc>
        <w:tc>
          <w:tcPr>
            <w:tcW w:w="833" w:type="dxa"/>
            <w:tcMar>
              <w:top w:w="0" w:type="dxa"/>
              <w:left w:w="0" w:type="dxa"/>
              <w:bottom w:w="0" w:type="dxa"/>
              <w:right w:w="0" w:type="dxa"/>
            </w:tcMar>
          </w:tcPr>
          <w:p w:rsidR="007A4ECC" w:rsidRPr="00534E47" w:rsidRDefault="007A4ECC" w:rsidP="00452070">
            <w:pPr>
              <w:pStyle w:val="EmptyLayoutCell"/>
            </w:pPr>
          </w:p>
        </w:tc>
        <w:tc>
          <w:tcPr>
            <w:tcW w:w="23" w:type="dxa"/>
            <w:tcMar>
              <w:top w:w="0" w:type="dxa"/>
              <w:left w:w="0" w:type="dxa"/>
              <w:bottom w:w="0" w:type="dxa"/>
              <w:right w:w="0" w:type="dxa"/>
            </w:tcMar>
          </w:tcPr>
          <w:p w:rsidR="007A4ECC" w:rsidRPr="00534E47" w:rsidRDefault="007A4ECC" w:rsidP="00452070">
            <w:pPr>
              <w:pStyle w:val="EmptyLayoutCell"/>
            </w:pPr>
          </w:p>
        </w:tc>
      </w:tr>
      <w:tr w:rsidR="007A4ECC" w:rsidRPr="00534E47" w:rsidTr="00452070">
        <w:trPr>
          <w:trHeight w:val="235"/>
        </w:trPr>
        <w:tc>
          <w:tcPr>
            <w:tcW w:w="2462" w:type="dxa"/>
            <w:vMerge/>
          </w:tcPr>
          <w:p w:rsidR="007A4ECC" w:rsidRPr="00534E47" w:rsidRDefault="007A4ECC" w:rsidP="00452070">
            <w:pPr>
              <w:pStyle w:val="EmptyLayoutCell"/>
            </w:pPr>
          </w:p>
        </w:tc>
        <w:tc>
          <w:tcPr>
            <w:tcW w:w="7452" w:type="dxa"/>
          </w:tcPr>
          <w:p w:rsidR="007A4ECC" w:rsidRPr="00534E47" w:rsidRDefault="007A4ECC" w:rsidP="00452070">
            <w:pPr>
              <w:pStyle w:val="EmptyLayoutCell"/>
            </w:pPr>
          </w:p>
        </w:tc>
        <w:tc>
          <w:tcPr>
            <w:tcW w:w="833" w:type="dxa"/>
          </w:tcPr>
          <w:tbl>
            <w:tblPr>
              <w:tblW w:w="0" w:type="auto"/>
              <w:tblCellMar>
                <w:left w:w="0" w:type="dxa"/>
                <w:right w:w="0" w:type="dxa"/>
              </w:tblCellMar>
              <w:tblLook w:val="0000" w:firstRow="0" w:lastRow="0" w:firstColumn="0" w:lastColumn="0" w:noHBand="0" w:noVBand="0"/>
            </w:tblPr>
            <w:tblGrid>
              <w:gridCol w:w="832"/>
            </w:tblGrid>
            <w:tr w:rsidR="007A4ECC" w:rsidRPr="00534E47" w:rsidTr="00452070">
              <w:trPr>
                <w:trHeight w:val="155"/>
              </w:trPr>
              <w:tc>
                <w:tcPr>
                  <w:tcW w:w="833"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i/>
                      <w:color w:val="000101"/>
                      <w:sz w:val="16"/>
                    </w:rPr>
                    <w:t>[V1.4.1]</w:t>
                  </w:r>
                </w:p>
              </w:tc>
            </w:tr>
          </w:tbl>
          <w:p w:rsidR="007A4ECC" w:rsidRPr="00534E47" w:rsidRDefault="007A4ECC" w:rsidP="00452070"/>
        </w:tc>
        <w:tc>
          <w:tcPr>
            <w:tcW w:w="23" w:type="dxa"/>
          </w:tcPr>
          <w:p w:rsidR="007A4ECC" w:rsidRPr="00534E47" w:rsidRDefault="007A4ECC" w:rsidP="00452070">
            <w:pPr>
              <w:pStyle w:val="EmptyLayoutCell"/>
            </w:pPr>
          </w:p>
        </w:tc>
      </w:tr>
      <w:tr w:rsidR="007A4ECC" w:rsidRPr="00534E47" w:rsidTr="00452070">
        <w:trPr>
          <w:trHeight w:val="1134"/>
        </w:trPr>
        <w:tc>
          <w:tcPr>
            <w:tcW w:w="2462" w:type="dxa"/>
            <w:vMerge/>
          </w:tcPr>
          <w:p w:rsidR="007A4ECC" w:rsidRPr="00534E47" w:rsidRDefault="007A4ECC" w:rsidP="00452070">
            <w:pPr>
              <w:pStyle w:val="EmptyLayoutCell"/>
            </w:pPr>
          </w:p>
        </w:tc>
        <w:tc>
          <w:tcPr>
            <w:tcW w:w="7452" w:type="dxa"/>
          </w:tcPr>
          <w:p w:rsidR="007A4ECC" w:rsidRPr="00534E47" w:rsidRDefault="007A4ECC" w:rsidP="00452070">
            <w:pPr>
              <w:pStyle w:val="EmptyLayoutCell"/>
            </w:pPr>
          </w:p>
        </w:tc>
        <w:tc>
          <w:tcPr>
            <w:tcW w:w="833" w:type="dxa"/>
          </w:tcPr>
          <w:p w:rsidR="007A4ECC" w:rsidRPr="00534E47" w:rsidRDefault="007A4ECC" w:rsidP="00452070">
            <w:pPr>
              <w:pStyle w:val="EmptyLayoutCell"/>
            </w:pPr>
          </w:p>
        </w:tc>
        <w:tc>
          <w:tcPr>
            <w:tcW w:w="23" w:type="dxa"/>
          </w:tcPr>
          <w:p w:rsidR="007A4ECC" w:rsidRPr="00534E47" w:rsidRDefault="007A4ECC" w:rsidP="00452070">
            <w:pPr>
              <w:pStyle w:val="EmptyLayoutCell"/>
            </w:pPr>
          </w:p>
        </w:tc>
      </w:tr>
      <w:tr w:rsidR="007A4ECC" w:rsidRPr="00534E47" w:rsidTr="00452070">
        <w:tc>
          <w:tcPr>
            <w:tcW w:w="10770" w:type="dxa"/>
            <w:gridSpan w:val="4"/>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026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9"/>
                    <w:gridCol w:w="2462"/>
                    <w:gridCol w:w="1417"/>
                    <w:gridCol w:w="2980"/>
                    <w:gridCol w:w="2438"/>
                    <w:gridCol w:w="1367"/>
                    <w:gridCol w:w="86"/>
                  </w:tblGrid>
                  <w:tr w:rsidR="007A4ECC" w:rsidRPr="00534E47" w:rsidTr="00452070">
                    <w:trPr>
                      <w:trHeight w:val="40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320"/>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i/>
                                  <w:color w:val="000101"/>
                                  <w:sz w:val="28"/>
                                </w:rPr>
                                <w:t>GAVI:</w:t>
                              </w:r>
                            </w:p>
                          </w:tc>
                        </w:tr>
                      </w:tbl>
                      <w:p w:rsidR="007A4ECC" w:rsidRPr="00534E47" w:rsidRDefault="007A4ECC" w:rsidP="00452070"/>
                    </w:tc>
                  </w:tr>
                  <w:tr w:rsidR="007A4ECC" w:rsidRPr="00534E47" w:rsidTr="00452070">
                    <w:trPr>
                      <w:trHeight w:val="179"/>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70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620"/>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101"/>
                                  <w:sz w:val="56"/>
                                </w:rPr>
                                <w:t>Application Form for Country Proposals</w:t>
                              </w:r>
                            </w:p>
                          </w:tc>
                        </w:tr>
                      </w:tbl>
                      <w:p w:rsidR="007A4ECC" w:rsidRPr="00534E47" w:rsidRDefault="007A4ECC" w:rsidP="00452070"/>
                    </w:tc>
                  </w:tr>
                  <w:tr w:rsidR="007A4ECC" w:rsidRPr="00534E47" w:rsidTr="00452070">
                    <w:trPr>
                      <w:trHeight w:val="180"/>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40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320"/>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i/>
                                  <w:color w:val="000101"/>
                                  <w:sz w:val="28"/>
                                </w:rPr>
                                <w:t>For Support to:</w:t>
                              </w:r>
                            </w:p>
                          </w:tc>
                        </w:tr>
                      </w:tbl>
                      <w:p w:rsidR="007A4ECC" w:rsidRPr="00534E47" w:rsidRDefault="007A4ECC" w:rsidP="00452070"/>
                    </w:tc>
                  </w:tr>
                  <w:tr w:rsidR="007A4ECC" w:rsidRPr="00534E47" w:rsidTr="00452070">
                    <w:trPr>
                      <w:trHeight w:val="179"/>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i/>
                                  <w:color w:val="000000"/>
                                  <w:sz w:val="28"/>
                                </w:rPr>
                                <w:t>Preventive Campaign Support</w:t>
                              </w:r>
                            </w:p>
                          </w:tc>
                        </w:tr>
                      </w:tbl>
                      <w:p w:rsidR="007A4ECC" w:rsidRPr="00534E47" w:rsidRDefault="007A4ECC" w:rsidP="00452070"/>
                    </w:tc>
                  </w:tr>
                  <w:tr w:rsidR="007A4ECC" w:rsidRPr="00534E47" w:rsidTr="00452070">
                    <w:trPr>
                      <w:trHeight w:val="180"/>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43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350"/>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101"/>
                                  <w:sz w:val="32"/>
                                </w:rPr>
                                <w:t>Submitted by</w:t>
                              </w:r>
                            </w:p>
                          </w:tc>
                        </w:tr>
                      </w:tbl>
                      <w:p w:rsidR="007A4ECC" w:rsidRPr="00534E47" w:rsidRDefault="007A4ECC" w:rsidP="00452070"/>
                    </w:tc>
                  </w:tr>
                  <w:tr w:rsidR="007A4ECC" w:rsidRPr="00534E47" w:rsidTr="00452070">
                    <w:trPr>
                      <w:trHeight w:val="179"/>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68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605"/>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101"/>
                                  <w:sz w:val="56"/>
                                </w:rPr>
                                <w:t>the Government of</w:t>
                              </w:r>
                            </w:p>
                          </w:tc>
                        </w:tr>
                      </w:tbl>
                      <w:p w:rsidR="007A4ECC" w:rsidRPr="00534E47" w:rsidRDefault="007A4ECC" w:rsidP="00452070"/>
                    </w:tc>
                  </w:tr>
                  <w:tr w:rsidR="007A4ECC" w:rsidRPr="00534E47" w:rsidTr="00452070">
                    <w:trPr>
                      <w:trHeight w:val="180"/>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76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680"/>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i/>
                                  <w:color w:val="008080"/>
                                  <w:sz w:val="56"/>
                                </w:rPr>
                                <w:t>Democratic Republic of Congo (Kinshasa)</w:t>
                              </w:r>
                            </w:p>
                          </w:tc>
                        </w:tr>
                      </w:tbl>
                      <w:p w:rsidR="007A4ECC" w:rsidRPr="00534E47" w:rsidRDefault="007A4ECC" w:rsidP="00452070"/>
                    </w:tc>
                  </w:tr>
                  <w:tr w:rsidR="007A4ECC" w:rsidRPr="00534E47" w:rsidTr="00452070">
                    <w:trPr>
                      <w:trHeight w:val="179"/>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43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350"/>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32"/>
                                </w:rPr>
                                <w:t xml:space="preserve">Date of submission: </w:t>
                              </w:r>
                              <w:r w:rsidRPr="00534E47">
                                <w:rPr>
                                  <w:rFonts w:ascii="Arial" w:eastAsia="Arial" w:hAnsi="Arial"/>
                                  <w:b/>
                                  <w:color w:val="000000"/>
                                  <w:sz w:val="32"/>
                                </w:rPr>
                                <w:t>26 January 2015</w:t>
                              </w:r>
                            </w:p>
                          </w:tc>
                        </w:tr>
                      </w:tbl>
                      <w:p w:rsidR="007A4ECC" w:rsidRPr="00534E47" w:rsidRDefault="007A4ECC" w:rsidP="00452070"/>
                    </w:tc>
                  </w:tr>
                  <w:tr w:rsidR="007A4ECC" w:rsidRPr="00534E47" w:rsidTr="00452070">
                    <w:trPr>
                      <w:trHeight w:val="180"/>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430"/>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350"/>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sz w:val="28"/>
                                  <w:u w:val="single"/>
                                </w:rPr>
                                <w:t>Deadline for submission: 25 January 2015</w:t>
                              </w:r>
                            </w:p>
                          </w:tc>
                        </w:tr>
                      </w:tbl>
                      <w:p w:rsidR="007A4ECC" w:rsidRPr="00534E47" w:rsidRDefault="007A4ECC" w:rsidP="00452070"/>
                    </w:tc>
                  </w:tr>
                  <w:tr w:rsidR="007A4ECC" w:rsidRPr="00534E47" w:rsidTr="00452070">
                    <w:trPr>
                      <w:trHeight w:val="179"/>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35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275"/>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101"/>
                                </w:rPr>
                                <w:t>Select Start and End Year of your Comprehensive Multi-Year Plan (cMYP)</w:t>
                              </w:r>
                            </w:p>
                          </w:tc>
                        </w:tr>
                      </w:tbl>
                      <w:p w:rsidR="007A4ECC" w:rsidRPr="00534E47" w:rsidRDefault="007A4ECC" w:rsidP="00452070"/>
                    </w:tc>
                  </w:tr>
                  <w:tr w:rsidR="007A4ECC" w:rsidRPr="00534E47" w:rsidTr="00452070">
                    <w:trPr>
                      <w:trHeight w:val="180"/>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15"/>
                    </w:trPr>
                    <w:tc>
                      <w:tcPr>
                        <w:tcW w:w="19" w:type="dxa"/>
                      </w:tcPr>
                      <w:p w:rsidR="007A4ECC" w:rsidRPr="00534E47" w:rsidRDefault="007A4ECC" w:rsidP="00452070">
                        <w:pPr>
                          <w:pStyle w:val="EmptyLayoutCell"/>
                        </w:pPr>
                      </w:p>
                    </w:tc>
                    <w:tc>
                      <w:tcPr>
                        <w:tcW w:w="2462" w:type="dxa"/>
                        <w:vMerge w:val="restart"/>
                      </w:tcPr>
                      <w:tbl>
                        <w:tblPr>
                          <w:tblW w:w="0" w:type="auto"/>
                          <w:tblCellMar>
                            <w:left w:w="0" w:type="dxa"/>
                            <w:right w:w="0" w:type="dxa"/>
                          </w:tblCellMar>
                          <w:tblLook w:val="0000" w:firstRow="0" w:lastRow="0" w:firstColumn="0" w:lastColumn="0" w:noHBand="0" w:noVBand="0"/>
                        </w:tblPr>
                        <w:tblGrid>
                          <w:gridCol w:w="2462"/>
                        </w:tblGrid>
                        <w:tr w:rsidR="007A4ECC" w:rsidRPr="00534E47" w:rsidTr="00452070">
                          <w:trPr>
                            <w:trHeight w:val="320"/>
                          </w:trPr>
                          <w:tc>
                            <w:tcPr>
                              <w:tcW w:w="2462"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101"/>
                                  <w:sz w:val="28"/>
                                </w:rPr>
                                <w:t>Start Year</w:t>
                              </w:r>
                            </w:p>
                          </w:tc>
                        </w:tr>
                      </w:tbl>
                      <w:p w:rsidR="007A4ECC" w:rsidRPr="00534E47" w:rsidRDefault="007A4ECC" w:rsidP="00452070"/>
                    </w:tc>
                    <w:tc>
                      <w:tcPr>
                        <w:tcW w:w="1417" w:type="dxa"/>
                        <w:vMerge w:val="restart"/>
                      </w:tcPr>
                      <w:tbl>
                        <w:tblPr>
                          <w:tblW w:w="0" w:type="auto"/>
                          <w:tblCellMar>
                            <w:left w:w="0" w:type="dxa"/>
                            <w:right w:w="0" w:type="dxa"/>
                          </w:tblCellMar>
                          <w:tblLook w:val="0000" w:firstRow="0" w:lastRow="0" w:firstColumn="0" w:lastColumn="0" w:noHBand="0" w:noVBand="0"/>
                        </w:tblPr>
                        <w:tblGrid>
                          <w:gridCol w:w="1417"/>
                        </w:tblGrid>
                        <w:tr w:rsidR="007A4ECC" w:rsidRPr="00534E47" w:rsidTr="00452070">
                          <w:trPr>
                            <w:trHeight w:val="320"/>
                          </w:trPr>
                          <w:tc>
                            <w:tcPr>
                              <w:tcW w:w="1417" w:type="dxa"/>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rPr>
                                <w:t>2015</w:t>
                              </w:r>
                            </w:p>
                          </w:tc>
                        </w:tr>
                      </w:tbl>
                      <w:p w:rsidR="007A4ECC" w:rsidRPr="00534E47" w:rsidRDefault="007A4ECC" w:rsidP="00452070"/>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385"/>
                    </w:trPr>
                    <w:tc>
                      <w:tcPr>
                        <w:tcW w:w="19" w:type="dxa"/>
                      </w:tcPr>
                      <w:p w:rsidR="007A4ECC" w:rsidRPr="00534E47" w:rsidRDefault="007A4ECC" w:rsidP="00452070">
                        <w:pPr>
                          <w:pStyle w:val="EmptyLayoutCell"/>
                        </w:pPr>
                      </w:p>
                    </w:tc>
                    <w:tc>
                      <w:tcPr>
                        <w:tcW w:w="2462" w:type="dxa"/>
                        <w:vMerge/>
                      </w:tcPr>
                      <w:p w:rsidR="007A4ECC" w:rsidRPr="00534E47" w:rsidRDefault="007A4ECC" w:rsidP="00452070">
                        <w:pPr>
                          <w:pStyle w:val="EmptyLayoutCell"/>
                        </w:pPr>
                      </w:p>
                    </w:tc>
                    <w:tc>
                      <w:tcPr>
                        <w:tcW w:w="1417" w:type="dxa"/>
                        <w:vMerge/>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vMerge w:val="restart"/>
                      </w:tcPr>
                      <w:tbl>
                        <w:tblPr>
                          <w:tblW w:w="0" w:type="auto"/>
                          <w:tblCellMar>
                            <w:left w:w="0" w:type="dxa"/>
                            <w:right w:w="0" w:type="dxa"/>
                          </w:tblCellMar>
                          <w:tblLook w:val="0000" w:firstRow="0" w:lastRow="0" w:firstColumn="0" w:lastColumn="0" w:noHBand="0" w:noVBand="0"/>
                        </w:tblPr>
                        <w:tblGrid>
                          <w:gridCol w:w="2438"/>
                        </w:tblGrid>
                        <w:tr w:rsidR="007A4ECC" w:rsidRPr="00534E47" w:rsidTr="00452070">
                          <w:trPr>
                            <w:trHeight w:val="320"/>
                          </w:trPr>
                          <w:tc>
                            <w:tcPr>
                              <w:tcW w:w="2438"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101"/>
                                  <w:sz w:val="28"/>
                                </w:rPr>
                                <w:t>End year</w:t>
                              </w:r>
                            </w:p>
                          </w:tc>
                        </w:tr>
                      </w:tbl>
                      <w:p w:rsidR="007A4ECC" w:rsidRPr="00534E47" w:rsidRDefault="007A4ECC" w:rsidP="00452070"/>
                    </w:tc>
                    <w:tc>
                      <w:tcPr>
                        <w:tcW w:w="1367" w:type="dxa"/>
                        <w:vMerge w:val="restart"/>
                      </w:tcPr>
                      <w:tbl>
                        <w:tblPr>
                          <w:tblW w:w="0" w:type="auto"/>
                          <w:tblCellMar>
                            <w:left w:w="0" w:type="dxa"/>
                            <w:right w:w="0" w:type="dxa"/>
                          </w:tblCellMar>
                          <w:tblLook w:val="0000" w:firstRow="0" w:lastRow="0" w:firstColumn="0" w:lastColumn="0" w:noHBand="0" w:noVBand="0"/>
                        </w:tblPr>
                        <w:tblGrid>
                          <w:gridCol w:w="1367"/>
                        </w:tblGrid>
                        <w:tr w:rsidR="007A4ECC" w:rsidRPr="00534E47" w:rsidTr="00452070">
                          <w:trPr>
                            <w:trHeight w:val="320"/>
                          </w:trPr>
                          <w:tc>
                            <w:tcPr>
                              <w:tcW w:w="1367" w:type="dxa"/>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rPr>
                                <w:t>2019</w:t>
                              </w:r>
                            </w:p>
                          </w:tc>
                        </w:tr>
                      </w:tbl>
                      <w:p w:rsidR="007A4ECC" w:rsidRPr="00534E47" w:rsidRDefault="007A4ECC" w:rsidP="00452070"/>
                    </w:tc>
                    <w:tc>
                      <w:tcPr>
                        <w:tcW w:w="86" w:type="dxa"/>
                      </w:tcPr>
                      <w:p w:rsidR="007A4ECC" w:rsidRPr="00534E47" w:rsidRDefault="007A4ECC" w:rsidP="00452070">
                        <w:pPr>
                          <w:pStyle w:val="EmptyLayoutCell"/>
                        </w:pPr>
                      </w:p>
                    </w:tc>
                  </w:tr>
                  <w:tr w:rsidR="007A4ECC" w:rsidRPr="00534E47" w:rsidTr="00452070">
                    <w:trPr>
                      <w:trHeight w:val="15"/>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vMerge/>
                      </w:tcPr>
                      <w:p w:rsidR="007A4ECC" w:rsidRPr="00534E47" w:rsidRDefault="007A4ECC" w:rsidP="00452070">
                        <w:pPr>
                          <w:pStyle w:val="EmptyLayoutCell"/>
                        </w:pPr>
                      </w:p>
                    </w:tc>
                    <w:tc>
                      <w:tcPr>
                        <w:tcW w:w="1367" w:type="dxa"/>
                        <w:vMerge/>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164"/>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35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275"/>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101"/>
                                </w:rPr>
                                <w:t>Form revised in 2015</w:t>
                              </w:r>
                            </w:p>
                          </w:tc>
                        </w:tr>
                      </w:tbl>
                      <w:p w:rsidR="007A4ECC" w:rsidRPr="00534E47" w:rsidRDefault="007A4ECC" w:rsidP="00452070"/>
                    </w:tc>
                  </w:tr>
                  <w:tr w:rsidR="007A4ECC" w:rsidRPr="00534E47" w:rsidTr="00452070">
                    <w:trPr>
                      <w:trHeight w:val="179"/>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rPr>
                      <w:trHeight w:val="355"/>
                    </w:trPr>
                    <w:tc>
                      <w:tcPr>
                        <w:tcW w:w="10769" w:type="dxa"/>
                        <w:gridSpan w:val="7"/>
                      </w:tcPr>
                      <w:tbl>
                        <w:tblPr>
                          <w:tblW w:w="0" w:type="auto"/>
                          <w:tblCellMar>
                            <w:left w:w="0" w:type="dxa"/>
                            <w:right w:w="0" w:type="dxa"/>
                          </w:tblCellMar>
                          <w:tblLook w:val="0000" w:firstRow="0" w:lastRow="0" w:firstColumn="0" w:lastColumn="0" w:noHBand="0" w:noVBand="0"/>
                        </w:tblPr>
                        <w:tblGrid>
                          <w:gridCol w:w="10769"/>
                        </w:tblGrid>
                        <w:tr w:rsidR="007A4ECC" w:rsidRPr="00534E47" w:rsidTr="00452070">
                          <w:trPr>
                            <w:trHeight w:val="275"/>
                          </w:trPr>
                          <w:tc>
                            <w:tcPr>
                              <w:tcW w:w="10771" w:type="dxa"/>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101"/>
                                </w:rPr>
                                <w:t>(To be used with Guidelines of October 2014)</w:t>
                              </w:r>
                            </w:p>
                          </w:tc>
                        </w:tr>
                      </w:tbl>
                      <w:p w:rsidR="007A4ECC" w:rsidRPr="00534E47" w:rsidRDefault="007A4ECC" w:rsidP="00452070"/>
                    </w:tc>
                  </w:tr>
                  <w:tr w:rsidR="007A4ECC" w:rsidRPr="00534E47" w:rsidTr="00452070">
                    <w:trPr>
                      <w:trHeight w:val="179"/>
                    </w:trPr>
                    <w:tc>
                      <w:tcPr>
                        <w:tcW w:w="19" w:type="dxa"/>
                      </w:tcPr>
                      <w:p w:rsidR="007A4ECC" w:rsidRPr="00534E47" w:rsidRDefault="007A4ECC" w:rsidP="00452070">
                        <w:pPr>
                          <w:pStyle w:val="EmptyLayoutCell"/>
                        </w:pPr>
                      </w:p>
                    </w:tc>
                    <w:tc>
                      <w:tcPr>
                        <w:tcW w:w="2462"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c>
                      <w:tcPr>
                        <w:tcW w:w="2980" w:type="dxa"/>
                      </w:tcPr>
                      <w:p w:rsidR="007A4ECC" w:rsidRPr="00534E47" w:rsidRDefault="007A4ECC" w:rsidP="00452070">
                        <w:pPr>
                          <w:pStyle w:val="EmptyLayoutCell"/>
                        </w:pPr>
                      </w:p>
                    </w:tc>
                    <w:tc>
                      <w:tcPr>
                        <w:tcW w:w="2438" w:type="dxa"/>
                      </w:tcPr>
                      <w:p w:rsidR="007A4ECC" w:rsidRPr="00534E47" w:rsidRDefault="007A4ECC" w:rsidP="00452070">
                        <w:pPr>
                          <w:pStyle w:val="EmptyLayoutCell"/>
                        </w:pPr>
                      </w:p>
                    </w:tc>
                    <w:tc>
                      <w:tcPr>
                        <w:tcW w:w="1367" w:type="dxa"/>
                      </w:tcPr>
                      <w:p w:rsidR="007A4ECC" w:rsidRPr="00534E47" w:rsidRDefault="007A4ECC" w:rsidP="00452070">
                        <w:pPr>
                          <w:pStyle w:val="EmptyLayoutCell"/>
                        </w:pPr>
                      </w:p>
                    </w:tc>
                    <w:tc>
                      <w:tcPr>
                        <w:tcW w:w="86" w:type="dxa"/>
                      </w:tcPr>
                      <w:p w:rsidR="007A4ECC" w:rsidRPr="00534E47" w:rsidRDefault="007A4ECC" w:rsidP="00452070">
                        <w:pPr>
                          <w:pStyle w:val="EmptyLayoutCell"/>
                        </w:pPr>
                      </w:p>
                    </w:tc>
                  </w:tr>
                  <w:tr w:rsidR="007A4ECC" w:rsidRPr="00534E47" w:rsidTr="00452070">
                    <w:tc>
                      <w:tcPr>
                        <w:tcW w:w="10769" w:type="dxa"/>
                        <w:gridSpan w:val="7"/>
                      </w:tcPr>
                      <w:tbl>
                        <w:tblPr>
                          <w:tblW w:w="0" w:type="auto"/>
                          <w:tblCellMar>
                            <w:left w:w="0" w:type="dxa"/>
                            <w:right w:w="0" w:type="dxa"/>
                          </w:tblCellMar>
                          <w:tblLook w:val="0000" w:firstRow="0" w:lastRow="0" w:firstColumn="0" w:lastColumn="0" w:noHBand="0" w:noVBand="0"/>
                        </w:tblPr>
                        <w:tblGrid>
                          <w:gridCol w:w="10749"/>
                        </w:tblGrid>
                        <w:tr w:rsidR="007A4ECC" w:rsidRPr="00534E47" w:rsidTr="00452070">
                          <w:trPr>
                            <w:trHeight w:val="260"/>
                          </w:trPr>
                          <w:tc>
                            <w:tcPr>
                              <w:tcW w:w="10771" w:type="dxa"/>
                              <w:tcBorders>
                                <w:top w:val="single" w:sz="8" w:space="0" w:color="FF0000"/>
                                <w:left w:val="single" w:sz="8" w:space="0" w:color="FF0000"/>
                                <w:right w:val="single" w:sz="8" w:space="0" w:color="FF0000"/>
                              </w:tcBorders>
                              <w:tcMar>
                                <w:top w:w="40" w:type="dxa"/>
                                <w:left w:w="40" w:type="dxa"/>
                                <w:bottom w:w="40" w:type="dxa"/>
                                <w:right w:w="40" w:type="dxa"/>
                              </w:tcMar>
                              <w:vAlign w:val="center"/>
                            </w:tcPr>
                            <w:p w:rsidR="007A4ECC" w:rsidRPr="00534E47" w:rsidRDefault="007A4ECC" w:rsidP="00452070">
                              <w:pPr>
                                <w:rPr>
                                  <w:rFonts w:ascii="Times New Roman" w:hAnsi="Times New Roman"/>
                                  <w:sz w:val="20"/>
                                  <w:szCs w:val="20"/>
                                </w:rPr>
                              </w:pPr>
                              <w:r w:rsidRPr="00534E47">
                                <w:rPr>
                                  <w:rFonts w:ascii="Times New Roman" w:eastAsia="Arial" w:hAnsi="Times New Roman"/>
                                  <w:b/>
                                  <w:color w:val="FF0000"/>
                                  <w:sz w:val="20"/>
                                  <w:szCs w:val="20"/>
                                </w:rPr>
                                <w:t>Please submit the Proposal using the online platform</w:t>
                              </w:r>
                            </w:p>
                          </w:tc>
                        </w:tr>
                        <w:tr w:rsidR="007A4ECC" w:rsidRPr="00534E47" w:rsidTr="00452070">
                          <w:trPr>
                            <w:trHeight w:val="260"/>
                          </w:trPr>
                          <w:tc>
                            <w:tcPr>
                              <w:tcW w:w="10771" w:type="dxa"/>
                              <w:tcBorders>
                                <w:left w:val="single" w:sz="8" w:space="0" w:color="FF0000"/>
                                <w:bottom w:val="single" w:sz="8" w:space="0" w:color="FF0000"/>
                                <w:right w:val="single" w:sz="8" w:space="0" w:color="FF0000"/>
                              </w:tcBorders>
                              <w:tcMar>
                                <w:top w:w="40" w:type="dxa"/>
                                <w:left w:w="40" w:type="dxa"/>
                                <w:bottom w:w="40" w:type="dxa"/>
                                <w:right w:w="40" w:type="dxa"/>
                              </w:tcMar>
                              <w:vAlign w:val="center"/>
                            </w:tcPr>
                            <w:p w:rsidR="007A4ECC" w:rsidRPr="00534E47" w:rsidRDefault="00C942EA" w:rsidP="00452070">
                              <w:pPr>
                                <w:rPr>
                                  <w:rFonts w:ascii="Times New Roman" w:hAnsi="Times New Roman"/>
                                  <w:sz w:val="20"/>
                                  <w:szCs w:val="20"/>
                                </w:rPr>
                              </w:pPr>
                              <w:hyperlink r:id="rId9" w:history="1">
                                <w:r w:rsidR="007A4ECC" w:rsidRPr="00534E47">
                                  <w:rPr>
                                    <w:rFonts w:ascii="Times New Roman" w:eastAsia="Arial" w:hAnsi="Times New Roman"/>
                                    <w:color w:val="0000FF"/>
                                    <w:sz w:val="20"/>
                                    <w:szCs w:val="20"/>
                                    <w:u w:val="single"/>
                                  </w:rPr>
                                  <w:t>https://AppsPortal.gavialliance.org/PDExtranet</w:t>
                                </w:r>
                              </w:hyperlink>
                            </w:p>
                          </w:tc>
                        </w:tr>
                      </w:tbl>
                      <w:p w:rsidR="007A4ECC" w:rsidRPr="00534E47" w:rsidRDefault="007A4ECC" w:rsidP="00452070">
                        <w:pPr>
                          <w:rPr>
                            <w:rFonts w:ascii="Times New Roman" w:hAnsi="Times New Roman"/>
                            <w:sz w:val="20"/>
                            <w:szCs w:val="20"/>
                          </w:rPr>
                        </w:pPr>
                      </w:p>
                    </w:tc>
                  </w:tr>
                  <w:tr w:rsidR="007A4ECC" w:rsidRPr="00534E47" w:rsidTr="00452070">
                    <w:trPr>
                      <w:trHeight w:val="180"/>
                    </w:trPr>
                    <w:tc>
                      <w:tcPr>
                        <w:tcW w:w="19" w:type="dxa"/>
                      </w:tcPr>
                      <w:p w:rsidR="007A4ECC" w:rsidRPr="00534E47" w:rsidRDefault="007A4ECC" w:rsidP="00452070">
                        <w:pPr>
                          <w:pStyle w:val="EmptyLayoutCell"/>
                          <w:rPr>
                            <w:sz w:val="20"/>
                          </w:rPr>
                        </w:pPr>
                      </w:p>
                    </w:tc>
                    <w:tc>
                      <w:tcPr>
                        <w:tcW w:w="2462" w:type="dxa"/>
                      </w:tcPr>
                      <w:p w:rsidR="007A4ECC" w:rsidRPr="00534E47" w:rsidRDefault="007A4ECC" w:rsidP="00452070">
                        <w:pPr>
                          <w:pStyle w:val="EmptyLayoutCell"/>
                          <w:rPr>
                            <w:sz w:val="20"/>
                          </w:rPr>
                        </w:pPr>
                      </w:p>
                    </w:tc>
                    <w:tc>
                      <w:tcPr>
                        <w:tcW w:w="1417" w:type="dxa"/>
                      </w:tcPr>
                      <w:p w:rsidR="007A4ECC" w:rsidRPr="00534E47" w:rsidRDefault="007A4ECC" w:rsidP="00452070">
                        <w:pPr>
                          <w:pStyle w:val="EmptyLayoutCell"/>
                          <w:rPr>
                            <w:sz w:val="20"/>
                          </w:rPr>
                        </w:pPr>
                      </w:p>
                    </w:tc>
                    <w:tc>
                      <w:tcPr>
                        <w:tcW w:w="2980" w:type="dxa"/>
                      </w:tcPr>
                      <w:p w:rsidR="007A4ECC" w:rsidRPr="00534E47" w:rsidRDefault="007A4ECC" w:rsidP="00452070">
                        <w:pPr>
                          <w:pStyle w:val="EmptyLayoutCell"/>
                          <w:rPr>
                            <w:sz w:val="20"/>
                          </w:rPr>
                        </w:pPr>
                      </w:p>
                    </w:tc>
                    <w:tc>
                      <w:tcPr>
                        <w:tcW w:w="2438" w:type="dxa"/>
                      </w:tcPr>
                      <w:p w:rsidR="007A4ECC" w:rsidRPr="00534E47" w:rsidRDefault="007A4ECC" w:rsidP="00452070">
                        <w:pPr>
                          <w:pStyle w:val="EmptyLayoutCell"/>
                          <w:rPr>
                            <w:sz w:val="20"/>
                          </w:rPr>
                        </w:pPr>
                      </w:p>
                    </w:tc>
                    <w:tc>
                      <w:tcPr>
                        <w:tcW w:w="1367" w:type="dxa"/>
                      </w:tcPr>
                      <w:p w:rsidR="007A4ECC" w:rsidRPr="00534E47" w:rsidRDefault="007A4ECC" w:rsidP="00452070">
                        <w:pPr>
                          <w:pStyle w:val="EmptyLayoutCell"/>
                          <w:rPr>
                            <w:sz w:val="20"/>
                          </w:rPr>
                        </w:pPr>
                      </w:p>
                    </w:tc>
                    <w:tc>
                      <w:tcPr>
                        <w:tcW w:w="86" w:type="dxa"/>
                      </w:tcPr>
                      <w:p w:rsidR="007A4ECC" w:rsidRPr="00534E47" w:rsidRDefault="007A4ECC" w:rsidP="00452070">
                        <w:pPr>
                          <w:pStyle w:val="EmptyLayoutCell"/>
                          <w:rPr>
                            <w:sz w:val="20"/>
                          </w:rPr>
                        </w:pPr>
                      </w:p>
                    </w:tc>
                  </w:tr>
                  <w:tr w:rsidR="007A4ECC" w:rsidRPr="00534E47" w:rsidTr="00452070">
                    <w:tc>
                      <w:tcPr>
                        <w:tcW w:w="10769" w:type="dxa"/>
                        <w:gridSpan w:val="7"/>
                      </w:tcPr>
                      <w:tbl>
                        <w:tblPr>
                          <w:tblW w:w="0" w:type="auto"/>
                          <w:tblCellMar>
                            <w:left w:w="0" w:type="dxa"/>
                            <w:right w:w="0" w:type="dxa"/>
                          </w:tblCellMar>
                          <w:tblLook w:val="0000" w:firstRow="0" w:lastRow="0" w:firstColumn="0" w:lastColumn="0" w:noHBand="0" w:noVBand="0"/>
                        </w:tblPr>
                        <w:tblGrid>
                          <w:gridCol w:w="10749"/>
                        </w:tblGrid>
                        <w:tr w:rsidR="007A4ECC" w:rsidRPr="00534E47" w:rsidTr="00452070">
                          <w:trPr>
                            <w:trHeight w:val="260"/>
                          </w:trPr>
                          <w:tc>
                            <w:tcPr>
                              <w:tcW w:w="107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rPr>
                                  <w:rFonts w:ascii="Times New Roman" w:eastAsia="Arial" w:hAnsi="Times New Roman"/>
                                  <w:sz w:val="20"/>
                                  <w:szCs w:val="20"/>
                                </w:rPr>
                              </w:pPr>
                              <w:r w:rsidRPr="00534E47">
                                <w:rPr>
                                  <w:rFonts w:ascii="Times New Roman" w:eastAsia="Arial" w:hAnsi="Times New Roman"/>
                                  <w:color w:val="000000"/>
                                  <w:sz w:val="20"/>
                                  <w:szCs w:val="20"/>
                                </w:rPr>
                                <w:t xml:space="preserve">Enquiries to: </w:t>
                              </w:r>
                              <w:r w:rsidRPr="00534E47">
                                <w:rPr>
                                  <w:rFonts w:ascii="Times New Roman" w:eastAsia="Arial" w:hAnsi="Times New Roman"/>
                                  <w:color w:val="000000"/>
                                  <w:sz w:val="20"/>
                                  <w:szCs w:val="20"/>
                                  <w:u w:val="single"/>
                                </w:rPr>
                                <w:t>proposals@gavi.org</w:t>
                              </w:r>
                              <w:r w:rsidRPr="00534E47">
                                <w:rPr>
                                  <w:rFonts w:ascii="Times New Roman" w:eastAsia="Arial" w:hAnsi="Times New Roman"/>
                                  <w:color w:val="000000"/>
                                  <w:sz w:val="20"/>
                                  <w:szCs w:val="20"/>
                                </w:rPr>
                                <w:t xml:space="preserve"> or representatives of a GAVI partner agency.</w:t>
                              </w:r>
                            </w:p>
                            <w:p w:rsidR="007A4ECC" w:rsidRPr="00534E47" w:rsidRDefault="007A4ECC" w:rsidP="00452070">
                              <w:pPr>
                                <w:rPr>
                                  <w:rFonts w:ascii="Times New Roman" w:eastAsia="Arial" w:hAnsi="Times New Roman"/>
                                  <w:sz w:val="20"/>
                                  <w:szCs w:val="20"/>
                                </w:rPr>
                              </w:pPr>
                              <w:r w:rsidRPr="00534E47">
                                <w:rPr>
                                  <w:rFonts w:ascii="Times New Roman" w:eastAsia="Arial" w:hAnsi="Times New Roman"/>
                                  <w:color w:val="000000"/>
                                  <w:sz w:val="20"/>
                                  <w:szCs w:val="20"/>
                                </w:rPr>
                                <w:t>Unless otherwise specified, the documents can be shared with GAVI partners, collaborators and the general public.</w:t>
                              </w:r>
                            </w:p>
                            <w:p w:rsidR="007A4ECC" w:rsidRPr="00534E47" w:rsidRDefault="007A4ECC" w:rsidP="00452070">
                              <w:pPr>
                                <w:rPr>
                                  <w:rFonts w:ascii="Times New Roman" w:eastAsia="Arial" w:hAnsi="Times New Roman"/>
                                  <w:sz w:val="20"/>
                                  <w:szCs w:val="20"/>
                                </w:rPr>
                              </w:pPr>
                              <w:r w:rsidRPr="00534E47">
                                <w:rPr>
                                  <w:rFonts w:ascii="Times New Roman" w:eastAsia="Arial" w:hAnsi="Times New Roman"/>
                                  <w:color w:val="000000"/>
                                  <w:sz w:val="20"/>
                                  <w:szCs w:val="20"/>
                                </w:rPr>
                                <w:t>The Proposal and attachments must be submitted in English, French, Spanish, or Russian.</w:t>
                              </w:r>
                            </w:p>
                          </w:tc>
                        </w:tr>
                        <w:tr w:rsidR="007A4ECC" w:rsidRPr="00534E47" w:rsidTr="00452070">
                          <w:trPr>
                            <w:trHeight w:val="260"/>
                          </w:trPr>
                          <w:tc>
                            <w:tcPr>
                              <w:tcW w:w="10770" w:type="dxa"/>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rPr>
                                  <w:rFonts w:ascii="Times New Roman" w:hAnsi="Times New Roman"/>
                                  <w:sz w:val="20"/>
                                  <w:szCs w:val="20"/>
                                </w:rPr>
                              </w:pPr>
                              <w:r w:rsidRPr="00534E47">
                                <w:rPr>
                                  <w:rFonts w:ascii="Times New Roman" w:eastAsia="Arial" w:hAnsi="Times New Roman"/>
                                  <w:color w:val="000000"/>
                                  <w:sz w:val="20"/>
                                  <w:szCs w:val="20"/>
                                </w:rPr>
                                <w:t>Note: Please ensure that the application has been received by GAVI on or before day of the deadline.</w:t>
                              </w:r>
                            </w:p>
                          </w:tc>
                        </w:tr>
                        <w:tr w:rsidR="007A4ECC" w:rsidRPr="00534E47" w:rsidTr="00452070">
                          <w:trPr>
                            <w:trHeight w:val="260"/>
                          </w:trPr>
                          <w:tc>
                            <w:tcPr>
                              <w:tcW w:w="1077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rPr>
                                  <w:rFonts w:ascii="Times New Roman" w:eastAsia="Arial" w:hAnsi="Times New Roman"/>
                                  <w:color w:val="000000"/>
                                  <w:sz w:val="20"/>
                                  <w:szCs w:val="20"/>
                                </w:rPr>
                              </w:pPr>
                              <w:r w:rsidRPr="00534E47">
                                <w:rPr>
                                  <w:rFonts w:ascii="Times New Roman" w:eastAsia="Arial" w:hAnsi="Times New Roman"/>
                                  <w:color w:val="000000"/>
                                  <w:sz w:val="20"/>
                                  <w:szCs w:val="20"/>
                                </w:rPr>
                                <w:t>GAVI is unable to return submitted documents and attachments to countries.</w:t>
                              </w:r>
                            </w:p>
                            <w:p w:rsidR="007A4ECC" w:rsidRPr="00534E47" w:rsidRDefault="007A4ECC" w:rsidP="00452070">
                              <w:pPr>
                                <w:rPr>
                                  <w:rFonts w:ascii="Times New Roman" w:eastAsia="Arial" w:hAnsi="Times New Roman"/>
                                  <w:color w:val="000000"/>
                                  <w:sz w:val="20"/>
                                  <w:szCs w:val="20"/>
                                </w:rPr>
                              </w:pPr>
                            </w:p>
                            <w:p w:rsidR="007A4ECC" w:rsidRPr="00534E47" w:rsidRDefault="007A4ECC" w:rsidP="00452070">
                              <w:pPr>
                                <w:rPr>
                                  <w:rFonts w:ascii="Times New Roman" w:eastAsia="Arial" w:hAnsi="Times New Roman"/>
                                  <w:color w:val="000000"/>
                                  <w:sz w:val="20"/>
                                  <w:szCs w:val="20"/>
                                </w:rPr>
                              </w:pPr>
                            </w:p>
                            <w:p w:rsidR="007A4ECC" w:rsidRPr="00534E47" w:rsidRDefault="007A4ECC" w:rsidP="00452070">
                              <w:pPr>
                                <w:rPr>
                                  <w:rFonts w:ascii="Times New Roman" w:eastAsia="Arial" w:hAnsi="Times New Roman"/>
                                  <w:color w:val="000000"/>
                                  <w:sz w:val="20"/>
                                  <w:szCs w:val="20"/>
                                </w:rPr>
                              </w:pPr>
                            </w:p>
                            <w:p w:rsidR="007A4ECC" w:rsidRPr="00534E47" w:rsidRDefault="007A4ECC" w:rsidP="00452070">
                              <w:pPr>
                                <w:rPr>
                                  <w:rFonts w:ascii="Times New Roman" w:eastAsia="Arial" w:hAnsi="Times New Roman"/>
                                  <w:color w:val="000000"/>
                                  <w:sz w:val="20"/>
                                  <w:szCs w:val="20"/>
                                </w:rPr>
                              </w:pPr>
                            </w:p>
                            <w:p w:rsidR="007A4ECC" w:rsidRPr="00534E47" w:rsidRDefault="007A4ECC" w:rsidP="00452070">
                              <w:pPr>
                                <w:rPr>
                                  <w:rFonts w:ascii="Times New Roman" w:eastAsia="Arial" w:hAnsi="Times New Roman"/>
                                  <w:color w:val="000000"/>
                                  <w:sz w:val="20"/>
                                  <w:szCs w:val="20"/>
                                </w:rPr>
                              </w:pPr>
                            </w:p>
                            <w:p w:rsidR="007A4ECC" w:rsidRPr="00534E47" w:rsidRDefault="007A4ECC" w:rsidP="00452070">
                              <w:pPr>
                                <w:rPr>
                                  <w:rFonts w:ascii="Times New Roman" w:eastAsia="Arial" w:hAnsi="Times New Roman"/>
                                  <w:color w:val="000000"/>
                                  <w:sz w:val="20"/>
                                  <w:szCs w:val="20"/>
                                </w:rPr>
                              </w:pPr>
                            </w:p>
                            <w:p w:rsidR="007A4ECC" w:rsidRPr="00534E47" w:rsidRDefault="007A4ECC" w:rsidP="00452070">
                              <w:pPr>
                                <w:rPr>
                                  <w:rFonts w:ascii="Times New Roman" w:eastAsia="Arial" w:hAnsi="Times New Roman"/>
                                  <w:color w:val="000000"/>
                                  <w:sz w:val="20"/>
                                  <w:szCs w:val="20"/>
                                </w:rPr>
                              </w:pPr>
                            </w:p>
                            <w:p w:rsidR="007A4ECC" w:rsidRPr="00534E47" w:rsidRDefault="007A4ECC" w:rsidP="00452070">
                              <w:pPr>
                                <w:rPr>
                                  <w:rFonts w:ascii="Times New Roman" w:eastAsia="Arial" w:hAnsi="Times New Roman"/>
                                  <w:color w:val="000000"/>
                                  <w:sz w:val="20"/>
                                  <w:szCs w:val="20"/>
                                </w:rPr>
                              </w:pPr>
                            </w:p>
                            <w:p w:rsidR="007A4ECC" w:rsidRPr="00534E47" w:rsidRDefault="007A4ECC" w:rsidP="00452070">
                              <w:pPr>
                                <w:rPr>
                                  <w:rFonts w:ascii="Times New Roman" w:eastAsia="Arial" w:hAnsi="Times New Roman"/>
                                  <w:color w:val="000000"/>
                                  <w:sz w:val="20"/>
                                  <w:szCs w:val="20"/>
                                </w:rPr>
                              </w:pPr>
                            </w:p>
                            <w:p w:rsidR="007A4ECC" w:rsidRPr="00534E47" w:rsidRDefault="007A4ECC" w:rsidP="00452070">
                              <w:pPr>
                                <w:rPr>
                                  <w:rFonts w:ascii="Times New Roman" w:hAnsi="Times New Roman"/>
                                  <w:sz w:val="20"/>
                                  <w:szCs w:val="20"/>
                                </w:rPr>
                              </w:pPr>
                            </w:p>
                          </w:tc>
                        </w:tr>
                      </w:tbl>
                      <w:p w:rsidR="007A4ECC" w:rsidRPr="00534E47" w:rsidRDefault="007A4ECC" w:rsidP="00452070">
                        <w:pPr>
                          <w:rPr>
                            <w:rFonts w:ascii="Times New Roman" w:hAnsi="Times New Roman"/>
                            <w:sz w:val="20"/>
                            <w:szCs w:val="20"/>
                          </w:rPr>
                        </w:pPr>
                      </w:p>
                    </w:tc>
                  </w:tr>
                </w:tbl>
                <w:p w:rsidR="007A4ECC" w:rsidRPr="00534E47" w:rsidRDefault="007A4ECC" w:rsidP="00452070"/>
              </w:tc>
            </w:tr>
          </w:tbl>
          <w:p w:rsidR="007A4ECC" w:rsidRPr="00534E47" w:rsidRDefault="007A4ECC" w:rsidP="00452070"/>
        </w:tc>
      </w:tr>
    </w:tbl>
    <w:p w:rsidR="007A4ECC" w:rsidRPr="00534E47" w:rsidRDefault="007A4ECC" w:rsidP="007A4ECC">
      <w:pPr>
        <w:pStyle w:val="EmptyLayoutCell"/>
      </w:pP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8503"/>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8503"/>
                    </w:trPr>
                    <w:tc>
                      <w:tcPr>
                        <w:tcW w:w="10771" w:type="dxa"/>
                      </w:tcPr>
                      <w:tbl>
                        <w:tblPr>
                          <w:tblW w:w="0" w:type="auto"/>
                          <w:tblCellMar>
                            <w:left w:w="0" w:type="dxa"/>
                            <w:right w:w="0" w:type="dxa"/>
                          </w:tblCellMar>
                          <w:tblLook w:val="0000" w:firstRow="0" w:lastRow="0" w:firstColumn="0" w:lastColumn="0" w:noHBand="0" w:noVBand="0"/>
                        </w:tblPr>
                        <w:tblGrid>
                          <w:gridCol w:w="10751"/>
                        </w:tblGrid>
                        <w:tr w:rsidR="007A4ECC" w:rsidRPr="00534E47" w:rsidTr="00452070">
                          <w:trPr>
                            <w:trHeight w:val="260"/>
                          </w:trPr>
                          <w:tc>
                            <w:tcPr>
                              <w:tcW w:w="10771" w:type="dxa"/>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sz w:val="16"/>
                                </w:rPr>
                                <w:t>GAVI ALLIANCE GRANT TERMS AND CONDITIONS</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lastRenderedPageBreak/>
                                <w:t>FINANCING USED SOLELY FOR APPROVED PROGRAMMES</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 xml:space="preserve">The applicant country ("Country") confirms that all funding provided by the GAVI Alliance will be used and applied for the sole purpose of fulfilling the programme(s) described in the Country's application. Any significant change from the approved programme(s) must be reviewed and approved in advance by the GAVI Alliance. All funding decisions for the application are made at the discretion of the GAVI Allie Board and are subject to IRC processes and the availability of funds. </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t>AMENDMENT TO THE APPLICATION</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Country will notify the GAVI Alliance in its Annual Progress Report if it wishes to propose any change to the programme(s) description in its application. GAVI Alliance will provide the necessary documents for the approved change, and the country's request will be duly amended.</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t>RETURN OF FUNDS</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Country agrees to reimburse to the GAVI Alliance all funding amounts that are not used for the programme(s) described in its application. The country's reimbursement must be in US dollars and be provided, unless otherwise decided by the GAVI Alliance, within sixty (60) days after the Country receives the GAVI Alliance's request for a reimbursement and be paid to the account or accounts as directed by the GAVI Alliance.</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t>SUSPENSION/ TERMINATION</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GAVI Alliance may suspend all or part of its funding to the Country if it has reason to suspect that funds have been used for purpose other than for the programmes described in this application, or any GAVI Alliance-approved amendment to this application. GAVI Alliance reserves the right to terminate its support to the Country for the programs described in this proposal if GAVI Alliance receives confirmation of abusive use of the funds granted by GAVI Alliance.</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t>ANTI-CORRUPTION</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Country confirms that funds provided by the GAVI Alliance shall not be offered by the Country to any third person, nor will the Country seek in connection with its application any gift, payment or benefit directly or indirectly that could be construed as an illegal or corrupt practice.</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t>AUDITS AND RECORDS</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Country will conduct annual financial audits, and share these with the GAVI Alliance, as requested. The GAVI Alliance reserves the right, on its own or through an agent, to perform audits or other financial management assessment to ensure the accountability of funds disbursed to the Country.</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Country will maintain accurate accounting records documenting how GAVI Alliance funds are used. The Country will maintain its accounting records in accordance with its government-approved accounting standards for at least three years after the date of last disbursement of GAVI Alliance funds. If there are any claims of misuse of funds, Country will maintain such records until the audit findings are final. The Country agrees not to assert any documentary privilege against the GAVI Alliance in connection with any audit.</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t>CONFIRMATION OF LEGAL VALIDITY</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Country and the signatories for the Country confirm that its application, and Annual Progress Report, are accurate and correct and form legally binding obligations on the Country, under the Country's law, to perform the programmes described in its application, as amended, if applicable, in the APR.</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t>CONFIRMATION OF COMPLIANCE WITH THE GAVI ALLIANCE TRANSPARANCY AND ACCOUNTABILITY POLICY</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Country confirms that it is familiar with the GAVI Alliance Transparency and Accountability Policy (TAP) and complies with the requirements therein.</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t>USE OF COMMERCIAL BANK ACCOUNTS</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Country is responsible for undertaking the necessary due diligence on all commercial banks used to manage GAVI cash-based support. The Country confirms that it will take all responsibility for replenishing GAVI cash support lost due to bank insolvency, fraud or any other unforeseen event.</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6"/>
                                </w:rPr>
                                <w:t>ARBITRATION</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Any dispute between the Country and the GAVI Alliance arising out of or relating to its application that is not settled amicably within a reasonable period of time will be submitted to arbitration at the request of either the GAVI Alliance or the Country. The arbitration will be conducted in accordance with the then-current UNCITRAL Arbitration Rules. The parties agree to be bound by the arbitration award, as the final adjudication of any such dispute. The place of arbitration will be Geneva, Switzerland.</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The languages of the arbitration will be English or French.</w:t>
                              </w:r>
                            </w:p>
                          </w:tc>
                        </w:tr>
                        <w:tr w:rsidR="007A4ECC" w:rsidRPr="00534E47" w:rsidTr="00452070">
                          <w:trPr>
                            <w:trHeight w:val="260"/>
                          </w:trPr>
                          <w:tc>
                            <w:tcPr>
                              <w:tcW w:w="10771" w:type="dxa"/>
                              <w:tcBorders>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6"/>
                                </w:rPr>
                                <w:t>For any dispute for which the amount at issue is US$ 100,000 or less, there will be one arbitrator appointed by the GAVI Alliance. For any dispute for which the amount at issue is greater than US $100,000 there will be three arbitrators appointed as follows: The GAVI Alliance and the Country will each appoint one arbitrator, and the two arbitrators so appointed will jointly appoint a third arbitrator who shall be the chairperson.</w:t>
                              </w:r>
                            </w:p>
                          </w:tc>
                        </w:tr>
                        <w:tr w:rsidR="007A4ECC" w:rsidRPr="00534E47" w:rsidTr="00452070">
                          <w:trPr>
                            <w:trHeight w:val="260"/>
                          </w:trPr>
                          <w:tc>
                            <w:tcPr>
                              <w:tcW w:w="10771"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rPr>
                                  <w:rFonts w:ascii="Arial" w:eastAsia="Arial" w:hAnsi="Arial"/>
                                  <w:color w:val="000000"/>
                                  <w:sz w:val="16"/>
                                </w:rPr>
                              </w:pPr>
                              <w:r w:rsidRPr="00534E47">
                                <w:rPr>
                                  <w:rFonts w:ascii="Arial" w:eastAsia="Arial" w:hAnsi="Arial"/>
                                  <w:color w:val="000000"/>
                                  <w:sz w:val="16"/>
                                </w:rPr>
                                <w:t>The GAVI Alliance will not be liable to the country for any claim or loss relating to the programmes described in the application, including without limitation, any financial loss, reliance claims, any harm to property, or personal injury or death. Country is solely responsible for all aspects of managing and implementing the programmes described in its application.</w:t>
                              </w:r>
                            </w:p>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pPr>
        <w:pStyle w:val="EmptyLayoutCell"/>
      </w:pPr>
    </w:p>
    <w:p w:rsidR="007A4ECC" w:rsidRPr="00534E47" w:rsidRDefault="007A4ECC" w:rsidP="007A4ECC">
      <w:r w:rsidRPr="00534E47">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894"/>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365F91"/>
                                  <w:sz w:val="28"/>
                                </w:rPr>
                                <w:lastRenderedPageBreak/>
                                <w:t>1. 1. Application Specification</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specify for which type of GAVI support you would like to apply:</w:t>
                              </w:r>
                            </w:p>
                          </w:tc>
                        </w:tr>
                      </w:tbl>
                      <w:p w:rsidR="007A4ECC" w:rsidRPr="00534E47" w:rsidRDefault="007A4ECC" w:rsidP="00452070"/>
                    </w:tc>
                  </w:tr>
                  <w:tr w:rsidR="007A4ECC" w:rsidRPr="00534E47" w:rsidTr="00452070">
                    <w:trPr>
                      <w:trHeight w:val="180"/>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981"/>
                          <w:gridCol w:w="2547"/>
                          <w:gridCol w:w="1414"/>
                          <w:gridCol w:w="1414"/>
                          <w:gridCol w:w="3395"/>
                        </w:tblGrid>
                        <w:tr w:rsidR="007A4ECC" w:rsidRPr="00534E47" w:rsidTr="00452070">
                          <w:trPr>
                            <w:trHeight w:val="260"/>
                          </w:trPr>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Type of Support</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Vaccine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Start Year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End 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Preferred second presentation[1]</w:t>
                              </w:r>
                            </w:p>
                          </w:tc>
                        </w:tr>
                        <w:tr w:rsidR="007A4ECC" w:rsidRPr="00534E47" w:rsidTr="00452070">
                          <w:trPr>
                            <w:trHeight w:val="260"/>
                          </w:trPr>
                          <w:tc>
                            <w:tcPr>
                              <w:tcW w:w="1984"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Preventive Campaign Support</w:t>
                              </w:r>
                            </w:p>
                          </w:tc>
                          <w:tc>
                            <w:tcPr>
                              <w:tcW w:w="255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Meningococcal A vaccine, 10 dose(s) per vial, LYOPHILISED</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2015</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2015</w:t>
                              </w:r>
                            </w:p>
                          </w:tc>
                          <w:tc>
                            <w:tcPr>
                              <w:tcW w:w="340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A4ECC" w:rsidRPr="00534E47" w:rsidRDefault="007A4ECC" w:rsidP="00452070"/>
                          </w:tc>
                        </w:tr>
                      </w:tbl>
                      <w:p w:rsidR="007A4ECC" w:rsidRPr="00534E47" w:rsidRDefault="007A4ECC" w:rsidP="00452070"/>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b/>
                                  <w:i/>
                                  <w:color w:val="000000"/>
                                  <w:sz w:val="18"/>
                                </w:rPr>
                                <w:t>If, for various reasons, the first preference vaccine is only available in limited quantities or unavailable in the short term, GAVI will contact the country and its partners to explore alternative options.</w:t>
                              </w:r>
                              <w:r w:rsidRPr="00534E47">
                                <w:rPr>
                                  <w:rFonts w:ascii="Arial" w:eastAsia="Arial" w:hAnsi="Arial"/>
                                  <w:color w:val="000000"/>
                                  <w:sz w:val="18"/>
                                </w:rPr>
                                <w:t xml:space="preserve"> A country will not be obliged to accept its second or third preference, however, GAVI will engage with the country to fully explore a variety of factors (such as implications on introduction timing, cold chain capacity, disease burden, etc.) which may have an implication for the most suitable selection of vaccine. If a country does not indicate a second or third preference, it will be assumed that the country prefers to delay introduction until the first preference is available. It should be noted that this may delay the introduction in the country. </w:t>
                              </w:r>
                            </w:p>
                          </w:tc>
                        </w:tr>
                      </w:tbl>
                      <w:p w:rsidR="007A4ECC" w:rsidRPr="00534E47" w:rsidRDefault="007A4ECC" w:rsidP="00452070"/>
                    </w:tc>
                  </w:tr>
                  <w:tr w:rsidR="007A4ECC" w:rsidRPr="00534E47" w:rsidTr="00452070">
                    <w:trPr>
                      <w:trHeight w:val="13"/>
                    </w:trPr>
                    <w:tc>
                      <w:tcPr>
                        <w:tcW w:w="10771"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bl>
    <w:p w:rsidR="007A4ECC" w:rsidRPr="00534E47" w:rsidRDefault="007A4ECC" w:rsidP="007A4ECC">
      <w:r w:rsidRPr="00534E47">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143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0" w:name="TableofContents"/>
                              <w:bookmarkEnd w:id="0"/>
                              <w:r w:rsidRPr="00534E47">
                                <w:rPr>
                                  <w:rFonts w:ascii="Arial" w:eastAsia="Arial" w:hAnsi="Arial"/>
                                  <w:b/>
                                  <w:color w:val="365F91"/>
                                  <w:sz w:val="28"/>
                                </w:rPr>
                                <w:lastRenderedPageBreak/>
                                <w:t>2. Table of Contents</w:t>
                              </w:r>
                            </w:p>
                          </w:tc>
                        </w:tr>
                      </w:tbl>
                      <w:p w:rsidR="007A4ECC" w:rsidRPr="00534E47" w:rsidRDefault="007A4ECC" w:rsidP="00452070"/>
                    </w:tc>
                  </w:tr>
                  <w:tr w:rsidR="007A4ECC" w:rsidRPr="00534E47" w:rsidTr="00452070">
                    <w:trPr>
                      <w:trHeight w:val="11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283"/>
                          <w:gridCol w:w="283"/>
                          <w:gridCol w:w="283"/>
                          <w:gridCol w:w="9921"/>
                        </w:tblGrid>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ApplicationSpecification" w:history="1">
                                <w:r w:rsidR="007A4ECC" w:rsidRPr="00534E47">
                                  <w:rPr>
                                    <w:rFonts w:ascii="Arial" w:eastAsia="Arial" w:hAnsi="Arial"/>
                                    <w:i/>
                                    <w:color w:val="0000FF"/>
                                    <w:u w:val="single"/>
                                  </w:rPr>
                                  <w:t>1. Spécification de l'application</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TableofContents" w:history="1">
                                <w:r w:rsidR="007A4ECC" w:rsidRPr="00534E47">
                                  <w:rPr>
                                    <w:rFonts w:ascii="Arial" w:eastAsia="Arial" w:hAnsi="Arial"/>
                                    <w:i/>
                                    <w:color w:val="0000FF"/>
                                    <w:u w:val="single"/>
                                  </w:rPr>
                                  <w:t>2. Table des matières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ExecutiveSummary" w:history="1">
                                <w:r w:rsidR="007A4ECC" w:rsidRPr="00534E47">
                                  <w:rPr>
                                    <w:rFonts w:ascii="Arial" w:eastAsia="Arial" w:hAnsi="Arial"/>
                                    <w:i/>
                                    <w:color w:val="0000FF"/>
                                    <w:u w:val="single"/>
                                  </w:rPr>
                                  <w:t>3. Résumé analytique</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Signatures" w:history="1">
                                <w:r w:rsidR="007A4ECC" w:rsidRPr="00534E47">
                                  <w:rPr>
                                    <w:rFonts w:ascii="Arial" w:eastAsia="Arial" w:hAnsi="Arial"/>
                                    <w:i/>
                                    <w:color w:val="0000FF"/>
                                    <w:u w:val="single"/>
                                  </w:rPr>
                                  <w:t>4. Signatures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Signatures1" w:history="1">
                                <w:r w:rsidR="007A4ECC" w:rsidRPr="00534E47">
                                  <w:rPr>
                                    <w:rFonts w:ascii="Arial" w:eastAsia="Arial" w:hAnsi="Arial"/>
                                    <w:i/>
                                    <w:color w:val="0000FF"/>
                                    <w:u w:val="single"/>
                                  </w:rPr>
                                  <w:t>4.1. Signatures du Gouvernement et des organes nationaux de coordination</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Signatures11" w:history="1">
                                <w:r w:rsidR="007A4ECC" w:rsidRPr="00534E47">
                                  <w:rPr>
                                    <w:rFonts w:ascii="Arial" w:eastAsia="Arial" w:hAnsi="Arial"/>
                                    <w:i/>
                                    <w:color w:val="0000FF"/>
                                    <w:u w:val="single"/>
                                  </w:rPr>
                                  <w:t>4.1.1. Le Gouvernement et le Comité de coordination interagences pour la vaccination</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Signature12" w:history="1">
                                <w:r w:rsidR="007A4ECC" w:rsidRPr="00534E47">
                                  <w:rPr>
                                    <w:rFonts w:ascii="Arial" w:eastAsia="Arial" w:hAnsi="Arial"/>
                                    <w:i/>
                                    <w:color w:val="0000FF"/>
                                    <w:u w:val="single"/>
                                  </w:rPr>
                                  <w:t>4.1.2. Organe national de coordination - Comité de coordination interagences pour la vaccination</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Signature13" w:history="1">
                                <w:r w:rsidR="007A4ECC" w:rsidRPr="00534E47">
                                  <w:rPr>
                                    <w:rFonts w:ascii="Arial" w:eastAsia="Arial" w:hAnsi="Arial"/>
                                    <w:i/>
                                    <w:color w:val="0000FF"/>
                                    <w:u w:val="single"/>
                                  </w:rPr>
                                  <w:t>4.1.3. Tableau des signatures pour le Comité de Coordination pour l'Immunisation</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Signatures2" w:history="1">
                                <w:r w:rsidR="007A4ECC" w:rsidRPr="00534E47">
                                  <w:rPr>
                                    <w:rFonts w:ascii="Arial" w:eastAsia="Arial" w:hAnsi="Arial"/>
                                    <w:i/>
                                    <w:color w:val="0000FF"/>
                                    <w:u w:val="single"/>
                                  </w:rPr>
                                  <w:t xml:space="preserve">4.2. Groupe technique consultatif national sur la vaccination (GTCV)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Signatures21" w:history="1">
                                <w:r w:rsidR="007A4ECC" w:rsidRPr="00534E47">
                                  <w:rPr>
                                    <w:rFonts w:ascii="Arial" w:eastAsia="Arial" w:hAnsi="Arial"/>
                                    <w:i/>
                                    <w:color w:val="0000FF"/>
                                    <w:u w:val="single"/>
                                  </w:rPr>
                                  <w:t>4.2.1. Le Groupe GTCV pour la vaccination</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ImmunisationProgrammeData" w:history="1">
                                <w:r w:rsidR="007A4ECC" w:rsidRPr="00534E47">
                                  <w:rPr>
                                    <w:rFonts w:ascii="Arial" w:eastAsia="Arial" w:hAnsi="Arial"/>
                                    <w:i/>
                                    <w:color w:val="0000FF"/>
                                    <w:u w:val="single"/>
                                  </w:rPr>
                                  <w:t>5. Données sur le programme de vaccination</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ImmunisationProgrammeData1" w:history="1">
                                <w:r w:rsidR="007A4ECC" w:rsidRPr="00534E47">
                                  <w:rPr>
                                    <w:rFonts w:ascii="Arial" w:eastAsia="Arial" w:hAnsi="Arial"/>
                                    <w:i/>
                                    <w:color w:val="0000FF"/>
                                    <w:u w:val="single"/>
                                  </w:rPr>
                                  <w:t xml:space="preserve">5.1 Informations de référence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ImmunisationProgrammeData11" w:history="1">
                                <w:r w:rsidR="007A4ECC" w:rsidRPr="00534E47">
                                  <w:rPr>
                                    <w:rFonts w:ascii="Arial" w:eastAsia="Arial" w:hAnsi="Arial"/>
                                    <w:i/>
                                    <w:color w:val="0000FF"/>
                                    <w:u w:val="single"/>
                                  </w:rPr>
                                  <w:t xml:space="preserve">5.1.1 Enseignements tirés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ImmunisationProgrammeData12" w:history="1">
                                <w:r w:rsidR="007A4ECC" w:rsidRPr="00534E47">
                                  <w:rPr>
                                    <w:rFonts w:ascii="Arial" w:eastAsia="Arial" w:hAnsi="Arial"/>
                                    <w:i/>
                                    <w:color w:val="0000FF"/>
                                    <w:u w:val="single"/>
                                  </w:rPr>
                                  <w:t xml:space="preserve">5.1.2 Planification et budgétisation des services de santé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ImmunisationProgrammeData13" w:history="1">
                                <w:r w:rsidR="007A4ECC" w:rsidRPr="00534E47">
                                  <w:rPr>
                                    <w:rFonts w:ascii="Arial" w:eastAsia="Arial" w:hAnsi="Arial"/>
                                    <w:i/>
                                    <w:color w:val="0000FF"/>
                                    <w:u w:val="single"/>
                                  </w:rPr>
                                  <w:t xml:space="preserve">5.1.3 Activités préparatoires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ImmunisationProgrammeData14" w:history="1">
                                <w:r w:rsidR="007A4ECC" w:rsidRPr="00534E47">
                                  <w:rPr>
                                    <w:rFonts w:ascii="Arial" w:eastAsia="Arial" w:hAnsi="Arial"/>
                                    <w:i/>
                                    <w:color w:val="0000FF"/>
                                    <w:u w:val="single"/>
                                  </w:rPr>
                                  <w:t xml:space="preserve">5.1.4 Genre et équité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ImmunisationProgrammeData15" w:history="1">
                                <w:r w:rsidR="007A4ECC" w:rsidRPr="00534E47">
                                  <w:rPr>
                                    <w:rFonts w:ascii="Arial" w:eastAsia="Arial" w:hAnsi="Arial"/>
                                    <w:i/>
                                    <w:color w:val="0000FF"/>
                                    <w:u w:val="single"/>
                                  </w:rPr>
                                  <w:t xml:space="preserve">5.1.5 Qualité des données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ImmunisationProgrammeData2" w:history="1">
                                <w:r w:rsidR="007A4ECC" w:rsidRPr="00534E47">
                                  <w:rPr>
                                    <w:rFonts w:ascii="Arial" w:eastAsia="Arial" w:hAnsi="Arial"/>
                                    <w:i/>
                                    <w:color w:val="0000FF"/>
                                    <w:u w:val="single"/>
                                  </w:rPr>
                                  <w:t>5.2. Données de référence et objectifs annuels (SVN-vaccination systématique)</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ImmunisationProgrammeData3" w:history="1">
                                <w:r w:rsidR="007A4ECC" w:rsidRPr="00534E47">
                                  <w:rPr>
                                    <w:rFonts w:ascii="Arial" w:eastAsia="Arial" w:hAnsi="Arial"/>
                                    <w:i/>
                                    <w:color w:val="0000FF"/>
                                    <w:u w:val="single"/>
                                  </w:rPr>
                                  <w:t>5.3. Cibles pour la/les campagne(s) préventive(s)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ImmunisationProgrammeData531" w:history="1">
                                <w:r w:rsidR="007A4ECC" w:rsidRPr="00534E47">
                                  <w:rPr>
                                    <w:rFonts w:ascii="Arial" w:eastAsia="Arial" w:hAnsi="Arial"/>
                                    <w:i/>
                                    <w:color w:val="0000FF"/>
                                    <w:u w:val="single"/>
                                  </w:rPr>
                                  <w:t>5.3.1 Cibles (campagne Antiméningococcique A)</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NewandUnderUsedVaccines" w:history="1">
                                <w:r w:rsidR="007A4ECC" w:rsidRPr="00534E47">
                                  <w:rPr>
                                    <w:rFonts w:ascii="Arial" w:eastAsia="Arial" w:hAnsi="Arial"/>
                                    <w:i/>
                                    <w:color w:val="0000FF"/>
                                    <w:u w:val="single"/>
                                  </w:rPr>
                                  <w:t>6. Vaccins nouveaux ou sous-utilisés (VNS systématique)</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NVSPreventiveCampain" w:history="1">
                                <w:r w:rsidR="007A4ECC" w:rsidRPr="00534E47">
                                  <w:rPr>
                                    <w:rFonts w:ascii="Arial" w:eastAsia="Arial" w:hAnsi="Arial"/>
                                    <w:i/>
                                    <w:color w:val="0000FF"/>
                                    <w:u w:val="single"/>
                                  </w:rPr>
                                  <w:t>7. Campagnes de prévention SNV</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NVSPreventiveCampain1" w:history="1">
                                <w:r w:rsidR="007A4ECC" w:rsidRPr="00534E47">
                                  <w:rPr>
                                    <w:rFonts w:ascii="Arial" w:eastAsia="Arial" w:hAnsi="Arial"/>
                                    <w:i/>
                                    <w:color w:val="0000FF"/>
                                    <w:u w:val="single"/>
                                  </w:rPr>
                                  <w:t>7.1. Évaluation de la charge morbide des maladies correspondant à la campagne (si disponible)</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NVSPreventiveCampain3" w:history="1">
                                <w:r w:rsidR="007A4ECC" w:rsidRPr="00534E47">
                                  <w:rPr>
                                    <w:rFonts w:ascii="Arial" w:eastAsia="Arial" w:hAnsi="Arial"/>
                                    <w:i/>
                                    <w:color w:val="0000FF"/>
                                    <w:u w:val="single"/>
                                  </w:rPr>
                                  <w:t>7.1.1 Epidémiologie et charge de morbidité imputable au vaccin Antiméningococcique A</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NVSPreventiveCampain71" w:history="1">
                                <w:r w:rsidR="007A4ECC" w:rsidRPr="00534E47">
                                  <w:rPr>
                                    <w:rFonts w:ascii="Arial" w:eastAsia="Arial" w:hAnsi="Arial"/>
                                    <w:i/>
                                    <w:color w:val="0000FF"/>
                                    <w:u w:val="single"/>
                                  </w:rPr>
                                  <w:t>7.2 Demandé pour Antiméningococcique A, 10 dose(s) par flacon, LYOPHILISÉ soutien de campagne</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NVSPreventiveCampain711" w:history="1">
                                <w:r w:rsidR="007A4ECC" w:rsidRPr="00534E47">
                                  <w:rPr>
                                    <w:rFonts w:ascii="Arial" w:eastAsia="Arial" w:hAnsi="Arial"/>
                                    <w:i/>
                                    <w:color w:val="0000FF"/>
                                    <w:u w:val="single"/>
                                  </w:rPr>
                                  <w:t>7.2.1 Résumé pour Antiméningococcique A soutien de campagne</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NVSPreventiveCampain712" w:history="1">
                                <w:r w:rsidR="007A4ECC" w:rsidRPr="00534E47">
                                  <w:rPr>
                                    <w:rFonts w:ascii="Arial" w:eastAsia="Arial" w:hAnsi="Arial"/>
                                    <w:i/>
                                    <w:color w:val="0000FF"/>
                                    <w:u w:val="single"/>
                                  </w:rPr>
                                  <w:t xml:space="preserve">7.2.2 Allocation de soutien  pour les coûts de fonctionnement de la campagne Antiméningococcique A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NVSPreventiveCampain716" w:history="1">
                                <w:r w:rsidR="007A4ECC" w:rsidRPr="00534E47">
                                  <w:rPr>
                                    <w:rFonts w:ascii="Arial" w:eastAsia="Arial" w:hAnsi="Arial"/>
                                    <w:i/>
                                    <w:color w:val="0000FF"/>
                                    <w:u w:val="single"/>
                                  </w:rPr>
                                  <w:t>7.2.3 Allocation d'introduction du vaccin MENINACONJUGATE</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ProcurementandManagement" w:history="1">
                                <w:r w:rsidR="007A4ECC" w:rsidRPr="00534E47">
                                  <w:rPr>
                                    <w:rFonts w:ascii="Arial" w:eastAsia="Arial" w:hAnsi="Arial"/>
                                    <w:i/>
                                    <w:color w:val="0000FF"/>
                                    <w:u w:val="single"/>
                                  </w:rPr>
                                  <w:t>8. Approvisionnement et gestion</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ProcurementandManagement1" w:history="1">
                                <w:r w:rsidR="007A4ECC" w:rsidRPr="00534E47">
                                  <w:rPr>
                                    <w:rFonts w:ascii="Arial" w:eastAsia="Arial" w:hAnsi="Arial"/>
                                    <w:i/>
                                    <w:color w:val="0000FF"/>
                                    <w:u w:val="single"/>
                                  </w:rPr>
                                  <w:t>8.1 Approvisionnement et gestion de la vaccination systématique avec les vaccins nouveaux ou sous-utilisés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ProcurementandManagement2" w:history="1">
                                <w:r w:rsidR="007A4ECC" w:rsidRPr="00534E47">
                                  <w:rPr>
                                    <w:rFonts w:ascii="Arial" w:eastAsia="Arial" w:hAnsi="Arial"/>
                                    <w:i/>
                                    <w:color w:val="0000FF"/>
                                    <w:u w:val="single"/>
                                  </w:rPr>
                                  <w:t>8.2 Approvisionnement et gestion pour les campagnes de prévention SNV</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ProcurementandManagement821" w:history="1">
                                <w:r w:rsidR="007A4ECC" w:rsidRPr="00534E47">
                                  <w:rPr>
                                    <w:rFonts w:ascii="Arial" w:eastAsia="Arial" w:hAnsi="Arial"/>
                                    <w:i/>
                                    <w:color w:val="0000FF"/>
                                    <w:u w:val="single"/>
                                  </w:rPr>
                                  <w:t xml:space="preserve">8.2.1 Approvisionnement et gestion pour la campagne Antiméningococcique A, 10 dose(s) par flacon, LYOPHILISÉ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ProcurementandManagement3" w:history="1">
                                <w:r w:rsidR="007A4ECC" w:rsidRPr="00534E47">
                                  <w:rPr>
                                    <w:rFonts w:ascii="Arial" w:eastAsia="Arial" w:hAnsi="Arial"/>
                                    <w:i/>
                                    <w:color w:val="0000FF"/>
                                    <w:u w:val="single"/>
                                  </w:rPr>
                                  <w:t>8.3 Homologation des produits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ProcurementandManagement4" w:history="1">
                                <w:r w:rsidR="007A4ECC" w:rsidRPr="00534E47">
                                  <w:rPr>
                                    <w:rFonts w:ascii="Arial" w:eastAsia="Arial" w:hAnsi="Arial"/>
                                    <w:i/>
                                    <w:color w:val="0000FF"/>
                                    <w:u w:val="single"/>
                                  </w:rPr>
                                  <w:t>8.4 Gestion vaccinale (GEEV/GEV/EGV)</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ProcurementandManagement4" w:history="1">
                                <w:r w:rsidR="007A4ECC" w:rsidRPr="00534E47">
                                  <w:rPr>
                                    <w:rFonts w:ascii="Arial" w:eastAsia="Arial" w:hAnsi="Arial"/>
                                    <w:i/>
                                    <w:color w:val="0000FF"/>
                                    <w:u w:val="single"/>
                                  </w:rPr>
                                  <w:t xml:space="preserve">8.5 Gestion des déchets    </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AdditionalCommentsandRecommendations" w:history="1">
                                <w:r w:rsidR="007A4ECC" w:rsidRPr="00534E47">
                                  <w:rPr>
                                    <w:rFonts w:ascii="Arial" w:eastAsia="Arial" w:hAnsi="Arial"/>
                                    <w:i/>
                                    <w:color w:val="0000FF"/>
                                    <w:u w:val="single"/>
                                  </w:rPr>
                                  <w:t>9. Recommandations et commentaires supplémentaires de l'Organe national de coordination (CCIA/CCSS)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Listofdocumentsattached" w:history="1">
                                <w:r w:rsidR="007A4ECC" w:rsidRPr="00534E47">
                                  <w:rPr>
                                    <w:rFonts w:ascii="Arial" w:eastAsia="Arial" w:hAnsi="Arial"/>
                                    <w:i/>
                                    <w:color w:val="0000FF"/>
                                    <w:u w:val="single"/>
                                  </w:rPr>
                                  <w:t>10. Liste de documents joints à la présente demande</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Annexes" w:history="1">
                                <w:r w:rsidR="007A4ECC" w:rsidRPr="00534E47">
                                  <w:rPr>
                                    <w:rFonts w:ascii="Arial" w:eastAsia="Arial" w:hAnsi="Arial"/>
                                    <w:i/>
                                    <w:color w:val="0000FF"/>
                                    <w:u w:val="single"/>
                                  </w:rPr>
                                  <w:t>11. Annexes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Annex1" w:history="1">
                                <w:r w:rsidR="007A4ECC" w:rsidRPr="00534E47">
                                  <w:rPr>
                                    <w:rFonts w:ascii="Arial" w:eastAsia="Arial" w:hAnsi="Arial"/>
                                    <w:i/>
                                    <w:color w:val="0000FF"/>
                                    <w:u w:val="single"/>
                                  </w:rPr>
                                  <w:t>Annexe 1 - Soutien systématique aux VNS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Annex2" w:history="1">
                                <w:r w:rsidR="007A4ECC" w:rsidRPr="00534E47">
                                  <w:rPr>
                                    <w:rFonts w:ascii="Arial" w:eastAsia="Arial" w:hAnsi="Arial"/>
                                    <w:i/>
                                    <w:color w:val="0000FF"/>
                                    <w:u w:val="single"/>
                                  </w:rPr>
                                  <w:t>Annexe 2 - Soutien systématique aux VNS - Deuxième présentation préférée</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Annex3" w:history="1">
                                <w:r w:rsidR="007A4ECC" w:rsidRPr="00534E47">
                                  <w:rPr>
                                    <w:rFonts w:ascii="Arial" w:eastAsia="Arial" w:hAnsi="Arial"/>
                                    <w:i/>
                                    <w:color w:val="0000FF"/>
                                    <w:u w:val="single"/>
                                  </w:rPr>
                                  <w:t>Annexe 3 - Campagne(s) préventive(s) SNV</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Annex31A" w:history="1">
                                <w:r w:rsidR="007A4ECC" w:rsidRPr="00534E47">
                                  <w:rPr>
                                    <w:rFonts w:ascii="Arial" w:eastAsia="Arial" w:hAnsi="Arial"/>
                                    <w:i/>
                                    <w:color w:val="0000FF"/>
                                    <w:u w:val="single"/>
                                  </w:rPr>
                                  <w:t>Tableau Annexe 3.1 C Tableau récapitulatif pour le vaccin Antiméningococcique A, 10 dose(s) par flacon, LYOPHILISÉ</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Annex31B" w:history="1">
                                <w:r w:rsidR="007A4ECC" w:rsidRPr="00534E47">
                                  <w:rPr>
                                    <w:rFonts w:ascii="Arial" w:eastAsia="Arial" w:hAnsi="Arial"/>
                                    <w:i/>
                                    <w:color w:val="0000FF"/>
                                    <w:u w:val="single"/>
                                  </w:rPr>
                                  <w:t>Tableau Annexe 3.1 D Chiffres estimés pour Antiméningococcique A, 10 dose(s) par flacon, LYOPHILISÉ, matériel de sécurité des injections associé et budget de co-financement correspondant (page 1)</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10204" w:type="dxa"/>
                              <w:gridSpan w:val="2"/>
                              <w:tcMar>
                                <w:top w:w="40" w:type="dxa"/>
                                <w:left w:w="40" w:type="dxa"/>
                                <w:bottom w:w="40" w:type="dxa"/>
                                <w:right w:w="40" w:type="dxa"/>
                              </w:tcMar>
                              <w:vAlign w:val="center"/>
                            </w:tcPr>
                            <w:p w:rsidR="007A4ECC" w:rsidRPr="00534E47" w:rsidRDefault="00C942EA" w:rsidP="00452070">
                              <w:hyperlink w:anchor="Annex4" w:history="1">
                                <w:r w:rsidR="007A4ECC" w:rsidRPr="00534E47">
                                  <w:rPr>
                                    <w:rFonts w:ascii="Arial" w:eastAsia="Arial" w:hAnsi="Arial"/>
                                    <w:i/>
                                    <w:color w:val="0000FF"/>
                                    <w:u w:val="single"/>
                                  </w:rPr>
                                  <w:t>Annexe 4</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Annex4A" w:history="1">
                                <w:r w:rsidR="007A4ECC" w:rsidRPr="00534E47">
                                  <w:rPr>
                                    <w:rFonts w:ascii="Arial" w:eastAsia="Arial" w:hAnsi="Arial"/>
                                    <w:i/>
                                    <w:color w:val="0000FF"/>
                                    <w:u w:val="single"/>
                                  </w:rPr>
                                  <w:t>Tableau Annexe 4A:Coûts des fournitures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Annex4B" w:history="1">
                                <w:r w:rsidR="007A4ECC" w:rsidRPr="00534E47">
                                  <w:rPr>
                                    <w:rFonts w:ascii="Arial" w:eastAsia="Arial" w:hAnsi="Arial"/>
                                    <w:i/>
                                    <w:color w:val="0000FF"/>
                                    <w:u w:val="single"/>
                                  </w:rPr>
                                  <w:t>Tableau Annexe 4B: Frais de transport comme pourcentage de la valeur</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Annex4C" w:history="1">
                                <w:r w:rsidR="007A4ECC" w:rsidRPr="00534E47">
                                  <w:rPr>
                                    <w:rFonts w:ascii="Arial" w:eastAsia="Arial" w:hAnsi="Arial"/>
                                    <w:i/>
                                    <w:color w:val="0000FF"/>
                                    <w:u w:val="single"/>
                                  </w:rPr>
                                  <w:t>Tableau Annexe 4C: Faible revenu - Co-paiement minimum du pays par dose de vaccin co-financé</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Annex4D" w:history="1">
                                <w:r w:rsidR="007A4ECC" w:rsidRPr="00534E47">
                                  <w:rPr>
                                    <w:rFonts w:ascii="Arial" w:eastAsia="Arial" w:hAnsi="Arial"/>
                                    <w:i/>
                                    <w:color w:val="0000FF"/>
                                    <w:u w:val="single"/>
                                  </w:rPr>
                                  <w:t>Tableau Annexe 4D: Taux et facteurs de pertes</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C942EA" w:rsidP="00452070">
                              <w:hyperlink w:anchor="Annex4E" w:history="1">
                                <w:r w:rsidR="007A4ECC" w:rsidRPr="00534E47">
                                  <w:rPr>
                                    <w:rFonts w:ascii="Arial" w:eastAsia="Arial" w:hAnsi="Arial"/>
                                    <w:i/>
                                    <w:color w:val="0000FF"/>
                                    <w:u w:val="single"/>
                                  </w:rPr>
                                  <w:t>Tableau Annexe 4E: Volume conditionné maximal du vaccin</w:t>
                                </w:r>
                              </w:hyperlink>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7" w:type="dxa"/>
                              <w:gridSpan w:val="3"/>
                              <w:tcMar>
                                <w:top w:w="40" w:type="dxa"/>
                                <w:left w:w="40" w:type="dxa"/>
                                <w:bottom w:w="40" w:type="dxa"/>
                                <w:right w:w="40" w:type="dxa"/>
                              </w:tcMar>
                              <w:vAlign w:val="center"/>
                            </w:tcPr>
                            <w:p w:rsidR="007A4ECC" w:rsidRPr="00534E47" w:rsidRDefault="00C942EA" w:rsidP="00452070">
                              <w:hyperlink w:anchor="BankingForm" w:history="1">
                                <w:r w:rsidR="007A4ECC" w:rsidRPr="00534E47">
                                  <w:rPr>
                                    <w:rFonts w:ascii="Arial" w:eastAsia="Arial" w:hAnsi="Arial"/>
                                    <w:i/>
                                    <w:color w:val="0000FF"/>
                                    <w:u w:val="single"/>
                                  </w:rPr>
                                  <w:t>12. Formulaire bancaire</w:t>
                                </w:r>
                              </w:hyperlink>
                            </w:p>
                          </w:tc>
                        </w:tr>
                      </w:tbl>
                      <w:p w:rsidR="007A4ECC" w:rsidRPr="00534E47" w:rsidRDefault="007A4ECC" w:rsidP="00452070"/>
                    </w:tc>
                  </w:tr>
                  <w:tr w:rsidR="007A4ECC" w:rsidRPr="00534E47" w:rsidTr="00452070">
                    <w:trPr>
                      <w:trHeight w:val="226"/>
                    </w:trPr>
                    <w:tc>
                      <w:tcPr>
                        <w:tcW w:w="10771"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645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lastRenderedPageBreak/>
                                <w:br w:type="page"/>
                              </w:r>
                              <w:bookmarkStart w:id="1" w:name="ExecutiveSummary"/>
                              <w:bookmarkEnd w:id="1"/>
                              <w:r w:rsidRPr="00534E47">
                                <w:rPr>
                                  <w:rFonts w:ascii="Arial" w:eastAsia="Arial" w:hAnsi="Arial"/>
                                  <w:b/>
                                  <w:color w:val="365F91"/>
                                  <w:sz w:val="28"/>
                                </w:rPr>
                                <w:t>3. Executive Summary</w:t>
                              </w:r>
                            </w:p>
                          </w:tc>
                        </w:tr>
                      </w:tbl>
                      <w:p w:rsidR="007A4ECC" w:rsidRPr="00534E47" w:rsidRDefault="007A4ECC" w:rsidP="00452070"/>
                    </w:tc>
                  </w:tr>
                  <w:tr w:rsidR="007A4ECC" w:rsidRPr="00534E47" w:rsidTr="00452070">
                    <w:trPr>
                      <w:trHeight w:val="103"/>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283"/>
                          <w:gridCol w:w="283"/>
                          <w:gridCol w:w="283"/>
                          <w:gridCol w:w="9902"/>
                        </w:tblGrid>
                        <w:tr w:rsidR="007A4ECC" w:rsidRPr="00534E47" w:rsidTr="00452070">
                          <w:trPr>
                            <w:trHeight w:val="260"/>
                          </w:trPr>
                          <w:tc>
                            <w:tcPr>
                              <w:tcW w:w="10770" w:type="dxa"/>
                              <w:gridSpan w:val="4"/>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C942EA" w:rsidRDefault="00C942EA" w:rsidP="00452070">
                              <w:pPr>
                                <w:rPr>
                                  <w:highlight w:val="yellow"/>
                                </w:rPr>
                              </w:pPr>
                              <w:hyperlink w:anchor="ApplicationSpecification" w:history="1">
                                <w:r w:rsidR="007A4ECC" w:rsidRPr="00C942EA">
                                  <w:rPr>
                                    <w:rFonts w:ascii="Arial" w:eastAsia="Arial" w:hAnsi="Arial"/>
                                    <w:color w:val="000000"/>
                                    <w:highlight w:val="yellow"/>
                                  </w:rPr>
                                  <w:t>Veuillez fournir un résumé de la proposition de votre pays, contenant notamment les informations suivantes:</w:t>
                                </w:r>
                              </w:hyperlink>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tc>
                          <w:tc>
                            <w:tcPr>
                              <w:tcW w:w="9921" w:type="dxa"/>
                              <w:tcBorders>
                                <w:right w:val="single" w:sz="8" w:space="0" w:color="000000"/>
                              </w:tcBorders>
                              <w:tcMar>
                                <w:top w:w="40" w:type="dxa"/>
                                <w:left w:w="40" w:type="dxa"/>
                                <w:bottom w:w="40" w:type="dxa"/>
                                <w:right w:w="40" w:type="dxa"/>
                              </w:tcMar>
                              <w:vAlign w:val="center"/>
                            </w:tcPr>
                            <w:p w:rsidR="007A4ECC" w:rsidRPr="00C942EA" w:rsidRDefault="007A4ECC" w:rsidP="00452070">
                              <w:pPr>
                                <w:rPr>
                                  <w:highlight w:val="yellow"/>
                                </w:rPr>
                              </w:pPr>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pPr>
                                <w:jc w:val="center"/>
                              </w:pPr>
                            </w:p>
                          </w:tc>
                          <w:tc>
                            <w:tcPr>
                              <w:tcW w:w="10487" w:type="dxa"/>
                              <w:gridSpan w:val="3"/>
                              <w:tcBorders>
                                <w:right w:val="single" w:sz="8" w:space="0" w:color="000000"/>
                              </w:tcBorders>
                              <w:tcMar>
                                <w:top w:w="40" w:type="dxa"/>
                                <w:left w:w="40" w:type="dxa"/>
                                <w:bottom w:w="40" w:type="dxa"/>
                                <w:right w:w="40" w:type="dxa"/>
                              </w:tcMar>
                              <w:vAlign w:val="center"/>
                            </w:tcPr>
                            <w:p w:rsidR="007A4ECC" w:rsidRPr="00C942EA" w:rsidRDefault="00C942EA" w:rsidP="00452070">
                              <w:pPr>
                                <w:rPr>
                                  <w:highlight w:val="yellow"/>
                                </w:rPr>
                              </w:pPr>
                              <w:hyperlink w:anchor="ApplicationSpecification" w:history="1">
                                <w:r w:rsidR="007A4ECC" w:rsidRPr="00C942EA">
                                  <w:rPr>
                                    <w:rFonts w:ascii="Arial" w:eastAsia="Arial" w:hAnsi="Arial"/>
                                    <w:color w:val="000000"/>
                                    <w:highlight w:val="yellow"/>
                                  </w:rPr>
                                  <w:t xml:space="preserve">Pour chaque demande spécifique, soutien systématique aux nouveaux vaccins ou campagne SNV : </w:t>
                                </w:r>
                              </w:hyperlink>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pPr>
                                <w:jc w:val="center"/>
                              </w:pPr>
                            </w:p>
                          </w:tc>
                          <w:tc>
                            <w:tcPr>
                              <w:tcW w:w="10204" w:type="dxa"/>
                              <w:gridSpan w:val="2"/>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duration of support</w:t>
                              </w:r>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pPr>
                                <w:jc w:val="center"/>
                              </w:pPr>
                            </w:p>
                          </w:tc>
                          <w:tc>
                            <w:tcPr>
                              <w:tcW w:w="10204" w:type="dxa"/>
                              <w:gridSpan w:val="2"/>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total amount of funds requested</w:t>
                              </w:r>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pPr>
                                <w:jc w:val="center"/>
                              </w:pPr>
                            </w:p>
                          </w:tc>
                          <w:tc>
                            <w:tcPr>
                              <w:tcW w:w="10204" w:type="dxa"/>
                              <w:gridSpan w:val="2"/>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Details of the vaccine(s), if applicable, and reason for the choice of presentation    </w:t>
                              </w:r>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pPr>
                                <w:jc w:val="center"/>
                              </w:pPr>
                            </w:p>
                          </w:tc>
                          <w:tc>
                            <w:tcPr>
                              <w:tcW w:w="10204" w:type="dxa"/>
                              <w:gridSpan w:val="2"/>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Projected month and year of introduction of the vaccine    </w:t>
                              </w:r>
                            </w:p>
                          </w:tc>
                        </w:tr>
                        <w:tr w:rsidR="007A4ECC" w:rsidRPr="00534E47" w:rsidTr="00452070">
                          <w:trPr>
                            <w:trHeight w:val="141"/>
                          </w:trPr>
                          <w:tc>
                            <w:tcPr>
                              <w:tcW w:w="10770" w:type="dxa"/>
                              <w:gridSpan w:val="4"/>
                              <w:tcBorders>
                                <w:left w:val="single" w:sz="8" w:space="0" w:color="000000"/>
                                <w:right w:val="single" w:sz="8" w:space="0" w:color="000000"/>
                              </w:tcBorders>
                              <w:tcMar>
                                <w:top w:w="0" w:type="dxa"/>
                                <w:left w:w="0" w:type="dxa"/>
                                <w:bottom w:w="0" w:type="dxa"/>
                                <w:right w:w="0" w:type="dxa"/>
                              </w:tcMar>
                              <w:vAlign w:val="center"/>
                            </w:tcPr>
                            <w:p w:rsidR="007A4ECC" w:rsidRPr="00534E47" w:rsidRDefault="007A4ECC" w:rsidP="00452070"/>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pPr>
                                <w:jc w:val="center"/>
                              </w:pPr>
                            </w:p>
                          </w:tc>
                          <w:tc>
                            <w:tcPr>
                              <w:tcW w:w="10487" w:type="dxa"/>
                              <w:gridSpan w:val="3"/>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Relevant baseline data, including:</w:t>
                              </w:r>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pPr>
                                <w:jc w:val="center"/>
                              </w:pPr>
                            </w:p>
                          </w:tc>
                          <w:tc>
                            <w:tcPr>
                              <w:tcW w:w="10204" w:type="dxa"/>
                              <w:gridSpan w:val="2"/>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DTP3 and Measles coverage data (as reported on the WHO/UNICEF Joint Reporting Form)</w:t>
                              </w:r>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pPr>
                                <w:jc w:val="center"/>
                              </w:pPr>
                            </w:p>
                          </w:tc>
                          <w:tc>
                            <w:tcPr>
                              <w:tcW w:w="10204" w:type="dxa"/>
                              <w:gridSpan w:val="2"/>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Birth cohort, targets and immunisation coverage by vaccines</w:t>
                              </w:r>
                            </w:p>
                          </w:tc>
                        </w:tr>
                        <w:tr w:rsidR="007A4ECC" w:rsidRPr="00534E47" w:rsidTr="00452070">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pPr>
                                <w:jc w:val="center"/>
                              </w:pPr>
                            </w:p>
                          </w:tc>
                          <w:tc>
                            <w:tcPr>
                              <w:tcW w:w="10487" w:type="dxa"/>
                              <w:gridSpan w:val="3"/>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Country preparedness</w:t>
                              </w:r>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pPr>
                                <w:jc w:val="center"/>
                              </w:pPr>
                            </w:p>
                          </w:tc>
                          <w:tc>
                            <w:tcPr>
                              <w:tcW w:w="10204" w:type="dxa"/>
                              <w:gridSpan w:val="2"/>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Summary of EVM assessment and progress on EVM improvement plan</w:t>
                              </w:r>
                            </w:p>
                          </w:tc>
                        </w:tr>
                        <w:tr w:rsidR="007A4ECC" w:rsidRPr="00534E47" w:rsidTr="00452070">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pPr>
                                <w:jc w:val="center"/>
                              </w:pPr>
                            </w:p>
                          </w:tc>
                          <w:tc>
                            <w:tcPr>
                              <w:tcW w:w="10487" w:type="dxa"/>
                              <w:gridSpan w:val="3"/>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nature of stakeholders' participation in developing this proposal</w:t>
                              </w:r>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pPr>
                                <w:jc w:val="center"/>
                              </w:pPr>
                            </w:p>
                          </w:tc>
                          <w:tc>
                            <w:tcPr>
                              <w:tcW w:w="10204" w:type="dxa"/>
                              <w:gridSpan w:val="2"/>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 Inter-Agency Coordinating Committee (ICC)</w:t>
                              </w:r>
                            </w:p>
                          </w:tc>
                        </w:tr>
                        <w:tr w:rsidR="007A4ECC" w:rsidRPr="00534E47" w:rsidTr="00452070">
                          <w:trPr>
                            <w:trHeight w:val="260"/>
                          </w:trPr>
                          <w:tc>
                            <w:tcPr>
                              <w:tcW w:w="283" w:type="dxa"/>
                              <w:tcBorders>
                                <w:lef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Mar>
                                <w:top w:w="40" w:type="dxa"/>
                                <w:left w:w="40" w:type="dxa"/>
                                <w:bottom w:w="40" w:type="dxa"/>
                                <w:right w:w="40" w:type="dxa"/>
                              </w:tcMar>
                              <w:vAlign w:val="center"/>
                            </w:tcPr>
                            <w:p w:rsidR="007A4ECC" w:rsidRPr="00534E47" w:rsidRDefault="007A4ECC" w:rsidP="00452070">
                              <w:pPr>
                                <w:jc w:val="center"/>
                              </w:pPr>
                            </w:p>
                          </w:tc>
                          <w:tc>
                            <w:tcPr>
                              <w:tcW w:w="10204" w:type="dxa"/>
                              <w:gridSpan w:val="2"/>
                              <w:tcBorders>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Partners, including CSO involvement</w:t>
                              </w:r>
                            </w:p>
                          </w:tc>
                        </w:tr>
                        <w:tr w:rsidR="007A4ECC" w:rsidRPr="00534E47" w:rsidTr="00452070">
                          <w:trPr>
                            <w:trHeight w:val="61"/>
                          </w:trPr>
                          <w:tc>
                            <w:tcPr>
                              <w:tcW w:w="10770" w:type="dxa"/>
                              <w:gridSpan w:val="4"/>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0770" w:type="dxa"/>
                              <w:gridSpan w:val="4"/>
                              <w:tcBorders>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numPr>
                                  <w:ilvl w:val="0"/>
                                  <w:numId w:val="1"/>
                                </w:numPr>
                                <w:ind w:left="720" w:hanging="360"/>
                              </w:pPr>
                              <w:r w:rsidRPr="00534E47">
                                <w:rPr>
                                  <w:rFonts w:ascii="Arial" w:eastAsia="Arial" w:hAnsi="Arial"/>
                                  <w:color w:val="000000"/>
                                </w:rPr>
                                <w:t>Duration of support 6 months</w:t>
                              </w:r>
                            </w:p>
                            <w:p w:rsidR="007A4ECC" w:rsidRPr="00534E47" w:rsidRDefault="007A4ECC" w:rsidP="00452070">
                              <w:pPr>
                                <w:numPr>
                                  <w:ilvl w:val="0"/>
                                  <w:numId w:val="1"/>
                                </w:numPr>
                                <w:ind w:left="720" w:hanging="360"/>
                              </w:pPr>
                              <w:r w:rsidRPr="00534E47">
                                <w:rPr>
                                  <w:rFonts w:ascii="Arial" w:eastAsia="Arial" w:hAnsi="Arial"/>
                                  <w:color w:val="000000"/>
                                </w:rPr>
                                <w:t>Total amount of funds requested in USD: 12,682,837 (vaccines and injection supplies) + 11,645,067 (operational cost) = 24,327,904 USD</w:t>
                              </w:r>
                            </w:p>
                            <w:p w:rsidR="007A4ECC" w:rsidRPr="00534E47" w:rsidRDefault="007A4ECC" w:rsidP="00452070">
                              <w:pPr>
                                <w:numPr>
                                  <w:ilvl w:val="0"/>
                                  <w:numId w:val="1"/>
                                </w:numPr>
                                <w:ind w:left="720" w:hanging="360"/>
                              </w:pPr>
                              <w:r w:rsidRPr="00534E47">
                                <w:rPr>
                                  <w:rFonts w:ascii="Arial" w:eastAsia="Arial" w:hAnsi="Arial"/>
                                  <w:color w:val="000000"/>
                                </w:rPr>
                                <w:t>The vaccine requested is MenAfriVac. It comes in liquid form packaged in 10-dose vials.</w:t>
                              </w:r>
                            </w:p>
                            <w:p w:rsidR="007A4ECC" w:rsidRPr="00534E47" w:rsidRDefault="007A4ECC" w:rsidP="00452070">
                              <w:pPr>
                                <w:numPr>
                                  <w:ilvl w:val="0"/>
                                  <w:numId w:val="1"/>
                                </w:numPr>
                                <w:ind w:left="720" w:hanging="360"/>
                                <w:rPr>
                                  <w:color w:val="7030A0"/>
                                </w:rPr>
                              </w:pPr>
                              <w:r w:rsidRPr="00534E47">
                                <w:rPr>
                                  <w:rFonts w:ascii="Arial" w:eastAsia="Arial" w:hAnsi="Arial"/>
                                  <w:color w:val="7030A0"/>
                                </w:rPr>
                                <w:t xml:space="preserve">The vaccine will be introduced during a campaign from September 21-30, 2015 in the 6 provincial health divisions (DPS): 4 in Orientale province (Tshopo, Haut Uélé, Bas Uélé, and Ituri), plus 1 South Kivu DPS and 1 North Kivu DPS. </w:t>
                              </w:r>
                            </w:p>
                            <w:p w:rsidR="007A4ECC" w:rsidRPr="00534E47" w:rsidRDefault="007A4ECC" w:rsidP="00452070">
                              <w:pPr>
                                <w:numPr>
                                  <w:ilvl w:val="0"/>
                                  <w:numId w:val="1"/>
                                </w:numPr>
                                <w:ind w:left="720" w:hanging="360"/>
                              </w:pPr>
                              <w:r w:rsidRPr="00534E47">
                                <w:rPr>
                                  <w:rFonts w:ascii="Arial" w:eastAsia="Arial" w:hAnsi="Arial"/>
                                  <w:color w:val="000000"/>
                                </w:rPr>
                                <w:t>The immunization coverage data reported by DRC in 2013 (JRF) was 90% for DTP-Hep B-Hib 3 and 88% for measles.</w:t>
                              </w:r>
                            </w:p>
                            <w:p w:rsidR="007A4ECC" w:rsidRPr="00534E47" w:rsidRDefault="007A4ECC" w:rsidP="00452070">
                              <w:pPr>
                                <w:numPr>
                                  <w:ilvl w:val="0"/>
                                  <w:numId w:val="1"/>
                                </w:numPr>
                                <w:ind w:left="720" w:hanging="360"/>
                              </w:pPr>
                              <w:r w:rsidRPr="00534E47">
                                <w:rPr>
                                  <w:rFonts w:ascii="Arial" w:eastAsia="Arial" w:hAnsi="Arial"/>
                                  <w:color w:val="000000"/>
                                </w:rPr>
                                <w:t>Population data for 2015:</w:t>
                              </w:r>
                            </w:p>
                            <w:p w:rsidR="007A4ECC" w:rsidRPr="00534E47" w:rsidRDefault="007A4ECC" w:rsidP="00452070">
                              <w:pPr>
                                <w:numPr>
                                  <w:ilvl w:val="1"/>
                                  <w:numId w:val="2"/>
                                </w:numPr>
                                <w:ind w:left="1440" w:hanging="360"/>
                              </w:pPr>
                              <w:r w:rsidRPr="00534E47">
                                <w:rPr>
                                  <w:rFonts w:ascii="Arial" w:eastAsia="Arial" w:hAnsi="Arial"/>
                                  <w:color w:val="000000"/>
                                </w:rPr>
                                <w:t xml:space="preserve">Total population in the 3 provinces covered by the campaign: 25,225,990 inhabitants </w:t>
                              </w:r>
                            </w:p>
                            <w:p w:rsidR="007A4ECC" w:rsidRPr="00534E47" w:rsidRDefault="007A4ECC" w:rsidP="00452070">
                              <w:pPr>
                                <w:numPr>
                                  <w:ilvl w:val="1"/>
                                  <w:numId w:val="2"/>
                                </w:numPr>
                                <w:ind w:left="1440" w:hanging="360"/>
                              </w:pPr>
                              <w:r w:rsidRPr="00534E47">
                                <w:rPr>
                                  <w:rFonts w:ascii="Arial" w:eastAsia="Arial" w:hAnsi="Arial"/>
                                  <w:color w:val="000000"/>
                                </w:rPr>
                                <w:t>Live births: 1,009,040 newborns </w:t>
                              </w:r>
                            </w:p>
                            <w:p w:rsidR="007A4ECC" w:rsidRPr="00534E47" w:rsidRDefault="007A4ECC" w:rsidP="00452070">
                              <w:pPr>
                                <w:numPr>
                                  <w:ilvl w:val="1"/>
                                  <w:numId w:val="2"/>
                                </w:numPr>
                                <w:ind w:left="1440" w:hanging="360"/>
                              </w:pPr>
                              <w:r w:rsidRPr="00534E47">
                                <w:rPr>
                                  <w:rFonts w:ascii="Arial" w:eastAsia="Arial" w:hAnsi="Arial"/>
                                  <w:color w:val="000000"/>
                                </w:rPr>
                                <w:t xml:space="preserve">Campaign target population: </w:t>
                              </w:r>
                              <w:r w:rsidR="00E44CE2" w:rsidRPr="00534E47">
                                <w:rPr>
                                  <w:rFonts w:ascii="Arial" w:eastAsia="Arial" w:hAnsi="Arial"/>
                                  <w:color w:val="7030A0"/>
                                </w:rPr>
                                <w:t>17,915,493</w:t>
                              </w:r>
                              <w:r w:rsidR="00E44CE2" w:rsidRPr="00534E47">
                                <w:rPr>
                                  <w:rFonts w:ascii="Arial" w:eastAsia="Arial" w:hAnsi="Arial"/>
                                  <w:color w:val="000000"/>
                                </w:rPr>
                                <w:t xml:space="preserve"> </w:t>
                              </w:r>
                              <w:r w:rsidRPr="00534E47">
                                <w:rPr>
                                  <w:rFonts w:ascii="Arial" w:eastAsia="Arial" w:hAnsi="Arial"/>
                                  <w:color w:val="000000"/>
                                </w:rPr>
                                <w:t>people between the ages of 1 and 29</w:t>
                              </w:r>
                            </w:p>
                            <w:p w:rsidR="007A4ECC" w:rsidRPr="00534E47" w:rsidRDefault="007A4ECC" w:rsidP="00452070">
                              <w:pPr>
                                <w:numPr>
                                  <w:ilvl w:val="1"/>
                                  <w:numId w:val="2"/>
                                </w:numPr>
                                <w:ind w:left="1440" w:hanging="360"/>
                              </w:pPr>
                              <w:r w:rsidRPr="00534E47">
                                <w:rPr>
                                  <w:rFonts w:ascii="Arial" w:eastAsia="Arial" w:hAnsi="Arial"/>
                                  <w:color w:val="000000"/>
                                </w:rPr>
                                <w:t xml:space="preserve">The goal is to vaccinate at least 95% of the target population, or </w:t>
                              </w:r>
                              <w:r w:rsidR="00E44CE2" w:rsidRPr="00534E47">
                                <w:rPr>
                                  <w:rFonts w:ascii="Arial" w:eastAsia="Arial" w:hAnsi="Arial"/>
                                  <w:color w:val="7030A0"/>
                                </w:rPr>
                                <w:t>17,019,718</w:t>
                              </w:r>
                              <w:r w:rsidR="00E44CE2" w:rsidRPr="00534E47">
                                <w:rPr>
                                  <w:rFonts w:ascii="Arial" w:eastAsia="Arial" w:hAnsi="Arial"/>
                                  <w:color w:val="000000"/>
                                </w:rPr>
                                <w:t xml:space="preserve"> </w:t>
                              </w:r>
                              <w:r w:rsidRPr="00534E47">
                                <w:rPr>
                                  <w:rFonts w:ascii="Arial" w:eastAsia="Arial" w:hAnsi="Arial"/>
                                  <w:color w:val="000000"/>
                                </w:rPr>
                                <w:t>people between the ages of 1 and 29 in the three provinces.</w:t>
                              </w:r>
                            </w:p>
                            <w:p w:rsidR="007A4ECC" w:rsidRPr="00BA2BEF" w:rsidRDefault="007A4ECC" w:rsidP="00452070">
                              <w:pPr>
                                <w:numPr>
                                  <w:ilvl w:val="0"/>
                                  <w:numId w:val="1"/>
                                </w:numPr>
                                <w:spacing w:before="200"/>
                                <w:ind w:left="720" w:hanging="360"/>
                              </w:pPr>
                              <w:r w:rsidRPr="00534E47">
                                <w:rPr>
                                  <w:rFonts w:ascii="Arial" w:eastAsia="Arial" w:hAnsi="Arial"/>
                                  <w:b/>
                                  <w:color w:val="000000"/>
                                </w:rPr>
                                <w:t>Country preparedness:</w:t>
                              </w:r>
                            </w:p>
                            <w:p w:rsidR="007A4ECC" w:rsidRPr="00534E47" w:rsidRDefault="00BA2BEF" w:rsidP="00BA2BEF">
                              <w:pPr>
                                <w:numPr>
                                  <w:ilvl w:val="0"/>
                                  <w:numId w:val="1"/>
                                </w:numPr>
                                <w:spacing w:before="200"/>
                                <w:ind w:left="720" w:hanging="360"/>
                              </w:pPr>
                              <w:r w:rsidRPr="00534E47">
                                <w:rPr>
                                  <w:rFonts w:ascii="Arial" w:eastAsia="Arial" w:hAnsi="Arial"/>
                                  <w:color w:val="000000"/>
                                </w:rPr>
                                <w:t>The partners involved in developing this proposal were: WHO, UNICEF, BMGF, and the SABINE VACCINE INSTITUTE</w:t>
                              </w:r>
                            </w:p>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r w:rsidRPr="00534E47">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338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83"/>
                    <w:gridCol w:w="8180"/>
                    <w:gridCol w:w="1607"/>
                  </w:tblGrid>
                  <w:tr w:rsidR="007A4ECC" w:rsidRPr="00534E47" w:rsidTr="00452070">
                    <w:trPr>
                      <w:trHeight w:val="31"/>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2" w:name="Signatures"/>
                              <w:bookmarkEnd w:id="2"/>
                              <w:r w:rsidRPr="00534E47">
                                <w:rPr>
                                  <w:rFonts w:ascii="Arial" w:eastAsia="Arial" w:hAnsi="Arial"/>
                                  <w:b/>
                                  <w:color w:val="365F91"/>
                                  <w:sz w:val="28"/>
                                </w:rPr>
                                <w:t>4. Signatures</w:t>
                              </w:r>
                            </w:p>
                          </w:tc>
                        </w:tr>
                      </w:tbl>
                      <w:p w:rsidR="007A4ECC" w:rsidRPr="00534E47" w:rsidRDefault="007A4ECC" w:rsidP="00452070"/>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3" w:name="Signatures1"/>
                              <w:bookmarkEnd w:id="3"/>
                              <w:r w:rsidRPr="00534E47">
                                <w:rPr>
                                  <w:rFonts w:ascii="Arial" w:eastAsia="Arial" w:hAnsi="Arial"/>
                                  <w:b/>
                                  <w:color w:val="365F91"/>
                                  <w:sz w:val="24"/>
                                </w:rPr>
                                <w:t>4.1 Signatures of the Government and National Coordinating Bodies</w:t>
                              </w:r>
                            </w:p>
                          </w:tc>
                        </w:tr>
                      </w:tbl>
                      <w:p w:rsidR="007A4ECC" w:rsidRPr="00534E47" w:rsidRDefault="007A4ECC" w:rsidP="00452070"/>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4" w:name="Signatures11"/>
                              <w:bookmarkEnd w:id="4"/>
                              <w:r w:rsidRPr="00534E47">
                                <w:rPr>
                                  <w:rFonts w:ascii="Arial" w:eastAsia="Arial" w:hAnsi="Arial"/>
                                  <w:b/>
                                  <w:color w:val="365F91"/>
                                  <w:sz w:val="24"/>
                                </w:rPr>
                                <w:t>4.1.1 The Government and the Inter-Agency Coordinating Committee (ICC) for Immunisation</w:t>
                              </w:r>
                            </w:p>
                          </w:tc>
                        </w:tr>
                      </w:tbl>
                      <w:p w:rsidR="007A4ECC" w:rsidRPr="00534E47" w:rsidRDefault="007A4ECC" w:rsidP="00452070"/>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The Government of the Democratic Republic of Congo (Kinshasa) would like to expand the existing partnership with Gavi for the improvement of the infants routine immunisation programme of the country, and specifically hereby request Gavi support for:    </w:t>
                              </w:r>
                            </w:p>
                          </w:tc>
                        </w:tr>
                      </w:tbl>
                      <w:p w:rsidR="007A4ECC" w:rsidRPr="00534E47" w:rsidRDefault="007A4ECC" w:rsidP="00452070"/>
                    </w:tc>
                  </w:tr>
                  <w:tr w:rsidR="007A4ECC" w:rsidRPr="00534E47" w:rsidTr="00452070">
                    <w:trPr>
                      <w:trHeight w:val="21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983" w:type="dxa"/>
                      </w:tcPr>
                      <w:p w:rsidR="007A4ECC" w:rsidRPr="00534E47" w:rsidRDefault="007A4ECC" w:rsidP="00452070">
                        <w:pPr>
                          <w:pStyle w:val="EmptyLayoutCell"/>
                        </w:pPr>
                      </w:p>
                    </w:tc>
                    <w:tc>
                      <w:tcPr>
                        <w:tcW w:w="8180" w:type="dxa"/>
                      </w:tcPr>
                      <w:tbl>
                        <w:tblPr>
                          <w:tblW w:w="0" w:type="auto"/>
                          <w:tblCellMar>
                            <w:left w:w="0" w:type="dxa"/>
                            <w:right w:w="0" w:type="dxa"/>
                          </w:tblCellMar>
                          <w:tblLook w:val="0000" w:firstRow="0" w:lastRow="0" w:firstColumn="0" w:lastColumn="0" w:noHBand="0" w:noVBand="0"/>
                        </w:tblPr>
                        <w:tblGrid>
                          <w:gridCol w:w="8180"/>
                        </w:tblGrid>
                        <w:tr w:rsidR="007A4ECC" w:rsidRPr="00534E47" w:rsidTr="00452070">
                          <w:trPr>
                            <w:trHeight w:val="260"/>
                          </w:trPr>
                          <w:tc>
                            <w:tcPr>
                              <w:tcW w:w="8180"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8000"/>
                                </w:rPr>
                                <w:t>Meningococcal A vaccine, 10 dose(s) per vial, LYOPHILISED, preventive campaigns</w:t>
                              </w:r>
                            </w:p>
                          </w:tc>
                        </w:tr>
                      </w:tbl>
                      <w:p w:rsidR="007A4ECC" w:rsidRPr="00534E47" w:rsidRDefault="007A4ECC" w:rsidP="00452070"/>
                    </w:tc>
                    <w:tc>
                      <w:tcPr>
                        <w:tcW w:w="1607" w:type="dxa"/>
                      </w:tcPr>
                      <w:p w:rsidR="007A4ECC" w:rsidRPr="00534E47" w:rsidRDefault="007A4ECC" w:rsidP="00452070">
                        <w:pPr>
                          <w:pStyle w:val="EmptyLayoutCell"/>
                        </w:pPr>
                      </w:p>
                    </w:tc>
                  </w:tr>
                  <w:tr w:rsidR="007A4ECC" w:rsidRPr="00534E47" w:rsidTr="00452070">
                    <w:trPr>
                      <w:trHeight w:val="212"/>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Government of the Democratic Republic of Congo (Kinshasa) commits itself to developing national immunisation services on a sustainable basis in accordance with the Comprehensive Multi-Year Plan presented with this document. The Government requests that Gavi and its partners contribute financial and technical assistance to support immunisation of children as outlined in this application.</w:t>
                              </w:r>
                            </w:p>
                          </w:tc>
                        </w:tr>
                      </w:tbl>
                      <w:p w:rsidR="007A4ECC" w:rsidRPr="00534E47" w:rsidRDefault="007A4ECC" w:rsidP="00452070"/>
                    </w:tc>
                  </w:tr>
                  <w:tr w:rsidR="007A4ECC" w:rsidRPr="00534E47" w:rsidTr="00452070">
                    <w:trPr>
                      <w:trHeight w:val="34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note that this application will not be reviewed or recommended for approval by the Independent Review Committee (IRC) without the signatures of both the Minister of Health and Minister of Finance or their delegated authority. These signatures are attached as </w:t>
                              </w:r>
                              <w:r w:rsidR="00CF36CD" w:rsidRPr="00534E47">
                                <w:rPr>
                                  <w:rFonts w:ascii="Arial" w:eastAsia="Arial" w:hAnsi="Arial"/>
                                  <w:color w:val="000000"/>
                                </w:rPr>
                                <w:t>documents 1</w:t>
                              </w:r>
                              <w:r w:rsidRPr="00534E47">
                                <w:rPr>
                                  <w:rFonts w:ascii="Arial" w:eastAsia="Arial" w:hAnsi="Arial"/>
                                  <w:color w:val="000000"/>
                                </w:rPr>
                                <w:t xml:space="preserve"> and 2 in Section 10. Attachments.    </w:t>
                              </w:r>
                            </w:p>
                          </w:tc>
                        </w:tr>
                      </w:tbl>
                      <w:p w:rsidR="007A4ECC" w:rsidRPr="00534E47" w:rsidRDefault="007A4ECC" w:rsidP="00452070"/>
                    </w:tc>
                  </w:tr>
                  <w:tr w:rsidR="007A4ECC" w:rsidRPr="00534E47" w:rsidTr="00452070">
                    <w:trPr>
                      <w:trHeight w:val="202"/>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1416"/>
                          <w:gridCol w:w="3960"/>
                          <w:gridCol w:w="1416"/>
                          <w:gridCol w:w="3958"/>
                        </w:tblGrid>
                        <w:tr w:rsidR="007A4ECC" w:rsidRPr="00534E47" w:rsidTr="00452070">
                          <w:trPr>
                            <w:trHeight w:val="260"/>
                          </w:trPr>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101"/>
                                </w:rPr>
                                <w:t>Minister of Health (or delegated authority)</w:t>
                              </w:r>
                            </w:p>
                          </w:tc>
                          <w:tc>
                            <w:tcPr>
                              <w:tcW w:w="5385"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101"/>
                                </w:rPr>
                                <w:t>Minister of Finance (or delegated authority)</w:t>
                              </w:r>
                            </w:p>
                          </w:tc>
                        </w:tr>
                        <w:tr w:rsidR="007A4ECC" w:rsidRPr="00534E47" w:rsidTr="00452070">
                          <w:trPr>
                            <w:trHeight w:val="26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rPr>
                                  <w:b/>
                                </w:rPr>
                              </w:pPr>
                              <w:r w:rsidRPr="00534E47">
                                <w:rPr>
                                  <w:rFonts w:ascii="Arial" w:eastAsia="Arial" w:hAnsi="Arial"/>
                                  <w:b/>
                                  <w:color w:val="000000"/>
                                </w:rPr>
                                <w:t>Dr. Félix KABANGE NUMBI MUKWAMPA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101"/>
                                </w:rPr>
                                <w:t>Name</w:t>
                              </w:r>
                            </w:p>
                          </w:tc>
                          <w:tc>
                            <w:tcPr>
                              <w:tcW w:w="39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rPr>
                                  <w:b/>
                                </w:rPr>
                              </w:pPr>
                              <w:r w:rsidRPr="00534E47">
                                <w:rPr>
                                  <w:rFonts w:ascii="Arial" w:eastAsia="Arial" w:hAnsi="Arial"/>
                                  <w:b/>
                                  <w:color w:val="000000"/>
                                </w:rPr>
                                <w:t>Mr. YAV MULANG</w:t>
                              </w:r>
                            </w:p>
                          </w:tc>
                        </w:tr>
                        <w:tr w:rsidR="007A4ECC" w:rsidRPr="00534E47" w:rsidTr="00452070">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101"/>
                                </w:rPr>
                                <w:t>Date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600"/>
                          </w:trPr>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101"/>
                                </w:rPr>
                                <w:t>Signature</w:t>
                              </w:r>
                            </w:p>
                          </w:tc>
                          <w:tc>
                            <w:tcPr>
                              <w:tcW w:w="39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bl>
                      <w:p w:rsidR="007A4ECC" w:rsidRPr="00534E47" w:rsidRDefault="007A4ECC" w:rsidP="00452070"/>
                    </w:tc>
                  </w:tr>
                  <w:tr w:rsidR="007A4ECC" w:rsidRPr="00534E47" w:rsidTr="00452070">
                    <w:trPr>
                      <w:trHeight w:val="445"/>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u w:val="single"/>
                                </w:rPr>
                                <w:t>This report has been compiled by (these persons may be contacted in case Gavi has queries on this document):</w:t>
                              </w:r>
                              <w:r w:rsidRPr="00534E47">
                                <w:rPr>
                                  <w:rFonts w:ascii="Arial" w:eastAsia="Arial" w:hAnsi="Arial"/>
                                  <w:i/>
                                  <w:color w:val="000000"/>
                                </w:rPr>
                                <w:t xml:space="preserve"> </w:t>
                              </w:r>
                            </w:p>
                          </w:tc>
                        </w:tr>
                      </w:tbl>
                      <w:p w:rsidR="007A4ECC" w:rsidRPr="00534E47" w:rsidRDefault="007A4ECC" w:rsidP="00452070"/>
                    </w:tc>
                  </w:tr>
                  <w:tr w:rsidR="007A4ECC" w:rsidRPr="00534E47" w:rsidTr="00452070">
                    <w:trPr>
                      <w:trHeight w:val="18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3109"/>
                          <w:gridCol w:w="2545"/>
                          <w:gridCol w:w="2546"/>
                          <w:gridCol w:w="2550"/>
                        </w:tblGrid>
                        <w:tr w:rsidR="007A4ECC" w:rsidRPr="00534E47" w:rsidTr="00452070">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Full name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Function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Telephone</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Email</w:t>
                              </w:r>
                            </w:p>
                          </w:tc>
                        </w:tr>
                        <w:tr w:rsidR="007A4ECC" w:rsidRPr="00534E47" w:rsidTr="00452070">
                          <w:trPr>
                            <w:trHeight w:val="260"/>
                          </w:trPr>
                          <w:tc>
                            <w:tcPr>
                              <w:tcW w:w="31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101"/>
                                  <w:sz w:val="18"/>
                                </w:rPr>
                                <w:t>Dr. Audry MULUMBA WA KAMBA</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EPI Director</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101"/>
                                  <w:sz w:val="18"/>
                                </w:rPr>
                                <w:t>+243 816179384</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audrywakamba@gmail.com</w:t>
                              </w:r>
                            </w:p>
                          </w:tc>
                        </w:tr>
                      </w:tbl>
                      <w:p w:rsidR="007A4ECC" w:rsidRPr="00534E47" w:rsidRDefault="007A4ECC" w:rsidP="00452070"/>
                    </w:tc>
                  </w:tr>
                  <w:tr w:rsidR="007A4ECC" w:rsidRPr="00534E47" w:rsidTr="00452070">
                    <w:trPr>
                      <w:trHeight w:val="179"/>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5" w:name="Signature12"/>
                              <w:bookmarkEnd w:id="5"/>
                              <w:r w:rsidRPr="00534E47">
                                <w:rPr>
                                  <w:rFonts w:ascii="Arial" w:eastAsia="Arial" w:hAnsi="Arial"/>
                                  <w:b/>
                                  <w:color w:val="365F91"/>
                                  <w:sz w:val="24"/>
                                </w:rPr>
                                <w:t>4.1.2. National Coordinating Body - Inter-Agency Coordinating Committee (ICC) for Immunisation</w:t>
                              </w:r>
                            </w:p>
                          </w:tc>
                        </w:tr>
                      </w:tbl>
                      <w:p w:rsidR="007A4ECC" w:rsidRPr="00534E47" w:rsidRDefault="007A4ECC" w:rsidP="00452070"/>
                    </w:tc>
                  </w:tr>
                  <w:tr w:rsidR="007A4ECC" w:rsidRPr="00534E47" w:rsidTr="00452070">
                    <w:trPr>
                      <w:trHeight w:val="179"/>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Agencies and partners (including development partners and NGOs) supporting immunisation services are co-ordinated and organised through an inter-agency coordinating mechanism (ICC, Health Sector Coordinating Committee (HSCC), or equivalent committee). The ICC, HSCC, or equivalent committee is responsible for coordinating and guiding the use of the Gavi NVS routine support and/or campaign support. Please provide information about the ICC, HSCC, or equivalent committee in your country in the table below.</w:t>
                              </w:r>
                            </w:p>
                          </w:tc>
                        </w:tr>
                      </w:tbl>
                      <w:p w:rsidR="007A4ECC" w:rsidRPr="00534E47" w:rsidRDefault="007A4ECC" w:rsidP="00452070"/>
                    </w:tc>
                  </w:tr>
                  <w:tr w:rsidR="007A4ECC" w:rsidRPr="00534E47" w:rsidTr="00452070">
                    <w:trPr>
                      <w:trHeight w:val="74"/>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24"/>
                                </w:rPr>
                                <w:t>Profile of the ICC, HSCC, or equivalent committee</w:t>
                              </w:r>
                            </w:p>
                          </w:tc>
                        </w:tr>
                      </w:tbl>
                      <w:p w:rsidR="007A4ECC" w:rsidRPr="00534E47" w:rsidRDefault="007A4ECC" w:rsidP="00452070"/>
                    </w:tc>
                  </w:tr>
                  <w:tr w:rsidR="007A4ECC" w:rsidRPr="00534E47" w:rsidTr="00452070">
                    <w:trPr>
                      <w:trHeight w:val="179"/>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5376"/>
                          <w:gridCol w:w="5374"/>
                        </w:tblGrid>
                        <w:tr w:rsidR="007A4ECC" w:rsidRPr="00534E47" w:rsidTr="00452070">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Name of the committee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ICC</w:t>
                              </w:r>
                            </w:p>
                          </w:tc>
                        </w:tr>
                        <w:tr w:rsidR="007A4ECC" w:rsidRPr="00534E47" w:rsidTr="00452070">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Year of constitution of the current committee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1998</w:t>
                              </w:r>
                            </w:p>
                          </w:tc>
                        </w:tr>
                        <w:tr w:rsidR="007A4ECC" w:rsidRPr="00534E47" w:rsidTr="00452070">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Organisational structure (e.g., sub-committee, stand-alone)</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Technical ICC</w:t>
                              </w:r>
                            </w:p>
                          </w:tc>
                        </w:tr>
                        <w:tr w:rsidR="007A4ECC" w:rsidRPr="00534E47" w:rsidTr="00452070">
                          <w:trPr>
                            <w:trHeight w:val="260"/>
                          </w:trPr>
                          <w:tc>
                            <w:tcPr>
                              <w:tcW w:w="53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Frequency of meetings</w:t>
                              </w:r>
                            </w:p>
                          </w:tc>
                          <w:tc>
                            <w:tcPr>
                              <w:tcW w:w="5385"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Once a month</w:t>
                              </w:r>
                            </w:p>
                          </w:tc>
                        </w:tr>
                      </w:tbl>
                      <w:p w:rsidR="007A4ECC" w:rsidRPr="00534E47" w:rsidRDefault="007A4ECC" w:rsidP="00452070"/>
                    </w:tc>
                  </w:tr>
                  <w:tr w:rsidR="007A4ECC" w:rsidRPr="00534E47" w:rsidTr="00452070">
                    <w:trPr>
                      <w:trHeight w:val="10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Terms of Reference or Standard Operating Principles of the ICC, including details on the membership, quorum, dispute resolution process and meeting schedules is attached as document no. 4. 4)    .</w:t>
                              </w:r>
                            </w:p>
                          </w:tc>
                        </w:tr>
                      </w:tbl>
                      <w:p w:rsidR="007A4ECC" w:rsidRPr="00534E47" w:rsidRDefault="007A4ECC" w:rsidP="00452070"/>
                    </w:tc>
                  </w:tr>
                  <w:tr w:rsidR="007A4ECC" w:rsidRPr="00534E47" w:rsidTr="00452070">
                    <w:trPr>
                      <w:trHeight w:val="79"/>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Major functions and responsibilities of the ICC/HSCC:</w:t>
                              </w:r>
                            </w:p>
                          </w:tc>
                        </w:tr>
                      </w:tbl>
                      <w:p w:rsidR="007A4ECC" w:rsidRPr="00534E47" w:rsidRDefault="007A4ECC" w:rsidP="00452070"/>
                    </w:tc>
                  </w:tr>
                  <w:tr w:rsidR="007A4ECC" w:rsidRPr="00534E47" w:rsidTr="00452070">
                    <w:trPr>
                      <w:trHeight w:val="2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rPr>
                                  <w:sz w:val="20"/>
                                  <w:szCs w:val="20"/>
                                </w:rPr>
                              </w:pPr>
                              <w:r w:rsidRPr="00534E47">
                                <w:rPr>
                                  <w:rFonts w:ascii="Arial" w:eastAsia="Arial" w:hAnsi="Arial"/>
                                  <w:color w:val="000000"/>
                                  <w:sz w:val="20"/>
                                  <w:szCs w:val="20"/>
                                </w:rPr>
                                <w:t>The ICC has four committees:  </w:t>
                              </w:r>
                            </w:p>
                            <w:p w:rsidR="007A4ECC" w:rsidRPr="00534E47" w:rsidRDefault="007A4ECC" w:rsidP="00452070">
                              <w:pPr>
                                <w:ind w:left="547" w:hanging="547"/>
                                <w:rPr>
                                  <w:rFonts w:ascii="Calibri" w:eastAsia="Calibri" w:hAnsi="Calibri"/>
                                  <w:b/>
                                  <w:color w:val="000000"/>
                                  <w:sz w:val="20"/>
                                  <w:szCs w:val="20"/>
                                </w:rPr>
                              </w:pPr>
                            </w:p>
                            <w:p w:rsidR="007A4ECC" w:rsidRPr="00534E47" w:rsidRDefault="007A4ECC" w:rsidP="00452070">
                              <w:pPr>
                                <w:ind w:left="547" w:hanging="547"/>
                              </w:pPr>
                              <w:r w:rsidRPr="00534E47">
                                <w:rPr>
                                  <w:rFonts w:ascii="Calibri" w:eastAsia="Calibri" w:hAnsi="Calibri"/>
                                  <w:b/>
                                  <w:color w:val="000000"/>
                                </w:rPr>
                                <w:t xml:space="preserve">Technical Committee </w:t>
                              </w:r>
                            </w:p>
                            <w:p w:rsidR="007A4ECC" w:rsidRPr="00534E47" w:rsidRDefault="007A4ECC" w:rsidP="00452070">
                              <w:pPr>
                                <w:ind w:left="360" w:hanging="360"/>
                              </w:pPr>
                              <w:r w:rsidRPr="00534E47">
                                <w:rPr>
                                  <w:rFonts w:ascii="Calibri" w:eastAsia="Calibri" w:hAnsi="Calibri"/>
                                  <w:color w:val="000000"/>
                                </w:rPr>
                                <w:t>-Develops and implements the EPI action plan</w:t>
                              </w:r>
                            </w:p>
                            <w:p w:rsidR="007A4ECC" w:rsidRPr="00534E47" w:rsidRDefault="007A4ECC" w:rsidP="004037BB">
                              <w:pPr>
                                <w:rPr>
                                  <w:rFonts w:ascii="Calibri" w:eastAsia="Calibri" w:hAnsi="Calibri"/>
                                  <w:color w:val="000000"/>
                                </w:rPr>
                              </w:pPr>
                              <w:r w:rsidRPr="00534E47">
                                <w:rPr>
                                  <w:rFonts w:ascii="Calibri" w:eastAsia="Calibri" w:hAnsi="Calibri"/>
                                  <w:color w:val="000000"/>
                                </w:rPr>
                                <w:t xml:space="preserve">-Analyzes immunization data monthly, including vaccine and supplies management data and health zone surveillance data </w:t>
                              </w:r>
                            </w:p>
                            <w:p w:rsidR="007A4ECC" w:rsidRPr="00534E47" w:rsidRDefault="00611F5D" w:rsidP="00452070">
                              <w:pPr>
                                <w:ind w:left="360" w:hanging="360"/>
                              </w:pPr>
                              <w:r w:rsidRPr="00534E47">
                                <w:rPr>
                                  <w:rFonts w:ascii="Calibri" w:eastAsia="Calibri" w:hAnsi="Calibri"/>
                                  <w:color w:val="000000"/>
                                </w:rPr>
                                <w:t xml:space="preserve">- </w:t>
                              </w:r>
                              <w:r w:rsidR="007A4ECC" w:rsidRPr="00534E47">
                                <w:rPr>
                                  <w:rFonts w:ascii="Calibri" w:eastAsia="Calibri" w:hAnsi="Calibri"/>
                                  <w:color w:val="000000"/>
                                </w:rPr>
                                <w:t>Conducts surveillance in health zones</w:t>
                              </w:r>
                            </w:p>
                            <w:p w:rsidR="007A4ECC" w:rsidRPr="00534E47" w:rsidRDefault="007A4ECC" w:rsidP="00452070">
                              <w:pPr>
                                <w:ind w:left="360" w:hanging="360"/>
                              </w:pPr>
                              <w:r w:rsidRPr="00534E47">
                                <w:rPr>
                                  <w:rFonts w:ascii="Calibri" w:eastAsia="Calibri" w:hAnsi="Calibri"/>
                                  <w:color w:val="000000"/>
                                </w:rPr>
                                <w:t>-Identifies problems and constraints related to the EPI</w:t>
                              </w:r>
                            </w:p>
                            <w:p w:rsidR="007A4ECC" w:rsidRPr="00534E47" w:rsidRDefault="007A4ECC" w:rsidP="00452070">
                              <w:pPr>
                                <w:ind w:left="360" w:hanging="360"/>
                              </w:pPr>
                              <w:r w:rsidRPr="00534E47">
                                <w:rPr>
                                  <w:rFonts w:ascii="Calibri" w:eastAsia="Calibri" w:hAnsi="Calibri"/>
                                  <w:color w:val="000000"/>
                                </w:rPr>
                                <w:t xml:space="preserve">-Shares information with all partners </w:t>
                              </w:r>
                            </w:p>
                            <w:p w:rsidR="007A4ECC" w:rsidRPr="00534E47" w:rsidRDefault="007A4ECC" w:rsidP="00452070">
                              <w:pPr>
                                <w:ind w:left="360" w:hanging="360"/>
                              </w:pPr>
                              <w:r w:rsidRPr="00534E47">
                                <w:rPr>
                                  <w:rFonts w:ascii="Calibri" w:eastAsia="Calibri" w:hAnsi="Calibri"/>
                                  <w:color w:val="000000"/>
                                </w:rPr>
                                <w:t xml:space="preserve">-Provides feedback to the provinces </w:t>
                              </w:r>
                            </w:p>
                            <w:p w:rsidR="007A4ECC" w:rsidRPr="00534E47" w:rsidRDefault="007A4ECC" w:rsidP="00452070">
                              <w:pPr>
                                <w:ind w:left="360" w:hanging="360"/>
                              </w:pPr>
                              <w:r w:rsidRPr="00534E47">
                                <w:rPr>
                                  <w:rFonts w:ascii="Calibri" w:eastAsia="Calibri" w:hAnsi="Calibri"/>
                                  <w:color w:val="000000"/>
                                </w:rPr>
                                <w:t>-Communicates with stakeholders</w:t>
                              </w:r>
                            </w:p>
                            <w:p w:rsidR="007A4ECC" w:rsidRPr="00534E47" w:rsidRDefault="007A4ECC" w:rsidP="00452070">
                              <w:pPr>
                                <w:ind w:left="547" w:hanging="547"/>
                                <w:rPr>
                                  <w:rFonts w:ascii="Calibri" w:eastAsia="Calibri" w:hAnsi="Calibri"/>
                                  <w:b/>
                                  <w:color w:val="000000"/>
                                </w:rPr>
                              </w:pPr>
                            </w:p>
                            <w:p w:rsidR="007A4ECC" w:rsidRPr="00534E47" w:rsidRDefault="007A4ECC" w:rsidP="00452070">
                              <w:pPr>
                                <w:ind w:left="547" w:hanging="547"/>
                              </w:pPr>
                              <w:r w:rsidRPr="00534E47">
                                <w:rPr>
                                  <w:rFonts w:ascii="Calibri" w:eastAsia="Calibri" w:hAnsi="Calibri"/>
                                  <w:b/>
                                  <w:color w:val="000000"/>
                                </w:rPr>
                                <w:t>Logistics committee</w:t>
                              </w:r>
                            </w:p>
                            <w:p w:rsidR="007A4ECC" w:rsidRPr="00534E47" w:rsidRDefault="007A4ECC" w:rsidP="00452070">
                              <w:pPr>
                                <w:ind w:left="360" w:hanging="360"/>
                              </w:pPr>
                              <w:r w:rsidRPr="00534E47">
                                <w:rPr>
                                  <w:rFonts w:ascii="Calibri" w:eastAsia="Calibri" w:hAnsi="Calibri"/>
                                  <w:color w:val="000000"/>
                                </w:rPr>
                                <w:t>-Analyzes vaccine management data from health zones and identifies vaccine needs</w:t>
                              </w:r>
                            </w:p>
                            <w:p w:rsidR="007A4ECC" w:rsidRPr="00534E47" w:rsidRDefault="007A4ECC" w:rsidP="00452070">
                              <w:pPr>
                                <w:ind w:left="360" w:hanging="360"/>
                              </w:pPr>
                              <w:r w:rsidRPr="00534E47">
                                <w:rPr>
                                  <w:rFonts w:ascii="Calibri" w:eastAsia="Calibri" w:hAnsi="Calibri"/>
                                  <w:color w:val="000000"/>
                                </w:rPr>
                                <w:t>-Takes inventory of cold chain supplies in health zones and in the EPI structure</w:t>
                              </w:r>
                            </w:p>
                            <w:p w:rsidR="007A4ECC" w:rsidRPr="00534E47" w:rsidRDefault="007A4ECC" w:rsidP="004037BB">
                              <w:pPr>
                                <w:ind w:left="50" w:hanging="50"/>
                                <w:rPr>
                                  <w:rFonts w:ascii="Calibri" w:eastAsia="Calibri" w:hAnsi="Calibri"/>
                                  <w:color w:val="000000"/>
                                </w:rPr>
                              </w:pPr>
                              <w:r w:rsidRPr="00534E47">
                                <w:rPr>
                                  <w:rFonts w:ascii="Calibri" w:eastAsia="Calibri" w:hAnsi="Calibri"/>
                                  <w:color w:val="000000"/>
                                </w:rPr>
                                <w:t>-Identifies problems related to inventory management (vaccines, diluents, petroleum, spare parts, management</w:t>
                              </w:r>
                              <w:r w:rsidR="00611F5D" w:rsidRPr="00534E47">
                                <w:rPr>
                                  <w:rFonts w:ascii="Calibri" w:eastAsia="Calibri" w:hAnsi="Calibri"/>
                                  <w:color w:val="000000"/>
                                </w:rPr>
                                <w:t xml:space="preserve"> </w:t>
                              </w:r>
                              <w:r w:rsidRPr="00534E47">
                                <w:rPr>
                                  <w:rFonts w:ascii="Calibri" w:eastAsia="Calibri" w:hAnsi="Calibri"/>
                                  <w:color w:val="000000"/>
                                </w:rPr>
                                <w:t>tools, etc.)</w:t>
                              </w:r>
                            </w:p>
                            <w:p w:rsidR="007A4ECC" w:rsidRPr="00534E47" w:rsidRDefault="007A4ECC" w:rsidP="00452070">
                              <w:pPr>
                                <w:ind w:left="360" w:hanging="360"/>
                              </w:pPr>
                              <w:r w:rsidRPr="00534E47">
                                <w:rPr>
                                  <w:rFonts w:ascii="Calibri" w:eastAsia="Calibri" w:hAnsi="Calibri"/>
                                  <w:color w:val="000000"/>
                                </w:rPr>
                                <w:t>-Provides feedback to the health zones</w:t>
                              </w:r>
                            </w:p>
                            <w:p w:rsidR="007A4ECC" w:rsidRPr="00534E47" w:rsidRDefault="007A4ECC" w:rsidP="00452070">
                              <w:pPr>
                                <w:ind w:left="547" w:hanging="547"/>
                                <w:rPr>
                                  <w:rFonts w:ascii="Calibri" w:eastAsia="Calibri" w:hAnsi="Calibri"/>
                                  <w:b/>
                                  <w:color w:val="000000"/>
                                </w:rPr>
                              </w:pPr>
                            </w:p>
                            <w:p w:rsidR="007A4ECC" w:rsidRPr="00534E47" w:rsidRDefault="007A4ECC" w:rsidP="00452070">
                              <w:pPr>
                                <w:ind w:left="547" w:hanging="547"/>
                              </w:pPr>
                              <w:r w:rsidRPr="00534E47">
                                <w:rPr>
                                  <w:rFonts w:ascii="Calibri" w:eastAsia="Calibri" w:hAnsi="Calibri"/>
                                  <w:b/>
                                  <w:color w:val="000000"/>
                                </w:rPr>
                                <w:t>Social mobilization committee</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-Analyzes and identifies social mobilization problems and their causes</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-Makes suggestions/recommendations for improvement</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-Defines effective EPI communication strategies</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-Identifies partners at the community level</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-Trains and involves Community Relays in managing rumors and following up with persons l</w:t>
                              </w:r>
                              <w:r w:rsidR="004037BB" w:rsidRPr="00534E47">
                                <w:rPr>
                                  <w:rFonts w:ascii="Calibri" w:eastAsia="Calibri" w:hAnsi="Calibri"/>
                                  <w:color w:val="000000"/>
                                </w:rPr>
                                <w:t>ost to follow-up</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-Develops strategies to increase links between health facilities and loc</w:t>
                              </w:r>
                              <w:r w:rsidR="004037BB" w:rsidRPr="00534E47">
                                <w:rPr>
                                  <w:rFonts w:ascii="Calibri" w:eastAsia="Calibri" w:hAnsi="Calibri"/>
                                  <w:color w:val="000000"/>
                                </w:rPr>
                                <w:t>al communities for</w:t>
                              </w:r>
                              <w:r w:rsidRPr="00534E47">
                                <w:rPr>
                                  <w:rFonts w:ascii="Calibri" w:eastAsia="Calibri" w:hAnsi="Calibri"/>
                                  <w:color w:val="000000"/>
                                </w:rPr>
                                <w:t xml:space="preserve"> the EPI</w:t>
                              </w:r>
                            </w:p>
                            <w:p w:rsidR="007A4ECC" w:rsidRPr="00534E47" w:rsidRDefault="007A4ECC" w:rsidP="00452070">
                              <w:pPr>
                                <w:spacing w:after="200"/>
                                <w:ind w:left="547" w:hanging="547"/>
                                <w:rPr>
                                  <w:rFonts w:ascii="Calibri" w:eastAsia="Calibri" w:hAnsi="Calibri"/>
                                  <w:b/>
                                  <w:color w:val="000000"/>
                                </w:rPr>
                              </w:pPr>
                            </w:p>
                            <w:p w:rsidR="007A4ECC" w:rsidRPr="00534E47" w:rsidRDefault="007A4ECC" w:rsidP="00452070">
                              <w:pPr>
                                <w:spacing w:after="200"/>
                                <w:ind w:left="547" w:hanging="547"/>
                              </w:pPr>
                              <w:r w:rsidRPr="00534E47">
                                <w:rPr>
                                  <w:rFonts w:ascii="Calibri" w:eastAsia="Calibri" w:hAnsi="Calibri"/>
                                  <w:b/>
                                  <w:color w:val="000000"/>
                                </w:rPr>
                                <w:t>Resource mobilization committee</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-Reinforces EPI advocacy efforts</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-Identifies unsupported zones</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-Determines what areas lack support</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-Identifies potential donors and follows up (Recovery)</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 xml:space="preserve">-Prepares advocacy meetings </w:t>
                              </w:r>
                            </w:p>
                            <w:p w:rsidR="007A4ECC" w:rsidRPr="00534E47" w:rsidRDefault="007A4ECC" w:rsidP="00452070">
                              <w:pPr>
                                <w:ind w:left="360" w:hanging="360"/>
                                <w:rPr>
                                  <w:rFonts w:ascii="Calibri" w:eastAsia="Calibri" w:hAnsi="Calibri"/>
                                  <w:color w:val="000000"/>
                                </w:rPr>
                              </w:pPr>
                              <w:r w:rsidRPr="00534E47">
                                <w:rPr>
                                  <w:rFonts w:ascii="Calibri" w:eastAsia="Calibri" w:hAnsi="Calibri"/>
                                  <w:color w:val="000000"/>
                                </w:rPr>
                                <w:t>-Prepares reports of the ICC meetings</w:t>
                              </w:r>
                            </w:p>
                            <w:p w:rsidR="007A4ECC" w:rsidRPr="00534E47" w:rsidRDefault="007A4ECC" w:rsidP="00452070">
                              <w:pPr>
                                <w:ind w:left="360" w:hanging="360"/>
                                <w:rPr>
                                  <w:rFonts w:ascii="Calibri" w:eastAsia="Calibri" w:hAnsi="Calibri"/>
                                  <w:color w:val="000000"/>
                                </w:rPr>
                              </w:pPr>
                            </w:p>
                            <w:p w:rsidR="007A4ECC" w:rsidRPr="00534E47" w:rsidRDefault="007A4ECC" w:rsidP="004037BB">
                              <w:r w:rsidRPr="00534E47">
                                <w:rPr>
                                  <w:rFonts w:ascii="Calibri" w:eastAsia="Calibri" w:hAnsi="Calibri"/>
                                  <w:color w:val="000000"/>
                                </w:rPr>
                                <w:t>The ICC strategic committee (comprised of agency heads) will approve and follow up on the recommendations of the various ICC committees.</w:t>
                              </w:r>
                            </w:p>
                          </w:tc>
                        </w:tr>
                      </w:tbl>
                      <w:p w:rsidR="007A4ECC" w:rsidRPr="00534E47" w:rsidRDefault="007A4ECC" w:rsidP="00452070"/>
                    </w:tc>
                  </w:tr>
                  <w:tr w:rsidR="007A4ECC" w:rsidRPr="00534E47" w:rsidTr="00452070">
                    <w:trPr>
                      <w:trHeight w:val="93"/>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describe how partners have provided support in preparation of the proposal:    </w:t>
                              </w:r>
                            </w:p>
                          </w:tc>
                        </w:tr>
                      </w:tbl>
                      <w:p w:rsidR="007A4ECC" w:rsidRPr="00534E47" w:rsidRDefault="007A4ECC" w:rsidP="00452070"/>
                    </w:tc>
                  </w:tr>
                  <w:tr w:rsidR="007A4ECC" w:rsidRPr="00534E47" w:rsidTr="00452070">
                    <w:trPr>
                      <w:trHeight w:val="2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shd w:val="clear" w:color="auto" w:fill="BDDCFF"/>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spacing w:before="200" w:after="200"/>
                              </w:pPr>
                              <w:r w:rsidRPr="00534E47">
                                <w:rPr>
                                  <w:rFonts w:ascii="Arial" w:eastAsia="Arial" w:hAnsi="Arial"/>
                                  <w:color w:val="000000"/>
                                </w:rPr>
                                <w:t xml:space="preserve">Technical support: </w:t>
                              </w:r>
                            </w:p>
                            <w:p w:rsidR="007A4ECC" w:rsidRPr="00534E47" w:rsidRDefault="007A4ECC" w:rsidP="00452070">
                              <w:pPr>
                                <w:numPr>
                                  <w:ilvl w:val="0"/>
                                  <w:numId w:val="4"/>
                                </w:numPr>
                                <w:ind w:left="720" w:hanging="360"/>
                              </w:pPr>
                              <w:r w:rsidRPr="00534E47">
                                <w:rPr>
                                  <w:rFonts w:ascii="Arial" w:eastAsia="Arial" w:hAnsi="Arial"/>
                                  <w:color w:val="000000"/>
                                </w:rPr>
                                <w:t xml:space="preserve">WHO: </w:t>
                              </w:r>
                              <w:r w:rsidR="00AB4932" w:rsidRPr="00534E47">
                                <w:rPr>
                                  <w:rFonts w:ascii="Arial" w:eastAsia="Arial" w:hAnsi="Arial"/>
                                  <w:color w:val="000000"/>
                                </w:rPr>
                                <w:t>p</w:t>
                              </w:r>
                              <w:r w:rsidRPr="00534E47">
                                <w:rPr>
                                  <w:rFonts w:ascii="Arial" w:eastAsia="Arial" w:hAnsi="Arial"/>
                                  <w:color w:val="000000"/>
                                </w:rPr>
                                <w:t xml:space="preserve">rovided the expertise of an international consultant, WHO country office, IVE team </w:t>
                              </w:r>
                            </w:p>
                            <w:p w:rsidR="007A4ECC" w:rsidRPr="00534E47" w:rsidRDefault="00AB4932" w:rsidP="00452070">
                              <w:pPr>
                                <w:numPr>
                                  <w:ilvl w:val="0"/>
                                  <w:numId w:val="4"/>
                                </w:numPr>
                                <w:ind w:left="720" w:hanging="360"/>
                              </w:pPr>
                              <w:r w:rsidRPr="00534E47">
                                <w:rPr>
                                  <w:rFonts w:ascii="Arial" w:eastAsia="Arial" w:hAnsi="Arial"/>
                                  <w:color w:val="000000"/>
                                </w:rPr>
                                <w:t>UNICEF: s</w:t>
                              </w:r>
                              <w:r w:rsidR="007A4ECC" w:rsidRPr="00534E47">
                                <w:rPr>
                                  <w:rFonts w:ascii="Arial" w:eastAsia="Arial" w:hAnsi="Arial"/>
                                  <w:color w:val="000000"/>
                                </w:rPr>
                                <w:t>ent an immunisation team to the country office</w:t>
                              </w:r>
                            </w:p>
                            <w:p w:rsidR="007A4ECC" w:rsidRPr="00534E47" w:rsidRDefault="00AB4932" w:rsidP="00452070">
                              <w:pPr>
                                <w:numPr>
                                  <w:ilvl w:val="0"/>
                                  <w:numId w:val="4"/>
                                </w:numPr>
                                <w:ind w:left="720" w:hanging="360"/>
                              </w:pPr>
                              <w:r w:rsidRPr="00534E47">
                                <w:rPr>
                                  <w:rFonts w:ascii="Arial" w:eastAsia="Arial" w:hAnsi="Arial"/>
                                  <w:color w:val="000000"/>
                                </w:rPr>
                                <w:t>BMGF: s</w:t>
                              </w:r>
                              <w:r w:rsidR="007A4ECC" w:rsidRPr="00534E47">
                                <w:rPr>
                                  <w:rFonts w:ascii="Arial" w:eastAsia="Arial" w:hAnsi="Arial"/>
                                  <w:color w:val="000000"/>
                                </w:rPr>
                                <w:t>ent an immunisation team to the country</w:t>
                              </w:r>
                            </w:p>
                            <w:p w:rsidR="007A4ECC" w:rsidRPr="00534E47" w:rsidRDefault="00AB4932" w:rsidP="00AB4932">
                              <w:pPr>
                                <w:numPr>
                                  <w:ilvl w:val="0"/>
                                  <w:numId w:val="4"/>
                                </w:numPr>
                                <w:ind w:left="720" w:hanging="360"/>
                              </w:pPr>
                              <w:r w:rsidRPr="00534E47">
                                <w:rPr>
                                  <w:rFonts w:ascii="Arial" w:eastAsia="Arial" w:hAnsi="Arial"/>
                                  <w:color w:val="000000"/>
                                </w:rPr>
                                <w:t>SABIN VACCINE INSTITUTE: sent a country team</w:t>
                              </w:r>
                            </w:p>
                          </w:tc>
                        </w:tr>
                      </w:tbl>
                      <w:p w:rsidR="007A4ECC" w:rsidRPr="00534E47" w:rsidRDefault="007A4ECC" w:rsidP="00452070"/>
                    </w:tc>
                  </w:tr>
                  <w:tr w:rsidR="007A4ECC" w:rsidRPr="00534E47" w:rsidTr="00452070">
                    <w:trPr>
                      <w:trHeight w:val="216"/>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6" w:name="Signature13"/>
                              <w:bookmarkEnd w:id="6"/>
                              <w:r w:rsidRPr="00534E47">
                                <w:rPr>
                                  <w:rFonts w:ascii="Arial" w:eastAsia="Arial" w:hAnsi="Arial"/>
                                  <w:b/>
                                  <w:color w:val="365F91"/>
                                  <w:sz w:val="24"/>
                                </w:rPr>
                                <w:t>4.1.3. Signature Table for the Coordinating Committee for Immunisation</w:t>
                              </w:r>
                            </w:p>
                          </w:tc>
                        </w:tr>
                      </w:tbl>
                      <w:p w:rsidR="007A4ECC" w:rsidRPr="00534E47" w:rsidRDefault="007A4ECC" w:rsidP="00452070"/>
                    </w:tc>
                  </w:tr>
                  <w:tr w:rsidR="007A4ECC" w:rsidRPr="00534E47" w:rsidTr="00452070">
                    <w:trPr>
                      <w:trHeight w:val="18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We, the members of the ICC, HSCC, or equivalent committee </w:t>
                              </w:r>
                              <w:r w:rsidRPr="00534E47">
                                <w:rPr>
                                  <w:rFonts w:ascii="Arial" w:eastAsia="Arial" w:hAnsi="Arial"/>
                                  <w:i/>
                                  <w:color w:val="000000"/>
                                </w:rPr>
                                <w:t>[1]</w:t>
                              </w:r>
                              <w:r w:rsidRPr="00534E47">
                                <w:rPr>
                                  <w:rFonts w:ascii="Arial" w:eastAsia="Arial" w:hAnsi="Arial"/>
                                  <w:color w:val="000000"/>
                                </w:rPr>
                                <w:t xml:space="preserve"> met on 01/30/2015 to review this proposal. At that meeting we endorsed this proposal on the basis of the supporting documentation which is attached. The minutes of the meeting endorsing this proposal are attached as Document number 5. The signatures endorsing the proposal are attached as Document number 6 (please use the list for signatures in the section below).</w:t>
                              </w:r>
                            </w:p>
                          </w:tc>
                        </w:tr>
                      </w:tbl>
                      <w:p w:rsidR="007A4ECC" w:rsidRPr="00534E47" w:rsidRDefault="007A4ECC" w:rsidP="00452070"/>
                    </w:tc>
                  </w:tr>
                  <w:tr w:rsidR="007A4ECC" w:rsidRPr="00534E47" w:rsidTr="00452070">
                    <w:trPr>
                      <w:trHeight w:val="17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pPr>
                                <w:rPr>
                                  <w:rFonts w:ascii="Arial" w:eastAsia="Arial" w:hAnsi="Arial"/>
                                  <w:color w:val="000000"/>
                                </w:rPr>
                              </w:pPr>
                              <w:r w:rsidRPr="00534E47">
                                <w:rPr>
                                  <w:rFonts w:ascii="Arial" w:eastAsia="Arial" w:hAnsi="Arial"/>
                                  <w:color w:val="000000"/>
                                </w:rPr>
                                <w:t>Please refer to Annex C of the ‘Gavi HSS and NVS General Guidelines’ for more information on ICCs.</w:t>
                              </w: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pPr>
                                <w:rPr>
                                  <w:rFonts w:ascii="Arial" w:eastAsia="Arial" w:hAnsi="Arial"/>
                                  <w:color w:val="000000"/>
                                </w:rPr>
                              </w:pPr>
                            </w:p>
                            <w:p w:rsidR="007A4ECC" w:rsidRPr="00534E47" w:rsidRDefault="007A4ECC" w:rsidP="00452070"/>
                          </w:tc>
                        </w:tr>
                      </w:tbl>
                      <w:p w:rsidR="007A4ECC" w:rsidRPr="00534E47" w:rsidRDefault="007A4ECC" w:rsidP="00452070"/>
                    </w:tc>
                  </w:tr>
                  <w:tr w:rsidR="007A4ECC" w:rsidRPr="00534E47" w:rsidTr="00452070">
                    <w:trPr>
                      <w:trHeight w:val="19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1266"/>
                          <w:gridCol w:w="2977"/>
                          <w:gridCol w:w="2827"/>
                          <w:gridCol w:w="1868"/>
                          <w:gridCol w:w="1812"/>
                        </w:tblGrid>
                        <w:tr w:rsidR="007A4ECC" w:rsidRPr="00534E47" w:rsidTr="00452070">
                          <w:trPr>
                            <w:trHeight w:val="260"/>
                          </w:trPr>
                          <w:tc>
                            <w:tcPr>
                              <w:tcW w:w="12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101"/>
                                </w:rPr>
                                <w:t>Function</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Title / Organisation</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Name</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 xml:space="preserve">Please sign below to indicate the attendance at the meeting where the proposal was endorsed    </w:t>
                              </w:r>
                            </w:p>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 xml:space="preserve">Please sign below to indicate the endorsement of the minutes where the proposal was discussed    </w:t>
                              </w:r>
                            </w:p>
                          </w:tc>
                        </w:tr>
                        <w:tr w:rsidR="007A4ECC" w:rsidRPr="00534E47" w:rsidTr="00452070">
                          <w:trPr>
                            <w:trHeight w:val="260"/>
                          </w:trPr>
                          <w:tc>
                            <w:tcPr>
                              <w:tcW w:w="12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101"/>
                                </w:rPr>
                                <w:t>Chair</w:t>
                              </w:r>
                            </w:p>
                          </w:tc>
                          <w:tc>
                            <w:tcPr>
                              <w:tcW w:w="297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 xml:space="preserve">Ministry of Public Health </w:t>
                              </w:r>
                            </w:p>
                          </w:tc>
                          <w:tc>
                            <w:tcPr>
                              <w:tcW w:w="282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101"/>
                                  <w:sz w:val="18"/>
                                </w:rPr>
                                <w:t>Dr. Félix KABANGE NUMBI MUKWAMPA</w:t>
                              </w:r>
                            </w:p>
                          </w:tc>
                          <w:tc>
                            <w:tcPr>
                              <w:tcW w:w="18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rPr>
                                  <w:rFonts w:ascii="Arial" w:eastAsia="Arial" w:hAnsi="Arial"/>
                                  <w:b/>
                                  <w:color w:val="000101"/>
                                </w:rPr>
                              </w:pPr>
                              <w:r w:rsidRPr="00534E47">
                                <w:rPr>
                                  <w:rFonts w:ascii="Arial" w:eastAsia="Arial" w:hAnsi="Arial"/>
                                  <w:b/>
                                  <w:color w:val="000101"/>
                                </w:rPr>
                                <w:t>Secretary</w:t>
                              </w:r>
                            </w:p>
                          </w:tc>
                          <w:tc>
                            <w:tcPr>
                              <w:tcW w:w="297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rPr>
                                  <w:rFonts w:ascii="Arial" w:eastAsia="Arial" w:hAnsi="Arial"/>
                                  <w:color w:val="000000"/>
                                  <w:sz w:val="18"/>
                                </w:rPr>
                              </w:pPr>
                            </w:p>
                          </w:tc>
                          <w:tc>
                            <w:tcPr>
                              <w:tcW w:w="282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rPr>
                                  <w:rFonts w:ascii="Arial" w:eastAsia="Arial" w:hAnsi="Arial"/>
                                  <w:color w:val="000101"/>
                                  <w:sz w:val="18"/>
                                </w:rPr>
                              </w:pPr>
                            </w:p>
                          </w:tc>
                          <w:tc>
                            <w:tcPr>
                              <w:tcW w:w="18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p>
                          </w:tc>
                          <w:tc>
                            <w:tcPr>
                              <w:tcW w:w="297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EPI Director</w:t>
                              </w:r>
                            </w:p>
                          </w:tc>
                          <w:tc>
                            <w:tcPr>
                              <w:tcW w:w="282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101"/>
                                  <w:sz w:val="18"/>
                                </w:rPr>
                                <w:t>Dr. Audry MULUMBA</w:t>
                              </w:r>
                            </w:p>
                          </w:tc>
                          <w:tc>
                            <w:tcPr>
                              <w:tcW w:w="1868"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101"/>
                                </w:rPr>
                                <w:t>Members</w:t>
                              </w:r>
                            </w:p>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DRC WHO Representative</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 Joseph CABORE</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DRC UNICEF Representative</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Mr. Pascal VILLENEUVE</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SABIN Representative</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 MAMBU Hélène</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BMGF Representative</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 Ado BWAKA</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Rotary Representative</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 Valentin MUTOMBO</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CSO Representative</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 Assy LALA</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CNOS Representative</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Mr. Nestor MUKINAYI TUM TUM</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USAID Representative</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Mrs. LINA PIRI PIRI</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 xml:space="preserve">Dr. Nestor MUKINAYI </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t xml:space="preserve"> </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EPI Director of Administration and Finance</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Mrs. Fatuma KAWENDE</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Head of Measles EPI</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 Augustin MILABYO</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Head of EPI Logistics Division</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Mr. Serge KABEYA</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Head of New Vaccines</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 Crispin KAZADI</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Head of the Statistics Unit</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Mr. Pascal MUKENYI</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Head of New Vaccines, WHO</w:t>
                              </w:r>
                            </w:p>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Dr. Léon KINUANI</w:t>
                              </w:r>
                            </w:p>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126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9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6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r>
                      </w:tbl>
                      <w:p w:rsidR="007A4ECC" w:rsidRPr="00534E47" w:rsidRDefault="007A4ECC" w:rsidP="00452070"/>
                    </w:tc>
                  </w:tr>
                  <w:tr w:rsidR="007A4ECC" w:rsidRPr="00534E47" w:rsidTr="00452070">
                    <w:trPr>
                      <w:trHeight w:val="99"/>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By submitting the proposal we confirm that the quorum has been met. </w:t>
                              </w:r>
                              <w:r w:rsidRPr="00534E47">
                                <w:rPr>
                                  <w:rFonts w:ascii="Arial" w:eastAsia="Arial" w:hAnsi="Arial"/>
                                  <w:b/>
                                  <w:color w:val="0000FF"/>
                                </w:rPr>
                                <w:t>Yes</w:t>
                              </w:r>
                              <w:r w:rsidRPr="00534E47">
                                <w:rPr>
                                  <w:rFonts w:ascii="Arial" w:eastAsia="Arial" w:hAnsi="Arial"/>
                                  <w:color w:val="000000"/>
                                </w:rPr>
                                <w:t xml:space="preserve"> </w:t>
                              </w:r>
                            </w:p>
                          </w:tc>
                        </w:tr>
                      </w:tbl>
                      <w:p w:rsidR="007A4ECC" w:rsidRPr="00534E47" w:rsidRDefault="007A4ECC" w:rsidP="00452070"/>
                    </w:tc>
                  </w:tr>
                  <w:tr w:rsidR="007A4ECC" w:rsidRPr="00534E47" w:rsidTr="00452070">
                    <w:trPr>
                      <w:trHeight w:val="64"/>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The minutes from the three most recent ICC meetings are attached as DOCUMENT NUMBER 7. </w:t>
                              </w:r>
                            </w:p>
                          </w:tc>
                        </w:tr>
                      </w:tbl>
                      <w:p w:rsidR="007A4ECC" w:rsidRPr="00534E47" w:rsidRDefault="007A4ECC" w:rsidP="00452070"/>
                    </w:tc>
                  </w:tr>
                  <w:tr w:rsidR="007A4ECC" w:rsidRPr="00534E47" w:rsidTr="00452070">
                    <w:trPr>
                      <w:trHeight w:val="90"/>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7" w:name="Signatures2"/>
                              <w:bookmarkEnd w:id="7"/>
                              <w:r w:rsidRPr="00534E47">
                                <w:rPr>
                                  <w:rFonts w:ascii="Arial" w:eastAsia="Arial" w:hAnsi="Arial"/>
                                  <w:b/>
                                  <w:color w:val="365F91"/>
                                  <w:sz w:val="24"/>
                                </w:rPr>
                                <w:t xml:space="preserve">4.2. National Immunization Technical Advisory Group (NITAG)    </w:t>
                              </w:r>
                            </w:p>
                          </w:tc>
                        </w:tr>
                      </w:tbl>
                      <w:p w:rsidR="007A4ECC" w:rsidRPr="00534E47" w:rsidRDefault="007A4ECC" w:rsidP="00452070"/>
                    </w:tc>
                  </w:tr>
                  <w:tr w:rsidR="007A4ECC" w:rsidRPr="00534E47" w:rsidTr="00452070">
                    <w:trPr>
                      <w:trHeight w:val="179"/>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Has a NITAG been established in the country? </w:t>
                              </w:r>
                              <w:r w:rsidRPr="00534E47">
                                <w:rPr>
                                  <w:rFonts w:ascii="Arial" w:eastAsia="Arial" w:hAnsi="Arial"/>
                                  <w:b/>
                                  <w:color w:val="0000FF"/>
                                </w:rPr>
                                <w:t>Not selected</w:t>
                              </w:r>
                            </w:p>
                          </w:tc>
                        </w:tr>
                      </w:tbl>
                      <w:p w:rsidR="007A4ECC" w:rsidRPr="00534E47" w:rsidRDefault="007A4ECC" w:rsidP="00452070"/>
                    </w:tc>
                  </w:tr>
                  <w:tr w:rsidR="007A4ECC" w:rsidRPr="00534E47" w:rsidTr="00452070">
                    <w:trPr>
                      <w:trHeight w:val="259"/>
                    </w:trPr>
                    <w:tc>
                      <w:tcPr>
                        <w:tcW w:w="983" w:type="dxa"/>
                      </w:tcPr>
                      <w:p w:rsidR="007A4ECC" w:rsidRPr="00534E47" w:rsidRDefault="007A4ECC" w:rsidP="00452070">
                        <w:pPr>
                          <w:pStyle w:val="EmptyLayoutCell"/>
                        </w:pPr>
                      </w:p>
                    </w:tc>
                    <w:tc>
                      <w:tcPr>
                        <w:tcW w:w="8180" w:type="dxa"/>
                      </w:tcPr>
                      <w:p w:rsidR="007A4ECC" w:rsidRPr="00534E47" w:rsidRDefault="007A4ECC" w:rsidP="00452070">
                        <w:pPr>
                          <w:pStyle w:val="EmptyLayoutCell"/>
                        </w:pPr>
                      </w:p>
                    </w:tc>
                    <w:tc>
                      <w:tcPr>
                        <w:tcW w:w="1607" w:type="dxa"/>
                      </w:tcPr>
                      <w:p w:rsidR="007A4ECC" w:rsidRPr="00534E47" w:rsidRDefault="007A4ECC" w:rsidP="00452070">
                        <w:pPr>
                          <w:pStyle w:val="EmptyLayoutCell"/>
                        </w:pPr>
                      </w:p>
                    </w:tc>
                  </w:tr>
                  <w:tr w:rsidR="007A4ECC" w:rsidRPr="00534E47" w:rsidTr="00452070">
                    <w:trPr>
                      <w:trHeight w:val="340"/>
                    </w:trPr>
                    <w:tc>
                      <w:tcPr>
                        <w:tcW w:w="10770" w:type="dxa"/>
                        <w:gridSpan w:val="3"/>
                      </w:tcPr>
                      <w:tbl>
                        <w:tblPr>
                          <w:tblW w:w="0" w:type="auto"/>
                          <w:tblCellMar>
                            <w:left w:w="0" w:type="dxa"/>
                            <w:right w:w="0" w:type="dxa"/>
                          </w:tblCellMar>
                          <w:tblLook w:val="0000" w:firstRow="0" w:lastRow="0" w:firstColumn="0" w:lastColumn="0" w:noHBand="0" w:noVBand="0"/>
                        </w:tblPr>
                        <w:tblGrid>
                          <w:gridCol w:w="10770"/>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In the absence of a NITAG, countries should clarify the role and functioning of the advisory group and describe plans to establish a NITAG.  This document is attached as (Document Number: XXX) </w:t>
                              </w:r>
                            </w:p>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4245"/>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8" w:name="ImmunisationProgrammeData"/>
                              <w:bookmarkEnd w:id="8"/>
                              <w:r w:rsidRPr="00534E47">
                                <w:rPr>
                                  <w:rFonts w:ascii="Arial" w:eastAsia="Arial" w:hAnsi="Arial"/>
                                  <w:b/>
                                  <w:color w:val="365F91"/>
                                  <w:sz w:val="28"/>
                                </w:rPr>
                                <w:t>5. 5. Immunisation Programme Data</w:t>
                              </w:r>
                            </w:p>
                          </w:tc>
                        </w:tr>
                      </w:tbl>
                      <w:p w:rsidR="007A4ECC" w:rsidRPr="00534E47" w:rsidRDefault="007A4ECC" w:rsidP="00452070"/>
                    </w:tc>
                  </w:tr>
                  <w:tr w:rsidR="007A4ECC" w:rsidRPr="00534E47" w:rsidTr="00452070">
                    <w:trPr>
                      <w:trHeight w:val="127"/>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9" w:name="ImmunisationProgrammeData1"/>
                              <w:bookmarkEnd w:id="9"/>
                              <w:r w:rsidRPr="00534E47">
                                <w:rPr>
                                  <w:rFonts w:ascii="Arial" w:eastAsia="Arial" w:hAnsi="Arial"/>
                                  <w:b/>
                                  <w:color w:val="365F91"/>
                                  <w:sz w:val="24"/>
                                </w:rPr>
                                <w:t xml:space="preserve">5.1. Background information     </w:t>
                              </w:r>
                            </w:p>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complete the table below, using data from available sources. Please identify the source of the data, and the date. Where possible use the most recent data and attach the source document.</w:t>
                              </w:r>
                            </w:p>
                          </w:tc>
                        </w:tr>
                      </w:tbl>
                      <w:p w:rsidR="007A4ECC" w:rsidRPr="00534E47" w:rsidRDefault="007A4ECC" w:rsidP="00452070"/>
                    </w:tc>
                  </w:tr>
                  <w:tr w:rsidR="007A4ECC" w:rsidRPr="00534E47" w:rsidTr="00452070">
                    <w:trPr>
                      <w:trHeight w:val="17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7A4ECC" w:rsidRPr="00534E47" w:rsidTr="00452070">
                          <w:trPr>
                            <w:trHeight w:val="260"/>
                          </w:trPr>
                          <w:tc>
                            <w:tcPr>
                              <w:tcW w:w="283" w:type="dxa"/>
                              <w:tcMar>
                                <w:top w:w="40" w:type="dxa"/>
                                <w:left w:w="40" w:type="dxa"/>
                                <w:bottom w:w="40" w:type="dxa"/>
                                <w:right w:w="40" w:type="dxa"/>
                              </w:tcMar>
                            </w:tcPr>
                            <w:p w:rsidR="007A4ECC" w:rsidRPr="00534E47" w:rsidRDefault="007A4ECC" w:rsidP="00452070">
                              <w:r w:rsidRPr="00534E47">
                                <w:rPr>
                                  <w:color w:val="0000CC"/>
                                </w:rPr>
                                <w:t>▪ </w:t>
                              </w:r>
                            </w:p>
                          </w:tc>
                          <w:tc>
                            <w:tcPr>
                              <w:tcW w:w="10488"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refer to the Comprehensive Multi-Year Plan for Immunisation (cMYP) (or equivalent plan) and attach a complete copy (with an Executive Summary) as DOCUMENT NUMBER 11. Please attach the cMYP costing tool as DOCUMENT NUMBER 12.    </w:t>
                              </w:r>
                            </w:p>
                          </w:tc>
                        </w:tr>
                        <w:tr w:rsidR="007A4ECC" w:rsidRPr="00534E47" w:rsidTr="00452070">
                          <w:trPr>
                            <w:trHeight w:val="260"/>
                          </w:trPr>
                          <w:tc>
                            <w:tcPr>
                              <w:tcW w:w="283" w:type="dxa"/>
                              <w:tcMar>
                                <w:top w:w="40" w:type="dxa"/>
                                <w:left w:w="40" w:type="dxa"/>
                                <w:bottom w:w="40" w:type="dxa"/>
                                <w:right w:w="40" w:type="dxa"/>
                              </w:tcMar>
                            </w:tcPr>
                            <w:p w:rsidR="007A4ECC" w:rsidRPr="00534E47" w:rsidRDefault="007A4ECC" w:rsidP="00452070">
                              <w:r w:rsidRPr="00534E47">
                                <w:rPr>
                                  <w:color w:val="0000CC"/>
                                </w:rPr>
                                <w:t>▪ </w:t>
                              </w:r>
                            </w:p>
                          </w:tc>
                          <w:tc>
                            <w:tcPr>
                              <w:tcW w:w="10488"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attach relevant Vaccine Introduction</w:t>
                              </w:r>
                              <w:r w:rsidR="00E07745" w:rsidRPr="00534E47">
                                <w:rPr>
                                  <w:rFonts w:ascii="Arial" w:eastAsia="Arial" w:hAnsi="Arial"/>
                                  <w:color w:val="000000"/>
                                </w:rPr>
                                <w:t xml:space="preserve"> Plan(s) as DOCUMENT NUMBER: 14.</w:t>
                              </w:r>
                            </w:p>
                          </w:tc>
                        </w:tr>
                        <w:tr w:rsidR="007A4ECC" w:rsidRPr="00534E47" w:rsidTr="00452070">
                          <w:trPr>
                            <w:trHeight w:val="260"/>
                          </w:trPr>
                          <w:tc>
                            <w:tcPr>
                              <w:tcW w:w="283" w:type="dxa"/>
                              <w:tcMar>
                                <w:top w:w="40" w:type="dxa"/>
                                <w:left w:w="40" w:type="dxa"/>
                                <w:bottom w:w="40" w:type="dxa"/>
                                <w:right w:w="40" w:type="dxa"/>
                              </w:tcMar>
                            </w:tcPr>
                            <w:p w:rsidR="007A4ECC" w:rsidRPr="00534E47" w:rsidRDefault="007A4ECC" w:rsidP="00452070">
                              <w:r w:rsidRPr="00534E47">
                                <w:rPr>
                                  <w:color w:val="0000CC"/>
                                </w:rPr>
                                <w:t>▪ </w:t>
                              </w:r>
                            </w:p>
                          </w:tc>
                          <w:tc>
                            <w:tcPr>
                              <w:tcW w:w="10488"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refer to the two most recent annual WHO/UNICEF joint reports on immunization activities.</w:t>
                              </w:r>
                            </w:p>
                          </w:tc>
                        </w:tr>
                        <w:tr w:rsidR="007A4ECC" w:rsidRPr="00534E47" w:rsidTr="00452070">
                          <w:trPr>
                            <w:trHeight w:val="260"/>
                          </w:trPr>
                          <w:tc>
                            <w:tcPr>
                              <w:tcW w:w="283" w:type="dxa"/>
                              <w:tcMar>
                                <w:top w:w="40" w:type="dxa"/>
                                <w:left w:w="40" w:type="dxa"/>
                                <w:bottom w:w="40" w:type="dxa"/>
                                <w:right w:w="40" w:type="dxa"/>
                              </w:tcMar>
                            </w:tcPr>
                            <w:p w:rsidR="007A4ECC" w:rsidRPr="00534E47" w:rsidRDefault="007A4ECC" w:rsidP="00452070">
                              <w:r w:rsidRPr="00534E47">
                                <w:rPr>
                                  <w:color w:val="0000CC"/>
                                </w:rPr>
                                <w:t>▪ </w:t>
                              </w:r>
                            </w:p>
                          </w:tc>
                          <w:tc>
                            <w:tcPr>
                              <w:tcW w:w="10488"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refer to Health Sector Strategy documents, budgetary documents, and other reports, surveys </w:t>
                              </w:r>
                              <w:r w:rsidR="00CF36CD" w:rsidRPr="00534E47">
                                <w:rPr>
                                  <w:rFonts w:ascii="Arial" w:eastAsia="Arial" w:hAnsi="Arial"/>
                                  <w:color w:val="000000"/>
                                </w:rPr>
                                <w:t>etc.</w:t>
                              </w:r>
                              <w:r w:rsidRPr="00534E47">
                                <w:rPr>
                                  <w:rFonts w:ascii="Arial" w:eastAsia="Arial" w:hAnsi="Arial"/>
                                  <w:color w:val="000000"/>
                                </w:rPr>
                                <w:t>, as appropriate.</w:t>
                              </w:r>
                            </w:p>
                          </w:tc>
                        </w:tr>
                        <w:tr w:rsidR="007A4ECC" w:rsidRPr="00534E47" w:rsidTr="00452070">
                          <w:trPr>
                            <w:trHeight w:val="260"/>
                          </w:trPr>
                          <w:tc>
                            <w:tcPr>
                              <w:tcW w:w="283" w:type="dxa"/>
                              <w:tcMar>
                                <w:top w:w="40" w:type="dxa"/>
                                <w:left w:w="40" w:type="dxa"/>
                                <w:bottom w:w="40" w:type="dxa"/>
                                <w:right w:w="40" w:type="dxa"/>
                              </w:tcMar>
                            </w:tcPr>
                            <w:p w:rsidR="007A4ECC" w:rsidRPr="00534E47" w:rsidRDefault="007A4ECC" w:rsidP="00452070">
                              <w:r w:rsidRPr="00534E47">
                                <w:rPr>
                                  <w:color w:val="0000CC"/>
                                </w:rPr>
                                <w:t>▪ </w:t>
                              </w:r>
                            </w:p>
                          </w:tc>
                          <w:tc>
                            <w:tcPr>
                              <w:tcW w:w="10488"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refer to the attached risk assessments in the case of meningitis A mass preventive campaigns.</w:t>
                              </w:r>
                            </w:p>
                          </w:tc>
                        </w:tr>
                      </w:tbl>
                      <w:p w:rsidR="007A4ECC" w:rsidRPr="00534E47" w:rsidRDefault="007A4ECC" w:rsidP="00452070"/>
                    </w:tc>
                  </w:tr>
                  <w:tr w:rsidR="007A4ECC" w:rsidRPr="00534E47" w:rsidTr="00452070">
                    <w:trPr>
                      <w:trHeight w:val="139"/>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use the most recent data available and specify the source and date. </w:t>
                              </w:r>
                            </w:p>
                          </w:tc>
                        </w:tr>
                      </w:tbl>
                      <w:p w:rsidR="007A4ECC" w:rsidRPr="00534E47" w:rsidRDefault="007A4ECC" w:rsidP="00452070"/>
                    </w:tc>
                  </w:tr>
                  <w:tr w:rsidR="007A4ECC" w:rsidRPr="00534E47" w:rsidTr="00452070">
                    <w:trPr>
                      <w:trHeight w:val="17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2264"/>
                          <w:gridCol w:w="3112"/>
                          <w:gridCol w:w="283"/>
                          <w:gridCol w:w="1697"/>
                          <w:gridCol w:w="3395"/>
                        </w:tblGrid>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3401"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Figure</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Year</w:t>
                              </w:r>
                            </w:p>
                          </w:tc>
                          <w:tc>
                            <w:tcPr>
                              <w:tcW w:w="34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Source</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Total population</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86 453 301</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2013</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PAO 2014</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Birth cohort</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3 458 132</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2013</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PAO 2014</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Infant mortality rate</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58</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2013</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2013 EDS [National Health and Demographic Survey]</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Surviving infants</w:t>
                              </w:r>
                              <w:r w:rsidRPr="00534E47">
                                <w:rPr>
                                  <w:rFonts w:ascii="Arial" w:eastAsia="Arial" w:hAnsi="Arial"/>
                                  <w:i/>
                                  <w:color w:val="000000"/>
                                  <w:sz w:val="18"/>
                                </w:rPr>
                                <w:t>[1]</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3 020 710</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2013</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PAO 2014</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GNI per capita (US$)</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217</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2014</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2015-2019 cMYP</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Total Health Expenditure (THE) as a percentage of GDP</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16</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2012</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Report on national health accounts 2010-2012</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 xml:space="preserve">General government expenditure on health (GGHE) as % of General government expenditure </w:t>
                              </w:r>
                            </w:p>
                          </w:tc>
                          <w:tc>
                            <w:tcPr>
                              <w:tcW w:w="3118" w:type="dxa"/>
                              <w:tcBorders>
                                <w:top w:val="single" w:sz="8" w:space="0" w:color="000000"/>
                                <w:left w:val="single" w:sz="8" w:space="0" w:color="000000"/>
                                <w:bottom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16</w:t>
                              </w:r>
                            </w:p>
                          </w:tc>
                          <w:tc>
                            <w:tcPr>
                              <w:tcW w:w="283" w:type="dxa"/>
                              <w:tcBorders>
                                <w:top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70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2012</w:t>
                              </w:r>
                            </w:p>
                          </w:tc>
                          <w:tc>
                            <w:tcPr>
                              <w:tcW w:w="3401"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Report on national health accounts 2010-2012</w:t>
                              </w:r>
                            </w:p>
                          </w:tc>
                        </w:tr>
                      </w:tbl>
                      <w:p w:rsidR="007A4ECC" w:rsidRPr="00534E47" w:rsidRDefault="007A4ECC" w:rsidP="00452070"/>
                    </w:tc>
                  </w:tr>
                  <w:tr w:rsidR="007A4ECC" w:rsidRPr="00534E47" w:rsidTr="00452070">
                    <w:trPr>
                      <w:trHeight w:val="105"/>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rPr>
                                <w:t>[3]</w:t>
                              </w:r>
                              <w:r w:rsidRPr="00534E47">
                                <w:rPr>
                                  <w:rFonts w:ascii="Arial" w:eastAsia="Arial" w:hAnsi="Arial"/>
                                  <w:color w:val="000000"/>
                                </w:rPr>
                                <w:t xml:space="preserve"> Surviving infants = Infants surviving the first 12 months of life</w:t>
                              </w:r>
                            </w:p>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10" w:name="ImmunisationProgrammeData11"/>
                              <w:bookmarkEnd w:id="10"/>
                              <w:r w:rsidRPr="00534E47">
                                <w:rPr>
                                  <w:rFonts w:ascii="Arial" w:eastAsia="Arial" w:hAnsi="Arial"/>
                                  <w:b/>
                                  <w:color w:val="365F91"/>
                                  <w:sz w:val="24"/>
                                </w:rPr>
                                <w:t xml:space="preserve">5.1.1 Lessons learned    </w:t>
                              </w:r>
                            </w:p>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b/>
                                  <w:color w:val="000000"/>
                                </w:rPr>
                                <w:t>Routine New Vaccines Support</w:t>
                              </w:r>
                            </w:p>
                          </w:tc>
                        </w:tr>
                      </w:tbl>
                      <w:p w:rsidR="007A4ECC" w:rsidRPr="00534E47" w:rsidRDefault="007A4ECC" w:rsidP="00452070"/>
                    </w:tc>
                  </w:tr>
                  <w:tr w:rsidR="007A4ECC" w:rsidRPr="00534E47" w:rsidTr="00452070">
                    <w:trPr>
                      <w:trHeight w:val="563"/>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b/>
                                        <w:color w:val="000000"/>
                                      </w:rPr>
                                      <w:t>Preventive campaign support</w:t>
                                    </w:r>
                                  </w:p>
                                </w:tc>
                              </w:tr>
                            </w:tbl>
                            <w:p w:rsidR="007A4ECC" w:rsidRPr="00534E47" w:rsidRDefault="007A4ECC" w:rsidP="00452070"/>
                          </w:tc>
                        </w:tr>
                        <w:tr w:rsidR="007A4ECC" w:rsidRPr="00534E47" w:rsidTr="00452070">
                          <w:trPr>
                            <w:trHeight w:val="17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 xml:space="preserve">If campaigns with </w:t>
                                    </w:r>
                                    <w:r w:rsidRPr="00534E47">
                                      <w:rPr>
                                        <w:rFonts w:ascii="Arial" w:eastAsia="Arial" w:hAnsi="Arial"/>
                                        <w:color w:val="008000"/>
                                      </w:rPr>
                                      <w:t>Meningococcal A</w:t>
                                    </w:r>
                                    <w:r w:rsidRPr="00534E47">
                                      <w:rPr>
                                        <w:rFonts w:ascii="Arial" w:eastAsia="Arial" w:hAnsi="Arial"/>
                                        <w:color w:val="000000"/>
                                      </w:rPr>
                                      <w:t xml:space="preserve"> vaccines have already been conducted in your country, please give details of the lessons learned, specifically for:  storage capacity, protection from additional freezing, staff training, cold chain, logistics, coverage, wastage rate, etc., and suggest action points to address them in future campaigns. If they are included in the Introduction Plan or Plan of Action, please cite the section only.</w:t>
                                    </w:r>
                                  </w:p>
                                </w:tc>
                              </w:tr>
                            </w:tbl>
                            <w:p w:rsidR="007A4ECC" w:rsidRPr="00534E47" w:rsidRDefault="007A4ECC" w:rsidP="00452070"/>
                          </w:tc>
                        </w:tr>
                        <w:tr w:rsidR="007A4ECC" w:rsidRPr="00534E47" w:rsidTr="00452070">
                          <w:trPr>
                            <w:trHeight w:val="170"/>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5093"/>
                                <w:gridCol w:w="5658"/>
                              </w:tblGrid>
                              <w:tr w:rsidR="007A4ECC" w:rsidRPr="00534E47" w:rsidTr="00452070">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Lessons Learned</w:t>
                                    </w:r>
                                  </w:p>
                                </w:tc>
                                <w:tc>
                                  <w:tcPr>
                                    <w:tcW w:w="566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 xml:space="preserve">Action Points </w:t>
                                    </w:r>
                                  </w:p>
                                </w:tc>
                              </w:tr>
                              <w:tr w:rsidR="007A4ECC" w:rsidRPr="00534E47" w:rsidTr="00452070">
                                <w:trPr>
                                  <w:trHeight w:val="260"/>
                                </w:trPr>
                                <w:tc>
                                  <w:tcPr>
                                    <w:tcW w:w="5102"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Not applicable</w:t>
                                    </w:r>
                                  </w:p>
                                </w:tc>
                                <w:tc>
                                  <w:tcPr>
                                    <w:tcW w:w="566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tc>
                              </w:tr>
                            </w:tbl>
                            <w:p w:rsidR="007A4ECC" w:rsidRPr="00534E47" w:rsidRDefault="007A4ECC" w:rsidP="00452070"/>
                          </w:tc>
                        </w:tr>
                      </w:tbl>
                      <w:p w:rsidR="007A4ECC" w:rsidRPr="00534E47" w:rsidRDefault="007A4ECC" w:rsidP="00452070"/>
                    </w:tc>
                  </w:tr>
                  <w:tr w:rsidR="007A4ECC" w:rsidRPr="00534E47" w:rsidTr="00452070">
                    <w:trPr>
                      <w:trHeight w:val="37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11" w:name="ImmunisationProgrammeData12"/>
                              <w:bookmarkEnd w:id="11"/>
                              <w:r w:rsidRPr="00534E47">
                                <w:rPr>
                                  <w:rFonts w:ascii="Arial" w:eastAsia="Arial" w:hAnsi="Arial"/>
                                  <w:b/>
                                  <w:color w:val="365F91"/>
                                  <w:sz w:val="24"/>
                                </w:rPr>
                                <w:t xml:space="preserve">5.1.2 Health planning and budgeting    </w:t>
                              </w:r>
                            </w:p>
                          </w:tc>
                        </w:tr>
                      </w:tbl>
                      <w:p w:rsidR="007A4ECC" w:rsidRPr="00534E47" w:rsidRDefault="007A4ECC" w:rsidP="00452070"/>
                    </w:tc>
                  </w:tr>
                  <w:tr w:rsidR="007A4ECC" w:rsidRPr="00534E47" w:rsidTr="00452070">
                    <w:trPr>
                      <w:trHeight w:val="190"/>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provide information on the planning and budgeting cycle in your country     </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government planning and budgeting cycle is annual, but there is a quarterly financial commitment plan.</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indicate the name and date of the relevant planning document for health</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lastRenderedPageBreak/>
                                <w:t>The relevant planning document for health is the 2011-2015 National Health Development Plan (PNDS).</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Is the cMYP (or updated Multi-Year Plan) aligned with the proposal document (timing, content, etc.)?    </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65C8B">
                              <w:pPr>
                                <w:spacing w:before="200" w:after="200"/>
                              </w:pPr>
                              <w:r w:rsidRPr="00534E47">
                                <w:rPr>
                                  <w:rFonts w:ascii="Arial" w:eastAsia="Arial" w:hAnsi="Arial"/>
                                  <w:color w:val="000000"/>
                                </w:rPr>
                                <w:t xml:space="preserve">The current 2015-2019 cMYP includes </w:t>
                              </w:r>
                              <w:r w:rsidR="00465C8B" w:rsidRPr="00534E47">
                                <w:rPr>
                                  <w:rFonts w:ascii="Arial" w:eastAsia="Arial" w:hAnsi="Arial"/>
                                  <w:color w:val="000000"/>
                                </w:rPr>
                                <w:t>a one-year</w:t>
                              </w:r>
                              <w:r w:rsidRPr="00534E47">
                                <w:rPr>
                                  <w:rFonts w:ascii="Arial" w:eastAsia="Arial" w:hAnsi="Arial"/>
                                  <w:color w:val="000000"/>
                                </w:rPr>
                                <w:t xml:space="preserve"> meningitis campaign (page 83 of the 2015-2019 cMYP).</w:t>
                              </w:r>
                              <w:r w:rsidR="00E630EC" w:rsidRPr="00534E47">
                                <w:rPr>
                                  <w:rFonts w:ascii="Arial" w:eastAsia="Arial" w:hAnsi="Arial"/>
                                  <w:color w:val="000000"/>
                                </w:rPr>
                                <w:t xml:space="preserve"> However, given the timeframe for the process to introduce</w:t>
                              </w:r>
                              <w:r w:rsidRPr="00534E47">
                                <w:rPr>
                                  <w:rFonts w:ascii="Arial" w:eastAsia="Arial" w:hAnsi="Arial"/>
                                  <w:color w:val="000000"/>
                                </w:rPr>
                                <w:t xml:space="preserve"> this new vaccine, the implementation date was postponed to September 2015.</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indicate the national planning budgeting cycle for health</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national planning budgeting cycle for health is 5 years.</w:t>
                              </w:r>
                              <w:r w:rsidR="00305FA6" w:rsidRPr="00534E47">
                                <w:rPr>
                                  <w:rFonts w:ascii="Arial" w:eastAsia="Arial" w:hAnsi="Arial"/>
                                  <w:color w:val="000000"/>
                                </w:rPr>
                                <w:t xml:space="preserve"> However, t</w:t>
                              </w:r>
                              <w:r w:rsidRPr="00534E47">
                                <w:rPr>
                                  <w:rFonts w:ascii="Arial" w:eastAsia="Arial" w:hAnsi="Arial"/>
                                  <w:color w:val="000000"/>
                                </w:rPr>
                                <w:t>his is accompanied by a one-year annual operational plan.</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indicate the national planning cycle for immunisation</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national planning cycle for immunisation is 5 years and is accompanied by an annual operational plan.</w:t>
                              </w:r>
                            </w:p>
                          </w:tc>
                        </w:tr>
                      </w:tbl>
                      <w:p w:rsidR="007A4ECC" w:rsidRPr="00534E47" w:rsidRDefault="007A4ECC" w:rsidP="00452070"/>
                    </w:tc>
                  </w:tr>
                  <w:tr w:rsidR="007A4ECC" w:rsidRPr="00534E47" w:rsidTr="00452070">
                    <w:trPr>
                      <w:trHeight w:val="145"/>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bookmarkStart w:id="12" w:name="ImmunisationProgrammeData13"/>
                              <w:bookmarkEnd w:id="12"/>
                              <w:r w:rsidRPr="00534E47">
                                <w:rPr>
                                  <w:rFonts w:ascii="Arial" w:eastAsia="Arial" w:hAnsi="Arial"/>
                                  <w:b/>
                                  <w:color w:val="365F91"/>
                                  <w:sz w:val="24"/>
                                </w:rPr>
                                <w:t xml:space="preserve">5.1.3 Preparatory activities    </w:t>
                              </w:r>
                            </w:p>
                          </w:tc>
                        </w:tr>
                      </w:tbl>
                      <w:p w:rsidR="007A4ECC" w:rsidRPr="00534E47" w:rsidRDefault="007A4ECC" w:rsidP="00452070"/>
                    </w:tc>
                  </w:tr>
                  <w:tr w:rsidR="007A4ECC" w:rsidRPr="00534E47" w:rsidTr="00452070">
                    <w:trPr>
                      <w:trHeight w:val="9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provide an outline of all preparatory activities for vaccine(s) introduction or campaigns. If they are included in detail the Introduction Plan and/or Plan of Action, please cite the sections only.</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E75859" w:rsidP="00452070">
                              <w:pPr>
                                <w:spacing w:before="200" w:after="200"/>
                              </w:pPr>
                              <w:r w:rsidRPr="00534E47">
                                <w:rPr>
                                  <w:rFonts w:ascii="Arial" w:eastAsia="Arial" w:hAnsi="Arial"/>
                                  <w:color w:val="000000"/>
                                </w:rPr>
                                <w:t>P</w:t>
                              </w:r>
                              <w:r w:rsidR="007A4ECC" w:rsidRPr="00534E47">
                                <w:rPr>
                                  <w:rFonts w:ascii="Arial" w:eastAsia="Arial" w:hAnsi="Arial"/>
                                  <w:color w:val="000000"/>
                                </w:rPr>
                                <w:t>reparatory activities include:</w:t>
                              </w:r>
                            </w:p>
                            <w:p w:rsidR="007A4ECC" w:rsidRPr="00534E47" w:rsidRDefault="007A4ECC" w:rsidP="00452070">
                              <w:pPr>
                                <w:numPr>
                                  <w:ilvl w:val="0"/>
                                  <w:numId w:val="5"/>
                                </w:numPr>
                                <w:ind w:left="720" w:hanging="360"/>
                              </w:pPr>
                              <w:r w:rsidRPr="00534E47">
                                <w:rPr>
                                  <w:rFonts w:ascii="Arial" w:eastAsia="Arial" w:hAnsi="Arial"/>
                                  <w:color w:val="000000"/>
                                </w:rPr>
                                <w:t xml:space="preserve">Developing guides, instructions, and tools for training and activity implementation </w:t>
                              </w:r>
                            </w:p>
                            <w:p w:rsidR="007A4ECC" w:rsidRPr="00534E47" w:rsidRDefault="007A4ECC" w:rsidP="00452070">
                              <w:pPr>
                                <w:numPr>
                                  <w:ilvl w:val="0"/>
                                  <w:numId w:val="5"/>
                                </w:numPr>
                                <w:ind w:left="720" w:hanging="360"/>
                              </w:pPr>
                              <w:r w:rsidRPr="00534E47">
                                <w:rPr>
                                  <w:rFonts w:ascii="Arial" w:eastAsia="Arial" w:hAnsi="Arial"/>
                                  <w:color w:val="000000"/>
                                </w:rPr>
                                <w:t>Micro-planning at the grassroots level</w:t>
                              </w:r>
                            </w:p>
                            <w:p w:rsidR="007A4ECC" w:rsidRPr="00534E47" w:rsidRDefault="007A4ECC" w:rsidP="00452070">
                              <w:pPr>
                                <w:numPr>
                                  <w:ilvl w:val="0"/>
                                  <w:numId w:val="5"/>
                                </w:numPr>
                                <w:ind w:left="720" w:hanging="360"/>
                              </w:pPr>
                              <w:r w:rsidRPr="00534E47">
                                <w:rPr>
                                  <w:rFonts w:ascii="Arial" w:eastAsia="Arial" w:hAnsi="Arial"/>
                                  <w:color w:val="000000"/>
                                </w:rPr>
                                <w:t>Developing a logistics plan, including a CTC and supply distribution</w:t>
                              </w:r>
                            </w:p>
                            <w:p w:rsidR="007A4ECC" w:rsidRPr="00534E47" w:rsidRDefault="007A4ECC" w:rsidP="00452070">
                              <w:pPr>
                                <w:numPr>
                                  <w:ilvl w:val="0"/>
                                  <w:numId w:val="5"/>
                                </w:numPr>
                                <w:ind w:left="720" w:hanging="360"/>
                              </w:pPr>
                              <w:r w:rsidRPr="00534E47">
                                <w:rPr>
                                  <w:rFonts w:ascii="Arial" w:eastAsia="Arial" w:hAnsi="Arial"/>
                                  <w:color w:val="000000"/>
                                </w:rPr>
                                <w:t>Training supervi</w:t>
                              </w:r>
                              <w:r w:rsidR="00CB7F72" w:rsidRPr="00534E47">
                                <w:rPr>
                                  <w:rFonts w:ascii="Arial" w:eastAsia="Arial" w:hAnsi="Arial"/>
                                  <w:color w:val="000000"/>
                                </w:rPr>
                                <w:t>sors at the central and provincial</w:t>
                              </w:r>
                              <w:r w:rsidRPr="00534E47">
                                <w:rPr>
                                  <w:rFonts w:ascii="Arial" w:eastAsia="Arial" w:hAnsi="Arial"/>
                                  <w:color w:val="000000"/>
                                </w:rPr>
                                <w:t xml:space="preserve"> levels</w:t>
                              </w:r>
                            </w:p>
                            <w:p w:rsidR="007A4ECC" w:rsidRPr="00534E47" w:rsidRDefault="007A4ECC" w:rsidP="00452070">
                              <w:pPr>
                                <w:numPr>
                                  <w:ilvl w:val="0"/>
                                  <w:numId w:val="5"/>
                                </w:numPr>
                                <w:ind w:left="720" w:hanging="360"/>
                              </w:pPr>
                              <w:r w:rsidRPr="00534E47">
                                <w:rPr>
                                  <w:rFonts w:ascii="Arial" w:eastAsia="Arial" w:hAnsi="Arial"/>
                                  <w:color w:val="000000"/>
                                </w:rPr>
                                <w:t>Deploying supervisors</w:t>
                              </w:r>
                            </w:p>
                            <w:p w:rsidR="007A4ECC" w:rsidRPr="00534E47" w:rsidRDefault="007A4ECC" w:rsidP="00452070">
                              <w:pPr>
                                <w:numPr>
                                  <w:ilvl w:val="0"/>
                                  <w:numId w:val="5"/>
                                </w:numPr>
                                <w:ind w:left="720" w:hanging="360"/>
                              </w:pPr>
                              <w:r w:rsidRPr="00534E47">
                                <w:rPr>
                                  <w:rFonts w:ascii="Arial" w:eastAsia="Arial" w:hAnsi="Arial"/>
                                  <w:color w:val="000000"/>
                                </w:rPr>
                                <w:t>Recruiting and training service providers</w:t>
                              </w:r>
                            </w:p>
                            <w:p w:rsidR="007A4ECC" w:rsidRPr="00534E47" w:rsidRDefault="007A4ECC" w:rsidP="00452070">
                              <w:pPr>
                                <w:numPr>
                                  <w:ilvl w:val="0"/>
                                  <w:numId w:val="5"/>
                                </w:numPr>
                                <w:ind w:left="720" w:hanging="360"/>
                              </w:pPr>
                              <w:r w:rsidRPr="00534E47">
                                <w:rPr>
                                  <w:rFonts w:ascii="Arial" w:eastAsia="Arial" w:hAnsi="Arial"/>
                                  <w:color w:val="000000"/>
                                </w:rPr>
                                <w:t>Conducting communication, outreach, social mobilization, etc. activities</w:t>
                              </w:r>
                            </w:p>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bookmarkStart w:id="13" w:name="ImmunisationProgrammeData14"/>
                              <w:bookmarkEnd w:id="13"/>
                              <w:r w:rsidRPr="00534E47">
                                <w:rPr>
                                  <w:rFonts w:ascii="Arial" w:eastAsia="Arial" w:hAnsi="Arial"/>
                                  <w:b/>
                                  <w:color w:val="365F91"/>
                                  <w:sz w:val="24"/>
                                </w:rPr>
                                <w:t xml:space="preserve">5.1.4 Gender and equity    </w:t>
                              </w:r>
                            </w:p>
                          </w:tc>
                        </w:tr>
                      </w:tbl>
                      <w:p w:rsidR="007A4ECC" w:rsidRPr="00534E47" w:rsidRDefault="007A4ECC" w:rsidP="00452070"/>
                    </w:tc>
                  </w:tr>
                  <w:tr w:rsidR="007A4ECC" w:rsidRPr="00534E47" w:rsidTr="00452070">
                    <w:trPr>
                      <w:trHeight w:val="94"/>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describe any barriers to access, utilisation and delivery of immunisation services at district level (or equivalent) that are related to geographic, socio-economic and/or gender equity. Please describe actions taken to mitigate these barriers and highlight where these issues are addressed in the vaccine introduction plan(s).</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rPr>
                                  <w:color w:val="7030A0"/>
                                </w:rPr>
                              </w:pPr>
                              <w:r w:rsidRPr="00534E47">
                                <w:rPr>
                                  <w:color w:val="7030A0"/>
                                </w:rPr>
                                <w:t>According to the 2013-2014 DRC EDS 2 (National Health and Demographic Survey):</w:t>
                              </w:r>
                            </w:p>
                            <w:p w:rsidR="007A4ECC" w:rsidRPr="00534E47" w:rsidRDefault="007A4ECC" w:rsidP="00452070">
                              <w:pPr>
                                <w:rPr>
                                  <w:color w:val="7030A0"/>
                                </w:rPr>
                              </w:pPr>
                            </w:p>
                            <w:p w:rsidR="007A4ECC" w:rsidRPr="00534E47" w:rsidRDefault="007A4ECC" w:rsidP="00452070">
                              <w:pPr>
                                <w:numPr>
                                  <w:ilvl w:val="0"/>
                                  <w:numId w:val="13"/>
                                </w:numPr>
                                <w:rPr>
                                  <w:color w:val="7030A0"/>
                                </w:rPr>
                              </w:pPr>
                              <w:r w:rsidRPr="00534E47">
                                <w:rPr>
                                  <w:color w:val="7030A0"/>
                                </w:rPr>
                                <w:t>There is no gen</w:t>
                              </w:r>
                              <w:r w:rsidR="008E6F30" w:rsidRPr="00534E47">
                                <w:rPr>
                                  <w:color w:val="7030A0"/>
                                </w:rPr>
                                <w:t>der-based difference among</w:t>
                              </w:r>
                              <w:r w:rsidRPr="00534E47">
                                <w:rPr>
                                  <w:color w:val="7030A0"/>
                                </w:rPr>
                                <w:t xml:space="preserve"> vaccinated children.</w:t>
                              </w:r>
                            </w:p>
                            <w:p w:rsidR="007A4ECC" w:rsidRPr="00534E47" w:rsidRDefault="007A4ECC" w:rsidP="00452070">
                              <w:pPr>
                                <w:numPr>
                                  <w:ilvl w:val="0"/>
                                  <w:numId w:val="13"/>
                                </w:numPr>
                                <w:rPr>
                                  <w:color w:val="7030A0"/>
                                </w:rPr>
                              </w:pPr>
                              <w:r w:rsidRPr="00534E47">
                                <w:rPr>
                                  <w:color w:val="7030A0"/>
                                </w:rPr>
                                <w:t xml:space="preserve">There is a major difference among vaccinated children depending on whether they live in urban or rural areas. </w:t>
                              </w:r>
                              <w:r w:rsidR="000B525B" w:rsidRPr="00534E47">
                                <w:rPr>
                                  <w:color w:val="7030A0"/>
                                </w:rPr>
                                <w:t>M</w:t>
                              </w:r>
                              <w:r w:rsidRPr="00534E47">
                                <w:rPr>
                                  <w:color w:val="7030A0"/>
                                </w:rPr>
                                <w:t xml:space="preserve">ore children </w:t>
                              </w:r>
                              <w:r w:rsidR="000B525B" w:rsidRPr="00534E47">
                                <w:rPr>
                                  <w:color w:val="7030A0"/>
                                </w:rPr>
                                <w:t xml:space="preserve">are </w:t>
                              </w:r>
                              <w:r w:rsidRPr="00534E47">
                                <w:rPr>
                                  <w:color w:val="7030A0"/>
                                </w:rPr>
                                <w:t>vaccinated per antigen and with all the antigens in urban areas. Rural areas have more unvaccinated children. The same is true for the lowest income quintile.</w:t>
                              </w:r>
                            </w:p>
                            <w:p w:rsidR="007A4ECC" w:rsidRPr="00534E47" w:rsidRDefault="007A4ECC" w:rsidP="00452070">
                              <w:pPr>
                                <w:numPr>
                                  <w:ilvl w:val="0"/>
                                  <w:numId w:val="13"/>
                                </w:numPr>
                                <w:rPr>
                                  <w:color w:val="7030A0"/>
                                </w:rPr>
                              </w:pPr>
                              <w:r w:rsidRPr="00534E47">
                                <w:rPr>
                                  <w:color w:val="7030A0"/>
                                </w:rPr>
                                <w:t>The mother's level of education impacts child immunization.</w:t>
                              </w:r>
                            </w:p>
                            <w:p w:rsidR="007A4ECC" w:rsidRPr="00534E47" w:rsidRDefault="007A4ECC" w:rsidP="00452070">
                              <w:pPr>
                                <w:rPr>
                                  <w:color w:val="7030A0"/>
                                </w:rPr>
                              </w:pPr>
                            </w:p>
                            <w:p w:rsidR="007A4ECC" w:rsidRPr="00534E47" w:rsidRDefault="007A4ECC" w:rsidP="00452070">
                              <w:pPr>
                                <w:rPr>
                                  <w:color w:val="7030A0"/>
                                </w:rPr>
                              </w:pPr>
                              <w:r w:rsidRPr="00534E47">
                                <w:rPr>
                                  <w:color w:val="7030A0"/>
                                </w:rPr>
                                <w:t xml:space="preserve">Based on the foregoing, the following solutions will be implemented in the short and medium term in conflict zones: </w:t>
                              </w:r>
                            </w:p>
                            <w:p w:rsidR="007A4ECC" w:rsidRPr="00534E47" w:rsidRDefault="007A4ECC" w:rsidP="00452070">
                              <w:pPr>
                                <w:rPr>
                                  <w:color w:val="7030A0"/>
                                </w:rPr>
                              </w:pPr>
                            </w:p>
                            <w:p w:rsidR="007A4ECC" w:rsidRPr="00534E47" w:rsidRDefault="007A4ECC" w:rsidP="00452070">
                              <w:pPr>
                                <w:pStyle w:val="ListParagraph"/>
                                <w:numPr>
                                  <w:ilvl w:val="0"/>
                                  <w:numId w:val="15"/>
                                </w:numPr>
                                <w:rPr>
                                  <w:rFonts w:asciiTheme="minorHAnsi" w:hAnsiTheme="minorHAnsi"/>
                                  <w:color w:val="7030A0"/>
                                  <w:sz w:val="22"/>
                                  <w:szCs w:val="22"/>
                                </w:rPr>
                              </w:pPr>
                              <w:r w:rsidRPr="00534E47">
                                <w:rPr>
                                  <w:rFonts w:asciiTheme="minorHAnsi" w:hAnsiTheme="minorHAnsi"/>
                                  <w:color w:val="7030A0"/>
                                  <w:sz w:val="22"/>
                                  <w:szCs w:val="22"/>
                                </w:rPr>
                                <w:t xml:space="preserve">Continue providing immunization services through collaboration with local NGOs; </w:t>
                              </w:r>
                            </w:p>
                            <w:p w:rsidR="007A4ECC" w:rsidRPr="00534E47" w:rsidRDefault="007A4ECC" w:rsidP="00452070">
                              <w:pPr>
                                <w:pStyle w:val="ListParagraph"/>
                                <w:numPr>
                                  <w:ilvl w:val="0"/>
                                  <w:numId w:val="15"/>
                                </w:numPr>
                                <w:rPr>
                                  <w:rFonts w:asciiTheme="minorHAnsi" w:hAnsiTheme="minorHAnsi"/>
                                  <w:color w:val="7030A0"/>
                                  <w:sz w:val="22"/>
                                  <w:szCs w:val="22"/>
                                </w:rPr>
                              </w:pPr>
                              <w:r w:rsidRPr="00534E47">
                                <w:rPr>
                                  <w:rFonts w:asciiTheme="minorHAnsi" w:hAnsiTheme="minorHAnsi"/>
                                  <w:color w:val="7030A0"/>
                                  <w:sz w:val="22"/>
                                  <w:szCs w:val="22"/>
                                </w:rPr>
                                <w:t>Pursue negotiations with rebel groups in conflict zones;</w:t>
                              </w:r>
                            </w:p>
                            <w:p w:rsidR="007A4ECC" w:rsidRPr="00534E47" w:rsidRDefault="007A4ECC" w:rsidP="00452070">
                              <w:pPr>
                                <w:pStyle w:val="ListParagraph"/>
                                <w:numPr>
                                  <w:ilvl w:val="0"/>
                                  <w:numId w:val="15"/>
                                </w:numPr>
                                <w:rPr>
                                  <w:rFonts w:asciiTheme="minorHAnsi" w:hAnsiTheme="minorHAnsi"/>
                                  <w:color w:val="7030A0"/>
                                  <w:sz w:val="22"/>
                                  <w:szCs w:val="22"/>
                                </w:rPr>
                              </w:pPr>
                              <w:r w:rsidRPr="00534E47">
                                <w:rPr>
                                  <w:rFonts w:asciiTheme="minorHAnsi" w:hAnsiTheme="minorHAnsi"/>
                                  <w:color w:val="7030A0"/>
                                  <w:sz w:val="22"/>
                                  <w:szCs w:val="22"/>
                                </w:rPr>
                                <w:t>Strengthen the RED (Reach Every District) approach in zones with low demand for immunization.</w:t>
                              </w:r>
                            </w:p>
                            <w:p w:rsidR="007A4ECC" w:rsidRPr="00534E47" w:rsidRDefault="007A4ECC" w:rsidP="00452070">
                              <w:pPr>
                                <w:rPr>
                                  <w:color w:val="7030A0"/>
                                </w:rPr>
                              </w:pPr>
                            </w:p>
                            <w:p w:rsidR="007A4ECC" w:rsidRPr="00534E47" w:rsidRDefault="007A4ECC" w:rsidP="00452070"/>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Discuss how equity issues (geographic, socio-economic and/or gender) are being taken into account in the design of social mobilisation and other strategies to increase immunisation coverage.  Highlight where these issues are addressed in the vaccine introduction plan(s). </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vaccine introduction plan takes into account the various factors that impact immunization services.</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indicate if sex disaggregated data is collected and used in immunisation routine reporting systems. </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Not applicable</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Is the country currently in a situation of fragility (e.g. insecurity, conflict, post-conflict, refugees/and or displaced persons and recent, current or potential environmental disaster, such as flooding, earthquake or drought or others)?  If Yes, please describe how these issues may impact your immunisation programme, </w:t>
                              </w:r>
                              <w:r w:rsidRPr="00534E47">
                                <w:rPr>
                                  <w:rFonts w:ascii="Arial" w:eastAsia="Arial" w:hAnsi="Arial"/>
                                  <w:color w:val="000000"/>
                                </w:rPr>
                                <w:lastRenderedPageBreak/>
                                <w:t>planning for introduction of routine vaccines or campaigns and financing of these activities.</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lastRenderedPageBreak/>
                                <w:t>Yes, the country is in a situation of fragility because there are zones of insecurity due to the armed conflicts in the eastern provinces.</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If available, please provide additional information and documents on subnational coverage data, e.g. comparing urban/rural districts or districts with highest/lowest coverage, etc.</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tbl>
                              <w:tblPr>
                                <w:tblpPr w:leftFromText="141" w:rightFromText="141" w:horzAnchor="margin" w:tblpY="660"/>
                                <w:tblW w:w="7060" w:type="dxa"/>
                                <w:tblCellMar>
                                  <w:left w:w="70" w:type="dxa"/>
                                  <w:right w:w="70" w:type="dxa"/>
                                </w:tblCellMar>
                                <w:tblLook w:val="04A0" w:firstRow="1" w:lastRow="0" w:firstColumn="1" w:lastColumn="0" w:noHBand="0" w:noVBand="1"/>
                              </w:tblPr>
                              <w:tblGrid>
                                <w:gridCol w:w="914"/>
                                <w:gridCol w:w="1056"/>
                                <w:gridCol w:w="1289"/>
                                <w:gridCol w:w="1601"/>
                                <w:gridCol w:w="1147"/>
                                <w:gridCol w:w="1053"/>
                              </w:tblGrid>
                              <w:tr w:rsidR="007A4ECC" w:rsidRPr="00534E47" w:rsidTr="00452070">
                                <w:trPr>
                                  <w:trHeight w:val="465"/>
                                </w:trPr>
                                <w:tc>
                                  <w:tcPr>
                                    <w:tcW w:w="7060" w:type="dxa"/>
                                    <w:gridSpan w:val="6"/>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7A4ECC" w:rsidRPr="00534E47" w:rsidRDefault="007A4ECC" w:rsidP="00452070">
                                    <w:pPr>
                                      <w:jc w:val="center"/>
                                      <w:rPr>
                                        <w:rFonts w:ascii="Arial" w:hAnsi="Arial" w:cs="Arial"/>
                                        <w:b/>
                                        <w:bCs/>
                                        <w:color w:val="0000FF"/>
                                        <w:sz w:val="24"/>
                                        <w:szCs w:val="24"/>
                                        <w:lang w:eastAsia="fr-FR"/>
                                      </w:rPr>
                                    </w:pPr>
                                    <w:r w:rsidRPr="00534E47">
                                      <w:rPr>
                                        <w:rFonts w:ascii="Arial" w:hAnsi="Arial" w:cs="Arial"/>
                                        <w:b/>
                                        <w:bCs/>
                                        <w:color w:val="0000FF"/>
                                        <w:sz w:val="24"/>
                                        <w:szCs w:val="24"/>
                                        <w:lang w:eastAsia="fr-FR"/>
                                      </w:rPr>
                                      <w:t>January – December 2014 Data</w:t>
                                    </w:r>
                                  </w:p>
                                </w:tc>
                              </w:tr>
                              <w:tr w:rsidR="007A4ECC" w:rsidRPr="00534E47" w:rsidTr="0078289F">
                                <w:trPr>
                                  <w:trHeight w:val="900"/>
                                </w:trPr>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7A4ECC" w:rsidRPr="00534E47" w:rsidRDefault="007A4ECC" w:rsidP="00452070">
                                    <w:pPr>
                                      <w:jc w:val="center"/>
                                      <w:rPr>
                                        <w:rFonts w:ascii="Arial" w:hAnsi="Arial" w:cs="Arial"/>
                                        <w:color w:val="000000"/>
                                        <w:sz w:val="16"/>
                                        <w:szCs w:val="16"/>
                                        <w:lang w:eastAsia="fr-FR"/>
                                      </w:rPr>
                                    </w:pPr>
                                    <w:r w:rsidRPr="00534E47">
                                      <w:rPr>
                                        <w:rFonts w:ascii="Arial" w:hAnsi="Arial" w:cs="Arial"/>
                                        <w:color w:val="000000"/>
                                        <w:sz w:val="16"/>
                                        <w:szCs w:val="16"/>
                                        <w:lang w:eastAsia="fr-FR"/>
                                      </w:rPr>
                                      <w:t>Province</w:t>
                                    </w:r>
                                  </w:p>
                                </w:tc>
                                <w:tc>
                                  <w:tcPr>
                                    <w:tcW w:w="1056" w:type="dxa"/>
                                    <w:tcBorders>
                                      <w:top w:val="nil"/>
                                      <w:left w:val="nil"/>
                                      <w:bottom w:val="single" w:sz="4" w:space="0" w:color="auto"/>
                                      <w:right w:val="single" w:sz="4" w:space="0" w:color="auto"/>
                                    </w:tcBorders>
                                    <w:shd w:val="clear" w:color="auto" w:fill="auto"/>
                                    <w:noWrap/>
                                    <w:vAlign w:val="center"/>
                                    <w:hideMark/>
                                  </w:tcPr>
                                  <w:p w:rsidR="007A4ECC" w:rsidRPr="00534E47" w:rsidRDefault="009E1B5D" w:rsidP="00452070">
                                    <w:pPr>
                                      <w:jc w:val="center"/>
                                      <w:rPr>
                                        <w:rFonts w:ascii="Arial" w:hAnsi="Arial" w:cs="Arial"/>
                                        <w:color w:val="000000"/>
                                        <w:sz w:val="16"/>
                                        <w:szCs w:val="16"/>
                                        <w:lang w:eastAsia="fr-FR"/>
                                      </w:rPr>
                                    </w:pPr>
                                    <w:r>
                                      <w:rPr>
                                        <w:rFonts w:ascii="Arial" w:hAnsi="Arial" w:cs="Arial"/>
                                        <w:color w:val="000000"/>
                                        <w:sz w:val="16"/>
                                        <w:szCs w:val="16"/>
                                        <w:lang w:eastAsia="fr-FR"/>
                                      </w:rPr>
                                      <w:t>Field Office</w:t>
                                    </w:r>
                                  </w:p>
                                </w:tc>
                                <w:tc>
                                  <w:tcPr>
                                    <w:tcW w:w="1289" w:type="dxa"/>
                                    <w:tcBorders>
                                      <w:top w:val="nil"/>
                                      <w:left w:val="nil"/>
                                      <w:bottom w:val="single" w:sz="4" w:space="0" w:color="auto"/>
                                      <w:right w:val="single" w:sz="4" w:space="0" w:color="auto"/>
                                    </w:tcBorders>
                                    <w:shd w:val="clear" w:color="auto" w:fill="auto"/>
                                    <w:noWrap/>
                                    <w:vAlign w:val="center"/>
                                    <w:hideMark/>
                                  </w:tcPr>
                                  <w:p w:rsidR="007A4ECC" w:rsidRPr="00534E47" w:rsidRDefault="007A4ECC" w:rsidP="00452070">
                                    <w:pPr>
                                      <w:jc w:val="center"/>
                                      <w:rPr>
                                        <w:rFonts w:ascii="Arial" w:hAnsi="Arial" w:cs="Arial"/>
                                        <w:color w:val="000000"/>
                                        <w:sz w:val="16"/>
                                        <w:szCs w:val="16"/>
                                        <w:lang w:eastAsia="fr-FR"/>
                                      </w:rPr>
                                    </w:pPr>
                                    <w:r w:rsidRPr="00534E47">
                                      <w:rPr>
                                        <w:rFonts w:ascii="Arial" w:hAnsi="Arial" w:cs="Arial"/>
                                        <w:color w:val="000000"/>
                                        <w:sz w:val="16"/>
                                        <w:szCs w:val="16"/>
                                        <w:lang w:eastAsia="fr-FR"/>
                                      </w:rPr>
                                      <w:t>Districts</w:t>
                                    </w:r>
                                  </w:p>
                                </w:tc>
                                <w:tc>
                                  <w:tcPr>
                                    <w:tcW w:w="1601" w:type="dxa"/>
                                    <w:tcBorders>
                                      <w:top w:val="nil"/>
                                      <w:left w:val="nil"/>
                                      <w:bottom w:val="single" w:sz="4" w:space="0" w:color="auto"/>
                                      <w:right w:val="single" w:sz="4" w:space="0" w:color="auto"/>
                                    </w:tcBorders>
                                    <w:shd w:val="clear" w:color="auto" w:fill="auto"/>
                                    <w:vAlign w:val="center"/>
                                    <w:hideMark/>
                                  </w:tcPr>
                                  <w:p w:rsidR="007A4ECC" w:rsidRPr="00534E47" w:rsidRDefault="007A4ECC" w:rsidP="00452070">
                                    <w:pPr>
                                      <w:jc w:val="center"/>
                                      <w:rPr>
                                        <w:rFonts w:ascii="Arial" w:hAnsi="Arial" w:cs="Arial"/>
                                        <w:color w:val="000000"/>
                                        <w:sz w:val="16"/>
                                        <w:szCs w:val="16"/>
                                        <w:lang w:eastAsia="fr-FR"/>
                                      </w:rPr>
                                    </w:pPr>
                                    <w:r w:rsidRPr="00534E47">
                                      <w:rPr>
                                        <w:rFonts w:ascii="Arial" w:hAnsi="Arial" w:cs="Arial"/>
                                        <w:color w:val="000000"/>
                                        <w:sz w:val="16"/>
                                        <w:szCs w:val="16"/>
                                        <w:lang w:eastAsia="fr-FR"/>
                                      </w:rPr>
                                      <w:t>Periodical Target Population 3.49% (DTP, OPV, measles)</w:t>
                                    </w:r>
                                  </w:p>
                                </w:tc>
                                <w:tc>
                                  <w:tcPr>
                                    <w:tcW w:w="1147" w:type="dxa"/>
                                    <w:tcBorders>
                                      <w:top w:val="nil"/>
                                      <w:left w:val="nil"/>
                                      <w:bottom w:val="single" w:sz="4" w:space="0" w:color="auto"/>
                                      <w:right w:val="single" w:sz="4" w:space="0" w:color="auto"/>
                                    </w:tcBorders>
                                    <w:shd w:val="clear" w:color="auto" w:fill="auto"/>
                                    <w:vAlign w:val="center"/>
                                    <w:hideMark/>
                                  </w:tcPr>
                                  <w:p w:rsidR="007A4ECC" w:rsidRPr="00534E47" w:rsidRDefault="007A4ECC" w:rsidP="00452070">
                                    <w:pPr>
                                      <w:jc w:val="center"/>
                                      <w:rPr>
                                        <w:rFonts w:ascii="Arial" w:hAnsi="Arial" w:cs="Arial"/>
                                        <w:color w:val="000000"/>
                                        <w:sz w:val="16"/>
                                        <w:szCs w:val="16"/>
                                        <w:lang w:eastAsia="fr-FR"/>
                                      </w:rPr>
                                    </w:pPr>
                                    <w:r w:rsidRPr="00534E47">
                                      <w:rPr>
                                        <w:rFonts w:ascii="Arial" w:hAnsi="Arial" w:cs="Arial"/>
                                        <w:color w:val="000000"/>
                                        <w:sz w:val="16"/>
                                        <w:szCs w:val="16"/>
                                        <w:lang w:eastAsia="fr-FR"/>
                                      </w:rPr>
                                      <w:t>CV DPT-HepB-Hib3</w:t>
                                    </w:r>
                                  </w:p>
                                </w:tc>
                                <w:tc>
                                  <w:tcPr>
                                    <w:tcW w:w="1053" w:type="dxa"/>
                                    <w:tcBorders>
                                      <w:top w:val="nil"/>
                                      <w:left w:val="nil"/>
                                      <w:bottom w:val="single" w:sz="4" w:space="0" w:color="auto"/>
                                      <w:right w:val="single" w:sz="4" w:space="0" w:color="auto"/>
                                    </w:tcBorders>
                                    <w:shd w:val="clear" w:color="auto" w:fill="auto"/>
                                    <w:vAlign w:val="center"/>
                                    <w:hideMark/>
                                  </w:tcPr>
                                  <w:p w:rsidR="007A4ECC" w:rsidRPr="00534E47" w:rsidRDefault="007A4ECC" w:rsidP="00452070">
                                    <w:pPr>
                                      <w:jc w:val="center"/>
                                      <w:rPr>
                                        <w:rFonts w:ascii="Arial" w:hAnsi="Arial" w:cs="Arial"/>
                                        <w:color w:val="000000"/>
                                        <w:sz w:val="16"/>
                                        <w:szCs w:val="16"/>
                                        <w:lang w:eastAsia="fr-FR"/>
                                      </w:rPr>
                                    </w:pPr>
                                    <w:r w:rsidRPr="00534E47">
                                      <w:rPr>
                                        <w:rFonts w:ascii="Arial" w:hAnsi="Arial" w:cs="Arial"/>
                                        <w:color w:val="000000"/>
                                        <w:sz w:val="16"/>
                                        <w:szCs w:val="16"/>
                                        <w:lang w:eastAsia="fr-FR"/>
                                      </w:rPr>
                                      <w:t>CV DTP-HepB-Hib3</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Nord-Kivu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Butembo</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Butembo</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                 10 682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 xml:space="preserve">        10 525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98.5%</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Nord-Kivu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Goma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Goma</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                   8 505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 xml:space="preserve">          7 584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89.2%</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Nord-Kivu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Goma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Karisimbi</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                 20 773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 xml:space="preserve">        16 019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77.1%</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Nord-Kivu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Goma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Pinga</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                   5 105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 xml:space="preserve">          4 129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80.9%</w:t>
                                    </w:r>
                                  </w:p>
                                </w:tc>
                              </w:tr>
                              <w:tr w:rsidR="008E315C" w:rsidRPr="00534E47" w:rsidTr="0078289F">
                                <w:trPr>
                                  <w:trHeight w:val="24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Nord-Kivu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Goma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Rwanguba</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                   8 796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 xml:space="preserve">          8 616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98.0%</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Nord-Kivu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Goma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Walikale</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                   5 316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 xml:space="preserve">          5 096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95.9%</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Oriental</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Kisangani</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Kabondo</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                   5 556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 xml:space="preserve">          5 571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100.3%</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Oriental</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Kisangani</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Lubunga</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                   5 052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 xml:space="preserve">          5 101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101.0%</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Oriental</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Kisangani</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Mangobo</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                   6 581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 xml:space="preserve">          6 847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104.0%</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Oriental</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Bunia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Mambasa</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                   3 269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 xml:space="preserve">          2 576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78.8%</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Oriental</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Bunia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Mongbwalu</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                   4 549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 xml:space="preserve">          3 883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85.4%</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Oriental</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Bunia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Nia-Nia</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                   2 432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 xml:space="preserve">          1 927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79.2%</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Sud-Kivu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Bukavu</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Bagira-Kasha </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                   4 300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 xml:space="preserve">          4 911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114.2%</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Sud-Kivu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Bukavu</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Ibanda</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                 13 967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 xml:space="preserve">        12 229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87.6%</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Sud-Kivu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Bukavu</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Kadutu</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                 11 388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 xml:space="preserve">        11 505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0000FF"/>
                                        <w:sz w:val="16"/>
                                        <w:szCs w:val="16"/>
                                        <w:lang w:eastAsia="fr-FR"/>
                                      </w:rPr>
                                    </w:pPr>
                                    <w:r w:rsidRPr="00534E47">
                                      <w:rPr>
                                        <w:rFonts w:ascii="Arial" w:hAnsi="Arial" w:cs="Arial"/>
                                        <w:color w:val="0000FF"/>
                                        <w:sz w:val="16"/>
                                        <w:szCs w:val="16"/>
                                        <w:lang w:eastAsia="fr-FR"/>
                                      </w:rPr>
                                      <w:t>101.0%</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Sud-Kivu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Bukavu</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Shabunda Centre </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                   6 214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 xml:space="preserve">          5 501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88.5%</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Sud-Kivu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Uvira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Kimbi Lulenge</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                   6 227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 xml:space="preserve">          6 231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100.1%</w:t>
                                    </w:r>
                                  </w:p>
                                </w:tc>
                              </w:tr>
                              <w:tr w:rsidR="008E315C" w:rsidRPr="00534E47" w:rsidTr="0078289F">
                                <w:trPr>
                                  <w:trHeight w:val="225"/>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Sud-Kivu</w:t>
                                    </w:r>
                                  </w:p>
                                </w:tc>
                                <w:tc>
                                  <w:tcPr>
                                    <w:tcW w:w="1056"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Uvira</w:t>
                                    </w:r>
                                  </w:p>
                                </w:tc>
                                <w:tc>
                                  <w:tcPr>
                                    <w:tcW w:w="1289"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Lemera</w:t>
                                    </w:r>
                                  </w:p>
                                </w:tc>
                                <w:tc>
                                  <w:tcPr>
                                    <w:tcW w:w="1601"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 xml:space="preserve">                   5 660   </w:t>
                                    </w:r>
                                  </w:p>
                                </w:tc>
                                <w:tc>
                                  <w:tcPr>
                                    <w:tcW w:w="1147"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 xml:space="preserve">          5 376   </w:t>
                                    </w:r>
                                  </w:p>
                                </w:tc>
                                <w:tc>
                                  <w:tcPr>
                                    <w:tcW w:w="1053" w:type="dxa"/>
                                    <w:tcBorders>
                                      <w:top w:val="nil"/>
                                      <w:left w:val="nil"/>
                                      <w:bottom w:val="single" w:sz="4" w:space="0" w:color="auto"/>
                                      <w:right w:val="single" w:sz="4" w:space="0" w:color="auto"/>
                                    </w:tcBorders>
                                    <w:shd w:val="clear" w:color="auto" w:fill="auto"/>
                                    <w:noWrap/>
                                    <w:vAlign w:val="bottom"/>
                                    <w:hideMark/>
                                  </w:tcPr>
                                  <w:p w:rsidR="008E315C" w:rsidRPr="00534E47" w:rsidRDefault="008E315C" w:rsidP="008E315C">
                                    <w:pPr>
                                      <w:jc w:val="center"/>
                                      <w:rPr>
                                        <w:rFonts w:ascii="Arial" w:hAnsi="Arial" w:cs="Arial"/>
                                        <w:color w:val="FF0000"/>
                                        <w:sz w:val="16"/>
                                        <w:szCs w:val="16"/>
                                        <w:lang w:eastAsia="fr-FR"/>
                                      </w:rPr>
                                    </w:pPr>
                                    <w:r w:rsidRPr="00534E47">
                                      <w:rPr>
                                        <w:rFonts w:ascii="Arial" w:hAnsi="Arial" w:cs="Arial"/>
                                        <w:color w:val="FF0000"/>
                                        <w:sz w:val="16"/>
                                        <w:szCs w:val="16"/>
                                        <w:lang w:eastAsia="fr-FR"/>
                                      </w:rPr>
                                      <w:t>95.0%</w:t>
                                    </w:r>
                                  </w:p>
                                </w:tc>
                              </w:tr>
                              <w:tr w:rsidR="007A4ECC" w:rsidRPr="00534E47" w:rsidTr="0078289F">
                                <w:trPr>
                                  <w:trHeight w:val="225"/>
                                </w:trPr>
                                <w:tc>
                                  <w:tcPr>
                                    <w:tcW w:w="914"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c>
                                  <w:tcPr>
                                    <w:tcW w:w="1056"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c>
                                  <w:tcPr>
                                    <w:tcW w:w="1289"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c>
                                  <w:tcPr>
                                    <w:tcW w:w="1601"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c>
                                  <w:tcPr>
                                    <w:tcW w:w="1147"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c>
                                  <w:tcPr>
                                    <w:tcW w:w="1053"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r>
                              <w:tr w:rsidR="007A4ECC" w:rsidRPr="00534E47" w:rsidTr="0078289F">
                                <w:trPr>
                                  <w:trHeight w:val="225"/>
                                </w:trPr>
                                <w:tc>
                                  <w:tcPr>
                                    <w:tcW w:w="914"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b/>
                                        <w:bCs/>
                                        <w:color w:val="000000"/>
                                        <w:sz w:val="16"/>
                                        <w:szCs w:val="16"/>
                                        <w:u w:val="single"/>
                                        <w:lang w:eastAsia="fr-FR"/>
                                      </w:rPr>
                                    </w:pPr>
                                    <w:r w:rsidRPr="00534E47">
                                      <w:rPr>
                                        <w:rFonts w:ascii="Arial" w:hAnsi="Arial" w:cs="Arial"/>
                                        <w:b/>
                                        <w:bCs/>
                                        <w:color w:val="000000"/>
                                        <w:sz w:val="16"/>
                                        <w:szCs w:val="16"/>
                                        <w:u w:val="single"/>
                                        <w:lang w:eastAsia="fr-FR"/>
                                      </w:rPr>
                                      <w:t>Key</w:t>
                                    </w:r>
                                  </w:p>
                                </w:tc>
                                <w:tc>
                                  <w:tcPr>
                                    <w:tcW w:w="1056"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c>
                                  <w:tcPr>
                                    <w:tcW w:w="1289"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c>
                                  <w:tcPr>
                                    <w:tcW w:w="1601"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c>
                                  <w:tcPr>
                                    <w:tcW w:w="1147"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c>
                                  <w:tcPr>
                                    <w:tcW w:w="1053" w:type="dxa"/>
                                    <w:tcBorders>
                                      <w:top w:val="nil"/>
                                      <w:left w:val="nil"/>
                                      <w:bottom w:val="nil"/>
                                      <w:right w:val="nil"/>
                                    </w:tcBorders>
                                    <w:shd w:val="clear" w:color="auto" w:fill="auto"/>
                                    <w:noWrap/>
                                    <w:vAlign w:val="bottom"/>
                                    <w:hideMark/>
                                  </w:tcPr>
                                  <w:p w:rsidR="007A4ECC" w:rsidRPr="00534E47" w:rsidRDefault="007A4ECC" w:rsidP="00452070">
                                    <w:pPr>
                                      <w:rPr>
                                        <w:rFonts w:ascii="Arial" w:hAnsi="Arial" w:cs="Arial"/>
                                        <w:color w:val="000000"/>
                                        <w:sz w:val="16"/>
                                        <w:szCs w:val="16"/>
                                        <w:lang w:eastAsia="fr-FR"/>
                                      </w:rPr>
                                    </w:pPr>
                                  </w:p>
                                </w:tc>
                              </w:tr>
                              <w:tr w:rsidR="008E315C" w:rsidRPr="00534E47" w:rsidTr="0078289F">
                                <w:trPr>
                                  <w:trHeight w:val="225"/>
                                </w:trPr>
                                <w:tc>
                                  <w:tcPr>
                                    <w:tcW w:w="1970" w:type="dxa"/>
                                    <w:gridSpan w:val="2"/>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0000FF"/>
                                        <w:sz w:val="16"/>
                                        <w:szCs w:val="16"/>
                                        <w:lang w:eastAsia="fr-FR"/>
                                      </w:rPr>
                                    </w:pPr>
                                    <w:r w:rsidRPr="00534E47">
                                      <w:rPr>
                                        <w:rFonts w:ascii="Arial" w:hAnsi="Arial" w:cs="Arial"/>
                                        <w:color w:val="0000FF"/>
                                        <w:sz w:val="16"/>
                                        <w:szCs w:val="16"/>
                                        <w:lang w:eastAsia="fr-FR"/>
                                      </w:rPr>
                                      <w:t xml:space="preserve">In Blue: </w:t>
                                    </w:r>
                                    <w:r w:rsidR="00CF36CD" w:rsidRPr="00534E47">
                                      <w:rPr>
                                        <w:rFonts w:ascii="Arial" w:hAnsi="Arial" w:cs="Arial"/>
                                        <w:color w:val="0000FF"/>
                                        <w:sz w:val="16"/>
                                        <w:szCs w:val="16"/>
                                        <w:lang w:eastAsia="fr-FR"/>
                                      </w:rPr>
                                      <w:t>Urba</w:t>
                                    </w:r>
                                    <w:r w:rsidRPr="00534E47">
                                      <w:rPr>
                                        <w:rFonts w:ascii="Arial" w:hAnsi="Arial" w:cs="Arial"/>
                                        <w:color w:val="0000FF"/>
                                        <w:sz w:val="16"/>
                                        <w:szCs w:val="16"/>
                                        <w:lang w:eastAsia="fr-FR"/>
                                      </w:rPr>
                                      <w:t>n health zone</w:t>
                                    </w:r>
                                  </w:p>
                                </w:tc>
                                <w:tc>
                                  <w:tcPr>
                                    <w:tcW w:w="1289" w:type="dxa"/>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000000"/>
                                        <w:sz w:val="16"/>
                                        <w:szCs w:val="16"/>
                                        <w:lang w:eastAsia="fr-FR"/>
                                      </w:rPr>
                                    </w:pPr>
                                  </w:p>
                                </w:tc>
                                <w:tc>
                                  <w:tcPr>
                                    <w:tcW w:w="1601" w:type="dxa"/>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000000"/>
                                        <w:sz w:val="16"/>
                                        <w:szCs w:val="16"/>
                                        <w:lang w:eastAsia="fr-FR"/>
                                      </w:rPr>
                                    </w:pPr>
                                  </w:p>
                                </w:tc>
                                <w:tc>
                                  <w:tcPr>
                                    <w:tcW w:w="1147" w:type="dxa"/>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000000"/>
                                        <w:sz w:val="16"/>
                                        <w:szCs w:val="16"/>
                                        <w:lang w:eastAsia="fr-FR"/>
                                      </w:rPr>
                                    </w:pPr>
                                  </w:p>
                                </w:tc>
                                <w:tc>
                                  <w:tcPr>
                                    <w:tcW w:w="1053" w:type="dxa"/>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000000"/>
                                        <w:sz w:val="16"/>
                                        <w:szCs w:val="16"/>
                                        <w:lang w:eastAsia="fr-FR"/>
                                      </w:rPr>
                                    </w:pPr>
                                  </w:p>
                                </w:tc>
                              </w:tr>
                              <w:tr w:rsidR="008E315C" w:rsidRPr="00534E47" w:rsidTr="0078289F">
                                <w:trPr>
                                  <w:trHeight w:val="225"/>
                                </w:trPr>
                                <w:tc>
                                  <w:tcPr>
                                    <w:tcW w:w="1970" w:type="dxa"/>
                                    <w:gridSpan w:val="2"/>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FF0000"/>
                                        <w:sz w:val="16"/>
                                        <w:szCs w:val="16"/>
                                        <w:lang w:eastAsia="fr-FR"/>
                                      </w:rPr>
                                    </w:pPr>
                                    <w:r w:rsidRPr="00534E47">
                                      <w:rPr>
                                        <w:rFonts w:ascii="Arial" w:hAnsi="Arial" w:cs="Arial"/>
                                        <w:color w:val="FF0000"/>
                                        <w:sz w:val="16"/>
                                        <w:szCs w:val="16"/>
                                        <w:lang w:eastAsia="fr-FR"/>
                                      </w:rPr>
                                      <w:t>In Red: Rural health zone</w:t>
                                    </w:r>
                                  </w:p>
                                </w:tc>
                                <w:tc>
                                  <w:tcPr>
                                    <w:tcW w:w="1289" w:type="dxa"/>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000000"/>
                                        <w:sz w:val="16"/>
                                        <w:szCs w:val="16"/>
                                        <w:lang w:eastAsia="fr-FR"/>
                                      </w:rPr>
                                    </w:pPr>
                                  </w:p>
                                </w:tc>
                                <w:tc>
                                  <w:tcPr>
                                    <w:tcW w:w="1601" w:type="dxa"/>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000000"/>
                                        <w:sz w:val="16"/>
                                        <w:szCs w:val="16"/>
                                        <w:lang w:eastAsia="fr-FR"/>
                                      </w:rPr>
                                    </w:pPr>
                                  </w:p>
                                </w:tc>
                                <w:tc>
                                  <w:tcPr>
                                    <w:tcW w:w="1147" w:type="dxa"/>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000000"/>
                                        <w:sz w:val="16"/>
                                        <w:szCs w:val="16"/>
                                        <w:lang w:eastAsia="fr-FR"/>
                                      </w:rPr>
                                    </w:pPr>
                                  </w:p>
                                </w:tc>
                                <w:tc>
                                  <w:tcPr>
                                    <w:tcW w:w="1053" w:type="dxa"/>
                                    <w:tcBorders>
                                      <w:top w:val="nil"/>
                                      <w:left w:val="nil"/>
                                      <w:bottom w:val="nil"/>
                                      <w:right w:val="nil"/>
                                    </w:tcBorders>
                                    <w:shd w:val="clear" w:color="auto" w:fill="auto"/>
                                    <w:noWrap/>
                                    <w:vAlign w:val="bottom"/>
                                    <w:hideMark/>
                                  </w:tcPr>
                                  <w:p w:rsidR="008E315C" w:rsidRPr="00534E47" w:rsidRDefault="008E315C" w:rsidP="008E315C">
                                    <w:pPr>
                                      <w:rPr>
                                        <w:rFonts w:ascii="Arial" w:hAnsi="Arial" w:cs="Arial"/>
                                        <w:color w:val="000000"/>
                                        <w:sz w:val="16"/>
                                        <w:szCs w:val="16"/>
                                        <w:lang w:eastAsia="fr-FR"/>
                                      </w:rPr>
                                    </w:pPr>
                                  </w:p>
                                </w:tc>
                              </w:tr>
                            </w:tbl>
                            <w:p w:rsidR="007A4ECC" w:rsidRPr="00534E47" w:rsidRDefault="007A4ECC" w:rsidP="00452070"/>
                            <w:p w:rsidR="007A4ECC" w:rsidRPr="00534E47" w:rsidRDefault="007A4ECC" w:rsidP="00452070">
                              <w:r w:rsidRPr="00534E47">
                                <w:t>CV = Children vaccinated</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pPr>
                                <w:rPr>
                                  <w:rStyle w:val="tw4winMark"/>
                                </w:rPr>
                              </w:pPr>
                            </w:p>
                            <w:p w:rsidR="008E315C" w:rsidRPr="00534E47" w:rsidRDefault="008E315C" w:rsidP="00452070">
                              <w:pPr>
                                <w:rPr>
                                  <w:rStyle w:val="tw4winMark"/>
                                </w:rPr>
                              </w:pPr>
                            </w:p>
                            <w:p w:rsidR="007A4ECC" w:rsidRPr="00534E47" w:rsidRDefault="007A4ECC" w:rsidP="00452070">
                              <w:pPr>
                                <w:pBdr>
                                  <w:top w:val="single" w:sz="4" w:space="2" w:color="00FF00" w:shadow="1"/>
                                  <w:left w:val="single" w:sz="4" w:space="2" w:color="00FF00" w:shadow="1"/>
                                  <w:bottom w:val="single" w:sz="4" w:space="2" w:color="00FF00" w:shadow="1"/>
                                  <w:right w:val="single" w:sz="4" w:space="2" w:color="00FF00" w:shadow="1"/>
                                </w:pBdr>
                                <w:shd w:val="solid" w:color="D2FFD2" w:fill="auto"/>
                                <w:rPr>
                                  <w:rFonts w:ascii="Arial" w:eastAsia="Arial" w:hAnsi="Arial"/>
                                  <w:color w:val="000000"/>
                                </w:rPr>
                              </w:pPr>
                              <w:r w:rsidRPr="00534E47">
                                <w:rPr>
                                  <w:rFonts w:ascii="Arial" w:eastAsia="Arial" w:hAnsi="Arial"/>
                                  <w:color w:val="000000"/>
                                </w:rPr>
                                <w:t xml:space="preserve">Please describe what national surveys take place routinely in country to assess gender and equity related barriers.  </w:t>
                              </w:r>
                            </w:p>
                            <w:p w:rsidR="008E315C" w:rsidRPr="00534E47" w:rsidRDefault="008E315C" w:rsidP="00452070">
                              <w:pPr>
                                <w:rPr>
                                  <w:rFonts w:ascii="Arial" w:eastAsia="Arial" w:hAnsi="Arial"/>
                                  <w:color w:val="000000"/>
                                </w:rPr>
                              </w:pPr>
                            </w:p>
                            <w:p w:rsidR="007A4ECC" w:rsidRPr="00534E47" w:rsidRDefault="007A4ECC" w:rsidP="00452070">
                              <w:pPr>
                                <w:rPr>
                                  <w:rStyle w:val="tw4winMark"/>
                                </w:rPr>
                              </w:pPr>
                              <w:r w:rsidRPr="00534E47">
                                <w:rPr>
                                  <w:rFonts w:ascii="Arial" w:eastAsia="Arial" w:hAnsi="Arial"/>
                                  <w:color w:val="000000"/>
                                </w:rPr>
                                <w:t>Highlight whether this application includes any activities to assess gender and equity related barriers.</w:t>
                              </w:r>
                            </w:p>
                            <w:p w:rsidR="007A4ECC" w:rsidRPr="00534E47" w:rsidRDefault="007A4ECC" w:rsidP="00452070"/>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APR</w:t>
                              </w:r>
                            </w:p>
                          </w:tc>
                        </w:tr>
                      </w:tbl>
                      <w:p w:rsidR="007A4ECC" w:rsidRPr="00534E47" w:rsidRDefault="007A4ECC" w:rsidP="00452070"/>
                    </w:tc>
                  </w:tr>
                  <w:tr w:rsidR="007A4ECC" w:rsidRPr="00534E47" w:rsidTr="00452070">
                    <w:trPr>
                      <w:trHeight w:val="323"/>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bookmarkStart w:id="14" w:name="ImmunisationProgrammeData15"/>
                              <w:bookmarkEnd w:id="14"/>
                              <w:r w:rsidRPr="00534E47">
                                <w:rPr>
                                  <w:rFonts w:ascii="Arial" w:eastAsia="Arial" w:hAnsi="Arial"/>
                                  <w:b/>
                                  <w:color w:val="365F91"/>
                                  <w:sz w:val="24"/>
                                </w:rPr>
                                <w:t xml:space="preserve">5.1.1 Data quality    </w:t>
                              </w:r>
                            </w:p>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attach a data quality assessment (DQA) report if one has been completed within the previous 48 months (DOCUMENT NUMBER: 13).  If available, an improvement plan and progress report on the implementation of the improvement plan should also be submitted (DOCUMENT NUMBER: 16, DOCUMENT NUMBER: 17).</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If DQA not available, please briefly describe plans to establish mechanisms for data quality assessment.</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Report already attached.</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Please indicate what routine mechanisms to independently assess the quality of administrative data are in place, and if so what these mechanisms are and how they enable the country to track changes in data quality over time.</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spacing w:before="200" w:after="200"/>
                              </w:pPr>
                              <w:r w:rsidRPr="00534E47">
                                <w:rPr>
                                  <w:rFonts w:ascii="Arial" w:eastAsia="Arial" w:hAnsi="Arial"/>
                                  <w:color w:val="000000"/>
                                </w:rPr>
                                <w:t>The EPI does not have a mechanism to independently assess data quality, but there are internal data-assessment mechanisms at every level: EPI data validation meetings and data quality self-assessments (DQS) at the health zone (HZ) level.</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detail what household surveys have been conducted in recent years to independently assess </w:t>
                              </w:r>
                              <w:r w:rsidRPr="00534E47">
                                <w:rPr>
                                  <w:rFonts w:ascii="Arial" w:eastAsia="Arial" w:hAnsi="Arial"/>
                                  <w:color w:val="000000"/>
                                </w:rPr>
                                <w:lastRenderedPageBreak/>
                                <w:t>immunisation coverage and equity, and describe any survey plans for the coming five year period.</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numPr>
                                  <w:ilvl w:val="0"/>
                                  <w:numId w:val="6"/>
                                </w:numPr>
                                <w:ind w:left="720" w:hanging="360"/>
                              </w:pPr>
                              <w:r w:rsidRPr="00534E47">
                                <w:rPr>
                                  <w:rFonts w:ascii="Arial" w:eastAsia="Arial" w:hAnsi="Arial"/>
                                  <w:color w:val="000000"/>
                                </w:rPr>
                                <w:lastRenderedPageBreak/>
                                <w:t>Surveys conducted: 2010 MICS, 2012 WHO/UNICEF Immunisation Coverage Survey, 2013-2014 EDS, 2014 SARA</w:t>
                              </w:r>
                            </w:p>
                            <w:p w:rsidR="007A4ECC" w:rsidRPr="00534E47" w:rsidRDefault="007A4ECC" w:rsidP="00452070">
                              <w:pPr>
                                <w:numPr>
                                  <w:ilvl w:val="0"/>
                                  <w:numId w:val="6"/>
                                </w:numPr>
                                <w:ind w:left="720" w:hanging="360"/>
                              </w:pPr>
                              <w:r w:rsidRPr="00534E47">
                                <w:rPr>
                                  <w:rFonts w:ascii="Arial" w:eastAsia="Arial" w:hAnsi="Arial"/>
                                  <w:color w:val="000000"/>
                                </w:rPr>
                                <w:t>Surveys planned for the coming months: 2015 MICS, 2016 WHO/UNICEF Immunisation Coverage Survey, 2018 EDS.</w:t>
                              </w:r>
                            </w:p>
                          </w:tc>
                        </w:tr>
                      </w:tbl>
                      <w:p w:rsidR="007A4ECC" w:rsidRPr="00534E47" w:rsidRDefault="007A4ECC" w:rsidP="00452070"/>
                    </w:tc>
                  </w:tr>
                  <w:tr w:rsidR="007A4ECC" w:rsidRPr="00534E47" w:rsidTr="00452070">
                    <w:trPr>
                      <w:trHeight w:val="814"/>
                    </w:trPr>
                    <w:tc>
                      <w:tcPr>
                        <w:tcW w:w="10771"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bl>
    <w:p w:rsidR="007A4ECC" w:rsidRPr="00534E47" w:rsidRDefault="007A4ECC" w:rsidP="007A4ECC"/>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15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15" w:name="ImmunisationProgrammeData2"/>
                              <w:bookmarkEnd w:id="15"/>
                              <w:r w:rsidRPr="00534E47">
                                <w:rPr>
                                  <w:rFonts w:ascii="Arial" w:eastAsia="Arial" w:hAnsi="Arial"/>
                                  <w:b/>
                                  <w:color w:val="365F91"/>
                                  <w:sz w:val="24"/>
                                </w:rPr>
                                <w:t>5.2 Baseline and Annual Targets (NVS Routine Support)</w:t>
                              </w:r>
                            </w:p>
                          </w:tc>
                        </w:tr>
                      </w:tbl>
                      <w:p w:rsidR="007A4ECC" w:rsidRPr="00534E47" w:rsidRDefault="007A4ECC" w:rsidP="00452070"/>
                    </w:tc>
                  </w:tr>
                  <w:tr w:rsidR="007A4ECC" w:rsidRPr="00534E47" w:rsidTr="00452070">
                    <w:trPr>
                      <w:trHeight w:val="206"/>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NVS routine support is not requested.</w:t>
                              </w:r>
                            </w:p>
                          </w:tc>
                        </w:tr>
                      </w:tbl>
                      <w:p w:rsidR="007A4ECC" w:rsidRPr="00534E47" w:rsidRDefault="007A4ECC" w:rsidP="00452070"/>
                    </w:tc>
                  </w:tr>
                  <w:tr w:rsidR="007A4ECC" w:rsidRPr="00534E47" w:rsidTr="00452070">
                    <w:trPr>
                      <w:trHeight w:val="1263"/>
                    </w:trPr>
                    <w:tc>
                      <w:tcPr>
                        <w:tcW w:w="10771"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bl>
    <w:p w:rsidR="007A4ECC" w:rsidRPr="00534E47" w:rsidRDefault="007A4ECC" w:rsidP="007A4ECC">
      <w:r w:rsidRPr="00534E47">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699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gridCol w:w="1417"/>
                  </w:tblGrid>
                  <w:tr w:rsidR="007A4ECC" w:rsidRPr="00534E47" w:rsidTr="00452070">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16" w:name="ImmunisationProgrammeData3"/>
                              <w:bookmarkEnd w:id="16"/>
                              <w:r w:rsidRPr="00534E47">
                                <w:rPr>
                                  <w:rFonts w:ascii="Arial" w:eastAsia="Arial" w:hAnsi="Arial"/>
                                  <w:b/>
                                  <w:color w:val="365F91"/>
                                  <w:sz w:val="24"/>
                                </w:rPr>
                                <w:lastRenderedPageBreak/>
                                <w:t>5.3. Targets for Preventive Campaign(s)</w:t>
                              </w:r>
                            </w:p>
                          </w:tc>
                        </w:tr>
                      </w:tbl>
                      <w:p w:rsidR="007A4ECC" w:rsidRPr="00534E47" w:rsidRDefault="007A4ECC" w:rsidP="00452070"/>
                    </w:tc>
                  </w:tr>
                  <w:tr w:rsidR="007A4ECC" w:rsidRPr="00534E47" w:rsidTr="00452070">
                    <w:trPr>
                      <w:trHeight w:val="109"/>
                    </w:trPr>
                    <w:tc>
                      <w:tcPr>
                        <w:tcW w:w="9354"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r>
                  <w:tr w:rsidR="007A4ECC" w:rsidRPr="00534E47" w:rsidTr="00452070">
                    <w:tc>
                      <w:tcPr>
                        <w:tcW w:w="935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354"/>
                        </w:tblGrid>
                        <w:tr w:rsidR="007A4ECC" w:rsidRPr="00534E47" w:rsidTr="00452070">
                          <w:trPr>
                            <w:trHeight w:val="206"/>
                          </w:trPr>
                          <w:tc>
                            <w:tcPr>
                              <w:tcW w:w="9354" w:type="dxa"/>
                            </w:tcPr>
                            <w:p w:rsidR="007A4ECC" w:rsidRPr="00534E47" w:rsidRDefault="007A4ECC" w:rsidP="00452070">
                              <w:pPr>
                                <w:pStyle w:val="EmptyLayoutCell"/>
                              </w:pPr>
                            </w:p>
                          </w:tc>
                        </w:tr>
                        <w:tr w:rsidR="007A4ECC" w:rsidRPr="00534E47" w:rsidTr="00452070">
                          <w:tc>
                            <w:tcPr>
                              <w:tcW w:w="9354" w:type="dxa"/>
                            </w:tcPr>
                            <w:tbl>
                              <w:tblPr>
                                <w:tblW w:w="0" w:type="auto"/>
                                <w:tblCellMar>
                                  <w:left w:w="0" w:type="dxa"/>
                                  <w:right w:w="0" w:type="dxa"/>
                                </w:tblCellMar>
                                <w:tblLook w:val="0000" w:firstRow="0" w:lastRow="0" w:firstColumn="0" w:lastColumn="0" w:noHBand="0" w:noVBand="0"/>
                              </w:tblPr>
                              <w:tblGrid>
                                <w:gridCol w:w="9354"/>
                              </w:tblGrid>
                              <w:tr w:rsidR="007A4ECC" w:rsidRPr="00534E47" w:rsidTr="00452070">
                                <w:trPr>
                                  <w:trHeight w:val="5261"/>
                                </w:trPr>
                                <w:tc>
                                  <w:tcPr>
                                    <w:tcW w:w="935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60"/>
                                      <w:gridCol w:w="1094"/>
                                    </w:tblGrid>
                                    <w:tr w:rsidR="007A4ECC" w:rsidRPr="00534E47" w:rsidTr="00452070">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9354"/>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bookmarkStart w:id="17" w:name="ImmunisationProgrammeData531"/>
                                                <w:bookmarkEnd w:id="17"/>
                                                <w:r w:rsidRPr="00534E47">
                                                  <w:rPr>
                                                    <w:rFonts w:ascii="Arial" w:eastAsia="Arial" w:hAnsi="Arial"/>
                                                    <w:b/>
                                                    <w:color w:val="365F91"/>
                                                    <w:sz w:val="24"/>
                                                  </w:rPr>
                                                  <w:t>5.3.1 Targets (Meningococcal A campaign)</w:t>
                                                </w:r>
                                              </w:p>
                                            </w:tc>
                                          </w:tr>
                                        </w:tbl>
                                        <w:p w:rsidR="007A4ECC" w:rsidRPr="00534E47" w:rsidRDefault="007A4ECC" w:rsidP="00452070"/>
                                      </w:tc>
                                    </w:tr>
                                    <w:tr w:rsidR="007A4ECC" w:rsidRPr="00534E47" w:rsidTr="00452070">
                                      <w:trPr>
                                        <w:trHeight w:val="130"/>
                                      </w:trPr>
                                      <w:tc>
                                        <w:tcPr>
                                          <w:tcW w:w="9354"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r>
                                    <w:tr w:rsidR="007A4ECC" w:rsidRPr="00534E47" w:rsidTr="00452070">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9354"/>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Mini catch-up campaigns will be introduced at the same time as routine EPI.  Gavi will support one-time mini catch-up campaigns with Meningococcal A conjugate vaccine targeting cohorts born between the initial mass campaign and introduction of routine infant vaccination in all 26 endemic countries in the African meningitis belt. The exact age range will depend on the specific country epidemiology and situation, although the target number to be reached should be included in table 5.3.1.</w:t>
                                                </w:r>
                                              </w:p>
                                            </w:tc>
                                          </w:tr>
                                        </w:tbl>
                                        <w:p w:rsidR="007A4ECC" w:rsidRPr="00534E47" w:rsidRDefault="007A4ECC" w:rsidP="00452070"/>
                                      </w:tc>
                                    </w:tr>
                                    <w:tr w:rsidR="007A4ECC" w:rsidRPr="00534E47" w:rsidTr="00452070">
                                      <w:trPr>
                                        <w:trHeight w:val="125"/>
                                      </w:trPr>
                                      <w:tc>
                                        <w:tcPr>
                                          <w:tcW w:w="9354"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r>
                                    <w:tr w:rsidR="007A4ECC" w:rsidRPr="00534E47" w:rsidTr="00452070">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9354"/>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Cohort for Meningococcal  A via mass preventative campaigns is population 1-29 years old</w:t>
                                                </w:r>
                                              </w:p>
                                            </w:tc>
                                          </w:tr>
                                        </w:tbl>
                                        <w:p w:rsidR="007A4ECC" w:rsidRPr="00534E47" w:rsidRDefault="007A4ECC" w:rsidP="00452070"/>
                                      </w:tc>
                                    </w:tr>
                                    <w:tr w:rsidR="007A4ECC" w:rsidRPr="00534E47" w:rsidTr="00452070">
                                      <w:trPr>
                                        <w:trHeight w:val="115"/>
                                      </w:trPr>
                                      <w:tc>
                                        <w:tcPr>
                                          <w:tcW w:w="9354"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r>
                                    <w:tr w:rsidR="007A4ECC" w:rsidRPr="00534E47" w:rsidTr="00452070">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9354"/>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pPr>
                                                  <w:rPr>
                                                    <w:color w:val="FF0000"/>
                                                  </w:rPr>
                                                </w:pPr>
                                                <w:r w:rsidRPr="00534E47">
                                                  <w:rPr>
                                                    <w:rFonts w:ascii="Arial" w:eastAsia="Arial" w:hAnsi="Arial"/>
                                                    <w:b/>
                                                    <w:color w:val="FF0000"/>
                                                  </w:rPr>
                                                  <w:t>Table 5.3.1 Baseline NVS campaign figures for Meningococcal A</w:t>
                                                </w:r>
                                              </w:p>
                                            </w:tc>
                                          </w:tr>
                                        </w:tbl>
                                        <w:p w:rsidR="007A4ECC" w:rsidRPr="00534E47" w:rsidRDefault="007A4ECC" w:rsidP="00452070"/>
                                      </w:tc>
                                    </w:tr>
                                    <w:tr w:rsidR="007A4ECC" w:rsidRPr="00534E47" w:rsidTr="00452070">
                                      <w:trPr>
                                        <w:trHeight w:val="124"/>
                                      </w:trPr>
                                      <w:tc>
                                        <w:tcPr>
                                          <w:tcW w:w="9354"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r>
                                    <w:tr w:rsidR="007A4ECC" w:rsidRPr="00534E47" w:rsidTr="00452070">
                                      <w:tc>
                                        <w:tcPr>
                                          <w:tcW w:w="9354" w:type="dxa"/>
                                        </w:tcPr>
                                        <w:tbl>
                                          <w:tblPr>
                                            <w:tblW w:w="0" w:type="auto"/>
                                            <w:tblCellMar>
                                              <w:left w:w="0" w:type="dxa"/>
                                              <w:right w:w="0" w:type="dxa"/>
                                            </w:tblCellMar>
                                            <w:tblLook w:val="0000" w:firstRow="0" w:lastRow="0" w:firstColumn="0" w:lastColumn="0" w:noHBand="0" w:noVBand="0"/>
                                          </w:tblPr>
                                          <w:tblGrid>
                                            <w:gridCol w:w="3218"/>
                                            <w:gridCol w:w="1362"/>
                                            <w:gridCol w:w="1220"/>
                                            <w:gridCol w:w="1220"/>
                                            <w:gridCol w:w="1220"/>
                                          </w:tblGrid>
                                          <w:tr w:rsidR="007A4ECC" w:rsidRPr="00534E47" w:rsidTr="00452070">
                                            <w:tc>
                                              <w:tcPr>
                                                <w:tcW w:w="3685" w:type="dxa"/>
                                                <w:vMerge w:val="restart"/>
                                                <w:tcBorders>
                                                  <w:top w:val="single" w:sz="8" w:space="0" w:color="000000"/>
                                                  <w:lef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Number</w:t>
                                                </w:r>
                                              </w:p>
                                            </w:tc>
                                            <w:tc>
                                              <w:tcPr>
                                                <w:tcW w:w="5668"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Targets: preventative mass campaigns</w:t>
                                                </w:r>
                                              </w:p>
                                            </w:tc>
                                          </w:tr>
                                          <w:tr w:rsidR="007A4ECC" w:rsidRPr="00534E47" w:rsidTr="00452070">
                                            <w:trPr>
                                              <w:trHeight w:val="260"/>
                                            </w:trPr>
                                            <w:tc>
                                              <w:tcPr>
                                                <w:tcW w:w="3685" w:type="dxa"/>
                                                <w:vMerge/>
                                                <w:tcBorders>
                                                  <w:top w:val="single" w:sz="8" w:space="0" w:color="000000"/>
                                                  <w:left w:val="single" w:sz="8" w:space="0" w:color="000000"/>
                                                </w:tcBorders>
                                                <w:tcMar>
                                                  <w:top w:w="40" w:type="dxa"/>
                                                  <w:left w:w="40" w:type="dxa"/>
                                                  <w:bottom w:w="40" w:type="dxa"/>
                                                  <w:right w:w="40" w:type="dxa"/>
                                                </w:tcMar>
                                                <w:vAlign w:val="center"/>
                                              </w:tcPr>
                                              <w:p w:rsidR="007A4ECC" w:rsidRPr="00534E47" w:rsidRDefault="007A4ECC"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w:t>
                                                </w:r>
                                                <w:r w:rsidRPr="00534E47">
                                                  <w:rPr>
                                                    <w:rFonts w:ascii="Arial" w:eastAsia="Arial" w:hAnsi="Arial"/>
                                                    <w:b/>
                                                    <w:color w:val="FF0000"/>
                                                  </w:rPr>
                                                  <w:t>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2019</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rPr>
                                                  <w:t>Total target population</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07CC0">
                                                <w:pPr>
                                                  <w:jc w:val="right"/>
                                                </w:pPr>
                                                <w:r w:rsidRPr="00534E47">
                                                  <w:rPr>
                                                    <w:rFonts w:ascii="Arial" w:eastAsia="Arial" w:hAnsi="Arial"/>
                                                    <w:color w:val="7030A0"/>
                                                  </w:rPr>
                                                  <w:t>1</w:t>
                                                </w:r>
                                                <w:r w:rsidR="00407CC0" w:rsidRPr="00534E47">
                                                  <w:rPr>
                                                    <w:rFonts w:ascii="Arial" w:eastAsia="Arial" w:hAnsi="Arial"/>
                                                    <w:color w:val="7030A0"/>
                                                  </w:rPr>
                                                  <w:t>7,</w:t>
                                                </w:r>
                                                <w:r w:rsidRPr="00534E47">
                                                  <w:rPr>
                                                    <w:rFonts w:ascii="Arial" w:eastAsia="Arial" w:hAnsi="Arial"/>
                                                    <w:color w:val="7030A0"/>
                                                  </w:rPr>
                                                  <w:t>915</w:t>
                                                </w:r>
                                                <w:r w:rsidR="00407CC0" w:rsidRPr="00534E47">
                                                  <w:rPr>
                                                    <w:rFonts w:ascii="Arial" w:eastAsia="Arial" w:hAnsi="Arial"/>
                                                    <w:color w:val="7030A0"/>
                                                  </w:rPr>
                                                  <w:t>,</w:t>
                                                </w:r>
                                                <w:r w:rsidRPr="00534E47">
                                                  <w:rPr>
                                                    <w:rFonts w:ascii="Arial" w:eastAsia="Arial" w:hAnsi="Arial"/>
                                                    <w:color w:val="7030A0"/>
                                                  </w:rPr>
                                                  <w:t>493</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rPr>
                                                    <w:strike/>
                                                    <w:color w:val="FF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rPr>
                                                    <w:strike/>
                                                    <w:color w:val="FF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rPr>
                                                    <w:strike/>
                                                    <w:color w:val="FF0000"/>
                                                  </w:rPr>
                                                </w:pP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rPr>
                                                  <w:t xml:space="preserve">Wastage rate (%) for Meningococcal A (campaign)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rPr>
                                                    <w:strike/>
                                                    <w:color w:val="FF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rPr>
                                                    <w:strike/>
                                                    <w:color w:val="FF0000"/>
                                                  </w:rPr>
                                                </w:pP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rPr>
                                                    <w:strike/>
                                                    <w:color w:val="FF0000"/>
                                                  </w:rPr>
                                                </w:pPr>
                                              </w:p>
                                            </w:tc>
                                          </w:tr>
                                        </w:tbl>
                                        <w:p w:rsidR="007A4ECC" w:rsidRPr="00534E47" w:rsidRDefault="007A4ECC" w:rsidP="00452070"/>
                                      </w:tc>
                                      <w:tc>
                                        <w:tcPr>
                                          <w:tcW w:w="1417" w:type="dxa"/>
                                        </w:tcPr>
                                        <w:p w:rsidR="007A4ECC" w:rsidRPr="00534E47" w:rsidRDefault="007A4ECC" w:rsidP="00452070">
                                          <w:pPr>
                                            <w:pStyle w:val="EmptyLayoutCell"/>
                                          </w:pPr>
                                        </w:p>
                                      </w:tc>
                                    </w:tr>
                                    <w:tr w:rsidR="007A4ECC" w:rsidRPr="00534E47" w:rsidTr="00452070">
                                      <w:trPr>
                                        <w:trHeight w:val="432"/>
                                      </w:trPr>
                                      <w:tc>
                                        <w:tcPr>
                                          <w:tcW w:w="9354"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r>
                                    <w:tr w:rsidR="007A4ECC" w:rsidRPr="00534E47" w:rsidTr="00452070">
                                      <w:tc>
                                        <w:tcPr>
                                          <w:tcW w:w="9354" w:type="dxa"/>
                                        </w:tcPr>
                                        <w:tbl>
                                          <w:tblPr>
                                            <w:tblW w:w="0" w:type="auto"/>
                                            <w:tblCellMar>
                                              <w:left w:w="0" w:type="dxa"/>
                                              <w:right w:w="0" w:type="dxa"/>
                                            </w:tblCellMar>
                                            <w:tblLook w:val="0000" w:firstRow="0" w:lastRow="0" w:firstColumn="0" w:lastColumn="0" w:noHBand="0" w:noVBand="0"/>
                                          </w:tblPr>
                                          <w:tblGrid>
                                            <w:gridCol w:w="3269"/>
                                            <w:gridCol w:w="1242"/>
                                            <w:gridCol w:w="1243"/>
                                            <w:gridCol w:w="1243"/>
                                            <w:gridCol w:w="1243"/>
                                          </w:tblGrid>
                                          <w:tr w:rsidR="007A4ECC" w:rsidRPr="00534E47" w:rsidTr="00452070">
                                            <w:tc>
                                              <w:tcPr>
                                                <w:tcW w:w="3685" w:type="dxa"/>
                                                <w:vMerge w:val="restart"/>
                                                <w:tcBorders>
                                                  <w:top w:val="single" w:sz="8" w:space="0" w:color="000000"/>
                                                  <w:lef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Number</w:t>
                                                </w:r>
                                              </w:p>
                                            </w:tc>
                                            <w:tc>
                                              <w:tcPr>
                                                <w:tcW w:w="5668"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Targets: mini catch-up campaigns</w:t>
                                                </w:r>
                                              </w:p>
                                            </w:tc>
                                          </w:tr>
                                          <w:tr w:rsidR="007A4ECC" w:rsidRPr="00534E47" w:rsidTr="00452070">
                                            <w:trPr>
                                              <w:trHeight w:val="260"/>
                                            </w:trPr>
                                            <w:tc>
                                              <w:tcPr>
                                                <w:tcW w:w="3685" w:type="dxa"/>
                                                <w:vMerge/>
                                                <w:tcBorders>
                                                  <w:top w:val="single" w:sz="8" w:space="0" w:color="000000"/>
                                                  <w:left w:val="single" w:sz="8" w:space="0" w:color="000000"/>
                                                </w:tcBorders>
                                                <w:tcMar>
                                                  <w:top w:w="40" w:type="dxa"/>
                                                  <w:left w:w="40" w:type="dxa"/>
                                                  <w:bottom w:w="40" w:type="dxa"/>
                                                  <w:right w:w="40" w:type="dxa"/>
                                                </w:tcMar>
                                                <w:vAlign w:val="center"/>
                                              </w:tcPr>
                                              <w:p w:rsidR="007A4ECC" w:rsidRPr="00534E47" w:rsidRDefault="007A4ECC"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2019</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rPr>
                                                  <w:t>Total target population</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rPr>
                                                  <w:t>0</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rPr>
                                                  <w:t xml:space="preserve">Wastage rate (%) for Meningococcal A (campaign) </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rPr>
                                                  <w:t>0</w:t>
                                                </w:r>
                                              </w:p>
                                            </w:tc>
                                          </w:tr>
                                        </w:tbl>
                                        <w:p w:rsidR="007A4ECC" w:rsidRPr="00534E47" w:rsidRDefault="007A4ECC" w:rsidP="00452070"/>
                                      </w:tc>
                                      <w:tc>
                                        <w:tcPr>
                                          <w:tcW w:w="1417" w:type="dxa"/>
                                        </w:tcPr>
                                        <w:p w:rsidR="007A4ECC" w:rsidRPr="00534E47" w:rsidRDefault="007A4ECC" w:rsidP="00452070">
                                          <w:pPr>
                                            <w:pStyle w:val="EmptyLayoutCell"/>
                                          </w:pPr>
                                        </w:p>
                                      </w:tc>
                                    </w:tr>
                                    <w:tr w:rsidR="007A4ECC" w:rsidRPr="00534E47" w:rsidTr="00452070">
                                      <w:trPr>
                                        <w:trHeight w:val="251"/>
                                      </w:trPr>
                                      <w:tc>
                                        <w:tcPr>
                                          <w:tcW w:w="9354"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bl>
                      <w:p w:rsidR="007A4ECC" w:rsidRPr="00534E47" w:rsidRDefault="007A4ECC" w:rsidP="00452070"/>
                    </w:tc>
                    <w:tc>
                      <w:tcPr>
                        <w:tcW w:w="1417" w:type="dxa"/>
                        <w:tcMar>
                          <w:top w:w="0" w:type="dxa"/>
                          <w:left w:w="0" w:type="dxa"/>
                          <w:bottom w:w="0" w:type="dxa"/>
                          <w:right w:w="0" w:type="dxa"/>
                        </w:tcMar>
                      </w:tcPr>
                      <w:p w:rsidR="007A4ECC" w:rsidRPr="00534E47" w:rsidRDefault="007A4ECC" w:rsidP="00452070">
                        <w:pPr>
                          <w:pStyle w:val="EmptyLayoutCell"/>
                        </w:pPr>
                      </w:p>
                    </w:tc>
                  </w:tr>
                  <w:tr w:rsidR="007A4ECC" w:rsidRPr="00534E47" w:rsidTr="00452070">
                    <w:trPr>
                      <w:trHeight w:val="1079"/>
                    </w:trPr>
                    <w:tc>
                      <w:tcPr>
                        <w:tcW w:w="9354" w:type="dxa"/>
                      </w:tcPr>
                      <w:p w:rsidR="007A4ECC" w:rsidRPr="00534E47" w:rsidRDefault="007A4ECC" w:rsidP="00452070">
                        <w:pPr>
                          <w:pStyle w:val="EmptyLayoutCell"/>
                        </w:pPr>
                      </w:p>
                    </w:tc>
                    <w:tc>
                      <w:tcPr>
                        <w:tcW w:w="1417"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bl>
    <w:p w:rsidR="007A4ECC" w:rsidRPr="00534E47" w:rsidRDefault="007A4ECC" w:rsidP="007A4ECC">
      <w:r w:rsidRPr="00534E47">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93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18" w:name="NewandUnderUsedVaccines"/>
                              <w:bookmarkEnd w:id="18"/>
                              <w:r w:rsidRPr="00534E47">
                                <w:rPr>
                                  <w:rFonts w:ascii="Arial" w:eastAsia="Arial" w:hAnsi="Arial"/>
                                  <w:b/>
                                  <w:color w:val="365F91"/>
                                  <w:sz w:val="28"/>
                                </w:rPr>
                                <w:lastRenderedPageBreak/>
                                <w:t>6. 6. New and Under-Used Vaccines (NVS Routine)</w:t>
                              </w:r>
                            </w:p>
                          </w:tc>
                        </w:tr>
                      </w:tbl>
                      <w:p w:rsidR="007A4ECC" w:rsidRPr="00534E47" w:rsidRDefault="007A4ECC" w:rsidP="00452070"/>
                    </w:tc>
                  </w:tr>
                  <w:tr w:rsidR="007A4ECC" w:rsidRPr="00534E47" w:rsidTr="00452070">
                    <w:trPr>
                      <w:trHeight w:val="171"/>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NVS routine support is not requested.</w:t>
                              </w:r>
                            </w:p>
                          </w:tc>
                        </w:tr>
                      </w:tbl>
                      <w:p w:rsidR="007A4ECC" w:rsidRPr="00534E47" w:rsidRDefault="007A4ECC" w:rsidP="00452070"/>
                    </w:tc>
                  </w:tr>
                  <w:tr w:rsidR="007A4ECC" w:rsidRPr="00534E47" w:rsidTr="00452070">
                    <w:trPr>
                      <w:trHeight w:val="1086"/>
                    </w:trPr>
                    <w:tc>
                      <w:tcPr>
                        <w:tcW w:w="10771"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bl>
    <w:p w:rsidR="007A4ECC" w:rsidRPr="00534E47" w:rsidRDefault="007A4ECC" w:rsidP="007A4ECC">
      <w:r w:rsidRPr="00534E47">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462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19" w:name="NVSPreventiveCampain"/>
                              <w:bookmarkEnd w:id="19"/>
                              <w:r w:rsidRPr="00534E47">
                                <w:rPr>
                                  <w:rFonts w:ascii="Arial" w:eastAsia="Arial" w:hAnsi="Arial"/>
                                  <w:b/>
                                  <w:color w:val="365F91"/>
                                  <w:sz w:val="28"/>
                                </w:rPr>
                                <w:lastRenderedPageBreak/>
                                <w:t>7. 7 NVS Preventive Campaign</w:t>
                              </w:r>
                            </w:p>
                          </w:tc>
                        </w:tr>
                      </w:tbl>
                      <w:p w:rsidR="007A4ECC" w:rsidRPr="00534E47" w:rsidRDefault="007A4ECC" w:rsidP="00452070"/>
                    </w:tc>
                  </w:tr>
                  <w:tr w:rsidR="007A4ECC" w:rsidRPr="00534E47" w:rsidTr="00452070">
                    <w:trPr>
                      <w:trHeight w:val="154"/>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20" w:name="NVSPreventiveCampain1"/>
                              <w:bookmarkEnd w:id="20"/>
                              <w:r w:rsidRPr="00534E47">
                                <w:rPr>
                                  <w:rFonts w:ascii="Arial" w:eastAsia="Arial" w:hAnsi="Arial"/>
                                  <w:b/>
                                  <w:color w:val="365F91"/>
                                  <w:sz w:val="24"/>
                                </w:rPr>
                                <w:t>7.1. Assessment of burden of relevant diseases related to campaigns (if available)</w:t>
                              </w:r>
                            </w:p>
                          </w:tc>
                        </w:tr>
                      </w:tbl>
                      <w:p w:rsidR="007A4ECC" w:rsidRPr="00534E47" w:rsidRDefault="007A4ECC" w:rsidP="00452070"/>
                    </w:tc>
                  </w:tr>
                  <w:tr w:rsidR="007A4ECC" w:rsidRPr="00534E47" w:rsidTr="00452070">
                    <w:trPr>
                      <w:trHeight w:val="17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550"/>
                          <w:gridCol w:w="2126"/>
                          <w:gridCol w:w="1559"/>
                          <w:gridCol w:w="5516"/>
                        </w:tblGrid>
                        <w:tr w:rsidR="007A4ECC" w:rsidRPr="00534E47" w:rsidTr="00452070">
                          <w:trPr>
                            <w:trHeight w:val="260"/>
                          </w:trPr>
                          <w:tc>
                            <w:tcPr>
                              <w:tcW w:w="15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Disease</w:t>
                              </w:r>
                            </w:p>
                          </w:tc>
                          <w:tc>
                            <w:tcPr>
                              <w:tcW w:w="21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Title of the assessment</w:t>
                              </w:r>
                            </w:p>
                          </w:tc>
                          <w:tc>
                            <w:tcPr>
                              <w:tcW w:w="15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Date</w:t>
                              </w:r>
                            </w:p>
                          </w:tc>
                          <w:tc>
                            <w:tcPr>
                              <w:tcW w:w="55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Results</w:t>
                              </w:r>
                            </w:p>
                          </w:tc>
                        </w:tr>
                        <w:tr w:rsidR="007A4ECC" w:rsidRPr="00534E47" w:rsidTr="00452070">
                          <w:trPr>
                            <w:trHeight w:val="260"/>
                          </w:trPr>
                          <w:tc>
                            <w:tcPr>
                              <w:tcW w:w="1550"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Bacterial Meningitis</w:t>
                              </w:r>
                            </w:p>
                          </w:tc>
                          <w:tc>
                            <w:tcPr>
                              <w:tcW w:w="212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Meningitis surveillance in DRC a</w:t>
                              </w:r>
                              <w:r w:rsidR="009157A2">
                                <w:rPr>
                                  <w:rFonts w:ascii="Arial" w:eastAsia="Arial" w:hAnsi="Arial"/>
                                  <w:color w:val="000000"/>
                                  <w:sz w:val="18"/>
                                </w:rPr>
                                <w:t>nd characteristic elements of high</w:t>
                              </w:r>
                              <w:r w:rsidRPr="00534E47">
                                <w:rPr>
                                  <w:rFonts w:ascii="Arial" w:eastAsia="Arial" w:hAnsi="Arial"/>
                                  <w:color w:val="000000"/>
                                  <w:sz w:val="18"/>
                                </w:rPr>
                                <w:t>-risk zones for introduction of MenAfriVac</w:t>
                              </w:r>
                            </w:p>
                          </w:tc>
                          <w:tc>
                            <w:tcPr>
                              <w:tcW w:w="1559"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September 2012</w:t>
                              </w:r>
                            </w:p>
                          </w:tc>
                          <w:tc>
                            <w:tcPr>
                              <w:tcW w:w="5516" w:type="dxa"/>
                              <w:tcBorders>
                                <w:top w:val="single" w:sz="8" w:space="0" w:color="000000"/>
                                <w:left w:val="single" w:sz="8" w:space="0" w:color="000000"/>
                                <w:bottom w:val="single" w:sz="8" w:space="0" w:color="000000"/>
                                <w:right w:val="single" w:sz="8" w:space="0" w:color="000000"/>
                              </w:tcBorders>
                              <w:shd w:val="clear" w:color="auto" w:fill="BDDCFF"/>
                              <w:tcMar>
                                <w:top w:w="40" w:type="dxa"/>
                                <w:left w:w="40" w:type="dxa"/>
                                <w:bottom w:w="40" w:type="dxa"/>
                                <w:right w:w="40" w:type="dxa"/>
                              </w:tcMar>
                              <w:vAlign w:val="center"/>
                            </w:tcPr>
                            <w:p w:rsidR="007A4ECC" w:rsidRPr="00534E47" w:rsidRDefault="003556FB" w:rsidP="00452070">
                              <w:pPr>
                                <w:rPr>
                                  <w:color w:val="7030A0"/>
                                </w:rPr>
                              </w:pPr>
                              <w:r w:rsidRPr="00534E47">
                                <w:rPr>
                                  <w:color w:val="7030A0"/>
                                </w:rPr>
                                <w:t>“</w:t>
                              </w:r>
                              <w:r w:rsidR="007A4ECC" w:rsidRPr="00534E47">
                                <w:rPr>
                                  <w:color w:val="7030A0"/>
                                </w:rPr>
                                <w:t>The DRC is one o</w:t>
                              </w:r>
                              <w:r w:rsidR="00407CC0" w:rsidRPr="00534E47">
                                <w:rPr>
                                  <w:color w:val="7030A0"/>
                                </w:rPr>
                                <w:t>f the 26 countries in the vast meningitis b</w:t>
                              </w:r>
                              <w:r w:rsidR="007A4ECC" w:rsidRPr="00534E47">
                                <w:rPr>
                                  <w:color w:val="7030A0"/>
                                </w:rPr>
                                <w:t xml:space="preserve">elt </w:t>
                              </w:r>
                              <w:r w:rsidR="00495719">
                                <w:rPr>
                                  <w:color w:val="7030A0"/>
                                </w:rPr>
                                <w:t>that have an increased risk of m</w:t>
                              </w:r>
                              <w:r w:rsidR="007A4ECC" w:rsidRPr="00534E47">
                                <w:rPr>
                                  <w:color w:val="7030A0"/>
                                </w:rPr>
                                <w:t xml:space="preserve">eningitis A. However, only part of the country is in the belt. The north and northeast </w:t>
                              </w:r>
                              <w:r w:rsidR="00DC75E4" w:rsidRPr="00534E47">
                                <w:rPr>
                                  <w:color w:val="7030A0"/>
                                </w:rPr>
                                <w:t>zones are considered to be high-risk</w:t>
                              </w:r>
                              <w:r w:rsidR="007A4ECC" w:rsidRPr="00534E47">
                                <w:rPr>
                                  <w:color w:val="7030A0"/>
                                </w:rPr>
                                <w:t xml:space="preserve"> due to their climate characteristics and geographic proximity with other countries in the </w:t>
                              </w:r>
                              <w:r w:rsidR="00407CC0" w:rsidRPr="00534E47">
                                <w:rPr>
                                  <w:color w:val="7030A0"/>
                                </w:rPr>
                                <w:t>meningitis</w:t>
                              </w:r>
                              <w:r w:rsidR="007A4ECC" w:rsidRPr="00534E47">
                                <w:rPr>
                                  <w:color w:val="7030A0"/>
                                </w:rPr>
                                <w:t xml:space="preserve"> belt. </w:t>
                              </w:r>
                            </w:p>
                            <w:p w:rsidR="007A4ECC" w:rsidRPr="00534E47" w:rsidRDefault="003F30D2" w:rsidP="00452070">
                              <w:pPr>
                                <w:rPr>
                                  <w:color w:val="7030A0"/>
                                </w:rPr>
                              </w:pPr>
                              <w:r w:rsidRPr="00534E47">
                                <w:rPr>
                                  <w:color w:val="7030A0"/>
                                </w:rPr>
                                <w:t>As part of</w:t>
                              </w:r>
                              <w:r w:rsidR="007A4ECC" w:rsidRPr="00534E47">
                                <w:rPr>
                                  <w:color w:val="7030A0"/>
                                </w:rPr>
                                <w:t xml:space="preserve"> IDSR, 6 years of cumulative data from 2009 to 2014 indicate that the total number of suspected meningitis cases was 47,095 with 4,789 deaths, which is a case fatality rate of 10.2%. The incidence rate based on suspected cases shows that meningitis is prevalent in the following provinces: Equateur, Orientale, Maniema, Kasai-Oriental, and Katanga. However, due to the absence of systematic laboratory confirmation, it is not possible to attribute these higher rates to a specific germ or serogroup. </w:t>
                              </w:r>
                            </w:p>
                            <w:p w:rsidR="007A4ECC" w:rsidRPr="00534E47" w:rsidRDefault="007A4ECC" w:rsidP="00452070">
                              <w:pPr>
                                <w:rPr>
                                  <w:color w:val="7030A0"/>
                                </w:rPr>
                              </w:pPr>
                              <w:r w:rsidRPr="00534E47">
                                <w:rPr>
                                  <w:color w:val="7030A0"/>
                                </w:rPr>
                                <w:t xml:space="preserve">Analysis of sentinel site data since 2009 provides information that concerns only a portion of the country </w:t>
                              </w:r>
                              <w:r w:rsidR="00B10042">
                                <w:rPr>
                                  <w:color w:val="7030A0"/>
                                </w:rPr>
                                <w:t>but is nevertheless important. T</w:t>
                              </w:r>
                              <w:r w:rsidRPr="00534E47">
                                <w:rPr>
                                  <w:color w:val="7030A0"/>
                                </w:rPr>
                                <w:t xml:space="preserve">he three sentinel sites, where laboratory confirmation is done systematically, are located in the Kinshasa and Katanga provinces. The data shows </w:t>
                              </w:r>
                              <w:r w:rsidR="002C7023" w:rsidRPr="00534E47">
                                <w:rPr>
                                  <w:color w:val="7030A0"/>
                                </w:rPr>
                                <w:t>that</w:t>
                              </w:r>
                              <w:r w:rsidRPr="00534E47">
                                <w:rPr>
                                  <w:color w:val="7030A0"/>
                                </w:rPr>
                                <w:t xml:space="preserve"> pneumococcus</w:t>
                              </w:r>
                              <w:r w:rsidR="002C7023" w:rsidRPr="00534E47">
                                <w:rPr>
                                  <w:color w:val="7030A0"/>
                                </w:rPr>
                                <w:t xml:space="preserve"> is clearly predominant and that </w:t>
                              </w:r>
                              <w:r w:rsidRPr="00534E47">
                                <w:rPr>
                                  <w:color w:val="7030A0"/>
                                </w:rPr>
                                <w:t xml:space="preserve">meningococcus </w:t>
                              </w:r>
                              <w:r w:rsidR="002C7023" w:rsidRPr="00534E47">
                                <w:rPr>
                                  <w:color w:val="7030A0"/>
                                </w:rPr>
                                <w:t>is</w:t>
                              </w:r>
                              <w:r w:rsidRPr="00534E47">
                                <w:rPr>
                                  <w:color w:val="7030A0"/>
                                </w:rPr>
                                <w:t xml:space="preserve"> primarily</w:t>
                              </w:r>
                              <w:r w:rsidR="002C7023" w:rsidRPr="00534E47">
                                <w:rPr>
                                  <w:color w:val="7030A0"/>
                                </w:rPr>
                                <w:t xml:space="preserve"> the</w:t>
                              </w:r>
                              <w:r w:rsidRPr="00534E47">
                                <w:rPr>
                                  <w:color w:val="7030A0"/>
                                </w:rPr>
                                <w:t xml:space="preserve"> group C</w:t>
                              </w:r>
                              <w:r w:rsidR="002C7023" w:rsidRPr="00534E47">
                                <w:rPr>
                                  <w:color w:val="7030A0"/>
                                </w:rPr>
                                <w:t xml:space="preserve"> type</w:t>
                              </w:r>
                              <w:r w:rsidRPr="00534E47">
                                <w:rPr>
                                  <w:color w:val="7030A0"/>
                                </w:rPr>
                                <w:t xml:space="preserve">. Only one source of meningitis A was detected in Katanga in 2012 through rapid diagnostic tests that were not confirmed through culture or the PCR method (see table). Serogroup A is therefore not a major problem in these two provinces. Consequently, they have not been included in the initial campaign strategy. </w:t>
                              </w:r>
                            </w:p>
                            <w:p w:rsidR="007A4ECC" w:rsidRPr="00534E47" w:rsidRDefault="007A4ECC" w:rsidP="00452070">
                              <w:pPr>
                                <w:rPr>
                                  <w:color w:val="7030A0"/>
                                </w:rPr>
                              </w:pPr>
                              <w:r w:rsidRPr="00534E47">
                                <w:rPr>
                                  <w:color w:val="7030A0"/>
                                </w:rPr>
                                <w:t xml:space="preserve">The key </w:t>
                              </w:r>
                              <w:r w:rsidR="002B26E5" w:rsidRPr="00534E47">
                                <w:rPr>
                                  <w:color w:val="7030A0"/>
                                </w:rPr>
                                <w:t>factor</w:t>
                              </w:r>
                              <w:r w:rsidRPr="00534E47">
                                <w:rPr>
                                  <w:color w:val="7030A0"/>
                                </w:rPr>
                                <w:t xml:space="preserve"> in determining the priority locations for immunization was a review of investigated and confirmed epidemics wh</w:t>
                              </w:r>
                              <w:r w:rsidR="00801002" w:rsidRPr="00534E47">
                                <w:rPr>
                                  <w:color w:val="7030A0"/>
                                </w:rPr>
                                <w:t>ere the bacterium was confirmed. F</w:t>
                              </w:r>
                              <w:r w:rsidRPr="00534E47">
                                <w:rPr>
                                  <w:color w:val="7030A0"/>
                                </w:rPr>
                                <w:t xml:space="preserve">atal epidemics of serogroup A were documented in Orientale, Nord-Kivu and Sud-Kivu provinces. Orientale province also reported the highest number of epidemic episodes between 1994 and 2011. </w:t>
                              </w:r>
                            </w:p>
                            <w:p w:rsidR="007A4ECC" w:rsidRPr="00534E47" w:rsidRDefault="007A4ECC" w:rsidP="00452070">
                              <w:pPr>
                                <w:rPr>
                                  <w:color w:val="7030A0"/>
                                </w:rPr>
                              </w:pPr>
                            </w:p>
                            <w:p w:rsidR="007A4ECC" w:rsidRPr="00534E47" w:rsidRDefault="007A4ECC" w:rsidP="00452070">
                              <w:pPr>
                                <w:rPr>
                                  <w:color w:val="7030A0"/>
                                </w:rPr>
                              </w:pPr>
                              <w:r w:rsidRPr="00534E47">
                                <w:rPr>
                                  <w:color w:val="7030A0"/>
                                </w:rPr>
                                <w:t xml:space="preserve">Based on this factual data, DRC is planning to organize a preventive campaign in these three provinces first. This will establish the southern boundary of the immunological front for the African </w:t>
                              </w:r>
                              <w:r w:rsidR="00A34BF8">
                                <w:rPr>
                                  <w:color w:val="7030A0"/>
                                </w:rPr>
                                <w:t>regional strategy to eliminate m</w:t>
                              </w:r>
                              <w:r w:rsidRPr="00534E47">
                                <w:rPr>
                                  <w:color w:val="7030A0"/>
                                </w:rPr>
                                <w:t xml:space="preserve">eningitis A epidemics. </w:t>
                              </w:r>
                            </w:p>
                            <w:p w:rsidR="007A4ECC" w:rsidRPr="00534E47" w:rsidRDefault="007A4ECC" w:rsidP="00452070">
                              <w:pPr>
                                <w:rPr>
                                  <w:color w:val="7030A0"/>
                                </w:rPr>
                              </w:pPr>
                              <w:r w:rsidRPr="00534E47">
                                <w:rPr>
                                  <w:color w:val="7030A0"/>
                                </w:rPr>
                                <w:t>It should be noted that the risk assessment conducted in DRC in 2012 was inconclusive concerning the location of a possible preventive campaign.  Based on data collected during this risk assessment and after re-analyzing and updating this data, the EPI notes that the absence of laboratory-confirmed data still poses a challenge for optimal interpretation, but the campaign in the priority zones is justified given the risk and the considerable burden of this disease. WHO approved this approach during a consultation mission in January 2015.</w:t>
                              </w:r>
                            </w:p>
                            <w:p w:rsidR="007A4ECC" w:rsidRPr="00534E47" w:rsidRDefault="007A4ECC" w:rsidP="00452070">
                              <w:pPr>
                                <w:rPr>
                                  <w:color w:val="7030A0"/>
                                </w:rPr>
                              </w:pPr>
                              <w:r w:rsidRPr="00534E47">
                                <w:rPr>
                                  <w:color w:val="7030A0"/>
                                </w:rPr>
                                <w:lastRenderedPageBreak/>
                                <w:t>Thus, it is essential to increase surveillance, especially in the other non-eligible provinces, to acquire more evidence of the presence of group A meningococcus. The EPI’s 2015-2019 cMYP plans to extend the sentinel sites to Kananga and Kisangani to obtain more representative data from the sites.</w:t>
                              </w:r>
                              <w:r w:rsidR="003556FB" w:rsidRPr="00534E47">
                                <w:rPr>
                                  <w:color w:val="7030A0"/>
                                </w:rPr>
                                <w:t>”</w:t>
                              </w:r>
                            </w:p>
                            <w:p w:rsidR="007A4ECC" w:rsidRPr="00534E47" w:rsidRDefault="007A4ECC" w:rsidP="00452070"/>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Please attach the Plan of Action for each campaign as Documents No.  30 and 29 in Section 10.</w:t>
                              </w:r>
                            </w:p>
                          </w:tc>
                        </w:tr>
                      </w:tbl>
                      <w:p w:rsidR="007A4ECC" w:rsidRPr="00534E47" w:rsidRDefault="007A4ECC" w:rsidP="00452070"/>
                    </w:tc>
                  </w:tr>
                  <w:tr w:rsidR="007A4ECC" w:rsidRPr="00534E47" w:rsidTr="00452070">
                    <w:trPr>
                      <w:trHeight w:val="103"/>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283"/>
                          <w:gridCol w:w="10488"/>
                        </w:tblGrid>
                        <w:tr w:rsidR="007A4ECC" w:rsidRPr="00534E47" w:rsidTr="00452070">
                          <w:trPr>
                            <w:trHeight w:val="260"/>
                          </w:trPr>
                          <w:tc>
                            <w:tcPr>
                              <w:tcW w:w="10771" w:type="dxa"/>
                              <w:gridSpan w:val="2"/>
                              <w:tcMar>
                                <w:top w:w="40" w:type="dxa"/>
                                <w:left w:w="40" w:type="dxa"/>
                                <w:bottom w:w="40" w:type="dxa"/>
                                <w:right w:w="40" w:type="dxa"/>
                              </w:tcMar>
                            </w:tcPr>
                            <w:p w:rsidR="007A4ECC" w:rsidRPr="00534E47" w:rsidRDefault="007A4ECC" w:rsidP="00452070">
                              <w:r w:rsidRPr="00534E47">
                                <w:rPr>
                                  <w:rFonts w:ascii="Arial" w:eastAsia="Arial" w:hAnsi="Arial"/>
                                  <w:b/>
                                  <w:color w:val="365F91"/>
                                  <w:sz w:val="24"/>
                                </w:rPr>
                                <w:t>7.1.1 Epidemiology and disease burden for Meningococcal A</w:t>
                              </w:r>
                            </w:p>
                          </w:tc>
                        </w:tr>
                        <w:tr w:rsidR="007A4ECC" w:rsidRPr="00534E47" w:rsidTr="00452070">
                          <w:trPr>
                            <w:trHeight w:val="260"/>
                          </w:trPr>
                          <w:tc>
                            <w:tcPr>
                              <w:tcW w:w="10771" w:type="dxa"/>
                              <w:gridSpan w:val="2"/>
                              <w:tcMar>
                                <w:top w:w="40" w:type="dxa"/>
                                <w:left w:w="40" w:type="dxa"/>
                                <w:bottom w:w="40" w:type="dxa"/>
                                <w:right w:w="40" w:type="dxa"/>
                              </w:tcMar>
                            </w:tcPr>
                            <w:p w:rsidR="007A4ECC" w:rsidRPr="00534E47" w:rsidRDefault="007A4ECC" w:rsidP="00452070">
                              <w:r w:rsidRPr="00534E47">
                                <w:rPr>
                                  <w:rFonts w:ascii="Arial" w:eastAsia="Arial" w:hAnsi="Arial"/>
                                  <w:color w:val="000000"/>
                                </w:rPr>
                                <w:t>Please select at least one of the following information sources to justify Meningococcal A disease burden results:</w:t>
                              </w:r>
                            </w:p>
                          </w:tc>
                        </w:tr>
                        <w:tr w:rsidR="007A4ECC" w:rsidRPr="00534E47" w:rsidTr="00452070">
                          <w:trPr>
                            <w:trHeight w:val="260"/>
                          </w:trPr>
                          <w:tc>
                            <w:tcPr>
                              <w:tcW w:w="10771" w:type="dxa"/>
                              <w:gridSpan w:val="2"/>
                              <w:tcMar>
                                <w:top w:w="40" w:type="dxa"/>
                                <w:left w:w="40" w:type="dxa"/>
                                <w:bottom w:w="40" w:type="dxa"/>
                                <w:right w:w="40" w:type="dxa"/>
                              </w:tcMar>
                            </w:tcPr>
                            <w:p w:rsidR="007A4ECC" w:rsidRPr="00534E47" w:rsidRDefault="007A4ECC" w:rsidP="00452070">
                              <w:r w:rsidRPr="00534E47">
                                <w:rPr>
                                  <w:rFonts w:ascii="Arial" w:eastAsia="Arial" w:hAnsi="Arial"/>
                                  <w:color w:val="000000"/>
                                </w:rPr>
                                <w:t>Epidemiological information on burden of disease:</w:t>
                              </w:r>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8"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1 - Risk assessments</w:t>
                              </w:r>
                            </w:p>
                          </w:tc>
                        </w:tr>
                        <w:tr w:rsidR="007A4ECC" w:rsidRPr="00534E47" w:rsidTr="00452070">
                          <w:trPr>
                            <w:trHeight w:val="260"/>
                          </w:trPr>
                          <w:tc>
                            <w:tcPr>
                              <w:tcW w:w="283" w:type="dxa"/>
                              <w:tcMar>
                                <w:top w:w="40" w:type="dxa"/>
                                <w:left w:w="40" w:type="dxa"/>
                                <w:bottom w:w="40" w:type="dxa"/>
                                <w:right w:w="40" w:type="dxa"/>
                              </w:tcMar>
                              <w:vAlign w:val="center"/>
                            </w:tcPr>
                            <w:p w:rsidR="007A4ECC" w:rsidRPr="00534E47" w:rsidRDefault="007A4ECC" w:rsidP="00452070"/>
                          </w:tc>
                          <w:tc>
                            <w:tcPr>
                              <w:tcW w:w="10488"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2 - Other</w:t>
                              </w:r>
                            </w:p>
                          </w:tc>
                        </w:tr>
                        <w:tr w:rsidR="007A4ECC" w:rsidRPr="00534E47" w:rsidTr="00452070">
                          <w:trPr>
                            <w:trHeight w:val="260"/>
                          </w:trPr>
                          <w:tc>
                            <w:tcPr>
                              <w:tcW w:w="283" w:type="dxa"/>
                              <w:tcMar>
                                <w:top w:w="40" w:type="dxa"/>
                                <w:left w:w="40" w:type="dxa"/>
                                <w:bottom w:w="40" w:type="dxa"/>
                                <w:right w:w="40" w:type="dxa"/>
                              </w:tcMar>
                            </w:tcPr>
                            <w:p w:rsidR="007A4ECC" w:rsidRPr="00534E47" w:rsidRDefault="007A4ECC" w:rsidP="00452070"/>
                          </w:tc>
                          <w:tc>
                            <w:tcPr>
                              <w:tcW w:w="10488" w:type="dxa"/>
                              <w:shd w:val="clear" w:color="auto" w:fill="BDDCFF"/>
                              <w:tcMar>
                                <w:top w:w="40" w:type="dxa"/>
                                <w:left w:w="40" w:type="dxa"/>
                                <w:bottom w:w="40" w:type="dxa"/>
                                <w:right w:w="40" w:type="dxa"/>
                              </w:tcMar>
                            </w:tcPr>
                            <w:p w:rsidR="007A4ECC" w:rsidRPr="00534E47" w:rsidRDefault="007A4ECC" w:rsidP="00452070">
                              <w:pPr>
                                <w:numPr>
                                  <w:ilvl w:val="0"/>
                                  <w:numId w:val="7"/>
                                </w:numPr>
                                <w:ind w:left="720" w:hanging="360"/>
                              </w:pPr>
                              <w:r w:rsidRPr="00534E47">
                                <w:rPr>
                                  <w:rFonts w:ascii="Arial" w:eastAsia="Arial" w:hAnsi="Arial"/>
                                  <w:color w:val="000000"/>
                                </w:rPr>
                                <w:t>Integrated disease surveillance data</w:t>
                              </w:r>
                            </w:p>
                            <w:p w:rsidR="007A4ECC" w:rsidRPr="00534E47" w:rsidRDefault="007A4ECC" w:rsidP="00452070">
                              <w:pPr>
                                <w:numPr>
                                  <w:ilvl w:val="0"/>
                                  <w:numId w:val="7"/>
                                </w:numPr>
                                <w:ind w:left="720" w:hanging="360"/>
                              </w:pPr>
                              <w:r w:rsidRPr="00534E47">
                                <w:rPr>
                                  <w:rFonts w:ascii="Arial" w:eastAsia="Arial" w:hAnsi="Arial"/>
                                  <w:color w:val="000000"/>
                                </w:rPr>
                                <w:t>Data from sentinel surveillance of bacterial meningitis in pediatric environments</w:t>
                              </w:r>
                            </w:p>
                          </w:tc>
                        </w:tr>
                        <w:tr w:rsidR="007A4ECC" w:rsidRPr="00534E47" w:rsidTr="00452070">
                          <w:trPr>
                            <w:trHeight w:val="260"/>
                          </w:trPr>
                          <w:tc>
                            <w:tcPr>
                              <w:tcW w:w="10771" w:type="dxa"/>
                              <w:gridSpan w:val="2"/>
                              <w:tcMar>
                                <w:top w:w="40" w:type="dxa"/>
                                <w:left w:w="40" w:type="dxa"/>
                                <w:bottom w:w="40" w:type="dxa"/>
                                <w:right w:w="40" w:type="dxa"/>
                              </w:tcMar>
                            </w:tcPr>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r w:rsidRPr="00534E47">
        <w:lastRenderedPageBreak/>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760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760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760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bookmarkStart w:id="21" w:name="NVSPreventiveCampain71"/>
                                          <w:bookmarkEnd w:id="21"/>
                                          <w:r w:rsidRPr="00534E47">
                                            <w:rPr>
                                              <w:rFonts w:ascii="Arial" w:eastAsia="Arial" w:hAnsi="Arial"/>
                                              <w:b/>
                                              <w:color w:val="365F91"/>
                                              <w:sz w:val="24"/>
                                            </w:rPr>
                                            <w:lastRenderedPageBreak/>
                                            <w:t>7.2. Request for Meningococcal A, 10 dose(s) per vial, LYOPHILISED, campaign support</w:t>
                                          </w:r>
                                        </w:p>
                                      </w:tc>
                                    </w:tr>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bookmarkStart w:id="22" w:name="NVSPreventiveCampain711"/>
                                          <w:bookmarkEnd w:id="22"/>
                                          <w:r w:rsidRPr="00534E47">
                                            <w:rPr>
                                              <w:rFonts w:ascii="Arial" w:eastAsia="Arial" w:hAnsi="Arial"/>
                                              <w:b/>
                                              <w:color w:val="365F91"/>
                                              <w:sz w:val="24"/>
                                            </w:rPr>
                                            <w:t>7.3.1. Summary for Meningococcal A campaign support</w:t>
                                          </w:r>
                                        </w:p>
                                      </w:tc>
                                    </w:tr>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 xml:space="preserve">When is the country planning to conduct the Meningococcal A catch-up campaign? September 2015 </w:t>
                                          </w:r>
                                          <w:r w:rsidRPr="00534E47">
                                            <w:rPr>
                                              <w:rFonts w:ascii="Arial" w:eastAsia="Arial" w:hAnsi="Arial"/>
                                              <w:b/>
                                              <w:color w:val="0000FF"/>
                                            </w:rPr>
                                            <w:t>From September 21-30, 2015</w:t>
                                          </w:r>
                                        </w:p>
                                      </w:tc>
                                    </w:tr>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 xml:space="preserve">When is the country planning to conduct an immunization campaign?  </w:t>
                                          </w:r>
                                          <w:r w:rsidRPr="00534E47">
                                            <w:rPr>
                                              <w:rFonts w:ascii="Arial" w:eastAsia="Arial" w:hAnsi="Arial"/>
                                              <w:b/>
                                              <w:color w:val="0000FF"/>
                                            </w:rPr>
                                            <w:t>From September 21-30, 2015</w:t>
                                          </w:r>
                                        </w:p>
                                      </w:tc>
                                    </w:tr>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Please give a summary of the cMYP and/or the Meningococcal A conjugate vaccine, 10 dose(s) per vial, LYOPHILISED introduction plan sections that refer to the introduction of Meningococcal type A, 10 dose(s) per vial, LYOPHILISED. Outline the key points that informed the decision-making process (data considered etc.) and describe the plans for social mobilisation and micro-planning, including strategies for insecure or hard-to-reach areas. If they are included in the introduction plan or plan of action, please cite the sections only.</w:t>
                                          </w:r>
                                        </w:p>
                                      </w:tc>
                                    </w:tr>
                                    <w:tr w:rsidR="007A4ECC" w:rsidRPr="00534E47" w:rsidTr="00452070">
                                      <w:trPr>
                                        <w:trHeight w:val="260"/>
                                      </w:trPr>
                                      <w:tc>
                                        <w:tcPr>
                                          <w:tcW w:w="10771" w:type="dxa"/>
                                          <w:shd w:val="clear" w:color="auto" w:fill="BDDCFF"/>
                                          <w:tcMar>
                                            <w:top w:w="40" w:type="dxa"/>
                                            <w:left w:w="40" w:type="dxa"/>
                                            <w:bottom w:w="40" w:type="dxa"/>
                                            <w:right w:w="40" w:type="dxa"/>
                                          </w:tcMar>
                                        </w:tcPr>
                                        <w:p w:rsidR="007A4ECC" w:rsidRPr="00534E47" w:rsidRDefault="007A4ECC" w:rsidP="00452070">
                                          <w:pPr>
                                            <w:rPr>
                                              <w:color w:val="7030A0"/>
                                            </w:rPr>
                                          </w:pPr>
                                          <w:r w:rsidRPr="00534E47">
                                            <w:rPr>
                                              <w:color w:val="7030A0"/>
                                            </w:rPr>
                                            <w:t>DRC plans to conduct a high-quality campaign with the following characteristics:</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Campaign preparations will start on time (at least 6 months prior);</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High-quality training provided in advance for personnel at the intermediary and operational levels (develop training modules, hold trainings at every level from the central to the operational level);</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Continuous supply of vaccines and injection supplies;</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Bottom-up micro-planning starting at the health area level, focusing on unvaccinated or under-vaccinated children (village-to-village micro-planning approach);</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Health area microplans consolidated at the health zone level; </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Local microplans validated and timely feedback provided (within at least 3 months) at every level and budget adjusted accurately if possible;</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Detailed logistics and cold chain plan developed and implemented;</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Supervisors with adequate profiles deployed to the health zones in time (at least 7 days before campaign); </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Supervisors will conduct quick surveys on convenience during the campaign;</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A post-campaign </w:t>
                                          </w:r>
                                          <w:r w:rsidR="007608C5">
                                            <w:rPr>
                                              <w:rFonts w:asciiTheme="minorHAnsi" w:hAnsiTheme="minorHAnsi"/>
                                              <w:color w:val="7030A0"/>
                                              <w:sz w:val="22"/>
                                              <w:szCs w:val="22"/>
                                            </w:rPr>
                                            <w:t>survey</w:t>
                                          </w:r>
                                          <w:r w:rsidRPr="00534E47">
                                            <w:rPr>
                                              <w:rFonts w:asciiTheme="minorHAnsi" w:hAnsiTheme="minorHAnsi"/>
                                              <w:color w:val="7030A0"/>
                                              <w:sz w:val="22"/>
                                              <w:szCs w:val="22"/>
                                            </w:rPr>
                                            <w:t xml:space="preserve"> will be c</w:t>
                                          </w:r>
                                          <w:r w:rsidR="00A66C39" w:rsidRPr="00534E47">
                                            <w:rPr>
                                              <w:rFonts w:asciiTheme="minorHAnsi" w:hAnsiTheme="minorHAnsi"/>
                                              <w:color w:val="7030A0"/>
                                              <w:sz w:val="22"/>
                                              <w:szCs w:val="22"/>
                                            </w:rPr>
                                            <w:t xml:space="preserve">onducted </w:t>
                                          </w:r>
                                          <w:r w:rsidR="007608C5">
                                            <w:rPr>
                                              <w:rFonts w:asciiTheme="minorHAnsi" w:hAnsiTheme="minorHAnsi"/>
                                              <w:color w:val="7030A0"/>
                                              <w:sz w:val="22"/>
                                              <w:szCs w:val="22"/>
                                            </w:rPr>
                                            <w:t>looking at reasons why</w:t>
                                          </w:r>
                                          <w:r w:rsidR="00B80B32" w:rsidRPr="00534E47">
                                            <w:rPr>
                                              <w:rFonts w:asciiTheme="minorHAnsi" w:hAnsiTheme="minorHAnsi"/>
                                              <w:color w:val="7030A0"/>
                                              <w:sz w:val="22"/>
                                              <w:szCs w:val="22"/>
                                            </w:rPr>
                                            <w:t xml:space="preserve"> </w:t>
                                          </w:r>
                                          <w:r w:rsidRPr="00534E47">
                                            <w:rPr>
                                              <w:rFonts w:asciiTheme="minorHAnsi" w:hAnsiTheme="minorHAnsi"/>
                                              <w:color w:val="7030A0"/>
                                              <w:sz w:val="22"/>
                                              <w:szCs w:val="22"/>
                                            </w:rPr>
                                            <w:t xml:space="preserve"> target population </w:t>
                                          </w:r>
                                          <w:r w:rsidR="007608C5">
                                            <w:rPr>
                                              <w:rFonts w:asciiTheme="minorHAnsi" w:hAnsiTheme="minorHAnsi"/>
                                              <w:color w:val="7030A0"/>
                                              <w:sz w:val="22"/>
                                              <w:szCs w:val="22"/>
                                            </w:rPr>
                                            <w:t xml:space="preserve">did </w:t>
                                          </w:r>
                                          <w:r w:rsidRPr="00534E47">
                                            <w:rPr>
                                              <w:rFonts w:asciiTheme="minorHAnsi" w:hAnsiTheme="minorHAnsi"/>
                                              <w:color w:val="7030A0"/>
                                              <w:sz w:val="22"/>
                                              <w:szCs w:val="22"/>
                                            </w:rPr>
                                            <w:t>not get vaccinated;</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Good coordination and leadership at the national, provincial and health zone levels before, during and after the campaign;</w:t>
                                          </w:r>
                                        </w:p>
                                        <w:p w:rsidR="007A4ECC" w:rsidRPr="00534E47" w:rsidRDefault="007A4ECC" w:rsidP="00452070">
                                          <w:pPr>
                                            <w:pStyle w:val="ListParagraph"/>
                                            <w:numPr>
                                              <w:ilvl w:val="0"/>
                                              <w:numId w:val="12"/>
                                            </w:numPr>
                                            <w:rPr>
                                              <w:rFonts w:asciiTheme="minorHAnsi" w:hAnsiTheme="minorHAnsi"/>
                                              <w:color w:val="7030A0"/>
                                              <w:sz w:val="22"/>
                                              <w:szCs w:val="22"/>
                                            </w:rPr>
                                          </w:pPr>
                                          <w:r w:rsidRPr="00534E47">
                                            <w:rPr>
                                              <w:rFonts w:asciiTheme="minorHAnsi" w:hAnsiTheme="minorHAnsi"/>
                                              <w:color w:val="7030A0"/>
                                              <w:sz w:val="22"/>
                                              <w:szCs w:val="22"/>
                                            </w:rPr>
                                            <w:t xml:space="preserve"> </w:t>
                                          </w:r>
                                          <w:r w:rsidR="00A66C39" w:rsidRPr="00534E47">
                                            <w:rPr>
                                              <w:rFonts w:asciiTheme="minorHAnsi" w:hAnsiTheme="minorHAnsi"/>
                                              <w:color w:val="7030A0"/>
                                              <w:sz w:val="22"/>
                                              <w:szCs w:val="22"/>
                                            </w:rPr>
                                            <w:t>L</w:t>
                                          </w:r>
                                          <w:r w:rsidRPr="00534E47">
                                            <w:rPr>
                                              <w:rFonts w:asciiTheme="minorHAnsi" w:hAnsiTheme="minorHAnsi"/>
                                              <w:color w:val="7030A0"/>
                                              <w:sz w:val="22"/>
                                              <w:szCs w:val="22"/>
                                            </w:rPr>
                                            <w:t>ocal political-administrative autho</w:t>
                                          </w:r>
                                          <w:r w:rsidR="00A66C39" w:rsidRPr="00534E47">
                                            <w:rPr>
                                              <w:rFonts w:asciiTheme="minorHAnsi" w:hAnsiTheme="minorHAnsi"/>
                                              <w:color w:val="7030A0"/>
                                              <w:sz w:val="22"/>
                                              <w:szCs w:val="22"/>
                                            </w:rPr>
                                            <w:t xml:space="preserve">rities and community leaders </w:t>
                                          </w:r>
                                          <w:r w:rsidR="00922E43" w:rsidRPr="00534E47">
                                            <w:rPr>
                                              <w:rFonts w:asciiTheme="minorHAnsi" w:hAnsiTheme="minorHAnsi"/>
                                              <w:color w:val="7030A0"/>
                                              <w:sz w:val="22"/>
                                              <w:szCs w:val="22"/>
                                            </w:rPr>
                                            <w:t>involved in</w:t>
                                          </w:r>
                                          <w:r w:rsidRPr="00534E47">
                                            <w:rPr>
                                              <w:rFonts w:asciiTheme="minorHAnsi" w:hAnsiTheme="minorHAnsi"/>
                                              <w:color w:val="7030A0"/>
                                              <w:sz w:val="22"/>
                                              <w:szCs w:val="22"/>
                                            </w:rPr>
                                            <w:t xml:space="preserve"> social mobilization activities prior to launching activities.</w:t>
                                          </w:r>
                                        </w:p>
                                        <w:p w:rsidR="007A4ECC" w:rsidRPr="00534E47" w:rsidRDefault="007A4ECC" w:rsidP="00452070"/>
                                      </w:tc>
                                    </w:tr>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 xml:space="preserve">Please summarise the cold chain capacity (at central and other levels) and readiness to accommodate new vaccines, taking into consideration training, cold chain and other logistic requirements. If cold chain expansion is required, state how it will be financed, and when it will be in place. Please describe how the surge capacity for campaigns will be managed.  Please indicate if the supplies for the campaign will have any impact in the shipment plans for your routine vaccines and how it will be handled. The Independent Review Committee (IRC) requires a certain level of assurance that the cold chain is ready or will be ready for the campaign, and evidence/plans need to be provided (if they are included in detail in the plan of action, please cite the section here). </w:t>
                                          </w:r>
                                          <w:r w:rsidRPr="00534E47">
                                            <w:rPr>
                                              <w:rFonts w:ascii="Arial" w:eastAsia="Arial" w:hAnsi="Arial"/>
                                              <w:color w:val="000000"/>
                                            </w:rPr>
                                            <w:br/>
                                            <w:t>New Requirement: As approved by Gavi in June 2014 all future proposals (2015 and beyond) that include Gavi-financing for cold chain equipment intended for vaccine storage shall need to procure pre-qualified equipment by WHO under their Performance Quality and Safety (PQS) programme. The purchase of non-PQS equipment will only be considered on an exceptional basis, with justification and advance agreement from Gavi. Please note that all Gavi-financed cold chain equipment must be pre-qualified by WHO. The purchase of non-PQS equipment will only be considered on exceptional basis, with justification and advance agreement from GAVI.</w:t>
                                          </w:r>
                                        </w:p>
                                      </w:tc>
                                    </w:tr>
                                    <w:tr w:rsidR="007A4ECC" w:rsidRPr="00534E47" w:rsidTr="00452070">
                                      <w:trPr>
                                        <w:trHeight w:val="260"/>
                                      </w:trPr>
                                      <w:tc>
                                        <w:tcPr>
                                          <w:tcW w:w="10771" w:type="dxa"/>
                                          <w:shd w:val="clear" w:color="auto" w:fill="BDDCFF"/>
                                          <w:tcMar>
                                            <w:top w:w="40" w:type="dxa"/>
                                            <w:left w:w="40" w:type="dxa"/>
                                            <w:bottom w:w="40" w:type="dxa"/>
                                            <w:right w:w="40" w:type="dxa"/>
                                          </w:tcMar>
                                        </w:tcPr>
                                        <w:p w:rsidR="007A4ECC" w:rsidRPr="00534E47" w:rsidRDefault="007A4ECC" w:rsidP="00452070">
                                          <w:pPr>
                                            <w:spacing w:before="200" w:after="200"/>
                                            <w:rPr>
                                              <w:rFonts w:ascii="Calibri" w:eastAsia="Calibri" w:hAnsi="Calibri"/>
                                              <w:color w:val="7030A0"/>
                                              <w:sz w:val="24"/>
                                            </w:rPr>
                                          </w:pPr>
                                          <w:r w:rsidRPr="00534E47">
                                            <w:rPr>
                                              <w:rFonts w:ascii="Calibri" w:eastAsia="Calibri" w:hAnsi="Calibri"/>
                                              <w:color w:val="7030A0"/>
                                              <w:sz w:val="24"/>
                                            </w:rPr>
                                            <w:t xml:space="preserve">The purchased equipment already available in the country (220 refrigerators) will be deployed to </w:t>
                                          </w:r>
                                          <w:r w:rsidR="00B51476" w:rsidRPr="00534E47">
                                            <w:rPr>
                                              <w:rFonts w:ascii="Calibri" w:eastAsia="Calibri" w:hAnsi="Calibri"/>
                                              <w:color w:val="7030A0"/>
                                              <w:sz w:val="24"/>
                                            </w:rPr>
                                            <w:t xml:space="preserve">Orientale, Nord Kivu and Sud Kivu </w:t>
                                          </w:r>
                                          <w:r w:rsidRPr="00534E47">
                                            <w:rPr>
                                              <w:rFonts w:ascii="Calibri" w:eastAsia="Calibri" w:hAnsi="Calibri"/>
                                              <w:color w:val="7030A0"/>
                                              <w:sz w:val="24"/>
                                            </w:rPr>
                                            <w:t>pr</w:t>
                                          </w:r>
                                          <w:r w:rsidR="00B51476" w:rsidRPr="00534E47">
                                            <w:rPr>
                                              <w:rFonts w:ascii="Calibri" w:eastAsia="Calibri" w:hAnsi="Calibri"/>
                                              <w:color w:val="7030A0"/>
                                              <w:sz w:val="24"/>
                                            </w:rPr>
                                            <w:t xml:space="preserve">ovinces starting in March 2015 </w:t>
                                          </w:r>
                                          <w:r w:rsidRPr="00534E47">
                                            <w:rPr>
                                              <w:rFonts w:ascii="Calibri" w:eastAsia="Calibri" w:hAnsi="Calibri"/>
                                              <w:color w:val="7030A0"/>
                                              <w:sz w:val="24"/>
                                            </w:rPr>
                                            <w:t xml:space="preserve">based on their needs. </w:t>
                                          </w:r>
                                        </w:p>
                                        <w:p w:rsidR="007A4ECC" w:rsidRPr="00534E47" w:rsidRDefault="007A4ECC" w:rsidP="00452070">
                                          <w:pPr>
                                            <w:spacing w:before="200" w:after="200"/>
                                            <w:rPr>
                                              <w:rFonts w:ascii="Calibri" w:eastAsia="Calibri" w:hAnsi="Calibri"/>
                                              <w:color w:val="7030A0"/>
                                              <w:sz w:val="24"/>
                                            </w:rPr>
                                          </w:pPr>
                                          <w:r w:rsidRPr="00534E47">
                                            <w:rPr>
                                              <w:rFonts w:ascii="Calibri" w:eastAsia="Calibri" w:hAnsi="Calibri"/>
                                              <w:color w:val="7030A0"/>
                                              <w:sz w:val="24"/>
                                            </w:rPr>
                                            <w:t>Current storage capacity at the central level is 143 m3 cold storage and 40 m3 freezer storage.</w:t>
                                          </w:r>
                                        </w:p>
                                        <w:p w:rsidR="007A4ECC" w:rsidRPr="00534E47" w:rsidRDefault="007A4ECC" w:rsidP="007608C5">
                                          <w:pPr>
                                            <w:spacing w:before="200" w:after="200"/>
                                            <w:rPr>
                                              <w:color w:val="7030A0"/>
                                            </w:rPr>
                                          </w:pPr>
                                          <w:r w:rsidRPr="00534E47">
                                            <w:rPr>
                                              <w:rFonts w:ascii="Calibri" w:eastAsia="Calibri" w:hAnsi="Calibri"/>
                                              <w:color w:val="7030A0"/>
                                              <w:sz w:val="24"/>
                                            </w:rPr>
                                            <w:t xml:space="preserve">For vaccine distribution, the supply schedule will be </w:t>
                                          </w:r>
                                          <w:r w:rsidR="007608C5">
                                            <w:rPr>
                                              <w:rFonts w:ascii="Calibri" w:eastAsia="Calibri" w:hAnsi="Calibri"/>
                                              <w:color w:val="7030A0"/>
                                              <w:sz w:val="24"/>
                                            </w:rPr>
                                            <w:t>based on</w:t>
                                          </w:r>
                                          <w:r w:rsidRPr="00534E47">
                                            <w:rPr>
                                              <w:rFonts w:ascii="Calibri" w:eastAsia="Calibri" w:hAnsi="Calibri"/>
                                              <w:color w:val="7030A0"/>
                                              <w:sz w:val="24"/>
                                            </w:rPr>
                                            <w:t xml:space="preserve"> the current storage capacity at the central level. </w:t>
                                          </w:r>
                                        </w:p>
                                      </w:tc>
                                    </w:tr>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Please describe any plans for expanding measles surveillance to include rubella and plans for the introduction of Congenital Rubella Syndrome (CRS) surveillance.</w:t>
                                          </w:r>
                                        </w:p>
                                      </w:tc>
                                    </w:tr>
                                    <w:tr w:rsidR="007A4ECC" w:rsidRPr="00534E47" w:rsidTr="00452070">
                                      <w:trPr>
                                        <w:trHeight w:val="260"/>
                                      </w:trPr>
                                      <w:tc>
                                        <w:tcPr>
                                          <w:tcW w:w="10771" w:type="dxa"/>
                                          <w:shd w:val="clear" w:color="auto" w:fill="BDDCFF"/>
                                          <w:tcMar>
                                            <w:top w:w="40" w:type="dxa"/>
                                            <w:left w:w="40" w:type="dxa"/>
                                            <w:bottom w:w="40" w:type="dxa"/>
                                            <w:right w:w="40" w:type="dxa"/>
                                          </w:tcMar>
                                        </w:tcPr>
                                        <w:p w:rsidR="007A4ECC" w:rsidRPr="00534E47" w:rsidRDefault="007A4ECC" w:rsidP="00452070">
                                          <w:pPr>
                                            <w:spacing w:before="200" w:after="200"/>
                                          </w:pPr>
                                          <w:r w:rsidRPr="00534E47">
                                            <w:rPr>
                                              <w:rFonts w:ascii="Arial" w:eastAsia="Arial" w:hAnsi="Arial"/>
                                              <w:color w:val="000000"/>
                                            </w:rPr>
                                            <w:lastRenderedPageBreak/>
                                            <w:t>Activities to improve routine EPI include:</w:t>
                                          </w:r>
                                        </w:p>
                                        <w:p w:rsidR="007A4ECC" w:rsidRPr="00534E47" w:rsidRDefault="007A4ECC" w:rsidP="00452070">
                                          <w:pPr>
                                            <w:numPr>
                                              <w:ilvl w:val="0"/>
                                              <w:numId w:val="8"/>
                                            </w:numPr>
                                            <w:ind w:left="720" w:hanging="360"/>
                                          </w:pPr>
                                          <w:r w:rsidRPr="00534E47">
                                            <w:rPr>
                                              <w:rFonts w:ascii="Arial" w:eastAsia="Arial" w:hAnsi="Arial"/>
                                              <w:color w:val="000000"/>
                                            </w:rPr>
                                            <w:t xml:space="preserve">Micro-planning at the grassroots level, village by village, which will help update immunization targets for each immunization zone </w:t>
                                          </w:r>
                                        </w:p>
                                        <w:p w:rsidR="007A4ECC" w:rsidRPr="00534E47" w:rsidRDefault="007A4ECC" w:rsidP="00452070">
                                          <w:pPr>
                                            <w:numPr>
                                              <w:ilvl w:val="0"/>
                                              <w:numId w:val="8"/>
                                            </w:numPr>
                                            <w:ind w:left="720" w:hanging="360"/>
                                          </w:pPr>
                                          <w:r w:rsidRPr="00534E47">
                                            <w:rPr>
                                              <w:rFonts w:ascii="Arial" w:eastAsia="Arial" w:hAnsi="Arial"/>
                                              <w:color w:val="000000"/>
                                            </w:rPr>
                                            <w:t>Advocacy and community outreach activities to promote immunization</w:t>
                                          </w:r>
                                        </w:p>
                                        <w:p w:rsidR="007A4ECC" w:rsidRPr="00534E47" w:rsidRDefault="007A4ECC" w:rsidP="00452070">
                                          <w:pPr>
                                            <w:numPr>
                                              <w:ilvl w:val="0"/>
                                              <w:numId w:val="8"/>
                                            </w:numPr>
                                            <w:ind w:left="720" w:hanging="360"/>
                                          </w:pPr>
                                          <w:r w:rsidRPr="00534E47">
                                            <w:rPr>
                                              <w:rFonts w:ascii="Arial" w:eastAsia="Arial" w:hAnsi="Arial"/>
                                              <w:color w:val="000000"/>
                                            </w:rPr>
                                            <w:t>Increasing cold chain capacity at every level</w:t>
                                          </w:r>
                                        </w:p>
                                        <w:p w:rsidR="007A4ECC" w:rsidRPr="00534E47" w:rsidRDefault="007A4ECC" w:rsidP="00452070">
                                          <w:pPr>
                                            <w:numPr>
                                              <w:ilvl w:val="0"/>
                                              <w:numId w:val="8"/>
                                            </w:numPr>
                                            <w:ind w:left="720" w:hanging="360"/>
                                          </w:pPr>
                                          <w:r w:rsidRPr="00534E47">
                                            <w:rPr>
                                              <w:rFonts w:ascii="Arial" w:eastAsia="Arial" w:hAnsi="Arial"/>
                                              <w:color w:val="000000"/>
                                            </w:rPr>
                                            <w:t>Building the capacities of healthcare personnel through briefings and various forms of supervision</w:t>
                                          </w:r>
                                        </w:p>
                                        <w:p w:rsidR="007A4ECC" w:rsidRPr="00534E47" w:rsidRDefault="007A4ECC" w:rsidP="00452070">
                                          <w:pPr>
                                            <w:numPr>
                                              <w:ilvl w:val="0"/>
                                              <w:numId w:val="8"/>
                                            </w:numPr>
                                            <w:ind w:left="720" w:hanging="360"/>
                                          </w:pPr>
                                          <w:r w:rsidRPr="00534E47">
                                            <w:rPr>
                                              <w:rFonts w:ascii="Arial" w:eastAsia="Arial" w:hAnsi="Arial"/>
                                              <w:color w:val="000000"/>
                                            </w:rPr>
                                            <w:t>Catching up children who were not vaccinated or under-vaccinated as part of routine EPI during mass campaigns</w:t>
                                          </w:r>
                                        </w:p>
                                      </w:tc>
                                    </w:tr>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Please submit relevant documentation to support the estimates of the size of the campaign target population (DOCUMENT NUMBER: 23).</w:t>
                                          </w:r>
                                          <w:r w:rsidR="008F5F08" w:rsidRPr="00534E47">
                                            <w:rPr>
                                              <w:rFonts w:ascii="Arial" w:eastAsia="Arial" w:hAnsi="Arial"/>
                                              <w:color w:val="000000"/>
                                            </w:rPr>
                                            <w:t xml:space="preserve"> </w:t>
                                          </w:r>
                                        </w:p>
                                      </w:tc>
                                    </w:tr>
                                  </w:tbl>
                                  <w:p w:rsidR="007A4ECC" w:rsidRPr="00534E47" w:rsidRDefault="007A4ECC" w:rsidP="00452070"/>
                                </w:tc>
                              </w:tr>
                              <w:tr w:rsidR="007A4ECC" w:rsidRPr="00534E47" w:rsidTr="00452070">
                                <w:trPr>
                                  <w:trHeight w:val="18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23" w:name="NVSPreventiveCampain712"/>
                                          <w:bookmarkEnd w:id="23"/>
                                          <w:r w:rsidRPr="00534E47">
                                            <w:rPr>
                                              <w:rFonts w:ascii="Arial" w:eastAsia="Arial" w:hAnsi="Arial"/>
                                              <w:b/>
                                              <w:color w:val="365F91"/>
                                              <w:sz w:val="24"/>
                                            </w:rPr>
                                            <w:t xml:space="preserve">7.2.2. Grant Support for Operational Costs of the Meningococcal A Campaign </w:t>
                                          </w:r>
                                        </w:p>
                                      </w:tc>
                                    </w:tr>
                                  </w:tbl>
                                  <w:p w:rsidR="007A4ECC" w:rsidRPr="00534E47" w:rsidRDefault="007A4ECC" w:rsidP="00452070"/>
                                </w:tc>
                              </w:tr>
                              <w:tr w:rsidR="007A4ECC" w:rsidRPr="00534E47" w:rsidTr="00452070">
                                <w:trPr>
                                  <w:trHeight w:val="11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rPr>
                                            <w:t>Table 7.2.2: calculation of grant to support the operational costs of the campaigns (mini catch up campaigns and mass campaigns)</w:t>
                                          </w:r>
                                        </w:p>
                                      </w:tc>
                                    </w:tr>
                                  </w:tbl>
                                  <w:p w:rsidR="007A4ECC" w:rsidRPr="00534E47" w:rsidRDefault="007A4ECC" w:rsidP="00452070"/>
                                </w:tc>
                              </w:tr>
                              <w:tr w:rsidR="007A4ECC" w:rsidRPr="00534E47" w:rsidTr="00452070">
                                <w:trPr>
                                  <w:trHeight w:val="5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2265"/>
                                      <w:gridCol w:w="3505"/>
                                      <w:gridCol w:w="3000"/>
                                      <w:gridCol w:w="1981"/>
                                    </w:tblGrid>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 xml:space="preserve">Year of Meningococcal A support    </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 xml:space="preserve">Total target population (from Table 5.3)    </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 xml:space="preserve">Gavi contribution per target person in US$    </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Total in US$</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2015</w:t>
                                          </w: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250627" w:rsidP="00452070">
                                          <w:pPr>
                                            <w:jc w:val="right"/>
                                          </w:pPr>
                                          <w:r w:rsidRPr="00534E47">
                                            <w:rPr>
                                              <w:rFonts w:ascii="Arial" w:eastAsia="Arial" w:hAnsi="Arial"/>
                                              <w:color w:val="000000"/>
                                              <w:sz w:val="18"/>
                                            </w:rPr>
                                            <w:t>17,915,</w:t>
                                          </w:r>
                                          <w:r w:rsidR="007A4ECC" w:rsidRPr="00534E47">
                                            <w:rPr>
                                              <w:rFonts w:ascii="Arial" w:eastAsia="Arial" w:hAnsi="Arial"/>
                                              <w:color w:val="000000"/>
                                              <w:sz w:val="18"/>
                                            </w:rPr>
                                            <w:t>493</w:t>
                                          </w: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250627" w:rsidP="00452070">
                                          <w:pPr>
                                            <w:jc w:val="right"/>
                                          </w:pPr>
                                          <w:r w:rsidRPr="00534E47">
                                            <w:rPr>
                                              <w:rFonts w:ascii="Arial" w:eastAsia="Arial" w:hAnsi="Arial"/>
                                              <w:color w:val="000000"/>
                                              <w:sz w:val="18"/>
                                            </w:rPr>
                                            <w:t>0.</w:t>
                                          </w:r>
                                          <w:r w:rsidR="007A4ECC" w:rsidRPr="00534E47">
                                            <w:rPr>
                                              <w:rFonts w:ascii="Arial" w:eastAsia="Arial" w:hAnsi="Arial"/>
                                              <w:color w:val="000000"/>
                                              <w:sz w:val="18"/>
                                            </w:rPr>
                                            <w:t>65</w:t>
                                          </w: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250627" w:rsidP="00452070">
                                          <w:pPr>
                                            <w:jc w:val="right"/>
                                          </w:pPr>
                                          <w:r w:rsidRPr="00534E47">
                                            <w:rPr>
                                              <w:rFonts w:ascii="Arial" w:eastAsia="Arial" w:hAnsi="Arial"/>
                                              <w:color w:val="000000"/>
                                              <w:sz w:val="18"/>
                                            </w:rPr>
                                            <w:t>11,645,</w:t>
                                          </w:r>
                                          <w:r w:rsidR="007A4ECC" w:rsidRPr="00534E47">
                                            <w:rPr>
                                              <w:rFonts w:ascii="Arial" w:eastAsia="Arial" w:hAnsi="Arial"/>
                                              <w:color w:val="000000"/>
                                              <w:sz w:val="18"/>
                                            </w:rPr>
                                            <w:t>070</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r>
                                  </w:tbl>
                                  <w:p w:rsidR="007A4ECC" w:rsidRPr="00534E47" w:rsidRDefault="007A4ECC" w:rsidP="00452070"/>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[1]</w:t>
                                          </w:r>
                                          <w:r w:rsidRPr="00534E47">
                                            <w:rPr>
                                              <w:rFonts w:ascii="Arial" w:eastAsia="Arial" w:hAnsi="Arial"/>
                                              <w:color w:val="000000"/>
                                              <w:sz w:val="18"/>
                                            </w:rPr>
                                            <w:t xml:space="preserve"> The Grant will be based on a maximum award of $0.65$ per target person- (synergies between mass campaigns, mini catch up campaigns and routine immunisation need to be highlighted. There will be common activities such as training across the new introductions).</w:t>
                                          </w:r>
                                        </w:p>
                                      </w:tc>
                                    </w:tr>
                                  </w:tbl>
                                  <w:p w:rsidR="007A4ECC" w:rsidRPr="00534E47" w:rsidRDefault="007A4ECC" w:rsidP="00452070"/>
                                </w:tc>
                              </w:tr>
                              <w:tr w:rsidR="007A4ECC" w:rsidRPr="00534E47" w:rsidTr="00452070">
                                <w:trPr>
                                  <w:trHeight w:val="106"/>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 xml:space="preserve">Please describe how the vaccine introduction grant will be used to facilitate the preparation and timely and effective delivery of the campaigns to the target population in advance of and during introduction of the new vaccine (refer to the cMYP and the Vaccine Introduction Plan). </w:t>
                                          </w:r>
                                        </w:p>
                                      </w:tc>
                                    </w:tr>
                                    <w:tr w:rsidR="007A4ECC" w:rsidRPr="00534E47" w:rsidTr="00452070">
                                      <w:trPr>
                                        <w:trHeight w:val="260"/>
                                      </w:trPr>
                                      <w:tc>
                                        <w:tcPr>
                                          <w:tcW w:w="10771" w:type="dxa"/>
                                          <w:shd w:val="clear" w:color="auto" w:fill="BDDCFF"/>
                                          <w:tcMar>
                                            <w:top w:w="40" w:type="dxa"/>
                                            <w:left w:w="40" w:type="dxa"/>
                                            <w:bottom w:w="40" w:type="dxa"/>
                                            <w:right w:w="40" w:type="dxa"/>
                                          </w:tcMar>
                                        </w:tcPr>
                                        <w:p w:rsidR="007A4ECC" w:rsidRPr="00534E47" w:rsidRDefault="007A4ECC" w:rsidP="00452070">
                                          <w:pPr>
                                            <w:spacing w:before="200" w:after="200"/>
                                          </w:pPr>
                                          <w:r w:rsidRPr="00534E47">
                                            <w:rPr>
                                              <w:rFonts w:ascii="Arial" w:eastAsia="Arial" w:hAnsi="Arial"/>
                                              <w:color w:val="000000"/>
                                            </w:rPr>
                                            <w:t xml:space="preserve">The grant will be used for: </w:t>
                                          </w:r>
                                        </w:p>
                                        <w:p w:rsidR="007A4ECC" w:rsidRPr="00534E47" w:rsidRDefault="007A4ECC" w:rsidP="00FA5181">
                                          <w:pPr>
                                            <w:numPr>
                                              <w:ilvl w:val="0"/>
                                              <w:numId w:val="9"/>
                                            </w:numPr>
                                            <w:ind w:left="720" w:hanging="360"/>
                                          </w:pPr>
                                          <w:r w:rsidRPr="00534E47">
                                            <w:rPr>
                                              <w:rFonts w:ascii="Arial" w:eastAsia="Arial" w:hAnsi="Arial"/>
                                              <w:color w:val="000000"/>
                                            </w:rPr>
                                            <w:t>Micro-planning</w:t>
                                          </w:r>
                                        </w:p>
                                        <w:p w:rsidR="00FA5181" w:rsidRPr="00534E47" w:rsidRDefault="00FA5181" w:rsidP="00FA5181">
                                          <w:pPr>
                                            <w:numPr>
                                              <w:ilvl w:val="0"/>
                                              <w:numId w:val="9"/>
                                            </w:numPr>
                                            <w:ind w:left="720" w:hanging="360"/>
                                          </w:pPr>
                                          <w:r w:rsidRPr="00534E47">
                                            <w:rPr>
                                              <w:rFonts w:ascii="Arial" w:eastAsia="Arial" w:hAnsi="Arial"/>
                                              <w:color w:val="000000"/>
                                            </w:rPr>
                                            <w:t>Revising training and data management tools</w:t>
                                          </w:r>
                                        </w:p>
                                        <w:p w:rsidR="007A4ECC" w:rsidRPr="00534E47" w:rsidRDefault="007A4ECC" w:rsidP="00452070">
                                          <w:pPr>
                                            <w:numPr>
                                              <w:ilvl w:val="0"/>
                                              <w:numId w:val="9"/>
                                            </w:numPr>
                                            <w:ind w:left="720" w:hanging="360"/>
                                          </w:pPr>
                                          <w:r w:rsidRPr="00534E47">
                                            <w:rPr>
                                              <w:rFonts w:ascii="Arial" w:eastAsia="Arial" w:hAnsi="Arial"/>
                                              <w:color w:val="000000"/>
                                            </w:rPr>
                                            <w:t>Improving logistics</w:t>
                                          </w:r>
                                        </w:p>
                                        <w:p w:rsidR="007A4ECC" w:rsidRPr="00534E47" w:rsidRDefault="007A4ECC" w:rsidP="00452070">
                                          <w:pPr>
                                            <w:numPr>
                                              <w:ilvl w:val="0"/>
                                              <w:numId w:val="9"/>
                                            </w:numPr>
                                            <w:ind w:left="720" w:hanging="360"/>
                                          </w:pPr>
                                          <w:r w:rsidRPr="00534E47">
                                            <w:rPr>
                                              <w:rFonts w:ascii="Arial" w:eastAsia="Arial" w:hAnsi="Arial"/>
                                              <w:color w:val="000000"/>
                                            </w:rPr>
                                            <w:t>Supply distribution</w:t>
                                          </w:r>
                                        </w:p>
                                        <w:p w:rsidR="007A4ECC" w:rsidRPr="007608C5" w:rsidRDefault="007A4ECC" w:rsidP="00FA5181">
                                          <w:pPr>
                                            <w:numPr>
                                              <w:ilvl w:val="0"/>
                                              <w:numId w:val="9"/>
                                            </w:numPr>
                                            <w:ind w:left="720" w:hanging="360"/>
                                          </w:pPr>
                                          <w:r w:rsidRPr="00534E47">
                                            <w:rPr>
                                              <w:rFonts w:ascii="Arial" w:eastAsia="Arial" w:hAnsi="Arial"/>
                                              <w:color w:val="000000"/>
                                            </w:rPr>
                                            <w:t xml:space="preserve">Cascade training </w:t>
                                          </w:r>
                                        </w:p>
                                        <w:p w:rsidR="007608C5" w:rsidRPr="00534E47" w:rsidRDefault="007608C5" w:rsidP="00FA5181">
                                          <w:pPr>
                                            <w:numPr>
                                              <w:ilvl w:val="0"/>
                                              <w:numId w:val="9"/>
                                            </w:numPr>
                                            <w:ind w:left="720" w:hanging="360"/>
                                          </w:pPr>
                                          <w:r>
                                            <w:rPr>
                                              <w:rFonts w:ascii="Arial" w:eastAsia="Arial" w:hAnsi="Arial"/>
                                              <w:color w:val="000000"/>
                                            </w:rPr>
                                            <w:t>Implementing activities</w:t>
                                          </w:r>
                                        </w:p>
                                        <w:p w:rsidR="007A4ECC" w:rsidRPr="00534E47" w:rsidRDefault="007A4ECC" w:rsidP="00452070">
                                          <w:pPr>
                                            <w:numPr>
                                              <w:ilvl w:val="0"/>
                                              <w:numId w:val="9"/>
                                            </w:numPr>
                                            <w:ind w:left="720" w:hanging="360"/>
                                          </w:pPr>
                                          <w:r w:rsidRPr="00534E47">
                                            <w:rPr>
                                              <w:rFonts w:ascii="Arial" w:eastAsia="Arial" w:hAnsi="Arial"/>
                                              <w:color w:val="000000"/>
                                            </w:rPr>
                                            <w:t>Supervision</w:t>
                                          </w:r>
                                        </w:p>
                                        <w:p w:rsidR="007A4ECC" w:rsidRPr="00534E47" w:rsidRDefault="007A4ECC" w:rsidP="00452070">
                                          <w:pPr>
                                            <w:numPr>
                                              <w:ilvl w:val="0"/>
                                              <w:numId w:val="9"/>
                                            </w:numPr>
                                            <w:ind w:left="720" w:hanging="360"/>
                                          </w:pPr>
                                          <w:r w:rsidRPr="00534E47">
                                            <w:rPr>
                                              <w:rFonts w:ascii="Arial" w:eastAsia="Arial" w:hAnsi="Arial"/>
                                              <w:color w:val="000000"/>
                                            </w:rPr>
                                            <w:t>Increasing surveillance for better results assessment</w:t>
                                          </w:r>
                                        </w:p>
                                        <w:p w:rsidR="007A4ECC" w:rsidRPr="00534E47" w:rsidRDefault="00FA5181" w:rsidP="00452070">
                                          <w:pPr>
                                            <w:numPr>
                                              <w:ilvl w:val="0"/>
                                              <w:numId w:val="9"/>
                                            </w:numPr>
                                            <w:ind w:left="720" w:hanging="360"/>
                                          </w:pPr>
                                          <w:r w:rsidRPr="00534E47">
                                            <w:rPr>
                                              <w:rFonts w:ascii="Arial" w:eastAsia="Arial" w:hAnsi="Arial"/>
                                              <w:color w:val="000000"/>
                                            </w:rPr>
                                            <w:t>Service-provider incentives</w:t>
                                          </w:r>
                                        </w:p>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r w:rsidRPr="00534E47">
        <w:lastRenderedPageBreak/>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542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5429"/>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542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44"/>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Where Gavi support is not enough to cover the full needs, please describe other sources of funding and the expected amounts to be contributed, if available, to cover your full needs.</w:t>
                                          </w:r>
                                        </w:p>
                                      </w:tc>
                                    </w:tr>
                                  </w:tbl>
                                  <w:p w:rsidR="007A4ECC" w:rsidRPr="00534E47" w:rsidRDefault="007A4ECC" w:rsidP="00452070"/>
                                </w:tc>
                              </w:tr>
                              <w:tr w:rsidR="007A4ECC" w:rsidRPr="00534E47" w:rsidTr="00452070">
                                <w:trPr>
                                  <w:trHeight w:val="59"/>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shd w:val="clear" w:color="auto" w:fill="BDDCFF"/>
                                          <w:tcMar>
                                            <w:top w:w="40" w:type="dxa"/>
                                            <w:left w:w="40" w:type="dxa"/>
                                            <w:bottom w:w="40" w:type="dxa"/>
                                            <w:right w:w="40" w:type="dxa"/>
                                          </w:tcMar>
                                        </w:tcPr>
                                        <w:p w:rsidR="007A4ECC" w:rsidRPr="00534E47" w:rsidRDefault="007A4ECC" w:rsidP="00452070">
                                          <w:pPr>
                                            <w:spacing w:before="200" w:after="200"/>
                                          </w:pPr>
                                          <w:r w:rsidRPr="00534E47">
                                            <w:rPr>
                                              <w:rFonts w:ascii="Arial" w:eastAsia="Arial" w:hAnsi="Arial"/>
                                              <w:color w:val="000000"/>
                                            </w:rPr>
                                            <w:t xml:space="preserve">DRC is not planning to use any other funding source for the mass meningitis immunization campaign. </w:t>
                                          </w:r>
                                        </w:p>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Please complete the ‘Detailed budget for VIG / Operational costs’ template provided by Gavi and attach as a mandatory document in the Attachment section. This template must describe or list the activities related to mini catch-up campaigns and describe the potential synergies between the VIGs.</w:t>
                                          </w:r>
                                        </w:p>
                                      </w:tc>
                                    </w:tr>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Detailed budget attached as Document No. 28.</w:t>
                                          </w:r>
                                        </w:p>
                                      </w:tc>
                                    </w:tr>
                                  </w:tbl>
                                  <w:p w:rsidR="007A4ECC" w:rsidRPr="00534E47" w:rsidRDefault="007A4ECC" w:rsidP="00452070"/>
                                </w:tc>
                              </w:tr>
                              <w:tr w:rsidR="007A4ECC" w:rsidRPr="00534E47" w:rsidTr="00452070">
                                <w:trPr>
                                  <w:trHeight w:val="118"/>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354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24" w:name="NVSPreventiveCampain726"/>
                                                      <w:bookmarkEnd w:id="24"/>
                                                      <w:r w:rsidRPr="00534E47">
                                                        <w:rPr>
                                                          <w:rFonts w:ascii="Arial" w:eastAsia="Arial" w:hAnsi="Arial"/>
                                                          <w:b/>
                                                          <w:color w:val="365F91"/>
                                                          <w:sz w:val="24"/>
                                                        </w:rPr>
                                                        <w:t>7.2.3. Meningococcal A Vaccine Introduction Grant</w:t>
                                                      </w:r>
                                                    </w:p>
                                                  </w:tc>
                                                </w:tr>
                                              </w:tbl>
                                              <w:p w:rsidR="007A4ECC" w:rsidRPr="00534E47" w:rsidRDefault="007A4ECC" w:rsidP="00452070"/>
                                            </w:tc>
                                          </w:tr>
                                          <w:tr w:rsidR="007A4ECC" w:rsidRPr="00534E47" w:rsidTr="00452070">
                                            <w:trPr>
                                              <w:trHeight w:val="7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312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Has the country introduced the Meningococcal A vaccine in the routine immunization program? </w:t>
                                                                  </w:r>
                                                                  <w:r w:rsidRPr="00534E47">
                                                                    <w:rPr>
                                                                      <w:rFonts w:ascii="Arial" w:eastAsia="Arial" w:hAnsi="Arial"/>
                                                                      <w:b/>
                                                                      <w:color w:val="0000FF"/>
                                                                    </w:rPr>
                                                                    <w:t>No</w:t>
                                                                  </w:r>
                                                                </w:p>
                                                              </w:tc>
                                                            </w:tr>
                                                          </w:tbl>
                                                          <w:p w:rsidR="007A4ECC" w:rsidRPr="00534E47" w:rsidRDefault="007A4ECC" w:rsidP="00452070"/>
                                                        </w:tc>
                                                      </w:tr>
                                                      <w:tr w:rsidR="007A4ECC" w:rsidRPr="00534E47" w:rsidTr="00452070">
                                                        <w:trPr>
                                                          <w:trHeight w:val="7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706"/>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24"/>
                                                                                </w:rPr>
                                                                                <w:t>Calculation of Vaccine Introduction Grant for the Meningococcal A conjugate vaccine, 10 dose(s) per vial, LYOPHILISED</w:t>
                                                                              </w:r>
                                                                            </w:p>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indicate in the table below how the one-time introduction grant </w:t>
                                                                              </w:r>
                                                                              <w:r w:rsidRPr="00534E47">
                                                                                <w:rPr>
                                                                                  <w:rFonts w:ascii="Arial" w:eastAsia="Arial" w:hAnsi="Arial"/>
                                                                                  <w:b/>
                                                                                  <w:i/>
                                                                                  <w:color w:val="000000"/>
                                                                                </w:rPr>
                                                                                <w:t>[1]</w:t>
                                                                              </w:r>
                                                                              <w:r w:rsidRPr="00534E47">
                                                                                <w:rPr>
                                                                                  <w:rFonts w:ascii="Arial" w:eastAsia="Arial" w:hAnsi="Arial"/>
                                                                                  <w:color w:val="000000"/>
                                                                                </w:rPr>
                                                                                <w:t xml:space="preserve"> will be used to cover the inherent cost of vaccine introduction and essential preparatory activities (refer to the cMYP). If Gavi support is not enough to cover the full needs, please indicate the remaining amount needed in the table below and who will provide the additional funds. </w:t>
                                                                              </w:r>
                                                                            </w:p>
                                                                          </w:tc>
                                                                        </w:tr>
                                                                      </w:tbl>
                                                                      <w:p w:rsidR="007A4ECC" w:rsidRPr="00534E47" w:rsidRDefault="007A4ECC" w:rsidP="00452070"/>
                                                                    </w:tc>
                                                                  </w:tr>
                                                                  <w:tr w:rsidR="007A4ECC" w:rsidRPr="00534E47" w:rsidTr="00452070">
                                                                    <w:trPr>
                                                                      <w:trHeight w:val="110"/>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2265"/>
                                                                          <w:gridCol w:w="3505"/>
                                                                          <w:gridCol w:w="3001"/>
                                                                          <w:gridCol w:w="1980"/>
                                                                        </w:tblGrid>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 xml:space="preserve">Year of New Vaccine Introduction    </w:t>
                                                                              </w:r>
                                                                            </w:p>
                                                                          </w:tc>
                                                                          <w:tc>
                                                                            <w:tcPr>
                                                                              <w:tcW w:w="35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rPr>
                                                                                  <w:color w:val="000000" w:themeColor="text1"/>
                                                                                </w:rPr>
                                                                              </w:pPr>
                                                                              <w:r w:rsidRPr="00534E47">
                                                                                <w:rPr>
                                                                                  <w:rFonts w:ascii="Arial" w:eastAsia="Arial" w:hAnsi="Arial"/>
                                                                                  <w:b/>
                                                                                  <w:color w:val="000000" w:themeColor="text1"/>
                                                                                </w:rPr>
                                                                                <w:t>Births (from Table 5.1)</w:t>
                                                                              </w:r>
                                                                            </w:p>
                                                                          </w:tc>
                                                                          <w:tc>
                                                                            <w:tcPr>
                                                                              <w:tcW w:w="300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Gavi contribution per target person in US$</w:t>
                                                                              </w:r>
                                                                            </w:p>
                                                                          </w:tc>
                                                                          <w:tc>
                                                                            <w:tcPr>
                                                                              <w:tcW w:w="198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 xml:space="preserve">Total in US$    </w:t>
                                                                              </w:r>
                                                                            </w:p>
                                                                          </w:tc>
                                                                        </w:tr>
                                                                        <w:tr w:rsidR="007A4ECC" w:rsidRPr="00534E47" w:rsidTr="00452070">
                                                                          <w:trPr>
                                                                            <w:trHeight w:val="260"/>
                                                                          </w:trPr>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351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52468F">
                                                                              <w:pPr>
                                                                                <w:jc w:val="right"/>
                                                                                <w:rPr>
                                                                                  <w:color w:val="000000" w:themeColor="text1"/>
                                                                                </w:rPr>
                                                                              </w:pPr>
                                                                            </w:p>
                                                                          </w:tc>
                                                                          <w:tc>
                                                                            <w:tcPr>
                                                                              <w:tcW w:w="3006"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52468F">
                                                                              <w:pPr>
                                                                                <w:jc w:val="right"/>
                                                                                <w:rPr>
                                                                                  <w:color w:val="000000" w:themeColor="text1"/>
                                                                                </w:rPr>
                                                                              </w:pPr>
                                                                            </w:p>
                                                                          </w:tc>
                                                                        </w:tr>
                                                                      </w:tbl>
                                                                      <w:p w:rsidR="007A4ECC" w:rsidRPr="00534E47" w:rsidRDefault="007A4ECC" w:rsidP="00452070"/>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b/>
                                                                                  <w:i/>
                                                                                  <w:color w:val="000000"/>
                                                                                  <w:sz w:val="18"/>
                                                                                </w:rPr>
                                                                                <w:t>[1]</w:t>
                                                                              </w:r>
                                                                              <w:r w:rsidRPr="00534E47">
                                                                                <w:rPr>
                                                                                  <w:rFonts w:ascii="Arial" w:eastAsia="Arial" w:hAnsi="Arial"/>
                                                                                  <w:color w:val="000000"/>
                                                                                  <w:sz w:val="18"/>
                                                                                </w:rPr>
                                                                                <w:t xml:space="preserve"> The Grant will be based on a maximum award of $0.80 per infant in the birth cohort with a minimum starting grant award of $100,000</w:t>
                                                                              </w:r>
                                                                            </w:p>
                                                                          </w:tc>
                                                                        </w:tr>
                                                                      </w:tbl>
                                                                      <w:p w:rsidR="007A4ECC" w:rsidRPr="00534E47" w:rsidRDefault="007A4ECC" w:rsidP="00452070"/>
                                                                    </w:tc>
                                                                  </w:tr>
                                                                  <w:tr w:rsidR="007A4ECC" w:rsidRPr="00534E47" w:rsidTr="00452070">
                                                                    <w:trPr>
                                                                      <w:trHeight w:val="115"/>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Please describe how the Gavi Vaccine Introduction Grant will be used to facilitate the timely and effective implementation of critical activities in advance of and during the introduction of the new vaccine (refer to the cMYP and the Vaccine Introduction Plan). </w:t>
                                                                              </w:r>
                                                                            </w:p>
                                                                          </w:tc>
                                                                        </w:tr>
                                                                        <w:tr w:rsidR="007A4ECC" w:rsidRPr="00534E47" w:rsidTr="00452070">
                                                                          <w:trPr>
                                                                            <w:trHeight w:val="260"/>
                                                                          </w:trPr>
                                                                          <w:tc>
                                                                            <w:tcPr>
                                                                              <w:tcW w:w="10771" w:type="dxa"/>
                                                                              <w:shd w:val="clear" w:color="auto" w:fill="BDDCFF"/>
                                                                              <w:tcMar>
                                                                                <w:top w:w="40" w:type="dxa"/>
                                                                                <w:left w:w="40" w:type="dxa"/>
                                                                                <w:bottom w:w="40" w:type="dxa"/>
                                                                                <w:right w:w="40" w:type="dxa"/>
                                                                              </w:tcMar>
                                                                            </w:tcPr>
                                                                            <w:p w:rsidR="007A4ECC" w:rsidRPr="00534E47" w:rsidRDefault="007A4ECC" w:rsidP="00452070">
                                                                              <w:pPr>
                                                                                <w:rPr>
                                                                                  <w:rFonts w:ascii="Arial" w:eastAsia="Arial" w:hAnsi="Arial"/>
                                                                                  <w:b/>
                                                                                  <w:color w:val="000000" w:themeColor="text1"/>
                                                                                </w:rPr>
                                                                              </w:pPr>
                                                                            </w:p>
                                                                            <w:p w:rsidR="007A4ECC" w:rsidRPr="00534E47" w:rsidRDefault="007A4ECC" w:rsidP="00452070">
                                                                              <w:pPr>
                                                                                <w:rPr>
                                                                                  <w:b/>
                                                                                  <w:color w:val="FF0000"/>
                                                                                </w:rPr>
                                                                              </w:pPr>
                                                                            </w:p>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r w:rsidRPr="00534E47">
        <w:br w:type="page"/>
      </w:r>
    </w:p>
    <w:tbl>
      <w:tblPr>
        <w:tblW w:w="0" w:type="auto"/>
        <w:tblCellMar>
          <w:left w:w="0" w:type="dxa"/>
          <w:right w:w="0" w:type="dxa"/>
        </w:tblCellMar>
        <w:tblLook w:val="0000" w:firstRow="0" w:lastRow="0" w:firstColumn="0" w:lastColumn="0" w:noHBand="0" w:noVBand="0"/>
      </w:tblPr>
      <w:tblGrid>
        <w:gridCol w:w="10773"/>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6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62"/>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62"/>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Mar>
                                                                    <w:top w:w="0" w:type="dxa"/>
                                                                    <w:left w:w="0" w:type="dxa"/>
                                                                    <w:bottom w:w="0" w:type="dxa"/>
                                                                    <w:right w:w="0" w:type="dxa"/>
                                                                  </w:tcMar>
                                                                </w:tcPr>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r w:rsidR="007A4ECC" w:rsidRPr="00534E47" w:rsidTr="00452070">
        <w:tc>
          <w:tcPr>
            <w:tcW w:w="10773" w:type="dxa"/>
          </w:tcPr>
          <w:tbl>
            <w:tblPr>
              <w:tblW w:w="0" w:type="auto"/>
              <w:tblCellMar>
                <w:left w:w="0" w:type="dxa"/>
                <w:right w:w="0" w:type="dxa"/>
              </w:tblCellMar>
              <w:tblLook w:val="0000" w:firstRow="0" w:lastRow="0" w:firstColumn="0" w:lastColumn="0" w:noHBand="0" w:noVBand="0"/>
            </w:tblPr>
            <w:tblGrid>
              <w:gridCol w:w="10773"/>
            </w:tblGrid>
            <w:tr w:rsidR="007A4ECC" w:rsidRPr="00534E47" w:rsidTr="00452070">
              <w:trPr>
                <w:trHeight w:val="1449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7"/>
                    <w:gridCol w:w="10386"/>
                  </w:tblGrid>
                  <w:tr w:rsidR="007A4ECC" w:rsidRPr="00534E47" w:rsidTr="00452070">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C942EA">
                              <w:r w:rsidRPr="00534E47">
                                <w:br w:type="page"/>
                              </w:r>
                              <w:bookmarkStart w:id="25" w:name="ProcurementandManagement"/>
                              <w:bookmarkEnd w:id="25"/>
                              <w:r w:rsidRPr="00534E47">
                                <w:rPr>
                                  <w:rFonts w:ascii="Arial" w:eastAsia="Arial" w:hAnsi="Arial"/>
                                  <w:b/>
                                  <w:color w:val="365F91"/>
                                  <w:sz w:val="28"/>
                                </w:rPr>
                                <w:t>8. Procurement and Management</w:t>
                              </w:r>
                            </w:p>
                          </w:tc>
                        </w:tr>
                      </w:tbl>
                      <w:p w:rsidR="007A4ECC" w:rsidRPr="00534E47" w:rsidRDefault="007A4ECC" w:rsidP="00452070"/>
                    </w:tc>
                  </w:tr>
                  <w:tr w:rsidR="007A4ECC" w:rsidRPr="00534E47" w:rsidTr="00452070">
                    <w:trPr>
                      <w:trHeight w:val="240"/>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26" w:name="ProcurementandManagement1"/>
                              <w:bookmarkEnd w:id="26"/>
                              <w:r w:rsidRPr="00534E47">
                                <w:rPr>
                                  <w:rFonts w:ascii="Arial" w:eastAsia="Arial" w:hAnsi="Arial"/>
                                  <w:b/>
                                  <w:color w:val="365F91"/>
                                  <w:sz w:val="24"/>
                                </w:rPr>
                                <w:t>8.1 Procurement and Management of New and Under-Used Vaccines (Routine)</w:t>
                              </w:r>
                            </w:p>
                          </w:tc>
                        </w:tr>
                      </w:tbl>
                      <w:p w:rsidR="007A4ECC" w:rsidRPr="00534E47" w:rsidRDefault="007A4ECC" w:rsidP="00452070"/>
                    </w:tc>
                  </w:tr>
                  <w:tr w:rsidR="007A4ECC" w:rsidRPr="00534E47" w:rsidTr="00452070">
                    <w:trPr>
                      <w:trHeight w:val="60"/>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rPr>
                      <w:trHeight w:val="340"/>
                    </w:trPr>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NVS routine support is not requested.</w:t>
                              </w:r>
                            </w:p>
                          </w:tc>
                        </w:tr>
                      </w:tbl>
                      <w:p w:rsidR="007A4ECC" w:rsidRPr="00534E47" w:rsidRDefault="007A4ECC" w:rsidP="00452070"/>
                    </w:tc>
                  </w:tr>
                  <w:tr w:rsidR="007A4ECC" w:rsidRPr="00534E47" w:rsidTr="00452070">
                    <w:trPr>
                      <w:trHeight w:val="589"/>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27" w:name="ProcurementandManagement2"/>
                              <w:bookmarkEnd w:id="27"/>
                              <w:r w:rsidRPr="00534E47">
                                <w:rPr>
                                  <w:rFonts w:ascii="Arial" w:eastAsia="Arial" w:hAnsi="Arial"/>
                                  <w:b/>
                                  <w:color w:val="365F91"/>
                                  <w:sz w:val="24"/>
                                </w:rPr>
                                <w:t>8.2 Procurement and Management for NVS Preventive Campaign(s)</w:t>
                              </w:r>
                            </w:p>
                          </w:tc>
                        </w:tr>
                      </w:tbl>
                      <w:p w:rsidR="007A4ECC" w:rsidRPr="00534E47" w:rsidRDefault="007A4ECC" w:rsidP="00452070"/>
                    </w:tc>
                  </w:tr>
                  <w:tr w:rsidR="007A4ECC" w:rsidRPr="00534E47" w:rsidTr="00452070">
                    <w:trPr>
                      <w:trHeight w:val="349"/>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28" w:name="ProcurementandManagement821"/>
                              <w:bookmarkEnd w:id="28"/>
                              <w:r w:rsidRPr="00534E47">
                                <w:rPr>
                                  <w:rFonts w:ascii="Arial" w:eastAsia="Arial" w:hAnsi="Arial"/>
                                  <w:b/>
                                  <w:color w:val="365F91"/>
                                  <w:sz w:val="24"/>
                                </w:rPr>
                                <w:t xml:space="preserve">8.2.1 Procurement and Management for Meningococcal A conjugate vaccine, 10 dose(s) per vial, LYOPHILISED campaign </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a) Please show how the support will operate and be managed including procurement of vaccines (Gavi expects that most countries will procure vaccine and injection supplies through UNICEF):</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DRC will procure the vaccines through the UNICEF circuit.</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b) Please describe the financial management procedures that will be applied for the management of the preventive campaign cash support, including any procurement to be incurred.    </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spacing w:before="200" w:after="200"/>
                              </w:pPr>
                              <w:r w:rsidRPr="00534E47">
                                <w:rPr>
                                  <w:rFonts w:ascii="Arial" w:eastAsia="Arial" w:hAnsi="Arial"/>
                                  <w:color w:val="000000"/>
                                </w:rPr>
                                <w:t>The financial management procedures for Gavi funds in DRC are as follows:</w:t>
                              </w:r>
                            </w:p>
                            <w:p w:rsidR="007A4ECC" w:rsidRPr="00534E47" w:rsidRDefault="007A4ECC" w:rsidP="00452070">
                              <w:pPr>
                                <w:numPr>
                                  <w:ilvl w:val="0"/>
                                  <w:numId w:val="10"/>
                                </w:numPr>
                                <w:ind w:left="720" w:hanging="360"/>
                              </w:pPr>
                              <w:r w:rsidRPr="00534E47">
                                <w:rPr>
                                  <w:rFonts w:ascii="Arial" w:eastAsia="Arial" w:hAnsi="Arial"/>
                                  <w:color w:val="000000"/>
                                </w:rPr>
                                <w:t>All funds for operational costs go to the Health Ministry’s Financial Management Support Unit (Cellule d'Appui à la gestion Financière - CAG)</w:t>
                              </w:r>
                            </w:p>
                            <w:p w:rsidR="007A4ECC" w:rsidRPr="00534E47" w:rsidRDefault="007A4ECC" w:rsidP="00452070">
                              <w:pPr>
                                <w:numPr>
                                  <w:ilvl w:val="0"/>
                                  <w:numId w:val="10"/>
                                </w:numPr>
                                <w:ind w:left="720" w:hanging="360"/>
                              </w:pPr>
                              <w:r w:rsidRPr="00534E47">
                                <w:rPr>
                                  <w:rFonts w:ascii="Arial" w:eastAsia="Arial" w:hAnsi="Arial"/>
                                  <w:color w:val="000000"/>
                                </w:rPr>
                                <w:t>The EPI sends funding requests signed by the EPI Director and the Secretary-General for Health to the CAG</w:t>
                              </w:r>
                            </w:p>
                            <w:p w:rsidR="007A4ECC" w:rsidRPr="00534E47" w:rsidRDefault="007A4ECC" w:rsidP="00452070">
                              <w:pPr>
                                <w:numPr>
                                  <w:ilvl w:val="0"/>
                                  <w:numId w:val="10"/>
                                </w:numPr>
                                <w:ind w:left="720" w:hanging="360"/>
                              </w:pPr>
                              <w:r w:rsidRPr="00534E47">
                                <w:rPr>
                                  <w:rFonts w:ascii="Arial" w:eastAsia="Arial" w:hAnsi="Arial"/>
                                  <w:color w:val="000000"/>
                                </w:rPr>
                                <w:t>For purchases exceeding US $150, the CAG instructs the fiduciary (KPMG or GIZ) to solicit bids before the product is procured and delivered to the EPI. The bids are reviewed and the contract is awarded to the best offer.</w:t>
                              </w:r>
                            </w:p>
                            <w:p w:rsidR="007A4ECC" w:rsidRPr="00534E47" w:rsidRDefault="007A4ECC" w:rsidP="00452070">
                              <w:pPr>
                                <w:numPr>
                                  <w:ilvl w:val="0"/>
                                  <w:numId w:val="10"/>
                                </w:numPr>
                                <w:ind w:left="720" w:hanging="360"/>
                              </w:pPr>
                              <w:r w:rsidRPr="00534E47">
                                <w:rPr>
                                  <w:rFonts w:ascii="Arial" w:eastAsia="Arial" w:hAnsi="Arial"/>
                                  <w:color w:val="000000"/>
                                </w:rPr>
                                <w:t>Funds to cover operational costs of activities are paid directly into the account of the EPI central office (for activities at the central level) or the accounts of the regional coordination offices or EPI field offices (for activities at the province level).</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621638" w:rsidP="00621638">
                              <w:r>
                                <w:rPr>
                                  <w:rStyle w:val="hps"/>
                                  <w:rFonts w:ascii="Arial" w:hAnsi="Arial" w:cs="Arial"/>
                                  <w:color w:val="222222"/>
                                  <w:lang w:val="en"/>
                                </w:rPr>
                                <w:t>c) Please indicate</w:t>
                              </w:r>
                              <w:r>
                                <w:rPr>
                                  <w:rFonts w:ascii="Arial" w:hAnsi="Arial" w:cs="Arial"/>
                                  <w:color w:val="222222"/>
                                  <w:lang w:val="en"/>
                                </w:rPr>
                                <w:t xml:space="preserve"> </w:t>
                              </w:r>
                              <w:r>
                                <w:rPr>
                                  <w:rStyle w:val="hps"/>
                                  <w:rFonts w:ascii="Arial" w:hAnsi="Arial" w:cs="Arial"/>
                                  <w:color w:val="222222"/>
                                  <w:lang w:val="en"/>
                                </w:rPr>
                                <w:t>if the campaign</w:t>
                              </w:r>
                              <w:r>
                                <w:rPr>
                                  <w:rFonts w:ascii="Arial" w:hAnsi="Arial" w:cs="Arial"/>
                                  <w:color w:val="222222"/>
                                  <w:lang w:val="en"/>
                                </w:rPr>
                                <w:t xml:space="preserve"> </w:t>
                              </w:r>
                              <w:r>
                                <w:rPr>
                                  <w:rStyle w:val="hps"/>
                                  <w:rFonts w:ascii="Arial" w:hAnsi="Arial" w:cs="Arial"/>
                                  <w:color w:val="222222"/>
                                  <w:lang w:val="en"/>
                                </w:rPr>
                                <w:t>will take place</w:t>
                              </w:r>
                              <w:r>
                                <w:rPr>
                                  <w:rFonts w:ascii="Arial" w:hAnsi="Arial" w:cs="Arial"/>
                                  <w:color w:val="222222"/>
                                  <w:lang w:val="en"/>
                                </w:rPr>
                                <w:t xml:space="preserve"> </w:t>
                              </w:r>
                              <w:r>
                                <w:rPr>
                                  <w:rStyle w:val="hps"/>
                                  <w:rFonts w:ascii="Arial" w:hAnsi="Arial" w:cs="Arial"/>
                                  <w:color w:val="222222"/>
                                  <w:lang w:val="en"/>
                                </w:rPr>
                                <w:t>in phases.</w:t>
                              </w:r>
                              <w:r>
                                <w:rPr>
                                  <w:rFonts w:ascii="Arial" w:hAnsi="Arial" w:cs="Arial"/>
                                  <w:color w:val="222222"/>
                                  <w:lang w:val="en"/>
                                </w:rPr>
                                <w:t xml:space="preserve"> </w:t>
                              </w:r>
                              <w:r>
                                <w:rPr>
                                  <w:rStyle w:val="hps"/>
                                  <w:rFonts w:ascii="Arial" w:hAnsi="Arial" w:cs="Arial"/>
                                  <w:color w:val="222222"/>
                                  <w:lang w:val="en"/>
                                </w:rPr>
                                <w:t>If so</w:t>
                              </w:r>
                              <w:r>
                                <w:rPr>
                                  <w:rFonts w:ascii="Arial" w:hAnsi="Arial" w:cs="Arial"/>
                                  <w:color w:val="222222"/>
                                  <w:lang w:val="en"/>
                                </w:rPr>
                                <w:t xml:space="preserve">, specify </w:t>
                              </w:r>
                              <w:r>
                                <w:rPr>
                                  <w:rStyle w:val="hps"/>
                                  <w:rFonts w:ascii="Arial" w:hAnsi="Arial" w:cs="Arial"/>
                                  <w:color w:val="222222"/>
                                  <w:lang w:val="en"/>
                                </w:rPr>
                                <w:t>how to</w:t>
                              </w:r>
                              <w:r>
                                <w:rPr>
                                  <w:rFonts w:ascii="Arial" w:hAnsi="Arial" w:cs="Arial"/>
                                  <w:color w:val="222222"/>
                                  <w:lang w:val="en"/>
                                </w:rPr>
                                <w:t xml:space="preserve"> </w:t>
                              </w:r>
                              <w:r>
                                <w:rPr>
                                  <w:rStyle w:val="hps"/>
                                  <w:rFonts w:ascii="Arial" w:hAnsi="Arial" w:cs="Arial"/>
                                  <w:color w:val="222222"/>
                                  <w:lang w:val="en"/>
                                </w:rPr>
                                <w:t>organize</w:t>
                              </w:r>
                              <w:r>
                                <w:rPr>
                                  <w:rFonts w:ascii="Arial" w:hAnsi="Arial" w:cs="Arial"/>
                                  <w:color w:val="222222"/>
                                  <w:lang w:val="en"/>
                                </w:rPr>
                                <w:t xml:space="preserve"> </w:t>
                              </w:r>
                              <w:r>
                                <w:rPr>
                                  <w:rStyle w:val="hps"/>
                                  <w:rFonts w:ascii="Arial" w:hAnsi="Arial" w:cs="Arial"/>
                                  <w:color w:val="222222"/>
                                  <w:lang w:val="en"/>
                                </w:rPr>
                                <w:t>these different phases</w:t>
                              </w:r>
                              <w:r>
                                <w:rPr>
                                  <w:rFonts w:ascii="Arial" w:hAnsi="Arial" w:cs="Arial"/>
                                  <w:color w:val="222222"/>
                                  <w:lang w:val="en"/>
                                </w:rPr>
                                <w:t>.</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The campaign will occur in one phase in September in the three designated provinces.</w:t>
                              </w:r>
                            </w:p>
                          </w:tc>
                        </w:tr>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d) Please outline how coverage of the campaign including mini catch up campaigns will be monitored, reported and evaluated (refer to the cMYP and/or the Meningococcal A conjugate vaccine, 10 dose</w:t>
                              </w:r>
                              <w:r w:rsidRPr="00534E47">
                                <w:rPr>
                                  <w:rFonts w:ascii="Arial" w:eastAsia="Arial" w:hAnsi="Arial"/>
                                  <w:color w:val="008000"/>
                                </w:rPr>
                                <w:t>(</w:t>
                              </w:r>
                              <w:r w:rsidRPr="00534E47">
                                <w:rPr>
                                  <w:rFonts w:ascii="Arial" w:eastAsia="Arial" w:hAnsi="Arial"/>
                                  <w:color w:val="000000"/>
                                </w:rPr>
                                <w:t>s) per vial, LYOPHILISED campaign introduction plan).</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numPr>
                                  <w:ilvl w:val="0"/>
                                  <w:numId w:val="11"/>
                                </w:numPr>
                                <w:ind w:left="720" w:hanging="360"/>
                              </w:pPr>
                              <w:r w:rsidRPr="00534E47">
                                <w:rPr>
                                  <w:rFonts w:ascii="Arial" w:eastAsia="Arial" w:hAnsi="Arial"/>
                                  <w:color w:val="000000"/>
                                </w:rPr>
                                <w:t>The various coordinating structures (CLC, CPC, and CNC) will set up a system for regular monitoring of immunization data at the central level and in every province and health zone.</w:t>
                              </w:r>
                            </w:p>
                            <w:p w:rsidR="007A4ECC" w:rsidRPr="00534E47" w:rsidRDefault="007A4ECC" w:rsidP="00452070">
                              <w:pPr>
                                <w:numPr>
                                  <w:ilvl w:val="0"/>
                                  <w:numId w:val="11"/>
                                </w:numPr>
                                <w:ind w:left="720" w:hanging="360"/>
                              </w:pPr>
                              <w:r w:rsidRPr="00534E47">
                                <w:rPr>
                                  <w:rFonts w:ascii="Arial" w:eastAsia="Arial" w:hAnsi="Arial"/>
                                  <w:color w:val="000000"/>
                                </w:rPr>
                                <w:t xml:space="preserve"> This data will be sent to the CLC daily.</w:t>
                              </w:r>
                            </w:p>
                            <w:p w:rsidR="007A4ECC" w:rsidRPr="00534E47" w:rsidRDefault="007A4ECC" w:rsidP="00452070">
                              <w:pPr>
                                <w:numPr>
                                  <w:ilvl w:val="0"/>
                                  <w:numId w:val="11"/>
                                </w:numPr>
                                <w:ind w:left="720" w:hanging="360"/>
                              </w:pPr>
                              <w:r w:rsidRPr="00534E47">
                                <w:rPr>
                                  <w:rFonts w:ascii="Arial" w:eastAsia="Arial" w:hAnsi="Arial"/>
                                  <w:color w:val="000000"/>
                                </w:rPr>
                                <w:t>The CLCs will compile data from each immunization area and send a summary to the CPC every day after analyzing and confirming the data.</w:t>
                              </w:r>
                            </w:p>
                            <w:p w:rsidR="007A4ECC" w:rsidRPr="00534E47" w:rsidRDefault="007A4ECC" w:rsidP="00452070">
                              <w:pPr>
                                <w:numPr>
                                  <w:ilvl w:val="0"/>
                                  <w:numId w:val="11"/>
                                </w:numPr>
                                <w:ind w:left="720" w:hanging="360"/>
                              </w:pPr>
                              <w:r w:rsidRPr="00534E47">
                                <w:rPr>
                                  <w:rFonts w:ascii="Arial" w:eastAsia="Arial" w:hAnsi="Arial"/>
                                  <w:color w:val="000000"/>
                                </w:rPr>
                                <w:t xml:space="preserve"> The CPCs will compile data from the health zones every day and will analyze, confirm and send the data to the CNC.</w:t>
                              </w:r>
                            </w:p>
                            <w:p w:rsidR="007A4ECC" w:rsidRPr="00534E47" w:rsidRDefault="007A4ECC" w:rsidP="00452070">
                              <w:pPr>
                                <w:numPr>
                                  <w:ilvl w:val="0"/>
                                  <w:numId w:val="11"/>
                                </w:numPr>
                                <w:ind w:left="720" w:hanging="360"/>
                              </w:pPr>
                              <w:r w:rsidRPr="00534E47">
                                <w:rPr>
                                  <w:rFonts w:ascii="Arial" w:eastAsia="Arial" w:hAnsi="Arial"/>
                                  <w:color w:val="000000"/>
                                </w:rPr>
                                <w:t>Supervisors will conduct internal oversight during the campaign.</w:t>
                              </w:r>
                            </w:p>
                            <w:p w:rsidR="007A4ECC" w:rsidRPr="00534E47" w:rsidRDefault="007A4ECC" w:rsidP="00B80B32">
                              <w:pPr>
                                <w:numPr>
                                  <w:ilvl w:val="0"/>
                                  <w:numId w:val="11"/>
                                </w:numPr>
                                <w:ind w:left="720" w:hanging="360"/>
                              </w:pPr>
                              <w:r w:rsidRPr="00534E47">
                                <w:rPr>
                                  <w:rFonts w:ascii="Arial" w:eastAsia="Arial" w:hAnsi="Arial"/>
                                  <w:color w:val="000000"/>
                                </w:rPr>
                                <w:t>A post-introduction</w:t>
                              </w:r>
                              <w:r w:rsidR="00B80B32" w:rsidRPr="00534E47">
                                <w:rPr>
                                  <w:rFonts w:ascii="Arial" w:eastAsia="Arial" w:hAnsi="Arial"/>
                                  <w:color w:val="000000"/>
                                </w:rPr>
                                <w:t xml:space="preserve"> </w:t>
                              </w:r>
                              <w:r w:rsidRPr="00534E47">
                                <w:rPr>
                                  <w:rFonts w:ascii="Arial" w:eastAsia="Arial" w:hAnsi="Arial"/>
                                  <w:color w:val="000000"/>
                                </w:rPr>
                                <w:t>evaluation will be conducted one month after the campaign.</w:t>
                              </w:r>
                            </w:p>
                          </w:tc>
                        </w:tr>
                        <w:tr w:rsidR="007A4ECC" w:rsidRPr="00534E47" w:rsidTr="00452070">
                          <w:trPr>
                            <w:trHeight w:val="140"/>
                          </w:trPr>
                          <w:tc>
                            <w:tcPr>
                              <w:tcW w:w="10771" w:type="dxa"/>
                              <w:tcMar>
                                <w:top w:w="40" w:type="dxa"/>
                                <w:left w:w="40" w:type="dxa"/>
                                <w:bottom w:w="40" w:type="dxa"/>
                                <w:right w:w="40" w:type="dxa"/>
                              </w:tcMar>
                              <w:vAlign w:val="center"/>
                            </w:tcPr>
                            <w:p w:rsidR="007A4ECC" w:rsidRPr="00534E47" w:rsidRDefault="007A4ECC" w:rsidP="00452070"/>
                          </w:tc>
                        </w:tr>
                      </w:tbl>
                      <w:p w:rsidR="007A4ECC" w:rsidRPr="00534E47" w:rsidRDefault="007A4ECC" w:rsidP="00452070"/>
                    </w:tc>
                  </w:tr>
                  <w:tr w:rsidR="007A4ECC" w:rsidRPr="00534E47" w:rsidTr="00452070">
                    <w:trPr>
                      <w:trHeight w:val="44"/>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c>
                      <w:tcPr>
                        <w:tcW w:w="10772" w:type="dxa"/>
                        <w:gridSpan w:val="2"/>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29" w:name="ProcurementandManagement5"/>
                              <w:bookmarkEnd w:id="29"/>
                              <w:r w:rsidRPr="00534E47">
                                <w:rPr>
                                  <w:rFonts w:ascii="Arial" w:eastAsia="Arial" w:hAnsi="Arial"/>
                                  <w:b/>
                                  <w:color w:val="365F91"/>
                                  <w:sz w:val="24"/>
                                </w:rPr>
                                <w:t>8.3. Product Licensure</w:t>
                              </w:r>
                            </w:p>
                          </w:tc>
                        </w:tr>
                      </w:tbl>
                      <w:p w:rsidR="007A4ECC" w:rsidRPr="00534E47" w:rsidRDefault="007A4ECC" w:rsidP="00452070"/>
                    </w:tc>
                  </w:tr>
                  <w:tr w:rsidR="007A4ECC" w:rsidRPr="00534E47" w:rsidTr="00452070">
                    <w:trPr>
                      <w:trHeight w:val="100"/>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c>
                      <w:tcPr>
                        <w:tcW w:w="10772" w:type="dxa"/>
                        <w:gridSpan w:val="2"/>
                      </w:tcPr>
                      <w:tbl>
                        <w:tblPr>
                          <w:tblW w:w="0" w:type="auto"/>
                          <w:tblCellMar>
                            <w:left w:w="0" w:type="dxa"/>
                            <w:right w:w="0" w:type="dxa"/>
                          </w:tblCellMar>
                          <w:tblLook w:val="0000" w:firstRow="0" w:lastRow="0" w:firstColumn="0" w:lastColumn="0" w:noHBand="0" w:noVBand="0"/>
                        </w:tblPr>
                        <w:tblGrid>
                          <w:gridCol w:w="10773"/>
                        </w:tblGrid>
                        <w:tr w:rsidR="007A4ECC" w:rsidRPr="00534E47" w:rsidTr="00452070">
                          <w:trPr>
                            <w:trHeight w:val="352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
                                <w:gridCol w:w="56"/>
                                <w:gridCol w:w="56"/>
                                <w:gridCol w:w="118"/>
                                <w:gridCol w:w="64"/>
                                <w:gridCol w:w="10423"/>
                              </w:tblGrid>
                              <w:tr w:rsidR="007A4ECC" w:rsidRPr="00534E47" w:rsidTr="00452070">
                                <w:trPr>
                                  <w:trHeight w:val="340"/>
                                </w:trPr>
                                <w:tc>
                                  <w:tcPr>
                                    <w:tcW w:w="10776" w:type="dxa"/>
                                    <w:gridSpan w:val="6"/>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For each of the vaccine(s) requested, please state whether manufacturer registration and/or national vaccine licensure will be needed in addition to WHO prequalification and, if so, describe the procedure and its duration. In addition, state whether the country accepts the Expedited Procedure for national registration of WHO-prequalified vaccines.</w:t>
                                          </w:r>
                                        </w:p>
                                      </w:tc>
                                    </w:tr>
                                  </w:tbl>
                                  <w:p w:rsidR="007A4ECC" w:rsidRPr="00534E47" w:rsidRDefault="007A4ECC" w:rsidP="00452070"/>
                                </w:tc>
                              </w:tr>
                              <w:tr w:rsidR="007A4ECC" w:rsidRPr="00534E47" w:rsidTr="00452070">
                                <w:trPr>
                                  <w:trHeight w:val="59"/>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rPr>
                                  <w:trHeight w:val="340"/>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4" w:type="dxa"/>
                                    <w:gridSpan w:val="4"/>
                                  </w:tcPr>
                                  <w:tbl>
                                    <w:tblPr>
                                      <w:tblW w:w="0" w:type="auto"/>
                                      <w:tblCellMar>
                                        <w:left w:w="0" w:type="dxa"/>
                                        <w:right w:w="0" w:type="dxa"/>
                                      </w:tblCellMar>
                                      <w:tblLook w:val="0000" w:firstRow="0" w:lastRow="0" w:firstColumn="0" w:lastColumn="0" w:noHBand="0" w:noVBand="0"/>
                                    </w:tblPr>
                                    <w:tblGrid>
                                      <w:gridCol w:w="1066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i/>
                                              <w:color w:val="000000"/>
                                            </w:rPr>
                                            <w:t>Note that the necessary time for licensure should be factored into the introduction timeline and reflected in the Vaccine Introduction Plan or Plan of Action.</w:t>
                                          </w:r>
                                        </w:p>
                                      </w:tc>
                                    </w:tr>
                                  </w:tbl>
                                  <w:p w:rsidR="007A4ECC" w:rsidRPr="00534E47" w:rsidRDefault="007A4ECC" w:rsidP="00452070"/>
                                </w:tc>
                              </w:tr>
                              <w:tr w:rsidR="007A4ECC" w:rsidRPr="00534E47" w:rsidTr="00452070">
                                <w:trPr>
                                  <w:trHeight w:val="472"/>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3" w:type="dxa"/>
                                    <w:gridSpan w:val="3"/>
                                  </w:tcPr>
                                  <w:tbl>
                                    <w:tblPr>
                                      <w:tblW w:w="31679" w:type="dxa"/>
                                      <w:tblCellMar>
                                        <w:left w:w="0" w:type="dxa"/>
                                        <w:right w:w="0" w:type="dxa"/>
                                      </w:tblCellMar>
                                      <w:tblLook w:val="0000" w:firstRow="0" w:lastRow="0" w:firstColumn="0" w:lastColumn="0" w:noHBand="0" w:noVBand="0"/>
                                    </w:tblPr>
                                    <w:tblGrid>
                                      <w:gridCol w:w="10753"/>
                                      <w:gridCol w:w="10463"/>
                                      <w:gridCol w:w="10463"/>
                                    </w:tblGrid>
                                    <w:tr w:rsidR="007A4ECC" w:rsidRPr="00534E47" w:rsidTr="00452070">
                                      <w:trPr>
                                        <w:gridAfter w:val="2"/>
                                        <w:wAfter w:w="20926" w:type="dxa"/>
                                        <w:trHeight w:val="260"/>
                                      </w:trPr>
                                      <w:tc>
                                        <w:tcPr>
                                          <w:tcW w:w="10753" w:type="dxa"/>
                                          <w:shd w:val="clear" w:color="auto" w:fill="BDDCFF"/>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10673"/>
                                          </w:tblGrid>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rPr>
                                                    <w:color w:val="7030A0"/>
                                                  </w:rPr>
                                                </w:pPr>
                                                <w:r w:rsidRPr="00534E47">
                                                  <w:rPr>
                                                    <w:color w:val="7030A0"/>
                                                  </w:rPr>
                                                  <w:t xml:space="preserve">The vaccine is already prequalified and approved by </w:t>
                                                </w:r>
                                                <w:proofErr w:type="gramStart"/>
                                                <w:r w:rsidRPr="00534E47">
                                                  <w:rPr>
                                                    <w:color w:val="7030A0"/>
                                                  </w:rPr>
                                                  <w:t>WHO</w:t>
                                                </w:r>
                                                <w:proofErr w:type="gramEnd"/>
                                                <w:r w:rsidRPr="00534E47">
                                                  <w:rPr>
                                                    <w:color w:val="7030A0"/>
                                                  </w:rPr>
                                                  <w:t>.</w:t>
                                                </w:r>
                                                <w:r w:rsidR="00621638">
                                                  <w:rPr>
                                                    <w:color w:val="7030A0"/>
                                                  </w:rPr>
                                                  <w:t xml:space="preserve"> </w:t>
                                                </w:r>
                                                <w:r w:rsidR="00621638" w:rsidRPr="00621638">
                                                  <w:rPr>
                                                    <w:color w:val="7030A0"/>
                                                  </w:rPr>
                                                  <w:t>In addition, the</w:t>
                                                </w:r>
                                                <w:r w:rsidR="00621638" w:rsidRPr="00621638">
                                                  <w:rPr>
                                                    <w:color w:val="7030A0"/>
                                                  </w:rPr>
                                                  <w:t xml:space="preserve"> </w:t>
                                                </w:r>
                                                <w:proofErr w:type="spellStart"/>
                                                <w:r w:rsidR="00621638" w:rsidRPr="00621638">
                                                  <w:rPr>
                                                    <w:color w:val="7030A0"/>
                                                  </w:rPr>
                                                  <w:t>MenAfriVac</w:t>
                                                </w:r>
                                                <w:proofErr w:type="spellEnd"/>
                                                <w:r w:rsidR="00621638" w:rsidRPr="00621638">
                                                  <w:rPr>
                                                    <w:color w:val="7030A0"/>
                                                  </w:rPr>
                                                  <w:t xml:space="preserve"> </w:t>
                                                </w:r>
                                                <w:r w:rsidR="00621638" w:rsidRPr="00621638">
                                                  <w:rPr>
                                                    <w:color w:val="7030A0"/>
                                                  </w:rPr>
                                                  <w:t>vaccine</w:t>
                                                </w:r>
                                                <w:r w:rsidR="00621638" w:rsidRPr="00621638">
                                                  <w:rPr>
                                                    <w:color w:val="7030A0"/>
                                                  </w:rPr>
                                                  <w:t xml:space="preserve"> </w:t>
                                                </w:r>
                                                <w:r w:rsidR="00621638" w:rsidRPr="00621638">
                                                  <w:rPr>
                                                    <w:color w:val="7030A0"/>
                                                  </w:rPr>
                                                  <w:t>has already been registered</w:t>
                                                </w:r>
                                                <w:r w:rsidR="00621638" w:rsidRPr="00621638">
                                                  <w:rPr>
                                                    <w:color w:val="7030A0"/>
                                                  </w:rPr>
                                                  <w:t xml:space="preserve"> </w:t>
                                                </w:r>
                                                <w:r w:rsidR="00621638" w:rsidRPr="00621638">
                                                  <w:rPr>
                                                    <w:color w:val="7030A0"/>
                                                  </w:rPr>
                                                  <w:t>with the</w:t>
                                                </w:r>
                                                <w:r w:rsidR="00621638" w:rsidRPr="00621638">
                                                  <w:rPr>
                                                    <w:color w:val="7030A0"/>
                                                  </w:rPr>
                                                  <w:t xml:space="preserve"> </w:t>
                                                </w:r>
                                                <w:r w:rsidR="00621638" w:rsidRPr="00621638">
                                                  <w:rPr>
                                                    <w:color w:val="7030A0"/>
                                                  </w:rPr>
                                                  <w:t>Department of Pharmacy</w:t>
                                                </w:r>
                                                <w:r w:rsidR="00621638" w:rsidRPr="00621638">
                                                  <w:rPr>
                                                    <w:color w:val="7030A0"/>
                                                  </w:rPr>
                                                  <w:t xml:space="preserve"> </w:t>
                                                </w:r>
                                                <w:r w:rsidR="00621638" w:rsidRPr="00621638">
                                                  <w:rPr>
                                                    <w:color w:val="7030A0"/>
                                                  </w:rPr>
                                                  <w:t>and</w:t>
                                                </w:r>
                                                <w:r w:rsidR="00621638" w:rsidRPr="00621638">
                                                  <w:rPr>
                                                    <w:color w:val="7030A0"/>
                                                  </w:rPr>
                                                  <w:t xml:space="preserve"> </w:t>
                                                </w:r>
                                                <w:r w:rsidR="00621638" w:rsidRPr="00621638">
                                                  <w:rPr>
                                                    <w:color w:val="7030A0"/>
                                                  </w:rPr>
                                                  <w:t>Drugs</w:t>
                                                </w:r>
                                                <w:r w:rsidR="00621638" w:rsidRPr="00621638">
                                                  <w:rPr>
                                                    <w:color w:val="7030A0"/>
                                                  </w:rPr>
                                                  <w:t xml:space="preserve"> </w:t>
                                                </w:r>
                                                <w:r w:rsidR="00621638" w:rsidRPr="00621638">
                                                  <w:rPr>
                                                    <w:color w:val="7030A0"/>
                                                  </w:rPr>
                                                  <w:t>in the DRC.</w:t>
                                                </w:r>
                                              </w:p>
                                            </w:tc>
                                          </w:tr>
                                        </w:tbl>
                                        <w:p w:rsidR="007A4ECC" w:rsidRPr="00534E47" w:rsidRDefault="007A4ECC" w:rsidP="00452070"/>
                                      </w:tc>
                                    </w:tr>
                                    <w:tr w:rsidR="007A4ECC" w:rsidRPr="00534E47" w:rsidTr="00452070">
                                      <w:trPr>
                                        <w:trHeight w:val="260"/>
                                      </w:trPr>
                                      <w:tc>
                                        <w:tcPr>
                                          <w:tcW w:w="10753" w:type="dxa"/>
                                          <w:shd w:val="clear" w:color="auto" w:fill="BDDCFF"/>
                                          <w:tcMar>
                                            <w:top w:w="40" w:type="dxa"/>
                                            <w:left w:w="40" w:type="dxa"/>
                                            <w:bottom w:w="40" w:type="dxa"/>
                                            <w:right w:w="40" w:type="dxa"/>
                                          </w:tcMar>
                                        </w:tcPr>
                                        <w:p w:rsidR="007A4ECC" w:rsidRPr="00534E47" w:rsidRDefault="007A4ECC" w:rsidP="00452070">
                                          <w:pPr>
                                            <w:pStyle w:val="EmptyLayoutCell"/>
                                          </w:pPr>
                                        </w:p>
                                      </w:tc>
                                      <w:tc>
                                        <w:tcPr>
                                          <w:tcW w:w="10463" w:type="dxa"/>
                                        </w:tcPr>
                                        <w:p w:rsidR="007A4ECC" w:rsidRPr="00534E47" w:rsidRDefault="007A4ECC" w:rsidP="00452070">
                                          <w:pPr>
                                            <w:pStyle w:val="EmptyLayoutCell"/>
                                          </w:pPr>
                                        </w:p>
                                      </w:tc>
                                      <w:tc>
                                        <w:tcPr>
                                          <w:tcW w:w="10463" w:type="dxa"/>
                                        </w:tcPr>
                                        <w:p w:rsidR="007A4ECC" w:rsidRPr="00534E47" w:rsidRDefault="007A4ECC" w:rsidP="00452070">
                                          <w:pPr>
                                            <w:pStyle w:val="EmptyLayoutCell"/>
                                          </w:pPr>
                                        </w:p>
                                      </w:tc>
                                    </w:tr>
                                  </w:tbl>
                                  <w:p w:rsidR="007A4ECC" w:rsidRPr="00534E47" w:rsidRDefault="007A4ECC" w:rsidP="00452070"/>
                                </w:tc>
                              </w:tr>
                              <w:tr w:rsidR="007A4ECC" w:rsidRPr="00534E47" w:rsidTr="00452070">
                                <w:trPr>
                                  <w:trHeight w:val="99"/>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rPr>
                                  <w:trHeight w:val="340"/>
                                </w:trPr>
                                <w:tc>
                                  <w:tcPr>
                                    <w:tcW w:w="1" w:type="dxa"/>
                                  </w:tcPr>
                                  <w:p w:rsidR="007A4ECC" w:rsidRPr="00534E47" w:rsidRDefault="007A4ECC" w:rsidP="00452070">
                                    <w:pPr>
                                      <w:pStyle w:val="EmptyLayoutCell"/>
                                    </w:pPr>
                                  </w:p>
                                </w:tc>
                                <w:tc>
                                  <w:tcPr>
                                    <w:tcW w:w="10775" w:type="dxa"/>
                                    <w:gridSpan w:val="5"/>
                                  </w:tcPr>
                                  <w:tbl>
                                    <w:tblPr>
                                      <w:tblW w:w="0" w:type="auto"/>
                                      <w:tblCellMar>
                                        <w:left w:w="0" w:type="dxa"/>
                                        <w:right w:w="0" w:type="dxa"/>
                                      </w:tblCellMar>
                                      <w:tblLook w:val="0000" w:firstRow="0" w:lastRow="0" w:firstColumn="0" w:lastColumn="0" w:noHBand="0" w:noVBand="0"/>
                                    </w:tblPr>
                                    <w:tblGrid>
                                      <w:gridCol w:w="10717"/>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For each of the vaccine(s) requested, please provide the actual licensure status of the preferred presentation and of any alternative presentations, if required.</w:t>
                                          </w:r>
                                        </w:p>
                                      </w:tc>
                                    </w:tr>
                                  </w:tbl>
                                  <w:p w:rsidR="007A4ECC" w:rsidRPr="00534E47" w:rsidRDefault="007A4ECC" w:rsidP="00452070"/>
                                </w:tc>
                              </w:tr>
                              <w:tr w:rsidR="007A4ECC" w:rsidRPr="00534E47" w:rsidTr="00452070">
                                <w:trPr>
                                  <w:trHeight w:val="340"/>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423"/>
                                    </w:tblGrid>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AA53A6" w:rsidP="009947F1">
                                          <w:pPr>
                                            <w:rPr>
                                              <w:color w:val="7030A0"/>
                                            </w:rPr>
                                          </w:pPr>
                                          <w:r>
                                            <w:rPr>
                                              <w:color w:val="7030A0"/>
                                            </w:rPr>
                                            <w:t xml:space="preserve">These are </w:t>
                                          </w:r>
                                          <w:r w:rsidR="007A4ECC" w:rsidRPr="00534E47">
                                            <w:rPr>
                                              <w:color w:val="7030A0"/>
                                            </w:rPr>
                                            <w:t>10-dose vials</w:t>
                                          </w:r>
                                          <w:r w:rsidR="009947F1" w:rsidRPr="00534E47">
                                            <w:rPr>
                                              <w:color w:val="7030A0"/>
                                            </w:rPr>
                                            <w:t>, lyophilized.</w:t>
                                          </w:r>
                                        </w:p>
                                      </w:tc>
                                    </w:tr>
                                  </w:tbl>
                                  <w:p w:rsidR="007A4ECC" w:rsidRPr="00534E47" w:rsidRDefault="007A4ECC" w:rsidP="00452070"/>
                                </w:tc>
                              </w:tr>
                              <w:tr w:rsidR="007A4ECC" w:rsidRPr="00534E47" w:rsidTr="00452070">
                                <w:trPr>
                                  <w:trHeight w:val="100"/>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rPr>
                                  <w:trHeight w:val="340"/>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3" w:type="dxa"/>
                                    <w:gridSpan w:val="3"/>
                                  </w:tcPr>
                                  <w:tbl>
                                    <w:tblPr>
                                      <w:tblW w:w="0" w:type="auto"/>
                                      <w:tblCellMar>
                                        <w:left w:w="0" w:type="dxa"/>
                                        <w:right w:w="0" w:type="dxa"/>
                                      </w:tblCellMar>
                                      <w:tblLook w:val="0000" w:firstRow="0" w:lastRow="0" w:firstColumn="0" w:lastColumn="0" w:noHBand="0" w:noVBand="0"/>
                                    </w:tblPr>
                                    <w:tblGrid>
                                      <w:gridCol w:w="10605"/>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Please describe local customs regulations, requirements for pre-delivery inspection, special documentation requirements that may potentially cause delays in receiving the vaccine. If such delays are anticipated, explain what steps are planned to handle these.</w:t>
                                          </w:r>
                                        </w:p>
                                      </w:tc>
                                    </w:tr>
                                  </w:tbl>
                                  <w:p w:rsidR="007A4ECC" w:rsidRPr="00534E47" w:rsidRDefault="007A4ECC" w:rsidP="00452070"/>
                                </w:tc>
                              </w:tr>
                              <w:tr w:rsidR="007A4ECC" w:rsidRPr="00534E47" w:rsidTr="00452070">
                                <w:trPr>
                                  <w:trHeight w:val="340"/>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423"/>
                                    </w:tblGrid>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rPr>
                                              <w:color w:val="7030A0"/>
                                            </w:rPr>
                                          </w:pPr>
                                          <w:r w:rsidRPr="00534E47">
                                            <w:rPr>
                                              <w:color w:val="7030A0"/>
                                            </w:rPr>
                                            <w:t>The vaccines are tax and duty-free.</w:t>
                                          </w:r>
                                        </w:p>
                                      </w:tc>
                                    </w:tr>
                                  </w:tbl>
                                  <w:p w:rsidR="007A4ECC" w:rsidRPr="00534E47" w:rsidRDefault="007A4ECC" w:rsidP="00452070"/>
                                </w:tc>
                              </w:tr>
                              <w:tr w:rsidR="007A4ECC" w:rsidRPr="00534E47" w:rsidTr="00452070">
                                <w:trPr>
                                  <w:trHeight w:val="99"/>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rPr>
                                  <w:trHeight w:val="340"/>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2" w:type="dxa"/>
                                    <w:gridSpan w:val="2"/>
                                  </w:tcPr>
                                  <w:tbl>
                                    <w:tblPr>
                                      <w:tblW w:w="0" w:type="auto"/>
                                      <w:tblCellMar>
                                        <w:left w:w="0" w:type="dxa"/>
                                        <w:right w:w="0" w:type="dxa"/>
                                      </w:tblCellMar>
                                      <w:tblLook w:val="0000" w:firstRow="0" w:lastRow="0" w:firstColumn="0" w:lastColumn="0" w:noHBand="0" w:noVBand="0"/>
                                    </w:tblPr>
                                    <w:tblGrid>
                                      <w:gridCol w:w="10487"/>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r w:rsidRPr="00534E47">
                                            <w:rPr>
                                              <w:rFonts w:ascii="Arial" w:eastAsia="Arial" w:hAnsi="Arial"/>
                                              <w:color w:val="000000"/>
                                            </w:rPr>
                                            <w:t>Please provide information on NRA in the country, including status (e.g. whether it is WHO-certified).  Please include points of contact with phone numbers and e-mail addresses.  UNICEF will support the process by communicating licensing requirements to the vaccine manufacturers where relevant.</w:t>
                                          </w:r>
                                        </w:p>
                                      </w:tc>
                                    </w:tr>
                                  </w:tbl>
                                  <w:p w:rsidR="007A4ECC" w:rsidRPr="00534E47" w:rsidRDefault="007A4ECC" w:rsidP="00452070"/>
                                </w:tc>
                              </w:tr>
                              <w:tr w:rsidR="007A4ECC" w:rsidRPr="00534E47" w:rsidTr="00452070">
                                <w:trPr>
                                  <w:trHeight w:val="340"/>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423"/>
                                    </w:tblGrid>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0652E7" w:rsidP="00DE1CCE">
                                          <w:pPr>
                                            <w:rPr>
                                              <w:color w:val="7030A0"/>
                                            </w:rPr>
                                          </w:pPr>
                                          <w:r>
                                            <w:rPr>
                                              <w:color w:val="7030A0"/>
                                            </w:rPr>
                                            <w:t>The NRA has been established</w:t>
                                          </w:r>
                                          <w:r w:rsidR="007A4ECC" w:rsidRPr="00534E47">
                                            <w:rPr>
                                              <w:color w:val="7030A0"/>
                                            </w:rPr>
                                            <w:t xml:space="preserve"> and has produced its institutional development plan. It is not yet functioning at optimum level. However, the</w:t>
                                          </w:r>
                                          <w:r w:rsidR="00DE1CCE" w:rsidRPr="00534E47">
                                            <w:rPr>
                                              <w:color w:val="7030A0"/>
                                            </w:rPr>
                                            <w:t xml:space="preserve"> Department of</w:t>
                                          </w:r>
                                          <w:r w:rsidR="007A4ECC" w:rsidRPr="00534E47">
                                            <w:rPr>
                                              <w:color w:val="7030A0"/>
                                            </w:rPr>
                                            <w:t xml:space="preserve"> Pharmacy and Medications</w:t>
                                          </w:r>
                                          <w:r w:rsidR="009540F3" w:rsidRPr="00534E47">
                                            <w:rPr>
                                              <w:color w:val="7030A0"/>
                                            </w:rPr>
                                            <w:t xml:space="preserve"> </w:t>
                                          </w:r>
                                          <w:r w:rsidR="007A4ECC" w:rsidRPr="00534E47">
                                            <w:rPr>
                                              <w:color w:val="7030A0"/>
                                            </w:rPr>
                                            <w:t xml:space="preserve">is working with WHO and UNICEF to obtain </w:t>
                                          </w:r>
                                          <w:r w:rsidR="00DE1CCE" w:rsidRPr="00534E47">
                                            <w:rPr>
                                              <w:color w:val="7030A0"/>
                                            </w:rPr>
                                            <w:t>the</w:t>
                                          </w:r>
                                          <w:r w:rsidR="007A4ECC" w:rsidRPr="00534E47">
                                            <w:rPr>
                                              <w:color w:val="7030A0"/>
                                            </w:rPr>
                                            <w:t xml:space="preserve"> license to market all the products, including the vaccines.</w:t>
                                          </w:r>
                                        </w:p>
                                      </w:tc>
                                    </w:tr>
                                  </w:tbl>
                                  <w:p w:rsidR="007A4ECC" w:rsidRPr="00534E47" w:rsidRDefault="007A4ECC" w:rsidP="00452070"/>
                                </w:tc>
                              </w:tr>
                              <w:tr w:rsidR="007A4ECC" w:rsidRPr="00534E47" w:rsidTr="00452070">
                                <w:trPr>
                                  <w:trHeight w:val="100"/>
                                </w:trPr>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r w:rsidR="007A4ECC" w:rsidRPr="00534E47" w:rsidTr="00452070">
                    <w:trPr>
                      <w:trHeight w:val="100"/>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c>
                      <w:tcPr>
                        <w:tcW w:w="1" w:type="dxa"/>
                      </w:tcPr>
                      <w:p w:rsidR="007A4ECC" w:rsidRPr="00534E47" w:rsidRDefault="007A4ECC" w:rsidP="00452070">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30" w:name="ProcurementandManagement3"/>
                              <w:bookmarkEnd w:id="30"/>
                              <w:r w:rsidRPr="00534E47">
                                <w:rPr>
                                  <w:rFonts w:ascii="Arial" w:eastAsia="Arial" w:hAnsi="Arial"/>
                                  <w:b/>
                                  <w:color w:val="365F91"/>
                                  <w:sz w:val="24"/>
                                </w:rPr>
                                <w:t>8.4 Vaccine Management (EVSM/EVM/VMA)</w:t>
                              </w:r>
                            </w:p>
                          </w:tc>
                        </w:tr>
                      </w:tbl>
                      <w:p w:rsidR="007A4ECC" w:rsidRPr="00534E47" w:rsidRDefault="007A4ECC" w:rsidP="00452070"/>
                    </w:tc>
                  </w:tr>
                  <w:tr w:rsidR="007A4ECC" w:rsidRPr="00534E47" w:rsidTr="00452070">
                    <w:trPr>
                      <w:trHeight w:val="81"/>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c>
                      <w:tcPr>
                        <w:tcW w:w="1" w:type="dxa"/>
                      </w:tcPr>
                      <w:p w:rsidR="007A4ECC" w:rsidRPr="00534E47" w:rsidRDefault="007A4ECC" w:rsidP="00452070">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7"/>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It is mandatory for countries to conduct an Effective Vaccine Management (EVM) assessment prior to an application for introduction of new vaccine.  This EVM should have been conducted within the preceding 36 months. Please note that this assessment is recommended, but not required for requests for operational support for Supplementary Immunization Activities (SIA) or campaigns.    </w:t>
                                          </w:r>
                                        </w:p>
                                      </w:tc>
                                    </w:tr>
                                  </w:tbl>
                                  <w:p w:rsidR="007A4ECC" w:rsidRPr="00534E47" w:rsidRDefault="007A4ECC" w:rsidP="00452070"/>
                                </w:tc>
                              </w:tr>
                              <w:tr w:rsidR="007A4ECC" w:rsidRPr="00534E47" w:rsidTr="00452070">
                                <w:trPr>
                                  <w:trHeight w:val="113"/>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100F3F">
                                          <w:r w:rsidRPr="00534E47">
                                            <w:rPr>
                                              <w:rFonts w:ascii="Arial" w:eastAsia="Arial" w:hAnsi="Arial"/>
                                              <w:color w:val="000000"/>
                                            </w:rPr>
                                            <w:t xml:space="preserve">When was the EVM conducted? </w:t>
                                          </w:r>
                                          <w:r w:rsidR="00100F3F" w:rsidRPr="00534E47">
                                            <w:rPr>
                                              <w:rFonts w:ascii="Arial" w:eastAsia="Arial" w:hAnsi="Arial"/>
                                              <w:b/>
                                              <w:color w:val="0000FF"/>
                                            </w:rPr>
                                            <w:t>September 2014</w:t>
                                          </w:r>
                                        </w:p>
                                      </w:tc>
                                    </w:tr>
                                  </w:tbl>
                                  <w:p w:rsidR="007A4ECC" w:rsidRPr="00534E47" w:rsidRDefault="007A4ECC" w:rsidP="00452070"/>
                                </w:tc>
                              </w:tr>
                              <w:tr w:rsidR="007A4ECC" w:rsidRPr="00534E47" w:rsidTr="00452070">
                                <w:trPr>
                                  <w:trHeight w:val="113"/>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   The improvement plan should include a timeline, a budget of committed resources for these activities and funding gaps, if any, as well as M&amp;E indicators to monitor progress of implementation.</w:t>
                                          </w:r>
                                        </w:p>
                                      </w:tc>
                                    </w:tr>
                                  </w:tbl>
                                  <w:p w:rsidR="007A4ECC" w:rsidRPr="00534E47" w:rsidRDefault="007A4ECC" w:rsidP="00452070"/>
                                </w:tc>
                              </w:tr>
                              <w:tr w:rsidR="007A4ECC" w:rsidRPr="00534E47" w:rsidTr="00452070">
                                <w:trPr>
                                  <w:trHeight w:val="113"/>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If any of these required documents (EVM Assessment Report, EVM improvement plan, EVM improvement plan progress report) is not available, please explain why and refer to other documents such as the post-introduction evaluation and external EPI reviews.</w:t>
                                          </w:r>
                                        </w:p>
                                      </w:tc>
                                    </w:tr>
                                  </w:tbl>
                                  <w:p w:rsidR="007A4ECC" w:rsidRPr="00534E47" w:rsidRDefault="007A4ECC" w:rsidP="00452070"/>
                                </w:tc>
                              </w:tr>
                              <w:tr w:rsidR="007A4ECC" w:rsidRPr="00534E47" w:rsidTr="00452070">
                                <w:trPr>
                                  <w:trHeight w:val="113"/>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100F3F">
                                          <w:r w:rsidRPr="00534E47">
                                            <w:rPr>
                                              <w:rFonts w:ascii="Arial" w:eastAsia="Arial" w:hAnsi="Arial"/>
                                              <w:color w:val="000000"/>
                                            </w:rPr>
                                            <w:t>When is the next Effective Vaccine Management (EVM) Assessment planned</w:t>
                                          </w:r>
                                          <w:r w:rsidR="00100F3F" w:rsidRPr="00534E47">
                                            <w:rPr>
                                              <w:rFonts w:ascii="Arial" w:eastAsia="Arial" w:hAnsi="Arial"/>
                                              <w:color w:val="000000"/>
                                            </w:rPr>
                                            <w:t xml:space="preserve">? </w:t>
                                          </w:r>
                                          <w:r w:rsidR="00100F3F" w:rsidRPr="00534E47">
                                            <w:rPr>
                                              <w:rFonts w:ascii="Arial" w:eastAsia="Arial" w:hAnsi="Arial"/>
                                              <w:b/>
                                              <w:color w:val="0000FF"/>
                                            </w:rPr>
                                            <w:t>September 2017</w:t>
                                          </w:r>
                                        </w:p>
                                      </w:tc>
                                    </w:tr>
                                  </w:tbl>
                                  <w:p w:rsidR="007A4ECC" w:rsidRPr="00534E47" w:rsidRDefault="007A4ECC" w:rsidP="00452070"/>
                                </w:tc>
                              </w:tr>
                              <w:tr w:rsidR="007A4ECC" w:rsidRPr="00534E47" w:rsidTr="00452070">
                                <w:trPr>
                                  <w:trHeight w:val="113"/>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All the documents are attached.</w:t>
                                          </w:r>
                                        </w:p>
                                      </w:tc>
                                    </w:tr>
                                  </w:tbl>
                                  <w:p w:rsidR="007A4ECC" w:rsidRPr="00534E47" w:rsidRDefault="007A4ECC" w:rsidP="00452070"/>
                                </w:tc>
                              </w:tr>
                            </w:tbl>
                            <w:p w:rsidR="007A4ECC" w:rsidRPr="00534E47" w:rsidRDefault="007A4ECC" w:rsidP="00452070"/>
                          </w:tc>
                        </w:tr>
                      </w:tbl>
                      <w:p w:rsidR="007A4ECC" w:rsidRPr="00534E47" w:rsidRDefault="007A4ECC" w:rsidP="00452070"/>
                    </w:tc>
                  </w:tr>
                  <w:tr w:rsidR="007A4ECC" w:rsidRPr="00534E47" w:rsidTr="00452070">
                    <w:trPr>
                      <w:trHeight w:val="359"/>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c>
                      <w:tcPr>
                        <w:tcW w:w="1" w:type="dxa"/>
                      </w:tcPr>
                      <w:p w:rsidR="007A4ECC" w:rsidRPr="00534E47" w:rsidRDefault="007A4ECC" w:rsidP="00452070">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31" w:name="ProcurementandManagement4"/>
                              <w:bookmarkEnd w:id="31"/>
                              <w:r w:rsidRPr="00534E47">
                                <w:rPr>
                                  <w:rFonts w:ascii="Arial" w:eastAsia="Arial" w:hAnsi="Arial"/>
                                  <w:b/>
                                  <w:color w:val="365F91"/>
                                  <w:sz w:val="24"/>
                                </w:rPr>
                                <w:t xml:space="preserve">8.5. Waste Management    </w:t>
                              </w:r>
                            </w:p>
                          </w:tc>
                        </w:tr>
                      </w:tbl>
                      <w:p w:rsidR="007A4ECC" w:rsidRPr="00534E47" w:rsidRDefault="007A4ECC" w:rsidP="00452070"/>
                    </w:tc>
                  </w:tr>
                  <w:tr w:rsidR="007A4ECC" w:rsidRPr="00534E47" w:rsidTr="00452070">
                    <w:trPr>
                      <w:trHeight w:val="100"/>
                    </w:trPr>
                    <w:tc>
                      <w:tcPr>
                        <w:tcW w:w="1" w:type="dxa"/>
                      </w:tcPr>
                      <w:p w:rsidR="007A4ECC" w:rsidRPr="00534E47" w:rsidRDefault="007A4ECC" w:rsidP="00452070">
                        <w:pPr>
                          <w:pStyle w:val="EmptyLayoutCell"/>
                        </w:pPr>
                      </w:p>
                    </w:tc>
                    <w:tc>
                      <w:tcPr>
                        <w:tcW w:w="10771" w:type="dxa"/>
                      </w:tcPr>
                      <w:p w:rsidR="007A4ECC" w:rsidRPr="00534E47" w:rsidRDefault="007A4ECC" w:rsidP="00452070">
                        <w:pPr>
                          <w:pStyle w:val="EmptyLayoutCell"/>
                        </w:pPr>
                      </w:p>
                    </w:tc>
                  </w:tr>
                  <w:tr w:rsidR="007A4ECC" w:rsidRPr="00534E47" w:rsidTr="00452070">
                    <w:tc>
                      <w:tcPr>
                        <w:tcW w:w="1" w:type="dxa"/>
                      </w:tcPr>
                      <w:p w:rsidR="007A4ECC" w:rsidRPr="00534E47" w:rsidRDefault="007A4ECC" w:rsidP="00452070">
                        <w:pPr>
                          <w:pStyle w:val="EmptyLayoutCell"/>
                        </w:pPr>
                      </w:p>
                    </w:tc>
                    <w:tc>
                      <w:tcPr>
                        <w:tcW w:w="10771" w:type="dxa"/>
                      </w:tcPr>
                      <w:tbl>
                        <w:tblPr>
                          <w:tblW w:w="0" w:type="auto"/>
                          <w:tblCellMar>
                            <w:left w:w="0" w:type="dxa"/>
                            <w:right w:w="0" w:type="dxa"/>
                          </w:tblCellMar>
                          <w:tblLook w:val="0000" w:firstRow="0" w:lastRow="0" w:firstColumn="0" w:lastColumn="0" w:noHBand="0" w:noVBand="0"/>
                        </w:tblPr>
                        <w:tblGrid>
                          <w:gridCol w:w="10386"/>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Countries must have a detailed waste management and monitoring plan as appropriate for their immunisation activities. This should include details on sufficient availability of waste management supplies (including safety boxes), and equipment for the safe handling, storage, transportation and disposal of immunisation waste. Please describe the country’s waste management plan for immunisation activities (including campaigns).</w:t>
                              </w:r>
                            </w:p>
                          </w:tc>
                        </w:tr>
                        <w:tr w:rsidR="007A4ECC" w:rsidRPr="00534E47" w:rsidTr="00452070">
                          <w:trPr>
                            <w:trHeight w:val="260"/>
                          </w:trPr>
                          <w:tc>
                            <w:tcPr>
                              <w:tcW w:w="10771" w:type="dxa"/>
                              <w:shd w:val="clear" w:color="auto" w:fill="BDDCFF"/>
                              <w:tcMar>
                                <w:top w:w="40" w:type="dxa"/>
                                <w:left w:w="40" w:type="dxa"/>
                                <w:bottom w:w="40" w:type="dxa"/>
                                <w:right w:w="40" w:type="dxa"/>
                              </w:tcMar>
                              <w:vAlign w:val="center"/>
                            </w:tcPr>
                            <w:p w:rsidR="007A4ECC" w:rsidRPr="00534E47" w:rsidRDefault="007A4ECC" w:rsidP="00452070">
                              <w:pPr>
                                <w:rPr>
                                  <w:rFonts w:ascii="Arial" w:eastAsia="Arial" w:hAnsi="Arial"/>
                                  <w:color w:val="7030A0"/>
                                  <w:sz w:val="24"/>
                                </w:rPr>
                              </w:pPr>
                              <w:r w:rsidRPr="00534E47">
                                <w:rPr>
                                  <w:rFonts w:ascii="Arial" w:eastAsia="Arial" w:hAnsi="Arial"/>
                                  <w:color w:val="7030A0"/>
                                  <w:sz w:val="24"/>
                                </w:rPr>
                                <w:t>Lessons learned from previous measles campaigns will serve as a basis for improving waste management during the meningitis campaign. Concrete actions include:</w:t>
                              </w:r>
                            </w:p>
                            <w:p w:rsidR="007A4ECC" w:rsidRPr="00534E47" w:rsidRDefault="007A4ECC" w:rsidP="00452070">
                              <w:pPr>
                                <w:pStyle w:val="ListParagraph"/>
                                <w:numPr>
                                  <w:ilvl w:val="0"/>
                                  <w:numId w:val="16"/>
                                </w:numPr>
                                <w:rPr>
                                  <w:rFonts w:asciiTheme="minorHAnsi" w:hAnsiTheme="minorHAnsi"/>
                                  <w:color w:val="7030A0"/>
                                  <w:sz w:val="22"/>
                                  <w:szCs w:val="22"/>
                                </w:rPr>
                              </w:pPr>
                              <w:r w:rsidRPr="00534E47">
                                <w:rPr>
                                  <w:rFonts w:asciiTheme="minorHAnsi" w:hAnsiTheme="minorHAnsi"/>
                                  <w:color w:val="7030A0"/>
                                  <w:sz w:val="22"/>
                                  <w:szCs w:val="22"/>
                                </w:rPr>
                                <w:t xml:space="preserve">Conducting a site inventory of incinerators at the various reference hospitals; </w:t>
                              </w:r>
                            </w:p>
                            <w:p w:rsidR="007A4ECC" w:rsidRPr="00534E47" w:rsidRDefault="007A4ECC" w:rsidP="00452070">
                              <w:pPr>
                                <w:pStyle w:val="ListParagraph"/>
                                <w:numPr>
                                  <w:ilvl w:val="0"/>
                                  <w:numId w:val="16"/>
                                </w:numPr>
                                <w:rPr>
                                  <w:rFonts w:asciiTheme="minorHAnsi" w:hAnsiTheme="minorHAnsi"/>
                                  <w:color w:val="7030A0"/>
                                  <w:sz w:val="22"/>
                                  <w:szCs w:val="22"/>
                                </w:rPr>
                              </w:pPr>
                              <w:r w:rsidRPr="00534E47">
                                <w:rPr>
                                  <w:rFonts w:asciiTheme="minorHAnsi" w:hAnsiTheme="minorHAnsi"/>
                                  <w:color w:val="7030A0"/>
                                  <w:sz w:val="22"/>
                                  <w:szCs w:val="22"/>
                                </w:rPr>
                                <w:t>Filling in gaps based on needs identified;</w:t>
                              </w:r>
                            </w:p>
                            <w:p w:rsidR="007A4ECC" w:rsidRPr="00534E47" w:rsidRDefault="007A4ECC" w:rsidP="00452070">
                              <w:pPr>
                                <w:pStyle w:val="ListParagraph"/>
                                <w:numPr>
                                  <w:ilvl w:val="0"/>
                                  <w:numId w:val="16"/>
                                </w:numPr>
                                <w:rPr>
                                  <w:rFonts w:asciiTheme="minorHAnsi" w:hAnsiTheme="minorHAnsi"/>
                                  <w:color w:val="7030A0"/>
                                  <w:sz w:val="22"/>
                                  <w:szCs w:val="22"/>
                                </w:rPr>
                              </w:pPr>
                              <w:r w:rsidRPr="00534E47">
                                <w:rPr>
                                  <w:rFonts w:asciiTheme="minorHAnsi" w:hAnsiTheme="minorHAnsi"/>
                                  <w:color w:val="7030A0"/>
                                  <w:sz w:val="22"/>
                                  <w:szCs w:val="22"/>
                                </w:rPr>
                                <w:t xml:space="preserve">Capitalizing on training opportunities to remind personnel how to use burn and bury methods; </w:t>
                              </w:r>
                            </w:p>
                            <w:p w:rsidR="007A4ECC" w:rsidRPr="00534E47" w:rsidRDefault="007A4ECC" w:rsidP="00452070">
                              <w:pPr>
                                <w:pStyle w:val="ListParagraph"/>
                                <w:numPr>
                                  <w:ilvl w:val="0"/>
                                  <w:numId w:val="16"/>
                                </w:numPr>
                                <w:rPr>
                                  <w:rFonts w:asciiTheme="minorHAnsi" w:hAnsiTheme="minorHAnsi"/>
                                  <w:color w:val="7030A0"/>
                                  <w:sz w:val="22"/>
                                  <w:szCs w:val="22"/>
                                </w:rPr>
                              </w:pPr>
                              <w:r w:rsidRPr="00534E47">
                                <w:rPr>
                                  <w:rFonts w:asciiTheme="minorHAnsi" w:hAnsiTheme="minorHAnsi"/>
                                  <w:color w:val="7030A0"/>
                                  <w:sz w:val="22"/>
                                  <w:szCs w:val="22"/>
                                </w:rPr>
                                <w:t>Setting up waste management committees at every level;</w:t>
                              </w:r>
                            </w:p>
                            <w:p w:rsidR="007A4ECC" w:rsidRPr="00534E47" w:rsidRDefault="007A4ECC" w:rsidP="00452070">
                              <w:pPr>
                                <w:pStyle w:val="ListParagraph"/>
                                <w:numPr>
                                  <w:ilvl w:val="0"/>
                                  <w:numId w:val="16"/>
                                </w:numPr>
                                <w:rPr>
                                  <w:rFonts w:asciiTheme="minorHAnsi" w:hAnsiTheme="minorHAnsi"/>
                                  <w:color w:val="7030A0"/>
                                  <w:sz w:val="22"/>
                                  <w:szCs w:val="22"/>
                                </w:rPr>
                              </w:pPr>
                              <w:r w:rsidRPr="00534E47">
                                <w:rPr>
                                  <w:rFonts w:asciiTheme="minorHAnsi" w:hAnsiTheme="minorHAnsi"/>
                                  <w:color w:val="7030A0"/>
                                  <w:sz w:val="22"/>
                                  <w:szCs w:val="22"/>
                                </w:rPr>
                                <w:t>Increasing public awareness messages.</w:t>
                              </w:r>
                            </w:p>
                            <w:p w:rsidR="007A4ECC" w:rsidRPr="00534E47" w:rsidRDefault="007A4ECC" w:rsidP="00452070">
                              <w:pPr>
                                <w:pStyle w:val="ListParagraph"/>
                                <w:rPr>
                                  <w:color w:val="7030A0"/>
                                </w:rPr>
                              </w:pPr>
                              <w:r w:rsidRPr="00534E47">
                                <w:rPr>
                                  <w:color w:val="7030A0"/>
                                </w:rPr>
                                <w:t xml:space="preserve"> </w:t>
                              </w:r>
                            </w:p>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r w:rsidRPr="00534E47">
        <w:lastRenderedPageBreak/>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28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621638">
                              <w:bookmarkStart w:id="32" w:name="AdditionalCommentsandRecommendations"/>
                              <w:bookmarkEnd w:id="32"/>
                              <w:r w:rsidRPr="00534E47">
                                <w:rPr>
                                  <w:rFonts w:ascii="Arial" w:eastAsia="Arial" w:hAnsi="Arial"/>
                                  <w:b/>
                                  <w:color w:val="365F91"/>
                                  <w:sz w:val="28"/>
                                </w:rPr>
                                <w:lastRenderedPageBreak/>
                                <w:t>9. Additional Comments and Recommendations from the National Coordinating Body (ICC/HSCC)</w:t>
                              </w:r>
                            </w:p>
                          </w:tc>
                        </w:tr>
                      </w:tbl>
                      <w:p w:rsidR="007A4ECC" w:rsidRPr="00534E47" w:rsidRDefault="007A4ECC" w:rsidP="00452070"/>
                    </w:tc>
                  </w:tr>
                  <w:tr w:rsidR="007A4ECC" w:rsidRPr="00534E47" w:rsidTr="00452070">
                    <w:trPr>
                      <w:trHeight w:val="18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Comments and Recommendations from the National Coordinating Body (ICC/HSCC)</w:t>
                              </w:r>
                            </w:p>
                          </w:tc>
                        </w:tr>
                      </w:tbl>
                      <w:p w:rsidR="007A4ECC" w:rsidRPr="00534E47" w:rsidRDefault="007A4ECC" w:rsidP="00452070"/>
                    </w:tc>
                  </w:tr>
                  <w:tr w:rsidR="007A4ECC" w:rsidRPr="00534E47" w:rsidTr="00452070">
                    <w:trPr>
                      <w:trHeight w:val="79"/>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p w:rsidR="007A4ECC" w:rsidRPr="00534E47" w:rsidRDefault="007A4ECC" w:rsidP="00452070"/>
                      <w:p w:rsidR="007A4ECC" w:rsidRPr="00534E47" w:rsidRDefault="007A4ECC" w:rsidP="00452070"/>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shd w:val="clear" w:color="auto" w:fill="BDDCFF"/>
                              <w:tcMar>
                                <w:top w:w="40" w:type="dxa"/>
                                <w:left w:w="40" w:type="dxa"/>
                                <w:bottom w:w="40" w:type="dxa"/>
                                <w:right w:w="40" w:type="dxa"/>
                              </w:tcMar>
                              <w:vAlign w:val="center"/>
                            </w:tcPr>
                            <w:tbl>
                              <w:tblPr>
                                <w:tblStyle w:val="TableGrid"/>
                                <w:tblpPr w:leftFromText="141" w:rightFromText="141" w:horzAnchor="page" w:tblpX="676" w:tblpY="375"/>
                                <w:tblW w:w="0" w:type="auto"/>
                                <w:tblLook w:val="04A0" w:firstRow="1" w:lastRow="0" w:firstColumn="1" w:lastColumn="0" w:noHBand="0" w:noVBand="1"/>
                              </w:tblPr>
                              <w:tblGrid>
                                <w:gridCol w:w="534"/>
                                <w:gridCol w:w="5607"/>
                                <w:gridCol w:w="1480"/>
                              </w:tblGrid>
                              <w:tr w:rsidR="007A4ECC" w:rsidRPr="00534E47" w:rsidTr="00452070">
                                <w:tc>
                                  <w:tcPr>
                                    <w:tcW w:w="534" w:type="dxa"/>
                                  </w:tcPr>
                                  <w:p w:rsidR="007A4ECC" w:rsidRPr="00534E47" w:rsidRDefault="007A4ECC" w:rsidP="00452070">
                                    <w:pPr>
                                      <w:spacing w:after="200"/>
                                      <w:jc w:val="center"/>
                                      <w:rPr>
                                        <w:rFonts w:ascii="&quot;arial narrow&quot;,&quot;sans-serif&quot;" w:eastAsia="&quot;arial narrow&quot;,&quot;sans-serif&quot;" w:hAnsi="&quot;arial narrow&quot;,&quot;sans-serif&quot;"/>
                                        <w:b/>
                                        <w:color w:val="000000" w:themeColor="text1"/>
                                        <w:sz w:val="16"/>
                                        <w:lang w:val="en-US"/>
                                      </w:rPr>
                                    </w:pPr>
                                  </w:p>
                                </w:tc>
                                <w:tc>
                                  <w:tcPr>
                                    <w:tcW w:w="5607" w:type="dxa"/>
                                  </w:tcPr>
                                  <w:p w:rsidR="007A4ECC" w:rsidRPr="00534E47" w:rsidRDefault="007A4ECC" w:rsidP="00452070">
                                    <w:pPr>
                                      <w:spacing w:after="200"/>
                                      <w:jc w:val="center"/>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Decisions made</w:t>
                                    </w:r>
                                  </w:p>
                                </w:tc>
                                <w:tc>
                                  <w:tcPr>
                                    <w:tcW w:w="1480" w:type="dxa"/>
                                  </w:tcPr>
                                  <w:p w:rsidR="007A4ECC" w:rsidRPr="00534E47" w:rsidRDefault="007A4ECC" w:rsidP="00452070">
                                    <w:pPr>
                                      <w:spacing w:after="200"/>
                                      <w:jc w:val="center"/>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Responsible Entity</w:t>
                                    </w:r>
                                  </w:p>
                                </w:tc>
                              </w:tr>
                              <w:tr w:rsidR="007A4ECC" w:rsidRPr="00534E47" w:rsidTr="00452070">
                                <w:trPr>
                                  <w:trHeight w:val="856"/>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1</w:t>
                                    </w:r>
                                  </w:p>
                                </w:tc>
                                <w:tc>
                                  <w:tcPr>
                                    <w:tcW w:w="5607"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comic sans ms&quot;" w:eastAsia="&quot;comic sans ms&quot;" w:hAnsi="&quot;comic sans ms&quot;"/>
                                        <w:color w:val="000000" w:themeColor="text1"/>
                                        <w:sz w:val="16"/>
                                        <w:lang w:val="en-US"/>
                                      </w:rPr>
                                      <w:t>Support the Minister of Health in increasing efforts to lobby the Prime Minister and other members of the government with regard to monitoring the government's commitments to sustained funding.</w:t>
                                    </w:r>
                                  </w:p>
                                </w:tc>
                                <w:tc>
                                  <w:tcPr>
                                    <w:tcW w:w="1480"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comic sans ms&quot;" w:eastAsia="&quot;comic sans ms&quot;" w:hAnsi="&quot;comic sans ms&quot;"/>
                                        <w:color w:val="000000" w:themeColor="text1"/>
                                        <w:sz w:val="16"/>
                                        <w:lang w:val="en-US"/>
                                      </w:rPr>
                                      <w:t>Secretary-General and partners</w:t>
                                    </w:r>
                                  </w:p>
                                </w:tc>
                              </w:tr>
                              <w:tr w:rsidR="007A4ECC" w:rsidRPr="00534E47" w:rsidTr="00452070">
                                <w:trPr>
                                  <w:trHeight w:val="745"/>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2</w:t>
                                    </w:r>
                                  </w:p>
                                </w:tc>
                                <w:tc>
                                  <w:tcPr>
                                    <w:tcW w:w="5607"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comic sans ms&quot;" w:eastAsia="&quot;comic sans ms&quot;" w:hAnsi="&quot;comic sans ms&quot;"/>
                                        <w:color w:val="000000" w:themeColor="text1"/>
                                        <w:sz w:val="16"/>
                                        <w:lang w:val="en-US"/>
                                      </w:rPr>
                                      <w:t>Monitor and coordinate grants of vehicles and data transmission equipment for Equateur province during CNP-SS meetings in order to resolve the problem with promptness and incomplete data.</w:t>
                                    </w:r>
                                  </w:p>
                                </w:tc>
                                <w:tc>
                                  <w:tcPr>
                                    <w:tcW w:w="1480" w:type="dxa"/>
                                  </w:tcPr>
                                  <w:p w:rsidR="007A4ECC" w:rsidRPr="00534E47" w:rsidRDefault="007A4ECC" w:rsidP="00452070">
                                    <w:pPr>
                                      <w:spacing w:after="200"/>
                                      <w:rPr>
                                        <w:color w:val="000000" w:themeColor="text1"/>
                                        <w:sz w:val="16"/>
                                        <w:lang w:val="en-US"/>
                                      </w:rPr>
                                    </w:pPr>
                                    <w:r w:rsidRPr="00534E47">
                                      <w:rPr>
                                        <w:rFonts w:ascii="&quot;comic sans ms&quot;" w:eastAsia="&quot;comic sans ms&quot;" w:hAnsi="&quot;comic sans ms&quot;"/>
                                        <w:color w:val="000000" w:themeColor="text1"/>
                                        <w:sz w:val="16"/>
                                        <w:lang w:val="en-US"/>
                                      </w:rPr>
                                      <w:t>Secretary-General</w:t>
                                    </w:r>
                                  </w:p>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p>
                                </w:tc>
                              </w:tr>
                              <w:tr w:rsidR="007A4ECC" w:rsidRPr="00534E47" w:rsidTr="00452070">
                                <w:trPr>
                                  <w:trHeight w:val="420"/>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3</w:t>
                                    </w:r>
                                  </w:p>
                                </w:tc>
                                <w:tc>
                                  <w:tcPr>
                                    <w:tcW w:w="5607" w:type="dxa"/>
                                  </w:tcPr>
                                  <w:p w:rsidR="007A4ECC" w:rsidRPr="00534E47" w:rsidRDefault="007A4ECC" w:rsidP="00452070">
                                    <w:pPr>
                                      <w:spacing w:after="200"/>
                                      <w:rPr>
                                        <w:rFonts w:ascii="&quot;comic sans ms&quot;" w:eastAsia="&quot;comic sans ms&quot;" w:hAnsi="&quot;comic sans ms&quot;"/>
                                        <w:color w:val="000000" w:themeColor="text1"/>
                                        <w:sz w:val="16"/>
                                        <w:lang w:val="en-US"/>
                                      </w:rPr>
                                    </w:pPr>
                                    <w:r w:rsidRPr="00534E47">
                                      <w:rPr>
                                        <w:rFonts w:ascii="&quot;comic sans ms&quot;" w:eastAsia="&quot;comic sans ms&quot;" w:hAnsi="&quot;comic sans ms&quot;"/>
                                        <w:color w:val="000000" w:themeColor="text1"/>
                                        <w:sz w:val="16"/>
                                        <w:lang w:val="en-US"/>
                                      </w:rPr>
                                      <w:t>Ask the Gavi Alliance to transfer the funds linked to IPV introduction to the EPI bank account at Rawbank.</w:t>
                                    </w:r>
                                  </w:p>
                                </w:tc>
                                <w:tc>
                                  <w:tcPr>
                                    <w:tcW w:w="1480"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Secretary-General</w:t>
                                    </w:r>
                                  </w:p>
                                </w:tc>
                              </w:tr>
                              <w:tr w:rsidR="007A4ECC" w:rsidRPr="00534E47" w:rsidTr="00452070">
                                <w:trPr>
                                  <w:trHeight w:val="358"/>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4</w:t>
                                    </w:r>
                                  </w:p>
                                </w:tc>
                                <w:tc>
                                  <w:tcPr>
                                    <w:tcW w:w="5607" w:type="dxa"/>
                                  </w:tcPr>
                                  <w:p w:rsidR="007A4ECC" w:rsidRPr="00534E47" w:rsidRDefault="007A4ECC" w:rsidP="00452070">
                                    <w:pPr>
                                      <w:spacing w:after="200"/>
                                      <w:rPr>
                                        <w:rFonts w:ascii="&quot;comic sans ms&quot;" w:eastAsia="&quot;comic sans ms&quot;" w:hAnsi="&quot;comic sans ms&quot;"/>
                                        <w:color w:val="000000" w:themeColor="text1"/>
                                        <w:sz w:val="16"/>
                                        <w:lang w:val="en-US"/>
                                      </w:rPr>
                                    </w:pPr>
                                    <w:r w:rsidRPr="00534E47">
                                      <w:rPr>
                                        <w:rFonts w:ascii="&quot;comic sans ms&quot;" w:eastAsia="&quot;comic sans ms&quot;" w:hAnsi="&quot;comic sans ms&quot;"/>
                                        <w:color w:val="000000" w:themeColor="text1"/>
                                        <w:sz w:val="16"/>
                                        <w:lang w:val="en-US"/>
                                      </w:rPr>
                                      <w:t>Disaggregat</w:t>
                                    </w:r>
                                    <w:r w:rsidR="00076682" w:rsidRPr="00534E47">
                                      <w:rPr>
                                        <w:rFonts w:ascii="&quot;comic sans ms&quot;" w:eastAsia="&quot;comic sans ms&quot;" w:hAnsi="&quot;comic sans ms&quot;"/>
                                        <w:color w:val="000000" w:themeColor="text1"/>
                                        <w:sz w:val="16"/>
                                        <w:lang w:val="en-US"/>
                                      </w:rPr>
                                      <w:t>e the data reported from</w:t>
                                    </w:r>
                                    <w:r w:rsidRPr="00534E47">
                                      <w:rPr>
                                        <w:rFonts w:ascii="&quot;comic sans ms&quot;" w:eastAsia="&quot;comic sans ms&quot;" w:hAnsi="&quot;comic sans ms&quot;"/>
                                        <w:color w:val="000000" w:themeColor="text1"/>
                                        <w:sz w:val="16"/>
                                        <w:lang w:val="en-US"/>
                                      </w:rPr>
                                      <w:t xml:space="preserve"> the 11 provinces into 26 DPS (provincial health divisions)</w:t>
                                    </w:r>
                                  </w:p>
                                </w:tc>
                                <w:tc>
                                  <w:tcPr>
                                    <w:tcW w:w="1480"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Technical Committee</w:t>
                                    </w:r>
                                  </w:p>
                                </w:tc>
                              </w:tr>
                              <w:tr w:rsidR="007A4ECC" w:rsidRPr="00534E47" w:rsidTr="00452070">
                                <w:trPr>
                                  <w:trHeight w:val="579"/>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5</w:t>
                                    </w:r>
                                  </w:p>
                                </w:tc>
                                <w:tc>
                                  <w:tcPr>
                                    <w:tcW w:w="5607" w:type="dxa"/>
                                  </w:tcPr>
                                  <w:p w:rsidR="007A4ECC" w:rsidRPr="00534E47" w:rsidRDefault="007A4ECC" w:rsidP="00066741">
                                    <w:pPr>
                                      <w:spacing w:after="200"/>
                                      <w:rPr>
                                        <w:rFonts w:ascii="&quot;comic sans ms&quot;" w:eastAsia="&quot;comic sans ms&quot;" w:hAnsi="&quot;comic sans ms&quot;"/>
                                        <w:color w:val="000000" w:themeColor="text1"/>
                                        <w:sz w:val="16"/>
                                        <w:lang w:val="en-US"/>
                                      </w:rPr>
                                    </w:pPr>
                                    <w:r w:rsidRPr="00534E47">
                                      <w:rPr>
                                        <w:rFonts w:ascii="&quot;comic sans ms&quot;" w:eastAsia="&quot;comic sans ms&quot;" w:hAnsi="&quot;comic sans ms&quot;"/>
                                        <w:color w:val="000000" w:themeColor="text1"/>
                                        <w:sz w:val="16"/>
                                        <w:lang w:val="en-US"/>
                                      </w:rPr>
                                      <w:t xml:space="preserve">Reflect on how the DPS should assume the responsibilities of the coordinating </w:t>
                                    </w:r>
                                    <w:r w:rsidR="00066741" w:rsidRPr="00534E47">
                                      <w:rPr>
                                        <w:rFonts w:ascii="&quot;comic sans ms&quot;" w:eastAsia="&quot;comic sans ms&quot;" w:hAnsi="&quot;comic sans ms&quot;"/>
                                        <w:color w:val="000000" w:themeColor="text1"/>
                                        <w:sz w:val="16"/>
                                        <w:lang w:val="en-US"/>
                                      </w:rPr>
                                      <w:t>bodies</w:t>
                                    </w:r>
                                    <w:r w:rsidRPr="00534E47">
                                      <w:rPr>
                                        <w:rFonts w:ascii="&quot;comic sans ms&quot;" w:eastAsia="&quot;comic sans ms&quot;" w:hAnsi="&quot;comic sans ms&quot;"/>
                                        <w:color w:val="000000" w:themeColor="text1"/>
                                        <w:sz w:val="16"/>
                                        <w:lang w:val="en-US"/>
                                      </w:rPr>
                                      <w:t xml:space="preserve"> and EPI field offices under the current reform</w:t>
                                    </w:r>
                                  </w:p>
                                </w:tc>
                                <w:tc>
                                  <w:tcPr>
                                    <w:tcW w:w="1480" w:type="dxa"/>
                                  </w:tcPr>
                                  <w:p w:rsidR="007A4ECC" w:rsidRPr="00534E47" w:rsidRDefault="007A4ECC" w:rsidP="00452070">
                                    <w:pPr>
                                      <w:spacing w:after="200"/>
                                      <w:rPr>
                                        <w:rFonts w:ascii="&quot;comic sans ms&quot;" w:eastAsia="&quot;comic sans ms&quot;" w:hAnsi="&quot;comic sans ms&quot;"/>
                                        <w:color w:val="000000" w:themeColor="text1"/>
                                        <w:sz w:val="16"/>
                                        <w:lang w:val="en-US"/>
                                      </w:rPr>
                                    </w:pPr>
                                    <w:r w:rsidRPr="00534E47">
                                      <w:rPr>
                                        <w:rFonts w:ascii="&quot;comic sans ms&quot;" w:eastAsia="&quot;comic sans ms&quot;" w:hAnsi="&quot;comic sans ms&quot;"/>
                                        <w:color w:val="000000" w:themeColor="text1"/>
                                        <w:sz w:val="16"/>
                                        <w:lang w:val="en-US"/>
                                      </w:rPr>
                                      <w:t>Technical Committee</w:t>
                                    </w:r>
                                  </w:p>
                                </w:tc>
                              </w:tr>
                              <w:tr w:rsidR="007A4ECC" w:rsidRPr="00534E47" w:rsidTr="00452070">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6</w:t>
                                    </w:r>
                                  </w:p>
                                </w:tc>
                                <w:tc>
                                  <w:tcPr>
                                    <w:tcW w:w="5607" w:type="dxa"/>
                                  </w:tcPr>
                                  <w:p w:rsidR="007A4ECC" w:rsidRPr="00534E47" w:rsidRDefault="007A4ECC" w:rsidP="00066741">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 xml:space="preserve">Reflect on how the DPS should assume the responsibilities of the coordinating </w:t>
                                    </w:r>
                                    <w:r w:rsidR="00066741" w:rsidRPr="00534E47">
                                      <w:rPr>
                                        <w:rFonts w:ascii="&quot;comic sans ms&quot;" w:eastAsia="&quot;comic sans ms&quot;" w:hAnsi="&quot;comic sans ms&quot;"/>
                                        <w:color w:val="000000" w:themeColor="text1"/>
                                        <w:sz w:val="16"/>
                                        <w:lang w:val="en-US"/>
                                      </w:rPr>
                                      <w:t>bodies</w:t>
                                    </w:r>
                                    <w:r w:rsidRPr="00534E47">
                                      <w:rPr>
                                        <w:rFonts w:ascii="&quot;comic sans ms&quot;" w:eastAsia="&quot;comic sans ms&quot;" w:hAnsi="&quot;comic sans ms&quot;"/>
                                        <w:color w:val="000000" w:themeColor="text1"/>
                                        <w:sz w:val="16"/>
                                        <w:lang w:val="en-US"/>
                                      </w:rPr>
                                      <w:t xml:space="preserve"> and EPI field offices under the current reform</w:t>
                                    </w:r>
                                  </w:p>
                                </w:tc>
                                <w:tc>
                                  <w:tcPr>
                                    <w:tcW w:w="1480"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Technical Committee</w:t>
                                    </w:r>
                                  </w:p>
                                </w:tc>
                              </w:tr>
                              <w:tr w:rsidR="007A4ECC" w:rsidRPr="00534E47" w:rsidTr="00452070">
                                <w:trPr>
                                  <w:trHeight w:val="781"/>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7</w:t>
                                    </w:r>
                                  </w:p>
                                </w:tc>
                                <w:tc>
                                  <w:tcPr>
                                    <w:tcW w:w="5607" w:type="dxa"/>
                                  </w:tcPr>
                                  <w:p w:rsidR="007A4ECC" w:rsidRPr="00534E47" w:rsidRDefault="007A4ECC" w:rsidP="00066741">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 xml:space="preserve">Reflect on how the DPS should assume the responsibilities of the coordinating </w:t>
                                    </w:r>
                                    <w:r w:rsidR="00066741" w:rsidRPr="00534E47">
                                      <w:rPr>
                                        <w:rFonts w:ascii="&quot;comic sans ms&quot;" w:eastAsia="&quot;comic sans ms&quot;" w:hAnsi="&quot;comic sans ms&quot;"/>
                                        <w:color w:val="000000" w:themeColor="text1"/>
                                        <w:sz w:val="16"/>
                                        <w:lang w:val="en-US"/>
                                      </w:rPr>
                                      <w:t>bodies</w:t>
                                    </w:r>
                                    <w:r w:rsidRPr="00534E47">
                                      <w:rPr>
                                        <w:rFonts w:ascii="&quot;comic sans ms&quot;" w:eastAsia="&quot;comic sans ms&quot;" w:hAnsi="&quot;comic sans ms&quot;"/>
                                        <w:color w:val="000000" w:themeColor="text1"/>
                                        <w:sz w:val="16"/>
                                        <w:lang w:val="en-US"/>
                                      </w:rPr>
                                      <w:t xml:space="preserve"> and EPI field offices under the current reform</w:t>
                                    </w:r>
                                  </w:p>
                                </w:tc>
                                <w:tc>
                                  <w:tcPr>
                                    <w:tcW w:w="1480"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Technical Committee</w:t>
                                    </w:r>
                                  </w:p>
                                </w:tc>
                              </w:tr>
                              <w:tr w:rsidR="007A4ECC" w:rsidRPr="00534E47" w:rsidTr="00452070">
                                <w:trPr>
                                  <w:trHeight w:val="490"/>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8</w:t>
                                    </w:r>
                                  </w:p>
                                </w:tc>
                                <w:tc>
                                  <w:tcPr>
                                    <w:tcW w:w="5607"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 xml:space="preserve">Present the joint assessment report for Gavi-funded programs at the next ICC meeting </w:t>
                                    </w:r>
                                  </w:p>
                                </w:tc>
                                <w:tc>
                                  <w:tcPr>
                                    <w:tcW w:w="1480"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Technical Committee</w:t>
                                    </w:r>
                                  </w:p>
                                </w:tc>
                              </w:tr>
                              <w:tr w:rsidR="007A4ECC" w:rsidRPr="00534E47" w:rsidTr="00452070">
                                <w:trPr>
                                  <w:trHeight w:val="450"/>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9</w:t>
                                    </w:r>
                                  </w:p>
                                </w:tc>
                                <w:tc>
                                  <w:tcPr>
                                    <w:tcW w:w="5607"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 xml:space="preserve">Highlight the status of emergency vaccine supplies in the presentation </w:t>
                                    </w:r>
                                  </w:p>
                                </w:tc>
                                <w:tc>
                                  <w:tcPr>
                                    <w:tcW w:w="1480"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Logistics Committee</w:t>
                                    </w:r>
                                  </w:p>
                                </w:tc>
                              </w:tr>
                              <w:tr w:rsidR="007A4ECC" w:rsidRPr="00534E47" w:rsidTr="00452070">
                                <w:trPr>
                                  <w:trHeight w:val="566"/>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10</w:t>
                                    </w:r>
                                  </w:p>
                                </w:tc>
                                <w:tc>
                                  <w:tcPr>
                                    <w:tcW w:w="5607"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Highlight logistics forecasts for 2015 in the presentation</w:t>
                                    </w:r>
                                  </w:p>
                                </w:tc>
                                <w:tc>
                                  <w:tcPr>
                                    <w:tcW w:w="1480"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Logistics Committee</w:t>
                                    </w:r>
                                  </w:p>
                                </w:tc>
                              </w:tr>
                              <w:tr w:rsidR="007A4ECC" w:rsidRPr="00534E47" w:rsidTr="00452070">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11</w:t>
                                    </w:r>
                                  </w:p>
                                </w:tc>
                                <w:tc>
                                  <w:tcPr>
                                    <w:tcW w:w="5607"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 xml:space="preserve">Include data from the active search for cases (reporting sites) in the presentation </w:t>
                                    </w:r>
                                  </w:p>
                                </w:tc>
                                <w:tc>
                                  <w:tcPr>
                                    <w:tcW w:w="1480"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Oversight Committee</w:t>
                                    </w:r>
                                  </w:p>
                                </w:tc>
                              </w:tr>
                              <w:tr w:rsidR="007A4ECC" w:rsidRPr="00534E47" w:rsidTr="00452070">
                                <w:trPr>
                                  <w:trHeight w:val="548"/>
                                </w:trPr>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12</w:t>
                                    </w:r>
                                  </w:p>
                                </w:tc>
                                <w:tc>
                                  <w:tcPr>
                                    <w:tcW w:w="5607" w:type="dxa"/>
                                  </w:tcPr>
                                  <w:p w:rsidR="007A4ECC" w:rsidRPr="00534E47" w:rsidRDefault="00066741" w:rsidP="00452070">
                                    <w:pPr>
                                      <w:spacing w:after="200"/>
                                      <w:rPr>
                                        <w:rFonts w:ascii="&quot;comic sans ms&quot;" w:eastAsia="&quot;comic sans ms&quot;" w:hAnsi="&quot;comic sans ms&quot;"/>
                                        <w:color w:val="000000" w:themeColor="text1"/>
                                        <w:sz w:val="16"/>
                                        <w:lang w:val="en-US"/>
                                      </w:rPr>
                                    </w:pPr>
                                    <w:r w:rsidRPr="00534E47">
                                      <w:rPr>
                                        <w:rFonts w:ascii="&quot;comic sans ms&quot;" w:eastAsia="&quot;comic sans ms&quot;" w:hAnsi="&quot;comic sans ms&quot;"/>
                                        <w:color w:val="000000" w:themeColor="text1"/>
                                        <w:sz w:val="16"/>
                                        <w:lang w:val="en-US"/>
                                      </w:rPr>
                                      <w:t>Report data on children recovered by Community Relays / organize civil society based on anticipated number of children</w:t>
                                    </w:r>
                                  </w:p>
                                </w:tc>
                                <w:tc>
                                  <w:tcPr>
                                    <w:tcW w:w="1480" w:type="dxa"/>
                                  </w:tcPr>
                                  <w:p w:rsidR="007A4ECC" w:rsidRPr="00534E47" w:rsidRDefault="007A4ECC" w:rsidP="00452070">
                                    <w:pPr>
                                      <w:rPr>
                                        <w:rFonts w:ascii="&quot;comic sans ms&quot;" w:eastAsia="&quot;comic sans ms&quot;" w:hAnsi="&quot;comic sans ms&quot;"/>
                                        <w:color w:val="000000" w:themeColor="text1"/>
                                        <w:sz w:val="16"/>
                                        <w:lang w:val="en-US"/>
                                      </w:rPr>
                                    </w:pPr>
                                    <w:r w:rsidRPr="00534E47">
                                      <w:rPr>
                                        <w:rFonts w:ascii="&quot;comic sans ms&quot;" w:eastAsia="&quot;comic sans ms&quot;" w:hAnsi="&quot;comic sans ms&quot;"/>
                                        <w:color w:val="000000" w:themeColor="text1"/>
                                        <w:sz w:val="16"/>
                                        <w:lang w:val="en-US"/>
                                      </w:rPr>
                                      <w:t>Communication Committee</w:t>
                                    </w:r>
                                  </w:p>
                                </w:tc>
                              </w:tr>
                              <w:tr w:rsidR="007A4ECC" w:rsidRPr="00534E47" w:rsidTr="00452070">
                                <w:tc>
                                  <w:tcPr>
                                    <w:tcW w:w="534" w:type="dxa"/>
                                  </w:tcPr>
                                  <w:p w:rsidR="007A4ECC" w:rsidRPr="00534E47" w:rsidRDefault="007A4ECC" w:rsidP="00452070">
                                    <w:pPr>
                                      <w:spacing w:after="200"/>
                                      <w:rPr>
                                        <w:rFonts w:ascii="&quot;arial narrow&quot;,&quot;sans-serif&quot;" w:eastAsia="&quot;arial narrow&quot;,&quot;sans-serif&quot;" w:hAnsi="&quot;arial narrow&quot;,&quot;sans-serif&quot;"/>
                                        <w:b/>
                                        <w:color w:val="000000" w:themeColor="text1"/>
                                        <w:sz w:val="16"/>
                                        <w:lang w:val="en-US"/>
                                      </w:rPr>
                                    </w:pPr>
                                    <w:r w:rsidRPr="00534E47">
                                      <w:rPr>
                                        <w:rFonts w:ascii="&quot;arial narrow&quot;,&quot;sans-serif&quot;" w:eastAsia="&quot;arial narrow&quot;,&quot;sans-serif&quot;" w:hAnsi="&quot;arial narrow&quot;,&quot;sans-serif&quot;"/>
                                        <w:b/>
                                        <w:color w:val="000000" w:themeColor="text1"/>
                                        <w:sz w:val="16"/>
                                        <w:lang w:val="en-US"/>
                                      </w:rPr>
                                      <w:t>13</w:t>
                                    </w:r>
                                  </w:p>
                                </w:tc>
                                <w:tc>
                                  <w:tcPr>
                                    <w:tcW w:w="5607" w:type="dxa"/>
                                  </w:tcPr>
                                  <w:p w:rsidR="007A4ECC" w:rsidRPr="00534E47" w:rsidRDefault="007A4ECC" w:rsidP="00452070">
                                    <w:pPr>
                                      <w:spacing w:after="200"/>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Highlight the co-financing table in the presentation</w:t>
                                    </w:r>
                                  </w:p>
                                </w:tc>
                                <w:tc>
                                  <w:tcPr>
                                    <w:tcW w:w="1480" w:type="dxa"/>
                                  </w:tcPr>
                                  <w:p w:rsidR="007A4ECC" w:rsidRPr="00534E47" w:rsidRDefault="007A4ECC" w:rsidP="00452070">
                                    <w:pPr>
                                      <w:rPr>
                                        <w:rFonts w:ascii="Times New Roman" w:eastAsia="Times New Roman" w:hAnsi="Times New Roman"/>
                                        <w:color w:val="000000" w:themeColor="text1"/>
                                        <w:sz w:val="16"/>
                                        <w:lang w:val="en-US"/>
                                      </w:rPr>
                                    </w:pPr>
                                    <w:r w:rsidRPr="00534E47">
                                      <w:rPr>
                                        <w:rFonts w:ascii="&quot;comic sans ms&quot;" w:eastAsia="&quot;comic sans ms&quot;" w:hAnsi="&quot;comic sans ms&quot;"/>
                                        <w:color w:val="000000" w:themeColor="text1"/>
                                        <w:sz w:val="16"/>
                                        <w:lang w:val="en-US"/>
                                      </w:rPr>
                                      <w:t>Financial Committee</w:t>
                                    </w:r>
                                  </w:p>
                                </w:tc>
                              </w:tr>
                            </w:tbl>
                            <w:p w:rsidR="007A4ECC" w:rsidRPr="00534E47" w:rsidRDefault="007A4ECC" w:rsidP="00452070">
                              <w:pPr>
                                <w:spacing w:after="200"/>
                              </w:pPr>
                            </w:p>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r w:rsidRPr="00534E47">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3168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33" w:name="Listofdocumentsattached"/>
                              <w:bookmarkEnd w:id="33"/>
                              <w:r w:rsidRPr="00534E47">
                                <w:rPr>
                                  <w:rFonts w:ascii="Arial" w:eastAsia="Arial" w:hAnsi="Arial"/>
                                  <w:b/>
                                  <w:color w:val="365F91"/>
                                  <w:sz w:val="28"/>
                                </w:rPr>
                                <w:lastRenderedPageBreak/>
                                <w:t>10. List of documents attached to this proposal</w:t>
                              </w:r>
                            </w:p>
                          </w:tc>
                        </w:tr>
                      </w:tbl>
                      <w:p w:rsidR="007A4ECC" w:rsidRPr="00534E47" w:rsidRDefault="007A4ECC" w:rsidP="00452070"/>
                    </w:tc>
                  </w:tr>
                  <w:tr w:rsidR="007A4ECC" w:rsidRPr="00534E47" w:rsidTr="00452070">
                    <w:trPr>
                      <w:trHeight w:val="180"/>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365F91"/>
                                  <w:sz w:val="24"/>
                                </w:rPr>
                                <w:t>10.1. List of documents attached to this proposal</w:t>
                              </w:r>
                            </w:p>
                          </w:tc>
                        </w:tr>
                      </w:tbl>
                      <w:p w:rsidR="007A4ECC" w:rsidRPr="00534E47" w:rsidRDefault="007A4ECC" w:rsidP="00452070"/>
                    </w:tc>
                  </w:tr>
                  <w:tr w:rsidR="007A4ECC" w:rsidRPr="00534E47" w:rsidTr="00452070">
                    <w:trPr>
                      <w:trHeight w:val="160"/>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156"/>
                          <w:gridCol w:w="3638"/>
                          <w:gridCol w:w="1122"/>
                          <w:gridCol w:w="1193"/>
                          <w:gridCol w:w="3642"/>
                        </w:tblGrid>
                        <w:tr w:rsidR="007A4ECC" w:rsidRPr="00534E47" w:rsidTr="00452070">
                          <w:trPr>
                            <w:trHeight w:val="260"/>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Document Number</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Document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Section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Mandatory</w:t>
                              </w:r>
                            </w:p>
                          </w:tc>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File</w:t>
                              </w:r>
                            </w:p>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MoH Signature (or delegated authority) of Proposal</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510169EC" wp14:editId="3E4956A8">
                                    <wp:extent cx="148590" cy="148590"/>
                                    <wp:effectExtent l="19050" t="19050" r="22860" b="22860"/>
                                    <wp:docPr id="2" name="Image 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Page de signatures des Ministres de la Santé et des Finances.docx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MoH signatures page</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09:47:12</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MoF Signature (or delegated authority) of Proposal</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1E8E2F4B" wp14:editId="4FB915EE">
                                    <wp:extent cx="148590" cy="148590"/>
                                    <wp:effectExtent l="19050" t="19050" r="22860" b="22860"/>
                                    <wp:docPr id="3" name="Image 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Page de signatures des Ministres de la Santé et des Finances.docx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MoF signatures page</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09:48:48</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3</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MoH signature (or delegated authority) of HPV Proposal</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0A8B2275" wp14:editId="16B59190">
                                    <wp:extent cx="148590" cy="148590"/>
                                    <wp:effectExtent l="19050" t="19050" r="22860" b="22860"/>
                                    <wp:docPr id="4" name="Image 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 file uploaded</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Terms of Reference for the ICC</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4.1.2</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4E9DF77C" wp14:editId="1D2C3667">
                                    <wp:extent cx="148590" cy="148590"/>
                                    <wp:effectExtent l="19050" t="19050" r="22860" b="22860"/>
                                    <wp:docPr id="5" name="Image 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Termes de Référence CCIA _RDC.pptx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Terms of Reference for the ICC/DRC</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04:29:49</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Minutes of ICC/HSCC meeting endorsing Proposal</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4.1.3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442FC58A" wp14:editId="77BA1AD8">
                                    <wp:extent cx="148590" cy="148590"/>
                                    <wp:effectExtent l="19050" t="19050" r="22860" b="22860"/>
                                    <wp:docPr id="6" name="Image 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Compte tenu rendu reunion CCIA avalisant Proposal.docx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Minutes of ICC meeting endorsing Proposal </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10:41:16</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6</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Signatures of ICC or HSCC or equivalent in Proposal</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4.1.3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39A4B6E5" wp14:editId="7F0954B7">
                                    <wp:extent cx="148590" cy="148590"/>
                                    <wp:effectExtent l="19050" t="19050" r="22860" b="22860"/>
                                    <wp:docPr id="7" name="Image 7"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Compte tenu rendu reunion CCIA avalisant Proposal.docx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Minutes of ICC meeting endorsing Proposal</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10:01:38</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7</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Minutes of the last three ICC/HSCC meetings</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4.1.3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2403F568" wp14:editId="46EA5319">
                                    <wp:extent cx="148590" cy="148590"/>
                                    <wp:effectExtent l="19050" t="19050" r="22860" b="22860"/>
                                    <wp:docPr id="8" name="Image 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CR 3 dernieres Reunions CCIA.zip</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Minutes of last 3 meetings </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08:10:59</w:t>
                              </w:r>
                            </w:p>
                            <w:p w:rsidR="007A4ECC" w:rsidRPr="00534E47" w:rsidRDefault="007A4ECC" w:rsidP="00452070">
                              <w:r w:rsidRPr="00534E47">
                                <w:rPr>
                                  <w:rFonts w:ascii="Arial" w:eastAsia="Arial" w:hAnsi="Arial"/>
                                  <w:b/>
                                  <w:color w:val="000000"/>
                                </w:rPr>
                                <w:lastRenderedPageBreak/>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lastRenderedPageBreak/>
                                <w:t>8</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A description of partner participation in preparing the application</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4.1.3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2682C864" wp14:editId="024E63CC">
                                    <wp:extent cx="148590" cy="148590"/>
                                    <wp:effectExtent l="19050" t="19050" r="22860" b="22860"/>
                                    <wp:docPr id="9" name="Image 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 file uploaded</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9</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Minutes of NITAG meeting with specific recommendations on the NVS introduction or campaign</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4.2</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145736D2" wp14:editId="70DEC21F">
                                    <wp:extent cx="148590" cy="148590"/>
                                    <wp:effectExtent l="19050" t="19050" r="22860" b="22860"/>
                                    <wp:docPr id="10" name="Image 1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 file uploaded</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Role and functioning of the advisory group, description of plans to establish a NITAG</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4.2.1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2CCA1A12" wp14:editId="6056F349">
                                    <wp:extent cx="148590" cy="148590"/>
                                    <wp:effectExtent l="19050" t="19050" r="22860" b="22860"/>
                                    <wp:docPr id="11" name="Image 1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Groupe Technique Consultatif pour la vaccination.docx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Technical Advisory Group on Immunization</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09:35:25</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11</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comprehensive Multi Year Plan - cMYP</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02C0340E" wp14:editId="2299AC38">
                                    <wp:extent cx="148590" cy="148590"/>
                                    <wp:effectExtent l="19050" t="19050" r="22860" b="22860"/>
                                    <wp:docPr id="12" name="Image 1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PPAC RDC 2015-2019_Bukavu 28122014_VA_GNM.docx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2015-2019 cMYP / DRC</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02:39:26</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4 MB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12</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cMYP Costing tool for financial analysis</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7C709D7C" wp14:editId="07569749">
                                    <wp:extent cx="148590" cy="148590"/>
                                    <wp:effectExtent l="19050" t="19050" r="22860" b="22860"/>
                                    <wp:docPr id="13" name="Image 1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DRC 2015-2019 cMYP costing tool</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03:09:43</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4 MB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13</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Monitoring and evaluation and surveillance (M&amp;E) plan for the support requested, within the context of the country’s existing monitoring plan for the EPI programme</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5.1.5</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1FF67AF4" wp14:editId="4DD7954B">
                                    <wp:extent cx="148590" cy="148590"/>
                                    <wp:effectExtent l="19050" t="19050" r="22860" b="22860"/>
                                    <wp:docPr id="14" name="Image 1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Plan d'action MenafriVac 24 01 2015.docx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10:58:02</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4 MB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14</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Vaccine introduction plan</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62872FFE" wp14:editId="774903A1">
                                    <wp:extent cx="148590" cy="148590"/>
                                    <wp:effectExtent l="19050" t="19050" r="22860" b="22860"/>
                                    <wp:docPr id="15" name="Image 1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Plan d'action MenafriVac 24 01 2015.docx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11:00:00</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4 MB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lastRenderedPageBreak/>
                                <w:t>15</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Introduction Plan for the introduction of RCV / JE / Men A into the national programme</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W14</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471D27F5" wp14:editId="4492AE35">
                                    <wp:extent cx="148590" cy="148590"/>
                                    <wp:effectExtent l="19050" t="19050" r="22860" b="22860"/>
                                    <wp:docPr id="16" name="Image 1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 file uploaded</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16</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Data quality assessment (DQA) report</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5.1.5</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4A31F6AD" wp14:editId="79D1395D">
                                    <wp:extent cx="148590" cy="148590"/>
                                    <wp:effectExtent l="19050" t="19050" r="22860" b="22860"/>
                                    <wp:docPr id="17" name="Image 17"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Rapport atelier sur la qualite des donnees PEV_20112014 Final.docx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Data quality workshop report</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08:12:34</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17</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DQA improvement plan</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5.1.5</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6A92A1EA" wp14:editId="165A74E3">
                                    <wp:extent cx="148590" cy="148590"/>
                                    <wp:effectExtent l="19050" t="19050" r="22860" b="22860"/>
                                    <wp:docPr id="18" name="Image 1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Plan Amélioration Qualité des Données_Nov.2014xls.xls</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DQA improvement plan</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08:13:16</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19</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HPV roadmap or strategy</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6.1.1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2742EB01" wp14:editId="4D3E443A">
                                    <wp:extent cx="148590" cy="148590"/>
                                    <wp:effectExtent l="19050" t="19050" r="22860" b="22860"/>
                                    <wp:docPr id="19" name="Image 1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 file uploaded</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Plan for the introduction of RCV into the national programme</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W14</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68CC4E1E" wp14:editId="00DDC811">
                                    <wp:extent cx="148590" cy="148590"/>
                                    <wp:effectExtent l="19050" t="19050" r="22860" b="22860"/>
                                    <wp:docPr id="20" name="Image 2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 file uploaded</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21</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HPV summary of the evaluation methodology</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5.1.6</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5750EE9E" wp14:editId="56DF1750">
                                    <wp:extent cx="148590" cy="148590"/>
                                    <wp:effectExtent l="19050" t="19050" r="22860" b="22860"/>
                                    <wp:docPr id="21" name="Image 2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 file uploaded</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22</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Evidence of commitment to fund purchase of RCV for use in the routine system in place of the first dose of MCV</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7.11.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478E3D4A" wp14:editId="36D228EF">
                                    <wp:extent cx="148590" cy="148590"/>
                                    <wp:effectExtent l="19050" t="19050" r="22860" b="22860"/>
                                    <wp:docPr id="22" name="Image 2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 file uploaded</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23</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Campaign target population documentation </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II.1.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377925A0" wp14:editId="3DA54BEF">
                                    <wp:extent cx="148590" cy="148590"/>
                                    <wp:effectExtent l="19050" t="19050" r="22860" b="22860"/>
                                    <wp:docPr id="23" name="Image 23"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Target population MenAfriVac (2nd worksheet in Excel workbook)</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03:43:33</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4 MB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lastRenderedPageBreak/>
                                <w:t>24</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Roadmap or strategy for strengthening a comprehensive approach to pneumonia and/or diarrhoea prevention and treatment</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Q6.</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095EDD61" wp14:editId="175F85A4">
                                    <wp:extent cx="148590" cy="148590"/>
                                    <wp:effectExtent l="19050" t="19050" r="22860" b="22860"/>
                                    <wp:docPr id="24" name="Image 24"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 file uploaded</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r w:rsidRPr="00534E47">
                                <w:rPr>
                                  <w:rFonts w:ascii="Arial" w:eastAsia="Arial" w:hAnsi="Arial"/>
                                  <w:color w:val="000000"/>
                                </w:rPr>
                                <w:t xml:space="preserve"> </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25</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EVM report</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8.3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4696AF48" wp14:editId="1DCF3AAB">
                                    <wp:extent cx="148590" cy="148590"/>
                                    <wp:effectExtent l="19050" t="19050" r="22860" b="22860"/>
                                    <wp:docPr id="25" name="Image 25"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RDC EGEV 2014 Rapport Final.pdf</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2014 EVM Report / DRC</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02:32:09</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4 MB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26</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Improvement plan based on EVM</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8.3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320A7FF9" wp14:editId="57DC42BB">
                                    <wp:extent cx="148590" cy="148590"/>
                                    <wp:effectExtent l="19050" t="19050" r="22860" b="22860"/>
                                    <wp:docPr id="26" name="Image 26"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Plan d'amélioration de la GEV 2014_DRC_cEVM-IP_vs.2.5.xlsx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2014 EVM Improvement Plan / DRC</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04:52:34</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27</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EVM improvement plan progress report</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8.3</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37F8E084" wp14:editId="61CA06F6">
                                    <wp:extent cx="148590" cy="148590"/>
                                    <wp:effectExtent l="19050" t="19050" r="22860" b="22860"/>
                                    <wp:docPr id="27" name="Image 27"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Rapport situation plan amélioration GEV.docx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EVM improvement plan progress report</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09:40:04</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28</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Detailed budget template for VIG / Operational Costs</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7.11.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1E79F17F" wp14:editId="47325EB7">
                                    <wp:extent cx="148590" cy="148590"/>
                                    <wp:effectExtent l="19050" t="19050" r="22860" b="22860"/>
                                    <wp:docPr id="28" name="Image 28"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11:04:08</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4 MB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29</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Risk assessment and consensus meeting report for Meningitis / Yellow Fever: (for yellow fever please include information required in the NVS guidelines on YF Risk Assessment process)</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7.1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72687A8E" wp14:editId="2D327EE4">
                                    <wp:extent cx="148590" cy="148590"/>
                                    <wp:effectExtent l="19050" t="19050" r="22860" b="22860"/>
                                    <wp:docPr id="29" name="Image 29"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Meningite RDC rias assessment RAPPORT Aout2012.pdf</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Risk assessment</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05:59:09</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30</w:t>
                              </w:r>
                            </w:p>
                          </w:tc>
                          <w:tc>
                            <w:tcPr>
                              <w:tcW w:w="371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Plan of Action for campaigns</w:t>
                              </w:r>
                            </w:p>
                          </w:tc>
                          <w:tc>
                            <w:tcPr>
                              <w:tcW w:w="1133"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7.11.</w:t>
                              </w:r>
                            </w:p>
                          </w:tc>
                          <w:tc>
                            <w:tcPr>
                              <w:tcW w:w="1133" w:type="dxa"/>
                              <w:tcBorders>
                                <w:top w:val="single" w:sz="8" w:space="0" w:color="000000"/>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053ABA7D" wp14:editId="3910EFBA">
                                    <wp:extent cx="148590" cy="148590"/>
                                    <wp:effectExtent l="19050" t="19050" r="22860" b="22860"/>
                                    <wp:docPr id="30" name="Image 30"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bl.jpg"/>
                                            <pic:cNvPicPr>
                                              <a:picLocks noChangeAspect="1" noChangeArrowheads="1"/>
                                            </pic:cNvPicPr>
                                          </pic:nvPicPr>
                                          <pic:blipFill>
                                            <a:blip r:embed="rId10"/>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Plan d'action MenafriVac 24 01 2015.docx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11:02:00</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4 MB</w:t>
                              </w:r>
                            </w:p>
                            <w:p w:rsidR="007A4ECC" w:rsidRPr="00534E47" w:rsidRDefault="007A4ECC" w:rsidP="00452070"/>
                          </w:tc>
                        </w:tr>
                        <w:tr w:rsidR="007A4ECC" w:rsidRPr="00534E47" w:rsidTr="00452070">
                          <w:trPr>
                            <w:trHeight w:val="658"/>
                          </w:trPr>
                          <w:tc>
                            <w:tcPr>
                              <w:tcW w:w="1101"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3716" w:type="dxa"/>
                              <w:vMerge w:val="restart"/>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Other</w:t>
                              </w:r>
                            </w:p>
                          </w:tc>
                          <w:tc>
                            <w:tcPr>
                              <w:tcW w:w="1133" w:type="dxa"/>
                              <w:vMerge w:val="restart"/>
                              <w:tcBorders>
                                <w:top w:val="single" w:sz="8" w:space="0" w:color="000000"/>
                                <w:left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c>
                            <w:tcPr>
                              <w:tcW w:w="1133" w:type="dxa"/>
                              <w:vMerge w:val="restart"/>
                              <w:tcBorders>
                                <w:top w:val="single" w:sz="8" w:space="0" w:color="000000"/>
                                <w:left w:val="single" w:sz="8" w:space="0" w:color="000000"/>
                                <w:right w:val="single" w:sz="8" w:space="0" w:color="000000"/>
                              </w:tcBorders>
                              <w:tcMar>
                                <w:top w:w="379" w:type="dxa"/>
                                <w:left w:w="464" w:type="dxa"/>
                                <w:bottom w:w="0" w:type="dxa"/>
                                <w:right w:w="0" w:type="dxa"/>
                              </w:tcMar>
                            </w:tcPr>
                            <w:p w:rsidR="007A4ECC" w:rsidRPr="00534E47" w:rsidRDefault="007A4ECC" w:rsidP="00452070">
                              <w:r w:rsidRPr="00534E47">
                                <w:rPr>
                                  <w:noProof/>
                                  <w:lang w:val="en-GB" w:eastAsia="en-GB"/>
                                </w:rPr>
                                <w:drawing>
                                  <wp:inline distT="0" distB="0" distL="0" distR="0" wp14:anchorId="59C993C0" wp14:editId="25361D25">
                                    <wp:extent cx="148590" cy="148590"/>
                                    <wp:effectExtent l="19050" t="19050" r="22860" b="22860"/>
                                    <wp:docPr id="32" name="Image 3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bl.jpg"/>
                                            <pic:cNvPicPr>
                                              <a:picLocks noChangeAspect="1" noChangeArrowheads="1"/>
                                            </pic:cNvPicPr>
                                          </pic:nvPicPr>
                                          <pic:blipFill>
                                            <a:blip r:embed="rId11"/>
                                            <a:srcRect/>
                                            <a:stretch>
                                              <a:fillRect/>
                                            </a:stretch>
                                          </pic:blipFill>
                                          <pic:spPr bwMode="auto">
                                            <a:xfrm>
                                              <a:off x="0" y="0"/>
                                              <a:ext cx="148590" cy="148590"/>
                                            </a:xfrm>
                                            <a:prstGeom prst="rect">
                                              <a:avLst/>
                                            </a:prstGeom>
                                            <a:noFill/>
                                            <a:ln w="3175" cmpd="sng">
                                              <a:solidFill>
                                                <a:srgbClr val="000000"/>
                                              </a:solidFill>
                                              <a:miter lim="800000"/>
                                              <a:headEnd/>
                                              <a:tailEnd/>
                                            </a:ln>
                                            <a:effectLst/>
                                          </pic:spPr>
                                        </pic:pic>
                                      </a:graphicData>
                                    </a:graphic>
                                  </wp:inline>
                                </w:drawing>
                              </w:r>
                            </w:p>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Chronogramme AVS MenAfriVac.xlsx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MenAfriVac SIA timeline</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11:05:43</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r w:rsidR="007A4ECC" w:rsidRPr="00534E47" w:rsidTr="00452070">
                          <w:trPr>
                            <w:trHeight w:val="658"/>
                          </w:trPr>
                          <w:tc>
                            <w:tcPr>
                              <w:tcW w:w="1101"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3716" w:type="dxa"/>
                              <w:vMerge/>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133" w:type="dxa"/>
                              <w:vMerge/>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c>
                            <w:tcPr>
                              <w:tcW w:w="1133" w:type="dxa"/>
                              <w:vMerge/>
                              <w:tcBorders>
                                <w:left w:val="single" w:sz="8" w:space="0" w:color="000000"/>
                                <w:bottom w:val="single" w:sz="8" w:space="0" w:color="000000"/>
                                <w:right w:val="single" w:sz="8" w:space="0" w:color="000000"/>
                              </w:tcBorders>
                              <w:tcMar>
                                <w:top w:w="379" w:type="dxa"/>
                                <w:left w:w="464" w:type="dxa"/>
                                <w:bottom w:w="0" w:type="dxa"/>
                                <w:right w:w="0" w:type="dxa"/>
                              </w:tcMar>
                            </w:tcPr>
                            <w:p w:rsidR="007A4ECC" w:rsidRPr="00534E47" w:rsidRDefault="007A4ECC" w:rsidP="00452070"/>
                          </w:tc>
                          <w:tc>
                            <w:tcPr>
                              <w:tcW w:w="368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r w:rsidRPr="00534E47">
                                <w:rPr>
                                  <w:rFonts w:ascii="Arial" w:eastAsia="Arial" w:hAnsi="Arial"/>
                                  <w:color w:val="003B79"/>
                                  <w:u w:val="single"/>
                                </w:rPr>
                                <w:t>MEO CTC RDC olicomments.docx</w:t>
                              </w:r>
                            </w:p>
                            <w:p w:rsidR="007A4ECC" w:rsidRPr="00534E47" w:rsidRDefault="007A4ECC" w:rsidP="00452070">
                              <w:r w:rsidRPr="00534E47">
                                <w:rPr>
                                  <w:rFonts w:ascii="Arial" w:eastAsia="Arial" w:hAnsi="Arial"/>
                                  <w:b/>
                                  <w:color w:val="000000"/>
                                </w:rPr>
                                <w:t>File desc:</w:t>
                              </w:r>
                              <w:r w:rsidRPr="00534E47">
                                <w:rPr>
                                  <w:rFonts w:ascii="Arial" w:eastAsia="Arial" w:hAnsi="Arial"/>
                                  <w:color w:val="000000"/>
                                </w:rPr>
                                <w:t xml:space="preserve"> Implementation of CTC</w:t>
                              </w:r>
                            </w:p>
                            <w:p w:rsidR="007A4ECC" w:rsidRPr="00534E47" w:rsidRDefault="007A4ECC" w:rsidP="00452070">
                              <w:r w:rsidRPr="00534E47">
                                <w:rPr>
                                  <w:rFonts w:ascii="Arial" w:eastAsia="Arial" w:hAnsi="Arial"/>
                                  <w:b/>
                                  <w:color w:val="000000"/>
                                </w:rPr>
                                <w:t>Date/time:</w:t>
                              </w:r>
                              <w:r w:rsidRPr="00534E47">
                                <w:rPr>
                                  <w:rFonts w:ascii="Arial" w:eastAsia="Arial" w:hAnsi="Arial"/>
                                  <w:color w:val="000000"/>
                                </w:rPr>
                                <w:t xml:space="preserve"> 24/01/2015 11:06:07</w:t>
                              </w:r>
                            </w:p>
                            <w:p w:rsidR="007A4ECC" w:rsidRPr="00534E47" w:rsidRDefault="007A4ECC" w:rsidP="00452070">
                              <w:r w:rsidRPr="00534E47">
                                <w:rPr>
                                  <w:rFonts w:ascii="Arial" w:eastAsia="Arial" w:hAnsi="Arial"/>
                                  <w:b/>
                                  <w:color w:val="000000"/>
                                </w:rPr>
                                <w:t>Size:</w:t>
                              </w:r>
                              <w:r w:rsidRPr="00534E47">
                                <w:rPr>
                                  <w:rFonts w:ascii="Arial" w:eastAsia="Arial" w:hAnsi="Arial"/>
                                  <w:color w:val="000000"/>
                                </w:rPr>
                                <w:t xml:space="preserve"> 70 KB</w:t>
                              </w:r>
                            </w:p>
                            <w:p w:rsidR="007A4ECC" w:rsidRPr="00534E47" w:rsidRDefault="007A4ECC" w:rsidP="00452070"/>
                          </w:tc>
                        </w:tr>
                      </w:tbl>
                      <w:p w:rsidR="007A4ECC" w:rsidRPr="00534E47" w:rsidRDefault="007A4ECC" w:rsidP="00452070"/>
                    </w:tc>
                  </w:tr>
                  <w:tr w:rsidR="007A4ECC" w:rsidRPr="00534E47" w:rsidTr="00452070">
                    <w:trPr>
                      <w:trHeight w:val="340"/>
                    </w:trPr>
                    <w:tc>
                      <w:tcPr>
                        <w:tcW w:w="10771"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bl>
    <w:p w:rsidR="007A4ECC" w:rsidRPr="00534E47" w:rsidRDefault="007A4ECC" w:rsidP="007A4ECC"/>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8349"/>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34" w:name="Annexes"/>
                              <w:bookmarkEnd w:id="34"/>
                              <w:r w:rsidRPr="00534E47">
                                <w:rPr>
                                  <w:rFonts w:ascii="Arial" w:eastAsia="Arial" w:hAnsi="Arial"/>
                                  <w:b/>
                                  <w:color w:val="365F91"/>
                                  <w:sz w:val="28"/>
                                </w:rPr>
                                <w:t>11. Annexes</w:t>
                              </w:r>
                            </w:p>
                          </w:tc>
                        </w:tr>
                      </w:tbl>
                      <w:p w:rsidR="007A4ECC" w:rsidRPr="00534E47" w:rsidRDefault="007A4ECC" w:rsidP="00452070"/>
                    </w:tc>
                  </w:tr>
                  <w:tr w:rsidR="007A4ECC" w:rsidRPr="00534E47" w:rsidTr="00452070">
                    <w:trPr>
                      <w:trHeight w:val="17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35" w:name="Annex1"/>
                              <w:bookmarkEnd w:id="35"/>
                              <w:r w:rsidRPr="00534E47">
                                <w:rPr>
                                  <w:rFonts w:ascii="Arial" w:eastAsia="Arial" w:hAnsi="Arial"/>
                                  <w:b/>
                                  <w:color w:val="365F91"/>
                                  <w:sz w:val="24"/>
                                </w:rPr>
                                <w:t>Annex 1 - NVS Routine Support</w:t>
                              </w:r>
                            </w:p>
                          </w:tc>
                        </w:tr>
                      </w:tbl>
                      <w:p w:rsidR="007A4ECC" w:rsidRPr="00534E47" w:rsidRDefault="007A4ECC" w:rsidP="00452070"/>
                    </w:tc>
                  </w:tr>
                  <w:tr w:rsidR="007A4ECC" w:rsidRPr="00534E47" w:rsidTr="00452070">
                    <w:trPr>
                      <w:trHeight w:val="180"/>
                    </w:trPr>
                    <w:tc>
                      <w:tcPr>
                        <w:tcW w:w="10771" w:type="dxa"/>
                      </w:tcPr>
                      <w:p w:rsidR="007A4ECC" w:rsidRPr="00534E47" w:rsidRDefault="007A4ECC" w:rsidP="00452070">
                        <w:pPr>
                          <w:pStyle w:val="EmptyLayoutCell"/>
                        </w:pPr>
                      </w:p>
                    </w:tc>
                  </w:tr>
                  <w:tr w:rsidR="007A4ECC" w:rsidRPr="00534E47" w:rsidTr="00452070">
                    <w:trPr>
                      <w:trHeight w:val="1050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hRule="exact" w:val="10500"/>
                          </w:trPr>
                          <w:tc>
                            <w:tcPr>
                              <w:tcW w:w="10771" w:type="dxa"/>
                              <w:tcMar>
                                <w:top w:w="0" w:type="dxa"/>
                                <w:left w:w="0" w:type="dxa"/>
                                <w:bottom w:w="0" w:type="dxa"/>
                                <w:right w:w="0" w:type="dxa"/>
                              </w:tcMar>
                            </w:tcPr>
                            <w:p w:rsidR="007A4ECC" w:rsidRPr="00534E47" w:rsidRDefault="007A4ECC" w:rsidP="00452070">
                              <w:r w:rsidRPr="00534E47">
                                <w:rPr>
                                  <w:rFonts w:ascii="Arial" w:eastAsia="Arial" w:hAnsi="Arial"/>
                                  <w:color w:val="000000"/>
                                </w:rPr>
                                <w:t>NVS routine support is not requested.</w:t>
                              </w:r>
                            </w:p>
                          </w:tc>
                        </w:tr>
                      </w:tbl>
                      <w:p w:rsidR="007A4ECC" w:rsidRPr="00534E47" w:rsidRDefault="007A4ECC" w:rsidP="00452070"/>
                    </w:tc>
                  </w:tr>
                  <w:tr w:rsidR="007A4ECC" w:rsidRPr="00534E47" w:rsidTr="00452070">
                    <w:trPr>
                      <w:trHeight w:val="125"/>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36" w:name="Annex2"/>
                              <w:bookmarkEnd w:id="36"/>
                              <w:r w:rsidRPr="00534E47">
                                <w:rPr>
                                  <w:rFonts w:ascii="Arial" w:eastAsia="Arial" w:hAnsi="Arial"/>
                                  <w:b/>
                                  <w:color w:val="365F91"/>
                                  <w:sz w:val="24"/>
                                </w:rPr>
                                <w:t>Annex 2 - NVS Routine – Preferred Second Presentation</w:t>
                              </w:r>
                            </w:p>
                          </w:tc>
                        </w:tr>
                      </w:tbl>
                      <w:p w:rsidR="007A4ECC" w:rsidRPr="00534E47" w:rsidRDefault="007A4ECC" w:rsidP="00452070"/>
                    </w:tc>
                  </w:tr>
                  <w:tr w:rsidR="007A4ECC" w:rsidRPr="00534E47" w:rsidTr="00452070">
                    <w:trPr>
                      <w:trHeight w:val="180"/>
                    </w:trPr>
                    <w:tc>
                      <w:tcPr>
                        <w:tcW w:w="10771" w:type="dxa"/>
                      </w:tcPr>
                      <w:p w:rsidR="007A4ECC" w:rsidRPr="00534E47" w:rsidRDefault="007A4ECC" w:rsidP="00452070">
                        <w:pPr>
                          <w:pStyle w:val="EmptyLayoutCell"/>
                        </w:pPr>
                      </w:p>
                    </w:tc>
                  </w:tr>
                  <w:tr w:rsidR="007A4ECC" w:rsidRPr="00534E47" w:rsidTr="00452070">
                    <w:trPr>
                      <w:trHeight w:val="9861"/>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hRule="exact" w:val="9861"/>
                          </w:trPr>
                          <w:tc>
                            <w:tcPr>
                              <w:tcW w:w="10771" w:type="dxa"/>
                              <w:tcMar>
                                <w:top w:w="0" w:type="dxa"/>
                                <w:left w:w="0" w:type="dxa"/>
                                <w:bottom w:w="0" w:type="dxa"/>
                                <w:right w:w="0" w:type="dxa"/>
                              </w:tcMar>
                            </w:tcPr>
                            <w:p w:rsidR="007A4ECC" w:rsidRPr="00534E47" w:rsidRDefault="007A4ECC" w:rsidP="00452070">
                              <w:r w:rsidRPr="00534E47">
                                <w:rPr>
                                  <w:rFonts w:ascii="Arial" w:eastAsia="Arial" w:hAnsi="Arial"/>
                                  <w:color w:val="000000"/>
                                </w:rPr>
                                <w:lastRenderedPageBreak/>
                                <w:t xml:space="preserve">Routine NVS support not requested / preferred second presentation not requested this year. </w:t>
                              </w:r>
                            </w:p>
                          </w:tc>
                        </w:tr>
                      </w:tbl>
                      <w:p w:rsidR="007A4ECC" w:rsidRPr="00534E47" w:rsidRDefault="007A4ECC" w:rsidP="00452070"/>
                    </w:tc>
                  </w:tr>
                  <w:tr w:rsidR="007A4ECC" w:rsidRPr="00534E47" w:rsidTr="00452070">
                    <w:trPr>
                      <w:trHeight w:val="8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37" w:name="Annex3"/>
                              <w:bookmarkEnd w:id="37"/>
                              <w:r w:rsidRPr="00534E47">
                                <w:rPr>
                                  <w:rFonts w:ascii="Arial" w:eastAsia="Arial" w:hAnsi="Arial"/>
                                  <w:b/>
                                  <w:color w:val="365F91"/>
                                  <w:sz w:val="24"/>
                                </w:rPr>
                                <w:t>Annex 3 - NVS Preventive campaign(s)</w:t>
                              </w:r>
                            </w:p>
                          </w:tc>
                        </w:tr>
                      </w:tbl>
                      <w:p w:rsidR="007A4ECC" w:rsidRPr="00534E47" w:rsidRDefault="007A4ECC" w:rsidP="00452070"/>
                    </w:tc>
                  </w:tr>
                  <w:tr w:rsidR="007A4ECC" w:rsidRPr="00534E47" w:rsidTr="00452070">
                    <w:trPr>
                      <w:trHeight w:val="17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5691"/>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bookmarkStart w:id="38" w:name="Annex31"/>
                                          <w:bookmarkEnd w:id="38"/>
                                          <w:r w:rsidRPr="00534E47">
                                            <w:rPr>
                                              <w:rFonts w:ascii="Arial" w:eastAsia="Arial" w:hAnsi="Arial"/>
                                              <w:b/>
                                              <w:color w:val="365F91"/>
                                              <w:sz w:val="24"/>
                                            </w:rPr>
                                            <w:t>Annex 3.1 - NVS Preventive campaign(s) (Meningococcal A conjugate vaccine, 10 dose(s) per vial, LYOPHILISED)</w:t>
                                          </w:r>
                                        </w:p>
                                      </w:tc>
                                    </w:tr>
                                    <w:tr w:rsidR="007A4ECC" w:rsidRPr="00534E47" w:rsidTr="00452070">
                                      <w:trPr>
                                        <w:trHeight w:val="260"/>
                                      </w:trPr>
                                      <w:tc>
                                        <w:tcPr>
                                          <w:tcW w:w="10771" w:type="dxa"/>
                                          <w:tcMar>
                                            <w:top w:w="40" w:type="dxa"/>
                                            <w:left w:w="40" w:type="dxa"/>
                                            <w:bottom w:w="40" w:type="dxa"/>
                                            <w:right w:w="40" w:type="dxa"/>
                                          </w:tcMar>
                                        </w:tcPr>
                                        <w:p w:rsidR="007A4ECC" w:rsidRPr="00534E47" w:rsidRDefault="007A4ECC" w:rsidP="00452070">
                                          <w:bookmarkStart w:id="39" w:name="Annex31A"/>
                                          <w:bookmarkEnd w:id="39"/>
                                          <w:r w:rsidRPr="00534E47">
                                            <w:rPr>
                                              <w:rFonts w:ascii="Arial" w:eastAsia="Arial" w:hAnsi="Arial"/>
                                              <w:b/>
                                              <w:color w:val="365F91"/>
                                              <w:sz w:val="24"/>
                                            </w:rPr>
                                            <w:t>Table Annex 3.1 C: Summary table for CAMPAIGN Meningococcal A conjugate vaccine, 10 dose(s) per vial, LYOPHILISED</w:t>
                                          </w:r>
                                        </w:p>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3676"/>
                                            <w:gridCol w:w="1132"/>
                                            <w:gridCol w:w="283"/>
                                            <w:gridCol w:w="1415"/>
                                            <w:gridCol w:w="1415"/>
                                            <w:gridCol w:w="1415"/>
                                            <w:gridCol w:w="1415"/>
                                          </w:tblGrid>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Data from</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2016</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2018</w:t>
                                                </w:r>
                                              </w:p>
                                            </w:tc>
                                            <w:tc>
                                              <w:tcPr>
                                                <w:tcW w:w="141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2019</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Total target population</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Table 5.3.1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18 452 958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19 006 546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19 576 743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20 104 045</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per persons</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Wastage rate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Table 5.3.1</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Estimated vaccine wastage factor</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1,11</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per vial</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AD syringes required</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Yes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Yes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Yes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Yes</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Reconstitution syringes required</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Yes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Yes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Yes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Yes</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Safety boxes required</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No</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No</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No</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No</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AD syringe price per unit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621638">
                                                <w:r w:rsidRPr="00534E47">
                                                  <w:rPr>
                                                    <w:rFonts w:ascii="Arial" w:eastAsia="Arial" w:hAnsi="Arial"/>
                                                    <w:color w:val="000000"/>
                                                    <w:sz w:val="18"/>
                                                  </w:rPr>
                                                  <w:t>Table Annexes 4</w:t>
                                                </w:r>
                                                <w:r w:rsidR="00621638">
                                                  <w:rPr>
                                                    <w:rFonts w:ascii="Arial" w:eastAsia="Arial" w:hAnsi="Arial"/>
                                                    <w:color w:val="000000"/>
                                                    <w:sz w:val="18"/>
                                                  </w:rPr>
                                                  <w:t>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0448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0448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0448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0448</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lastRenderedPageBreak/>
                                                  <w:t>Reconstitution syringe price per unit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621638">
                                                <w:r w:rsidRPr="00534E47">
                                                  <w:rPr>
                                                    <w:rFonts w:ascii="Arial" w:eastAsia="Arial" w:hAnsi="Arial"/>
                                                    <w:color w:val="000000"/>
                                                    <w:sz w:val="18"/>
                                                  </w:rPr>
                                                  <w:t>Table Annexes 4</w:t>
                                                </w:r>
                                                <w:r w:rsidR="00621638">
                                                  <w:rPr>
                                                    <w:rFonts w:ascii="Arial" w:eastAsia="Arial" w:hAnsi="Arial"/>
                                                    <w:color w:val="000000"/>
                                                    <w:sz w:val="18"/>
                                                  </w:rPr>
                                                  <w:t>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035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035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035</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035</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Safety box price per unit</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621638">
                                                <w:r w:rsidRPr="00534E47">
                                                  <w:rPr>
                                                    <w:rFonts w:ascii="Arial" w:eastAsia="Arial" w:hAnsi="Arial"/>
                                                    <w:color w:val="000000"/>
                                                    <w:sz w:val="18"/>
                                                  </w:rPr>
                                                  <w:t>Table Annexes 4</w:t>
                                                </w:r>
                                                <w:r w:rsidR="00621638">
                                                  <w:rPr>
                                                    <w:rFonts w:ascii="Arial" w:eastAsia="Arial" w:hAnsi="Arial"/>
                                                    <w:color w:val="000000"/>
                                                    <w:sz w:val="18"/>
                                                  </w:rPr>
                                                  <w:t>A</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0054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0054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0054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0.</w:t>
                                                </w:r>
                                                <w:r w:rsidR="007A4ECC" w:rsidRPr="00534E47">
                                                  <w:rPr>
                                                    <w:rFonts w:ascii="Arial" w:eastAsia="Arial" w:hAnsi="Arial"/>
                                                    <w:color w:val="000000"/>
                                                    <w:sz w:val="18"/>
                                                  </w:rPr>
                                                  <w:t>0054</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Freight cost as % of vaccines value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Table Annexes 4B</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12.</w:t>
                                                </w:r>
                                                <w:r w:rsidR="007A4ECC" w:rsidRPr="00534E47">
                                                  <w:rPr>
                                                    <w:rFonts w:ascii="Arial" w:eastAsia="Arial" w:hAnsi="Arial"/>
                                                    <w:color w:val="000000"/>
                                                    <w:sz w:val="18"/>
                                                  </w:rPr>
                                                  <w:t>00 %</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11.</w:t>
                                                </w:r>
                                                <w:r w:rsidR="007A4ECC" w:rsidRPr="00534E47">
                                                  <w:rPr>
                                                    <w:rFonts w:ascii="Arial" w:eastAsia="Arial" w:hAnsi="Arial"/>
                                                    <w:color w:val="000000"/>
                                                    <w:sz w:val="18"/>
                                                  </w:rPr>
                                                  <w:t>00 %</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56004" w:rsidP="00452070">
                                                <w:pPr>
                                                  <w:jc w:val="right"/>
                                                </w:pPr>
                                                <w:r w:rsidRPr="00534E47">
                                                  <w:rPr>
                                                    <w:rFonts w:ascii="Arial" w:eastAsia="Arial" w:hAnsi="Arial"/>
                                                    <w:color w:val="000000"/>
                                                    <w:sz w:val="18"/>
                                                  </w:rPr>
                                                  <w:t>11.</w:t>
                                                </w:r>
                                                <w:r w:rsidR="007A4ECC" w:rsidRPr="00534E47">
                                                  <w:rPr>
                                                    <w:rFonts w:ascii="Arial" w:eastAsia="Arial" w:hAnsi="Arial"/>
                                                    <w:color w:val="000000"/>
                                                    <w:sz w:val="18"/>
                                                  </w:rPr>
                                                  <w:t>00 %</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356004">
                                                <w:pPr>
                                                  <w:jc w:val="right"/>
                                                </w:pPr>
                                                <w:r w:rsidRPr="00534E47">
                                                  <w:rPr>
                                                    <w:rFonts w:ascii="Arial" w:eastAsia="Arial" w:hAnsi="Arial"/>
                                                    <w:color w:val="000000"/>
                                                    <w:sz w:val="18"/>
                                                  </w:rPr>
                                                  <w:t>10</w:t>
                                                </w:r>
                                                <w:r w:rsidR="00356004" w:rsidRPr="00534E47">
                                                  <w:rPr>
                                                    <w:rFonts w:ascii="Arial" w:eastAsia="Arial" w:hAnsi="Arial"/>
                                                    <w:color w:val="000000"/>
                                                    <w:sz w:val="18"/>
                                                  </w:rPr>
                                                  <w:t>.</w:t>
                                                </w:r>
                                                <w:r w:rsidRPr="00534E47">
                                                  <w:rPr>
                                                    <w:rFonts w:ascii="Arial" w:eastAsia="Arial" w:hAnsi="Arial"/>
                                                    <w:color w:val="000000"/>
                                                    <w:sz w:val="18"/>
                                                  </w:rPr>
                                                  <w:t>00 %</w:t>
                                                </w:r>
                                              </w:p>
                                            </w:tc>
                                          </w:tr>
                                          <w:tr w:rsidR="007A4ECC" w:rsidRPr="00534E47" w:rsidTr="00452070">
                                            <w:trPr>
                                              <w:trHeight w:val="260"/>
                                            </w:trPr>
                                            <w:tc>
                                              <w:tcPr>
                                                <w:tcW w:w="36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Freight cost as % of devices value</w:t>
                                                </w:r>
                                              </w:p>
                                            </w:tc>
                                            <w:tc>
                                              <w:tcPr>
                                                <w:tcW w:w="11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Parameter</w:t>
                                                </w:r>
                                              </w:p>
                                            </w:tc>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r>
                                        </w:tbl>
                                        <w:p w:rsidR="007A4ECC" w:rsidRPr="00534E47" w:rsidRDefault="007A4ECC" w:rsidP="00452070"/>
                                      </w:tc>
                                    </w:tr>
                                    <w:tr w:rsidR="007A4ECC" w:rsidRPr="00534E47" w:rsidTr="00452070">
                                      <w:trPr>
                                        <w:trHeight w:val="149"/>
                                      </w:trPr>
                                      <w:tc>
                                        <w:tcPr>
                                          <w:tcW w:w="10771"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403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403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1403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40" w:name="Annex31B"/>
                                          <w:bookmarkEnd w:id="40"/>
                                          <w:r w:rsidRPr="00534E47">
                                            <w:rPr>
                                              <w:rFonts w:ascii="Arial" w:eastAsia="Arial" w:hAnsi="Arial"/>
                                              <w:b/>
                                              <w:color w:val="365F91"/>
                                              <w:sz w:val="24"/>
                                            </w:rPr>
                                            <w:t>Table Annex 3.1 D: Estimated number of Meningococcal A conjugate vaccine, 10 dose(s) per vial, LYOPHILISED associated injection safety material and related co-financing budget (page 1)</w:t>
                                          </w:r>
                                        </w:p>
                                      </w:tc>
                                    </w:tr>
                                  </w:tbl>
                                  <w:p w:rsidR="007A4ECC" w:rsidRPr="00534E47" w:rsidRDefault="007A4ECC" w:rsidP="00452070"/>
                                </w:tc>
                              </w:tr>
                              <w:tr w:rsidR="007A4ECC" w:rsidRPr="00534E47" w:rsidTr="00452070">
                                <w:trPr>
                                  <w:trHeight w:val="100"/>
                                </w:trPr>
                                <w:tc>
                                  <w:tcPr>
                                    <w:tcW w:w="10771" w:type="dxa"/>
                                  </w:tcPr>
                                  <w:p w:rsidR="007A4ECC" w:rsidRPr="00534E47" w:rsidRDefault="007A4ECC" w:rsidP="00452070">
                                    <w:pPr>
                                      <w:pStyle w:val="EmptyLayoutCell"/>
                                    </w:pPr>
                                  </w:p>
                                </w:tc>
                              </w:tr>
                              <w:tr w:rsidR="007A4ECC" w:rsidRPr="00534E47" w:rsidTr="00452070">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937"/>
                                      <w:gridCol w:w="2834"/>
                                    </w:tblGrid>
                                    <w:tr w:rsidR="007A4ECC" w:rsidRPr="00534E47" w:rsidTr="00452070">
                                      <w:tc>
                                        <w:tcPr>
                                          <w:tcW w:w="10771" w:type="dxa"/>
                                          <w:gridSpan w:val="2"/>
                                        </w:tcPr>
                                        <w:tbl>
                                          <w:tblPr>
                                            <w:tblW w:w="0" w:type="auto"/>
                                            <w:tblCellMar>
                                              <w:left w:w="0" w:type="dxa"/>
                                              <w:right w:w="0" w:type="dxa"/>
                                            </w:tblCellMar>
                                            <w:tblLook w:val="0000" w:firstRow="0" w:lastRow="0" w:firstColumn="0" w:lastColumn="0" w:noHBand="0" w:noVBand="0"/>
                                          </w:tblPr>
                                          <w:tblGrid>
                                            <w:gridCol w:w="284"/>
                                            <w:gridCol w:w="4381"/>
                                            <w:gridCol w:w="1841"/>
                                            <w:gridCol w:w="1415"/>
                                            <w:gridCol w:w="1415"/>
                                            <w:gridCol w:w="1415"/>
                                          </w:tblGrid>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Formula</w:t>
                                                </w:r>
                                              </w:p>
                                            </w:tc>
                                            <w:tc>
                                              <w:tcPr>
                                                <w:tcW w:w="4251"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Gavi</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42" w:type="dxa"/>
                                                <w:tcMar>
                                                  <w:top w:w="40" w:type="dxa"/>
                                                  <w:left w:w="40" w:type="dxa"/>
                                                  <w:bottom w:w="40" w:type="dxa"/>
                                                  <w:right w:w="40" w:type="dxa"/>
                                                </w:tcMar>
                                                <w:vAlign w:val="center"/>
                                              </w:tcPr>
                                              <w:p w:rsidR="007A4ECC" w:rsidRPr="00534E47" w:rsidRDefault="007A4ECC"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2018</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621638" w:rsidP="00452070">
                                                <w:pPr>
                                                  <w:jc w:val="center"/>
                                                </w:pPr>
                                                <w: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Total target population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Table 5.3.1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18 452 958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19 006 546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19 576 743</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621638" w:rsidP="00452070">
                                                <w:pPr>
                                                  <w:jc w:val="center"/>
                                                </w:pPr>
                                                <w: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per persons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Vaccine parameter (schedule)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621638" w:rsidP="00452070">
                                                <w:pPr>
                                                  <w:jc w:val="center"/>
                                                </w:pPr>
                                                <w: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18 452 958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19 006 546</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19 576 743</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621638" w:rsidP="00452070">
                                                <w:pPr>
                                                  <w:jc w:val="center"/>
                                                </w:pPr>
                                                <w: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100 / (100 - Vaccine wastage rate)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F02BF7" w:rsidP="00452070">
                                                <w:pPr>
                                                  <w:jc w:val="right"/>
                                                </w:pPr>
                                                <w:r w:rsidRPr="00534E47">
                                                  <w:rPr>
                                                    <w:rFonts w:ascii="Arial" w:eastAsia="Arial" w:hAnsi="Arial"/>
                                                    <w:color w:val="000000"/>
                                                    <w:sz w:val="18"/>
                                                  </w:rPr>
                                                  <w:t>1.</w:t>
                                                </w:r>
                                                <w:r w:rsidR="007A4ECC" w:rsidRPr="00534E47">
                                                  <w:rPr>
                                                    <w:rFonts w:ascii="Arial" w:eastAsia="Arial" w:hAnsi="Arial"/>
                                                    <w:color w:val="000000"/>
                                                    <w:sz w:val="18"/>
                                                  </w:rPr>
                                                  <w:t>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F02BF7" w:rsidP="00452070">
                                                <w:pPr>
                                                  <w:jc w:val="right"/>
                                                </w:pPr>
                                                <w:r w:rsidRPr="00534E47">
                                                  <w:rPr>
                                                    <w:rFonts w:ascii="Arial" w:eastAsia="Arial" w:hAnsi="Arial"/>
                                                    <w:color w:val="000000"/>
                                                    <w:sz w:val="18"/>
                                                  </w:rPr>
                                                  <w:t>1.</w:t>
                                                </w:r>
                                                <w:r w:rsidR="007A4ECC" w:rsidRPr="00534E47">
                                                  <w:rPr>
                                                    <w:rFonts w:ascii="Arial" w:eastAsia="Arial" w:hAnsi="Arial"/>
                                                    <w:color w:val="000000"/>
                                                    <w:sz w:val="18"/>
                                                  </w:rPr>
                                                  <w:t>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F02BF7" w:rsidP="00452070">
                                                <w:pPr>
                                                  <w:jc w:val="right"/>
                                                </w:pPr>
                                                <w:r w:rsidRPr="00534E47">
                                                  <w:rPr>
                                                    <w:rFonts w:ascii="Arial" w:eastAsia="Arial" w:hAnsi="Arial"/>
                                                    <w:color w:val="000000"/>
                                                    <w:sz w:val="18"/>
                                                  </w:rPr>
                                                  <w:t>1.</w:t>
                                                </w:r>
                                                <w:r w:rsidR="007A4ECC" w:rsidRPr="00534E47">
                                                  <w:rPr>
                                                    <w:rFonts w:ascii="Arial" w:eastAsia="Arial" w:hAnsi="Arial"/>
                                                    <w:color w:val="000000"/>
                                                    <w:sz w:val="18"/>
                                                  </w:rPr>
                                                  <w:t>11</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621638" w:rsidP="00452070">
                                                <w:pPr>
                                                  <w:jc w:val="center"/>
                                                </w:pPr>
                                                <w: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20 482 784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21 097 267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21 730 185</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621638" w:rsidP="00452070">
                                                <w:pPr>
                                                  <w:jc w:val="center"/>
                                                </w:pPr>
                                                <w: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Round up((F + G) / Vaccine package size) x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20 483 000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21 097 500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21 730 500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(D + G)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20 482 784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21 097 267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21 730 185</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(I / J)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2 273 613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2 341 823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2 412 086</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I x vaccine price per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13 170 569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14 040 387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14 967 969</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K x  AD syringe price per unit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917 629</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945 158</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973 513</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L x reconstitution price per unit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79 577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81 964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84 424</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M x safety box price per unit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N x freight cost as of % of vaccines value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1 540 957</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1 586 564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1 631 509</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(O+P+Q) x freight cost as % of devices value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Total fund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15 708 732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16 654 073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17 657 415</w:t>
                                                </w:r>
                                              </w:p>
                                            </w:tc>
                                          </w:tr>
                                        </w:tbl>
                                        <w:p w:rsidR="007A4ECC" w:rsidRPr="00534E47" w:rsidRDefault="007A4ECC" w:rsidP="00452070"/>
                                      </w:tc>
                                    </w:tr>
                                    <w:tr w:rsidR="007A4ECC" w:rsidRPr="00534E47" w:rsidTr="00452070">
                                      <w:trPr>
                                        <w:trHeight w:val="124"/>
                                      </w:trPr>
                                      <w:tc>
                                        <w:tcPr>
                                          <w:tcW w:w="7937" w:type="dxa"/>
                                        </w:tcPr>
                                        <w:p w:rsidR="007A4ECC" w:rsidRPr="00534E47" w:rsidRDefault="007A4ECC" w:rsidP="00452070">
                                          <w:pPr>
                                            <w:pStyle w:val="EmptyLayoutCell"/>
                                          </w:pPr>
                                        </w:p>
                                      </w:tc>
                                      <w:tc>
                                        <w:tcPr>
                                          <w:tcW w:w="2834" w:type="dxa"/>
                                        </w:tcPr>
                                        <w:p w:rsidR="007A4ECC" w:rsidRPr="00534E47" w:rsidRDefault="007A4ECC" w:rsidP="00452070">
                                          <w:pPr>
                                            <w:pStyle w:val="EmptyLayoutCell"/>
                                          </w:pPr>
                                        </w:p>
                                      </w:tc>
                                    </w:tr>
                                    <w:tr w:rsidR="007A4ECC" w:rsidRPr="00534E47" w:rsidTr="00452070">
                                      <w:tc>
                                        <w:tcPr>
                                          <w:tcW w:w="7937" w:type="dxa"/>
                                        </w:tcPr>
                                        <w:tbl>
                                          <w:tblPr>
                                            <w:tblW w:w="0" w:type="auto"/>
                                            <w:tblCellMar>
                                              <w:left w:w="0" w:type="dxa"/>
                                              <w:right w:w="0" w:type="dxa"/>
                                            </w:tblCellMar>
                                            <w:tblLook w:val="0000" w:firstRow="0" w:lastRow="0" w:firstColumn="0" w:lastColumn="0" w:noHBand="0" w:noVBand="0"/>
                                          </w:tblPr>
                                          <w:tblGrid>
                                            <w:gridCol w:w="283"/>
                                            <w:gridCol w:w="4379"/>
                                            <w:gridCol w:w="1840"/>
                                            <w:gridCol w:w="1415"/>
                                          </w:tblGrid>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Formula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Gavi</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842" w:type="dxa"/>
                                                <w:tcMar>
                                                  <w:top w:w="40" w:type="dxa"/>
                                                  <w:left w:w="40" w:type="dxa"/>
                                                  <w:bottom w:w="40" w:type="dxa"/>
                                                  <w:right w:w="40" w:type="dxa"/>
                                                </w:tcMar>
                                                <w:vAlign w:val="center"/>
                                              </w:tcPr>
                                              <w:p w:rsidR="007A4ECC" w:rsidRPr="00534E47" w:rsidRDefault="007A4ECC"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2019</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B</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Total target population</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20 104 045</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C</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per persons</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D</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B X C</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20 104 045</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E</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Estimated vaccine wastage factor</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100 / (100 - Vaccine wastage rate)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F02BF7" w:rsidP="00452070">
                                                <w:pPr>
                                                  <w:jc w:val="right"/>
                                                </w:pPr>
                                                <w:r w:rsidRPr="00534E47">
                                                  <w:rPr>
                                                    <w:rFonts w:ascii="Arial" w:eastAsia="Arial" w:hAnsi="Arial"/>
                                                    <w:color w:val="000000"/>
                                                    <w:sz w:val="18"/>
                                                  </w:rPr>
                                                  <w:t>1.</w:t>
                                                </w:r>
                                                <w:r w:rsidR="007A4ECC" w:rsidRPr="00534E47">
                                                  <w:rPr>
                                                    <w:rFonts w:ascii="Arial" w:eastAsia="Arial" w:hAnsi="Arial"/>
                                                    <w:color w:val="000000"/>
                                                    <w:sz w:val="18"/>
                                                  </w:rPr>
                                                  <w:t>11</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F</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needed including wastage</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D X 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22 315 490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G</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Vaccines buffer stock</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0</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I</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Total vaccine doses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Round up((F + G) / Vaccine package size) x Vaccine package size</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22 315 500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J</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doses per vial</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Vaccine parameter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K</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Number of AD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(D + G)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22 315 490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lastRenderedPageBreak/>
                                                  <w:t>L</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Reconstitution syringes (+ 10% wastage)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(I / J) x 1.11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2 477 021</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N</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Cost of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I x vaccine price per dose (g)</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15 908 720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O</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Cost of AD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K x  AD syringe price per unit (ca)</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999 734</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P</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Cost of reconstitution syringes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L x reconstitution price per unit (cr)</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86 696</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Q</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Cost of safety boxes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M x safety box price per unit (cs)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R</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Freight cost for vaccines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N x freight cost as of % of vaccines value (fv)</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1 670 416</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S</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Freight cost for devices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(O+P+Q) x freight cost as % of devices value (fd)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0</w:t>
                                                </w:r>
                                              </w:p>
                                            </w:tc>
                                          </w:tr>
                                          <w:tr w:rsidR="007A4ECC" w:rsidRPr="00534E47" w:rsidTr="00452070">
                                            <w:trPr>
                                              <w:trHeight w:val="260"/>
                                            </w:trPr>
                                            <w:tc>
                                              <w:tcPr>
                                                <w:tcW w:w="2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39744C" w:rsidP="00452070">
                                                <w:pPr>
                                                  <w:jc w:val="center"/>
                                                </w:pPr>
                                                <w:r>
                                                  <w:t>T</w:t>
                                                </w:r>
                                              </w:p>
                                            </w:tc>
                                            <w:tc>
                                              <w:tcPr>
                                                <w:tcW w:w="439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sz w:val="18"/>
                                                  </w:rPr>
                                                  <w:t>Total fund needed</w:t>
                                                </w:r>
                                              </w:p>
                                            </w:tc>
                                            <w:tc>
                                              <w:tcPr>
                                                <w:tcW w:w="18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i/>
                                                    <w:color w:val="000000"/>
                                                    <w:sz w:val="18"/>
                                                  </w:rPr>
                                                  <w:t>(N+O+P+Q+R+S)</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18 665 566</w:t>
                                                </w:r>
                                              </w:p>
                                            </w:tc>
                                          </w:tr>
                                        </w:tbl>
                                        <w:p w:rsidR="007A4ECC" w:rsidRPr="00534E47" w:rsidRDefault="007A4ECC" w:rsidP="00452070"/>
                                      </w:tc>
                                      <w:tc>
                                        <w:tcPr>
                                          <w:tcW w:w="2834" w:type="dxa"/>
                                        </w:tcPr>
                                        <w:p w:rsidR="007A4ECC" w:rsidRPr="00534E47" w:rsidRDefault="007A4ECC" w:rsidP="00452070">
                                          <w:pPr>
                                            <w:pStyle w:val="EmptyLayoutCell"/>
                                          </w:pPr>
                                        </w:p>
                                      </w:tc>
                                    </w:tr>
                                    <w:tr w:rsidR="007A4ECC" w:rsidRPr="00534E47" w:rsidTr="00452070">
                                      <w:trPr>
                                        <w:trHeight w:val="99"/>
                                      </w:trPr>
                                      <w:tc>
                                        <w:tcPr>
                                          <w:tcW w:w="7937" w:type="dxa"/>
                                        </w:tcPr>
                                        <w:p w:rsidR="007A4ECC" w:rsidRPr="00534E47" w:rsidRDefault="007A4ECC" w:rsidP="00452070">
                                          <w:pPr>
                                            <w:pStyle w:val="EmptyLayoutCell"/>
                                          </w:pPr>
                                        </w:p>
                                      </w:tc>
                                      <w:tc>
                                        <w:tcPr>
                                          <w:tcW w:w="2834" w:type="dxa"/>
                                        </w:tcPr>
                                        <w:p w:rsidR="007A4ECC" w:rsidRPr="00534E47" w:rsidRDefault="007A4ECC" w:rsidP="00452070">
                                          <w:pPr>
                                            <w:pStyle w:val="EmptyLayoutCell"/>
                                          </w:pPr>
                                        </w:p>
                                      </w:tc>
                                    </w:tr>
                                  </w:tbl>
                                  <w:p w:rsidR="007A4ECC" w:rsidRPr="00534E47" w:rsidRDefault="007A4ECC" w:rsidP="00452070"/>
                                </w:tc>
                              </w:tr>
                              <w:tr w:rsidR="007A4ECC" w:rsidRPr="00534E47" w:rsidTr="00452070">
                                <w:trPr>
                                  <w:trHeight w:val="99"/>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rPr>
                                            <w:t>Note: There is no co-financing for NVS preventive campaigns</w:t>
                                          </w:r>
                                        </w:p>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r w:rsidRPr="00534E47">
        <w:lastRenderedPageBreak/>
        <w:br w:type="page"/>
      </w:r>
    </w:p>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Mar>
                          <w:top w:w="0" w:type="dxa"/>
                          <w:left w:w="0" w:type="dxa"/>
                          <w:bottom w:w="0" w:type="dxa"/>
                          <w:right w:w="0" w:type="dxa"/>
                        </w:tcMar>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r>
    </w:tbl>
    <w:p w:rsidR="007A4ECC" w:rsidRPr="00534E47" w:rsidRDefault="007A4ECC" w:rsidP="007A4ECC"/>
    <w:tbl>
      <w:tblPr>
        <w:tblW w:w="0" w:type="auto"/>
        <w:tblCellMar>
          <w:left w:w="0" w:type="dxa"/>
          <w:right w:w="0" w:type="dxa"/>
        </w:tblCellMar>
        <w:tblLook w:val="0000" w:firstRow="0" w:lastRow="0" w:firstColumn="0" w:lastColumn="0" w:noHBand="0" w:noVBand="0"/>
      </w:tblPr>
      <w:tblGrid>
        <w:gridCol w:w="7381"/>
        <w:gridCol w:w="3389"/>
      </w:tblGrid>
      <w:tr w:rsidR="007A4ECC" w:rsidRPr="00534E47" w:rsidTr="00452070">
        <w:tc>
          <w:tcPr>
            <w:tcW w:w="7381" w:type="dxa"/>
          </w:tcPr>
          <w:tbl>
            <w:tblPr>
              <w:tblW w:w="0" w:type="auto"/>
              <w:tblCellMar>
                <w:left w:w="0" w:type="dxa"/>
                <w:right w:w="0" w:type="dxa"/>
              </w:tblCellMar>
              <w:tblLook w:val="0000" w:firstRow="0" w:lastRow="0" w:firstColumn="0" w:lastColumn="0" w:noHBand="0" w:noVBand="0"/>
            </w:tblPr>
            <w:tblGrid>
              <w:gridCol w:w="7381"/>
            </w:tblGrid>
            <w:tr w:rsidR="007A4ECC" w:rsidRPr="00534E47" w:rsidTr="00452070">
              <w:trPr>
                <w:trHeight w:val="4029"/>
              </w:trPr>
              <w:tc>
                <w:tcPr>
                  <w:tcW w:w="738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803"/>
                    <w:gridCol w:w="1323"/>
                    <w:gridCol w:w="1255"/>
                  </w:tblGrid>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738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41" w:name="Annex4"/>
                              <w:bookmarkEnd w:id="41"/>
                              <w:r w:rsidRPr="00534E47">
                                <w:rPr>
                                  <w:rFonts w:ascii="Arial" w:eastAsia="Arial" w:hAnsi="Arial"/>
                                  <w:b/>
                                  <w:color w:val="365F91"/>
                                  <w:sz w:val="24"/>
                                </w:rPr>
                                <w:t>Annex 4</w:t>
                              </w:r>
                            </w:p>
                          </w:tc>
                        </w:tr>
                      </w:tbl>
                      <w:p w:rsidR="007A4ECC" w:rsidRPr="00534E47" w:rsidRDefault="007A4ECC" w:rsidP="00452070"/>
                    </w:tc>
                  </w:tr>
                  <w:tr w:rsidR="007A4ECC" w:rsidRPr="00534E47" w:rsidTr="00452070">
                    <w:trPr>
                      <w:trHeight w:val="180"/>
                    </w:trPr>
                    <w:tc>
                      <w:tcPr>
                        <w:tcW w:w="5102" w:type="dxa"/>
                      </w:tcPr>
                      <w:p w:rsidR="007A4ECC" w:rsidRPr="00534E47" w:rsidRDefault="007A4ECC" w:rsidP="00452070">
                        <w:pPr>
                          <w:pStyle w:val="EmptyLayoutCell"/>
                        </w:pPr>
                      </w:p>
                    </w:tc>
                    <w:tc>
                      <w:tcPr>
                        <w:tcW w:w="2279" w:type="dxa"/>
                      </w:tcPr>
                      <w:p w:rsidR="007A4ECC" w:rsidRPr="00534E47" w:rsidRDefault="007A4ECC" w:rsidP="00452070">
                        <w:pPr>
                          <w:pStyle w:val="EmptyLayoutCell"/>
                        </w:pPr>
                      </w:p>
                    </w:tc>
                    <w:tc>
                      <w:tcPr>
                        <w:tcW w:w="3389"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738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42" w:name="Annex4A"/>
                              <w:bookmarkEnd w:id="42"/>
                              <w:r w:rsidRPr="00534E47">
                                <w:rPr>
                                  <w:rFonts w:ascii="Arial" w:eastAsia="Arial" w:hAnsi="Arial"/>
                                  <w:b/>
                                  <w:color w:val="365F91"/>
                                  <w:sz w:val="24"/>
                                </w:rPr>
                                <w:t>Table Annex 4A: Commodities Cost</w:t>
                              </w:r>
                            </w:p>
                          </w:tc>
                        </w:tr>
                      </w:tbl>
                      <w:p w:rsidR="007A4ECC" w:rsidRPr="00534E47" w:rsidRDefault="007A4ECC" w:rsidP="00452070"/>
                    </w:tc>
                  </w:tr>
                  <w:tr w:rsidR="007A4ECC" w:rsidRPr="00534E47" w:rsidTr="00452070">
                    <w:trPr>
                      <w:trHeight w:val="106"/>
                    </w:trPr>
                    <w:tc>
                      <w:tcPr>
                        <w:tcW w:w="5102" w:type="dxa"/>
                      </w:tcPr>
                      <w:p w:rsidR="007A4ECC" w:rsidRPr="00534E47" w:rsidRDefault="007A4ECC" w:rsidP="00452070">
                        <w:pPr>
                          <w:pStyle w:val="EmptyLayoutCell"/>
                        </w:pPr>
                      </w:p>
                    </w:tc>
                    <w:tc>
                      <w:tcPr>
                        <w:tcW w:w="2279" w:type="dxa"/>
                      </w:tcPr>
                      <w:p w:rsidR="007A4ECC" w:rsidRPr="00534E47" w:rsidRDefault="007A4ECC" w:rsidP="00452070">
                        <w:pPr>
                          <w:pStyle w:val="EmptyLayoutCell"/>
                        </w:pPr>
                      </w:p>
                    </w:tc>
                    <w:tc>
                      <w:tcPr>
                        <w:tcW w:w="3389"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7381"/>
                        </w:tblGrid>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738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Estimated prices of supply are not disclosed</w:t>
                                    </w:r>
                                  </w:p>
                                </w:tc>
                              </w:tr>
                            </w:tbl>
                            <w:p w:rsidR="007A4ECC" w:rsidRPr="00534E47" w:rsidRDefault="007A4ECC" w:rsidP="00452070"/>
                          </w:tc>
                        </w:tr>
                      </w:tbl>
                      <w:p w:rsidR="007A4ECC" w:rsidRPr="00534E47" w:rsidRDefault="007A4ECC" w:rsidP="00452070"/>
                    </w:tc>
                  </w:tr>
                  <w:tr w:rsidR="007A4ECC" w:rsidRPr="00534E47" w:rsidTr="00452070">
                    <w:trPr>
                      <w:trHeight w:val="73"/>
                    </w:trPr>
                    <w:tc>
                      <w:tcPr>
                        <w:tcW w:w="5102" w:type="dxa"/>
                      </w:tcPr>
                      <w:p w:rsidR="007A4ECC" w:rsidRPr="00534E47" w:rsidRDefault="007A4ECC" w:rsidP="00452070">
                        <w:pPr>
                          <w:pStyle w:val="EmptyLayoutCell"/>
                        </w:pPr>
                      </w:p>
                    </w:tc>
                    <w:tc>
                      <w:tcPr>
                        <w:tcW w:w="2279" w:type="dxa"/>
                      </w:tcPr>
                      <w:p w:rsidR="007A4ECC" w:rsidRPr="00534E47" w:rsidRDefault="007A4ECC" w:rsidP="00452070">
                        <w:pPr>
                          <w:pStyle w:val="EmptyLayoutCell"/>
                        </w:pPr>
                      </w:p>
                    </w:tc>
                    <w:tc>
                      <w:tcPr>
                        <w:tcW w:w="3389"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738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39744C">
                              <w:bookmarkStart w:id="43" w:name="Annex4B"/>
                              <w:bookmarkEnd w:id="43"/>
                              <w:r w:rsidRPr="00534E47">
                                <w:rPr>
                                  <w:rFonts w:ascii="Arial" w:eastAsia="Arial" w:hAnsi="Arial"/>
                                  <w:b/>
                                  <w:color w:val="365F91"/>
                                  <w:sz w:val="24"/>
                                </w:rPr>
                                <w:t>Table Annex 4</w:t>
                              </w:r>
                              <w:r w:rsidR="0039744C">
                                <w:rPr>
                                  <w:rFonts w:ascii="Arial" w:eastAsia="Arial" w:hAnsi="Arial"/>
                                  <w:b/>
                                  <w:color w:val="365F91"/>
                                  <w:sz w:val="24"/>
                                </w:rPr>
                                <w:t>B</w:t>
                              </w:r>
                              <w:r w:rsidRPr="00534E47">
                                <w:rPr>
                                  <w:rFonts w:ascii="Arial" w:eastAsia="Arial" w:hAnsi="Arial"/>
                                  <w:b/>
                                  <w:color w:val="365F91"/>
                                  <w:sz w:val="24"/>
                                </w:rPr>
                                <w:t>: Freight cost as percentage of value</w:t>
                              </w:r>
                            </w:p>
                          </w:tc>
                        </w:tr>
                      </w:tbl>
                      <w:p w:rsidR="007A4ECC" w:rsidRPr="00534E47" w:rsidRDefault="007A4ECC" w:rsidP="00452070"/>
                    </w:tc>
                  </w:tr>
                  <w:tr w:rsidR="007A4ECC" w:rsidRPr="00534E47" w:rsidTr="00452070">
                    <w:trPr>
                      <w:trHeight w:val="155"/>
                    </w:trPr>
                    <w:tc>
                      <w:tcPr>
                        <w:tcW w:w="5102" w:type="dxa"/>
                      </w:tcPr>
                      <w:p w:rsidR="007A4ECC" w:rsidRPr="00534E47" w:rsidRDefault="007A4ECC" w:rsidP="00452070">
                        <w:pPr>
                          <w:pStyle w:val="EmptyLayoutCell"/>
                        </w:pPr>
                      </w:p>
                    </w:tc>
                    <w:tc>
                      <w:tcPr>
                        <w:tcW w:w="2279" w:type="dxa"/>
                      </w:tcPr>
                      <w:p w:rsidR="007A4ECC" w:rsidRPr="00534E47" w:rsidRDefault="007A4ECC" w:rsidP="00452070">
                        <w:pPr>
                          <w:pStyle w:val="EmptyLayoutCell"/>
                        </w:pPr>
                      </w:p>
                    </w:tc>
                    <w:tc>
                      <w:tcPr>
                        <w:tcW w:w="3389" w:type="dxa"/>
                      </w:tcPr>
                      <w:p w:rsidR="007A4ECC" w:rsidRPr="00534E47" w:rsidRDefault="007A4ECC" w:rsidP="00452070">
                        <w:pPr>
                          <w:pStyle w:val="EmptyLayoutCell"/>
                        </w:pPr>
                      </w:p>
                    </w:tc>
                  </w:tr>
                  <w:tr w:rsidR="007A4ECC" w:rsidRPr="00534E47" w:rsidTr="00452070">
                    <w:tc>
                      <w:tcPr>
                        <w:tcW w:w="7381" w:type="dxa"/>
                        <w:gridSpan w:val="2"/>
                      </w:tcPr>
                      <w:tbl>
                        <w:tblPr>
                          <w:tblW w:w="0" w:type="auto"/>
                          <w:tblCellMar>
                            <w:left w:w="0" w:type="dxa"/>
                            <w:right w:w="0" w:type="dxa"/>
                          </w:tblCellMar>
                          <w:tblLook w:val="0000" w:firstRow="0" w:lastRow="0" w:firstColumn="0" w:lastColumn="0" w:noHBand="0" w:noVBand="0"/>
                        </w:tblPr>
                        <w:tblGrid>
                          <w:gridCol w:w="1627"/>
                          <w:gridCol w:w="1891"/>
                          <w:gridCol w:w="647"/>
                          <w:gridCol w:w="647"/>
                          <w:gridCol w:w="647"/>
                          <w:gridCol w:w="647"/>
                        </w:tblGrid>
                        <w:tr w:rsidR="007A4ECC" w:rsidRPr="00534E47" w:rsidTr="00452070">
                          <w:trPr>
                            <w:trHeight w:val="600"/>
                          </w:trPr>
                          <w:tc>
                            <w:tcPr>
                              <w:tcW w:w="2551"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Vaccine Antigen</w:t>
                              </w:r>
                            </w:p>
                          </w:tc>
                          <w:tc>
                            <w:tcPr>
                              <w:tcW w:w="1417"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Vaccine Type</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2016</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2017</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2018</w:t>
                              </w:r>
                            </w:p>
                          </w:tc>
                          <w:tc>
                            <w:tcPr>
                              <w:tcW w:w="853"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2019</w:t>
                              </w:r>
                            </w:p>
                          </w:tc>
                        </w:tr>
                        <w:tr w:rsidR="007A4ECC" w:rsidRPr="00534E47" w:rsidTr="00452070">
                          <w:trPr>
                            <w:trHeight w:val="260"/>
                          </w:trPr>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Meningococcal A vaccine, 10 dose(s) per vial, LYOPHILISED</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MENINACONJUGATE</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7A4ECC" w:rsidRPr="00534E47" w:rsidRDefault="00F02BF7" w:rsidP="00452070">
                              <w:pPr>
                                <w:jc w:val="center"/>
                              </w:pPr>
                              <w:r w:rsidRPr="00534E47">
                                <w:rPr>
                                  <w:rFonts w:ascii="Arial" w:eastAsia="Arial" w:hAnsi="Arial"/>
                                  <w:color w:val="000000"/>
                                  <w:sz w:val="18"/>
                                </w:rPr>
                                <w:t>11.</w:t>
                              </w:r>
                              <w:r w:rsidR="007A4ECC" w:rsidRPr="00534E47">
                                <w:rPr>
                                  <w:rFonts w:ascii="Arial" w:eastAsia="Arial" w:hAnsi="Arial"/>
                                  <w:color w:val="000000"/>
                                  <w:sz w:val="18"/>
                                </w:rPr>
                                <w:t>70 %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7A4ECC" w:rsidRPr="00534E47" w:rsidRDefault="007A4ECC" w:rsidP="00F02BF7">
                              <w:pPr>
                                <w:jc w:val="center"/>
                              </w:pPr>
                              <w:r w:rsidRPr="00534E47">
                                <w:rPr>
                                  <w:rFonts w:ascii="Arial" w:eastAsia="Arial" w:hAnsi="Arial"/>
                                  <w:color w:val="000000"/>
                                  <w:sz w:val="18"/>
                                </w:rPr>
                                <w:t>11</w:t>
                              </w:r>
                              <w:r w:rsidR="00F02BF7" w:rsidRPr="00534E47">
                                <w:rPr>
                                  <w:rFonts w:ascii="Arial" w:eastAsia="Arial" w:hAnsi="Arial"/>
                                  <w:color w:val="000000"/>
                                  <w:sz w:val="18"/>
                                </w:rPr>
                                <w:t>.</w:t>
                              </w:r>
                              <w:r w:rsidRPr="00534E47">
                                <w:rPr>
                                  <w:rFonts w:ascii="Arial" w:eastAsia="Arial" w:hAnsi="Arial"/>
                                  <w:color w:val="000000"/>
                                  <w:sz w:val="18"/>
                                </w:rPr>
                                <w:t>30 %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7A4ECC" w:rsidRPr="00534E47" w:rsidRDefault="007A4ECC" w:rsidP="00F02BF7">
                              <w:pPr>
                                <w:jc w:val="center"/>
                              </w:pPr>
                              <w:r w:rsidRPr="00534E47">
                                <w:rPr>
                                  <w:rFonts w:ascii="Arial" w:eastAsia="Arial" w:hAnsi="Arial"/>
                                  <w:color w:val="000000"/>
                                  <w:sz w:val="18"/>
                                </w:rPr>
                                <w:t>10</w:t>
                              </w:r>
                              <w:r w:rsidR="00F02BF7" w:rsidRPr="00534E47">
                                <w:rPr>
                                  <w:rFonts w:ascii="Arial" w:eastAsia="Arial" w:hAnsi="Arial"/>
                                  <w:color w:val="000000"/>
                                  <w:sz w:val="18"/>
                                </w:rPr>
                                <w:t>.</w:t>
                              </w:r>
                              <w:r w:rsidRPr="00534E47">
                                <w:rPr>
                                  <w:rFonts w:ascii="Arial" w:eastAsia="Arial" w:hAnsi="Arial"/>
                                  <w:color w:val="000000"/>
                                  <w:sz w:val="18"/>
                                </w:rPr>
                                <w:t>90 %</w:t>
                              </w:r>
                            </w:p>
                          </w:tc>
                          <w:tc>
                            <w:tcPr>
                              <w:tcW w:w="853" w:type="dxa"/>
                              <w:tcBorders>
                                <w:top w:val="single" w:sz="8" w:space="0" w:color="000000"/>
                                <w:left w:val="single" w:sz="8" w:space="0" w:color="000000"/>
                                <w:bottom w:val="single" w:sz="8" w:space="0" w:color="000000"/>
                                <w:right w:val="single" w:sz="8" w:space="0" w:color="000000"/>
                              </w:tcBorders>
                              <w:shd w:val="clear" w:color="auto" w:fill="C0C0C0"/>
                              <w:tcMar>
                                <w:top w:w="40" w:type="dxa"/>
                                <w:left w:w="40" w:type="dxa"/>
                                <w:bottom w:w="40" w:type="dxa"/>
                                <w:right w:w="40" w:type="dxa"/>
                              </w:tcMar>
                              <w:vAlign w:val="center"/>
                            </w:tcPr>
                            <w:p w:rsidR="007A4ECC" w:rsidRPr="00534E47" w:rsidRDefault="007A4ECC" w:rsidP="00F02BF7">
                              <w:pPr>
                                <w:jc w:val="center"/>
                              </w:pPr>
                              <w:r w:rsidRPr="00534E47">
                                <w:rPr>
                                  <w:rFonts w:ascii="Arial" w:eastAsia="Arial" w:hAnsi="Arial"/>
                                  <w:color w:val="000000"/>
                                  <w:sz w:val="18"/>
                                </w:rPr>
                                <w:t>10</w:t>
                              </w:r>
                              <w:r w:rsidR="00F02BF7" w:rsidRPr="00534E47">
                                <w:rPr>
                                  <w:rFonts w:ascii="Arial" w:eastAsia="Arial" w:hAnsi="Arial"/>
                                  <w:color w:val="000000"/>
                                  <w:sz w:val="18"/>
                                </w:rPr>
                                <w:t>.</w:t>
                              </w:r>
                              <w:r w:rsidRPr="00534E47">
                                <w:rPr>
                                  <w:rFonts w:ascii="Arial" w:eastAsia="Arial" w:hAnsi="Arial"/>
                                  <w:color w:val="000000"/>
                                  <w:sz w:val="18"/>
                                </w:rPr>
                                <w:t>50 %</w:t>
                              </w:r>
                            </w:p>
                          </w:tc>
                        </w:tr>
                      </w:tbl>
                      <w:p w:rsidR="007A4ECC" w:rsidRPr="00534E47" w:rsidRDefault="007A4ECC" w:rsidP="00452070"/>
                    </w:tc>
                    <w:tc>
                      <w:tcPr>
                        <w:tcW w:w="3389" w:type="dxa"/>
                      </w:tcPr>
                      <w:p w:rsidR="007A4ECC" w:rsidRPr="00534E47" w:rsidRDefault="007A4ECC" w:rsidP="00452070">
                        <w:pPr>
                          <w:pStyle w:val="EmptyLayoutCell"/>
                        </w:pPr>
                      </w:p>
                    </w:tc>
                  </w:tr>
                  <w:tr w:rsidR="007A4ECC" w:rsidRPr="00534E47" w:rsidTr="00452070">
                    <w:trPr>
                      <w:trHeight w:val="167"/>
                    </w:trPr>
                    <w:tc>
                      <w:tcPr>
                        <w:tcW w:w="5102" w:type="dxa"/>
                      </w:tcPr>
                      <w:p w:rsidR="007A4ECC" w:rsidRPr="00534E47" w:rsidRDefault="007A4ECC" w:rsidP="00452070">
                        <w:pPr>
                          <w:pStyle w:val="EmptyLayoutCell"/>
                        </w:pPr>
                      </w:p>
                    </w:tc>
                    <w:tc>
                      <w:tcPr>
                        <w:tcW w:w="2279" w:type="dxa"/>
                      </w:tcPr>
                      <w:p w:rsidR="007A4ECC" w:rsidRPr="00534E47" w:rsidRDefault="007A4ECC" w:rsidP="00452070">
                        <w:pPr>
                          <w:pStyle w:val="EmptyLayoutCell"/>
                        </w:pPr>
                      </w:p>
                    </w:tc>
                    <w:tc>
                      <w:tcPr>
                        <w:tcW w:w="3389" w:type="dxa"/>
                      </w:tcPr>
                      <w:p w:rsidR="007A4ECC" w:rsidRPr="00534E47" w:rsidRDefault="007A4ECC" w:rsidP="00452070">
                        <w:pPr>
                          <w:pStyle w:val="EmptyLayoutCell"/>
                        </w:pPr>
                      </w:p>
                    </w:tc>
                  </w:tr>
                  <w:tr w:rsidR="007A4ECC" w:rsidRPr="00534E47" w:rsidTr="00452070">
                    <w:tc>
                      <w:tcPr>
                        <w:tcW w:w="10770" w:type="dxa"/>
                        <w:gridSpan w:val="3"/>
                      </w:tcPr>
                      <w:tbl>
                        <w:tblPr>
                          <w:tblW w:w="0" w:type="auto"/>
                          <w:tblCellMar>
                            <w:left w:w="0" w:type="dxa"/>
                            <w:right w:w="0" w:type="dxa"/>
                          </w:tblCellMar>
                          <w:tblLook w:val="0000" w:firstRow="0" w:lastRow="0" w:firstColumn="0" w:lastColumn="0" w:noHBand="0" w:noVBand="0"/>
                        </w:tblPr>
                        <w:tblGrid>
                          <w:gridCol w:w="738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39744C">
                              <w:bookmarkStart w:id="44" w:name="Annex4C"/>
                              <w:bookmarkEnd w:id="44"/>
                              <w:r w:rsidRPr="00534E47">
                                <w:rPr>
                                  <w:rFonts w:ascii="Arial" w:eastAsia="Arial" w:hAnsi="Arial"/>
                                  <w:b/>
                                  <w:color w:val="365F91"/>
                                  <w:sz w:val="24"/>
                                </w:rPr>
                                <w:t>Table Annex 4</w:t>
                              </w:r>
                              <w:r w:rsidR="0039744C">
                                <w:rPr>
                                  <w:rFonts w:ascii="Arial" w:eastAsia="Arial" w:hAnsi="Arial"/>
                                  <w:b/>
                                  <w:color w:val="365F91"/>
                                  <w:sz w:val="24"/>
                                </w:rPr>
                                <w:t>C</w:t>
                              </w:r>
                              <w:r w:rsidRPr="00534E47">
                                <w:rPr>
                                  <w:rFonts w:ascii="Arial" w:eastAsia="Arial" w:hAnsi="Arial"/>
                                  <w:b/>
                                  <w:color w:val="365F91"/>
                                  <w:sz w:val="24"/>
                                </w:rPr>
                                <w:t>: Low revenue - Minimum country's co-payment per dose of co-financed vaccine.</w:t>
                              </w:r>
                            </w:p>
                          </w:tc>
                        </w:tr>
                      </w:tbl>
                      <w:p w:rsidR="007A4ECC" w:rsidRPr="00534E47" w:rsidRDefault="007A4ECC" w:rsidP="00452070"/>
                    </w:tc>
                  </w:tr>
                  <w:tr w:rsidR="007A4ECC" w:rsidRPr="00534E47" w:rsidTr="00452070">
                    <w:trPr>
                      <w:trHeight w:val="180"/>
                    </w:trPr>
                    <w:tc>
                      <w:tcPr>
                        <w:tcW w:w="5102" w:type="dxa"/>
                      </w:tcPr>
                      <w:p w:rsidR="007A4ECC" w:rsidRPr="00534E47" w:rsidRDefault="007A4ECC" w:rsidP="00452070">
                        <w:pPr>
                          <w:pStyle w:val="EmptyLayoutCell"/>
                        </w:pPr>
                      </w:p>
                    </w:tc>
                    <w:tc>
                      <w:tcPr>
                        <w:tcW w:w="2279" w:type="dxa"/>
                      </w:tcPr>
                      <w:p w:rsidR="007A4ECC" w:rsidRPr="00534E47" w:rsidRDefault="007A4ECC" w:rsidP="00452070">
                        <w:pPr>
                          <w:pStyle w:val="EmptyLayoutCell"/>
                        </w:pPr>
                      </w:p>
                    </w:tc>
                    <w:tc>
                      <w:tcPr>
                        <w:tcW w:w="3389" w:type="dxa"/>
                      </w:tcPr>
                      <w:p w:rsidR="007A4ECC" w:rsidRPr="00534E47" w:rsidRDefault="007A4ECC" w:rsidP="00452070">
                        <w:pPr>
                          <w:pStyle w:val="EmptyLayoutCell"/>
                        </w:pPr>
                      </w:p>
                    </w:tc>
                  </w:tr>
                  <w:tr w:rsidR="007A4ECC" w:rsidRPr="00534E47" w:rsidTr="00452070">
                    <w:tc>
                      <w:tcPr>
                        <w:tcW w:w="5102" w:type="dxa"/>
                      </w:tcPr>
                      <w:tbl>
                        <w:tblPr>
                          <w:tblW w:w="0" w:type="auto"/>
                          <w:tblCellMar>
                            <w:left w:w="0" w:type="dxa"/>
                            <w:right w:w="0" w:type="dxa"/>
                          </w:tblCellMar>
                          <w:tblLook w:val="0000" w:firstRow="0" w:lastRow="0" w:firstColumn="0" w:lastColumn="0" w:noHBand="0" w:noVBand="0"/>
                        </w:tblPr>
                        <w:tblGrid>
                          <w:gridCol w:w="4783"/>
                        </w:tblGrid>
                        <w:tr w:rsidR="007A4ECC" w:rsidRPr="00534E47" w:rsidTr="00452070">
                          <w:trPr>
                            <w:trHeight w:val="260"/>
                          </w:trPr>
                          <w:tc>
                            <w:tcPr>
                              <w:tcW w:w="51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Vaccine</w:t>
                              </w:r>
                            </w:p>
                          </w:tc>
                        </w:tr>
                      </w:tbl>
                      <w:p w:rsidR="007A4ECC" w:rsidRPr="00534E47" w:rsidRDefault="007A4ECC" w:rsidP="00452070"/>
                    </w:tc>
                    <w:tc>
                      <w:tcPr>
                        <w:tcW w:w="2279" w:type="dxa"/>
                      </w:tcPr>
                      <w:p w:rsidR="007A4ECC" w:rsidRPr="00534E47" w:rsidRDefault="007A4ECC" w:rsidP="00452070">
                        <w:pPr>
                          <w:pStyle w:val="EmptyLayoutCell"/>
                        </w:pPr>
                      </w:p>
                    </w:tc>
                    <w:tc>
                      <w:tcPr>
                        <w:tcW w:w="3389" w:type="dxa"/>
                      </w:tcPr>
                      <w:p w:rsidR="007A4ECC" w:rsidRPr="00534E47" w:rsidRDefault="007A4ECC" w:rsidP="00452070">
                        <w:pPr>
                          <w:pStyle w:val="EmptyLayoutCell"/>
                        </w:pPr>
                      </w:p>
                    </w:tc>
                  </w:tr>
                  <w:tr w:rsidR="007A4ECC" w:rsidRPr="00534E47" w:rsidTr="00452070">
                    <w:trPr>
                      <w:trHeight w:val="106"/>
                    </w:trPr>
                    <w:tc>
                      <w:tcPr>
                        <w:tcW w:w="5102" w:type="dxa"/>
                      </w:tcPr>
                      <w:p w:rsidR="007A4ECC" w:rsidRPr="00534E47" w:rsidRDefault="007A4ECC" w:rsidP="00452070">
                        <w:pPr>
                          <w:pStyle w:val="EmptyLayoutCell"/>
                        </w:pPr>
                      </w:p>
                    </w:tc>
                    <w:tc>
                      <w:tcPr>
                        <w:tcW w:w="2279" w:type="dxa"/>
                      </w:tcPr>
                      <w:p w:rsidR="007A4ECC" w:rsidRPr="00534E47" w:rsidRDefault="007A4ECC" w:rsidP="00452070">
                        <w:pPr>
                          <w:pStyle w:val="EmptyLayoutCell"/>
                        </w:pPr>
                      </w:p>
                    </w:tc>
                    <w:tc>
                      <w:tcPr>
                        <w:tcW w:w="3389" w:type="dxa"/>
                      </w:tcPr>
                      <w:p w:rsidR="007A4ECC" w:rsidRPr="00534E47" w:rsidRDefault="007A4ECC" w:rsidP="00452070">
                        <w:pPr>
                          <w:pStyle w:val="EmptyLayoutCell"/>
                        </w:pPr>
                      </w:p>
                    </w:tc>
                  </w:tr>
                </w:tbl>
                <w:p w:rsidR="007A4ECC" w:rsidRPr="00534E47" w:rsidRDefault="007A4ECC" w:rsidP="00452070"/>
              </w:tc>
            </w:tr>
          </w:tbl>
          <w:p w:rsidR="007A4ECC" w:rsidRPr="00534E47" w:rsidRDefault="007A4ECC" w:rsidP="00452070"/>
        </w:tc>
        <w:tc>
          <w:tcPr>
            <w:tcW w:w="3389" w:type="dxa"/>
          </w:tcPr>
          <w:p w:rsidR="007A4ECC" w:rsidRPr="00534E47" w:rsidRDefault="007A4ECC" w:rsidP="00452070">
            <w:pPr>
              <w:pStyle w:val="EmptyLayoutCell"/>
            </w:pPr>
          </w:p>
        </w:tc>
      </w:tr>
    </w:tbl>
    <w:p w:rsidR="007A4ECC" w:rsidRPr="00534E47" w:rsidRDefault="007A4ECC" w:rsidP="007A4ECC"/>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31680"/>
              </w:trPr>
              <w:tc>
                <w:tcPr>
                  <w:tcW w:w="10771"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39744C">
                              <w:bookmarkStart w:id="45" w:name="Annex4D"/>
                              <w:bookmarkEnd w:id="45"/>
                              <w:r w:rsidRPr="00534E47">
                                <w:rPr>
                                  <w:rFonts w:ascii="Arial" w:eastAsia="Arial" w:hAnsi="Arial"/>
                                  <w:b/>
                                  <w:color w:val="365F91"/>
                                  <w:sz w:val="24"/>
                                </w:rPr>
                                <w:t>Table Annex 4</w:t>
                              </w:r>
                              <w:r w:rsidR="0039744C">
                                <w:rPr>
                                  <w:rFonts w:ascii="Arial" w:eastAsia="Arial" w:hAnsi="Arial"/>
                                  <w:b/>
                                  <w:color w:val="365F91"/>
                                  <w:sz w:val="24"/>
                                </w:rPr>
                                <w:t>D</w:t>
                              </w:r>
                              <w:r w:rsidRPr="00534E47">
                                <w:rPr>
                                  <w:rFonts w:ascii="Arial" w:eastAsia="Arial" w:hAnsi="Arial"/>
                                  <w:b/>
                                  <w:color w:val="365F91"/>
                                  <w:sz w:val="24"/>
                                </w:rPr>
                                <w:t>: Wastage rates and factors</w:t>
                              </w:r>
                            </w:p>
                          </w:tc>
                        </w:tr>
                      </w:tbl>
                      <w:p w:rsidR="007A4ECC" w:rsidRPr="00534E47" w:rsidRDefault="007A4ECC" w:rsidP="00452070"/>
                    </w:tc>
                  </w:tr>
                  <w:tr w:rsidR="007A4ECC" w:rsidRPr="00534E47" w:rsidTr="00452070">
                    <w:trPr>
                      <w:trHeight w:val="18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The following table shows the wastage rates for routine and campaign vaccines, set for 2016.    </w:t>
                              </w:r>
                            </w:p>
                          </w:tc>
                        </w:tr>
                      </w:tbl>
                      <w:p w:rsidR="007A4ECC" w:rsidRPr="00534E47" w:rsidRDefault="007A4ECC" w:rsidP="00452070"/>
                    </w:tc>
                  </w:tr>
                  <w:tr w:rsidR="007A4ECC" w:rsidRPr="00534E47" w:rsidTr="00452070">
                    <w:trPr>
                      <w:trHeight w:val="165"/>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4525"/>
                          <w:gridCol w:w="1698"/>
                          <w:gridCol w:w="2264"/>
                          <w:gridCol w:w="2264"/>
                        </w:tblGrid>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Vaccine</w:t>
                              </w:r>
                            </w:p>
                          </w:tc>
                          <w:tc>
                            <w:tcPr>
                              <w:tcW w:w="170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dose(s) per vial</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Maximum Vaccine wastage rate*</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Benchmark Wastage Rate **</w:t>
                              </w:r>
                            </w:p>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Yellow Fever, 5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Yellow Fever, 5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Meningococcal A vaccine,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Pneumococcal (PCV13), 1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Pneumococcal (PCV13), 1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Rotavirus, 3-dose schedule</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Rotavirus, 3-dose schedule</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Measles, second dose,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DTP-HepB-Hib, 10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DTP-HepB-Hib, 10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15 %</w:t>
                              </w:r>
                            </w:p>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 xml:space="preserve">DTP-HepB-Hib, 2 dose(s) per vial, </w:t>
                              </w:r>
                              <w:r w:rsidR="0039744C" w:rsidRPr="00534E47">
                                <w:rPr>
                                  <w:rFonts w:ascii="Arial" w:eastAsia="Arial" w:hAnsi="Arial"/>
                                  <w:color w:val="000000"/>
                                  <w:sz w:val="18"/>
                                </w:rPr>
                                <w:t>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JE, 5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HPV bivalent, 2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HPV quadrivalent, 1 dose(s) per vial, LIQUID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r w:rsidR="007A4ECC" w:rsidRPr="00534E47" w:rsidTr="00452070">
                          <w:trPr>
                            <w:trHeight w:val="260"/>
                          </w:trPr>
                          <w:tc>
                            <w:tcPr>
                              <w:tcW w:w="45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MR, 10 dose(s) per vial, LYOPHILISED</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15 %</w:t>
                              </w:r>
                            </w:p>
                          </w:tc>
                          <w:tc>
                            <w:tcPr>
                              <w:tcW w:w="226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tc>
                        </w:tr>
                      </w:tbl>
                      <w:p w:rsidR="007A4ECC" w:rsidRPr="00534E47" w:rsidRDefault="007A4ECC" w:rsidP="00452070"/>
                    </w:tc>
                  </w:tr>
                  <w:tr w:rsidR="007A4ECC" w:rsidRPr="00534E47" w:rsidTr="00452070">
                    <w:trPr>
                      <w:trHeight w:val="158"/>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Comments:    </w:t>
                              </w:r>
                            </w:p>
                          </w:tc>
                        </w:tr>
                      </w:tbl>
                      <w:p w:rsidR="007A4ECC" w:rsidRPr="00534E47" w:rsidRDefault="007A4ECC" w:rsidP="00452070"/>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 Source: WHO indicative wastage rates   </w:t>
                              </w:r>
                            </w:p>
                          </w:tc>
                        </w:tr>
                      </w:tbl>
                      <w:p w:rsidR="007A4ECC" w:rsidRPr="00534E47" w:rsidRDefault="007A4ECC" w:rsidP="00452070"/>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 xml:space="preserve">** Source: Country APRs and studies, approved by WHO, UNICEF, and the Gavi Secretariat    </w:t>
                              </w:r>
                            </w:p>
                          </w:tc>
                        </w:tr>
                      </w:tbl>
                      <w:p w:rsidR="007A4ECC" w:rsidRPr="00534E47" w:rsidRDefault="007A4ECC" w:rsidP="00452070"/>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rPr>
                                <w:t>Note: HPV demonstration project wastage rates are the same as for the national introduction of the vaccine</w:t>
                              </w:r>
                            </w:p>
                          </w:tc>
                        </w:tr>
                      </w:tbl>
                      <w:p w:rsidR="007A4ECC" w:rsidRPr="00534E47" w:rsidRDefault="007A4ECC" w:rsidP="00452070"/>
                    </w:tc>
                  </w:tr>
                  <w:tr w:rsidR="007A4ECC" w:rsidRPr="00534E47" w:rsidTr="00452070">
                    <w:trPr>
                      <w:trHeight w:val="205"/>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bookmarkStart w:id="46" w:name="Annex4E"/>
                              <w:bookmarkEnd w:id="46"/>
                              <w:r w:rsidRPr="00534E47">
                                <w:rPr>
                                  <w:rFonts w:ascii="Arial" w:eastAsia="Arial" w:hAnsi="Arial"/>
                                  <w:b/>
                                  <w:color w:val="365F91"/>
                                  <w:sz w:val="24"/>
                                </w:rPr>
                                <w:t>Table Annex 4E: Vaccine maximum packed volumes</w:t>
                              </w:r>
                            </w:p>
                          </w:tc>
                        </w:tr>
                      </w:tbl>
                      <w:p w:rsidR="007A4ECC" w:rsidRPr="00534E47" w:rsidRDefault="007A4ECC" w:rsidP="00452070"/>
                    </w:tc>
                  </w:tr>
                  <w:tr w:rsidR="007A4ECC" w:rsidRPr="00534E47" w:rsidTr="00452070">
                    <w:trPr>
                      <w:trHeight w:val="160"/>
                    </w:trPr>
                    <w:tc>
                      <w:tcPr>
                        <w:tcW w:w="10771" w:type="dxa"/>
                      </w:tcPr>
                      <w:p w:rsidR="007A4ECC" w:rsidRPr="00534E47" w:rsidRDefault="007A4ECC" w:rsidP="00452070">
                        <w:pPr>
                          <w:pStyle w:val="EmptyLayoutCell"/>
                        </w:pPr>
                      </w:p>
                    </w:tc>
                  </w:tr>
                  <w:tr w:rsidR="007A4ECC" w:rsidRPr="00534E47" w:rsidTr="00452070">
                    <w:trPr>
                      <w:trHeight w:val="340"/>
                    </w:trPr>
                    <w:tc>
                      <w:tcPr>
                        <w:tcW w:w="10771" w:type="dxa"/>
                      </w:tcPr>
                      <w:tbl>
                        <w:tblPr>
                          <w:tblW w:w="0" w:type="auto"/>
                          <w:tblCellMar>
                            <w:left w:w="0" w:type="dxa"/>
                            <w:right w:w="0" w:type="dxa"/>
                          </w:tblCellMar>
                          <w:tblLook w:val="0000" w:firstRow="0" w:lastRow="0" w:firstColumn="0" w:lastColumn="0" w:noHBand="0" w:noVBand="0"/>
                        </w:tblPr>
                        <w:tblGrid>
                          <w:gridCol w:w="10771"/>
                        </w:tblGrid>
                        <w:tr w:rsidR="007A4ECC" w:rsidRPr="00534E47" w:rsidTr="00452070">
                          <w:trPr>
                            <w:trHeight w:val="260"/>
                          </w:trPr>
                          <w:tc>
                            <w:tcPr>
                              <w:tcW w:w="10771" w:type="dxa"/>
                              <w:tcMar>
                                <w:top w:w="40" w:type="dxa"/>
                                <w:left w:w="40" w:type="dxa"/>
                                <w:bottom w:w="40" w:type="dxa"/>
                                <w:right w:w="40" w:type="dxa"/>
                              </w:tcMar>
                              <w:vAlign w:val="center"/>
                            </w:tcPr>
                            <w:p w:rsidR="007A4ECC" w:rsidRPr="00534E47" w:rsidRDefault="007A4ECC" w:rsidP="00452070">
                              <w:r w:rsidRPr="00534E47">
                                <w:rPr>
                                  <w:rFonts w:ascii="Arial" w:eastAsia="Arial" w:hAnsi="Arial"/>
                                  <w:b/>
                                  <w:color w:val="000000"/>
                                </w:rPr>
                                <w:t xml:space="preserve">Kindly note that this table is for reference purposes only and includes Gavi- and non Gavi-supported </w:t>
                              </w:r>
                              <w:r w:rsidRPr="00534E47">
                                <w:rPr>
                                  <w:rFonts w:ascii="Arial" w:eastAsia="Arial" w:hAnsi="Arial"/>
                                  <w:b/>
                                  <w:color w:val="000000"/>
                                </w:rPr>
                                <w:lastRenderedPageBreak/>
                                <w:t>vaccines.</w:t>
                              </w:r>
                            </w:p>
                          </w:tc>
                        </w:tr>
                      </w:tbl>
                      <w:p w:rsidR="007A4ECC" w:rsidRPr="00534E47" w:rsidRDefault="007A4ECC" w:rsidP="00452070"/>
                    </w:tc>
                  </w:tr>
                  <w:tr w:rsidR="007A4ECC" w:rsidRPr="00534E47" w:rsidTr="00452070">
                    <w:trPr>
                      <w:trHeight w:val="139"/>
                    </w:trPr>
                    <w:tc>
                      <w:tcPr>
                        <w:tcW w:w="10771" w:type="dxa"/>
                      </w:tcPr>
                      <w:p w:rsidR="007A4ECC" w:rsidRPr="00534E47" w:rsidRDefault="007A4ECC" w:rsidP="00452070">
                        <w:pPr>
                          <w:pStyle w:val="EmptyLayoutCell"/>
                        </w:pPr>
                      </w:p>
                    </w:tc>
                  </w:tr>
                  <w:tr w:rsidR="007A4ECC" w:rsidRPr="00534E47" w:rsidTr="00452070">
                    <w:tc>
                      <w:tcPr>
                        <w:tcW w:w="10771" w:type="dxa"/>
                      </w:tcPr>
                      <w:tbl>
                        <w:tblPr>
                          <w:tblW w:w="0" w:type="auto"/>
                          <w:tblCellMar>
                            <w:left w:w="0" w:type="dxa"/>
                            <w:right w:w="0" w:type="dxa"/>
                          </w:tblCellMar>
                          <w:tblLook w:val="0000" w:firstRow="0" w:lastRow="0" w:firstColumn="0" w:lastColumn="0" w:noHBand="0" w:noVBand="0"/>
                        </w:tblPr>
                        <w:tblGrid>
                          <w:gridCol w:w="1845"/>
                          <w:gridCol w:w="1339"/>
                          <w:gridCol w:w="1411"/>
                          <w:gridCol w:w="1008"/>
                          <w:gridCol w:w="1237"/>
                          <w:gridCol w:w="1417"/>
                          <w:gridCol w:w="1247"/>
                          <w:gridCol w:w="1247"/>
                        </w:tblGrid>
                        <w:tr w:rsidR="007A4ECC"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Vaccine product</w:t>
                              </w:r>
                            </w:p>
                          </w:tc>
                          <w:tc>
                            <w:tcPr>
                              <w:tcW w:w="1339"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Designation</w:t>
                              </w:r>
                            </w:p>
                          </w:tc>
                          <w:tc>
                            <w:tcPr>
                              <w:tcW w:w="1411"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Vaccine formulation</w:t>
                              </w:r>
                            </w:p>
                          </w:tc>
                          <w:tc>
                            <w:tcPr>
                              <w:tcW w:w="1008"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Admin route</w:t>
                              </w:r>
                            </w:p>
                          </w:tc>
                          <w:tc>
                            <w:tcPr>
                              <w:tcW w:w="123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No. Of doses in the schedule</w:t>
                              </w:r>
                            </w:p>
                          </w:tc>
                          <w:tc>
                            <w:tcPr>
                              <w:tcW w:w="141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Presentation (doses/vial, prefilled)</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Packed volume vaccine (cm3/dose)</w:t>
                              </w:r>
                            </w:p>
                          </w:tc>
                          <w:tc>
                            <w:tcPr>
                              <w:tcW w:w="1247" w:type="dxa"/>
                              <w:tcBorders>
                                <w:top w:val="single" w:sz="8" w:space="0" w:color="000000"/>
                                <w:left w:val="single" w:sz="8" w:space="0" w:color="000000"/>
                                <w:bottom w:val="single" w:sz="8" w:space="0" w:color="000000"/>
                                <w:right w:val="single" w:sz="8" w:space="0" w:color="000000"/>
                              </w:tcBorders>
                              <w:shd w:val="clear" w:color="auto" w:fill="FFCC99"/>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b/>
                                  <w:color w:val="000000"/>
                                </w:rPr>
                                <w:t>Packed volume diluents (cm3/dose)</w:t>
                              </w:r>
                            </w:p>
                          </w:tc>
                        </w:tr>
                        <w:tr w:rsidR="007A4ECC"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BCG</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BCG</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0C32A9" w:rsidP="00452070">
                              <w:r w:rsidRPr="000C32A9">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ID</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4E02B3" w:rsidP="00452070">
                              <w:pPr>
                                <w:jc w:val="right"/>
                              </w:pPr>
                              <w:r w:rsidRPr="00534E47">
                                <w:rPr>
                                  <w:rFonts w:ascii="Arial" w:eastAsia="Arial" w:hAnsi="Arial"/>
                                  <w:color w:val="000000"/>
                                  <w:sz w:val="18"/>
                                </w:rPr>
                                <w:t>1.</w:t>
                              </w:r>
                              <w:r w:rsidR="007A4ECC"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4E02B3" w:rsidP="00452070">
                              <w:pPr>
                                <w:jc w:val="right"/>
                              </w:pPr>
                              <w:r w:rsidRPr="00534E47">
                                <w:rPr>
                                  <w:rFonts w:ascii="Arial" w:eastAsia="Arial" w:hAnsi="Arial"/>
                                  <w:color w:val="000000"/>
                                  <w:sz w:val="18"/>
                                </w:rPr>
                                <w:t>0.</w:t>
                              </w:r>
                              <w:r w:rsidR="007A4ECC" w:rsidRPr="00534E47">
                                <w:rPr>
                                  <w:rFonts w:ascii="Arial" w:eastAsia="Arial" w:hAnsi="Arial"/>
                                  <w:color w:val="000000"/>
                                  <w:sz w:val="18"/>
                                </w:rPr>
                                <w:t>7</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Diphtheria-Tetanus-Pertussis</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DTP</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Diphtheria-Tetanus-Pertussis</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DTP</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Diphtheria-Tetanus</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DT</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Tetanus-Diphtheria</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Td</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Tetanus Toxoid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TT</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Tetanus Toxoid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TT</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bookmarkStart w:id="47" w:name="_GoBack"/>
                              <w:bookmarkEnd w:id="47"/>
                              <w:r w:rsidRPr="00534E47">
                                <w:rPr>
                                  <w:rFonts w:ascii="Arial" w:eastAsia="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 xml:space="preserve">Tetanus Toxoid </w:t>
                              </w:r>
                              <w:proofErr w:type="spellStart"/>
                              <w:r>
                                <w:rPr>
                                  <w:rFonts w:ascii="Arial" w:eastAsia="Arial" w:hAnsi="Arial"/>
                                  <w:color w:val="000000"/>
                                  <w:sz w:val="18"/>
                                </w:rPr>
                                <w:t>UniJect</w:t>
                              </w:r>
                              <w:proofErr w:type="spellEnd"/>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TT</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F94923">
                              <w:pPr>
                                <w:jc w:val="center"/>
                              </w:pPr>
                              <w:proofErr w:type="spellStart"/>
                              <w:r>
                                <w:rPr>
                                  <w:rFonts w:ascii="Arial" w:eastAsia="Arial" w:hAnsi="Arial"/>
                                  <w:color w:val="000000"/>
                                  <w:sz w:val="18"/>
                                </w:rPr>
                                <w:t>Uniject</w:t>
                              </w:r>
                              <w:proofErr w:type="spellEnd"/>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Measles</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Measles</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20</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Measles</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Measles</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13.1</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Measles</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Measles</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7</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Measles</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Measles</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4</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Measles-Rubella freeze 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Pr>
                                  <w:rFonts w:ascii="Arial" w:eastAsia="Arial" w:hAnsi="Arial"/>
                                  <w:color w:val="000000"/>
                                  <w:sz w:val="18"/>
                                </w:rPr>
                                <w:t>M</w:t>
                              </w:r>
                              <w:r w:rsidRPr="00534E47">
                                <w:rPr>
                                  <w:rFonts w:ascii="Arial" w:eastAsia="Arial" w:hAnsi="Arial"/>
                                  <w:color w:val="000000"/>
                                  <w:sz w:val="18"/>
                                </w:rPr>
                                <w:t>R</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26.1</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Measles-Rubella freeze 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Pr>
                                  <w:rFonts w:ascii="Arial" w:eastAsia="Arial" w:hAnsi="Arial"/>
                                  <w:color w:val="000000"/>
                                  <w:sz w:val="18"/>
                                </w:rPr>
                                <w:t>M</w:t>
                              </w:r>
                              <w:r w:rsidRPr="00534E47">
                                <w:rPr>
                                  <w:rFonts w:ascii="Arial" w:eastAsia="Arial" w:hAnsi="Arial"/>
                                  <w:color w:val="000000"/>
                                  <w:sz w:val="18"/>
                                </w:rPr>
                                <w:t>R</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13.1</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Measles-Rubella freeze 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Pr>
                                  <w:rFonts w:ascii="Arial" w:eastAsia="Arial" w:hAnsi="Arial"/>
                                  <w:color w:val="000000"/>
                                  <w:sz w:val="18"/>
                                </w:rPr>
                                <w:t>M</w:t>
                              </w:r>
                              <w:r w:rsidRPr="00534E47">
                                <w:rPr>
                                  <w:rFonts w:ascii="Arial" w:eastAsia="Arial" w:hAnsi="Arial"/>
                                  <w:color w:val="000000"/>
                                  <w:sz w:val="18"/>
                                </w:rPr>
                                <w:t>R</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7</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Measles-Rubella freeze 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Pr>
                                  <w:rFonts w:ascii="Arial" w:eastAsia="Arial" w:hAnsi="Arial"/>
                                  <w:color w:val="000000"/>
                                  <w:sz w:val="18"/>
                                </w:rPr>
                                <w:t>M</w:t>
                              </w:r>
                              <w:r w:rsidRPr="00534E47">
                                <w:rPr>
                                  <w:rFonts w:ascii="Arial" w:eastAsia="Arial" w:hAnsi="Arial"/>
                                  <w:color w:val="000000"/>
                                  <w:sz w:val="18"/>
                                </w:rPr>
                                <w:t>R</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4</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Measles-Mumps-Rubella freeze 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MMR</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26.1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26.1</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Measles-Mumps-Rubella freeze 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MMR</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13.1</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Measles-Mumps-Rubella freeze 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MMR</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5.2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7</w:t>
                              </w:r>
                            </w:p>
                          </w:tc>
                        </w:tr>
                        <w:tr w:rsidR="00F94923"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F94923" w:rsidRDefault="00F94923" w:rsidP="009E3135">
                              <w:pPr>
                                <w:rPr>
                                  <w:rFonts w:ascii="Arial" w:eastAsia="Arial" w:hAnsi="Arial"/>
                                  <w:color w:val="000000"/>
                                  <w:sz w:val="18"/>
                                </w:rPr>
                              </w:pPr>
                              <w:r>
                                <w:rPr>
                                  <w:rFonts w:ascii="Arial" w:eastAsia="Arial" w:hAnsi="Arial"/>
                                  <w:color w:val="000000"/>
                                  <w:sz w:val="18"/>
                                </w:rPr>
                                <w:t>Measles-Mumps-Rubella freeze 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MMR</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CE0237">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4</w:t>
                              </w:r>
                            </w:p>
                          </w:tc>
                        </w:tr>
                        <w:tr w:rsidR="007A4ECC"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Polio</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OPV</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Oral</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A4ECC" w:rsidRPr="00534E47" w:rsidRDefault="007A4ECC" w:rsidP="00452070"/>
                          </w:tc>
                        </w:tr>
                        <w:tr w:rsidR="007A4ECC"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Polio</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OPV</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7A4ECC" w:rsidRPr="00534E47" w:rsidRDefault="007A4ECC" w:rsidP="00452070">
                              <w:r w:rsidRPr="00534E47">
                                <w:rPr>
                                  <w:rFonts w:ascii="Arial" w:eastAsia="Arial" w:hAnsi="Arial"/>
                                  <w:color w:val="000000"/>
                                  <w:sz w:val="18"/>
                                </w:rPr>
                                <w:t>Oral</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4</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7A4ECC" w:rsidRPr="00534E47" w:rsidRDefault="007A4ECC" w:rsidP="00452070">
                              <w:pPr>
                                <w:jc w:val="center"/>
                              </w:pPr>
                              <w:r w:rsidRPr="00534E47">
                                <w:rPr>
                                  <w:rFonts w:ascii="Arial" w:eastAsia="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7A4ECC" w:rsidRPr="00534E47" w:rsidRDefault="007A4ECC" w:rsidP="00452070">
                              <w:pPr>
                                <w:jc w:val="right"/>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7A4ECC" w:rsidRPr="00534E47" w:rsidRDefault="007A4ECC" w:rsidP="00452070"/>
                          </w:tc>
                        </w:tr>
                        <w:tr w:rsidR="00F94923" w:rsidRPr="00534E47" w:rsidTr="003A69F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Yellow Fever</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YF</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9D736B">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6.5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7</w:t>
                              </w:r>
                            </w:p>
                          </w:tc>
                        </w:tr>
                        <w:tr w:rsidR="00F94923" w:rsidRPr="00534E47" w:rsidTr="003A69F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Yellow Fever</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YF</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9D736B">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w:t>
                              </w:r>
                            </w:p>
                          </w:tc>
                        </w:tr>
                        <w:tr w:rsidR="00F94923" w:rsidRPr="00534E47" w:rsidTr="003A69F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Yellow Fever</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YF</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9D736B">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w:t>
                              </w:r>
                            </w:p>
                          </w:tc>
                        </w:tr>
                        <w:tr w:rsidR="00F94923" w:rsidRPr="00534E47" w:rsidTr="003A69F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Yellow Fever</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YF</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9D736B">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0.7</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w:t>
                              </w:r>
                            </w:p>
                          </w:tc>
                        </w:tr>
                        <w:tr w:rsidR="00F94923" w:rsidRPr="00534E47" w:rsidTr="008B0312">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pPr>
                                <w:rPr>
                                  <w:rFonts w:ascii="Arial" w:eastAsia="Arial" w:hAnsi="Arial"/>
                                  <w:color w:val="000000"/>
                                  <w:sz w:val="18"/>
                                </w:rPr>
                              </w:pPr>
                              <w:r w:rsidRPr="004E3CD0">
                                <w:rPr>
                                  <w:rFonts w:ascii="Arial" w:eastAsia="Arial" w:hAnsi="Arial"/>
                                  <w:color w:val="000000"/>
                                  <w:sz w:val="18"/>
                                </w:rPr>
                                <w:t>DTP-</w:t>
                              </w:r>
                              <w:proofErr w:type="spellStart"/>
                              <w:r w:rsidRPr="004E3CD0">
                                <w:rPr>
                                  <w:rFonts w:ascii="Arial" w:eastAsia="Arial" w:hAnsi="Arial"/>
                                  <w:color w:val="000000"/>
                                  <w:sz w:val="18"/>
                                </w:rPr>
                                <w:t>HepB</w:t>
                              </w:r>
                              <w:proofErr w:type="spellEnd"/>
                              <w:r w:rsidRPr="004E3CD0">
                                <w:rPr>
                                  <w:rFonts w:ascii="Arial" w:eastAsia="Arial" w:hAnsi="Arial"/>
                                  <w:color w:val="000000"/>
                                  <w:sz w:val="18"/>
                                </w:rPr>
                                <w:t xml:space="preserve"> combined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E3CD0">
                              <w:r w:rsidRPr="00534E47">
                                <w:rPr>
                                  <w:rFonts w:ascii="Arial" w:eastAsia="Arial" w:hAnsi="Arial"/>
                                  <w:color w:val="000000"/>
                                  <w:sz w:val="18"/>
                                </w:rPr>
                                <w:t>DTP-</w:t>
                              </w:r>
                              <w:proofErr w:type="spellStart"/>
                              <w:r w:rsidRPr="00534E47">
                                <w:rPr>
                                  <w:rFonts w:ascii="Arial" w:eastAsia="Arial" w:hAnsi="Arial"/>
                                  <w:color w:val="000000"/>
                                  <w:sz w:val="18"/>
                                </w:rPr>
                                <w:t>HepB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9.7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8B0312">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pPr>
                                <w:rPr>
                                  <w:rFonts w:ascii="Arial" w:eastAsia="Arial" w:hAnsi="Arial"/>
                                  <w:color w:val="000000"/>
                                  <w:sz w:val="18"/>
                                </w:rPr>
                              </w:pPr>
                              <w:r w:rsidRPr="004E3CD0">
                                <w:rPr>
                                  <w:rFonts w:ascii="Arial" w:eastAsia="Arial" w:hAnsi="Arial"/>
                                  <w:color w:val="000000"/>
                                  <w:sz w:val="18"/>
                                </w:rPr>
                                <w:t>DTP-</w:t>
                              </w:r>
                              <w:proofErr w:type="spellStart"/>
                              <w:r w:rsidRPr="004E3CD0">
                                <w:rPr>
                                  <w:rFonts w:ascii="Arial" w:eastAsia="Arial" w:hAnsi="Arial"/>
                                  <w:color w:val="000000"/>
                                  <w:sz w:val="18"/>
                                </w:rPr>
                                <w:t>HepB</w:t>
                              </w:r>
                              <w:proofErr w:type="spellEnd"/>
                              <w:r w:rsidRPr="004E3CD0">
                                <w:rPr>
                                  <w:rFonts w:ascii="Arial" w:eastAsia="Arial" w:hAnsi="Arial"/>
                                  <w:color w:val="000000"/>
                                  <w:sz w:val="18"/>
                                </w:rPr>
                                <w:t xml:space="preserve"> combined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E3CD0">
                              <w:r w:rsidRPr="00534E47">
                                <w:rPr>
                                  <w:rFonts w:ascii="Arial" w:eastAsia="Arial" w:hAnsi="Arial"/>
                                  <w:color w:val="000000"/>
                                  <w:sz w:val="18"/>
                                </w:rPr>
                                <w:t>DTP-</w:t>
                              </w:r>
                              <w:proofErr w:type="spellStart"/>
                              <w:r w:rsidRPr="00534E47">
                                <w:rPr>
                                  <w:rFonts w:ascii="Arial" w:eastAsia="Arial" w:hAnsi="Arial"/>
                                  <w:color w:val="000000"/>
                                  <w:sz w:val="18"/>
                                </w:rPr>
                                <w:t>HepB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w:t>
                              </w:r>
                              <w:proofErr w:type="spellStart"/>
                              <w:r w:rsidRPr="004E3CD0">
                                <w:rPr>
                                  <w:rFonts w:ascii="Arial" w:eastAsia="Arial" w:hAnsi="Arial"/>
                                  <w:color w:val="000000"/>
                                  <w:sz w:val="18"/>
                                </w:rPr>
                                <w:t>HepB</w:t>
                              </w:r>
                              <w:proofErr w:type="spellEnd"/>
                              <w:r w:rsidRPr="004E3CD0">
                                <w:rPr>
                                  <w:rFonts w:ascii="Arial" w:eastAsia="Arial" w:hAnsi="Arial"/>
                                  <w:color w:val="000000"/>
                                  <w:sz w:val="18"/>
                                </w:rPr>
                                <w:t xml:space="preserve"> combined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DTP-</w:t>
                              </w:r>
                              <w:proofErr w:type="spellStart"/>
                              <w:r w:rsidRPr="00534E47">
                                <w:rPr>
                                  <w:rFonts w:ascii="Arial" w:eastAsia="Arial" w:hAnsi="Arial"/>
                                  <w:color w:val="000000"/>
                                  <w:sz w:val="18"/>
                                </w:rPr>
                                <w:t>HepB</w:t>
                              </w:r>
                              <w:proofErr w:type="spellEnd"/>
                              <w:r w:rsidRPr="00534E47">
                                <w:rPr>
                                  <w:rFonts w:ascii="Arial" w:eastAsia="Arial" w:hAnsi="Arial"/>
                                  <w:color w:val="000000"/>
                                  <w:sz w:val="18"/>
                                </w:rPr>
                                <w:t>-Hib</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Hepatitis B</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proofErr w:type="spellStart"/>
                              <w:r w:rsidRPr="00534E47">
                                <w:rPr>
                                  <w:rFonts w:ascii="Arial" w:eastAsia="Arial" w:hAnsi="Arial"/>
                                  <w:color w:val="000000"/>
                                  <w:sz w:val="18"/>
                                </w:rPr>
                                <w:t>HepB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Hepatitis B</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proofErr w:type="spellStart"/>
                              <w:r w:rsidRPr="00534E47">
                                <w:rPr>
                                  <w:rFonts w:ascii="Arial" w:eastAsia="Arial" w:hAnsi="Arial"/>
                                  <w:color w:val="000000"/>
                                  <w:sz w:val="18"/>
                                </w:rPr>
                                <w:t>HepB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Hepatitis B</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proofErr w:type="spellStart"/>
                              <w:r w:rsidRPr="00534E47">
                                <w:rPr>
                                  <w:rFonts w:ascii="Arial" w:eastAsia="Arial" w:hAnsi="Arial"/>
                                  <w:color w:val="000000"/>
                                  <w:sz w:val="18"/>
                                </w:rPr>
                                <w:t>HepB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4.5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Hepatitis B</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proofErr w:type="spellStart"/>
                              <w:r w:rsidRPr="00534E47">
                                <w:rPr>
                                  <w:rFonts w:ascii="Arial" w:eastAsia="Arial" w:hAnsi="Arial"/>
                                  <w:color w:val="000000"/>
                                  <w:sz w:val="18"/>
                                </w:rPr>
                                <w:t>HepB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 xml:space="preserve">Hepatitis B </w:t>
                              </w:r>
                              <w:proofErr w:type="spellStart"/>
                              <w:r w:rsidRPr="004E3CD0">
                                <w:rPr>
                                  <w:rFonts w:ascii="Arial" w:eastAsia="Arial" w:hAnsi="Arial"/>
                                  <w:color w:val="000000"/>
                                  <w:sz w:val="18"/>
                                </w:rPr>
                                <w:t>UniJect</w:t>
                              </w:r>
                              <w:proofErr w:type="spellEnd"/>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proofErr w:type="spellStart"/>
                              <w:r w:rsidRPr="00534E47">
                                <w:rPr>
                                  <w:rFonts w:ascii="Arial" w:eastAsia="Arial" w:hAnsi="Arial"/>
                                  <w:color w:val="000000"/>
                                  <w:sz w:val="18"/>
                                </w:rPr>
                                <w:t>HepB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D7EE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Hib liquid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F90E8C">
                              <w:pPr>
                                <w:rPr>
                                  <w:rFonts w:ascii="Arial" w:eastAsia="Arial" w:hAnsi="Arial"/>
                                  <w:color w:val="000000"/>
                                  <w:sz w:val="18"/>
                                </w:rPr>
                              </w:pPr>
                              <w:proofErr w:type="spellStart"/>
                              <w:r w:rsidRPr="004E3CD0">
                                <w:rPr>
                                  <w:rFonts w:ascii="Arial" w:eastAsia="Arial" w:hAnsi="Arial"/>
                                  <w:color w:val="000000"/>
                                  <w:sz w:val="18"/>
                                </w:rPr>
                                <w:t>Hib_liq</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D7EE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Hib liquid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F90E8C">
                              <w:pPr>
                                <w:rPr>
                                  <w:rFonts w:ascii="Arial" w:eastAsia="Arial" w:hAnsi="Arial"/>
                                  <w:color w:val="000000"/>
                                  <w:sz w:val="18"/>
                                </w:rPr>
                              </w:pPr>
                              <w:proofErr w:type="spellStart"/>
                              <w:r w:rsidRPr="004E3CD0">
                                <w:rPr>
                                  <w:rFonts w:ascii="Arial" w:eastAsia="Arial" w:hAnsi="Arial"/>
                                  <w:color w:val="000000"/>
                                  <w:sz w:val="18"/>
                                </w:rPr>
                                <w:t>Hib_liq</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D7EE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Hib freeze-dried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F90E8C">
                              <w:pPr>
                                <w:rPr>
                                  <w:rFonts w:ascii="Arial" w:eastAsia="Arial" w:hAnsi="Arial"/>
                                  <w:color w:val="000000"/>
                                  <w:sz w:val="18"/>
                                </w:rPr>
                              </w:pPr>
                              <w:proofErr w:type="spellStart"/>
                              <w:r w:rsidRPr="004E3CD0">
                                <w:rPr>
                                  <w:rFonts w:ascii="Arial" w:eastAsia="Arial" w:hAnsi="Arial"/>
                                  <w:color w:val="000000"/>
                                  <w:sz w:val="18"/>
                                </w:rPr>
                                <w:t>Hib_lyo</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510576">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35</w:t>
                              </w:r>
                            </w:p>
                          </w:tc>
                        </w:tr>
                        <w:tr w:rsidR="00F94923" w:rsidRPr="00534E47" w:rsidTr="000D7EE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Hib freeze-dried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F90E8C">
                              <w:pPr>
                                <w:rPr>
                                  <w:rFonts w:ascii="Arial" w:eastAsia="Arial" w:hAnsi="Arial"/>
                                  <w:color w:val="000000"/>
                                  <w:sz w:val="18"/>
                                </w:rPr>
                              </w:pPr>
                              <w:proofErr w:type="spellStart"/>
                              <w:r w:rsidRPr="004E3CD0">
                                <w:rPr>
                                  <w:rFonts w:ascii="Arial" w:eastAsia="Arial" w:hAnsi="Arial"/>
                                  <w:color w:val="000000"/>
                                  <w:sz w:val="18"/>
                                </w:rPr>
                                <w:t>Hib_lyo</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510576">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6</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D7EE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Hib freeze-dried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F90E8C">
                              <w:pPr>
                                <w:rPr>
                                  <w:rFonts w:ascii="Arial" w:eastAsia="Arial" w:hAnsi="Arial"/>
                                  <w:color w:val="000000"/>
                                  <w:sz w:val="18"/>
                                </w:rPr>
                              </w:pPr>
                              <w:proofErr w:type="spellStart"/>
                              <w:r w:rsidRPr="004E3CD0">
                                <w:rPr>
                                  <w:rFonts w:ascii="Arial" w:eastAsia="Arial" w:hAnsi="Arial"/>
                                  <w:color w:val="000000"/>
                                  <w:sz w:val="18"/>
                                </w:rPr>
                                <w:t>Hib_lyo</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Default="00F94923">
                              <w:r w:rsidRPr="00510576">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w:t>
                              </w:r>
                            </w:p>
                          </w:tc>
                        </w:tr>
                        <w:tr w:rsidR="00F94923" w:rsidRPr="00534E47" w:rsidTr="000D7EE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 liquid + Hib freeze-dried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F90E8C">
                              <w:pPr>
                                <w:rPr>
                                  <w:rFonts w:ascii="Arial" w:eastAsia="Arial" w:hAnsi="Arial"/>
                                  <w:color w:val="000000"/>
                                  <w:sz w:val="18"/>
                                </w:rPr>
                              </w:pPr>
                              <w:proofErr w:type="spellStart"/>
                              <w:r w:rsidRPr="004E3CD0">
                                <w:rPr>
                                  <w:rFonts w:ascii="Arial" w:eastAsia="Arial" w:hAnsi="Arial"/>
                                  <w:color w:val="000000"/>
                                  <w:sz w:val="18"/>
                                </w:rPr>
                                <w:t>DTP+Hib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4903B1">
                              <w:pPr>
                                <w:rPr>
                                  <w:rFonts w:ascii="Arial" w:eastAsia="Arial" w:hAnsi="Arial"/>
                                  <w:color w:val="000000"/>
                                  <w:sz w:val="18"/>
                                </w:rPr>
                              </w:pPr>
                              <w:proofErr w:type="spellStart"/>
                              <w:proofErr w:type="gramStart"/>
                              <w:r w:rsidRPr="004E3CD0">
                                <w:rPr>
                                  <w:rFonts w:ascii="Arial" w:eastAsia="Arial" w:hAnsi="Arial"/>
                                  <w:color w:val="000000"/>
                                  <w:sz w:val="18"/>
                                </w:rPr>
                                <w:t>liquid+</w:t>
                              </w:r>
                              <w:proofErr w:type="gramEnd"/>
                              <w:r w:rsidRPr="004E3CD0">
                                <w:rPr>
                                  <w:rFonts w:ascii="Arial" w:eastAsia="Arial" w:hAnsi="Arial"/>
                                  <w:color w:val="000000"/>
                                  <w:sz w:val="18"/>
                                </w:rPr>
                                <w:t>lyop</w:t>
                              </w:r>
                              <w:proofErr w:type="spellEnd"/>
                              <w:r w:rsidRPr="004E3CD0">
                                <w:rPr>
                                  <w:rFonts w:ascii="Arial" w:eastAsia="Arial" w:hAnsi="Arial"/>
                                  <w:color w:val="000000"/>
                                  <w:sz w:val="18"/>
                                </w:rPr>
                                <w:t>.</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45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0D7EEB">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DTP-Hib combined liquid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F90E8C">
                              <w:pPr>
                                <w:rPr>
                                  <w:rFonts w:ascii="Arial" w:eastAsia="Arial" w:hAnsi="Arial"/>
                                  <w:color w:val="000000"/>
                                  <w:sz w:val="18"/>
                                </w:rPr>
                              </w:pPr>
                              <w:proofErr w:type="spellStart"/>
                              <w:r w:rsidRPr="004E3CD0">
                                <w:rPr>
                                  <w:rFonts w:ascii="Arial" w:eastAsia="Arial" w:hAnsi="Arial"/>
                                  <w:color w:val="000000"/>
                                  <w:sz w:val="18"/>
                                </w:rPr>
                                <w:t>DTP+Hib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4903B1">
                              <w:pPr>
                                <w:rPr>
                                  <w:rFonts w:ascii="Arial" w:eastAsia="Arial" w:hAnsi="Arial"/>
                                  <w:color w:val="000000"/>
                                  <w:sz w:val="18"/>
                                </w:rPr>
                              </w:pPr>
                              <w:proofErr w:type="spellStart"/>
                              <w:proofErr w:type="gramStart"/>
                              <w:r w:rsidRPr="004E3CD0">
                                <w:rPr>
                                  <w:rFonts w:ascii="Arial" w:eastAsia="Arial" w:hAnsi="Arial"/>
                                  <w:color w:val="000000"/>
                                  <w:sz w:val="18"/>
                                </w:rPr>
                                <w:t>liquid+</w:t>
                              </w:r>
                              <w:proofErr w:type="gramEnd"/>
                              <w:r w:rsidRPr="004E3CD0">
                                <w:rPr>
                                  <w:rFonts w:ascii="Arial" w:eastAsia="Arial" w:hAnsi="Arial"/>
                                  <w:color w:val="000000"/>
                                  <w:sz w:val="18"/>
                                </w:rPr>
                                <w:t>lyop</w:t>
                              </w:r>
                              <w:proofErr w:type="spellEnd"/>
                              <w:r w:rsidRPr="004E3CD0">
                                <w:rPr>
                                  <w:rFonts w:ascii="Arial" w:eastAsia="Arial" w:hAnsi="Arial"/>
                                  <w:color w:val="000000"/>
                                  <w:sz w:val="18"/>
                                </w:rPr>
                                <w:t>.</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DTP-Hib combined liquid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DTP-Hib</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32.3</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w:t>
                              </w:r>
                              <w:proofErr w:type="spellStart"/>
                              <w:r w:rsidRPr="004E3CD0">
                                <w:rPr>
                                  <w:rFonts w:ascii="Arial" w:eastAsia="Arial" w:hAnsi="Arial"/>
                                  <w:color w:val="000000"/>
                                  <w:sz w:val="18"/>
                                </w:rPr>
                                <w:t>HepB</w:t>
                              </w:r>
                              <w:proofErr w:type="spellEnd"/>
                              <w:r w:rsidRPr="004E3CD0">
                                <w:rPr>
                                  <w:rFonts w:ascii="Arial" w:eastAsia="Arial" w:hAnsi="Arial"/>
                                  <w:color w:val="000000"/>
                                  <w:sz w:val="18"/>
                                </w:rPr>
                                <w:t xml:space="preserve"> liquid + Hib freeze-dried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DTP-Hib</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754DD7">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w:t>
                              </w:r>
                              <w:proofErr w:type="spellStart"/>
                              <w:r w:rsidRPr="004E3CD0">
                                <w:rPr>
                                  <w:rFonts w:ascii="Arial" w:eastAsia="Arial" w:hAnsi="Arial"/>
                                  <w:color w:val="000000"/>
                                  <w:sz w:val="18"/>
                                </w:rPr>
                                <w:t>HepB</w:t>
                              </w:r>
                              <w:proofErr w:type="spellEnd"/>
                              <w:r w:rsidRPr="004E3CD0">
                                <w:rPr>
                                  <w:rFonts w:ascii="Arial" w:eastAsia="Arial" w:hAnsi="Arial"/>
                                  <w:color w:val="000000"/>
                                  <w:sz w:val="18"/>
                                </w:rPr>
                                <w:t xml:space="preserve"> liquid + Hib freeze-dried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proofErr w:type="spellStart"/>
                              <w:r>
                                <w:rPr>
                                  <w:rFonts w:ascii="Arial" w:eastAsia="Arial" w:hAnsi="Arial"/>
                                  <w:color w:val="000000"/>
                                  <w:sz w:val="18"/>
                                </w:rPr>
                                <w:t>DTP-HepB+</w:t>
                              </w:r>
                              <w:r w:rsidRPr="00534E47">
                                <w:rPr>
                                  <w:rFonts w:ascii="Arial" w:eastAsia="Arial" w:hAnsi="Arial"/>
                                  <w:color w:val="000000"/>
                                  <w:sz w:val="18"/>
                                </w:rPr>
                                <w:t>Hib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D31029">
                              <w:pPr>
                                <w:rPr>
                                  <w:rFonts w:ascii="Arial" w:eastAsia="Arial" w:hAnsi="Arial"/>
                                  <w:color w:val="000000"/>
                                  <w:sz w:val="18"/>
                                </w:rPr>
                              </w:pPr>
                              <w:proofErr w:type="spellStart"/>
                              <w:proofErr w:type="gramStart"/>
                              <w:r w:rsidRPr="004E3CD0">
                                <w:rPr>
                                  <w:rFonts w:ascii="Arial" w:eastAsia="Arial" w:hAnsi="Arial"/>
                                  <w:color w:val="000000"/>
                                  <w:sz w:val="18"/>
                                </w:rPr>
                                <w:t>liquid+</w:t>
                              </w:r>
                              <w:proofErr w:type="gramEnd"/>
                              <w:r w:rsidRPr="004E3CD0">
                                <w:rPr>
                                  <w:rFonts w:ascii="Arial" w:eastAsia="Arial" w:hAnsi="Arial"/>
                                  <w:color w:val="000000"/>
                                  <w:sz w:val="18"/>
                                </w:rPr>
                                <w:t>lyop</w:t>
                              </w:r>
                              <w:proofErr w:type="spellEnd"/>
                              <w:r w:rsidRPr="004E3CD0">
                                <w:rPr>
                                  <w:rFonts w:ascii="Arial" w:eastAsia="Arial" w:hAnsi="Arial"/>
                                  <w:color w:val="000000"/>
                                  <w:sz w:val="18"/>
                                </w:rPr>
                                <w:t>.</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22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754DD7">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w:t>
                              </w:r>
                              <w:proofErr w:type="spellStart"/>
                              <w:r w:rsidRPr="004E3CD0">
                                <w:rPr>
                                  <w:rFonts w:ascii="Arial" w:eastAsia="Arial" w:hAnsi="Arial"/>
                                  <w:color w:val="000000"/>
                                  <w:sz w:val="18"/>
                                </w:rPr>
                                <w:t>HepB</w:t>
                              </w:r>
                              <w:proofErr w:type="spellEnd"/>
                              <w:r w:rsidRPr="004E3CD0">
                                <w:rPr>
                                  <w:rFonts w:ascii="Arial" w:eastAsia="Arial" w:hAnsi="Arial"/>
                                  <w:color w:val="000000"/>
                                  <w:sz w:val="18"/>
                                </w:rPr>
                                <w:t>-Hib liquid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proofErr w:type="spellStart"/>
                              <w:r>
                                <w:rPr>
                                  <w:rFonts w:ascii="Arial" w:eastAsia="Arial" w:hAnsi="Arial"/>
                                  <w:color w:val="000000"/>
                                  <w:sz w:val="18"/>
                                </w:rPr>
                                <w:t>DTP-HepB+</w:t>
                              </w:r>
                              <w:r w:rsidRPr="00534E47">
                                <w:rPr>
                                  <w:rFonts w:ascii="Arial" w:eastAsia="Arial" w:hAnsi="Arial"/>
                                  <w:color w:val="000000"/>
                                  <w:sz w:val="18"/>
                                </w:rPr>
                                <w:t>Hib</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D31029">
                              <w:pPr>
                                <w:rPr>
                                  <w:rFonts w:ascii="Arial" w:eastAsia="Arial" w:hAnsi="Arial"/>
                                  <w:color w:val="000000"/>
                                  <w:sz w:val="18"/>
                                </w:rPr>
                              </w:pPr>
                              <w:proofErr w:type="spellStart"/>
                              <w:proofErr w:type="gramStart"/>
                              <w:r w:rsidRPr="004E3CD0">
                                <w:rPr>
                                  <w:rFonts w:ascii="Arial" w:eastAsia="Arial" w:hAnsi="Arial"/>
                                  <w:color w:val="000000"/>
                                  <w:sz w:val="18"/>
                                </w:rPr>
                                <w:t>liquid+</w:t>
                              </w:r>
                              <w:proofErr w:type="gramEnd"/>
                              <w:r w:rsidRPr="004E3CD0">
                                <w:rPr>
                                  <w:rFonts w:ascii="Arial" w:eastAsia="Arial" w:hAnsi="Arial"/>
                                  <w:color w:val="000000"/>
                                  <w:sz w:val="18"/>
                                </w:rPr>
                                <w:t>lyop</w:t>
                              </w:r>
                              <w:proofErr w:type="spellEnd"/>
                              <w:r w:rsidRPr="004E3CD0">
                                <w:rPr>
                                  <w:rFonts w:ascii="Arial" w:eastAsia="Arial" w:hAnsi="Arial"/>
                                  <w:color w:val="000000"/>
                                  <w:sz w:val="18"/>
                                </w:rPr>
                                <w:t>.</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w:t>
                              </w:r>
                              <w:proofErr w:type="spellStart"/>
                              <w:r w:rsidRPr="004E3CD0">
                                <w:rPr>
                                  <w:rFonts w:ascii="Arial" w:eastAsia="Arial" w:hAnsi="Arial"/>
                                  <w:color w:val="000000"/>
                                  <w:sz w:val="18"/>
                                </w:rPr>
                                <w:t>HepB</w:t>
                              </w:r>
                              <w:proofErr w:type="spellEnd"/>
                              <w:r w:rsidRPr="004E3CD0">
                                <w:rPr>
                                  <w:rFonts w:ascii="Arial" w:eastAsia="Arial" w:hAnsi="Arial"/>
                                  <w:color w:val="000000"/>
                                  <w:sz w:val="18"/>
                                </w:rPr>
                                <w:t>-Hib liquid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E3CD0">
                              <w:r>
                                <w:rPr>
                                  <w:rFonts w:ascii="Arial" w:eastAsia="Arial" w:hAnsi="Arial"/>
                                  <w:color w:val="000000"/>
                                  <w:sz w:val="18"/>
                                </w:rPr>
                                <w:t>DTP-</w:t>
                              </w:r>
                              <w:proofErr w:type="spellStart"/>
                              <w:r>
                                <w:rPr>
                                  <w:rFonts w:ascii="Arial" w:eastAsia="Arial" w:hAnsi="Arial"/>
                                  <w:color w:val="000000"/>
                                  <w:sz w:val="18"/>
                                </w:rPr>
                                <w:t>HepB</w:t>
                              </w:r>
                              <w:proofErr w:type="spellEnd"/>
                              <w:r>
                                <w:rPr>
                                  <w:rFonts w:ascii="Arial" w:eastAsia="Arial" w:hAnsi="Arial"/>
                                  <w:color w:val="000000"/>
                                  <w:sz w:val="18"/>
                                </w:rPr>
                                <w:t>-</w:t>
                              </w:r>
                              <w:r w:rsidRPr="00534E47">
                                <w:rPr>
                                  <w:rFonts w:ascii="Arial" w:eastAsia="Arial" w:hAnsi="Arial"/>
                                  <w:color w:val="000000"/>
                                  <w:sz w:val="18"/>
                                </w:rPr>
                                <w:t>Hib</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4.4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w:t>
                              </w:r>
                              <w:proofErr w:type="spellStart"/>
                              <w:r w:rsidRPr="004E3CD0">
                                <w:rPr>
                                  <w:rFonts w:ascii="Arial" w:eastAsia="Arial" w:hAnsi="Arial"/>
                                  <w:color w:val="000000"/>
                                  <w:sz w:val="18"/>
                                </w:rPr>
                                <w:t>HepB</w:t>
                              </w:r>
                              <w:proofErr w:type="spellEnd"/>
                              <w:r w:rsidRPr="004E3CD0">
                                <w:rPr>
                                  <w:rFonts w:ascii="Arial" w:eastAsia="Arial" w:hAnsi="Arial"/>
                                  <w:color w:val="000000"/>
                                  <w:sz w:val="18"/>
                                </w:rPr>
                                <w:t>-Hib liquid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E3CD0">
                              <w:r>
                                <w:rPr>
                                  <w:rFonts w:ascii="Arial" w:eastAsia="Arial" w:hAnsi="Arial"/>
                                  <w:color w:val="000000"/>
                                  <w:sz w:val="18"/>
                                </w:rPr>
                                <w:t>DTP-</w:t>
                              </w:r>
                              <w:proofErr w:type="spellStart"/>
                              <w:r>
                                <w:rPr>
                                  <w:rFonts w:ascii="Arial" w:eastAsia="Arial" w:hAnsi="Arial"/>
                                  <w:color w:val="000000"/>
                                  <w:sz w:val="18"/>
                                </w:rPr>
                                <w:t>HepB</w:t>
                              </w:r>
                              <w:proofErr w:type="spellEnd"/>
                              <w:r>
                                <w:rPr>
                                  <w:rFonts w:ascii="Arial" w:eastAsia="Arial" w:hAnsi="Arial"/>
                                  <w:color w:val="000000"/>
                                  <w:sz w:val="18"/>
                                </w:rPr>
                                <w:t>-</w:t>
                              </w:r>
                              <w:r w:rsidRPr="00534E47">
                                <w:rPr>
                                  <w:rFonts w:ascii="Arial" w:eastAsia="Arial" w:hAnsi="Arial"/>
                                  <w:color w:val="000000"/>
                                  <w:sz w:val="18"/>
                                </w:rPr>
                                <w:t>Hib</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13.1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F94923" w:rsidRPr="00534E47" w:rsidTr="005F631A">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F94923" w:rsidRPr="004E3CD0" w:rsidRDefault="00F94923" w:rsidP="00A47B6F">
                              <w:pPr>
                                <w:rPr>
                                  <w:rFonts w:ascii="Arial" w:eastAsia="Arial" w:hAnsi="Arial"/>
                                  <w:color w:val="000000"/>
                                  <w:sz w:val="18"/>
                                </w:rPr>
                              </w:pPr>
                              <w:r w:rsidRPr="004E3CD0">
                                <w:rPr>
                                  <w:rFonts w:ascii="Arial" w:eastAsia="Arial" w:hAnsi="Arial"/>
                                  <w:color w:val="000000"/>
                                  <w:sz w:val="18"/>
                                </w:rPr>
                                <w:t>DTP-</w:t>
                              </w:r>
                              <w:proofErr w:type="spellStart"/>
                              <w:r w:rsidRPr="004E3CD0">
                                <w:rPr>
                                  <w:rFonts w:ascii="Arial" w:eastAsia="Arial" w:hAnsi="Arial"/>
                                  <w:color w:val="000000"/>
                                  <w:sz w:val="18"/>
                                </w:rPr>
                                <w:t>HepB</w:t>
                              </w:r>
                              <w:proofErr w:type="spellEnd"/>
                              <w:r w:rsidRPr="004E3CD0">
                                <w:rPr>
                                  <w:rFonts w:ascii="Arial" w:eastAsia="Arial" w:hAnsi="Arial"/>
                                  <w:color w:val="000000"/>
                                  <w:sz w:val="18"/>
                                </w:rPr>
                                <w:t>-Hib liquid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E3CD0">
                              <w:r>
                                <w:rPr>
                                  <w:rFonts w:ascii="Arial" w:eastAsia="Arial" w:hAnsi="Arial"/>
                                  <w:color w:val="000000"/>
                                  <w:sz w:val="18"/>
                                </w:rPr>
                                <w:t>DTP-</w:t>
                              </w:r>
                              <w:proofErr w:type="spellStart"/>
                              <w:r>
                                <w:rPr>
                                  <w:rFonts w:ascii="Arial" w:eastAsia="Arial" w:hAnsi="Arial"/>
                                  <w:color w:val="000000"/>
                                  <w:sz w:val="18"/>
                                </w:rPr>
                                <w:t>HepB</w:t>
                              </w:r>
                              <w:proofErr w:type="spellEnd"/>
                              <w:r>
                                <w:rPr>
                                  <w:rFonts w:ascii="Arial" w:eastAsia="Arial" w:hAnsi="Arial"/>
                                  <w:color w:val="000000"/>
                                  <w:sz w:val="18"/>
                                </w:rPr>
                                <w:t>-</w:t>
                              </w:r>
                              <w:r w:rsidRPr="00534E47">
                                <w:rPr>
                                  <w:rFonts w:ascii="Arial" w:eastAsia="Arial" w:hAnsi="Arial"/>
                                  <w:color w:val="000000"/>
                                  <w:sz w:val="18"/>
                                </w:rPr>
                                <w:t>Hib</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Pr="00534E47" w:rsidRDefault="00F94923"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F94923" w:rsidRDefault="00F94923" w:rsidP="009E3135">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94923" w:rsidRPr="00534E47" w:rsidRDefault="00F94923"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94923" w:rsidRPr="00534E47" w:rsidRDefault="00F94923" w:rsidP="00452070">
                              <w:pPr>
                                <w:jc w:val="right"/>
                              </w:pPr>
                              <w:r w:rsidRPr="00534E47">
                                <w:rPr>
                                  <w:rFonts w:ascii="Arial" w:eastAsia="Arial" w:hAnsi="Arial"/>
                                  <w:color w:val="000000"/>
                                  <w:sz w:val="18"/>
                                </w:rPr>
                                <w:t>19.2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F94923" w:rsidRPr="00534E47" w:rsidRDefault="00F94923" w:rsidP="00452070"/>
                          </w:tc>
                        </w:tr>
                        <w:tr w:rsidR="000C32A9" w:rsidRPr="00534E47" w:rsidTr="004C6F34">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9E42C0">
                              <w:pPr>
                                <w:rPr>
                                  <w:rFonts w:ascii="Arial" w:eastAsia="Arial" w:hAnsi="Arial"/>
                                  <w:color w:val="000000"/>
                                  <w:sz w:val="18"/>
                                </w:rPr>
                              </w:pPr>
                              <w:r w:rsidRPr="000C32A9">
                                <w:rPr>
                                  <w:rFonts w:ascii="Arial" w:eastAsia="Arial" w:hAnsi="Arial"/>
                                  <w:color w:val="000000"/>
                                  <w:sz w:val="18"/>
                                </w:rPr>
                                <w:t>Meningitis A/C</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9E42C0">
                              <w:pPr>
                                <w:rPr>
                                  <w:rFonts w:ascii="Arial" w:eastAsia="Arial" w:hAnsi="Arial"/>
                                  <w:color w:val="000000"/>
                                  <w:sz w:val="18"/>
                                </w:rPr>
                              </w:pPr>
                              <w:r w:rsidRPr="000C32A9">
                                <w:rPr>
                                  <w:rFonts w:ascii="Arial" w:eastAsia="Arial" w:hAnsi="Arial"/>
                                  <w:color w:val="000000"/>
                                  <w:sz w:val="18"/>
                                </w:rPr>
                                <w:t>MV_A/C</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Default="000C32A9">
                              <w:r w:rsidRPr="00205BD8">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0C32A9" w:rsidRDefault="000C32A9" w:rsidP="009E3135">
                              <w:pPr>
                                <w:rPr>
                                  <w:rFonts w:ascii="Arial" w:eastAsia="Arial" w:hAnsi="Arial"/>
                                  <w:color w:val="000000"/>
                                  <w:sz w:val="18"/>
                                </w:rPr>
                              </w:pPr>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4</w:t>
                              </w:r>
                            </w:p>
                          </w:tc>
                        </w:tr>
                        <w:tr w:rsidR="000C32A9" w:rsidRPr="00534E47" w:rsidTr="004C6F34">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9E42C0">
                              <w:pPr>
                                <w:rPr>
                                  <w:rFonts w:ascii="Arial" w:eastAsia="Arial" w:hAnsi="Arial"/>
                                  <w:color w:val="000000"/>
                                  <w:sz w:val="18"/>
                                </w:rPr>
                              </w:pPr>
                              <w:r w:rsidRPr="000C32A9">
                                <w:rPr>
                                  <w:rFonts w:ascii="Arial" w:eastAsia="Arial" w:hAnsi="Arial"/>
                                  <w:color w:val="000000"/>
                                  <w:sz w:val="18"/>
                                </w:rPr>
                                <w:t>Meningitis A/C</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9E42C0">
                              <w:pPr>
                                <w:rPr>
                                  <w:rFonts w:ascii="Arial" w:eastAsia="Arial" w:hAnsi="Arial"/>
                                  <w:color w:val="000000"/>
                                  <w:sz w:val="18"/>
                                </w:rPr>
                              </w:pPr>
                              <w:r w:rsidRPr="000C32A9">
                                <w:rPr>
                                  <w:rFonts w:ascii="Arial" w:eastAsia="Arial" w:hAnsi="Arial"/>
                                  <w:color w:val="000000"/>
                                  <w:sz w:val="18"/>
                                </w:rPr>
                                <w:t>MV_A/C</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Default="000C32A9">
                              <w:r w:rsidRPr="00205BD8">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0C32A9" w:rsidRDefault="000C32A9" w:rsidP="009E3135">
                              <w:pPr>
                                <w:rPr>
                                  <w:rFonts w:ascii="Arial" w:eastAsia="Arial" w:hAnsi="Arial"/>
                                  <w:color w:val="000000"/>
                                  <w:sz w:val="18"/>
                                </w:rPr>
                              </w:pPr>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3</w:t>
                              </w:r>
                            </w:p>
                          </w:tc>
                        </w:tr>
                        <w:tr w:rsidR="000C32A9" w:rsidRPr="00534E47" w:rsidTr="004C6F34">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9E42C0">
                              <w:pPr>
                                <w:rPr>
                                  <w:rFonts w:ascii="Arial" w:eastAsia="Arial" w:hAnsi="Arial"/>
                                  <w:color w:val="000000"/>
                                  <w:sz w:val="18"/>
                                </w:rPr>
                              </w:pPr>
                              <w:r w:rsidRPr="000C32A9">
                                <w:rPr>
                                  <w:rFonts w:ascii="Arial" w:eastAsia="Arial" w:hAnsi="Arial"/>
                                  <w:color w:val="000000"/>
                                  <w:sz w:val="18"/>
                                </w:rPr>
                                <w:t>Meningococcal A/C/W/</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9E42C0">
                              <w:pPr>
                                <w:rPr>
                                  <w:rFonts w:ascii="Arial" w:eastAsia="Arial" w:hAnsi="Arial"/>
                                  <w:color w:val="000000"/>
                                  <w:sz w:val="18"/>
                                </w:rPr>
                              </w:pPr>
                              <w:r w:rsidRPr="000C32A9">
                                <w:rPr>
                                  <w:rFonts w:ascii="Arial" w:eastAsia="Arial" w:hAnsi="Arial"/>
                                  <w:color w:val="000000"/>
                                  <w:sz w:val="18"/>
                                </w:rPr>
                                <w:t>MV_A/C/W</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Default="000C32A9">
                              <w:r w:rsidRPr="00205BD8">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0C32A9" w:rsidRDefault="000C32A9" w:rsidP="009E3135">
                              <w:pPr>
                                <w:rPr>
                                  <w:rFonts w:ascii="Arial" w:eastAsia="Arial" w:hAnsi="Arial"/>
                                  <w:color w:val="000000"/>
                                  <w:sz w:val="18"/>
                                </w:rPr>
                              </w:pPr>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50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3</w:t>
                              </w:r>
                            </w:p>
                          </w:tc>
                        </w:tr>
                        <w:tr w:rsidR="000C32A9" w:rsidRPr="00534E47" w:rsidTr="004C6F34">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9E42C0">
                              <w:pPr>
                                <w:rPr>
                                  <w:rFonts w:ascii="Arial" w:eastAsia="Arial" w:hAnsi="Arial"/>
                                  <w:color w:val="000000"/>
                                  <w:sz w:val="18"/>
                                </w:rPr>
                              </w:pPr>
                              <w:r w:rsidRPr="000C32A9">
                                <w:rPr>
                                  <w:rFonts w:ascii="Arial" w:eastAsia="Arial" w:hAnsi="Arial"/>
                                  <w:color w:val="000000"/>
                                  <w:sz w:val="18"/>
                                </w:rPr>
                                <w:t>Meningococcal A/C/W/Y</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9E42C0">
                              <w:pPr>
                                <w:rPr>
                                  <w:rFonts w:ascii="Arial" w:eastAsia="Arial" w:hAnsi="Arial"/>
                                  <w:color w:val="000000"/>
                                  <w:sz w:val="18"/>
                                </w:rPr>
                              </w:pPr>
                              <w:r w:rsidRPr="000C32A9">
                                <w:rPr>
                                  <w:rFonts w:ascii="Arial" w:eastAsia="Arial" w:hAnsi="Arial"/>
                                  <w:color w:val="000000"/>
                                  <w:sz w:val="18"/>
                                </w:rPr>
                                <w:t>MV_A/C/W/Y</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Default="000C32A9">
                              <w:r w:rsidRPr="00205BD8">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0C32A9" w:rsidRDefault="000C32A9" w:rsidP="009E3135">
                              <w:pPr>
                                <w:rPr>
                                  <w:rFonts w:ascii="Arial" w:eastAsia="Arial" w:hAnsi="Arial"/>
                                  <w:color w:val="000000"/>
                                  <w:sz w:val="18"/>
                                </w:rPr>
                              </w:pPr>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4</w:t>
                              </w:r>
                            </w:p>
                          </w:tc>
                        </w:tr>
                        <w:tr w:rsidR="004E3CD0" w:rsidRPr="00534E47" w:rsidTr="001A5378">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r w:rsidRPr="00534E47">
                                <w:rPr>
                                  <w:rFonts w:ascii="Arial" w:eastAsia="Arial" w:hAnsi="Arial"/>
                                  <w:color w:val="000000"/>
                                  <w:sz w:val="18"/>
                                </w:rPr>
                                <w:t>Meningitis</w:t>
                              </w:r>
                              <w:r>
                                <w:rPr>
                                  <w:rFonts w:ascii="Arial" w:eastAsia="Arial" w:hAnsi="Arial"/>
                                  <w:color w:val="000000"/>
                                  <w:sz w:val="18"/>
                                </w:rPr>
                                <w:t xml:space="preserve"> </w:t>
                              </w:r>
                              <w:r>
                                <w:rPr>
                                  <w:rFonts w:ascii="Arial" w:eastAsia="Arial" w:hAnsi="Arial"/>
                                  <w:color w:val="000000"/>
                                  <w:sz w:val="18"/>
                                </w:rPr>
                                <w:t>W135</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Default="004E3CD0" w:rsidP="009E3135">
                              <w:r>
                                <w:rPr>
                                  <w:rFonts w:ascii="Arial" w:eastAsia="Arial" w:hAnsi="Arial"/>
                                  <w:color w:val="000000"/>
                                  <w:sz w:val="18"/>
                                </w:rPr>
                                <w:t>MV_W135</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4E3CD0" w:rsidRDefault="004E3CD0">
                              <w:r w:rsidRPr="00205BD8">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0C32A9" w:rsidRDefault="004E3CD0" w:rsidP="009E3135">
                              <w:pPr>
                                <w:rPr>
                                  <w:rFonts w:ascii="Arial" w:eastAsia="Arial" w:hAnsi="Arial"/>
                                  <w:color w:val="000000"/>
                                  <w:sz w:val="18"/>
                                </w:rPr>
                              </w:pPr>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52070">
                              <w:pPr>
                                <w:jc w:val="right"/>
                              </w:pPr>
                              <w:r w:rsidRPr="00534E47">
                                <w:rPr>
                                  <w:rFonts w:ascii="Arial" w:eastAsia="Arial" w:hAnsi="Arial"/>
                                  <w:color w:val="000000"/>
                                  <w:sz w:val="18"/>
                                </w:rPr>
                                <w:t>4</w:t>
                              </w:r>
                            </w:p>
                          </w:tc>
                        </w:tr>
                        <w:tr w:rsidR="004E3CD0" w:rsidRPr="00534E47" w:rsidTr="00EE396F">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4E3CD0" w:rsidRPr="000C32A9" w:rsidRDefault="004E3CD0" w:rsidP="008A2661">
                              <w:pPr>
                                <w:rPr>
                                  <w:rFonts w:ascii="Arial" w:eastAsia="Arial" w:hAnsi="Arial"/>
                                  <w:color w:val="000000"/>
                                  <w:sz w:val="18"/>
                                </w:rPr>
                              </w:pPr>
                              <w:r w:rsidRPr="000C32A9">
                                <w:rPr>
                                  <w:rFonts w:ascii="Arial" w:eastAsia="Arial" w:hAnsi="Arial"/>
                                  <w:color w:val="000000"/>
                                  <w:sz w:val="18"/>
                                </w:rPr>
                                <w:t>Meningitis A conjugate</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Default="004E3CD0" w:rsidP="009E3135">
                              <w:proofErr w:type="spellStart"/>
                              <w:r>
                                <w:rPr>
                                  <w:rFonts w:ascii="Arial" w:eastAsia="Arial" w:hAnsi="Arial"/>
                                  <w:color w:val="000000"/>
                                  <w:sz w:val="18"/>
                                </w:rPr>
                                <w:t>Men_A</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4E3CD0" w:rsidRDefault="004E3CD0">
                              <w:r w:rsidRPr="00205BD8">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0C32A9" w:rsidRDefault="004E3CD0" w:rsidP="009E3135">
                              <w:pPr>
                                <w:rPr>
                                  <w:rFonts w:ascii="Arial" w:eastAsia="Arial" w:hAnsi="Arial"/>
                                  <w:color w:val="000000"/>
                                  <w:sz w:val="18"/>
                                </w:rPr>
                              </w:pPr>
                              <w:r>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52070">
                              <w:pPr>
                                <w:jc w:val="right"/>
                              </w:pPr>
                              <w:r w:rsidRPr="00534E47">
                                <w:rPr>
                                  <w:rFonts w:ascii="Arial" w:eastAsia="Arial" w:hAnsi="Arial"/>
                                  <w:color w:val="000000"/>
                                  <w:sz w:val="18"/>
                                </w:rPr>
                                <w:t>2.6</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52070">
                              <w:pPr>
                                <w:jc w:val="right"/>
                              </w:pPr>
                              <w:r w:rsidRPr="00534E47">
                                <w:rPr>
                                  <w:rFonts w:ascii="Arial" w:eastAsia="Arial" w:hAnsi="Arial"/>
                                  <w:color w:val="000000"/>
                                  <w:sz w:val="18"/>
                                </w:rPr>
                                <w:t>4</w:t>
                              </w:r>
                            </w:p>
                          </w:tc>
                        </w:tr>
                        <w:tr w:rsidR="004E3CD0" w:rsidRPr="00534E47" w:rsidTr="00EE396F">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4E3CD0" w:rsidRPr="000C32A9" w:rsidRDefault="004E3CD0" w:rsidP="008A2661">
                              <w:pPr>
                                <w:rPr>
                                  <w:rFonts w:ascii="Arial" w:eastAsia="Arial" w:hAnsi="Arial"/>
                                  <w:color w:val="000000"/>
                                  <w:sz w:val="18"/>
                                </w:rPr>
                              </w:pPr>
                              <w:r w:rsidRPr="000C32A9">
                                <w:rPr>
                                  <w:rFonts w:ascii="Arial" w:eastAsia="Arial" w:hAnsi="Arial"/>
                                  <w:color w:val="000000"/>
                                  <w:sz w:val="18"/>
                                </w:rPr>
                                <w:t>Japanese Encephalitis</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Default="004E3CD0" w:rsidP="009E3135">
                              <w:proofErr w:type="spellStart"/>
                              <w:r>
                                <w:rPr>
                                  <w:rFonts w:ascii="Arial" w:eastAsia="Arial" w:hAnsi="Arial"/>
                                  <w:color w:val="000000"/>
                                  <w:sz w:val="18"/>
                                </w:rPr>
                                <w:t>JE_lyo</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4E3CD0" w:rsidRDefault="004E3CD0">
                              <w:r w:rsidRPr="00205BD8">
                                <w:rPr>
                                  <w:rFonts w:ascii="Arial" w:eastAsia="Arial" w:hAnsi="Arial"/>
                                  <w:color w:val="000000"/>
                                  <w:sz w:val="18"/>
                                </w:rPr>
                                <w:t>lyophilized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0C32A9" w:rsidRDefault="004E3CD0" w:rsidP="009E3135">
                              <w:pPr>
                                <w:rPr>
                                  <w:rFonts w:ascii="Arial" w:eastAsia="Arial" w:hAnsi="Arial"/>
                                  <w:color w:val="000000"/>
                                  <w:sz w:val="18"/>
                                </w:rPr>
                              </w:pPr>
                              <w:r>
                                <w:rPr>
                                  <w:rFonts w:ascii="Arial" w:eastAsia="Arial" w:hAnsi="Arial"/>
                                  <w:color w:val="000000"/>
                                  <w:sz w:val="18"/>
                                </w:rPr>
                                <w:t>SC</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1</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E02B3">
                              <w:pPr>
                                <w:jc w:val="right"/>
                              </w:pPr>
                              <w:r w:rsidRPr="00534E47">
                                <w:rPr>
                                  <w:rFonts w:ascii="Arial" w:eastAsia="Arial" w:hAnsi="Arial"/>
                                  <w:color w:val="000000"/>
                                  <w:sz w:val="18"/>
                                </w:rPr>
                                <w:t>2.9</w:t>
                              </w:r>
                            </w:p>
                          </w:tc>
                        </w:tr>
                        <w:tr w:rsidR="004E3CD0" w:rsidRPr="00534E47" w:rsidTr="00EE396F">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4E3CD0" w:rsidRPr="000C32A9" w:rsidRDefault="004E3CD0" w:rsidP="008A2661">
                              <w:pPr>
                                <w:rPr>
                                  <w:rFonts w:ascii="Arial" w:eastAsia="Arial" w:hAnsi="Arial"/>
                                  <w:color w:val="000000"/>
                                  <w:sz w:val="18"/>
                                </w:rPr>
                              </w:pPr>
                              <w:r w:rsidRPr="000C32A9">
                                <w:rPr>
                                  <w:rFonts w:ascii="Arial" w:eastAsia="Arial" w:hAnsi="Arial"/>
                                  <w:color w:val="000000"/>
                                  <w:sz w:val="18"/>
                                </w:rPr>
                                <w:t>Rota vaccine</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Default="004E3CD0" w:rsidP="009E3135">
                              <w:proofErr w:type="spellStart"/>
                              <w:r>
                                <w:rPr>
                                  <w:rFonts w:ascii="Arial" w:eastAsia="Arial" w:hAnsi="Arial"/>
                                  <w:color w:val="000000"/>
                                  <w:sz w:val="18"/>
                                </w:rPr>
                                <w:t>Rota_liq</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r w:rsidRPr="00534E47">
                                <w:rPr>
                                  <w:rFonts w:ascii="Arial" w:eastAsia="Arial" w:hAnsi="Arial"/>
                                  <w:color w:val="000000"/>
                                  <w:sz w:val="18"/>
                                </w:rPr>
                                <w:t>Oral</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2</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52070">
                              <w:pPr>
                                <w:jc w:val="right"/>
                              </w:pPr>
                              <w:r w:rsidRPr="00534E47">
                                <w:rPr>
                                  <w:rFonts w:ascii="Arial" w:eastAsia="Arial" w:hAnsi="Arial"/>
                                  <w:color w:val="000000"/>
                                  <w:sz w:val="18"/>
                                </w:rPr>
                                <w:t>17.1</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E3CD0" w:rsidRPr="00534E47" w:rsidRDefault="004E3CD0" w:rsidP="00452070"/>
                          </w:tc>
                        </w:tr>
                        <w:tr w:rsidR="004E3CD0" w:rsidRPr="00534E47" w:rsidTr="00EE396F">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4E3CD0" w:rsidRPr="000C32A9" w:rsidRDefault="004E3CD0" w:rsidP="008A2661">
                              <w:pPr>
                                <w:rPr>
                                  <w:rFonts w:ascii="Arial" w:eastAsia="Arial" w:hAnsi="Arial"/>
                                  <w:color w:val="000000"/>
                                  <w:sz w:val="18"/>
                                </w:rPr>
                              </w:pPr>
                              <w:r w:rsidRPr="000C32A9">
                                <w:rPr>
                                  <w:rFonts w:ascii="Arial" w:eastAsia="Arial" w:hAnsi="Arial"/>
                                  <w:color w:val="000000"/>
                                  <w:sz w:val="18"/>
                                </w:rPr>
                                <w:t>Rota vaccine</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Default="004E3CD0" w:rsidP="009E3135">
                              <w:proofErr w:type="spellStart"/>
                              <w:r>
                                <w:rPr>
                                  <w:rFonts w:ascii="Arial" w:eastAsia="Arial" w:hAnsi="Arial"/>
                                  <w:color w:val="000000"/>
                                  <w:sz w:val="18"/>
                                </w:rPr>
                                <w:t>Rota_liq</w:t>
                              </w:r>
                              <w:proofErr w:type="spellEnd"/>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r w:rsidRPr="00534E47">
                                <w:rPr>
                                  <w:rFonts w:ascii="Arial" w:eastAsia="Arial" w:hAnsi="Arial"/>
                                  <w:color w:val="000000"/>
                                  <w:sz w:val="18"/>
                                </w:rPr>
                                <w:t>Oral</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52070">
                              <w:pPr>
                                <w:jc w:val="right"/>
                              </w:pPr>
                              <w:r w:rsidRPr="00534E47">
                                <w:rPr>
                                  <w:rFonts w:ascii="Arial" w:eastAsia="Arial" w:hAnsi="Arial"/>
                                  <w:color w:val="000000"/>
                                  <w:sz w:val="18"/>
                                </w:rPr>
                                <w:t>45.9</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E3CD0" w:rsidRPr="00534E47" w:rsidRDefault="004E3CD0" w:rsidP="00452070"/>
                          </w:tc>
                        </w:tr>
                        <w:tr w:rsidR="004E3CD0" w:rsidRPr="00534E47" w:rsidTr="000C32A9">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r w:rsidRPr="00534E47">
                                <w:rPr>
                                  <w:rFonts w:ascii="Arial" w:eastAsia="Arial" w:hAnsi="Arial"/>
                                  <w:color w:val="000000"/>
                                  <w:sz w:val="18"/>
                                </w:rPr>
                                <w:t>Pneumococcal conjugate vaccine, 10-valent.</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Default="004E3CD0" w:rsidP="009E3135">
                              <w:r>
                                <w:rPr>
                                  <w:rFonts w:ascii="Arial" w:eastAsia="Arial" w:hAnsi="Arial"/>
                                  <w:color w:val="000000"/>
                                  <w:sz w:val="18"/>
                                </w:rPr>
                                <w:t>PCV-10</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52070">
                              <w:pPr>
                                <w:jc w:val="right"/>
                              </w:pPr>
                              <w:r w:rsidRPr="00534E47">
                                <w:rPr>
                                  <w:rFonts w:ascii="Arial" w:eastAsia="Arial" w:hAnsi="Arial"/>
                                  <w:color w:val="000000"/>
                                  <w:sz w:val="18"/>
                                </w:rPr>
                                <w:t>11.5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E3CD0" w:rsidRPr="00534E47" w:rsidRDefault="004E3CD0" w:rsidP="00452070"/>
                          </w:tc>
                        </w:tr>
                        <w:tr w:rsidR="004E3CD0" w:rsidRPr="00534E47" w:rsidTr="000F0A4E">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r w:rsidRPr="00534E47">
                                <w:rPr>
                                  <w:rFonts w:ascii="Arial" w:eastAsia="Arial" w:hAnsi="Arial"/>
                                  <w:color w:val="000000"/>
                                  <w:sz w:val="18"/>
                                </w:rPr>
                                <w:t>Pneumococcal conjugate vaccine, 10-valent.</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Default="004E3CD0" w:rsidP="009E3135">
                              <w:r>
                                <w:rPr>
                                  <w:rFonts w:ascii="Arial" w:eastAsia="Arial" w:hAnsi="Arial"/>
                                  <w:color w:val="000000"/>
                                  <w:sz w:val="18"/>
                                </w:rPr>
                                <w:t>PCV-10</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4E3CD0" w:rsidRPr="00534E47" w:rsidRDefault="004E3CD0"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4E3CD0" w:rsidRPr="000C32A9" w:rsidRDefault="004E3CD0">
                              <w:pPr>
                                <w:rPr>
                                  <w:rFonts w:ascii="Arial" w:eastAsia="Arial" w:hAnsi="Arial"/>
                                  <w:color w:val="000000"/>
                                  <w:sz w:val="18"/>
                                </w:rPr>
                              </w:pPr>
                              <w:r w:rsidRPr="000C32A9">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E3CD0" w:rsidRPr="00534E47" w:rsidRDefault="004E3CD0"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E3CD0" w:rsidRPr="00534E47" w:rsidRDefault="004E3CD0" w:rsidP="00452070">
                              <w:pPr>
                                <w:jc w:val="right"/>
                              </w:pPr>
                              <w:r w:rsidRPr="00534E47">
                                <w:rPr>
                                  <w:rFonts w:ascii="Arial" w:eastAsia="Arial" w:hAnsi="Arial"/>
                                  <w:color w:val="000000"/>
                                  <w:sz w:val="18"/>
                                </w:rPr>
                                <w:t>4,8</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E3CD0" w:rsidRPr="00534E47" w:rsidRDefault="004E3CD0" w:rsidP="00452070"/>
                          </w:tc>
                        </w:tr>
                        <w:tr w:rsidR="000C32A9" w:rsidRPr="00534E47" w:rsidTr="000F0A4E">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0C32A9">
                              <w:r w:rsidRPr="00534E47">
                                <w:rPr>
                                  <w:rFonts w:ascii="Arial" w:eastAsia="Arial" w:hAnsi="Arial"/>
                                  <w:color w:val="000000"/>
                                  <w:sz w:val="18"/>
                                </w:rPr>
                                <w:t>Pneumococcal conjugate vaccine, 1</w:t>
                              </w:r>
                              <w:r>
                                <w:rPr>
                                  <w:rFonts w:ascii="Arial" w:eastAsia="Arial" w:hAnsi="Arial"/>
                                  <w:color w:val="000000"/>
                                  <w:sz w:val="18"/>
                                </w:rPr>
                                <w:t>3</w:t>
                              </w:r>
                              <w:r w:rsidRPr="00534E47">
                                <w:rPr>
                                  <w:rFonts w:ascii="Arial" w:eastAsia="Arial" w:hAnsi="Arial"/>
                                  <w:color w:val="000000"/>
                                  <w:sz w:val="18"/>
                                </w:rPr>
                                <w:t>-valent.</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PCV13</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pPr>
                                <w:rPr>
                                  <w:rFonts w:ascii="Arial" w:eastAsia="Arial" w:hAnsi="Arial"/>
                                  <w:color w:val="000000"/>
                                  <w:sz w:val="18"/>
                                </w:rPr>
                              </w:pPr>
                              <w:r w:rsidRPr="000C32A9">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12</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C32A9" w:rsidRPr="00534E47" w:rsidRDefault="000C32A9" w:rsidP="00452070"/>
                          </w:tc>
                        </w:tr>
                        <w:tr w:rsidR="000C32A9" w:rsidRPr="00534E47" w:rsidTr="00C53E18">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8E4117">
                              <w:pPr>
                                <w:rPr>
                                  <w:rFonts w:ascii="Arial" w:eastAsia="Arial" w:hAnsi="Arial"/>
                                  <w:color w:val="000000"/>
                                  <w:sz w:val="18"/>
                                </w:rPr>
                              </w:pPr>
                              <w:r w:rsidRPr="000C32A9">
                                <w:rPr>
                                  <w:rFonts w:ascii="Arial" w:eastAsia="Arial" w:hAnsi="Arial"/>
                                  <w:color w:val="000000"/>
                                  <w:sz w:val="18"/>
                                </w:rPr>
                                <w:t>Polio inactivated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8E4117">
                              <w:pPr>
                                <w:rPr>
                                  <w:rFonts w:ascii="Arial" w:eastAsia="Arial" w:hAnsi="Arial"/>
                                  <w:color w:val="000000"/>
                                  <w:sz w:val="18"/>
                                </w:rPr>
                              </w:pPr>
                              <w:r w:rsidRPr="000C32A9">
                                <w:rPr>
                                  <w:rFonts w:ascii="Arial" w:eastAsia="Arial" w:hAnsi="Arial"/>
                                  <w:color w:val="000000"/>
                                  <w:sz w:val="18"/>
                                </w:rPr>
                                <w:t>IPV</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0C32A9" w:rsidRDefault="000C32A9" w:rsidP="00452070">
                              <w:pPr>
                                <w:rPr>
                                  <w:rFonts w:ascii="Arial" w:eastAsia="Arial" w:hAnsi="Arial"/>
                                  <w:color w:val="000000"/>
                                  <w:sz w:val="18"/>
                                </w:rPr>
                              </w:pPr>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pPr>
                                <w:rPr>
                                  <w:rFonts w:ascii="Arial" w:eastAsia="Arial" w:hAnsi="Arial"/>
                                  <w:color w:val="000000"/>
                                  <w:sz w:val="18"/>
                                </w:rPr>
                              </w:pPr>
                              <w:r w:rsidRPr="000C32A9">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E02B3">
                              <w:pPr>
                                <w:jc w:val="right"/>
                              </w:pPr>
                              <w:r w:rsidRPr="00534E47">
                                <w:rPr>
                                  <w:rFonts w:ascii="Arial" w:eastAsia="Arial" w:hAnsi="Arial"/>
                                  <w:color w:val="000000"/>
                                  <w:sz w:val="18"/>
                                </w:rPr>
                                <w:t>107.4</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C32A9" w:rsidRPr="00534E47" w:rsidRDefault="000C32A9" w:rsidP="00452070"/>
                          </w:tc>
                        </w:tr>
                        <w:tr w:rsidR="000C32A9" w:rsidRPr="00534E47" w:rsidTr="00C53E18">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8E4117">
                              <w:pPr>
                                <w:rPr>
                                  <w:rFonts w:ascii="Arial" w:eastAsia="Arial" w:hAnsi="Arial"/>
                                  <w:color w:val="000000"/>
                                  <w:sz w:val="18"/>
                                </w:rPr>
                              </w:pPr>
                              <w:r w:rsidRPr="000C32A9">
                                <w:rPr>
                                  <w:rFonts w:ascii="Arial" w:eastAsia="Arial" w:hAnsi="Arial"/>
                                  <w:color w:val="000000"/>
                                  <w:sz w:val="18"/>
                                </w:rPr>
                                <w:t>Polio inactivated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8E4117">
                              <w:pPr>
                                <w:rPr>
                                  <w:rFonts w:ascii="Arial" w:eastAsia="Arial" w:hAnsi="Arial"/>
                                  <w:color w:val="000000"/>
                                  <w:sz w:val="18"/>
                                </w:rPr>
                              </w:pPr>
                              <w:r w:rsidRPr="000C32A9">
                                <w:rPr>
                                  <w:rFonts w:ascii="Arial" w:eastAsia="Arial" w:hAnsi="Arial"/>
                                  <w:color w:val="000000"/>
                                  <w:sz w:val="18"/>
                                </w:rPr>
                                <w:t>IPV</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0C32A9" w:rsidRDefault="000C32A9" w:rsidP="00452070">
                              <w:pPr>
                                <w:rPr>
                                  <w:rFonts w:ascii="Arial" w:eastAsia="Arial" w:hAnsi="Arial"/>
                                  <w:color w:val="000000"/>
                                  <w:sz w:val="18"/>
                                </w:rPr>
                              </w:pPr>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pPr>
                                <w:rPr>
                                  <w:rFonts w:ascii="Arial" w:eastAsia="Arial" w:hAnsi="Arial"/>
                                  <w:color w:val="000000"/>
                                  <w:sz w:val="18"/>
                                </w:rPr>
                              </w:pPr>
                              <w:r w:rsidRPr="000C32A9">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2.5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C32A9" w:rsidRPr="00534E47" w:rsidRDefault="000C32A9" w:rsidP="00452070"/>
                          </w:tc>
                        </w:tr>
                        <w:tr w:rsidR="000C32A9" w:rsidRPr="00534E47" w:rsidTr="009D7F85">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8E4117">
                              <w:pPr>
                                <w:rPr>
                                  <w:rFonts w:ascii="Arial" w:eastAsia="Arial" w:hAnsi="Arial"/>
                                  <w:color w:val="000000"/>
                                  <w:sz w:val="18"/>
                                </w:rPr>
                              </w:pPr>
                              <w:r w:rsidRPr="000C32A9">
                                <w:rPr>
                                  <w:rFonts w:ascii="Arial" w:eastAsia="Arial" w:hAnsi="Arial"/>
                                  <w:color w:val="000000"/>
                                  <w:sz w:val="18"/>
                                </w:rPr>
                                <w:t>Polio inactivated</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8E4117">
                              <w:pPr>
                                <w:rPr>
                                  <w:rFonts w:ascii="Arial" w:eastAsia="Arial" w:hAnsi="Arial"/>
                                  <w:color w:val="000000"/>
                                  <w:sz w:val="18"/>
                                </w:rPr>
                              </w:pPr>
                              <w:r w:rsidRPr="000C32A9">
                                <w:rPr>
                                  <w:rFonts w:ascii="Arial" w:eastAsia="Arial" w:hAnsi="Arial"/>
                                  <w:color w:val="000000"/>
                                  <w:sz w:val="18"/>
                                </w:rPr>
                                <w:t>IPV</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0C32A9" w:rsidRDefault="000C32A9" w:rsidP="00452070">
                              <w:pPr>
                                <w:rPr>
                                  <w:rFonts w:ascii="Arial" w:eastAsia="Arial" w:hAnsi="Arial"/>
                                  <w:color w:val="000000"/>
                                  <w:sz w:val="18"/>
                                </w:rPr>
                              </w:pPr>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7A7E6E">
                              <w:pPr>
                                <w:rPr>
                                  <w:rFonts w:ascii="Arial" w:eastAsia="Arial" w:hAnsi="Arial"/>
                                  <w:color w:val="000000"/>
                                  <w:sz w:val="18"/>
                                </w:rPr>
                              </w:pPr>
                              <w:r w:rsidRPr="000C32A9">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15.7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C32A9" w:rsidRPr="00534E47" w:rsidRDefault="000C32A9" w:rsidP="00452070"/>
                          </w:tc>
                        </w:tr>
                        <w:tr w:rsidR="000C32A9" w:rsidRPr="00534E47" w:rsidTr="007F578F">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 xml:space="preserve">Human </w:t>
                              </w:r>
                              <w:proofErr w:type="spellStart"/>
                              <w:r w:rsidRPr="00534E47">
                                <w:rPr>
                                  <w:rFonts w:ascii="Arial" w:eastAsia="Arial" w:hAnsi="Arial"/>
                                  <w:color w:val="000000"/>
                                  <w:sz w:val="18"/>
                                </w:rPr>
                                <w:t>Pappilomavirus</w:t>
                              </w:r>
                              <w:proofErr w:type="spellEnd"/>
                              <w:r w:rsidRPr="00534E47">
                                <w:rPr>
                                  <w:rFonts w:ascii="Arial" w:eastAsia="Arial" w:hAnsi="Arial"/>
                                  <w:color w:val="000000"/>
                                  <w:sz w:val="18"/>
                                </w:rPr>
                                <w:t xml:space="preserve"> vaccine</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HPV</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7A7E6E">
                              <w:pPr>
                                <w:rPr>
                                  <w:rFonts w:ascii="Arial" w:eastAsia="Arial" w:hAnsi="Arial"/>
                                  <w:color w:val="000000"/>
                                  <w:sz w:val="18"/>
                                </w:rPr>
                              </w:pPr>
                              <w:r w:rsidRPr="000C32A9">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1</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C32A9" w:rsidRPr="00534E47" w:rsidRDefault="000C32A9" w:rsidP="00452070"/>
                          </w:tc>
                        </w:tr>
                        <w:tr w:rsidR="000C32A9" w:rsidRPr="00534E47" w:rsidTr="007F578F">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Human Pappilomavirus vaccine</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HPV</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7A7E6E">
                              <w:pPr>
                                <w:rPr>
                                  <w:rFonts w:ascii="Arial" w:eastAsia="Arial" w:hAnsi="Arial"/>
                                  <w:color w:val="000000"/>
                                  <w:sz w:val="18"/>
                                </w:rPr>
                              </w:pPr>
                              <w:r w:rsidRPr="000C32A9">
                                <w:rPr>
                                  <w:rFonts w:ascii="Arial" w:eastAsia="Arial" w:hAnsi="Arial"/>
                                  <w:color w:val="000000"/>
                                  <w:sz w:val="18"/>
                                </w:rPr>
                                <w:t>IM</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3</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5.7</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C32A9" w:rsidRPr="00534E47" w:rsidRDefault="000C32A9" w:rsidP="00452070"/>
                          </w:tc>
                        </w:tr>
                        <w:tr w:rsidR="000C32A9" w:rsidRPr="00534E47" w:rsidTr="0024263C">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B842D3">
                              <w:pPr>
                                <w:rPr>
                                  <w:rFonts w:ascii="Arial" w:eastAsia="Arial" w:hAnsi="Arial"/>
                                  <w:color w:val="000000"/>
                                  <w:sz w:val="18"/>
                                </w:rPr>
                              </w:pPr>
                              <w:r w:rsidRPr="000C32A9">
                                <w:rPr>
                                  <w:rFonts w:ascii="Arial" w:eastAsia="Arial" w:hAnsi="Arial"/>
                                  <w:color w:val="000000"/>
                                  <w:sz w:val="18"/>
                                </w:rPr>
                                <w:t>Monovalent OPV-1</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PVC13</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Oral</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C32A9" w:rsidRPr="00534E47" w:rsidRDefault="000C32A9" w:rsidP="00452070"/>
                          </w:tc>
                        </w:tr>
                        <w:tr w:rsidR="000C32A9" w:rsidRPr="00534E47" w:rsidTr="0024263C">
                          <w:trPr>
                            <w:trHeight w:val="260"/>
                          </w:trPr>
                          <w:tc>
                            <w:tcPr>
                              <w:tcW w:w="1845"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tcPr>
                            <w:p w:rsidR="000C32A9" w:rsidRPr="000C32A9" w:rsidRDefault="000C32A9" w:rsidP="00B842D3">
                              <w:pPr>
                                <w:rPr>
                                  <w:rFonts w:ascii="Arial" w:eastAsia="Arial" w:hAnsi="Arial"/>
                                  <w:color w:val="000000"/>
                                  <w:sz w:val="18"/>
                                </w:rPr>
                              </w:pPr>
                              <w:r w:rsidRPr="000C32A9">
                                <w:rPr>
                                  <w:rFonts w:ascii="Arial" w:eastAsia="Arial" w:hAnsi="Arial"/>
                                  <w:color w:val="000000"/>
                                  <w:sz w:val="18"/>
                                </w:rPr>
                                <w:t>Monovalent OPV-3</w:t>
                              </w:r>
                            </w:p>
                          </w:tc>
                          <w:tc>
                            <w:tcPr>
                              <w:tcW w:w="1339"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proofErr w:type="spellStart"/>
                              <w:r w:rsidRPr="00534E47">
                                <w:rPr>
                                  <w:rFonts w:ascii="Arial" w:eastAsia="Arial" w:hAnsi="Arial"/>
                                  <w:color w:val="000000"/>
                                  <w:sz w:val="18"/>
                                </w:rPr>
                                <w:t>Penta</w:t>
                              </w:r>
                              <w:proofErr w:type="spellEnd"/>
                              <w:r w:rsidRPr="00534E47">
                                <w:rPr>
                                  <w:rFonts w:ascii="Arial" w:eastAsia="Arial" w:hAnsi="Arial"/>
                                  <w:color w:val="000000"/>
                                  <w:sz w:val="18"/>
                                </w:rPr>
                                <w:t>/OPV3</w:t>
                              </w:r>
                            </w:p>
                          </w:tc>
                          <w:tc>
                            <w:tcPr>
                              <w:tcW w:w="1411"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Liquid</w:t>
                              </w:r>
                            </w:p>
                          </w:tc>
                          <w:tc>
                            <w:tcPr>
                              <w:tcW w:w="1008" w:type="dxa"/>
                              <w:tcBorders>
                                <w:top w:val="single" w:sz="8" w:space="0" w:color="000000"/>
                                <w:left w:val="single" w:sz="8" w:space="0" w:color="000000"/>
                                <w:bottom w:val="single" w:sz="8" w:space="0" w:color="000000"/>
                                <w:right w:val="single" w:sz="8" w:space="0" w:color="000000"/>
                              </w:tcBorders>
                              <w:shd w:val="clear" w:color="auto" w:fill="FFFF99"/>
                              <w:tcMar>
                                <w:top w:w="40" w:type="dxa"/>
                                <w:left w:w="40" w:type="dxa"/>
                                <w:bottom w:w="40" w:type="dxa"/>
                                <w:right w:w="40" w:type="dxa"/>
                              </w:tcMar>
                              <w:vAlign w:val="center"/>
                            </w:tcPr>
                            <w:p w:rsidR="000C32A9" w:rsidRPr="00534E47" w:rsidRDefault="000C32A9" w:rsidP="00452070">
                              <w:r w:rsidRPr="00534E47">
                                <w:rPr>
                                  <w:rFonts w:ascii="Arial" w:eastAsia="Arial" w:hAnsi="Arial"/>
                                  <w:color w:val="000000"/>
                                  <w:sz w:val="18"/>
                                </w:rPr>
                                <w:t>Oral</w:t>
                              </w:r>
                            </w:p>
                          </w:tc>
                          <w:tc>
                            <w:tcPr>
                              <w:tcW w:w="12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C32A9" w:rsidRPr="00534E47" w:rsidRDefault="000C32A9" w:rsidP="00452070">
                              <w:pPr>
                                <w:jc w:val="center"/>
                              </w:pPr>
                              <w:r w:rsidRPr="00534E47">
                                <w:rPr>
                                  <w:rFonts w:ascii="Arial" w:eastAsia="Arial" w:hAnsi="Arial"/>
                                  <w:color w:val="000000"/>
                                  <w:sz w:val="18"/>
                                </w:rPr>
                                <w:t>20</w:t>
                              </w:r>
                            </w:p>
                          </w:tc>
                          <w:tc>
                            <w:tcPr>
                              <w:tcW w:w="1247"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C32A9" w:rsidRPr="00534E47" w:rsidRDefault="000C32A9" w:rsidP="00452070">
                              <w:pPr>
                                <w:jc w:val="right"/>
                              </w:pPr>
                              <w:r w:rsidRPr="00534E47">
                                <w:rPr>
                                  <w:rFonts w:ascii="Arial" w:eastAsia="Arial" w:hAnsi="Arial"/>
                                  <w:color w:val="000000"/>
                                  <w:sz w:val="18"/>
                                </w:rPr>
                                <w:t>1.5</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C32A9" w:rsidRPr="00534E47" w:rsidRDefault="000C32A9" w:rsidP="00452070"/>
                          </w:tc>
                        </w:tr>
                      </w:tbl>
                      <w:p w:rsidR="007A4ECC" w:rsidRPr="00534E47" w:rsidRDefault="007A4ECC" w:rsidP="00452070"/>
                    </w:tc>
                  </w:tr>
                </w:tbl>
                <w:p w:rsidR="007A4ECC" w:rsidRPr="00534E47" w:rsidRDefault="007A4ECC" w:rsidP="00452070"/>
              </w:tc>
            </w:tr>
          </w:tbl>
          <w:p w:rsidR="007A4ECC" w:rsidRPr="00534E47" w:rsidRDefault="007A4ECC" w:rsidP="00452070"/>
        </w:tc>
      </w:tr>
    </w:tbl>
    <w:p w:rsidR="007A4ECC" w:rsidRPr="00534E47" w:rsidRDefault="007A4ECC" w:rsidP="007A4ECC"/>
    <w:p w:rsidR="007A4ECC" w:rsidRPr="00534E47" w:rsidRDefault="007A4ECC" w:rsidP="007A4ECC"/>
    <w:tbl>
      <w:tblPr>
        <w:tblW w:w="0" w:type="auto"/>
        <w:tblCellMar>
          <w:left w:w="0" w:type="dxa"/>
          <w:right w:w="0" w:type="dxa"/>
        </w:tblCellMar>
        <w:tblLook w:val="0000" w:firstRow="0" w:lastRow="0" w:firstColumn="0" w:lastColumn="0" w:noHBand="0" w:noVBand="0"/>
      </w:tblPr>
      <w:tblGrid>
        <w:gridCol w:w="7086"/>
        <w:gridCol w:w="3685"/>
      </w:tblGrid>
      <w:tr w:rsidR="00452070" w:rsidRPr="00534E47" w:rsidTr="00452070">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452070" w:rsidRPr="00534E47" w:rsidTr="00452070">
              <w:trPr>
                <w:trHeight w:val="260"/>
              </w:trPr>
              <w:tc>
                <w:tcPr>
                  <w:tcW w:w="10771" w:type="dxa"/>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365F91"/>
                      <w:sz w:val="28"/>
                    </w:rPr>
                    <w:t>12. Banking Form</w:t>
                  </w:r>
                </w:p>
              </w:tc>
            </w:tr>
          </w:tbl>
          <w:p w:rsidR="00452070" w:rsidRPr="00534E47" w:rsidRDefault="00452070" w:rsidP="00452070"/>
        </w:tc>
      </w:tr>
      <w:tr w:rsidR="00452070" w:rsidRPr="00534E47" w:rsidTr="00452070">
        <w:trPr>
          <w:trHeight w:val="74"/>
        </w:trPr>
        <w:tc>
          <w:tcPr>
            <w:tcW w:w="7086" w:type="dxa"/>
          </w:tcPr>
          <w:p w:rsidR="00452070" w:rsidRPr="00534E47" w:rsidRDefault="00452070" w:rsidP="00452070">
            <w:pPr>
              <w:pStyle w:val="EmptyLayoutCell"/>
            </w:pPr>
          </w:p>
        </w:tc>
        <w:tc>
          <w:tcPr>
            <w:tcW w:w="3685" w:type="dxa"/>
          </w:tcPr>
          <w:p w:rsidR="00452070" w:rsidRPr="00534E47" w:rsidRDefault="00452070" w:rsidP="00452070">
            <w:pPr>
              <w:pStyle w:val="EmptyLayoutCell"/>
            </w:pPr>
          </w:p>
        </w:tc>
      </w:tr>
      <w:tr w:rsidR="00452070" w:rsidRPr="00534E47" w:rsidTr="00452070">
        <w:tc>
          <w:tcPr>
            <w:tcW w:w="10771" w:type="dxa"/>
            <w:gridSpan w:val="2"/>
          </w:tcPr>
          <w:tbl>
            <w:tblPr>
              <w:tblW w:w="0" w:type="auto"/>
              <w:tblCellMar>
                <w:left w:w="0" w:type="dxa"/>
                <w:right w:w="0" w:type="dxa"/>
              </w:tblCellMar>
              <w:tblLook w:val="0000" w:firstRow="0" w:lastRow="0" w:firstColumn="0" w:lastColumn="0" w:noHBand="0" w:noVBand="0"/>
            </w:tblPr>
            <w:tblGrid>
              <w:gridCol w:w="2501"/>
              <w:gridCol w:w="2501"/>
              <w:gridCol w:w="1247"/>
              <w:gridCol w:w="4217"/>
              <w:gridCol w:w="285"/>
            </w:tblGrid>
            <w:tr w:rsidR="00452070" w:rsidRPr="00534E47" w:rsidTr="00452070">
              <w:trPr>
                <w:trHeight w:val="260"/>
              </w:trPr>
              <w:tc>
                <w:tcPr>
                  <w:tcW w:w="10484" w:type="dxa"/>
                  <w:gridSpan w:val="4"/>
                  <w:tcBorders>
                    <w:top w:val="single" w:sz="8" w:space="0" w:color="000000"/>
                    <w:lef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rPr>
                    <w:t>In accordance with the decision on financial support made by the Gavi, the Government of Democratic Republic of Congo (Kinshasa) hereby requests that a payment be made via electronic bank transfer as detailed below:</w:t>
                  </w:r>
                </w:p>
              </w:tc>
              <w:tc>
                <w:tcPr>
                  <w:tcW w:w="285" w:type="dxa"/>
                  <w:tcBorders>
                    <w:top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tc>
              <w:tc>
                <w:tcPr>
                  <w:tcW w:w="2505" w:type="dxa"/>
                  <w:tcMar>
                    <w:top w:w="40" w:type="dxa"/>
                    <w:left w:w="40" w:type="dxa"/>
                    <w:bottom w:w="40" w:type="dxa"/>
                    <w:right w:w="40" w:type="dxa"/>
                  </w:tcMar>
                  <w:vAlign w:val="center"/>
                </w:tcPr>
                <w:p w:rsidR="00452070" w:rsidRPr="00534E47" w:rsidRDefault="00452070" w:rsidP="00452070"/>
              </w:tc>
              <w:tc>
                <w:tcPr>
                  <w:tcW w:w="1249" w:type="dxa"/>
                  <w:tcMar>
                    <w:top w:w="40" w:type="dxa"/>
                    <w:left w:w="40" w:type="dxa"/>
                    <w:bottom w:w="40" w:type="dxa"/>
                    <w:right w:w="40" w:type="dxa"/>
                  </w:tcMar>
                  <w:vAlign w:val="center"/>
                </w:tcPr>
                <w:p w:rsidR="00452070" w:rsidRPr="00534E47" w:rsidRDefault="00452070" w:rsidP="00452070"/>
              </w:tc>
              <w:tc>
                <w:tcPr>
                  <w:tcW w:w="4225" w:type="dxa"/>
                  <w:tcMar>
                    <w:top w:w="40" w:type="dxa"/>
                    <w:left w:w="40" w:type="dxa"/>
                    <w:bottom w:w="40" w:type="dxa"/>
                    <w:right w:w="40" w:type="dxa"/>
                  </w:tcMar>
                  <w:vAlign w:val="center"/>
                </w:tcPr>
                <w:p w:rsidR="00452070" w:rsidRPr="00534E47" w:rsidRDefault="00452070" w:rsidP="00452070"/>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Name of Institution (Account Holder):</w:t>
                  </w:r>
                </w:p>
              </w:tc>
              <w:tc>
                <w:tcPr>
                  <w:tcW w:w="7979" w:type="dxa"/>
                  <w:gridSpan w:val="3"/>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Expanded Program on Immunization</w:t>
                  </w:r>
                </w:p>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tc>
              <w:tc>
                <w:tcPr>
                  <w:tcW w:w="7979" w:type="dxa"/>
                  <w:gridSpan w:val="3"/>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tc>
              <w:tc>
                <w:tcPr>
                  <w:tcW w:w="2505" w:type="dxa"/>
                  <w:tcMar>
                    <w:top w:w="40" w:type="dxa"/>
                    <w:left w:w="40" w:type="dxa"/>
                    <w:bottom w:w="40" w:type="dxa"/>
                    <w:right w:w="40" w:type="dxa"/>
                  </w:tcMar>
                  <w:vAlign w:val="center"/>
                </w:tcPr>
                <w:p w:rsidR="00452070" w:rsidRPr="00534E47" w:rsidRDefault="00452070" w:rsidP="00452070"/>
              </w:tc>
              <w:tc>
                <w:tcPr>
                  <w:tcW w:w="1249" w:type="dxa"/>
                  <w:tcMar>
                    <w:top w:w="40" w:type="dxa"/>
                    <w:left w:w="40" w:type="dxa"/>
                    <w:bottom w:w="40" w:type="dxa"/>
                    <w:right w:w="40" w:type="dxa"/>
                  </w:tcMar>
                  <w:vAlign w:val="center"/>
                </w:tcPr>
                <w:p w:rsidR="00452070" w:rsidRPr="00534E47" w:rsidRDefault="00452070" w:rsidP="00452070"/>
              </w:tc>
              <w:tc>
                <w:tcPr>
                  <w:tcW w:w="4225" w:type="dxa"/>
                  <w:tcMar>
                    <w:top w:w="40" w:type="dxa"/>
                    <w:left w:w="40" w:type="dxa"/>
                    <w:bottom w:w="40" w:type="dxa"/>
                    <w:right w:w="40" w:type="dxa"/>
                  </w:tcMar>
                  <w:vAlign w:val="center"/>
                </w:tcPr>
                <w:p w:rsidR="00452070" w:rsidRPr="00534E47" w:rsidRDefault="00452070" w:rsidP="00452070"/>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Address:</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Avenue de la Justice n°32, Commune de la Gombe</w:t>
                  </w:r>
                </w:p>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City Country:</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Kinshasa, Democratic Republic of Congo</w:t>
                  </w:r>
                </w:p>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Telephone no.:</w:t>
                  </w:r>
                </w:p>
              </w:tc>
              <w:tc>
                <w:tcPr>
                  <w:tcW w:w="25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+243 81 61 79 384</w:t>
                  </w:r>
                </w:p>
              </w:tc>
              <w:tc>
                <w:tcPr>
                  <w:tcW w:w="1249" w:type="dxa"/>
                  <w:tcMar>
                    <w:top w:w="40" w:type="dxa"/>
                    <w:left w:w="40" w:type="dxa"/>
                    <w:bottom w:w="40" w:type="dxa"/>
                    <w:right w:w="40" w:type="dxa"/>
                  </w:tcMar>
                  <w:vAlign w:val="center"/>
                </w:tcPr>
                <w:p w:rsidR="00452070" w:rsidRPr="00534E47" w:rsidRDefault="00452070" w:rsidP="00452070">
                  <w:pPr>
                    <w:jc w:val="right"/>
                  </w:pPr>
                  <w:r w:rsidRPr="00534E47">
                    <w:rPr>
                      <w:rFonts w:ascii="Arial" w:eastAsia="Arial" w:hAnsi="Arial"/>
                      <w:b/>
                      <w:color w:val="000000"/>
                    </w:rPr>
                    <w:t>Fax no.:</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tc>
              <w:tc>
                <w:tcPr>
                  <w:tcW w:w="3754" w:type="dxa"/>
                  <w:gridSpan w:val="2"/>
                  <w:tcMar>
                    <w:top w:w="40" w:type="dxa"/>
                    <w:left w:w="40" w:type="dxa"/>
                    <w:bottom w:w="40" w:type="dxa"/>
                    <w:right w:w="40" w:type="dxa"/>
                  </w:tcMar>
                  <w:vAlign w:val="center"/>
                </w:tcPr>
                <w:p w:rsidR="00452070" w:rsidRPr="00534E47" w:rsidRDefault="00452070" w:rsidP="00452070">
                  <w:pPr>
                    <w:jc w:val="right"/>
                  </w:pPr>
                  <w:r w:rsidRPr="00534E47">
                    <w:rPr>
                      <w:rFonts w:ascii="Arial" w:eastAsia="Arial" w:hAnsi="Arial"/>
                      <w:b/>
                      <w:color w:val="000000"/>
                    </w:rPr>
                    <w:t>Currency of the bank account:</w:t>
                  </w:r>
                </w:p>
              </w:tc>
              <w:tc>
                <w:tcPr>
                  <w:tcW w:w="42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USD</w:t>
                  </w:r>
                </w:p>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For credit to:</w:t>
                  </w:r>
                </w:p>
              </w:tc>
              <w:tc>
                <w:tcPr>
                  <w:tcW w:w="2505" w:type="dxa"/>
                  <w:tcMar>
                    <w:top w:w="40" w:type="dxa"/>
                    <w:left w:w="40" w:type="dxa"/>
                    <w:bottom w:w="40" w:type="dxa"/>
                    <w:right w:w="40" w:type="dxa"/>
                  </w:tcMar>
                  <w:vAlign w:val="center"/>
                </w:tcPr>
                <w:p w:rsidR="00452070" w:rsidRPr="00534E47" w:rsidRDefault="00452070" w:rsidP="00452070"/>
              </w:tc>
              <w:tc>
                <w:tcPr>
                  <w:tcW w:w="1249" w:type="dxa"/>
                  <w:tcMar>
                    <w:top w:w="40" w:type="dxa"/>
                    <w:left w:w="40" w:type="dxa"/>
                    <w:bottom w:w="40" w:type="dxa"/>
                    <w:right w:w="40" w:type="dxa"/>
                  </w:tcMar>
                  <w:vAlign w:val="center"/>
                </w:tcPr>
                <w:p w:rsidR="00452070" w:rsidRPr="00534E47" w:rsidRDefault="00452070" w:rsidP="00452070"/>
              </w:tc>
              <w:tc>
                <w:tcPr>
                  <w:tcW w:w="4225" w:type="dxa"/>
                  <w:tcMar>
                    <w:top w:w="40" w:type="dxa"/>
                    <w:left w:w="40" w:type="dxa"/>
                    <w:bottom w:w="40" w:type="dxa"/>
                    <w:right w:w="40" w:type="dxa"/>
                  </w:tcMar>
                  <w:vAlign w:val="center"/>
                </w:tcPr>
                <w:p w:rsidR="00452070" w:rsidRPr="00534E47" w:rsidRDefault="00452070" w:rsidP="00452070"/>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Bank account's title: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GAVI EPI</w:t>
                  </w:r>
                </w:p>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Bank account no.:</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01009961101-45USD</w:t>
                  </w:r>
                </w:p>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505" w:type="dxa"/>
                  <w:tcBorders>
                    <w:lef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Bank's name:</w:t>
                  </w:r>
                </w:p>
              </w:tc>
              <w:tc>
                <w:tcPr>
                  <w:tcW w:w="7979" w:type="dxa"/>
                  <w:gridSpan w:val="3"/>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RAWBANK</w:t>
                  </w:r>
                </w:p>
              </w:tc>
              <w:tc>
                <w:tcPr>
                  <w:tcW w:w="285"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80"/>
              </w:trPr>
              <w:tc>
                <w:tcPr>
                  <w:tcW w:w="2505" w:type="dxa"/>
                  <w:tcBorders>
                    <w:left w:val="single" w:sz="8" w:space="0" w:color="000000"/>
                    <w:bottom w:val="single" w:sz="8" w:space="0" w:color="000000"/>
                  </w:tcBorders>
                  <w:tcMar>
                    <w:top w:w="40" w:type="dxa"/>
                    <w:left w:w="40" w:type="dxa"/>
                    <w:bottom w:w="40" w:type="dxa"/>
                    <w:right w:w="40" w:type="dxa"/>
                  </w:tcMar>
                  <w:vAlign w:val="center"/>
                </w:tcPr>
                <w:p w:rsidR="00452070" w:rsidRPr="00534E47" w:rsidRDefault="00452070" w:rsidP="00452070"/>
              </w:tc>
              <w:tc>
                <w:tcPr>
                  <w:tcW w:w="2505" w:type="dxa"/>
                  <w:tcBorders>
                    <w:bottom w:val="single" w:sz="8" w:space="0" w:color="000000"/>
                  </w:tcBorders>
                  <w:tcMar>
                    <w:top w:w="40" w:type="dxa"/>
                    <w:left w:w="40" w:type="dxa"/>
                    <w:bottom w:w="40" w:type="dxa"/>
                    <w:right w:w="40" w:type="dxa"/>
                  </w:tcMar>
                  <w:vAlign w:val="center"/>
                </w:tcPr>
                <w:p w:rsidR="00452070" w:rsidRPr="00534E47" w:rsidRDefault="00452070" w:rsidP="00452070"/>
              </w:tc>
              <w:tc>
                <w:tcPr>
                  <w:tcW w:w="1249" w:type="dxa"/>
                  <w:tcBorders>
                    <w:bottom w:val="single" w:sz="8" w:space="0" w:color="000000"/>
                  </w:tcBorders>
                  <w:tcMar>
                    <w:top w:w="40" w:type="dxa"/>
                    <w:left w:w="40" w:type="dxa"/>
                    <w:bottom w:w="40" w:type="dxa"/>
                    <w:right w:w="40" w:type="dxa"/>
                  </w:tcMar>
                  <w:vAlign w:val="center"/>
                </w:tcPr>
                <w:p w:rsidR="00452070" w:rsidRPr="00534E47" w:rsidRDefault="00452070" w:rsidP="00452070"/>
              </w:tc>
              <w:tc>
                <w:tcPr>
                  <w:tcW w:w="4225" w:type="dxa"/>
                  <w:tcBorders>
                    <w:bottom w:val="single" w:sz="8" w:space="0" w:color="000000"/>
                  </w:tcBorders>
                  <w:tcMar>
                    <w:top w:w="40" w:type="dxa"/>
                    <w:left w:w="40" w:type="dxa"/>
                    <w:bottom w:w="40" w:type="dxa"/>
                    <w:right w:w="40" w:type="dxa"/>
                  </w:tcMar>
                  <w:vAlign w:val="center"/>
                </w:tcPr>
                <w:p w:rsidR="00452070" w:rsidRPr="00534E47" w:rsidRDefault="00452070" w:rsidP="00452070"/>
              </w:tc>
              <w:tc>
                <w:tcPr>
                  <w:tcW w:w="285" w:type="dxa"/>
                  <w:tcBorders>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bl>
          <w:p w:rsidR="00452070" w:rsidRPr="00534E47" w:rsidRDefault="00452070" w:rsidP="00452070"/>
        </w:tc>
      </w:tr>
      <w:tr w:rsidR="00452070" w:rsidRPr="00534E47" w:rsidTr="00452070">
        <w:trPr>
          <w:trHeight w:val="116"/>
        </w:trPr>
        <w:tc>
          <w:tcPr>
            <w:tcW w:w="7086" w:type="dxa"/>
          </w:tcPr>
          <w:p w:rsidR="00452070" w:rsidRPr="00534E47" w:rsidRDefault="00452070" w:rsidP="00452070">
            <w:pPr>
              <w:pStyle w:val="EmptyLayoutCell"/>
            </w:pPr>
          </w:p>
        </w:tc>
        <w:tc>
          <w:tcPr>
            <w:tcW w:w="3685" w:type="dxa"/>
          </w:tcPr>
          <w:p w:rsidR="00452070" w:rsidRPr="00534E47" w:rsidRDefault="00452070" w:rsidP="00452070">
            <w:pPr>
              <w:pStyle w:val="EmptyLayoutCell"/>
            </w:pPr>
          </w:p>
        </w:tc>
      </w:tr>
      <w:tr w:rsidR="00452070" w:rsidRPr="00534E47" w:rsidTr="00452070">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452070" w:rsidRPr="00534E47" w:rsidTr="00452070">
              <w:trPr>
                <w:trHeight w:val="260"/>
              </w:trPr>
              <w:tc>
                <w:tcPr>
                  <w:tcW w:w="10771" w:type="dxa"/>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rPr>
                    <w:t>Is the bank account exclusively to be used by this program? True</w:t>
                  </w:r>
                </w:p>
              </w:tc>
            </w:tr>
          </w:tbl>
          <w:p w:rsidR="00452070" w:rsidRPr="00534E47" w:rsidRDefault="00452070" w:rsidP="00452070"/>
        </w:tc>
      </w:tr>
      <w:tr w:rsidR="00452070" w:rsidRPr="00534E47" w:rsidTr="00452070">
        <w:trPr>
          <w:trHeight w:val="179"/>
        </w:trPr>
        <w:tc>
          <w:tcPr>
            <w:tcW w:w="7086" w:type="dxa"/>
          </w:tcPr>
          <w:p w:rsidR="00452070" w:rsidRPr="00534E47" w:rsidRDefault="00452070" w:rsidP="00452070">
            <w:pPr>
              <w:pStyle w:val="EmptyLayoutCell"/>
            </w:pPr>
          </w:p>
        </w:tc>
        <w:tc>
          <w:tcPr>
            <w:tcW w:w="3685" w:type="dxa"/>
          </w:tcPr>
          <w:p w:rsidR="00452070" w:rsidRPr="00534E47" w:rsidRDefault="00452070" w:rsidP="00452070">
            <w:pPr>
              <w:pStyle w:val="EmptyLayoutCell"/>
            </w:pPr>
          </w:p>
        </w:tc>
      </w:tr>
      <w:tr w:rsidR="00452070" w:rsidRPr="00534E47" w:rsidTr="00452070">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452070" w:rsidRPr="00534E47" w:rsidTr="00452070">
              <w:trPr>
                <w:trHeight w:val="260"/>
              </w:trPr>
              <w:tc>
                <w:tcPr>
                  <w:tcW w:w="10771" w:type="dxa"/>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rPr>
                    <w:t>By who is the account audited? CAG</w:t>
                  </w:r>
                </w:p>
              </w:tc>
            </w:tr>
          </w:tbl>
          <w:p w:rsidR="00452070" w:rsidRPr="00534E47" w:rsidRDefault="00452070" w:rsidP="00452070"/>
        </w:tc>
      </w:tr>
      <w:tr w:rsidR="00452070" w:rsidRPr="00534E47" w:rsidTr="00452070">
        <w:trPr>
          <w:trHeight w:val="180"/>
        </w:trPr>
        <w:tc>
          <w:tcPr>
            <w:tcW w:w="7086" w:type="dxa"/>
          </w:tcPr>
          <w:p w:rsidR="00452070" w:rsidRPr="00534E47" w:rsidRDefault="00452070" w:rsidP="00452070">
            <w:pPr>
              <w:pStyle w:val="EmptyLayoutCell"/>
            </w:pPr>
          </w:p>
        </w:tc>
        <w:tc>
          <w:tcPr>
            <w:tcW w:w="3685" w:type="dxa"/>
          </w:tcPr>
          <w:p w:rsidR="00452070" w:rsidRPr="00534E47" w:rsidRDefault="00452070" w:rsidP="00452070">
            <w:pPr>
              <w:pStyle w:val="EmptyLayoutCell"/>
            </w:pPr>
          </w:p>
        </w:tc>
      </w:tr>
      <w:tr w:rsidR="00452070" w:rsidRPr="00534E47" w:rsidTr="00452070">
        <w:trPr>
          <w:trHeight w:val="340"/>
        </w:trPr>
        <w:tc>
          <w:tcPr>
            <w:tcW w:w="10771" w:type="dxa"/>
            <w:gridSpan w:val="2"/>
          </w:tcPr>
          <w:tbl>
            <w:tblPr>
              <w:tblW w:w="0" w:type="auto"/>
              <w:tblCellMar>
                <w:left w:w="0" w:type="dxa"/>
                <w:right w:w="0" w:type="dxa"/>
              </w:tblCellMar>
              <w:tblLook w:val="0000" w:firstRow="0" w:lastRow="0" w:firstColumn="0" w:lastColumn="0" w:noHBand="0" w:noVBand="0"/>
            </w:tblPr>
            <w:tblGrid>
              <w:gridCol w:w="10771"/>
            </w:tblGrid>
            <w:tr w:rsidR="00452070" w:rsidRPr="00534E47" w:rsidTr="00452070">
              <w:trPr>
                <w:trHeight w:val="260"/>
              </w:trPr>
              <w:tc>
                <w:tcPr>
                  <w:tcW w:w="10771" w:type="dxa"/>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rPr>
                    <w:t>Signature of Government's authorizing official</w:t>
                  </w:r>
                </w:p>
              </w:tc>
            </w:tr>
          </w:tbl>
          <w:p w:rsidR="00452070" w:rsidRPr="00534E47" w:rsidRDefault="00452070" w:rsidP="00452070"/>
        </w:tc>
      </w:tr>
      <w:tr w:rsidR="00452070" w:rsidRPr="00534E47" w:rsidTr="00452070">
        <w:trPr>
          <w:trHeight w:val="179"/>
        </w:trPr>
        <w:tc>
          <w:tcPr>
            <w:tcW w:w="7086" w:type="dxa"/>
          </w:tcPr>
          <w:p w:rsidR="00452070" w:rsidRPr="00534E47" w:rsidRDefault="00452070" w:rsidP="00452070">
            <w:pPr>
              <w:pStyle w:val="EmptyLayoutCell"/>
            </w:pPr>
          </w:p>
        </w:tc>
        <w:tc>
          <w:tcPr>
            <w:tcW w:w="3685" w:type="dxa"/>
          </w:tcPr>
          <w:p w:rsidR="00452070" w:rsidRPr="00534E47" w:rsidRDefault="00452070" w:rsidP="00452070">
            <w:pPr>
              <w:pStyle w:val="EmptyLayoutCell"/>
            </w:pPr>
          </w:p>
        </w:tc>
      </w:tr>
      <w:tr w:rsidR="00452070" w:rsidRPr="00534E47" w:rsidTr="00452070">
        <w:tc>
          <w:tcPr>
            <w:tcW w:w="10771" w:type="dxa"/>
            <w:gridSpan w:val="2"/>
          </w:tcPr>
          <w:tbl>
            <w:tblPr>
              <w:tblW w:w="0" w:type="auto"/>
              <w:tblCellMar>
                <w:left w:w="0" w:type="dxa"/>
                <w:right w:w="0" w:type="dxa"/>
              </w:tblCellMar>
              <w:tblLook w:val="0000" w:firstRow="0" w:lastRow="0" w:firstColumn="0" w:lastColumn="0" w:noHBand="0" w:noVBand="0"/>
            </w:tblPr>
            <w:tblGrid>
              <w:gridCol w:w="3584"/>
              <w:gridCol w:w="3584"/>
              <w:gridCol w:w="3583"/>
            </w:tblGrid>
            <w:tr w:rsidR="00452070" w:rsidRPr="00534E47" w:rsidTr="00452070">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jc w:val="center"/>
                  </w:pPr>
                  <w:r w:rsidRPr="00534E47">
                    <w:rPr>
                      <w:rFonts w:ascii="Arial" w:eastAsia="Arial" w:hAnsi="Arial"/>
                      <w:b/>
                      <w:color w:val="000000"/>
                    </w:rPr>
                    <w:t>Seal</w:t>
                  </w:r>
                </w:p>
              </w:tc>
            </w:tr>
            <w:tr w:rsidR="00452070" w:rsidRPr="00534E47" w:rsidTr="00452070">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jc w:val="right"/>
                  </w:pPr>
                  <w:r w:rsidRPr="00534E47">
                    <w:rPr>
                      <w:rFonts w:ascii="Arial" w:eastAsia="Arial" w:hAnsi="Arial"/>
                      <w:b/>
                      <w:color w:val="000000"/>
                    </w:rPr>
                    <w:t>Name:</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Audry MULUMBA wa KAMBA</w:t>
                  </w:r>
                </w:p>
              </w:tc>
              <w:tc>
                <w:tcPr>
                  <w:tcW w:w="3590"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590"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jc w:val="right"/>
                  </w:pPr>
                  <w:r w:rsidRPr="00534E47">
                    <w:rPr>
                      <w:rFonts w:ascii="Arial" w:eastAsia="Arial" w:hAnsi="Arial"/>
                      <w:b/>
                      <w:color w:val="000000"/>
                    </w:rPr>
                    <w:t>Title:</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EPI Director</w:t>
                  </w:r>
                </w:p>
              </w:tc>
              <w:tc>
                <w:tcPr>
                  <w:tcW w:w="3590"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59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590"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3590" w:type="dxa"/>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jc w:val="right"/>
                  </w:pPr>
                  <w:r w:rsidRPr="00534E47">
                    <w:rPr>
                      <w:rFonts w:ascii="Arial" w:eastAsia="Arial" w:hAnsi="Arial"/>
                      <w:b/>
                      <w:color w:val="000000"/>
                    </w:rPr>
                    <w:t>Signature</w:t>
                  </w:r>
                </w:p>
              </w:tc>
              <w:tc>
                <w:tcPr>
                  <w:tcW w:w="3590" w:type="dxa"/>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590"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59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590" w:type="dxa"/>
                  <w:tcBorders>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486"/>
              </w:trPr>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jc w:val="right"/>
                  </w:pPr>
                  <w:r w:rsidRPr="00534E47">
                    <w:rPr>
                      <w:rFonts w:ascii="Arial" w:eastAsia="Arial" w:hAnsi="Arial"/>
                      <w:b/>
                      <w:color w:val="000000"/>
                    </w:rPr>
                    <w:t>Dated:</w:t>
                  </w:r>
                </w:p>
              </w:tc>
              <w:tc>
                <w:tcPr>
                  <w:tcW w:w="35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sz w:val="18"/>
                    </w:rPr>
                    <w:t>24/01/2015</w:t>
                  </w:r>
                </w:p>
              </w:tc>
              <w:tc>
                <w:tcPr>
                  <w:tcW w:w="3590" w:type="dxa"/>
                  <w:tcBorders>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bl>
          <w:p w:rsidR="00452070" w:rsidRPr="00534E47" w:rsidRDefault="00452070" w:rsidP="00452070"/>
        </w:tc>
      </w:tr>
      <w:tr w:rsidR="00452070" w:rsidRPr="00534E47" w:rsidTr="00452070">
        <w:trPr>
          <w:trHeight w:val="179"/>
        </w:trPr>
        <w:tc>
          <w:tcPr>
            <w:tcW w:w="7086" w:type="dxa"/>
          </w:tcPr>
          <w:p w:rsidR="00452070" w:rsidRPr="00534E47" w:rsidRDefault="00452070" w:rsidP="00452070">
            <w:pPr>
              <w:pStyle w:val="EmptyLayoutCell"/>
            </w:pPr>
          </w:p>
        </w:tc>
        <w:tc>
          <w:tcPr>
            <w:tcW w:w="3685" w:type="dxa"/>
          </w:tcPr>
          <w:p w:rsidR="00452070" w:rsidRPr="00534E47" w:rsidRDefault="00452070" w:rsidP="00452070">
            <w:pPr>
              <w:pStyle w:val="EmptyLayoutCell"/>
            </w:pPr>
          </w:p>
        </w:tc>
      </w:tr>
      <w:tr w:rsidR="00452070" w:rsidRPr="00534E47" w:rsidTr="00452070">
        <w:tc>
          <w:tcPr>
            <w:tcW w:w="7086" w:type="dxa"/>
          </w:tcPr>
          <w:tbl>
            <w:tblPr>
              <w:tblW w:w="0" w:type="auto"/>
              <w:tblCellMar>
                <w:left w:w="0" w:type="dxa"/>
                <w:right w:w="0" w:type="dxa"/>
              </w:tblCellMar>
              <w:tblLook w:val="0000" w:firstRow="0" w:lastRow="0" w:firstColumn="0" w:lastColumn="0" w:noHBand="0" w:noVBand="0"/>
            </w:tblPr>
            <w:tblGrid>
              <w:gridCol w:w="1829"/>
              <w:gridCol w:w="5237"/>
            </w:tblGrid>
            <w:tr w:rsidR="00452070" w:rsidRPr="00534E47" w:rsidTr="00452070">
              <w:trPr>
                <w:trHeight w:val="260"/>
              </w:trPr>
              <w:tc>
                <w:tcPr>
                  <w:tcW w:w="7086"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jc w:val="center"/>
                  </w:pPr>
                  <w:r w:rsidRPr="00534E47">
                    <w:rPr>
                      <w:rFonts w:ascii="Arial" w:eastAsia="Arial" w:hAnsi="Arial"/>
                      <w:b/>
                      <w:color w:val="000000"/>
                    </w:rPr>
                    <w:t>FINANCIAL INSTITUTION</w:t>
                  </w:r>
                </w:p>
              </w:tc>
            </w:tr>
            <w:tr w:rsidR="00452070" w:rsidRPr="00534E47" w:rsidTr="00452070">
              <w:trPr>
                <w:trHeight w:val="260"/>
              </w:trPr>
              <w:tc>
                <w:tcPr>
                  <w:tcW w:w="7086"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sz w:val="18"/>
                    </w:rPr>
                    <w:t>Bank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r w:rsidRPr="00534E47">
                    <w:rPr>
                      <w:rFonts w:ascii="Arial" w:eastAsia="Arial" w:hAnsi="Arial" w:cs="Arial"/>
                      <w:color w:val="000000"/>
                      <w:sz w:val="20"/>
                      <w:szCs w:val="20"/>
                    </w:rPr>
                    <w:t>RAWBANK</w:t>
                  </w:r>
                </w:p>
              </w:tc>
            </w:tr>
            <w:tr w:rsidR="00452070" w:rsidRPr="00534E47" w:rsidTr="00452070">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sz w:val="18"/>
                    </w:rPr>
                    <w:t>Branch Name: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r w:rsidRPr="00534E47">
                    <w:rPr>
                      <w:rFonts w:ascii="Arial" w:hAnsi="Arial" w:cs="Arial"/>
                      <w:sz w:val="20"/>
                      <w:szCs w:val="20"/>
                    </w:rPr>
                    <w:t>KINSHASA</w:t>
                  </w:r>
                </w:p>
              </w:tc>
            </w:tr>
            <w:tr w:rsidR="00452070" w:rsidRPr="00534E47" w:rsidTr="00452070">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sz w:val="18"/>
                    </w:rPr>
                    <w:t>Address:</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r w:rsidRPr="00534E47">
                    <w:rPr>
                      <w:rFonts w:ascii="Arial" w:hAnsi="Arial" w:cs="Arial"/>
                      <w:sz w:val="20"/>
                      <w:szCs w:val="20"/>
                    </w:rPr>
                    <w:t>3487, BLD DU 30 JUIN-KINSHASA/GOMBE</w:t>
                  </w:r>
                </w:p>
              </w:tc>
            </w:tr>
            <w:tr w:rsidR="00452070" w:rsidRPr="00534E47" w:rsidTr="00452070">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sz w:val="18"/>
                    </w:rPr>
                    <w:t>City Country:</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r w:rsidRPr="00534E47">
                    <w:rPr>
                      <w:rFonts w:ascii="Arial" w:eastAsia="Arial" w:hAnsi="Arial" w:cs="Arial"/>
                      <w:color w:val="000000"/>
                      <w:sz w:val="20"/>
                      <w:szCs w:val="20"/>
                    </w:rPr>
                    <w:t>Kinshasa, Democratic Republic of Congo</w:t>
                  </w:r>
                </w:p>
              </w:tc>
            </w:tr>
            <w:tr w:rsidR="00452070" w:rsidRPr="00534E47" w:rsidTr="00452070">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sz w:val="18"/>
                    </w:rPr>
                    <w:t>Swift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r w:rsidRPr="00534E47">
                    <w:rPr>
                      <w:rFonts w:ascii="Arial" w:eastAsia="Arial" w:hAnsi="Arial" w:cs="Arial"/>
                      <w:color w:val="000000"/>
                      <w:sz w:val="20"/>
                      <w:szCs w:val="20"/>
                    </w:rPr>
                    <w:t>RAWBCDKI</w:t>
                  </w:r>
                </w:p>
              </w:tc>
            </w:tr>
            <w:tr w:rsidR="00452070" w:rsidRPr="00534E47" w:rsidTr="00452070">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sz w:val="18"/>
                    </w:rPr>
                    <w:t>Sort Code:</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Times New Roman" w:hAnsi="Times New Roman" w:cs="Times New Roman"/>
                      <w:sz w:val="20"/>
                      <w:szCs w:val="20"/>
                    </w:rPr>
                  </w:pPr>
                </w:p>
              </w:tc>
            </w:tr>
            <w:tr w:rsidR="00452070" w:rsidRPr="00534E47" w:rsidTr="00452070">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sz w:val="18"/>
                    </w:rPr>
                    <w:t>ABA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sz w:val="18"/>
                    </w:rPr>
                    <w:t>Telephone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C942EA">
                  <w:pPr>
                    <w:rPr>
                      <w:rFonts w:ascii="Arial" w:hAnsi="Arial" w:cs="Arial"/>
                      <w:sz w:val="20"/>
                      <w:szCs w:val="20"/>
                    </w:rPr>
                  </w:pPr>
                  <w:r w:rsidRPr="00534E47">
                    <w:rPr>
                      <w:rFonts w:ascii="Arial" w:hAnsi="Arial" w:cs="Arial"/>
                      <w:sz w:val="20"/>
                      <w:szCs w:val="20"/>
                    </w:rPr>
                    <w:t>+243998015907</w:t>
                  </w:r>
                </w:p>
              </w:tc>
            </w:tr>
            <w:tr w:rsidR="00452070" w:rsidRPr="00534E47" w:rsidTr="00452070">
              <w:trPr>
                <w:trHeight w:val="260"/>
              </w:trPr>
              <w:tc>
                <w:tcPr>
                  <w:tcW w:w="18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sz w:val="18"/>
                    </w:rPr>
                    <w:lastRenderedPageBreak/>
                    <w:t>Fax No.:</w:t>
                  </w:r>
                </w:p>
              </w:tc>
              <w:tc>
                <w:tcPr>
                  <w:tcW w:w="52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bl>
          <w:p w:rsidR="00452070" w:rsidRPr="00534E47" w:rsidRDefault="00452070" w:rsidP="00452070"/>
        </w:tc>
        <w:tc>
          <w:tcPr>
            <w:tcW w:w="3685" w:type="dxa"/>
          </w:tcPr>
          <w:tbl>
            <w:tblPr>
              <w:tblW w:w="0" w:type="auto"/>
              <w:tblCellMar>
                <w:left w:w="0" w:type="dxa"/>
                <w:right w:w="0" w:type="dxa"/>
              </w:tblCellMar>
              <w:tblLook w:val="0000" w:firstRow="0" w:lastRow="0" w:firstColumn="0" w:lastColumn="0" w:noHBand="0" w:noVBand="0"/>
            </w:tblPr>
            <w:tblGrid>
              <w:gridCol w:w="235"/>
              <w:gridCol w:w="3430"/>
            </w:tblGrid>
            <w:tr w:rsidR="00452070" w:rsidRPr="00534E47" w:rsidTr="00452070">
              <w:trPr>
                <w:trHeight w:val="260"/>
              </w:trPr>
              <w:tc>
                <w:tcPr>
                  <w:tcW w:w="3684" w:type="dxa"/>
                  <w:gridSpan w:val="2"/>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jc w:val="center"/>
                  </w:pPr>
                  <w:r w:rsidRPr="00534E47">
                    <w:rPr>
                      <w:rFonts w:ascii="Arial" w:eastAsia="Arial" w:hAnsi="Arial"/>
                      <w:b/>
                      <w:color w:val="000000"/>
                    </w:rPr>
                    <w:lastRenderedPageBreak/>
                    <w:t>CORRESPONDENT BANK</w:t>
                  </w:r>
                </w:p>
              </w:tc>
            </w:tr>
            <w:tr w:rsidR="00452070" w:rsidRPr="00534E47" w:rsidTr="00452070">
              <w:trPr>
                <w:trHeight w:val="260"/>
              </w:trPr>
              <w:tc>
                <w:tcPr>
                  <w:tcW w:w="3684"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jc w:val="center"/>
                  </w:pPr>
                  <w:r w:rsidRPr="00534E47">
                    <w:rPr>
                      <w:rFonts w:ascii="Arial" w:eastAsia="Arial" w:hAnsi="Arial"/>
                      <w:b/>
                      <w:color w:val="000000"/>
                    </w:rPr>
                    <w:t>(In the United States)</w:t>
                  </w:r>
                </w:p>
              </w:tc>
            </w:tr>
            <w:tr w:rsidR="00452070" w:rsidRPr="00534E47" w:rsidTr="00452070">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r w:rsidRPr="00534E47">
                    <w:rPr>
                      <w:rFonts w:ascii="Arial" w:hAnsi="Arial" w:cs="Arial"/>
                      <w:sz w:val="20"/>
                      <w:szCs w:val="20"/>
                    </w:rPr>
                    <w:t>CITIBANK</w:t>
                  </w:r>
                </w:p>
              </w:tc>
            </w:tr>
            <w:tr w:rsidR="00452070" w:rsidRPr="00534E47" w:rsidTr="00452070">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r w:rsidRPr="00534E47">
                    <w:rPr>
                      <w:rFonts w:ascii="Arial" w:hAnsi="Arial" w:cs="Arial"/>
                      <w:sz w:val="20"/>
                      <w:szCs w:val="20"/>
                    </w:rPr>
                    <w:t>NEW YORK</w:t>
                  </w:r>
                </w:p>
              </w:tc>
            </w:tr>
            <w:tr w:rsidR="00452070" w:rsidRPr="00534E47" w:rsidTr="00452070">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p>
              </w:tc>
            </w:tr>
            <w:tr w:rsidR="00452070" w:rsidRPr="00534E47" w:rsidTr="00452070">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r w:rsidRPr="00534E47">
                    <w:rPr>
                      <w:rFonts w:ascii="Arial" w:hAnsi="Arial" w:cs="Arial"/>
                      <w:sz w:val="20"/>
                      <w:szCs w:val="20"/>
                    </w:rPr>
                    <w:t>SOCIETE GENERALE</w:t>
                  </w:r>
                </w:p>
              </w:tc>
            </w:tr>
            <w:tr w:rsidR="00452070" w:rsidRPr="00534E47" w:rsidTr="00452070">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rPr>
                      <w:rFonts w:ascii="Arial" w:hAnsi="Arial" w:cs="Arial"/>
                      <w:sz w:val="20"/>
                      <w:szCs w:val="20"/>
                    </w:rPr>
                  </w:pPr>
                  <w:r w:rsidRPr="00534E47">
                    <w:rPr>
                      <w:rFonts w:ascii="Arial" w:hAnsi="Arial" w:cs="Arial"/>
                      <w:sz w:val="20"/>
                      <w:szCs w:val="20"/>
                    </w:rPr>
                    <w:t>NEW YORK BRANCH</w:t>
                  </w:r>
                </w:p>
              </w:tc>
            </w:tr>
            <w:tr w:rsidR="00452070" w:rsidRPr="00534E47" w:rsidTr="00452070">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2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34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bl>
          <w:p w:rsidR="00452070" w:rsidRPr="00534E47" w:rsidRDefault="00452070" w:rsidP="00452070"/>
        </w:tc>
      </w:tr>
      <w:tr w:rsidR="00452070" w:rsidRPr="00534E47" w:rsidTr="00452070">
        <w:trPr>
          <w:trHeight w:val="164"/>
        </w:trPr>
        <w:tc>
          <w:tcPr>
            <w:tcW w:w="7086" w:type="dxa"/>
          </w:tcPr>
          <w:p w:rsidR="00452070" w:rsidRPr="00534E47" w:rsidRDefault="00452070" w:rsidP="00452070">
            <w:pPr>
              <w:pStyle w:val="EmptyLayoutCell"/>
            </w:pPr>
          </w:p>
        </w:tc>
        <w:tc>
          <w:tcPr>
            <w:tcW w:w="3685" w:type="dxa"/>
          </w:tcPr>
          <w:p w:rsidR="00452070" w:rsidRPr="00534E47" w:rsidRDefault="00452070" w:rsidP="00452070">
            <w:pPr>
              <w:pStyle w:val="EmptyLayoutCell"/>
            </w:pPr>
          </w:p>
        </w:tc>
      </w:tr>
      <w:tr w:rsidR="00452070" w:rsidRPr="00534E47" w:rsidTr="00452070">
        <w:tc>
          <w:tcPr>
            <w:tcW w:w="10771" w:type="dxa"/>
            <w:gridSpan w:val="2"/>
          </w:tcPr>
          <w:tbl>
            <w:tblPr>
              <w:tblW w:w="0" w:type="auto"/>
              <w:tblCellMar>
                <w:left w:w="0" w:type="dxa"/>
                <w:right w:w="0" w:type="dxa"/>
              </w:tblCellMar>
              <w:tblLook w:val="0000" w:firstRow="0" w:lastRow="0" w:firstColumn="0" w:lastColumn="0" w:noHBand="0" w:noVBand="0"/>
            </w:tblPr>
            <w:tblGrid>
              <w:gridCol w:w="1700"/>
              <w:gridCol w:w="2267"/>
              <w:gridCol w:w="6803"/>
            </w:tblGrid>
            <w:tr w:rsidR="00452070" w:rsidRPr="00534E47" w:rsidTr="00452070">
              <w:trPr>
                <w:trHeight w:val="260"/>
              </w:trPr>
              <w:tc>
                <w:tcPr>
                  <w:tcW w:w="10770" w:type="dxa"/>
                  <w:gridSpan w:val="3"/>
                  <w:tcMar>
                    <w:top w:w="40" w:type="dxa"/>
                    <w:left w:w="40" w:type="dxa"/>
                    <w:bottom w:w="40" w:type="dxa"/>
                    <w:right w:w="40" w:type="dxa"/>
                  </w:tcMar>
                  <w:vAlign w:val="center"/>
                </w:tcPr>
                <w:p w:rsidR="00452070" w:rsidRPr="00534E47" w:rsidRDefault="00452070" w:rsidP="00337222">
                  <w:r w:rsidRPr="00534E47">
                    <w:rPr>
                      <w:rFonts w:ascii="Arial" w:eastAsia="Arial" w:hAnsi="Arial"/>
                      <w:color w:val="000000"/>
                    </w:rPr>
                    <w:t>I certify that the account No. 01009961101-45USD is held by The Expanded Program on Immunization at this banking institution.</w:t>
                  </w:r>
                </w:p>
              </w:tc>
            </w:tr>
            <w:tr w:rsidR="00452070" w:rsidRPr="00534E47" w:rsidTr="00452070">
              <w:trPr>
                <w:trHeight w:val="260"/>
              </w:trPr>
              <w:tc>
                <w:tcPr>
                  <w:tcW w:w="10770" w:type="dxa"/>
                  <w:gridSpan w:val="3"/>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rPr>
                    <w:t>The account is to be signed jointly by at least 2 (number of signatories) of the following authorized signatories:</w:t>
                  </w:r>
                </w:p>
              </w:tc>
            </w:tr>
            <w:tr w:rsidR="00452070" w:rsidRPr="00534E47" w:rsidTr="00452070">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1</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rPr>
                    <w:t>Audry MULUMBA wa KAMBA</w:t>
                  </w:r>
                </w:p>
              </w:tc>
            </w:tr>
            <w:tr w:rsidR="00452070" w:rsidRPr="00534E47" w:rsidTr="00452070">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rPr>
                    <w:t>EPI Director</w:t>
                  </w:r>
                </w:p>
              </w:tc>
            </w:tr>
            <w:tr w:rsidR="00452070" w:rsidRPr="00534E47" w:rsidTr="00452070">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2</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rPr>
                    <w:t>KAWENDE FATUMA</w:t>
                  </w:r>
                </w:p>
              </w:tc>
            </w:tr>
            <w:tr w:rsidR="00452070" w:rsidRPr="00534E47" w:rsidTr="00452070">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color w:val="000000"/>
                    </w:rPr>
                    <w:t>EPI Director of Administration and Finance</w:t>
                  </w:r>
                </w:p>
              </w:tc>
            </w:tr>
            <w:tr w:rsidR="00452070" w:rsidRPr="00534E47" w:rsidTr="00452070">
              <w:trPr>
                <w:trHeight w:val="260"/>
              </w:trPr>
              <w:tc>
                <w:tcPr>
                  <w:tcW w:w="170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90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700" w:type="dxa"/>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3</w:t>
                  </w:r>
                </w:p>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Name: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700" w:type="dxa"/>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c>
                <w:tcPr>
                  <w:tcW w:w="22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Title:</w:t>
                  </w:r>
                </w:p>
              </w:tc>
              <w:tc>
                <w:tcPr>
                  <w:tcW w:w="68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bl>
          <w:p w:rsidR="00452070" w:rsidRPr="00534E47" w:rsidRDefault="00452070" w:rsidP="00452070"/>
        </w:tc>
      </w:tr>
      <w:tr w:rsidR="00452070" w:rsidRPr="00534E47" w:rsidTr="00452070">
        <w:trPr>
          <w:trHeight w:val="195"/>
        </w:trPr>
        <w:tc>
          <w:tcPr>
            <w:tcW w:w="7086" w:type="dxa"/>
          </w:tcPr>
          <w:p w:rsidR="00452070" w:rsidRPr="00534E47" w:rsidRDefault="00452070" w:rsidP="00452070">
            <w:pPr>
              <w:pStyle w:val="EmptyLayoutCell"/>
            </w:pPr>
          </w:p>
        </w:tc>
        <w:tc>
          <w:tcPr>
            <w:tcW w:w="3685" w:type="dxa"/>
          </w:tcPr>
          <w:p w:rsidR="00452070" w:rsidRPr="00534E47" w:rsidRDefault="00452070" w:rsidP="00452070">
            <w:pPr>
              <w:pStyle w:val="EmptyLayoutCell"/>
            </w:pPr>
          </w:p>
        </w:tc>
      </w:tr>
      <w:tr w:rsidR="00452070" w:rsidRPr="00534E47" w:rsidTr="00452070">
        <w:tc>
          <w:tcPr>
            <w:tcW w:w="10771" w:type="dxa"/>
            <w:gridSpan w:val="2"/>
          </w:tcPr>
          <w:tbl>
            <w:tblPr>
              <w:tblW w:w="0" w:type="auto"/>
              <w:tblCellMar>
                <w:left w:w="0" w:type="dxa"/>
                <w:right w:w="0" w:type="dxa"/>
              </w:tblCellMar>
              <w:tblLook w:val="0000" w:firstRow="0" w:lastRow="0" w:firstColumn="0" w:lastColumn="0" w:noHBand="0" w:noVBand="0"/>
            </w:tblPr>
            <w:tblGrid>
              <w:gridCol w:w="646"/>
              <w:gridCol w:w="10105"/>
            </w:tblGrid>
            <w:tr w:rsidR="00452070" w:rsidRPr="00534E47" w:rsidTr="00452070">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Name of bank's authorizing official</w:t>
                  </w:r>
                </w:p>
              </w:tc>
            </w:tr>
            <w:tr w:rsidR="00452070" w:rsidRPr="00534E47" w:rsidTr="00452070">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077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Signature:</w:t>
                  </w:r>
                </w:p>
              </w:tc>
            </w:tr>
            <w:tr w:rsidR="00452070" w:rsidRPr="00534E47" w:rsidTr="0045207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646"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Date:</w:t>
                  </w:r>
                </w:p>
              </w:tc>
              <w:tc>
                <w:tcPr>
                  <w:tcW w:w="10124" w:type="dxa"/>
                  <w:tcBorders>
                    <w:top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pPr>
                    <w:jc w:val="right"/>
                  </w:pPr>
                  <w:r w:rsidRPr="00534E47">
                    <w:rPr>
                      <w:rFonts w:ascii="Arial" w:eastAsia="Arial" w:hAnsi="Arial"/>
                      <w:color w:val="000000"/>
                    </w:rPr>
                    <w:t>24/01/2015 00:00:00</w:t>
                  </w:r>
                </w:p>
              </w:tc>
            </w:tr>
            <w:tr w:rsidR="00452070" w:rsidRPr="00534E47" w:rsidTr="00452070">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r w:rsidRPr="00534E47">
                    <w:rPr>
                      <w:rFonts w:ascii="Arial" w:eastAsia="Arial" w:hAnsi="Arial"/>
                      <w:b/>
                      <w:color w:val="000000"/>
                    </w:rPr>
                    <w:t>Seal:</w:t>
                  </w:r>
                </w:p>
              </w:tc>
            </w:tr>
            <w:tr w:rsidR="00452070" w:rsidRPr="00534E47" w:rsidTr="0045207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0770" w:type="dxa"/>
                  <w:gridSpan w:val="2"/>
                  <w:tcBorders>
                    <w:left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r w:rsidR="00452070" w:rsidRPr="00534E47" w:rsidTr="00452070">
              <w:trPr>
                <w:trHeight w:val="260"/>
              </w:trPr>
              <w:tc>
                <w:tcPr>
                  <w:tcW w:w="10770" w:type="dxa"/>
                  <w:gridSpan w:val="2"/>
                  <w:tcBorders>
                    <w:left w:val="single" w:sz="8" w:space="0" w:color="000000"/>
                    <w:bottom w:val="single" w:sz="8" w:space="0" w:color="000000"/>
                    <w:right w:val="single" w:sz="8" w:space="0" w:color="000000"/>
                  </w:tcBorders>
                  <w:tcMar>
                    <w:top w:w="40" w:type="dxa"/>
                    <w:left w:w="40" w:type="dxa"/>
                    <w:bottom w:w="40" w:type="dxa"/>
                    <w:right w:w="40" w:type="dxa"/>
                  </w:tcMar>
                  <w:vAlign w:val="center"/>
                </w:tcPr>
                <w:p w:rsidR="00452070" w:rsidRPr="00534E47" w:rsidRDefault="00452070" w:rsidP="00452070"/>
              </w:tc>
            </w:tr>
          </w:tbl>
          <w:p w:rsidR="00452070" w:rsidRPr="00534E47" w:rsidRDefault="00452070" w:rsidP="00452070"/>
        </w:tc>
      </w:tr>
    </w:tbl>
    <w:p w:rsidR="007A4ECC" w:rsidRPr="00534E47" w:rsidRDefault="007A4ECC" w:rsidP="007A4ECC"/>
    <w:sectPr w:rsidR="007A4ECC" w:rsidRPr="00534E47">
      <w:footerReference w:type="default" r:id="rId12"/>
      <w:pgSz w:w="11905" w:h="16837"/>
      <w:pgMar w:top="566" w:right="566" w:bottom="566" w:left="56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EA" w:rsidRDefault="00C942EA">
      <w:r>
        <w:separator/>
      </w:r>
    </w:p>
  </w:endnote>
  <w:endnote w:type="continuationSeparator" w:id="0">
    <w:p w:rsidR="00C942EA" w:rsidRDefault="00C9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quot;arial narrow&quot;,&quot;sans-serif&quot;">
    <w:altName w:val="Arial"/>
    <w:charset w:val="00"/>
    <w:family w:val="swiss"/>
    <w:pitch w:val="variable"/>
    <w:sig w:usb0="00000000" w:usb1="80000000" w:usb2="00000008" w:usb3="00000000" w:csb0="000001FF" w:csb1="00000000"/>
  </w:font>
  <w:font w:name="&quot;comic sans ms&quot;">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6770"/>
      <w:gridCol w:w="2646"/>
      <w:gridCol w:w="1151"/>
      <w:gridCol w:w="202"/>
    </w:tblGrid>
    <w:tr w:rsidR="00C942EA" w:rsidRPr="00B137BD">
      <w:tc>
        <w:tcPr>
          <w:tcW w:w="6770" w:type="dxa"/>
        </w:tcPr>
        <w:p w:rsidR="00C942EA" w:rsidRDefault="00C942EA">
          <w:pPr>
            <w:pStyle w:val="EmptyLayoutCell"/>
          </w:pPr>
        </w:p>
      </w:tc>
      <w:tc>
        <w:tcPr>
          <w:tcW w:w="2646" w:type="dxa"/>
        </w:tcPr>
        <w:tbl>
          <w:tblPr>
            <w:tblW w:w="0" w:type="auto"/>
            <w:tblCellMar>
              <w:left w:w="0" w:type="dxa"/>
              <w:right w:w="0" w:type="dxa"/>
            </w:tblCellMar>
            <w:tblLook w:val="0000" w:firstRow="0" w:lastRow="0" w:firstColumn="0" w:lastColumn="0" w:noHBand="0" w:noVBand="0"/>
          </w:tblPr>
          <w:tblGrid>
            <w:gridCol w:w="2646"/>
          </w:tblGrid>
          <w:tr w:rsidR="00C942EA" w:rsidRPr="00B137BD">
            <w:trPr>
              <w:trHeight w:val="260"/>
            </w:trPr>
            <w:tc>
              <w:tcPr>
                <w:tcW w:w="2646" w:type="dxa"/>
                <w:tcMar>
                  <w:top w:w="40" w:type="dxa"/>
                  <w:left w:w="40" w:type="dxa"/>
                  <w:bottom w:w="40" w:type="dxa"/>
                  <w:right w:w="40" w:type="dxa"/>
                </w:tcMar>
                <w:vAlign w:val="center"/>
              </w:tcPr>
              <w:p w:rsidR="00C942EA" w:rsidRPr="00B137BD" w:rsidRDefault="00C942EA">
                <w:pPr>
                  <w:jc w:val="right"/>
                </w:pPr>
                <w:r w:rsidRPr="00B137BD">
                  <w:rPr>
                    <w:rFonts w:ascii="Arial" w:eastAsia="Arial" w:hAnsi="Arial"/>
                    <w:color w:val="000000"/>
                    <w:sz w:val="18"/>
                  </w:rPr>
                  <w:t>Page</w:t>
                </w:r>
              </w:p>
            </w:tc>
          </w:tr>
        </w:tbl>
        <w:p w:rsidR="00C942EA" w:rsidRPr="00B137BD" w:rsidRDefault="00C942EA"/>
      </w:tc>
      <w:tc>
        <w:tcPr>
          <w:tcW w:w="1151" w:type="dxa"/>
        </w:tcPr>
        <w:tbl>
          <w:tblPr>
            <w:tblW w:w="0" w:type="auto"/>
            <w:tblCellMar>
              <w:left w:w="0" w:type="dxa"/>
              <w:right w:w="0" w:type="dxa"/>
            </w:tblCellMar>
            <w:tblLook w:val="0000" w:firstRow="0" w:lastRow="0" w:firstColumn="0" w:lastColumn="0" w:noHBand="0" w:noVBand="0"/>
          </w:tblPr>
          <w:tblGrid>
            <w:gridCol w:w="1151"/>
          </w:tblGrid>
          <w:tr w:rsidR="00C942EA" w:rsidRPr="00B137BD">
            <w:trPr>
              <w:trHeight w:val="260"/>
            </w:trPr>
            <w:tc>
              <w:tcPr>
                <w:tcW w:w="1151" w:type="dxa"/>
                <w:tcMar>
                  <w:top w:w="40" w:type="dxa"/>
                  <w:left w:w="40" w:type="dxa"/>
                  <w:bottom w:w="40" w:type="dxa"/>
                  <w:right w:w="40" w:type="dxa"/>
                </w:tcMar>
                <w:vAlign w:val="center"/>
              </w:tcPr>
              <w:p w:rsidR="00C942EA" w:rsidRPr="00B137BD" w:rsidRDefault="00C942EA">
                <w:r w:rsidRPr="00B137BD">
                  <w:rPr>
                    <w:rFonts w:ascii="Arial" w:eastAsia="Arial" w:hAnsi="Arial"/>
                    <w:b/>
                    <w:color w:val="000000"/>
                    <w:sz w:val="18"/>
                  </w:rPr>
                  <w:fldChar w:fldCharType="begin"/>
                </w:r>
                <w:r w:rsidRPr="00B137BD">
                  <w:rPr>
                    <w:rFonts w:ascii="Arial" w:eastAsia="Arial" w:hAnsi="Arial"/>
                    <w:b/>
                    <w:color w:val="000000"/>
                    <w:sz w:val="18"/>
                  </w:rPr>
                  <w:instrText xml:space="preserve"> PAGE </w:instrText>
                </w:r>
                <w:r w:rsidRPr="00B137BD">
                  <w:rPr>
                    <w:rFonts w:ascii="Arial" w:eastAsia="Arial" w:hAnsi="Arial"/>
                    <w:b/>
                    <w:color w:val="000000"/>
                    <w:sz w:val="18"/>
                  </w:rPr>
                  <w:fldChar w:fldCharType="separate"/>
                </w:r>
                <w:r w:rsidR="00F94923">
                  <w:rPr>
                    <w:rFonts w:ascii="Arial" w:eastAsia="Arial" w:hAnsi="Arial"/>
                    <w:b/>
                    <w:noProof/>
                    <w:color w:val="000000"/>
                    <w:sz w:val="18"/>
                  </w:rPr>
                  <w:t>1</w:t>
                </w:r>
                <w:r w:rsidRPr="00B137BD">
                  <w:rPr>
                    <w:rFonts w:ascii="Arial" w:eastAsia="Arial" w:hAnsi="Arial"/>
                    <w:b/>
                    <w:color w:val="000000"/>
                    <w:sz w:val="18"/>
                  </w:rPr>
                  <w:fldChar w:fldCharType="end"/>
                </w:r>
                <w:r w:rsidRPr="00B137BD">
                  <w:rPr>
                    <w:rFonts w:ascii="Arial" w:eastAsia="Arial" w:hAnsi="Arial"/>
                    <w:b/>
                    <w:color w:val="000000"/>
                    <w:sz w:val="18"/>
                  </w:rPr>
                  <w:t>/</w:t>
                </w:r>
                <w:r w:rsidRPr="00B137BD">
                  <w:rPr>
                    <w:rFonts w:ascii="Arial" w:eastAsia="Arial" w:hAnsi="Arial"/>
                    <w:b/>
                    <w:color w:val="000000"/>
                    <w:sz w:val="18"/>
                  </w:rPr>
                  <w:fldChar w:fldCharType="begin"/>
                </w:r>
                <w:r w:rsidRPr="00B137BD">
                  <w:rPr>
                    <w:rFonts w:ascii="Arial" w:eastAsia="Arial" w:hAnsi="Arial"/>
                    <w:b/>
                    <w:color w:val="000000"/>
                    <w:sz w:val="18"/>
                  </w:rPr>
                  <w:instrText xml:space="preserve"> NUMPAGES </w:instrText>
                </w:r>
                <w:r w:rsidRPr="00B137BD">
                  <w:rPr>
                    <w:rFonts w:ascii="Arial" w:eastAsia="Arial" w:hAnsi="Arial"/>
                    <w:b/>
                    <w:color w:val="000000"/>
                    <w:sz w:val="18"/>
                  </w:rPr>
                  <w:fldChar w:fldCharType="separate"/>
                </w:r>
                <w:r w:rsidR="00F94923">
                  <w:rPr>
                    <w:rFonts w:ascii="Arial" w:eastAsia="Arial" w:hAnsi="Arial"/>
                    <w:b/>
                    <w:noProof/>
                    <w:color w:val="000000"/>
                    <w:sz w:val="18"/>
                  </w:rPr>
                  <w:t>40</w:t>
                </w:r>
                <w:r w:rsidRPr="00B137BD">
                  <w:rPr>
                    <w:rFonts w:ascii="Arial" w:eastAsia="Arial" w:hAnsi="Arial"/>
                    <w:b/>
                    <w:color w:val="000000"/>
                    <w:sz w:val="18"/>
                  </w:rPr>
                  <w:fldChar w:fldCharType="end"/>
                </w:r>
              </w:p>
            </w:tc>
          </w:tr>
        </w:tbl>
        <w:p w:rsidR="00C942EA" w:rsidRPr="00B137BD" w:rsidRDefault="00C942EA"/>
      </w:tc>
      <w:tc>
        <w:tcPr>
          <w:tcW w:w="202" w:type="dxa"/>
        </w:tcPr>
        <w:p w:rsidR="00C942EA" w:rsidRDefault="00C942EA">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EA" w:rsidRDefault="00C942EA">
      <w:r>
        <w:separator/>
      </w:r>
    </w:p>
  </w:footnote>
  <w:footnote w:type="continuationSeparator" w:id="0">
    <w:p w:rsidR="00C942EA" w:rsidRDefault="00C94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bullet"/>
      <w:lvlText w:val="o"/>
      <w:lvlJc w:val="left"/>
      <w:rPr>
        <w:rFonts w:ascii="Courier New" w:eastAsia="Courier New" w:hAnsi="Courier New" w:cs="Courier New"/>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bullet"/>
      <w:lvlText w:val="o"/>
      <w:lvlJc w:val="left"/>
      <w:rPr>
        <w:rFonts w:ascii="Courier New" w:eastAsia="Courier New" w:hAnsi="Courier New" w:cs="Courier New"/>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12349EB"/>
    <w:multiLevelType w:val="hybridMultilevel"/>
    <w:tmpl w:val="29E0F5F4"/>
    <w:lvl w:ilvl="0" w:tplc="ECF63D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B754B7"/>
    <w:multiLevelType w:val="hybridMultilevel"/>
    <w:tmpl w:val="4DBA4120"/>
    <w:lvl w:ilvl="0" w:tplc="F050ED3A">
      <w:start w:val="4"/>
      <w:numFmt w:val="decimal"/>
      <w:lvlText w:val="%1."/>
      <w:lvlJc w:val="left"/>
      <w:pPr>
        <w:tabs>
          <w:tab w:val="num" w:pos="720"/>
        </w:tabs>
        <w:ind w:left="720" w:hanging="360"/>
      </w:pPr>
    </w:lvl>
    <w:lvl w:ilvl="1" w:tplc="51B64850" w:tentative="1">
      <w:start w:val="1"/>
      <w:numFmt w:val="decimal"/>
      <w:lvlText w:val="%2."/>
      <w:lvlJc w:val="left"/>
      <w:pPr>
        <w:tabs>
          <w:tab w:val="num" w:pos="1440"/>
        </w:tabs>
        <w:ind w:left="1440" w:hanging="360"/>
      </w:pPr>
    </w:lvl>
    <w:lvl w:ilvl="2" w:tplc="A8B49B7E" w:tentative="1">
      <w:start w:val="1"/>
      <w:numFmt w:val="decimal"/>
      <w:lvlText w:val="%3."/>
      <w:lvlJc w:val="left"/>
      <w:pPr>
        <w:tabs>
          <w:tab w:val="num" w:pos="2160"/>
        </w:tabs>
        <w:ind w:left="2160" w:hanging="360"/>
      </w:pPr>
    </w:lvl>
    <w:lvl w:ilvl="3" w:tplc="9F3C7204" w:tentative="1">
      <w:start w:val="1"/>
      <w:numFmt w:val="decimal"/>
      <w:lvlText w:val="%4."/>
      <w:lvlJc w:val="left"/>
      <w:pPr>
        <w:tabs>
          <w:tab w:val="num" w:pos="2880"/>
        </w:tabs>
        <w:ind w:left="2880" w:hanging="360"/>
      </w:pPr>
    </w:lvl>
    <w:lvl w:ilvl="4" w:tplc="90DA9FAC" w:tentative="1">
      <w:start w:val="1"/>
      <w:numFmt w:val="decimal"/>
      <w:lvlText w:val="%5."/>
      <w:lvlJc w:val="left"/>
      <w:pPr>
        <w:tabs>
          <w:tab w:val="num" w:pos="3600"/>
        </w:tabs>
        <w:ind w:left="3600" w:hanging="360"/>
      </w:pPr>
    </w:lvl>
    <w:lvl w:ilvl="5" w:tplc="1E32A3AE" w:tentative="1">
      <w:start w:val="1"/>
      <w:numFmt w:val="decimal"/>
      <w:lvlText w:val="%6."/>
      <w:lvlJc w:val="left"/>
      <w:pPr>
        <w:tabs>
          <w:tab w:val="num" w:pos="4320"/>
        </w:tabs>
        <w:ind w:left="4320" w:hanging="360"/>
      </w:pPr>
    </w:lvl>
    <w:lvl w:ilvl="6" w:tplc="B7C20046" w:tentative="1">
      <w:start w:val="1"/>
      <w:numFmt w:val="decimal"/>
      <w:lvlText w:val="%7."/>
      <w:lvlJc w:val="left"/>
      <w:pPr>
        <w:tabs>
          <w:tab w:val="num" w:pos="5040"/>
        </w:tabs>
        <w:ind w:left="5040" w:hanging="360"/>
      </w:pPr>
    </w:lvl>
    <w:lvl w:ilvl="7" w:tplc="EBD01438" w:tentative="1">
      <w:start w:val="1"/>
      <w:numFmt w:val="decimal"/>
      <w:lvlText w:val="%8."/>
      <w:lvlJc w:val="left"/>
      <w:pPr>
        <w:tabs>
          <w:tab w:val="num" w:pos="5760"/>
        </w:tabs>
        <w:ind w:left="5760" w:hanging="360"/>
      </w:pPr>
    </w:lvl>
    <w:lvl w:ilvl="8" w:tplc="F488A71A" w:tentative="1">
      <w:start w:val="1"/>
      <w:numFmt w:val="decimal"/>
      <w:lvlText w:val="%9."/>
      <w:lvlJc w:val="left"/>
      <w:pPr>
        <w:tabs>
          <w:tab w:val="num" w:pos="6480"/>
        </w:tabs>
        <w:ind w:left="6480" w:hanging="360"/>
      </w:pPr>
    </w:lvl>
  </w:abstractNum>
  <w:abstractNum w:abstractNumId="13">
    <w:nsid w:val="3E9F23B5"/>
    <w:multiLevelType w:val="hybridMultilevel"/>
    <w:tmpl w:val="FF529914"/>
    <w:lvl w:ilvl="0" w:tplc="1EA8817C">
      <w:start w:val="1"/>
      <w:numFmt w:val="bullet"/>
      <w:lvlText w:val="•"/>
      <w:lvlJc w:val="left"/>
      <w:pPr>
        <w:tabs>
          <w:tab w:val="num" w:pos="720"/>
        </w:tabs>
        <w:ind w:left="720" w:hanging="360"/>
      </w:pPr>
      <w:rPr>
        <w:rFonts w:ascii="Arial" w:hAnsi="Arial" w:hint="default"/>
      </w:rPr>
    </w:lvl>
    <w:lvl w:ilvl="1" w:tplc="D4C41658">
      <w:start w:val="1"/>
      <w:numFmt w:val="bullet"/>
      <w:lvlText w:val="•"/>
      <w:lvlJc w:val="left"/>
      <w:pPr>
        <w:tabs>
          <w:tab w:val="num" w:pos="1440"/>
        </w:tabs>
        <w:ind w:left="1440" w:hanging="360"/>
      </w:pPr>
      <w:rPr>
        <w:rFonts w:ascii="Arial" w:hAnsi="Arial" w:hint="default"/>
      </w:rPr>
    </w:lvl>
    <w:lvl w:ilvl="2" w:tplc="820C76A4" w:tentative="1">
      <w:start w:val="1"/>
      <w:numFmt w:val="bullet"/>
      <w:lvlText w:val="•"/>
      <w:lvlJc w:val="left"/>
      <w:pPr>
        <w:tabs>
          <w:tab w:val="num" w:pos="2160"/>
        </w:tabs>
        <w:ind w:left="2160" w:hanging="360"/>
      </w:pPr>
      <w:rPr>
        <w:rFonts w:ascii="Arial" w:hAnsi="Arial" w:hint="default"/>
      </w:rPr>
    </w:lvl>
    <w:lvl w:ilvl="3" w:tplc="00AC0FAC" w:tentative="1">
      <w:start w:val="1"/>
      <w:numFmt w:val="bullet"/>
      <w:lvlText w:val="•"/>
      <w:lvlJc w:val="left"/>
      <w:pPr>
        <w:tabs>
          <w:tab w:val="num" w:pos="2880"/>
        </w:tabs>
        <w:ind w:left="2880" w:hanging="360"/>
      </w:pPr>
      <w:rPr>
        <w:rFonts w:ascii="Arial" w:hAnsi="Arial" w:hint="default"/>
      </w:rPr>
    </w:lvl>
    <w:lvl w:ilvl="4" w:tplc="9F364EDA" w:tentative="1">
      <w:start w:val="1"/>
      <w:numFmt w:val="bullet"/>
      <w:lvlText w:val="•"/>
      <w:lvlJc w:val="left"/>
      <w:pPr>
        <w:tabs>
          <w:tab w:val="num" w:pos="3600"/>
        </w:tabs>
        <w:ind w:left="3600" w:hanging="360"/>
      </w:pPr>
      <w:rPr>
        <w:rFonts w:ascii="Arial" w:hAnsi="Arial" w:hint="default"/>
      </w:rPr>
    </w:lvl>
    <w:lvl w:ilvl="5" w:tplc="659EE0DE" w:tentative="1">
      <w:start w:val="1"/>
      <w:numFmt w:val="bullet"/>
      <w:lvlText w:val="•"/>
      <w:lvlJc w:val="left"/>
      <w:pPr>
        <w:tabs>
          <w:tab w:val="num" w:pos="4320"/>
        </w:tabs>
        <w:ind w:left="4320" w:hanging="360"/>
      </w:pPr>
      <w:rPr>
        <w:rFonts w:ascii="Arial" w:hAnsi="Arial" w:hint="default"/>
      </w:rPr>
    </w:lvl>
    <w:lvl w:ilvl="6" w:tplc="5E9869B8" w:tentative="1">
      <w:start w:val="1"/>
      <w:numFmt w:val="bullet"/>
      <w:lvlText w:val="•"/>
      <w:lvlJc w:val="left"/>
      <w:pPr>
        <w:tabs>
          <w:tab w:val="num" w:pos="5040"/>
        </w:tabs>
        <w:ind w:left="5040" w:hanging="360"/>
      </w:pPr>
      <w:rPr>
        <w:rFonts w:ascii="Arial" w:hAnsi="Arial" w:hint="default"/>
      </w:rPr>
    </w:lvl>
    <w:lvl w:ilvl="7" w:tplc="44D2BF92" w:tentative="1">
      <w:start w:val="1"/>
      <w:numFmt w:val="bullet"/>
      <w:lvlText w:val="•"/>
      <w:lvlJc w:val="left"/>
      <w:pPr>
        <w:tabs>
          <w:tab w:val="num" w:pos="5760"/>
        </w:tabs>
        <w:ind w:left="5760" w:hanging="360"/>
      </w:pPr>
      <w:rPr>
        <w:rFonts w:ascii="Arial" w:hAnsi="Arial" w:hint="default"/>
      </w:rPr>
    </w:lvl>
    <w:lvl w:ilvl="8" w:tplc="F2DEC0DE" w:tentative="1">
      <w:start w:val="1"/>
      <w:numFmt w:val="bullet"/>
      <w:lvlText w:val="•"/>
      <w:lvlJc w:val="left"/>
      <w:pPr>
        <w:tabs>
          <w:tab w:val="num" w:pos="6480"/>
        </w:tabs>
        <w:ind w:left="6480" w:hanging="360"/>
      </w:pPr>
      <w:rPr>
        <w:rFonts w:ascii="Arial" w:hAnsi="Arial" w:hint="default"/>
      </w:rPr>
    </w:lvl>
  </w:abstractNum>
  <w:abstractNum w:abstractNumId="14">
    <w:nsid w:val="55210BDA"/>
    <w:multiLevelType w:val="hybridMultilevel"/>
    <w:tmpl w:val="C39CC680"/>
    <w:lvl w:ilvl="0" w:tplc="1EA8817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966823"/>
    <w:multiLevelType w:val="hybridMultilevel"/>
    <w:tmpl w:val="A96C1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140265"/>
    <w:multiLevelType w:val="hybridMultilevel"/>
    <w:tmpl w:val="274E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70130F"/>
    <w:multiLevelType w:val="hybridMultilevel"/>
    <w:tmpl w:val="C7B4023E"/>
    <w:lvl w:ilvl="0" w:tplc="1EA8817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5E29E7"/>
    <w:multiLevelType w:val="hybridMultilevel"/>
    <w:tmpl w:val="9342B6E4"/>
    <w:lvl w:ilvl="0" w:tplc="1EA8817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5"/>
  </w:num>
  <w:num w:numId="16">
    <w:abstractNumId w:val="16"/>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CC"/>
    <w:rsid w:val="000652E7"/>
    <w:rsid w:val="00066741"/>
    <w:rsid w:val="00076682"/>
    <w:rsid w:val="000B525B"/>
    <w:rsid w:val="000C32A9"/>
    <w:rsid w:val="00100F3F"/>
    <w:rsid w:val="001A33CD"/>
    <w:rsid w:val="001F76CB"/>
    <w:rsid w:val="00250627"/>
    <w:rsid w:val="002B26E5"/>
    <w:rsid w:val="002C7023"/>
    <w:rsid w:val="003030CB"/>
    <w:rsid w:val="00305FA6"/>
    <w:rsid w:val="00337222"/>
    <w:rsid w:val="003556FB"/>
    <w:rsid w:val="00356004"/>
    <w:rsid w:val="0039744C"/>
    <w:rsid w:val="003F30D2"/>
    <w:rsid w:val="004037BB"/>
    <w:rsid w:val="00407CC0"/>
    <w:rsid w:val="00447769"/>
    <w:rsid w:val="00452070"/>
    <w:rsid w:val="00465C8B"/>
    <w:rsid w:val="00492A7C"/>
    <w:rsid w:val="00495719"/>
    <w:rsid w:val="004A06C4"/>
    <w:rsid w:val="004E02B3"/>
    <w:rsid w:val="004E3CD0"/>
    <w:rsid w:val="0052468F"/>
    <w:rsid w:val="00534E47"/>
    <w:rsid w:val="00565825"/>
    <w:rsid w:val="005C03DA"/>
    <w:rsid w:val="00611F5D"/>
    <w:rsid w:val="00621638"/>
    <w:rsid w:val="00636399"/>
    <w:rsid w:val="0071765F"/>
    <w:rsid w:val="007608C5"/>
    <w:rsid w:val="0076216F"/>
    <w:rsid w:val="00777A4D"/>
    <w:rsid w:val="0078289F"/>
    <w:rsid w:val="007A4ECC"/>
    <w:rsid w:val="007F7E69"/>
    <w:rsid w:val="00801002"/>
    <w:rsid w:val="00894A14"/>
    <w:rsid w:val="008C47C2"/>
    <w:rsid w:val="008E315C"/>
    <w:rsid w:val="008E6F30"/>
    <w:rsid w:val="008F5F08"/>
    <w:rsid w:val="009032C2"/>
    <w:rsid w:val="00904F93"/>
    <w:rsid w:val="009157A2"/>
    <w:rsid w:val="00922E43"/>
    <w:rsid w:val="009540F3"/>
    <w:rsid w:val="009947F1"/>
    <w:rsid w:val="009E1B5D"/>
    <w:rsid w:val="00A34BF8"/>
    <w:rsid w:val="00A66C39"/>
    <w:rsid w:val="00AA53A6"/>
    <w:rsid w:val="00AB4932"/>
    <w:rsid w:val="00B10042"/>
    <w:rsid w:val="00B51476"/>
    <w:rsid w:val="00B80B32"/>
    <w:rsid w:val="00BA2BEF"/>
    <w:rsid w:val="00C942EA"/>
    <w:rsid w:val="00CB7F72"/>
    <w:rsid w:val="00CC4FF8"/>
    <w:rsid w:val="00CF36CD"/>
    <w:rsid w:val="00DC75E4"/>
    <w:rsid w:val="00DE1CCE"/>
    <w:rsid w:val="00E07745"/>
    <w:rsid w:val="00E44CE2"/>
    <w:rsid w:val="00E55D44"/>
    <w:rsid w:val="00E630EC"/>
    <w:rsid w:val="00E75859"/>
    <w:rsid w:val="00EC4E8A"/>
    <w:rsid w:val="00F02BF7"/>
    <w:rsid w:val="00F02EC6"/>
    <w:rsid w:val="00F100EE"/>
    <w:rsid w:val="00F55F43"/>
    <w:rsid w:val="00F94923"/>
    <w:rsid w:val="00FA5181"/>
    <w:rsid w:val="00FB3873"/>
    <w:rsid w:val="00FB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har"/>
    <w:rsid w:val="00F55F43"/>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imes New Roman" w:hAnsi="Lucida Sans Unicode" w:cs="Lucida Sans Unicode"/>
      <w:bCs/>
      <w:noProof/>
      <w:sz w:val="18"/>
      <w:szCs w:val="32"/>
      <w:lang w:val="x-none" w:eastAsia="x-none"/>
    </w:rPr>
  </w:style>
  <w:style w:type="character" w:customStyle="1" w:styleId="WfPopupChar">
    <w:name w:val="WfPopup Char"/>
    <w:basedOn w:val="DefaultParagraphFont"/>
    <w:link w:val="WfPopup"/>
    <w:rsid w:val="00F55F43"/>
    <w:rPr>
      <w:rFonts w:ascii="Lucida Sans Unicode" w:eastAsia="Times New Roman" w:hAnsi="Lucida Sans Unicode" w:cs="Lucida Sans Unicode"/>
      <w:bCs/>
      <w:noProof/>
      <w:sz w:val="18"/>
      <w:szCs w:val="32"/>
      <w:shd w:val="clear" w:color="auto" w:fill="FFFFDD"/>
      <w:lang w:val="x-none" w:eastAsia="x-none"/>
    </w:rPr>
  </w:style>
  <w:style w:type="paragraph" w:customStyle="1" w:styleId="EmptyLayoutCell">
    <w:name w:val="EmptyLayoutCell"/>
    <w:basedOn w:val="Normal"/>
    <w:rsid w:val="007A4ECC"/>
    <w:rPr>
      <w:rFonts w:ascii="Times New Roman" w:eastAsia="Times New Roman" w:hAnsi="Times New Roman" w:cs="Times New Roman"/>
      <w:sz w:val="2"/>
      <w:szCs w:val="20"/>
    </w:rPr>
  </w:style>
  <w:style w:type="paragraph" w:styleId="BalloonText">
    <w:name w:val="Balloon Text"/>
    <w:basedOn w:val="Normal"/>
    <w:link w:val="BalloonTextChar"/>
    <w:uiPriority w:val="99"/>
    <w:semiHidden/>
    <w:unhideWhenUsed/>
    <w:rsid w:val="007A4EC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A4ECC"/>
    <w:rPr>
      <w:rFonts w:ascii="Tahoma" w:eastAsia="Calibri" w:hAnsi="Tahoma" w:cs="Tahoma"/>
      <w:sz w:val="16"/>
      <w:szCs w:val="16"/>
    </w:rPr>
  </w:style>
  <w:style w:type="character" w:customStyle="1" w:styleId="tw4winMark">
    <w:name w:val="tw4winMark"/>
    <w:rsid w:val="007A4ECC"/>
    <w:rPr>
      <w:rFonts w:ascii="Courier New" w:eastAsia="Arial" w:hAnsi="Courier New" w:cs="Courier New"/>
      <w:b w:val="0"/>
      <w:i w:val="0"/>
      <w:dstrike w:val="0"/>
      <w:noProof/>
      <w:vanish/>
      <w:color w:val="800080"/>
      <w:sz w:val="22"/>
      <w:effect w:val="none"/>
      <w:vertAlign w:val="subscript"/>
    </w:rPr>
  </w:style>
  <w:style w:type="paragraph" w:styleId="ListParagraph">
    <w:name w:val="List Paragraph"/>
    <w:basedOn w:val="Normal"/>
    <w:uiPriority w:val="34"/>
    <w:qFormat/>
    <w:rsid w:val="007A4ECC"/>
    <w:pPr>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7A4ECC"/>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A4ECC"/>
    <w:pPr>
      <w:tabs>
        <w:tab w:val="center" w:pos="4680"/>
        <w:tab w:val="right" w:pos="9360"/>
      </w:tabs>
    </w:pPr>
  </w:style>
  <w:style w:type="character" w:customStyle="1" w:styleId="HeaderChar">
    <w:name w:val="Header Char"/>
    <w:basedOn w:val="DefaultParagraphFont"/>
    <w:link w:val="Header"/>
    <w:uiPriority w:val="99"/>
    <w:rsid w:val="007A4ECC"/>
  </w:style>
  <w:style w:type="paragraph" w:styleId="Footer">
    <w:name w:val="footer"/>
    <w:basedOn w:val="Normal"/>
    <w:link w:val="FooterChar"/>
    <w:uiPriority w:val="99"/>
    <w:unhideWhenUsed/>
    <w:rsid w:val="007A4ECC"/>
    <w:pPr>
      <w:tabs>
        <w:tab w:val="center" w:pos="4680"/>
        <w:tab w:val="right" w:pos="9360"/>
      </w:tabs>
    </w:pPr>
  </w:style>
  <w:style w:type="character" w:customStyle="1" w:styleId="FooterChar">
    <w:name w:val="Footer Char"/>
    <w:basedOn w:val="DefaultParagraphFont"/>
    <w:link w:val="Footer"/>
    <w:uiPriority w:val="99"/>
    <w:rsid w:val="007A4ECC"/>
  </w:style>
  <w:style w:type="character" w:customStyle="1" w:styleId="hps">
    <w:name w:val="hps"/>
    <w:basedOn w:val="DefaultParagraphFont"/>
    <w:rsid w:val="00621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link w:val="WfPopupChar"/>
    <w:rsid w:val="00F55F43"/>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imes New Roman" w:hAnsi="Lucida Sans Unicode" w:cs="Lucida Sans Unicode"/>
      <w:bCs/>
      <w:noProof/>
      <w:sz w:val="18"/>
      <w:szCs w:val="32"/>
      <w:lang w:val="x-none" w:eastAsia="x-none"/>
    </w:rPr>
  </w:style>
  <w:style w:type="character" w:customStyle="1" w:styleId="WfPopupChar">
    <w:name w:val="WfPopup Char"/>
    <w:basedOn w:val="DefaultParagraphFont"/>
    <w:link w:val="WfPopup"/>
    <w:rsid w:val="00F55F43"/>
    <w:rPr>
      <w:rFonts w:ascii="Lucida Sans Unicode" w:eastAsia="Times New Roman" w:hAnsi="Lucida Sans Unicode" w:cs="Lucida Sans Unicode"/>
      <w:bCs/>
      <w:noProof/>
      <w:sz w:val="18"/>
      <w:szCs w:val="32"/>
      <w:shd w:val="clear" w:color="auto" w:fill="FFFFDD"/>
      <w:lang w:val="x-none" w:eastAsia="x-none"/>
    </w:rPr>
  </w:style>
  <w:style w:type="paragraph" w:customStyle="1" w:styleId="EmptyLayoutCell">
    <w:name w:val="EmptyLayoutCell"/>
    <w:basedOn w:val="Normal"/>
    <w:rsid w:val="007A4ECC"/>
    <w:rPr>
      <w:rFonts w:ascii="Times New Roman" w:eastAsia="Times New Roman" w:hAnsi="Times New Roman" w:cs="Times New Roman"/>
      <w:sz w:val="2"/>
      <w:szCs w:val="20"/>
    </w:rPr>
  </w:style>
  <w:style w:type="paragraph" w:styleId="BalloonText">
    <w:name w:val="Balloon Text"/>
    <w:basedOn w:val="Normal"/>
    <w:link w:val="BalloonTextChar"/>
    <w:uiPriority w:val="99"/>
    <w:semiHidden/>
    <w:unhideWhenUsed/>
    <w:rsid w:val="007A4EC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A4ECC"/>
    <w:rPr>
      <w:rFonts w:ascii="Tahoma" w:eastAsia="Calibri" w:hAnsi="Tahoma" w:cs="Tahoma"/>
      <w:sz w:val="16"/>
      <w:szCs w:val="16"/>
    </w:rPr>
  </w:style>
  <w:style w:type="character" w:customStyle="1" w:styleId="tw4winMark">
    <w:name w:val="tw4winMark"/>
    <w:rsid w:val="007A4ECC"/>
    <w:rPr>
      <w:rFonts w:ascii="Courier New" w:eastAsia="Arial" w:hAnsi="Courier New" w:cs="Courier New"/>
      <w:b w:val="0"/>
      <w:i w:val="0"/>
      <w:dstrike w:val="0"/>
      <w:noProof/>
      <w:vanish/>
      <w:color w:val="800080"/>
      <w:sz w:val="22"/>
      <w:effect w:val="none"/>
      <w:vertAlign w:val="subscript"/>
    </w:rPr>
  </w:style>
  <w:style w:type="paragraph" w:styleId="ListParagraph">
    <w:name w:val="List Paragraph"/>
    <w:basedOn w:val="Normal"/>
    <w:uiPriority w:val="34"/>
    <w:qFormat/>
    <w:rsid w:val="007A4ECC"/>
    <w:pPr>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7A4ECC"/>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A4ECC"/>
    <w:pPr>
      <w:tabs>
        <w:tab w:val="center" w:pos="4680"/>
        <w:tab w:val="right" w:pos="9360"/>
      </w:tabs>
    </w:pPr>
  </w:style>
  <w:style w:type="character" w:customStyle="1" w:styleId="HeaderChar">
    <w:name w:val="Header Char"/>
    <w:basedOn w:val="DefaultParagraphFont"/>
    <w:link w:val="Header"/>
    <w:uiPriority w:val="99"/>
    <w:rsid w:val="007A4ECC"/>
  </w:style>
  <w:style w:type="paragraph" w:styleId="Footer">
    <w:name w:val="footer"/>
    <w:basedOn w:val="Normal"/>
    <w:link w:val="FooterChar"/>
    <w:uiPriority w:val="99"/>
    <w:unhideWhenUsed/>
    <w:rsid w:val="007A4ECC"/>
    <w:pPr>
      <w:tabs>
        <w:tab w:val="center" w:pos="4680"/>
        <w:tab w:val="right" w:pos="9360"/>
      </w:tabs>
    </w:pPr>
  </w:style>
  <w:style w:type="character" w:customStyle="1" w:styleId="FooterChar">
    <w:name w:val="Footer Char"/>
    <w:basedOn w:val="DefaultParagraphFont"/>
    <w:link w:val="Footer"/>
    <w:uiPriority w:val="99"/>
    <w:rsid w:val="007A4ECC"/>
  </w:style>
  <w:style w:type="character" w:customStyle="1" w:styleId="hps">
    <w:name w:val="hps"/>
    <w:basedOn w:val="DefaultParagraphFont"/>
    <w:rsid w:val="0062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ppsportal.gavialliance.org/PDExtr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10432</Words>
  <Characters>59468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dc:creator>
  <cp:lastModifiedBy>Anjana Giri</cp:lastModifiedBy>
  <cp:revision>2</cp:revision>
  <dcterms:created xsi:type="dcterms:W3CDTF">2015-04-10T13:27:00Z</dcterms:created>
  <dcterms:modified xsi:type="dcterms:W3CDTF">2015-04-10T13:27:00Z</dcterms:modified>
</cp:coreProperties>
</file>