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F1" w:rsidRDefault="007670F1">
      <w:pPr>
        <w:kinsoku w:val="0"/>
        <w:overflowPunct w:val="0"/>
        <w:autoSpaceDE/>
        <w:autoSpaceDN/>
        <w:adjustRightInd/>
        <w:spacing w:before="20" w:after="332" w:line="254" w:lineRule="exact"/>
        <w:jc w:val="center"/>
        <w:textAlignment w:val="baseline"/>
        <w:rPr>
          <w:rFonts w:ascii="Times" w:hAnsi="Times" w:cs="Times"/>
          <w:b/>
          <w:bCs/>
          <w:sz w:val="22"/>
          <w:szCs w:val="22"/>
        </w:rPr>
      </w:pPr>
      <w:smartTag w:uri="urn:schemas-microsoft-com:office:smarttags" w:element="place">
        <w:smartTag w:uri="urn:schemas-microsoft-com:office:smarttags" w:element="PlaceType">
          <w:r>
            <w:rPr>
              <w:rFonts w:ascii="Times" w:hAnsi="Times"/>
              <w:b/>
              <w:sz w:val="22"/>
            </w:rPr>
            <w:t>REPUBLIC</w:t>
          </w:r>
        </w:smartTag>
        <w:r>
          <w:rPr>
            <w:rFonts w:ascii="Times" w:hAnsi="Times"/>
            <w:b/>
            <w:sz w:val="22"/>
          </w:rPr>
          <w:t xml:space="preserve"> OF </w:t>
        </w:r>
        <w:smartTag w:uri="urn:schemas-microsoft-com:office:smarttags" w:element="PlaceName">
          <w:r>
            <w:rPr>
              <w:rFonts w:ascii="Times" w:hAnsi="Times"/>
              <w:b/>
              <w:sz w:val="22"/>
            </w:rPr>
            <w:t>NIGER</w:t>
          </w:r>
        </w:smartTag>
      </w:smartTag>
      <w:r>
        <w:rPr>
          <w:rFonts w:ascii="Times" w:hAnsi="Times" w:cs="Times"/>
          <w:b/>
          <w:bCs/>
          <w:sz w:val="22"/>
          <w:szCs w:val="22"/>
        </w:rPr>
        <w:br/>
      </w:r>
      <w:r>
        <w:rPr>
          <w:rFonts w:ascii="Times" w:hAnsi="Times"/>
          <w:b/>
          <w:sz w:val="22"/>
        </w:rPr>
        <w:t>Fraternity-Work-Progress</w:t>
      </w:r>
    </w:p>
    <w:p w:rsidR="007670F1" w:rsidRDefault="007670F1">
      <w:pPr>
        <w:kinsoku w:val="0"/>
        <w:overflowPunct w:val="0"/>
        <w:autoSpaceDE/>
        <w:autoSpaceDN/>
        <w:adjustRightInd/>
        <w:spacing w:after="341"/>
        <w:ind w:left="4872" w:right="4314"/>
        <w:textAlignment w:val="baseline"/>
        <w:rPr>
          <w:sz w:val="24"/>
          <w:szCs w:val="24"/>
        </w:rPr>
      </w:pPr>
      <w:r w:rsidRPr="00063BD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0.5pt" fillcolor="window">
            <v:imagedata r:id="rId5" o:title=""/>
          </v:shape>
        </w:pict>
      </w:r>
    </w:p>
    <w:p w:rsidR="007670F1" w:rsidRDefault="007670F1">
      <w:pPr>
        <w:kinsoku w:val="0"/>
        <w:overflowPunct w:val="0"/>
        <w:autoSpaceDE/>
        <w:autoSpaceDN/>
        <w:adjustRightInd/>
        <w:spacing w:line="279" w:lineRule="exact"/>
        <w:jc w:val="center"/>
        <w:textAlignment w:val="baseline"/>
        <w:rPr>
          <w:rFonts w:ascii="Calibri" w:hAnsi="Calibri" w:cs="Calibri"/>
          <w:b/>
          <w:bCs/>
          <w:sz w:val="24"/>
          <w:szCs w:val="24"/>
        </w:rPr>
      </w:pPr>
      <w:r>
        <w:rPr>
          <w:rFonts w:ascii="Times" w:hAnsi="Times"/>
          <w:b/>
          <w:sz w:val="22"/>
        </w:rPr>
        <w:t>MINISTRY OF PUBLIC HEALTH</w:t>
      </w:r>
      <w:r>
        <w:rPr>
          <w:rFonts w:ascii="Times" w:hAnsi="Times" w:cs="Times"/>
          <w:b/>
          <w:bCs/>
          <w:sz w:val="22"/>
          <w:szCs w:val="22"/>
        </w:rPr>
        <w:br/>
      </w:r>
      <w:r>
        <w:rPr>
          <w:rFonts w:ascii="Calibri" w:hAnsi="Calibri"/>
          <w:b/>
          <w:sz w:val="24"/>
        </w:rPr>
        <w:t>GENERAL DIRECTORATE OF REPRODUCTIVE HEALTH</w:t>
      </w:r>
    </w:p>
    <w:p w:rsidR="007670F1" w:rsidRDefault="007670F1">
      <w:pPr>
        <w:kinsoku w:val="0"/>
        <w:overflowPunct w:val="0"/>
        <w:autoSpaceDE/>
        <w:autoSpaceDN/>
        <w:adjustRightInd/>
        <w:spacing w:before="271" w:after="718" w:line="266" w:lineRule="exact"/>
        <w:jc w:val="center"/>
        <w:textAlignment w:val="baseline"/>
        <w:rPr>
          <w:rFonts w:ascii="Calibri" w:hAnsi="Calibri" w:cs="Calibri"/>
          <w:b/>
          <w:bCs/>
          <w:sz w:val="24"/>
          <w:szCs w:val="24"/>
        </w:rPr>
      </w:pPr>
      <w:r>
        <w:rPr>
          <w:rFonts w:ascii="Calibri" w:hAnsi="Calibri"/>
          <w:b/>
          <w:sz w:val="24"/>
        </w:rPr>
        <w:t>DIRECTORATE OF IMMUNIZATIONS</w:t>
      </w:r>
    </w:p>
    <w:p w:rsidR="007670F1" w:rsidRDefault="007670F1">
      <w:pPr>
        <w:widowControl/>
        <w:rPr>
          <w:sz w:val="24"/>
          <w:szCs w:val="24"/>
        </w:rPr>
        <w:sectPr w:rsidR="007670F1">
          <w:pgSz w:w="11909" w:h="16838"/>
          <w:pgMar w:top="1400" w:right="755" w:bottom="2242" w:left="874" w:header="720" w:footer="720" w:gutter="0"/>
          <w:cols w:space="720"/>
          <w:noEndnote/>
        </w:sectPr>
      </w:pPr>
    </w:p>
    <w:p w:rsidR="007670F1" w:rsidRDefault="007670F1">
      <w:pPr>
        <w:kinsoku w:val="0"/>
        <w:overflowPunct w:val="0"/>
        <w:autoSpaceDE/>
        <w:autoSpaceDN/>
        <w:adjustRightInd/>
        <w:spacing w:after="389"/>
        <w:ind w:right="10"/>
        <w:textAlignment w:val="baseline"/>
        <w:rPr>
          <w:sz w:val="24"/>
          <w:szCs w:val="24"/>
        </w:rPr>
      </w:pPr>
      <w:r w:rsidRPr="00063BD8">
        <w:rPr>
          <w:sz w:val="24"/>
          <w:szCs w:val="24"/>
        </w:rPr>
        <w:pict>
          <v:shape id="_x0000_i1026" type="#_x0000_t75" style="width:449.25pt;height:48pt" fillcolor="window">
            <v:imagedata r:id="rId6" o:title=""/>
          </v:shape>
        </w:pict>
      </w:r>
    </w:p>
    <w:p w:rsidR="007670F1" w:rsidRDefault="007670F1">
      <w:pPr>
        <w:kinsoku w:val="0"/>
        <w:overflowPunct w:val="0"/>
        <w:autoSpaceDE/>
        <w:autoSpaceDN/>
        <w:adjustRightInd/>
        <w:spacing w:after="389"/>
        <w:ind w:right="10"/>
        <w:textAlignment w:val="baseline"/>
        <w:rPr>
          <w:sz w:val="24"/>
          <w:szCs w:val="24"/>
        </w:rPr>
        <w:sectPr w:rsidR="007670F1">
          <w:type w:val="continuous"/>
          <w:pgSz w:w="11909" w:h="16838"/>
          <w:pgMar w:top="1400" w:right="1493" w:bottom="2242" w:left="1416" w:header="720" w:footer="720" w:gutter="0"/>
          <w:cols w:space="720"/>
          <w:noEndnote/>
        </w:sectPr>
      </w:pPr>
    </w:p>
    <w:p w:rsidR="007670F1" w:rsidRDefault="007670F1">
      <w:pPr>
        <w:kinsoku w:val="0"/>
        <w:overflowPunct w:val="0"/>
        <w:autoSpaceDE/>
        <w:autoSpaceDN/>
        <w:adjustRightInd/>
        <w:spacing w:before="398" w:after="252"/>
        <w:ind w:left="1060" w:right="1151"/>
        <w:textAlignment w:val="baseline"/>
        <w:rPr>
          <w:sz w:val="24"/>
          <w:szCs w:val="24"/>
        </w:rPr>
      </w:pPr>
      <w:r w:rsidRPr="00063BD8">
        <w:rPr>
          <w:sz w:val="24"/>
          <w:szCs w:val="24"/>
        </w:rPr>
        <w:pict>
          <v:shape id="_x0000_i1027" type="#_x0000_t75" style="width:403.5pt;height:270pt" fillcolor="window">
            <v:imagedata r:id="rId7" o:title=""/>
          </v:shape>
        </w:pict>
      </w:r>
    </w:p>
    <w:p w:rsidR="007670F1" w:rsidRDefault="007670F1">
      <w:pPr>
        <w:kinsoku w:val="0"/>
        <w:overflowPunct w:val="0"/>
        <w:autoSpaceDE/>
        <w:autoSpaceDN/>
        <w:adjustRightInd/>
        <w:spacing w:line="519" w:lineRule="exact"/>
        <w:jc w:val="center"/>
        <w:textAlignment w:val="baseline"/>
        <w:rPr>
          <w:rFonts w:ascii="Calibri" w:hAnsi="Calibri"/>
          <w:b/>
          <w:sz w:val="32"/>
        </w:rPr>
      </w:pPr>
      <w:r>
        <w:rPr>
          <w:noProof/>
          <w:lang w:val="fr-CH" w:eastAsia="fr-CH"/>
        </w:rPr>
        <w:pict>
          <v:line id="_x0000_s1026" style="position:absolute;left:0;text-align:left;z-index:251621376;mso-wrap-distance-left:0;mso-wrap-distance-right:0;mso-position-horizontal-relative:page;mso-position-vertical-relative:page" from="43.7pt,330.7pt" to="557.75pt,330.7pt" o:allowincell="f" strokecolor="#396" strokeweight="4.55pt">
            <v:stroke linestyle="thinThin"/>
            <w10:wrap type="square" anchorx="page" anchory="page"/>
          </v:line>
        </w:pict>
      </w:r>
      <w:r>
        <w:rPr>
          <w:rFonts w:ascii="Calibri" w:hAnsi="Calibri"/>
          <w:b/>
          <w:sz w:val="32"/>
        </w:rPr>
        <w:t xml:space="preserve">PLAN FOR INTRODUCING THE INACTIVATED POLIO VACCINE (IPV) </w:t>
      </w:r>
    </w:p>
    <w:p w:rsidR="007670F1" w:rsidRDefault="007670F1" w:rsidP="00235287">
      <w:pPr>
        <w:kinsoku w:val="0"/>
        <w:overflowPunct w:val="0"/>
        <w:autoSpaceDE/>
        <w:autoSpaceDN/>
        <w:adjustRightInd/>
        <w:spacing w:line="519" w:lineRule="exact"/>
        <w:jc w:val="center"/>
        <w:textAlignment w:val="baseline"/>
        <w:rPr>
          <w:rFonts w:ascii="Calibri" w:hAnsi="Calibri" w:cs="Calibri"/>
          <w:b/>
          <w:bCs/>
          <w:sz w:val="32"/>
          <w:szCs w:val="32"/>
        </w:rPr>
      </w:pPr>
      <w:r>
        <w:rPr>
          <w:rFonts w:ascii="Calibri" w:hAnsi="Calibri"/>
          <w:b/>
          <w:sz w:val="32"/>
        </w:rPr>
        <w:t>INTO THE ROUTINE EPI</w:t>
      </w:r>
    </w:p>
    <w:p w:rsidR="007670F1" w:rsidRDefault="007670F1">
      <w:pPr>
        <w:kinsoku w:val="0"/>
        <w:overflowPunct w:val="0"/>
        <w:autoSpaceDE/>
        <w:autoSpaceDN/>
        <w:adjustRightInd/>
        <w:spacing w:before="288" w:line="242" w:lineRule="exact"/>
        <w:ind w:left="4752"/>
        <w:textAlignment w:val="baseline"/>
        <w:rPr>
          <w:rFonts w:ascii="Calibri" w:hAnsi="Calibri" w:cs="Calibri"/>
          <w:b/>
          <w:bCs/>
          <w:spacing w:val="3"/>
          <w:sz w:val="22"/>
          <w:szCs w:val="22"/>
        </w:rPr>
      </w:pPr>
      <w:r>
        <w:rPr>
          <w:rFonts w:ascii="Calibri" w:hAnsi="Calibri"/>
          <w:b/>
          <w:spacing w:val="3"/>
          <w:sz w:val="22"/>
        </w:rPr>
        <w:t>SEPTEMBER 2014</w:t>
      </w:r>
    </w:p>
    <w:p w:rsidR="007670F1" w:rsidRDefault="007670F1">
      <w:pPr>
        <w:widowControl/>
        <w:rPr>
          <w:sz w:val="24"/>
          <w:szCs w:val="24"/>
        </w:rPr>
        <w:sectPr w:rsidR="007670F1">
          <w:type w:val="continuous"/>
          <w:pgSz w:w="11909" w:h="16838"/>
          <w:pgMar w:top="1400" w:right="755" w:bottom="2242" w:left="874" w:header="720" w:footer="720" w:gutter="0"/>
          <w:cols w:space="720"/>
          <w:noEndnote/>
        </w:sectPr>
      </w:pPr>
    </w:p>
    <w:p w:rsidR="007670F1" w:rsidRDefault="007670F1">
      <w:pPr>
        <w:kinsoku w:val="0"/>
        <w:overflowPunct w:val="0"/>
        <w:autoSpaceDE/>
        <w:autoSpaceDN/>
        <w:adjustRightInd/>
        <w:spacing w:before="160" w:line="248" w:lineRule="exact"/>
        <w:jc w:val="center"/>
        <w:textAlignment w:val="baseline"/>
        <w:rPr>
          <w:rFonts w:ascii="Calibri" w:hAnsi="Calibri" w:cs="Calibri"/>
          <w:b/>
          <w:bCs/>
          <w:sz w:val="24"/>
          <w:szCs w:val="24"/>
        </w:rPr>
      </w:pPr>
      <w:r>
        <w:rPr>
          <w:noProof/>
          <w:lang w:val="fr-CH" w:eastAsia="fr-CH"/>
        </w:rPr>
        <w:pict>
          <v:shapetype id="_x0000_t202" coordsize="21600,21600" o:spt="202" path="m,l,21600r21600,l21600,xe">
            <v:stroke joinstyle="miter"/>
            <v:path gradientshapeok="t" o:connecttype="rect"/>
          </v:shapetype>
          <v:shape id="_x0000_s1027" type="#_x0000_t202" style="position:absolute;left:0;text-align:left;margin-left:513.7pt;margin-top:779.05pt;width:15.4pt;height:13.8pt;z-index:25162240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z w:val="24"/>
                      <w:szCs w:val="24"/>
                    </w:rPr>
                  </w:pPr>
                  <w:r>
                    <w:rPr>
                      <w:rFonts w:ascii="Times" w:hAnsi="Times"/>
                      <w:sz w:val="24"/>
                    </w:rPr>
                    <w:t>2</w:t>
                  </w:r>
                </w:p>
              </w:txbxContent>
            </v:textbox>
            <w10:wrap type="square" anchorx="page" anchory="page"/>
          </v:shape>
        </w:pict>
      </w:r>
      <w:r>
        <w:rPr>
          <w:rFonts w:ascii="Calibri" w:hAnsi="Calibri"/>
          <w:b/>
          <w:sz w:val="24"/>
        </w:rPr>
        <w:t>TABLE OF CONTENTS</w:t>
      </w:r>
    </w:p>
    <w:p w:rsidR="007670F1" w:rsidRDefault="007670F1">
      <w:pPr>
        <w:tabs>
          <w:tab w:val="right" w:leader="dot" w:pos="9288"/>
        </w:tabs>
        <w:kinsoku w:val="0"/>
        <w:overflowPunct w:val="0"/>
        <w:autoSpaceDE/>
        <w:autoSpaceDN/>
        <w:adjustRightInd/>
        <w:spacing w:before="88" w:line="248" w:lineRule="exact"/>
        <w:textAlignment w:val="baseline"/>
        <w:rPr>
          <w:rFonts w:ascii="Calibri" w:hAnsi="Calibri" w:cs="Calibri"/>
          <w:b/>
          <w:bCs/>
          <w:sz w:val="24"/>
          <w:szCs w:val="24"/>
        </w:rPr>
      </w:pPr>
      <w:r>
        <w:rPr>
          <w:rFonts w:ascii="Calibri" w:hAnsi="Calibri"/>
          <w:b/>
          <w:sz w:val="24"/>
        </w:rPr>
        <w:t>ABBREVIATIONS AND ACRONYMS</w:t>
      </w:r>
      <w:r>
        <w:tab/>
      </w:r>
      <w:r>
        <w:rPr>
          <w:rFonts w:ascii="Calibri" w:hAnsi="Calibri"/>
          <w:b/>
          <w:sz w:val="24"/>
        </w:rPr>
        <w:t>3</w:t>
      </w:r>
    </w:p>
    <w:p w:rsidR="007670F1" w:rsidRDefault="007670F1">
      <w:pPr>
        <w:tabs>
          <w:tab w:val="right" w:leader="dot" w:pos="9288"/>
        </w:tabs>
        <w:kinsoku w:val="0"/>
        <w:overflowPunct w:val="0"/>
        <w:autoSpaceDE/>
        <w:autoSpaceDN/>
        <w:adjustRightInd/>
        <w:spacing w:before="145" w:line="248" w:lineRule="exact"/>
        <w:textAlignment w:val="baseline"/>
        <w:rPr>
          <w:rFonts w:ascii="Calibri" w:hAnsi="Calibri" w:cs="Calibri"/>
          <w:b/>
          <w:bCs/>
          <w:sz w:val="24"/>
          <w:szCs w:val="24"/>
        </w:rPr>
      </w:pPr>
      <w:r>
        <w:rPr>
          <w:rFonts w:ascii="Calibri" w:hAnsi="Calibri"/>
          <w:b/>
          <w:sz w:val="24"/>
        </w:rPr>
        <w:t>LIST OF TABLES</w:t>
      </w:r>
      <w:r>
        <w:tab/>
      </w:r>
      <w:r>
        <w:rPr>
          <w:rFonts w:ascii="Calibri" w:hAnsi="Calibri"/>
          <w:b/>
          <w:sz w:val="24"/>
        </w:rPr>
        <w:t>5</w:t>
      </w:r>
    </w:p>
    <w:p w:rsidR="007670F1" w:rsidRDefault="007670F1">
      <w:pPr>
        <w:tabs>
          <w:tab w:val="right" w:leader="dot" w:pos="9288"/>
        </w:tabs>
        <w:kinsoku w:val="0"/>
        <w:overflowPunct w:val="0"/>
        <w:autoSpaceDE/>
        <w:autoSpaceDN/>
        <w:adjustRightInd/>
        <w:spacing w:before="146" w:line="248" w:lineRule="exact"/>
        <w:textAlignment w:val="baseline"/>
        <w:rPr>
          <w:rFonts w:ascii="Calibri" w:hAnsi="Calibri" w:cs="Calibri"/>
          <w:b/>
          <w:bCs/>
          <w:sz w:val="24"/>
          <w:szCs w:val="24"/>
        </w:rPr>
      </w:pPr>
      <w:r>
        <w:rPr>
          <w:rFonts w:ascii="Calibri" w:hAnsi="Calibri"/>
          <w:b/>
          <w:sz w:val="24"/>
        </w:rPr>
        <w:t>LIST OF GRAPHICS</w:t>
      </w:r>
      <w:r>
        <w:tab/>
      </w:r>
      <w:r>
        <w:rPr>
          <w:rFonts w:ascii="Calibri" w:hAnsi="Calibri"/>
          <w:b/>
          <w:sz w:val="24"/>
        </w:rPr>
        <w:t>6</w:t>
      </w:r>
    </w:p>
    <w:p w:rsidR="007670F1" w:rsidRDefault="007670F1">
      <w:pPr>
        <w:tabs>
          <w:tab w:val="right" w:leader="dot" w:pos="9288"/>
        </w:tabs>
        <w:kinsoku w:val="0"/>
        <w:overflowPunct w:val="0"/>
        <w:autoSpaceDE/>
        <w:autoSpaceDN/>
        <w:adjustRightInd/>
        <w:spacing w:before="145" w:line="248" w:lineRule="exact"/>
        <w:textAlignment w:val="baseline"/>
        <w:rPr>
          <w:rFonts w:ascii="Calibri" w:hAnsi="Calibri" w:cs="Calibri"/>
          <w:b/>
          <w:bCs/>
          <w:sz w:val="24"/>
          <w:szCs w:val="24"/>
        </w:rPr>
      </w:pPr>
      <w:r>
        <w:rPr>
          <w:rFonts w:ascii="Calibri" w:hAnsi="Calibri"/>
          <w:b/>
          <w:sz w:val="24"/>
        </w:rPr>
        <w:t>LIST  OF APPENDICES</w:t>
      </w:r>
      <w:r>
        <w:tab/>
      </w:r>
      <w:r>
        <w:rPr>
          <w:rFonts w:ascii="Calibri" w:hAnsi="Calibri"/>
          <w:b/>
          <w:sz w:val="24"/>
        </w:rPr>
        <w:t>7</w:t>
      </w:r>
    </w:p>
    <w:p w:rsidR="007670F1" w:rsidRDefault="007670F1">
      <w:pPr>
        <w:tabs>
          <w:tab w:val="right" w:leader="dot" w:pos="9288"/>
        </w:tabs>
        <w:kinsoku w:val="0"/>
        <w:overflowPunct w:val="0"/>
        <w:autoSpaceDE/>
        <w:autoSpaceDN/>
        <w:adjustRightInd/>
        <w:spacing w:before="146" w:line="248" w:lineRule="exact"/>
        <w:textAlignment w:val="baseline"/>
        <w:rPr>
          <w:rFonts w:ascii="Calibri" w:hAnsi="Calibri" w:cs="Calibri"/>
          <w:b/>
          <w:bCs/>
          <w:sz w:val="24"/>
          <w:szCs w:val="24"/>
        </w:rPr>
      </w:pPr>
      <w:r>
        <w:rPr>
          <w:rFonts w:ascii="Calibri" w:hAnsi="Calibri"/>
          <w:b/>
          <w:sz w:val="24"/>
        </w:rPr>
        <w:t>IPV INTRODUCTION PLAN</w:t>
      </w:r>
      <w:r>
        <w:tab/>
      </w:r>
      <w:r>
        <w:rPr>
          <w:rFonts w:ascii="Calibri" w:hAnsi="Calibri"/>
          <w:b/>
          <w:sz w:val="24"/>
        </w:rPr>
        <w:t>8</w:t>
      </w:r>
    </w:p>
    <w:p w:rsidR="007670F1" w:rsidRDefault="007670F1">
      <w:pPr>
        <w:tabs>
          <w:tab w:val="right" w:leader="dot" w:pos="9288"/>
        </w:tabs>
        <w:kinsoku w:val="0"/>
        <w:overflowPunct w:val="0"/>
        <w:autoSpaceDE/>
        <w:autoSpaceDN/>
        <w:adjustRightInd/>
        <w:spacing w:before="141" w:line="250" w:lineRule="exact"/>
        <w:textAlignment w:val="baseline"/>
        <w:rPr>
          <w:rFonts w:ascii="Calibri" w:hAnsi="Calibri" w:cs="Calibri"/>
          <w:b/>
          <w:bCs/>
          <w:sz w:val="24"/>
          <w:szCs w:val="24"/>
        </w:rPr>
      </w:pPr>
      <w:r>
        <w:rPr>
          <w:rFonts w:ascii="Calibri" w:hAnsi="Calibri"/>
          <w:b/>
          <w:sz w:val="24"/>
        </w:rPr>
        <w:t>Executive summary of the introduction plan</w:t>
      </w:r>
      <w:r>
        <w:tab/>
      </w:r>
      <w:r>
        <w:rPr>
          <w:rFonts w:ascii="Calibri" w:hAnsi="Calibri"/>
          <w:b/>
          <w:sz w:val="24"/>
        </w:rPr>
        <w:t>8</w:t>
      </w:r>
    </w:p>
    <w:p w:rsidR="007670F1" w:rsidRDefault="007670F1">
      <w:pPr>
        <w:tabs>
          <w:tab w:val="right" w:leader="dot" w:pos="9288"/>
        </w:tabs>
        <w:kinsoku w:val="0"/>
        <w:overflowPunct w:val="0"/>
        <w:autoSpaceDE/>
        <w:autoSpaceDN/>
        <w:adjustRightInd/>
        <w:spacing w:before="143" w:line="250" w:lineRule="exact"/>
        <w:textAlignment w:val="baseline"/>
        <w:rPr>
          <w:rFonts w:ascii="Calibri" w:hAnsi="Calibri" w:cs="Calibri"/>
          <w:b/>
          <w:bCs/>
          <w:sz w:val="24"/>
          <w:szCs w:val="24"/>
        </w:rPr>
      </w:pPr>
      <w:r>
        <w:rPr>
          <w:rFonts w:ascii="Calibri" w:hAnsi="Calibri"/>
          <w:b/>
          <w:sz w:val="24"/>
        </w:rPr>
        <w:t>1. Justification for introduction of IPV and national decision-making process</w:t>
      </w:r>
      <w:r>
        <w:tab/>
      </w:r>
      <w:r>
        <w:rPr>
          <w:rFonts w:ascii="Calibri" w:hAnsi="Calibri"/>
          <w:b/>
          <w:sz w:val="24"/>
        </w:rPr>
        <w:t>10</w:t>
      </w:r>
    </w:p>
    <w:p w:rsidR="007670F1" w:rsidRDefault="007670F1">
      <w:pPr>
        <w:tabs>
          <w:tab w:val="right" w:leader="dot" w:pos="9288"/>
        </w:tabs>
        <w:kinsoku w:val="0"/>
        <w:overflowPunct w:val="0"/>
        <w:autoSpaceDE/>
        <w:autoSpaceDN/>
        <w:adjustRightInd/>
        <w:spacing w:before="144" w:line="250" w:lineRule="exact"/>
        <w:textAlignment w:val="baseline"/>
        <w:rPr>
          <w:rFonts w:ascii="Calibri" w:hAnsi="Calibri" w:cs="Calibri"/>
          <w:b/>
          <w:bCs/>
          <w:sz w:val="24"/>
          <w:szCs w:val="24"/>
        </w:rPr>
      </w:pPr>
      <w:r>
        <w:rPr>
          <w:rFonts w:ascii="Calibri" w:hAnsi="Calibri"/>
          <w:b/>
          <w:sz w:val="24"/>
        </w:rPr>
        <w:t>2. IPV overview</w:t>
      </w:r>
      <w:r>
        <w:tab/>
      </w:r>
      <w:r>
        <w:rPr>
          <w:rFonts w:ascii="Calibri" w:hAnsi="Calibri"/>
          <w:b/>
          <w:sz w:val="24"/>
        </w:rPr>
        <w:t>12</w:t>
      </w:r>
    </w:p>
    <w:p w:rsidR="007670F1" w:rsidRDefault="007670F1">
      <w:pPr>
        <w:tabs>
          <w:tab w:val="left" w:leader="dot" w:pos="8712"/>
        </w:tabs>
        <w:kinsoku w:val="0"/>
        <w:overflowPunct w:val="0"/>
        <w:autoSpaceDE/>
        <w:autoSpaceDN/>
        <w:adjustRightInd/>
        <w:spacing w:before="126" w:line="274" w:lineRule="exact"/>
        <w:ind w:left="216"/>
        <w:textAlignment w:val="baseline"/>
        <w:rPr>
          <w:rFonts w:ascii="Arial" w:hAnsi="Arial" w:cs="Arial"/>
          <w:sz w:val="24"/>
          <w:szCs w:val="24"/>
        </w:rPr>
      </w:pPr>
      <w:r>
        <w:rPr>
          <w:rFonts w:ascii="Arial" w:hAnsi="Arial"/>
          <w:sz w:val="24"/>
        </w:rPr>
        <w:t>2.1 Vaccine preference</w:t>
      </w:r>
      <w:r>
        <w:tab/>
      </w:r>
      <w:r>
        <w:rPr>
          <w:rFonts w:ascii="Arial" w:hAnsi="Arial"/>
          <w:sz w:val="24"/>
        </w:rPr>
        <w:t xml:space="preserve"> 13</w:t>
      </w:r>
    </w:p>
    <w:p w:rsidR="007670F1" w:rsidRDefault="007670F1">
      <w:pPr>
        <w:tabs>
          <w:tab w:val="left" w:leader="dot" w:pos="8712"/>
        </w:tabs>
        <w:kinsoku w:val="0"/>
        <w:overflowPunct w:val="0"/>
        <w:autoSpaceDE/>
        <w:autoSpaceDN/>
        <w:adjustRightInd/>
        <w:spacing w:before="100" w:line="274" w:lineRule="exact"/>
        <w:ind w:left="216"/>
        <w:textAlignment w:val="baseline"/>
        <w:rPr>
          <w:rFonts w:ascii="Arial" w:hAnsi="Arial" w:cs="Arial"/>
          <w:sz w:val="24"/>
          <w:szCs w:val="24"/>
        </w:rPr>
      </w:pPr>
      <w:r>
        <w:rPr>
          <w:rFonts w:ascii="Arial" w:hAnsi="Arial"/>
          <w:sz w:val="24"/>
        </w:rPr>
        <w:t>2.2 Country licensure status</w:t>
      </w:r>
      <w:r>
        <w:tab/>
      </w:r>
      <w:r>
        <w:rPr>
          <w:rFonts w:ascii="Arial" w:hAnsi="Arial"/>
          <w:sz w:val="24"/>
        </w:rPr>
        <w:t xml:space="preserve"> 13</w:t>
      </w:r>
    </w:p>
    <w:p w:rsidR="007670F1" w:rsidRDefault="007670F1">
      <w:pPr>
        <w:tabs>
          <w:tab w:val="left" w:leader="dot" w:pos="8712"/>
        </w:tabs>
        <w:kinsoku w:val="0"/>
        <w:overflowPunct w:val="0"/>
        <w:autoSpaceDE/>
        <w:autoSpaceDN/>
        <w:adjustRightInd/>
        <w:spacing w:before="105" w:line="274" w:lineRule="exact"/>
        <w:ind w:left="216"/>
        <w:textAlignment w:val="baseline"/>
        <w:rPr>
          <w:rFonts w:ascii="Arial" w:hAnsi="Arial" w:cs="Arial"/>
          <w:sz w:val="24"/>
          <w:szCs w:val="24"/>
        </w:rPr>
      </w:pPr>
      <w:r>
        <w:rPr>
          <w:rFonts w:ascii="Arial" w:hAnsi="Arial"/>
          <w:sz w:val="24"/>
        </w:rPr>
        <w:t>2.3 Target population and vaccine availability</w:t>
      </w:r>
      <w:r>
        <w:tab/>
      </w:r>
      <w:r>
        <w:rPr>
          <w:rFonts w:ascii="Arial" w:hAnsi="Arial"/>
          <w:sz w:val="24"/>
        </w:rPr>
        <w:t xml:space="preserve"> 14</w:t>
      </w:r>
    </w:p>
    <w:p w:rsidR="007670F1" w:rsidRDefault="007670F1">
      <w:pPr>
        <w:tabs>
          <w:tab w:val="right" w:leader="dot" w:pos="9288"/>
        </w:tabs>
        <w:kinsoku w:val="0"/>
        <w:overflowPunct w:val="0"/>
        <w:autoSpaceDE/>
        <w:autoSpaceDN/>
        <w:adjustRightInd/>
        <w:spacing w:before="119" w:line="248" w:lineRule="exact"/>
        <w:textAlignment w:val="baseline"/>
        <w:rPr>
          <w:rFonts w:ascii="Calibri" w:hAnsi="Calibri" w:cs="Calibri"/>
          <w:b/>
          <w:bCs/>
          <w:sz w:val="24"/>
          <w:szCs w:val="24"/>
        </w:rPr>
      </w:pPr>
      <w:r>
        <w:rPr>
          <w:rFonts w:ascii="Calibri" w:hAnsi="Calibri"/>
          <w:b/>
          <w:sz w:val="24"/>
        </w:rPr>
        <w:t>3. Introduction and implementation considerations</w:t>
      </w:r>
      <w:r>
        <w:tab/>
      </w:r>
      <w:r>
        <w:rPr>
          <w:rFonts w:ascii="Calibri" w:hAnsi="Calibri"/>
          <w:b/>
          <w:sz w:val="24"/>
        </w:rPr>
        <w:t>16</w:t>
      </w:r>
    </w:p>
    <w:p w:rsidR="007670F1" w:rsidRDefault="007670F1">
      <w:pPr>
        <w:tabs>
          <w:tab w:val="left" w:leader="dot" w:pos="8712"/>
        </w:tabs>
        <w:kinsoku w:val="0"/>
        <w:overflowPunct w:val="0"/>
        <w:autoSpaceDE/>
        <w:autoSpaceDN/>
        <w:adjustRightInd/>
        <w:spacing w:before="127" w:line="274" w:lineRule="exact"/>
        <w:ind w:left="216"/>
        <w:textAlignment w:val="baseline"/>
        <w:rPr>
          <w:rFonts w:ascii="Arial" w:hAnsi="Arial" w:cs="Arial"/>
          <w:sz w:val="24"/>
          <w:szCs w:val="24"/>
        </w:rPr>
      </w:pPr>
      <w:r>
        <w:rPr>
          <w:rFonts w:ascii="Arial" w:hAnsi="Arial"/>
          <w:sz w:val="24"/>
        </w:rPr>
        <w:t>3.1 Policy development</w:t>
      </w:r>
      <w:r>
        <w:tab/>
      </w:r>
      <w:r>
        <w:rPr>
          <w:rFonts w:ascii="Arial" w:hAnsi="Arial"/>
          <w:sz w:val="24"/>
        </w:rPr>
        <w:t xml:space="preserve"> 16</w:t>
      </w:r>
    </w:p>
    <w:p w:rsidR="007670F1" w:rsidRDefault="007670F1">
      <w:pPr>
        <w:tabs>
          <w:tab w:val="left" w:leader="dot" w:pos="8712"/>
        </w:tabs>
        <w:kinsoku w:val="0"/>
        <w:overflowPunct w:val="0"/>
        <w:autoSpaceDE/>
        <w:autoSpaceDN/>
        <w:adjustRightInd/>
        <w:spacing w:before="101" w:line="276" w:lineRule="exact"/>
        <w:ind w:left="216"/>
        <w:textAlignment w:val="baseline"/>
        <w:rPr>
          <w:rFonts w:ascii="Arial" w:hAnsi="Arial" w:cs="Arial"/>
          <w:sz w:val="24"/>
          <w:szCs w:val="24"/>
        </w:rPr>
      </w:pPr>
      <w:r>
        <w:rPr>
          <w:rFonts w:ascii="Arial" w:hAnsi="Arial"/>
          <w:sz w:val="24"/>
        </w:rPr>
        <w:t>3.2 National coordination mechanism to ensure the successful introduction</w:t>
      </w:r>
      <w:r>
        <w:tab/>
      </w:r>
      <w:r>
        <w:rPr>
          <w:rFonts w:ascii="Arial" w:hAnsi="Arial"/>
          <w:sz w:val="24"/>
        </w:rPr>
        <w:t xml:space="preserve"> 17</w:t>
      </w:r>
    </w:p>
    <w:p w:rsidR="007670F1" w:rsidRDefault="007670F1">
      <w:pPr>
        <w:tabs>
          <w:tab w:val="left" w:leader="dot" w:pos="8712"/>
        </w:tabs>
        <w:kinsoku w:val="0"/>
        <w:overflowPunct w:val="0"/>
        <w:autoSpaceDE/>
        <w:autoSpaceDN/>
        <w:adjustRightInd/>
        <w:spacing w:before="103" w:line="274" w:lineRule="exact"/>
        <w:ind w:left="216"/>
        <w:textAlignment w:val="baseline"/>
        <w:rPr>
          <w:rFonts w:ascii="Arial" w:hAnsi="Arial" w:cs="Arial"/>
          <w:sz w:val="24"/>
          <w:szCs w:val="24"/>
        </w:rPr>
      </w:pPr>
      <w:r>
        <w:rPr>
          <w:rFonts w:ascii="Arial" w:hAnsi="Arial"/>
          <w:sz w:val="24"/>
        </w:rPr>
        <w:t>3.3 Vaccine affordability and financial sustainability</w:t>
      </w:r>
      <w:r>
        <w:tab/>
      </w:r>
      <w:r>
        <w:rPr>
          <w:rFonts w:ascii="Arial" w:hAnsi="Arial"/>
          <w:sz w:val="24"/>
        </w:rPr>
        <w:t xml:space="preserve"> 17</w:t>
      </w:r>
    </w:p>
    <w:p w:rsidR="007670F1" w:rsidRDefault="007670F1">
      <w:pPr>
        <w:numPr>
          <w:ilvl w:val="0"/>
          <w:numId w:val="1"/>
        </w:numPr>
        <w:tabs>
          <w:tab w:val="left" w:leader="dot" w:pos="8712"/>
        </w:tabs>
        <w:kinsoku w:val="0"/>
        <w:overflowPunct w:val="0"/>
        <w:autoSpaceDE/>
        <w:autoSpaceDN/>
        <w:adjustRightInd/>
        <w:spacing w:before="118" w:line="228" w:lineRule="exact"/>
        <w:textAlignment w:val="baseline"/>
        <w:rPr>
          <w:rFonts w:ascii="Calibri" w:hAnsi="Calibri" w:cs="Calibri"/>
          <w:spacing w:val="2"/>
          <w:sz w:val="22"/>
          <w:szCs w:val="22"/>
        </w:rPr>
      </w:pPr>
      <w:r>
        <w:rPr>
          <w:rFonts w:ascii="Calibri" w:hAnsi="Calibri"/>
          <w:b/>
          <w:spacing w:val="2"/>
          <w:sz w:val="22"/>
        </w:rPr>
        <w:t>Analysis of future EPI financing for 2011-2015</w:t>
      </w:r>
      <w:r>
        <w:tab/>
      </w:r>
      <w:r>
        <w:rPr>
          <w:rFonts w:ascii="Calibri" w:hAnsi="Calibri"/>
          <w:spacing w:val="2"/>
          <w:sz w:val="22"/>
        </w:rPr>
        <w:t>22</w:t>
      </w:r>
    </w:p>
    <w:p w:rsidR="007670F1" w:rsidRDefault="007670F1">
      <w:pPr>
        <w:numPr>
          <w:ilvl w:val="0"/>
          <w:numId w:val="1"/>
        </w:numPr>
        <w:tabs>
          <w:tab w:val="left" w:leader="dot" w:pos="8712"/>
        </w:tabs>
        <w:kinsoku w:val="0"/>
        <w:overflowPunct w:val="0"/>
        <w:autoSpaceDE/>
        <w:autoSpaceDN/>
        <w:adjustRightInd/>
        <w:spacing w:before="180" w:line="231" w:lineRule="exact"/>
        <w:textAlignment w:val="baseline"/>
        <w:rPr>
          <w:rFonts w:ascii="Calibri" w:hAnsi="Calibri" w:cs="Calibri"/>
          <w:spacing w:val="3"/>
          <w:sz w:val="22"/>
          <w:szCs w:val="22"/>
        </w:rPr>
      </w:pPr>
      <w:r>
        <w:rPr>
          <w:rFonts w:ascii="Calibri" w:hAnsi="Calibri"/>
          <w:b/>
          <w:spacing w:val="3"/>
          <w:sz w:val="22"/>
        </w:rPr>
        <w:t>Analysis of financing gaps</w:t>
      </w:r>
      <w:r>
        <w:tab/>
      </w:r>
      <w:r>
        <w:rPr>
          <w:rFonts w:ascii="Calibri" w:hAnsi="Calibri"/>
          <w:spacing w:val="3"/>
          <w:sz w:val="22"/>
        </w:rPr>
        <w:t>23</w:t>
      </w:r>
    </w:p>
    <w:p w:rsidR="007670F1" w:rsidRDefault="007670F1">
      <w:pPr>
        <w:kinsoku w:val="0"/>
        <w:overflowPunct w:val="0"/>
        <w:autoSpaceDE/>
        <w:autoSpaceDN/>
        <w:adjustRightInd/>
        <w:spacing w:before="159" w:line="274" w:lineRule="exact"/>
        <w:ind w:left="216"/>
        <w:textAlignment w:val="baseline"/>
        <w:rPr>
          <w:rFonts w:ascii="Arial" w:hAnsi="Arial" w:cs="Arial"/>
          <w:sz w:val="24"/>
          <w:szCs w:val="24"/>
        </w:rPr>
      </w:pPr>
      <w:r>
        <w:rPr>
          <w:rFonts w:ascii="Arial" w:hAnsi="Arial"/>
          <w:sz w:val="24"/>
        </w:rPr>
        <w:t>3.4 Overview of cold chain capacity at district, regional and central levels</w:t>
      </w:r>
      <w:r>
        <w:tab/>
      </w:r>
      <w:r>
        <w:rPr>
          <w:rFonts w:ascii="Arial" w:hAnsi="Arial"/>
          <w:sz w:val="24"/>
        </w:rPr>
        <w:t xml:space="preserve"> 24</w:t>
      </w:r>
    </w:p>
    <w:p w:rsidR="007670F1" w:rsidRDefault="007670F1">
      <w:pPr>
        <w:tabs>
          <w:tab w:val="left" w:leader="dot" w:pos="8712"/>
        </w:tabs>
        <w:kinsoku w:val="0"/>
        <w:overflowPunct w:val="0"/>
        <w:autoSpaceDE/>
        <w:autoSpaceDN/>
        <w:adjustRightInd/>
        <w:spacing w:before="5" w:line="274" w:lineRule="exact"/>
        <w:ind w:left="216"/>
        <w:textAlignment w:val="baseline"/>
        <w:rPr>
          <w:rFonts w:ascii="Arial" w:hAnsi="Arial" w:cs="Arial"/>
          <w:sz w:val="24"/>
          <w:szCs w:val="24"/>
        </w:rPr>
      </w:pPr>
    </w:p>
    <w:p w:rsidR="007670F1" w:rsidRDefault="007670F1">
      <w:pPr>
        <w:numPr>
          <w:ilvl w:val="0"/>
          <w:numId w:val="2"/>
        </w:numPr>
        <w:tabs>
          <w:tab w:val="left" w:leader="dot" w:pos="8712"/>
        </w:tabs>
        <w:kinsoku w:val="0"/>
        <w:overflowPunct w:val="0"/>
        <w:autoSpaceDE/>
        <w:autoSpaceDN/>
        <w:adjustRightInd/>
        <w:spacing w:before="118" w:line="231" w:lineRule="exact"/>
        <w:textAlignment w:val="baseline"/>
        <w:rPr>
          <w:rFonts w:ascii="Calibri" w:hAnsi="Calibri" w:cs="Calibri"/>
          <w:spacing w:val="2"/>
          <w:sz w:val="22"/>
          <w:szCs w:val="22"/>
        </w:rPr>
      </w:pPr>
      <w:r>
        <w:rPr>
          <w:rFonts w:ascii="Calibri" w:hAnsi="Calibri"/>
          <w:spacing w:val="2"/>
          <w:sz w:val="22"/>
        </w:rPr>
        <w:t>Analysis of vaccine storage capacity per level</w:t>
      </w:r>
      <w:r>
        <w:tab/>
      </w:r>
      <w:r>
        <w:rPr>
          <w:rFonts w:ascii="Calibri" w:hAnsi="Calibri"/>
          <w:spacing w:val="2"/>
          <w:sz w:val="22"/>
        </w:rPr>
        <w:t>24</w:t>
      </w:r>
    </w:p>
    <w:p w:rsidR="007670F1" w:rsidRDefault="007670F1">
      <w:pPr>
        <w:numPr>
          <w:ilvl w:val="0"/>
          <w:numId w:val="2"/>
        </w:numPr>
        <w:tabs>
          <w:tab w:val="left" w:leader="dot" w:pos="8712"/>
        </w:tabs>
        <w:kinsoku w:val="0"/>
        <w:overflowPunct w:val="0"/>
        <w:autoSpaceDE/>
        <w:autoSpaceDN/>
        <w:adjustRightInd/>
        <w:spacing w:before="177" w:line="231" w:lineRule="exact"/>
        <w:textAlignment w:val="baseline"/>
        <w:rPr>
          <w:rFonts w:ascii="Calibri" w:hAnsi="Calibri" w:cs="Calibri"/>
          <w:spacing w:val="2"/>
          <w:sz w:val="22"/>
          <w:szCs w:val="22"/>
        </w:rPr>
      </w:pPr>
      <w:r>
        <w:rPr>
          <w:rFonts w:ascii="Calibri" w:hAnsi="Calibri"/>
          <w:spacing w:val="2"/>
          <w:sz w:val="22"/>
        </w:rPr>
        <w:t>Vaccine and supply distribution system</w:t>
      </w:r>
      <w:r>
        <w:tab/>
      </w:r>
      <w:r>
        <w:rPr>
          <w:rFonts w:ascii="Calibri" w:hAnsi="Calibri"/>
          <w:spacing w:val="2"/>
          <w:sz w:val="22"/>
        </w:rPr>
        <w:t>27</w:t>
      </w:r>
    </w:p>
    <w:p w:rsidR="007670F1" w:rsidRDefault="007670F1">
      <w:pPr>
        <w:tabs>
          <w:tab w:val="left" w:leader="dot" w:pos="8712"/>
        </w:tabs>
        <w:kinsoku w:val="0"/>
        <w:overflowPunct w:val="0"/>
        <w:autoSpaceDE/>
        <w:autoSpaceDN/>
        <w:adjustRightInd/>
        <w:spacing w:before="159" w:line="274" w:lineRule="exact"/>
        <w:ind w:left="216"/>
        <w:textAlignment w:val="baseline"/>
        <w:rPr>
          <w:rFonts w:ascii="Arial" w:hAnsi="Arial" w:cs="Arial"/>
          <w:sz w:val="24"/>
          <w:szCs w:val="24"/>
        </w:rPr>
      </w:pPr>
      <w:r>
        <w:rPr>
          <w:rFonts w:ascii="Arial" w:hAnsi="Arial"/>
          <w:sz w:val="24"/>
        </w:rPr>
        <w:t>3.5 Waste management and injection safety</w:t>
      </w:r>
      <w:r>
        <w:tab/>
      </w:r>
      <w:r>
        <w:rPr>
          <w:rFonts w:ascii="Arial" w:hAnsi="Arial"/>
          <w:sz w:val="24"/>
        </w:rPr>
        <w:t>29</w:t>
      </w:r>
    </w:p>
    <w:p w:rsidR="007670F1" w:rsidRDefault="007670F1">
      <w:pPr>
        <w:tabs>
          <w:tab w:val="left" w:leader="dot" w:pos="8712"/>
        </w:tabs>
        <w:kinsoku w:val="0"/>
        <w:overflowPunct w:val="0"/>
        <w:autoSpaceDE/>
        <w:autoSpaceDN/>
        <w:adjustRightInd/>
        <w:spacing w:before="105" w:line="274" w:lineRule="exact"/>
        <w:ind w:left="216"/>
        <w:textAlignment w:val="baseline"/>
        <w:rPr>
          <w:rFonts w:ascii="Arial" w:hAnsi="Arial" w:cs="Arial"/>
          <w:sz w:val="24"/>
          <w:szCs w:val="24"/>
        </w:rPr>
      </w:pPr>
      <w:r>
        <w:rPr>
          <w:rFonts w:ascii="Arial" w:hAnsi="Arial"/>
          <w:sz w:val="24"/>
        </w:rPr>
        <w:t>3.6 Health worker training and supervision</w:t>
      </w:r>
      <w:r>
        <w:tab/>
      </w:r>
      <w:r>
        <w:rPr>
          <w:rFonts w:ascii="Arial" w:hAnsi="Arial"/>
          <w:sz w:val="24"/>
        </w:rPr>
        <w:t>30</w:t>
      </w:r>
    </w:p>
    <w:p w:rsidR="007670F1" w:rsidRDefault="007670F1">
      <w:pPr>
        <w:tabs>
          <w:tab w:val="left" w:leader="dot" w:pos="8712"/>
        </w:tabs>
        <w:kinsoku w:val="0"/>
        <w:overflowPunct w:val="0"/>
        <w:autoSpaceDE/>
        <w:autoSpaceDN/>
        <w:adjustRightInd/>
        <w:spacing w:before="101" w:line="274" w:lineRule="exact"/>
        <w:ind w:left="216"/>
        <w:textAlignment w:val="baseline"/>
        <w:rPr>
          <w:rFonts w:ascii="Arial" w:hAnsi="Arial" w:cs="Arial"/>
          <w:sz w:val="24"/>
          <w:szCs w:val="24"/>
        </w:rPr>
      </w:pPr>
      <w:r>
        <w:rPr>
          <w:rFonts w:ascii="Arial" w:hAnsi="Arial"/>
          <w:sz w:val="24"/>
        </w:rPr>
        <w:t>3.7 Risks and challenges</w:t>
      </w:r>
      <w:r>
        <w:tab/>
      </w:r>
      <w:r>
        <w:rPr>
          <w:rFonts w:ascii="Arial" w:hAnsi="Arial"/>
          <w:sz w:val="24"/>
        </w:rPr>
        <w:t xml:space="preserve"> 33</w:t>
      </w:r>
    </w:p>
    <w:p w:rsidR="007670F1" w:rsidRDefault="007670F1">
      <w:pPr>
        <w:tabs>
          <w:tab w:val="right" w:leader="dot" w:pos="9288"/>
        </w:tabs>
        <w:kinsoku w:val="0"/>
        <w:overflowPunct w:val="0"/>
        <w:autoSpaceDE/>
        <w:autoSpaceDN/>
        <w:adjustRightInd/>
        <w:spacing w:before="118" w:line="250" w:lineRule="exact"/>
        <w:textAlignment w:val="baseline"/>
        <w:rPr>
          <w:rFonts w:ascii="Calibri" w:hAnsi="Calibri" w:cs="Calibri"/>
          <w:b/>
          <w:bCs/>
          <w:sz w:val="24"/>
          <w:szCs w:val="24"/>
        </w:rPr>
      </w:pPr>
      <w:r>
        <w:rPr>
          <w:rFonts w:ascii="Calibri" w:hAnsi="Calibri"/>
          <w:b/>
          <w:sz w:val="24"/>
        </w:rPr>
        <w:t>4. Situational analysis of the immunization program</w:t>
      </w:r>
      <w:r>
        <w:tab/>
      </w:r>
      <w:r>
        <w:rPr>
          <w:rFonts w:ascii="Calibri" w:hAnsi="Calibri"/>
          <w:b/>
          <w:sz w:val="24"/>
        </w:rPr>
        <w:t>34</w:t>
      </w:r>
    </w:p>
    <w:p w:rsidR="007670F1" w:rsidRDefault="007670F1">
      <w:pPr>
        <w:tabs>
          <w:tab w:val="left" w:leader="dot" w:pos="8712"/>
        </w:tabs>
        <w:kinsoku w:val="0"/>
        <w:overflowPunct w:val="0"/>
        <w:autoSpaceDE/>
        <w:autoSpaceDN/>
        <w:adjustRightInd/>
        <w:spacing w:before="126" w:line="274" w:lineRule="exact"/>
        <w:ind w:left="216"/>
        <w:textAlignment w:val="baseline"/>
        <w:rPr>
          <w:rFonts w:ascii="Arial" w:hAnsi="Arial" w:cs="Arial"/>
          <w:spacing w:val="1"/>
          <w:sz w:val="24"/>
          <w:szCs w:val="24"/>
        </w:rPr>
      </w:pPr>
      <w:r>
        <w:rPr>
          <w:rFonts w:ascii="Arial" w:hAnsi="Arial"/>
          <w:spacing w:val="1"/>
          <w:sz w:val="24"/>
        </w:rPr>
        <w:t>4.1 General context of the country</w:t>
      </w:r>
      <w:r>
        <w:tab/>
      </w:r>
      <w:r>
        <w:rPr>
          <w:rFonts w:ascii="Arial" w:hAnsi="Arial"/>
          <w:spacing w:val="1"/>
          <w:sz w:val="24"/>
        </w:rPr>
        <w:t>34</w:t>
      </w:r>
    </w:p>
    <w:p w:rsidR="007670F1" w:rsidRDefault="007670F1">
      <w:pPr>
        <w:numPr>
          <w:ilvl w:val="0"/>
          <w:numId w:val="3"/>
        </w:numPr>
        <w:tabs>
          <w:tab w:val="left" w:leader="dot" w:pos="8712"/>
        </w:tabs>
        <w:kinsoku w:val="0"/>
        <w:overflowPunct w:val="0"/>
        <w:autoSpaceDE/>
        <w:autoSpaceDN/>
        <w:adjustRightInd/>
        <w:spacing w:before="123" w:line="228" w:lineRule="exact"/>
        <w:textAlignment w:val="baseline"/>
        <w:rPr>
          <w:rFonts w:ascii="Calibri" w:hAnsi="Calibri" w:cs="Calibri"/>
          <w:spacing w:val="3"/>
          <w:sz w:val="22"/>
          <w:szCs w:val="22"/>
        </w:rPr>
      </w:pPr>
      <w:smartTag w:uri="urn:schemas-microsoft-com:office:smarttags" w:element="place">
        <w:smartTag w:uri="urn:schemas-microsoft-com:office:smarttags" w:element="country-region">
          <w:r>
            <w:rPr>
              <w:rFonts w:ascii="Calibri" w:hAnsi="Calibri"/>
              <w:b/>
              <w:spacing w:val="3"/>
              <w:sz w:val="22"/>
            </w:rPr>
            <w:t>Niger</w:t>
          </w:r>
        </w:smartTag>
      </w:smartTag>
      <w:r>
        <w:rPr>
          <w:rFonts w:ascii="Calibri" w:hAnsi="Calibri"/>
          <w:b/>
          <w:spacing w:val="3"/>
          <w:sz w:val="22"/>
        </w:rPr>
        <w:t>'s health policy.</w:t>
      </w:r>
      <w:r>
        <w:tab/>
      </w:r>
      <w:r>
        <w:rPr>
          <w:rFonts w:ascii="Calibri" w:hAnsi="Calibri"/>
          <w:spacing w:val="3"/>
          <w:sz w:val="22"/>
        </w:rPr>
        <w:t>34</w:t>
      </w:r>
    </w:p>
    <w:p w:rsidR="007670F1" w:rsidRDefault="007670F1">
      <w:pPr>
        <w:numPr>
          <w:ilvl w:val="0"/>
          <w:numId w:val="3"/>
        </w:numPr>
        <w:tabs>
          <w:tab w:val="left" w:leader="dot" w:pos="8712"/>
        </w:tabs>
        <w:kinsoku w:val="0"/>
        <w:overflowPunct w:val="0"/>
        <w:autoSpaceDE/>
        <w:autoSpaceDN/>
        <w:adjustRightInd/>
        <w:spacing w:before="180" w:line="228" w:lineRule="exact"/>
        <w:textAlignment w:val="baseline"/>
        <w:rPr>
          <w:rFonts w:ascii="Calibri" w:hAnsi="Calibri" w:cs="Calibri"/>
          <w:spacing w:val="3"/>
          <w:sz w:val="22"/>
          <w:szCs w:val="22"/>
        </w:rPr>
      </w:pPr>
      <w:r>
        <w:rPr>
          <w:rFonts w:ascii="Calibri" w:hAnsi="Calibri"/>
          <w:b/>
          <w:spacing w:val="3"/>
          <w:sz w:val="22"/>
        </w:rPr>
        <w:t>The place of the EPI in health policy</w:t>
      </w:r>
      <w:r>
        <w:t xml:space="preserve"> </w:t>
      </w:r>
      <w:r>
        <w:tab/>
      </w:r>
      <w:r>
        <w:rPr>
          <w:rFonts w:ascii="Calibri" w:hAnsi="Calibri"/>
          <w:spacing w:val="3"/>
          <w:sz w:val="22"/>
        </w:rPr>
        <w:t>36</w:t>
      </w:r>
    </w:p>
    <w:p w:rsidR="007670F1" w:rsidRDefault="007670F1">
      <w:pPr>
        <w:kinsoku w:val="0"/>
        <w:overflowPunct w:val="0"/>
        <w:autoSpaceDE/>
        <w:autoSpaceDN/>
        <w:adjustRightInd/>
        <w:spacing w:before="162" w:line="274" w:lineRule="exact"/>
        <w:ind w:left="216"/>
        <w:textAlignment w:val="baseline"/>
        <w:rPr>
          <w:rFonts w:ascii="Arial" w:hAnsi="Arial" w:cs="Arial"/>
          <w:sz w:val="24"/>
          <w:szCs w:val="24"/>
        </w:rPr>
      </w:pPr>
      <w:r>
        <w:rPr>
          <w:rFonts w:ascii="Arial" w:hAnsi="Arial"/>
          <w:sz w:val="24"/>
        </w:rPr>
        <w:t>4.2 Geographic, economic, policy, cultural, gender and social barriers to immunization</w:t>
      </w:r>
    </w:p>
    <w:p w:rsidR="007670F1" w:rsidRDefault="007670F1">
      <w:pPr>
        <w:tabs>
          <w:tab w:val="left" w:leader="dot" w:pos="8712"/>
        </w:tabs>
        <w:kinsoku w:val="0"/>
        <w:overflowPunct w:val="0"/>
        <w:autoSpaceDE/>
        <w:autoSpaceDN/>
        <w:adjustRightInd/>
        <w:spacing w:line="274" w:lineRule="exact"/>
        <w:ind w:left="216"/>
        <w:textAlignment w:val="baseline"/>
        <w:rPr>
          <w:rFonts w:ascii="Arial" w:hAnsi="Arial" w:cs="Arial"/>
          <w:sz w:val="24"/>
          <w:szCs w:val="24"/>
        </w:rPr>
      </w:pPr>
      <w:r>
        <w:tab/>
      </w:r>
      <w:r>
        <w:rPr>
          <w:rFonts w:ascii="Arial" w:hAnsi="Arial"/>
          <w:sz w:val="24"/>
        </w:rPr>
        <w:t xml:space="preserve"> 37</w:t>
      </w:r>
    </w:p>
    <w:p w:rsidR="007670F1" w:rsidRDefault="007670F1">
      <w:pPr>
        <w:tabs>
          <w:tab w:val="left" w:leader="dot" w:pos="8712"/>
        </w:tabs>
        <w:kinsoku w:val="0"/>
        <w:overflowPunct w:val="0"/>
        <w:autoSpaceDE/>
        <w:autoSpaceDN/>
        <w:adjustRightInd/>
        <w:spacing w:before="105" w:line="274" w:lineRule="exact"/>
        <w:ind w:left="216"/>
        <w:textAlignment w:val="baseline"/>
        <w:rPr>
          <w:rFonts w:ascii="Arial" w:hAnsi="Arial" w:cs="Arial"/>
          <w:sz w:val="24"/>
          <w:szCs w:val="24"/>
        </w:rPr>
      </w:pPr>
      <w:r>
        <w:rPr>
          <w:rFonts w:ascii="Arial" w:hAnsi="Arial"/>
          <w:sz w:val="24"/>
        </w:rPr>
        <w:t>4.3 Findings from recent program reviews</w:t>
      </w:r>
      <w:r>
        <w:tab/>
      </w:r>
      <w:r>
        <w:rPr>
          <w:rFonts w:ascii="Arial" w:hAnsi="Arial"/>
          <w:sz w:val="24"/>
        </w:rPr>
        <w:t>39</w:t>
      </w:r>
    </w:p>
    <w:p w:rsidR="007670F1" w:rsidRDefault="007670F1">
      <w:pPr>
        <w:tabs>
          <w:tab w:val="left" w:leader="dot" w:pos="8712"/>
        </w:tabs>
        <w:kinsoku w:val="0"/>
        <w:overflowPunct w:val="0"/>
        <w:autoSpaceDE/>
        <w:autoSpaceDN/>
        <w:adjustRightInd/>
        <w:spacing w:before="100" w:line="274" w:lineRule="exact"/>
        <w:ind w:left="216"/>
        <w:textAlignment w:val="baseline"/>
        <w:rPr>
          <w:rFonts w:ascii="Arial" w:hAnsi="Arial" w:cs="Arial"/>
          <w:sz w:val="24"/>
          <w:szCs w:val="24"/>
        </w:rPr>
      </w:pPr>
      <w:r>
        <w:rPr>
          <w:rFonts w:ascii="Arial" w:hAnsi="Arial"/>
          <w:sz w:val="24"/>
        </w:rPr>
        <w:t>4.4 Inventory management</w:t>
      </w:r>
      <w:r>
        <w:tab/>
      </w:r>
      <w:r>
        <w:rPr>
          <w:rFonts w:ascii="Arial" w:hAnsi="Arial"/>
          <w:sz w:val="24"/>
        </w:rPr>
        <w:t>41</w:t>
      </w:r>
    </w:p>
    <w:p w:rsidR="007670F1" w:rsidRDefault="007670F1">
      <w:pPr>
        <w:tabs>
          <w:tab w:val="right" w:leader="dot" w:pos="9288"/>
        </w:tabs>
        <w:kinsoku w:val="0"/>
        <w:overflowPunct w:val="0"/>
        <w:autoSpaceDE/>
        <w:autoSpaceDN/>
        <w:adjustRightInd/>
        <w:spacing w:before="118" w:line="248" w:lineRule="exact"/>
        <w:textAlignment w:val="baseline"/>
        <w:rPr>
          <w:rFonts w:ascii="Calibri" w:hAnsi="Calibri" w:cs="Calibri"/>
          <w:b/>
          <w:bCs/>
          <w:sz w:val="24"/>
          <w:szCs w:val="24"/>
        </w:rPr>
      </w:pPr>
      <w:r>
        <w:rPr>
          <w:rFonts w:ascii="Calibri" w:hAnsi="Calibri"/>
          <w:b/>
          <w:sz w:val="24"/>
        </w:rPr>
        <w:t>5. Monitoring and evaluation</w:t>
      </w:r>
      <w:r>
        <w:tab/>
      </w:r>
      <w:r>
        <w:rPr>
          <w:rFonts w:ascii="Calibri" w:hAnsi="Calibri"/>
          <w:b/>
          <w:sz w:val="24"/>
        </w:rPr>
        <w:t>42</w:t>
      </w:r>
    </w:p>
    <w:p w:rsidR="007670F1" w:rsidRDefault="007670F1">
      <w:pPr>
        <w:tabs>
          <w:tab w:val="left" w:leader="dot" w:pos="8712"/>
        </w:tabs>
        <w:kinsoku w:val="0"/>
        <w:overflowPunct w:val="0"/>
        <w:autoSpaceDE/>
        <w:autoSpaceDN/>
        <w:adjustRightInd/>
        <w:spacing w:before="128" w:line="274" w:lineRule="exact"/>
        <w:ind w:left="216"/>
        <w:textAlignment w:val="baseline"/>
        <w:rPr>
          <w:rFonts w:ascii="Arial" w:hAnsi="Arial" w:cs="Arial"/>
          <w:spacing w:val="1"/>
          <w:sz w:val="24"/>
          <w:szCs w:val="24"/>
        </w:rPr>
      </w:pPr>
      <w:r>
        <w:rPr>
          <w:rFonts w:ascii="Arial" w:hAnsi="Arial"/>
          <w:spacing w:val="1"/>
          <w:sz w:val="24"/>
        </w:rPr>
        <w:t>5.1 Updating of monitoring tools</w:t>
      </w:r>
      <w:r>
        <w:tab/>
      </w:r>
      <w:r>
        <w:rPr>
          <w:rFonts w:ascii="Arial" w:hAnsi="Arial"/>
          <w:spacing w:val="1"/>
          <w:sz w:val="24"/>
        </w:rPr>
        <w:t>42</w:t>
      </w:r>
    </w:p>
    <w:p w:rsidR="007670F1" w:rsidRDefault="007670F1">
      <w:pPr>
        <w:tabs>
          <w:tab w:val="right" w:leader="dot" w:pos="9288"/>
        </w:tabs>
        <w:kinsoku w:val="0"/>
        <w:overflowPunct w:val="0"/>
        <w:autoSpaceDE/>
        <w:autoSpaceDN/>
        <w:adjustRightInd/>
        <w:spacing w:before="123" w:line="248" w:lineRule="exact"/>
        <w:textAlignment w:val="baseline"/>
        <w:rPr>
          <w:rFonts w:ascii="Calibri" w:hAnsi="Calibri" w:cs="Calibri"/>
          <w:b/>
          <w:bCs/>
          <w:sz w:val="24"/>
          <w:szCs w:val="24"/>
        </w:rPr>
      </w:pPr>
      <w:r>
        <w:rPr>
          <w:rFonts w:ascii="Calibri" w:hAnsi="Calibri"/>
          <w:b/>
          <w:sz w:val="24"/>
        </w:rPr>
        <w:t>6. Advocacy, communication, and social mobilization</w:t>
      </w:r>
      <w:r>
        <w:tab/>
      </w:r>
      <w:r>
        <w:rPr>
          <w:rFonts w:ascii="Calibri" w:hAnsi="Calibri"/>
          <w:b/>
          <w:sz w:val="24"/>
        </w:rPr>
        <w:t>44</w:t>
      </w:r>
    </w:p>
    <w:p w:rsidR="007670F1" w:rsidRDefault="007670F1">
      <w:pPr>
        <w:widowControl/>
        <w:rPr>
          <w:sz w:val="24"/>
          <w:szCs w:val="24"/>
        </w:rPr>
        <w:sectPr w:rsidR="007670F1">
          <w:pgSz w:w="11909" w:h="16838"/>
          <w:pgMar w:top="1280" w:right="1133" w:bottom="861" w:left="1416" w:header="720" w:footer="720" w:gutter="0"/>
          <w:cols w:space="720"/>
          <w:noEndnote/>
        </w:sectPr>
      </w:pPr>
    </w:p>
    <w:p w:rsidR="007670F1" w:rsidRDefault="007670F1">
      <w:pPr>
        <w:kinsoku w:val="0"/>
        <w:overflowPunct w:val="0"/>
        <w:autoSpaceDE/>
        <w:autoSpaceDN/>
        <w:adjustRightInd/>
        <w:spacing w:before="40" w:line="243" w:lineRule="exact"/>
        <w:textAlignment w:val="baseline"/>
        <w:rPr>
          <w:rFonts w:ascii="Calibri" w:hAnsi="Calibri" w:cs="Calibri"/>
          <w:b/>
          <w:bCs/>
          <w:sz w:val="24"/>
          <w:szCs w:val="24"/>
        </w:rPr>
      </w:pPr>
      <w:r>
        <w:rPr>
          <w:noProof/>
          <w:lang w:val="fr-CH" w:eastAsia="fr-CH"/>
        </w:rPr>
        <w:pict>
          <v:shape id="_x0000_s1028" type="#_x0000_t202" style="position:absolute;margin-left:513.95pt;margin-top:779.05pt;width:14.7pt;height:13.95pt;z-index:25162342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z w:val="24"/>
                      <w:szCs w:val="24"/>
                    </w:rPr>
                  </w:pPr>
                  <w:r>
                    <w:rPr>
                      <w:rFonts w:ascii="Times" w:hAnsi="Times"/>
                      <w:sz w:val="24"/>
                    </w:rPr>
                    <w:t>3</w:t>
                  </w:r>
                </w:p>
              </w:txbxContent>
            </v:textbox>
            <w10:wrap type="square" anchorx="page" anchory="page"/>
          </v:shape>
        </w:pict>
      </w:r>
      <w:r>
        <w:rPr>
          <w:rFonts w:ascii="Calibri" w:hAnsi="Calibri"/>
          <w:b/>
          <w:sz w:val="24"/>
        </w:rPr>
        <w:t>ABBREVIATIONS AND ACRONYMS</w:t>
      </w:r>
      <w:r>
        <w:tab/>
        <w:t>3</w:t>
      </w:r>
    </w:p>
    <w:p w:rsidR="007670F1" w:rsidRDefault="007670F1">
      <w:pPr>
        <w:tabs>
          <w:tab w:val="left" w:pos="1368"/>
        </w:tabs>
        <w:kinsoku w:val="0"/>
        <w:overflowPunct w:val="0"/>
        <w:autoSpaceDE/>
        <w:autoSpaceDN/>
        <w:adjustRightInd/>
        <w:spacing w:before="337" w:line="250" w:lineRule="exact"/>
        <w:textAlignment w:val="baseline"/>
        <w:rPr>
          <w:rFonts w:ascii="Calibri" w:hAnsi="Calibri" w:cs="Calibri"/>
          <w:spacing w:val="-1"/>
          <w:sz w:val="24"/>
          <w:szCs w:val="24"/>
        </w:rPr>
      </w:pPr>
      <w:r>
        <w:rPr>
          <w:rFonts w:ascii="Calibri" w:hAnsi="Calibri"/>
          <w:b/>
          <w:spacing w:val="-1"/>
          <w:sz w:val="24"/>
        </w:rPr>
        <w:t>RED</w:t>
      </w:r>
      <w:r>
        <w:tab/>
      </w:r>
      <w:r>
        <w:rPr>
          <w:rFonts w:ascii="Calibri" w:hAnsi="Calibri"/>
          <w:spacing w:val="-1"/>
          <w:sz w:val="24"/>
        </w:rPr>
        <w:t>Reach Every District Approach</w:t>
      </w:r>
    </w:p>
    <w:p w:rsidR="007670F1" w:rsidRDefault="007670F1">
      <w:pPr>
        <w:tabs>
          <w:tab w:val="left" w:pos="1368"/>
        </w:tabs>
        <w:kinsoku w:val="0"/>
        <w:overflowPunct w:val="0"/>
        <w:autoSpaceDE/>
        <w:autoSpaceDN/>
        <w:adjustRightInd/>
        <w:spacing w:before="53" w:line="248" w:lineRule="exact"/>
        <w:textAlignment w:val="baseline"/>
        <w:rPr>
          <w:rFonts w:ascii="Calibri" w:hAnsi="Calibri" w:cs="Calibri"/>
          <w:spacing w:val="-2"/>
          <w:sz w:val="24"/>
          <w:szCs w:val="24"/>
        </w:rPr>
      </w:pPr>
      <w:r>
        <w:rPr>
          <w:rFonts w:ascii="Calibri" w:hAnsi="Calibri"/>
          <w:b/>
          <w:spacing w:val="-2"/>
          <w:sz w:val="24"/>
        </w:rPr>
        <w:t>MA</w:t>
      </w:r>
      <w:r>
        <w:tab/>
      </w:r>
      <w:r>
        <w:rPr>
          <w:rFonts w:ascii="Calibri" w:hAnsi="Calibri"/>
          <w:spacing w:val="-2"/>
          <w:sz w:val="24"/>
        </w:rPr>
        <w:t xml:space="preserve"> Market Authorization</w:t>
      </w:r>
    </w:p>
    <w:p w:rsidR="007670F1" w:rsidRDefault="007670F1">
      <w:pPr>
        <w:tabs>
          <w:tab w:val="left" w:pos="1368"/>
        </w:tabs>
        <w:kinsoku w:val="0"/>
        <w:overflowPunct w:val="0"/>
        <w:autoSpaceDE/>
        <w:autoSpaceDN/>
        <w:adjustRightInd/>
        <w:spacing w:before="49" w:line="250" w:lineRule="exact"/>
        <w:textAlignment w:val="baseline"/>
        <w:rPr>
          <w:rFonts w:ascii="Calibri" w:hAnsi="Calibri" w:cs="Calibri"/>
          <w:spacing w:val="-2"/>
          <w:sz w:val="24"/>
          <w:szCs w:val="24"/>
        </w:rPr>
      </w:pPr>
      <w:r>
        <w:rPr>
          <w:rFonts w:ascii="Calibri" w:hAnsi="Calibri"/>
          <w:b/>
          <w:spacing w:val="-2"/>
          <w:sz w:val="24"/>
        </w:rPr>
        <w:t>NRA</w:t>
      </w:r>
      <w:r>
        <w:tab/>
      </w:r>
      <w:r>
        <w:rPr>
          <w:rFonts w:ascii="Calibri" w:hAnsi="Calibri"/>
          <w:spacing w:val="-2"/>
          <w:sz w:val="24"/>
        </w:rPr>
        <w:t>National Regulatory Authority</w:t>
      </w:r>
    </w:p>
    <w:p w:rsidR="007670F1" w:rsidRDefault="007670F1">
      <w:pPr>
        <w:tabs>
          <w:tab w:val="left" w:pos="1368"/>
        </w:tabs>
        <w:kinsoku w:val="0"/>
        <w:overflowPunct w:val="0"/>
        <w:autoSpaceDE/>
        <w:autoSpaceDN/>
        <w:adjustRightInd/>
        <w:spacing w:before="53" w:line="248" w:lineRule="exact"/>
        <w:textAlignment w:val="baseline"/>
        <w:rPr>
          <w:rFonts w:ascii="Calibri" w:hAnsi="Calibri" w:cs="Calibri"/>
          <w:spacing w:val="-2"/>
          <w:sz w:val="24"/>
          <w:szCs w:val="24"/>
        </w:rPr>
      </w:pPr>
      <w:r>
        <w:rPr>
          <w:rFonts w:ascii="Calibri" w:hAnsi="Calibri"/>
          <w:b/>
          <w:spacing w:val="-2"/>
          <w:sz w:val="24"/>
        </w:rPr>
        <w:t>SIA</w:t>
      </w:r>
      <w:r>
        <w:tab/>
      </w:r>
      <w:r>
        <w:rPr>
          <w:rFonts w:ascii="Calibri" w:hAnsi="Calibri"/>
          <w:spacing w:val="-2"/>
          <w:sz w:val="24"/>
        </w:rPr>
        <w:t>Supplementary Immunization Activities</w:t>
      </w:r>
    </w:p>
    <w:p w:rsidR="007670F1" w:rsidRDefault="007670F1">
      <w:pPr>
        <w:tabs>
          <w:tab w:val="left" w:pos="1368"/>
        </w:tabs>
        <w:kinsoku w:val="0"/>
        <w:overflowPunct w:val="0"/>
        <w:autoSpaceDE/>
        <w:autoSpaceDN/>
        <w:adjustRightInd/>
        <w:spacing w:before="49" w:line="248" w:lineRule="exact"/>
        <w:textAlignment w:val="baseline"/>
        <w:rPr>
          <w:rFonts w:ascii="Calibri" w:hAnsi="Calibri" w:cs="Calibri"/>
          <w:spacing w:val="-3"/>
          <w:sz w:val="24"/>
          <w:szCs w:val="24"/>
        </w:rPr>
      </w:pPr>
      <w:r>
        <w:rPr>
          <w:rFonts w:ascii="Calibri" w:hAnsi="Calibri"/>
          <w:b/>
          <w:spacing w:val="-3"/>
          <w:sz w:val="24"/>
        </w:rPr>
        <w:t>BCG</w:t>
      </w:r>
      <w:r>
        <w:tab/>
      </w:r>
      <w:r>
        <w:rPr>
          <w:rFonts w:ascii="Calibri" w:hAnsi="Calibri"/>
          <w:spacing w:val="-3"/>
          <w:sz w:val="24"/>
        </w:rPr>
        <w:t>Calmette and Guérin Bacillus</w:t>
      </w:r>
    </w:p>
    <w:p w:rsidR="007670F1" w:rsidRDefault="007670F1">
      <w:pPr>
        <w:tabs>
          <w:tab w:val="left" w:pos="1368"/>
        </w:tabs>
        <w:kinsoku w:val="0"/>
        <w:overflowPunct w:val="0"/>
        <w:autoSpaceDE/>
        <w:autoSpaceDN/>
        <w:adjustRightInd/>
        <w:spacing w:before="55" w:line="248" w:lineRule="exact"/>
        <w:textAlignment w:val="baseline"/>
        <w:rPr>
          <w:rFonts w:ascii="Calibri" w:hAnsi="Calibri" w:cs="Calibri"/>
          <w:spacing w:val="-1"/>
          <w:sz w:val="24"/>
          <w:szCs w:val="24"/>
        </w:rPr>
      </w:pPr>
      <w:r>
        <w:rPr>
          <w:rFonts w:ascii="Calibri" w:hAnsi="Calibri"/>
          <w:b/>
          <w:spacing w:val="-1"/>
          <w:sz w:val="24"/>
        </w:rPr>
        <w:t>CCC</w:t>
      </w:r>
      <w:r>
        <w:tab/>
      </w:r>
      <w:r>
        <w:rPr>
          <w:rFonts w:ascii="Calibri" w:hAnsi="Calibri"/>
          <w:spacing w:val="-1"/>
          <w:sz w:val="24"/>
        </w:rPr>
        <w:t>Communication for behavioral change</w:t>
      </w:r>
    </w:p>
    <w:p w:rsidR="007670F1" w:rsidRDefault="007670F1">
      <w:pPr>
        <w:tabs>
          <w:tab w:val="left" w:pos="1368"/>
        </w:tabs>
        <w:kinsoku w:val="0"/>
        <w:overflowPunct w:val="0"/>
        <w:autoSpaceDE/>
        <w:autoSpaceDN/>
        <w:adjustRightInd/>
        <w:spacing w:before="49" w:line="250" w:lineRule="exact"/>
        <w:textAlignment w:val="baseline"/>
        <w:rPr>
          <w:rFonts w:ascii="Calibri" w:hAnsi="Calibri" w:cs="Calibri"/>
          <w:spacing w:val="-2"/>
          <w:sz w:val="24"/>
          <w:szCs w:val="24"/>
        </w:rPr>
      </w:pPr>
      <w:r>
        <w:rPr>
          <w:rFonts w:ascii="Calibri" w:hAnsi="Calibri"/>
          <w:b/>
          <w:spacing w:val="-2"/>
          <w:sz w:val="24"/>
        </w:rPr>
        <w:t>ICC</w:t>
      </w:r>
      <w:r>
        <w:tab/>
      </w:r>
      <w:r>
        <w:rPr>
          <w:rFonts w:ascii="Calibri" w:hAnsi="Calibri"/>
          <w:spacing w:val="-2"/>
          <w:sz w:val="24"/>
        </w:rPr>
        <w:t>Inter-Agency Coordination Committee</w:t>
      </w:r>
    </w:p>
    <w:p w:rsidR="007670F1" w:rsidRDefault="007670F1" w:rsidP="00804F46">
      <w:pPr>
        <w:tabs>
          <w:tab w:val="left" w:pos="1368"/>
        </w:tabs>
        <w:kinsoku w:val="0"/>
        <w:overflowPunct w:val="0"/>
        <w:autoSpaceDE/>
        <w:autoSpaceDN/>
        <w:adjustRightInd/>
        <w:spacing w:before="53" w:line="248" w:lineRule="exact"/>
        <w:ind w:left="1365" w:hanging="1365"/>
        <w:textAlignment w:val="baseline"/>
        <w:rPr>
          <w:rFonts w:ascii="Calibri" w:hAnsi="Calibri" w:cs="Calibri"/>
          <w:spacing w:val="-1"/>
          <w:sz w:val="24"/>
          <w:szCs w:val="24"/>
        </w:rPr>
      </w:pPr>
      <w:r>
        <w:rPr>
          <w:rFonts w:ascii="Calibri" w:hAnsi="Calibri"/>
          <w:b/>
          <w:spacing w:val="-1"/>
          <w:sz w:val="24"/>
        </w:rPr>
        <w:t>CDI</w:t>
      </w:r>
      <w:r>
        <w:tab/>
      </w:r>
      <w:r>
        <w:rPr>
          <w:rFonts w:ascii="Calibri" w:hAnsi="Calibri"/>
          <w:i/>
          <w:spacing w:val="-1"/>
          <w:sz w:val="24"/>
        </w:rPr>
        <w:t xml:space="preserve">Coordonnateur Départemental des Immunisation </w:t>
      </w:r>
      <w:r>
        <w:rPr>
          <w:rFonts w:ascii="Calibri" w:hAnsi="Calibri"/>
          <w:spacing w:val="-1"/>
          <w:sz w:val="24"/>
        </w:rPr>
        <w:t>- Departmental Immunization Coordinator</w:t>
      </w:r>
    </w:p>
    <w:p w:rsidR="007670F1" w:rsidRDefault="007670F1" w:rsidP="00804F46">
      <w:pPr>
        <w:tabs>
          <w:tab w:val="left" w:pos="1368"/>
        </w:tabs>
        <w:kinsoku w:val="0"/>
        <w:overflowPunct w:val="0"/>
        <w:autoSpaceDE/>
        <w:autoSpaceDN/>
        <w:adjustRightInd/>
        <w:spacing w:before="49" w:line="250" w:lineRule="exact"/>
        <w:ind w:left="1365" w:hanging="1365"/>
        <w:textAlignment w:val="baseline"/>
        <w:rPr>
          <w:rFonts w:ascii="Calibri" w:hAnsi="Calibri" w:cs="Calibri"/>
          <w:spacing w:val="-2"/>
          <w:sz w:val="24"/>
          <w:szCs w:val="24"/>
        </w:rPr>
      </w:pPr>
      <w:r>
        <w:rPr>
          <w:rFonts w:ascii="Calibri" w:hAnsi="Calibri"/>
          <w:b/>
          <w:spacing w:val="-2"/>
          <w:sz w:val="24"/>
        </w:rPr>
        <w:t>CRI</w:t>
      </w:r>
      <w:r>
        <w:tab/>
      </w:r>
      <w:r>
        <w:rPr>
          <w:rFonts w:ascii="Calibri" w:hAnsi="Calibri"/>
          <w:i/>
          <w:spacing w:val="-2"/>
          <w:sz w:val="24"/>
        </w:rPr>
        <w:t>Coordonnateur Régional des Immunisations</w:t>
      </w:r>
      <w:r>
        <w:rPr>
          <w:rFonts w:ascii="Calibri" w:hAnsi="Calibri"/>
          <w:spacing w:val="-2"/>
          <w:sz w:val="24"/>
        </w:rPr>
        <w:t>- Regional Immunization Coordinator</w:t>
      </w:r>
    </w:p>
    <w:p w:rsidR="007670F1" w:rsidRDefault="007670F1">
      <w:pPr>
        <w:tabs>
          <w:tab w:val="left" w:pos="1368"/>
        </w:tabs>
        <w:kinsoku w:val="0"/>
        <w:overflowPunct w:val="0"/>
        <w:autoSpaceDE/>
        <w:autoSpaceDN/>
        <w:adjustRightInd/>
        <w:spacing w:before="53" w:line="248" w:lineRule="exact"/>
        <w:textAlignment w:val="baseline"/>
        <w:rPr>
          <w:rFonts w:ascii="Calibri" w:hAnsi="Calibri" w:cs="Calibri"/>
          <w:spacing w:val="-3"/>
          <w:sz w:val="24"/>
          <w:szCs w:val="24"/>
        </w:rPr>
      </w:pPr>
      <w:r>
        <w:rPr>
          <w:rFonts w:ascii="Calibri" w:hAnsi="Calibri"/>
          <w:b/>
          <w:spacing w:val="-3"/>
          <w:sz w:val="24"/>
        </w:rPr>
        <w:t>IHC</w:t>
      </w:r>
      <w:r>
        <w:tab/>
      </w:r>
      <w:r>
        <w:rPr>
          <w:rFonts w:ascii="Calibri" w:hAnsi="Calibri"/>
          <w:spacing w:val="-3"/>
          <w:sz w:val="24"/>
        </w:rPr>
        <w:t xml:space="preserve">Integrated </w:t>
      </w:r>
      <w:smartTag w:uri="urn:schemas-microsoft-com:office:smarttags" w:element="place">
        <w:smartTag w:uri="urn:schemas-microsoft-com:office:smarttags" w:element="PlaceName">
          <w:r>
            <w:rPr>
              <w:rFonts w:ascii="Calibri" w:hAnsi="Calibri"/>
              <w:spacing w:val="-3"/>
              <w:sz w:val="24"/>
            </w:rPr>
            <w:t>Health</w:t>
          </w:r>
        </w:smartTag>
        <w:r>
          <w:rPr>
            <w:rFonts w:ascii="Calibri" w:hAnsi="Calibri"/>
            <w:spacing w:val="-3"/>
            <w:sz w:val="24"/>
          </w:rPr>
          <w:t xml:space="preserve"> </w:t>
        </w:r>
        <w:smartTag w:uri="urn:schemas-microsoft-com:office:smarttags" w:element="PlaceType">
          <w:r>
            <w:rPr>
              <w:rFonts w:ascii="Calibri" w:hAnsi="Calibri"/>
              <w:spacing w:val="-3"/>
              <w:sz w:val="24"/>
            </w:rPr>
            <w:t>Center</w:t>
          </w:r>
        </w:smartTag>
      </w:smartTag>
    </w:p>
    <w:p w:rsidR="007670F1" w:rsidRDefault="007670F1">
      <w:pPr>
        <w:tabs>
          <w:tab w:val="left" w:pos="1368"/>
        </w:tabs>
        <w:kinsoku w:val="0"/>
        <w:overflowPunct w:val="0"/>
        <w:autoSpaceDE/>
        <w:autoSpaceDN/>
        <w:adjustRightInd/>
        <w:spacing w:before="49" w:line="250" w:lineRule="exact"/>
        <w:textAlignment w:val="baseline"/>
        <w:rPr>
          <w:rFonts w:ascii="Calibri" w:hAnsi="Calibri" w:cs="Calibri"/>
          <w:spacing w:val="-2"/>
          <w:sz w:val="24"/>
          <w:szCs w:val="24"/>
        </w:rPr>
      </w:pPr>
      <w:r>
        <w:rPr>
          <w:rFonts w:ascii="Calibri" w:hAnsi="Calibri"/>
          <w:b/>
          <w:spacing w:val="-2"/>
          <w:sz w:val="24"/>
        </w:rPr>
        <w:t>DGSR</w:t>
      </w:r>
      <w:r>
        <w:tab/>
      </w:r>
      <w:r>
        <w:rPr>
          <w:rFonts w:ascii="Calibri" w:hAnsi="Calibri"/>
          <w:spacing w:val="-2"/>
          <w:sz w:val="24"/>
        </w:rPr>
        <w:t>General Directorate of Reproductive Health</w:t>
      </w:r>
    </w:p>
    <w:p w:rsidR="007670F1" w:rsidRDefault="007670F1">
      <w:pPr>
        <w:tabs>
          <w:tab w:val="left" w:pos="1368"/>
        </w:tabs>
        <w:kinsoku w:val="0"/>
        <w:overflowPunct w:val="0"/>
        <w:autoSpaceDE/>
        <w:autoSpaceDN/>
        <w:adjustRightInd/>
        <w:spacing w:before="53" w:line="248" w:lineRule="exact"/>
        <w:textAlignment w:val="baseline"/>
        <w:rPr>
          <w:rFonts w:ascii="Calibri" w:hAnsi="Calibri" w:cs="Calibri"/>
          <w:spacing w:val="-1"/>
          <w:sz w:val="24"/>
          <w:szCs w:val="24"/>
        </w:rPr>
      </w:pPr>
      <w:r>
        <w:rPr>
          <w:rFonts w:ascii="Calibri" w:hAnsi="Calibri"/>
          <w:b/>
          <w:spacing w:val="-1"/>
          <w:sz w:val="24"/>
        </w:rPr>
        <w:t>DI</w:t>
      </w:r>
      <w:r>
        <w:tab/>
      </w:r>
      <w:r>
        <w:rPr>
          <w:rFonts w:ascii="Calibri" w:hAnsi="Calibri"/>
          <w:spacing w:val="-1"/>
          <w:sz w:val="24"/>
        </w:rPr>
        <w:t>Directorate of Immunizations</w:t>
      </w:r>
    </w:p>
    <w:p w:rsidR="007670F1" w:rsidRDefault="007670F1" w:rsidP="00804F46">
      <w:pPr>
        <w:kinsoku w:val="0"/>
        <w:overflowPunct w:val="0"/>
        <w:autoSpaceDE/>
        <w:autoSpaceDN/>
        <w:adjustRightInd/>
        <w:spacing w:before="1" w:line="292" w:lineRule="exact"/>
        <w:ind w:left="1440" w:hanging="1440"/>
        <w:textAlignment w:val="baseline"/>
        <w:rPr>
          <w:rFonts w:ascii="Calibri" w:hAnsi="Calibri" w:cs="Calibri"/>
          <w:sz w:val="24"/>
          <w:szCs w:val="24"/>
        </w:rPr>
      </w:pPr>
      <w:r>
        <w:rPr>
          <w:rFonts w:ascii="Calibri" w:hAnsi="Calibri"/>
          <w:b/>
          <w:sz w:val="24"/>
        </w:rPr>
        <w:t xml:space="preserve">DPHL/MT </w:t>
      </w:r>
      <w:r>
        <w:rPr>
          <w:rFonts w:ascii="Calibri" w:hAnsi="Calibri"/>
          <w:b/>
          <w:sz w:val="24"/>
        </w:rPr>
        <w:tab/>
      </w:r>
      <w:r>
        <w:rPr>
          <w:rFonts w:ascii="Calibri" w:hAnsi="Calibri"/>
          <w:i/>
          <w:sz w:val="24"/>
        </w:rPr>
        <w:t xml:space="preserve">Direction des pharmacies, des Laboratoires et de la Médecine Traditionnelle </w:t>
      </w:r>
      <w:r>
        <w:rPr>
          <w:rFonts w:ascii="Calibri" w:hAnsi="Calibri"/>
          <w:sz w:val="24"/>
        </w:rPr>
        <w:t xml:space="preserve">-  Directorate of Pharmacies, Laboratories and Traditional Medicine </w:t>
      </w:r>
    </w:p>
    <w:p w:rsidR="007670F1" w:rsidRDefault="007670F1" w:rsidP="00804F46">
      <w:pPr>
        <w:tabs>
          <w:tab w:val="left" w:pos="1368"/>
        </w:tabs>
        <w:kinsoku w:val="0"/>
        <w:overflowPunct w:val="0"/>
        <w:autoSpaceDE/>
        <w:autoSpaceDN/>
        <w:adjustRightInd/>
        <w:spacing w:before="50" w:line="250" w:lineRule="exact"/>
        <w:ind w:left="1365" w:hanging="1365"/>
        <w:textAlignment w:val="baseline"/>
        <w:rPr>
          <w:rFonts w:ascii="Calibri" w:hAnsi="Calibri" w:cs="Calibri"/>
          <w:spacing w:val="-2"/>
          <w:sz w:val="24"/>
          <w:szCs w:val="24"/>
        </w:rPr>
      </w:pPr>
      <w:r>
        <w:rPr>
          <w:rFonts w:ascii="Calibri" w:hAnsi="Calibri"/>
          <w:b/>
          <w:spacing w:val="-2"/>
          <w:sz w:val="24"/>
        </w:rPr>
        <w:t>DRSP</w:t>
      </w:r>
      <w:r>
        <w:tab/>
      </w:r>
      <w:r>
        <w:rPr>
          <w:rFonts w:ascii="Calibri" w:hAnsi="Calibri"/>
          <w:i/>
          <w:spacing w:val="-2"/>
          <w:sz w:val="24"/>
        </w:rPr>
        <w:t xml:space="preserve">Direction Régionale de La Santé Publique </w:t>
      </w:r>
      <w:r>
        <w:rPr>
          <w:rFonts w:ascii="Calibri" w:hAnsi="Calibri"/>
          <w:spacing w:val="-2"/>
          <w:sz w:val="24"/>
        </w:rPr>
        <w:t>- Regional Public Health Management</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5"/>
          <w:sz w:val="24"/>
          <w:szCs w:val="24"/>
        </w:rPr>
      </w:pPr>
      <w:r>
        <w:rPr>
          <w:rFonts w:ascii="Calibri" w:hAnsi="Calibri"/>
          <w:b/>
          <w:spacing w:val="-5"/>
          <w:sz w:val="24"/>
        </w:rPr>
        <w:t>HD</w:t>
      </w:r>
      <w:r>
        <w:tab/>
      </w:r>
      <w:r>
        <w:rPr>
          <w:rFonts w:ascii="Calibri" w:hAnsi="Calibri"/>
          <w:spacing w:val="-5"/>
          <w:sz w:val="24"/>
        </w:rPr>
        <w:t>Health District</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3"/>
          <w:sz w:val="24"/>
          <w:szCs w:val="24"/>
        </w:rPr>
      </w:pPr>
      <w:r>
        <w:rPr>
          <w:rFonts w:ascii="Calibri" w:hAnsi="Calibri"/>
          <w:b/>
          <w:spacing w:val="-3"/>
          <w:sz w:val="24"/>
        </w:rPr>
        <w:t>DS</w:t>
      </w:r>
      <w:r>
        <w:tab/>
      </w:r>
      <w:r>
        <w:rPr>
          <w:rFonts w:ascii="Calibri" w:hAnsi="Calibri"/>
          <w:spacing w:val="-3"/>
          <w:sz w:val="24"/>
        </w:rPr>
        <w:t>Statistics Department</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2"/>
          <w:sz w:val="24"/>
          <w:szCs w:val="24"/>
        </w:rPr>
      </w:pPr>
      <w:r>
        <w:rPr>
          <w:rFonts w:ascii="Calibri" w:hAnsi="Calibri"/>
          <w:b/>
          <w:spacing w:val="-2"/>
          <w:sz w:val="24"/>
        </w:rPr>
        <w:t>DTP</w:t>
      </w:r>
      <w:r>
        <w:tab/>
      </w:r>
      <w:r>
        <w:rPr>
          <w:rFonts w:ascii="Calibri" w:hAnsi="Calibri"/>
          <w:spacing w:val="-2"/>
          <w:sz w:val="24"/>
        </w:rPr>
        <w:t>Vaccine for Diphtheria, Tetanus, Pertussis</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3"/>
          <w:sz w:val="24"/>
          <w:szCs w:val="24"/>
        </w:rPr>
      </w:pPr>
      <w:r>
        <w:rPr>
          <w:rFonts w:ascii="Calibri" w:hAnsi="Calibri"/>
          <w:b/>
          <w:spacing w:val="-3"/>
          <w:sz w:val="24"/>
        </w:rPr>
        <w:t>ECD</w:t>
      </w:r>
      <w:r>
        <w:tab/>
      </w:r>
      <w:r>
        <w:rPr>
          <w:rFonts w:ascii="Calibri" w:hAnsi="Calibri"/>
          <w:i/>
          <w:spacing w:val="-3"/>
          <w:sz w:val="24"/>
        </w:rPr>
        <w:t xml:space="preserve">Equipe Cadre de District </w:t>
      </w:r>
      <w:r>
        <w:rPr>
          <w:rFonts w:ascii="Calibri" w:hAnsi="Calibri"/>
          <w:spacing w:val="-3"/>
          <w:sz w:val="24"/>
        </w:rPr>
        <w:t>- District Management Team</w:t>
      </w:r>
    </w:p>
    <w:p w:rsidR="007670F1" w:rsidRDefault="007670F1">
      <w:pPr>
        <w:kinsoku w:val="0"/>
        <w:overflowPunct w:val="0"/>
        <w:autoSpaceDE/>
        <w:autoSpaceDN/>
        <w:adjustRightInd/>
        <w:spacing w:before="52" w:line="248" w:lineRule="exact"/>
        <w:textAlignment w:val="baseline"/>
        <w:rPr>
          <w:rFonts w:ascii="Calibri" w:hAnsi="Calibri" w:cs="Calibri"/>
          <w:spacing w:val="4"/>
          <w:sz w:val="24"/>
          <w:szCs w:val="24"/>
        </w:rPr>
      </w:pPr>
      <w:r>
        <w:rPr>
          <w:rFonts w:ascii="Calibri" w:hAnsi="Calibri"/>
          <w:b/>
          <w:spacing w:val="4"/>
          <w:sz w:val="24"/>
        </w:rPr>
        <w:t xml:space="preserve">DHS-MICS </w:t>
      </w:r>
      <w:r>
        <w:rPr>
          <w:rFonts w:ascii="Calibri" w:hAnsi="Calibri"/>
          <w:b/>
          <w:spacing w:val="4"/>
          <w:sz w:val="24"/>
        </w:rPr>
        <w:tab/>
      </w:r>
      <w:r>
        <w:rPr>
          <w:rFonts w:ascii="Calibri" w:hAnsi="Calibri"/>
          <w:spacing w:val="4"/>
          <w:sz w:val="24"/>
        </w:rPr>
        <w:t>Multiple Indicator Demographic and Health Survey</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2"/>
          <w:sz w:val="24"/>
          <w:szCs w:val="24"/>
        </w:rPr>
      </w:pPr>
      <w:r>
        <w:rPr>
          <w:rFonts w:ascii="Calibri" w:hAnsi="Calibri"/>
          <w:b/>
          <w:spacing w:val="-2"/>
          <w:sz w:val="24"/>
        </w:rPr>
        <w:t>GAVI</w:t>
      </w:r>
      <w:r>
        <w:tab/>
      </w:r>
      <w:r>
        <w:rPr>
          <w:rFonts w:ascii="Calibri" w:hAnsi="Calibri"/>
          <w:spacing w:val="-2"/>
          <w:sz w:val="24"/>
        </w:rPr>
        <w:t xml:space="preserve">GAVI </w:t>
      </w:r>
      <w:smartTag w:uri="urn:schemas-microsoft-com:office:smarttags" w:element="place">
        <w:smartTag w:uri="urn:schemas-microsoft-com:office:smarttags" w:element="City">
          <w:r>
            <w:rPr>
              <w:rFonts w:ascii="Calibri" w:hAnsi="Calibri"/>
              <w:spacing w:val="-2"/>
              <w:sz w:val="24"/>
            </w:rPr>
            <w:t>Alliance</w:t>
          </w:r>
        </w:smartTag>
      </w:smartTag>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7"/>
          <w:sz w:val="24"/>
          <w:szCs w:val="24"/>
        </w:rPr>
      </w:pPr>
      <w:r>
        <w:rPr>
          <w:rFonts w:ascii="Calibri" w:hAnsi="Calibri"/>
          <w:b/>
          <w:spacing w:val="-7"/>
          <w:sz w:val="24"/>
        </w:rPr>
        <w:t>HepB</w:t>
      </w:r>
      <w:r>
        <w:tab/>
      </w:r>
      <w:r>
        <w:rPr>
          <w:rFonts w:ascii="Calibri" w:hAnsi="Calibri"/>
          <w:spacing w:val="-7"/>
          <w:sz w:val="24"/>
        </w:rPr>
        <w:t>Hepatitis B</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3"/>
          <w:sz w:val="24"/>
          <w:szCs w:val="24"/>
        </w:rPr>
      </w:pPr>
      <w:r>
        <w:rPr>
          <w:rFonts w:ascii="Calibri" w:hAnsi="Calibri"/>
          <w:b/>
          <w:spacing w:val="-3"/>
          <w:sz w:val="24"/>
        </w:rPr>
        <w:t>Hib</w:t>
      </w:r>
      <w:r>
        <w:tab/>
      </w:r>
      <w:r>
        <w:rPr>
          <w:rFonts w:ascii="Calibri" w:hAnsi="Calibri"/>
          <w:spacing w:val="-3"/>
          <w:sz w:val="24"/>
        </w:rPr>
        <w:t>Haemophilus influenzae type b</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3"/>
          <w:sz w:val="24"/>
          <w:szCs w:val="24"/>
        </w:rPr>
      </w:pPr>
      <w:r>
        <w:rPr>
          <w:rFonts w:ascii="Calibri" w:hAnsi="Calibri"/>
          <w:b/>
          <w:spacing w:val="-3"/>
          <w:sz w:val="24"/>
        </w:rPr>
        <w:t>IEC</w:t>
      </w:r>
      <w:r>
        <w:tab/>
      </w:r>
      <w:r>
        <w:rPr>
          <w:rFonts w:ascii="Calibri" w:hAnsi="Calibri"/>
          <w:spacing w:val="-3"/>
          <w:sz w:val="24"/>
        </w:rPr>
        <w:t>Information Education and Communication</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3"/>
          <w:sz w:val="24"/>
          <w:szCs w:val="24"/>
        </w:rPr>
      </w:pPr>
      <w:r>
        <w:rPr>
          <w:rFonts w:ascii="Calibri" w:hAnsi="Calibri"/>
          <w:b/>
          <w:spacing w:val="-3"/>
          <w:sz w:val="24"/>
        </w:rPr>
        <w:t>VII</w:t>
      </w:r>
      <w:r>
        <w:tab/>
      </w:r>
      <w:r>
        <w:rPr>
          <w:rFonts w:ascii="Calibri" w:hAnsi="Calibri"/>
          <w:spacing w:val="-3"/>
          <w:sz w:val="24"/>
        </w:rPr>
        <w:t xml:space="preserve">Vaccine </w:t>
      </w:r>
      <w:smartTag w:uri="urn:schemas-microsoft-com:office:smarttags" w:element="place">
        <w:smartTag w:uri="urn:schemas-microsoft-com:office:smarttags" w:element="City">
          <w:r>
            <w:rPr>
              <w:rFonts w:ascii="Calibri" w:hAnsi="Calibri"/>
              <w:spacing w:val="-3"/>
              <w:sz w:val="24"/>
            </w:rPr>
            <w:t>Independence</w:t>
          </w:r>
        </w:smartTag>
      </w:smartTag>
      <w:r>
        <w:rPr>
          <w:rFonts w:ascii="Calibri" w:hAnsi="Calibri"/>
          <w:spacing w:val="-3"/>
          <w:sz w:val="24"/>
        </w:rPr>
        <w:t xml:space="preserve"> Initiative</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2"/>
          <w:sz w:val="24"/>
          <w:szCs w:val="24"/>
        </w:rPr>
      </w:pPr>
      <w:r>
        <w:rPr>
          <w:rFonts w:ascii="Calibri" w:hAnsi="Calibri"/>
          <w:b/>
          <w:spacing w:val="-2"/>
          <w:sz w:val="24"/>
        </w:rPr>
        <w:t>INS</w:t>
      </w:r>
      <w:r>
        <w:tab/>
      </w:r>
      <w:r>
        <w:rPr>
          <w:rFonts w:ascii="Calibri" w:hAnsi="Calibri"/>
          <w:spacing w:val="-2"/>
          <w:sz w:val="24"/>
        </w:rPr>
        <w:t>Institut National de la Statistique - National Institute for Statistics</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3"/>
          <w:sz w:val="24"/>
          <w:szCs w:val="24"/>
        </w:rPr>
      </w:pPr>
      <w:r>
        <w:rPr>
          <w:rFonts w:ascii="Calibri" w:hAnsi="Calibri"/>
          <w:b/>
          <w:spacing w:val="-3"/>
          <w:sz w:val="24"/>
        </w:rPr>
        <w:t>SFI</w:t>
      </w:r>
      <w:r>
        <w:tab/>
      </w:r>
      <w:r>
        <w:rPr>
          <w:rFonts w:ascii="Calibri" w:hAnsi="Calibri"/>
          <w:spacing w:val="-3"/>
          <w:sz w:val="24"/>
        </w:rPr>
        <w:t xml:space="preserve">Synthetic Fertility Index </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2"/>
          <w:sz w:val="24"/>
          <w:szCs w:val="24"/>
        </w:rPr>
      </w:pPr>
      <w:r>
        <w:rPr>
          <w:rFonts w:ascii="Calibri" w:hAnsi="Calibri"/>
          <w:b/>
          <w:spacing w:val="-2"/>
          <w:sz w:val="24"/>
        </w:rPr>
        <w:t>AEFI</w:t>
      </w:r>
      <w:r>
        <w:tab/>
      </w:r>
      <w:r>
        <w:rPr>
          <w:rFonts w:ascii="Calibri" w:hAnsi="Calibri"/>
          <w:spacing w:val="-2"/>
          <w:sz w:val="24"/>
        </w:rPr>
        <w:t>Adverse Events Following Immunization</w:t>
      </w:r>
    </w:p>
    <w:p w:rsidR="007670F1" w:rsidRDefault="007670F1" w:rsidP="00804F46">
      <w:pPr>
        <w:kinsoku w:val="0"/>
        <w:overflowPunct w:val="0"/>
        <w:autoSpaceDE/>
        <w:autoSpaceDN/>
        <w:adjustRightInd/>
        <w:spacing w:before="50" w:line="250" w:lineRule="exact"/>
        <w:textAlignment w:val="baseline"/>
        <w:rPr>
          <w:rFonts w:ascii="Calibri" w:hAnsi="Calibri" w:cs="Calibri"/>
          <w:spacing w:val="1"/>
          <w:sz w:val="24"/>
          <w:szCs w:val="24"/>
        </w:rPr>
      </w:pPr>
      <w:r>
        <w:rPr>
          <w:rFonts w:ascii="Calibri" w:hAnsi="Calibri"/>
          <w:b/>
          <w:spacing w:val="1"/>
          <w:sz w:val="24"/>
        </w:rPr>
        <w:t xml:space="preserve">MenAfrivac   </w:t>
      </w:r>
      <w:r>
        <w:rPr>
          <w:rFonts w:ascii="Calibri" w:hAnsi="Calibri"/>
          <w:spacing w:val="1"/>
          <w:sz w:val="24"/>
        </w:rPr>
        <w:t>Conjugated meningitis A vaccine</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3"/>
          <w:sz w:val="24"/>
          <w:szCs w:val="24"/>
        </w:rPr>
      </w:pPr>
      <w:r>
        <w:rPr>
          <w:rFonts w:ascii="Calibri" w:hAnsi="Calibri"/>
          <w:b/>
          <w:spacing w:val="-3"/>
          <w:sz w:val="24"/>
        </w:rPr>
        <w:t>MPH</w:t>
      </w:r>
      <w:r>
        <w:tab/>
      </w:r>
      <w:r>
        <w:rPr>
          <w:rFonts w:ascii="Calibri" w:hAnsi="Calibri"/>
          <w:spacing w:val="-3"/>
          <w:sz w:val="24"/>
        </w:rPr>
        <w:t>Ministry of Public Health</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2"/>
          <w:sz w:val="24"/>
          <w:szCs w:val="24"/>
        </w:rPr>
      </w:pPr>
      <w:r>
        <w:rPr>
          <w:rFonts w:ascii="Calibri" w:hAnsi="Calibri"/>
          <w:b/>
          <w:spacing w:val="-2"/>
          <w:sz w:val="24"/>
        </w:rPr>
        <w:t>WHO</w:t>
      </w:r>
      <w:r>
        <w:tab/>
      </w:r>
      <w:r>
        <w:rPr>
          <w:rFonts w:ascii="Calibri" w:hAnsi="Calibri"/>
          <w:spacing w:val="-2"/>
          <w:sz w:val="24"/>
        </w:rPr>
        <w:t>World Health Organization</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2"/>
          <w:sz w:val="24"/>
          <w:szCs w:val="24"/>
        </w:rPr>
      </w:pPr>
      <w:r>
        <w:rPr>
          <w:rFonts w:ascii="Calibri" w:hAnsi="Calibri"/>
          <w:b/>
          <w:spacing w:val="-2"/>
          <w:sz w:val="24"/>
        </w:rPr>
        <w:t>NGO</w:t>
      </w:r>
      <w:r>
        <w:tab/>
      </w:r>
      <w:r>
        <w:rPr>
          <w:rFonts w:ascii="Calibri" w:hAnsi="Calibri"/>
          <w:spacing w:val="-2"/>
          <w:sz w:val="24"/>
        </w:rPr>
        <w:t>Non-governmental organization</w:t>
      </w:r>
    </w:p>
    <w:p w:rsidR="007670F1" w:rsidRDefault="007670F1">
      <w:pPr>
        <w:tabs>
          <w:tab w:val="left" w:pos="1368"/>
        </w:tabs>
        <w:kinsoku w:val="0"/>
        <w:overflowPunct w:val="0"/>
        <w:autoSpaceDE/>
        <w:autoSpaceDN/>
        <w:adjustRightInd/>
        <w:spacing w:before="50" w:line="248" w:lineRule="exact"/>
        <w:textAlignment w:val="baseline"/>
        <w:rPr>
          <w:rFonts w:ascii="Calibri" w:hAnsi="Calibri" w:cs="Calibri"/>
          <w:spacing w:val="-4"/>
          <w:sz w:val="24"/>
          <w:szCs w:val="24"/>
        </w:rPr>
      </w:pPr>
      <w:r>
        <w:rPr>
          <w:rFonts w:ascii="Calibri" w:hAnsi="Calibri"/>
          <w:b/>
          <w:spacing w:val="-4"/>
          <w:sz w:val="24"/>
        </w:rPr>
        <w:t>AAP</w:t>
      </w:r>
      <w:r>
        <w:tab/>
      </w:r>
      <w:r>
        <w:rPr>
          <w:rFonts w:ascii="Calibri" w:hAnsi="Calibri"/>
          <w:spacing w:val="-4"/>
          <w:sz w:val="24"/>
        </w:rPr>
        <w:t>Annual Action Plan</w:t>
      </w:r>
    </w:p>
    <w:p w:rsidR="007670F1" w:rsidRDefault="007670F1">
      <w:pPr>
        <w:tabs>
          <w:tab w:val="left" w:pos="1368"/>
        </w:tabs>
        <w:kinsoku w:val="0"/>
        <w:overflowPunct w:val="0"/>
        <w:autoSpaceDE/>
        <w:autoSpaceDN/>
        <w:adjustRightInd/>
        <w:spacing w:before="54" w:line="248" w:lineRule="exact"/>
        <w:textAlignment w:val="baseline"/>
        <w:rPr>
          <w:rFonts w:ascii="Calibri" w:hAnsi="Calibri" w:cs="Calibri"/>
          <w:spacing w:val="-2"/>
          <w:sz w:val="24"/>
          <w:szCs w:val="24"/>
        </w:rPr>
      </w:pPr>
      <w:r>
        <w:rPr>
          <w:rFonts w:ascii="Calibri" w:hAnsi="Calibri"/>
          <w:b/>
          <w:spacing w:val="-2"/>
          <w:sz w:val="24"/>
        </w:rPr>
        <w:t>PCV 13</w:t>
      </w:r>
      <w:r>
        <w:tab/>
      </w:r>
      <w:r>
        <w:rPr>
          <w:rFonts w:ascii="Calibri" w:hAnsi="Calibri"/>
          <w:spacing w:val="-2"/>
          <w:sz w:val="24"/>
        </w:rPr>
        <w:t>Pneumococcus vaccine</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3"/>
          <w:sz w:val="24"/>
          <w:szCs w:val="24"/>
        </w:rPr>
      </w:pPr>
      <w:r>
        <w:rPr>
          <w:rFonts w:ascii="Calibri" w:hAnsi="Calibri"/>
          <w:b/>
          <w:spacing w:val="-3"/>
          <w:sz w:val="24"/>
        </w:rPr>
        <w:t>EPI</w:t>
      </w:r>
      <w:r>
        <w:tab/>
      </w:r>
      <w:r>
        <w:rPr>
          <w:rFonts w:ascii="Calibri" w:hAnsi="Calibri"/>
          <w:spacing w:val="-3"/>
          <w:sz w:val="24"/>
        </w:rPr>
        <w:t>Expanded Program on Immunization</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4"/>
          <w:sz w:val="24"/>
          <w:szCs w:val="24"/>
        </w:rPr>
      </w:pPr>
      <w:r>
        <w:rPr>
          <w:rFonts w:ascii="Calibri" w:hAnsi="Calibri"/>
          <w:b/>
          <w:spacing w:val="-4"/>
          <w:sz w:val="24"/>
        </w:rPr>
        <w:t>AFP</w:t>
      </w:r>
      <w:r>
        <w:tab/>
      </w:r>
      <w:r>
        <w:rPr>
          <w:rFonts w:ascii="Calibri" w:hAnsi="Calibri"/>
          <w:spacing w:val="-4"/>
          <w:sz w:val="24"/>
        </w:rPr>
        <w:t>Acute Flacid Paralysis</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2"/>
          <w:sz w:val="24"/>
          <w:szCs w:val="24"/>
        </w:rPr>
      </w:pPr>
      <w:r>
        <w:rPr>
          <w:rFonts w:ascii="Calibri" w:hAnsi="Calibri"/>
          <w:b/>
          <w:spacing w:val="-2"/>
          <w:sz w:val="24"/>
        </w:rPr>
        <w:t>EFP</w:t>
      </w:r>
      <w:r>
        <w:tab/>
      </w:r>
      <w:r>
        <w:rPr>
          <w:rFonts w:ascii="Calibri" w:hAnsi="Calibri"/>
          <w:spacing w:val="-2"/>
          <w:sz w:val="24"/>
        </w:rPr>
        <w:t>Essential Family Practices</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4"/>
          <w:sz w:val="24"/>
          <w:szCs w:val="24"/>
        </w:rPr>
      </w:pPr>
      <w:r>
        <w:rPr>
          <w:rFonts w:ascii="Calibri" w:hAnsi="Calibri"/>
          <w:b/>
          <w:spacing w:val="-4"/>
          <w:sz w:val="24"/>
        </w:rPr>
        <w:t>GDP</w:t>
      </w:r>
      <w:r>
        <w:tab/>
      </w:r>
      <w:r>
        <w:rPr>
          <w:rFonts w:ascii="Calibri" w:hAnsi="Calibri"/>
          <w:spacing w:val="-4"/>
          <w:sz w:val="24"/>
        </w:rPr>
        <w:t>Gross Domestic Product</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3"/>
          <w:sz w:val="24"/>
          <w:szCs w:val="24"/>
        </w:rPr>
      </w:pPr>
      <w:r>
        <w:rPr>
          <w:rFonts w:ascii="Calibri" w:hAnsi="Calibri"/>
          <w:b/>
          <w:spacing w:val="-3"/>
          <w:sz w:val="24"/>
        </w:rPr>
        <w:t>cMYP</w:t>
      </w:r>
      <w:r>
        <w:tab/>
      </w:r>
      <w:r>
        <w:rPr>
          <w:rFonts w:ascii="Calibri" w:hAnsi="Calibri"/>
          <w:spacing w:val="-3"/>
          <w:sz w:val="24"/>
        </w:rPr>
        <w:t>comprehensive Multi Year Plan</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2"/>
          <w:sz w:val="24"/>
          <w:szCs w:val="24"/>
        </w:rPr>
      </w:pPr>
      <w:r>
        <w:rPr>
          <w:rFonts w:ascii="Calibri" w:hAnsi="Calibri"/>
          <w:b/>
          <w:spacing w:val="-2"/>
          <w:sz w:val="24"/>
        </w:rPr>
        <w:t>TFP</w:t>
      </w:r>
      <w:r>
        <w:tab/>
      </w:r>
      <w:r>
        <w:rPr>
          <w:rFonts w:ascii="Calibri" w:hAnsi="Calibri"/>
          <w:spacing w:val="-2"/>
          <w:sz w:val="24"/>
        </w:rPr>
        <w:t>Technical and Financial Partners</w:t>
      </w:r>
    </w:p>
    <w:p w:rsidR="007670F1" w:rsidRDefault="007670F1">
      <w:pPr>
        <w:tabs>
          <w:tab w:val="left" w:pos="1368"/>
        </w:tabs>
        <w:kinsoku w:val="0"/>
        <w:overflowPunct w:val="0"/>
        <w:autoSpaceDE/>
        <w:autoSpaceDN/>
        <w:adjustRightInd/>
        <w:spacing w:before="50" w:line="250" w:lineRule="exact"/>
        <w:textAlignment w:val="baseline"/>
        <w:rPr>
          <w:rFonts w:ascii="Calibri" w:hAnsi="Calibri" w:cs="Calibri"/>
          <w:spacing w:val="-2"/>
          <w:sz w:val="24"/>
          <w:szCs w:val="24"/>
        </w:rPr>
      </w:pPr>
      <w:r>
        <w:rPr>
          <w:rFonts w:ascii="Calibri" w:hAnsi="Calibri"/>
          <w:b/>
          <w:spacing w:val="-2"/>
          <w:sz w:val="24"/>
        </w:rPr>
        <w:t>cVDPV</w:t>
      </w:r>
      <w:r>
        <w:tab/>
      </w:r>
      <w:r>
        <w:rPr>
          <w:rFonts w:ascii="Calibri" w:hAnsi="Calibri"/>
          <w:spacing w:val="-2"/>
          <w:sz w:val="24"/>
        </w:rPr>
        <w:t>Vaccine-derived Polio Virus</w:t>
      </w:r>
    </w:p>
    <w:p w:rsidR="007670F1" w:rsidRDefault="007670F1">
      <w:pPr>
        <w:tabs>
          <w:tab w:val="left" w:pos="1368"/>
        </w:tabs>
        <w:kinsoku w:val="0"/>
        <w:overflowPunct w:val="0"/>
        <w:autoSpaceDE/>
        <w:autoSpaceDN/>
        <w:adjustRightInd/>
        <w:spacing w:before="52" w:line="248" w:lineRule="exact"/>
        <w:textAlignment w:val="baseline"/>
        <w:rPr>
          <w:rFonts w:ascii="Calibri" w:hAnsi="Calibri" w:cs="Calibri"/>
          <w:spacing w:val="-1"/>
          <w:sz w:val="24"/>
          <w:szCs w:val="24"/>
        </w:rPr>
      </w:pPr>
      <w:r>
        <w:rPr>
          <w:rFonts w:ascii="Calibri" w:hAnsi="Calibri"/>
          <w:b/>
          <w:spacing w:val="-1"/>
          <w:sz w:val="24"/>
        </w:rPr>
        <w:t>GPHC</w:t>
      </w:r>
      <w:r>
        <w:tab/>
      </w:r>
      <w:r>
        <w:rPr>
          <w:rFonts w:ascii="Calibri" w:hAnsi="Calibri"/>
          <w:spacing w:val="-1"/>
          <w:sz w:val="24"/>
        </w:rPr>
        <w:t>General Population and Housing Census</w:t>
      </w:r>
    </w:p>
    <w:p w:rsidR="007670F1" w:rsidRDefault="007670F1">
      <w:pPr>
        <w:tabs>
          <w:tab w:val="left" w:pos="1368"/>
        </w:tabs>
        <w:kinsoku w:val="0"/>
        <w:overflowPunct w:val="0"/>
        <w:autoSpaceDE/>
        <w:autoSpaceDN/>
        <w:adjustRightInd/>
        <w:spacing w:before="50" w:line="248" w:lineRule="exact"/>
        <w:textAlignment w:val="baseline"/>
        <w:rPr>
          <w:rFonts w:ascii="Calibri" w:hAnsi="Calibri" w:cs="Calibri"/>
          <w:spacing w:val="-1"/>
          <w:sz w:val="24"/>
          <w:szCs w:val="24"/>
        </w:rPr>
      </w:pPr>
      <w:r>
        <w:rPr>
          <w:rFonts w:ascii="Calibri" w:hAnsi="Calibri"/>
          <w:b/>
          <w:spacing w:val="-1"/>
          <w:sz w:val="24"/>
        </w:rPr>
        <w:t>ROTARIX</w:t>
      </w:r>
      <w:r>
        <w:tab/>
      </w:r>
      <w:r>
        <w:rPr>
          <w:rFonts w:ascii="Calibri" w:hAnsi="Calibri"/>
          <w:spacing w:val="-1"/>
          <w:sz w:val="24"/>
        </w:rPr>
        <w:t>Rotavirus diarrhea vaccine</w:t>
      </w:r>
    </w:p>
    <w:p w:rsidR="007670F1" w:rsidRDefault="007670F1">
      <w:pPr>
        <w:tabs>
          <w:tab w:val="left" w:pos="1368"/>
        </w:tabs>
        <w:kinsoku w:val="0"/>
        <w:overflowPunct w:val="0"/>
        <w:autoSpaceDE/>
        <w:autoSpaceDN/>
        <w:adjustRightInd/>
        <w:spacing w:before="54" w:line="248" w:lineRule="exact"/>
        <w:textAlignment w:val="baseline"/>
        <w:rPr>
          <w:rFonts w:ascii="Calibri" w:hAnsi="Calibri" w:cs="Calibri"/>
          <w:spacing w:val="-3"/>
          <w:sz w:val="24"/>
          <w:szCs w:val="24"/>
        </w:rPr>
      </w:pPr>
      <w:r>
        <w:rPr>
          <w:rFonts w:ascii="Calibri" w:hAnsi="Calibri"/>
          <w:b/>
          <w:spacing w:val="-3"/>
          <w:sz w:val="24"/>
        </w:rPr>
        <w:t>HSS</w:t>
      </w:r>
      <w:r>
        <w:tab/>
      </w:r>
      <w:r>
        <w:rPr>
          <w:rFonts w:ascii="Calibri" w:hAnsi="Calibri"/>
          <w:spacing w:val="-3"/>
          <w:sz w:val="24"/>
        </w:rPr>
        <w:t>Health System Strengthening</w:t>
      </w:r>
    </w:p>
    <w:p w:rsidR="007670F1" w:rsidRDefault="007670F1">
      <w:pPr>
        <w:widowControl/>
        <w:rPr>
          <w:sz w:val="24"/>
          <w:szCs w:val="24"/>
        </w:rPr>
        <w:sectPr w:rsidR="007670F1">
          <w:pgSz w:w="11909" w:h="16838"/>
          <w:pgMar w:top="1400" w:right="2368" w:bottom="582" w:left="1421" w:header="720" w:footer="720" w:gutter="0"/>
          <w:cols w:space="720"/>
          <w:noEndnote/>
        </w:sectPr>
      </w:pPr>
    </w:p>
    <w:p w:rsidR="007670F1" w:rsidRDefault="007670F1">
      <w:pPr>
        <w:tabs>
          <w:tab w:val="left" w:pos="1368"/>
        </w:tabs>
        <w:kinsoku w:val="0"/>
        <w:overflowPunct w:val="0"/>
        <w:autoSpaceDE/>
        <w:autoSpaceDN/>
        <w:adjustRightInd/>
        <w:spacing w:before="42" w:line="268" w:lineRule="exact"/>
        <w:ind w:left="72"/>
        <w:jc w:val="both"/>
        <w:textAlignment w:val="baseline"/>
        <w:rPr>
          <w:rFonts w:ascii="Calibri" w:hAnsi="Calibri" w:cs="Calibri"/>
          <w:spacing w:val="-3"/>
          <w:sz w:val="25"/>
          <w:szCs w:val="25"/>
        </w:rPr>
      </w:pPr>
      <w:r>
        <w:rPr>
          <w:noProof/>
          <w:lang w:val="fr-CH" w:eastAsia="fr-CH"/>
        </w:rPr>
        <w:pict>
          <v:shape id="_x0000_s1029" type="#_x0000_t202" style="position:absolute;left:0;text-align:left;margin-left:513.45pt;margin-top:779.05pt;width:15.65pt;height:13.95pt;z-index:25162444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z w:val="24"/>
                      <w:szCs w:val="24"/>
                    </w:rPr>
                  </w:pPr>
                  <w:r>
                    <w:rPr>
                      <w:rFonts w:ascii="Times" w:hAnsi="Times"/>
                      <w:sz w:val="24"/>
                    </w:rPr>
                    <w:t>4</w:t>
                  </w:r>
                </w:p>
              </w:txbxContent>
            </v:textbox>
            <w10:wrap type="square" anchorx="page" anchory="page"/>
          </v:shape>
        </w:pict>
      </w:r>
      <w:r>
        <w:rPr>
          <w:rFonts w:ascii="Calibri" w:hAnsi="Calibri"/>
          <w:b/>
          <w:spacing w:val="-3"/>
          <w:sz w:val="24"/>
        </w:rPr>
        <w:t>SAGE</w:t>
      </w:r>
      <w:r>
        <w:tab/>
      </w:r>
      <w:r>
        <w:rPr>
          <w:rFonts w:ascii="Calibri" w:hAnsi="Calibri"/>
          <w:spacing w:val="-3"/>
          <w:sz w:val="25"/>
        </w:rPr>
        <w:t>Strategic Advisory Group of Experts</w:t>
      </w:r>
    </w:p>
    <w:p w:rsidR="007670F1" w:rsidRDefault="007670F1">
      <w:pPr>
        <w:tabs>
          <w:tab w:val="left" w:pos="1368"/>
        </w:tabs>
        <w:kinsoku w:val="0"/>
        <w:overflowPunct w:val="0"/>
        <w:autoSpaceDE/>
        <w:autoSpaceDN/>
        <w:adjustRightInd/>
        <w:spacing w:before="30" w:line="268" w:lineRule="exact"/>
        <w:ind w:left="72"/>
        <w:jc w:val="both"/>
        <w:textAlignment w:val="baseline"/>
        <w:rPr>
          <w:rFonts w:ascii="Calibri" w:hAnsi="Calibri" w:cs="Calibri"/>
          <w:spacing w:val="-3"/>
          <w:sz w:val="25"/>
          <w:szCs w:val="25"/>
        </w:rPr>
      </w:pPr>
      <w:r>
        <w:rPr>
          <w:rFonts w:ascii="Calibri" w:hAnsi="Calibri"/>
          <w:b/>
          <w:spacing w:val="-3"/>
          <w:sz w:val="24"/>
        </w:rPr>
        <w:t xml:space="preserve">MDRMS </w:t>
      </w:r>
      <w:r>
        <w:tab/>
      </w:r>
      <w:r>
        <w:rPr>
          <w:rFonts w:ascii="Calibri" w:hAnsi="Calibri"/>
          <w:spacing w:val="-3"/>
          <w:sz w:val="25"/>
        </w:rPr>
        <w:t>Medical Device Repair and Maintenance Service</w:t>
      </w:r>
    </w:p>
    <w:p w:rsidR="007670F1" w:rsidRDefault="007670F1">
      <w:pPr>
        <w:tabs>
          <w:tab w:val="left" w:pos="1368"/>
        </w:tabs>
        <w:kinsoku w:val="0"/>
        <w:overflowPunct w:val="0"/>
        <w:autoSpaceDE/>
        <w:autoSpaceDN/>
        <w:adjustRightInd/>
        <w:spacing w:before="39" w:line="268" w:lineRule="exact"/>
        <w:ind w:left="72"/>
        <w:jc w:val="both"/>
        <w:textAlignment w:val="baseline"/>
        <w:rPr>
          <w:rFonts w:ascii="Calibri" w:hAnsi="Calibri" w:cs="Calibri"/>
          <w:spacing w:val="-3"/>
          <w:sz w:val="25"/>
          <w:szCs w:val="25"/>
        </w:rPr>
      </w:pPr>
      <w:r>
        <w:rPr>
          <w:rFonts w:ascii="Calibri" w:hAnsi="Calibri"/>
          <w:b/>
          <w:spacing w:val="-3"/>
          <w:sz w:val="24"/>
        </w:rPr>
        <w:t>OMRMS</w:t>
      </w:r>
      <w:r>
        <w:tab/>
      </w:r>
      <w:r>
        <w:rPr>
          <w:rFonts w:ascii="Calibri" w:hAnsi="Calibri"/>
          <w:spacing w:val="-3"/>
          <w:sz w:val="25"/>
        </w:rPr>
        <w:t>Operations Materials Repair and Maintenance Service</w:t>
      </w:r>
    </w:p>
    <w:p w:rsidR="007670F1" w:rsidRDefault="007670F1">
      <w:pPr>
        <w:tabs>
          <w:tab w:val="left" w:pos="1368"/>
        </w:tabs>
        <w:kinsoku w:val="0"/>
        <w:overflowPunct w:val="0"/>
        <w:autoSpaceDE/>
        <w:autoSpaceDN/>
        <w:adjustRightInd/>
        <w:spacing w:before="25" w:line="268" w:lineRule="exact"/>
        <w:ind w:left="72"/>
        <w:jc w:val="both"/>
        <w:textAlignment w:val="baseline"/>
        <w:rPr>
          <w:rFonts w:ascii="Calibri" w:hAnsi="Calibri" w:cs="Calibri"/>
          <w:spacing w:val="-2"/>
          <w:sz w:val="25"/>
          <w:szCs w:val="25"/>
        </w:rPr>
      </w:pPr>
      <w:r>
        <w:rPr>
          <w:rFonts w:ascii="Calibri" w:hAnsi="Calibri"/>
          <w:b/>
          <w:spacing w:val="-2"/>
          <w:sz w:val="24"/>
        </w:rPr>
        <w:t>AFR-FRRMS</w:t>
      </w:r>
      <w:r>
        <w:tab/>
      </w:r>
      <w:r>
        <w:rPr>
          <w:rFonts w:ascii="Calibri" w:hAnsi="Calibri"/>
          <w:spacing w:val="-2"/>
          <w:sz w:val="25"/>
        </w:rPr>
        <w:t>Automobile Fleet Repair and Maintenance Service</w:t>
      </w:r>
    </w:p>
    <w:p w:rsidR="007670F1" w:rsidRDefault="007670F1">
      <w:pPr>
        <w:tabs>
          <w:tab w:val="left" w:pos="1368"/>
        </w:tabs>
        <w:kinsoku w:val="0"/>
        <w:overflowPunct w:val="0"/>
        <w:autoSpaceDE/>
        <w:autoSpaceDN/>
        <w:adjustRightInd/>
        <w:spacing w:before="39" w:line="268" w:lineRule="exact"/>
        <w:ind w:left="72"/>
        <w:jc w:val="both"/>
        <w:textAlignment w:val="baseline"/>
        <w:rPr>
          <w:rFonts w:ascii="Calibri" w:hAnsi="Calibri" w:cs="Calibri"/>
          <w:spacing w:val="-4"/>
          <w:sz w:val="25"/>
          <w:szCs w:val="25"/>
        </w:rPr>
      </w:pPr>
      <w:r>
        <w:rPr>
          <w:rFonts w:ascii="Calibri" w:hAnsi="Calibri"/>
          <w:b/>
          <w:spacing w:val="-4"/>
          <w:sz w:val="24"/>
        </w:rPr>
        <w:t>NHIS</w:t>
      </w:r>
      <w:r>
        <w:tab/>
      </w:r>
      <w:r>
        <w:rPr>
          <w:rFonts w:ascii="Calibri" w:hAnsi="Calibri"/>
          <w:spacing w:val="-4"/>
          <w:sz w:val="25"/>
        </w:rPr>
        <w:t>National Health Information System</w:t>
      </w:r>
    </w:p>
    <w:p w:rsidR="007670F1" w:rsidRDefault="007670F1">
      <w:pPr>
        <w:tabs>
          <w:tab w:val="left" w:pos="1368"/>
        </w:tabs>
        <w:kinsoku w:val="0"/>
        <w:overflowPunct w:val="0"/>
        <w:autoSpaceDE/>
        <w:autoSpaceDN/>
        <w:adjustRightInd/>
        <w:spacing w:before="30" w:line="268" w:lineRule="exact"/>
        <w:ind w:left="72"/>
        <w:jc w:val="both"/>
        <w:textAlignment w:val="baseline"/>
        <w:rPr>
          <w:rFonts w:ascii="Calibri" w:hAnsi="Calibri" w:cs="Calibri"/>
          <w:spacing w:val="-3"/>
          <w:sz w:val="25"/>
          <w:szCs w:val="25"/>
        </w:rPr>
      </w:pPr>
      <w:r>
        <w:rPr>
          <w:rFonts w:ascii="Calibri" w:hAnsi="Calibri"/>
          <w:b/>
          <w:spacing w:val="-3"/>
          <w:sz w:val="24"/>
        </w:rPr>
        <w:t>ISS</w:t>
      </w:r>
      <w:r>
        <w:tab/>
      </w:r>
      <w:r>
        <w:rPr>
          <w:rFonts w:ascii="Calibri" w:hAnsi="Calibri"/>
          <w:spacing w:val="-3"/>
          <w:sz w:val="25"/>
        </w:rPr>
        <w:t>Immunization Services Support</w:t>
      </w:r>
    </w:p>
    <w:p w:rsidR="007670F1" w:rsidRDefault="007670F1">
      <w:pPr>
        <w:tabs>
          <w:tab w:val="left" w:pos="1368"/>
        </w:tabs>
        <w:kinsoku w:val="0"/>
        <w:overflowPunct w:val="0"/>
        <w:autoSpaceDE/>
        <w:autoSpaceDN/>
        <w:adjustRightInd/>
        <w:spacing w:before="34" w:line="268" w:lineRule="exact"/>
        <w:ind w:left="72"/>
        <w:jc w:val="both"/>
        <w:textAlignment w:val="baseline"/>
        <w:rPr>
          <w:rFonts w:ascii="Calibri" w:hAnsi="Calibri" w:cs="Calibri"/>
          <w:spacing w:val="-4"/>
          <w:sz w:val="25"/>
          <w:szCs w:val="25"/>
        </w:rPr>
      </w:pPr>
      <w:r>
        <w:rPr>
          <w:rFonts w:ascii="Calibri" w:hAnsi="Calibri"/>
          <w:b/>
          <w:spacing w:val="-4"/>
          <w:sz w:val="24"/>
        </w:rPr>
        <w:t>MNT</w:t>
      </w:r>
      <w:r>
        <w:tab/>
      </w:r>
      <w:r>
        <w:rPr>
          <w:rFonts w:ascii="Calibri" w:hAnsi="Calibri"/>
          <w:spacing w:val="-4"/>
          <w:sz w:val="25"/>
        </w:rPr>
        <w:t>Maternal and Neonatal Tetanus</w:t>
      </w:r>
    </w:p>
    <w:p w:rsidR="007670F1" w:rsidRDefault="007670F1">
      <w:pPr>
        <w:tabs>
          <w:tab w:val="left" w:pos="1368"/>
        </w:tabs>
        <w:kinsoku w:val="0"/>
        <w:overflowPunct w:val="0"/>
        <w:autoSpaceDE/>
        <w:autoSpaceDN/>
        <w:adjustRightInd/>
        <w:spacing w:before="30" w:line="268" w:lineRule="exact"/>
        <w:ind w:left="72"/>
        <w:jc w:val="both"/>
        <w:textAlignment w:val="baseline"/>
        <w:rPr>
          <w:rFonts w:ascii="Calibri" w:hAnsi="Calibri" w:cs="Calibri"/>
          <w:spacing w:val="-4"/>
          <w:sz w:val="25"/>
          <w:szCs w:val="25"/>
        </w:rPr>
      </w:pPr>
      <w:r>
        <w:rPr>
          <w:rFonts w:ascii="Calibri" w:hAnsi="Calibri"/>
          <w:b/>
          <w:spacing w:val="-4"/>
          <w:sz w:val="24"/>
        </w:rPr>
        <w:t>UNICEF</w:t>
      </w:r>
      <w:r>
        <w:tab/>
      </w:r>
      <w:r>
        <w:rPr>
          <w:rFonts w:ascii="Calibri" w:hAnsi="Calibri"/>
          <w:spacing w:val="-4"/>
          <w:sz w:val="25"/>
        </w:rPr>
        <w:t>United Nations Children's Fund</w:t>
      </w:r>
    </w:p>
    <w:p w:rsidR="007670F1" w:rsidRDefault="007670F1">
      <w:pPr>
        <w:tabs>
          <w:tab w:val="left" w:pos="1368"/>
        </w:tabs>
        <w:kinsoku w:val="0"/>
        <w:overflowPunct w:val="0"/>
        <w:autoSpaceDE/>
        <w:autoSpaceDN/>
        <w:adjustRightInd/>
        <w:spacing w:before="34" w:line="268" w:lineRule="exact"/>
        <w:ind w:left="72"/>
        <w:jc w:val="both"/>
        <w:textAlignment w:val="baseline"/>
        <w:rPr>
          <w:rFonts w:ascii="Calibri" w:hAnsi="Calibri" w:cs="Calibri"/>
          <w:spacing w:val="-4"/>
          <w:sz w:val="25"/>
          <w:szCs w:val="25"/>
        </w:rPr>
      </w:pPr>
      <w:r>
        <w:rPr>
          <w:rFonts w:ascii="Calibri" w:hAnsi="Calibri"/>
          <w:b/>
          <w:spacing w:val="-4"/>
          <w:sz w:val="24"/>
        </w:rPr>
        <w:t>YFV</w:t>
      </w:r>
      <w:r>
        <w:tab/>
      </w:r>
      <w:r>
        <w:rPr>
          <w:rFonts w:ascii="Calibri" w:hAnsi="Calibri"/>
          <w:spacing w:val="-4"/>
          <w:sz w:val="25"/>
        </w:rPr>
        <w:t>Yellow Fever Vaccine</w:t>
      </w:r>
    </w:p>
    <w:p w:rsidR="007670F1" w:rsidRDefault="007670F1">
      <w:pPr>
        <w:tabs>
          <w:tab w:val="left" w:pos="1368"/>
        </w:tabs>
        <w:kinsoku w:val="0"/>
        <w:overflowPunct w:val="0"/>
        <w:autoSpaceDE/>
        <w:autoSpaceDN/>
        <w:adjustRightInd/>
        <w:spacing w:before="30" w:line="268" w:lineRule="exact"/>
        <w:ind w:left="72"/>
        <w:jc w:val="both"/>
        <w:textAlignment w:val="baseline"/>
        <w:rPr>
          <w:rFonts w:ascii="Calibri" w:hAnsi="Calibri" w:cs="Calibri"/>
          <w:spacing w:val="-4"/>
          <w:sz w:val="25"/>
          <w:szCs w:val="25"/>
        </w:rPr>
      </w:pPr>
      <w:r>
        <w:rPr>
          <w:rFonts w:ascii="Calibri" w:hAnsi="Calibri"/>
          <w:b/>
          <w:spacing w:val="-4"/>
          <w:sz w:val="24"/>
        </w:rPr>
        <w:t>MCV</w:t>
      </w:r>
      <w:r>
        <w:tab/>
      </w:r>
      <w:r>
        <w:rPr>
          <w:rFonts w:ascii="Calibri" w:hAnsi="Calibri"/>
          <w:spacing w:val="-4"/>
          <w:sz w:val="25"/>
        </w:rPr>
        <w:t>Measles vaccine</w:t>
      </w:r>
    </w:p>
    <w:p w:rsidR="007670F1" w:rsidRDefault="007670F1">
      <w:pPr>
        <w:tabs>
          <w:tab w:val="left" w:pos="1368"/>
        </w:tabs>
        <w:kinsoku w:val="0"/>
        <w:overflowPunct w:val="0"/>
        <w:autoSpaceDE/>
        <w:autoSpaceDN/>
        <w:adjustRightInd/>
        <w:spacing w:before="34" w:line="268" w:lineRule="exact"/>
        <w:ind w:left="72"/>
        <w:jc w:val="both"/>
        <w:textAlignment w:val="baseline"/>
        <w:rPr>
          <w:rFonts w:ascii="Calibri" w:hAnsi="Calibri" w:cs="Calibri"/>
          <w:spacing w:val="-4"/>
          <w:sz w:val="25"/>
          <w:szCs w:val="25"/>
        </w:rPr>
      </w:pPr>
      <w:r>
        <w:rPr>
          <w:rFonts w:ascii="Calibri" w:hAnsi="Calibri"/>
          <w:b/>
          <w:spacing w:val="-4"/>
          <w:sz w:val="24"/>
        </w:rPr>
        <w:t>TT</w:t>
      </w:r>
      <w:r>
        <w:tab/>
      </w:r>
      <w:r>
        <w:rPr>
          <w:rFonts w:ascii="Calibri" w:hAnsi="Calibri"/>
          <w:spacing w:val="-4"/>
          <w:sz w:val="25"/>
        </w:rPr>
        <w:t>Tetanus vaccine</w:t>
      </w:r>
    </w:p>
    <w:p w:rsidR="007670F1" w:rsidRDefault="007670F1">
      <w:pPr>
        <w:tabs>
          <w:tab w:val="left" w:pos="1368"/>
        </w:tabs>
        <w:kinsoku w:val="0"/>
        <w:overflowPunct w:val="0"/>
        <w:autoSpaceDE/>
        <w:autoSpaceDN/>
        <w:adjustRightInd/>
        <w:spacing w:before="30" w:line="268" w:lineRule="exact"/>
        <w:ind w:left="72"/>
        <w:jc w:val="both"/>
        <w:textAlignment w:val="baseline"/>
        <w:rPr>
          <w:rFonts w:ascii="Calibri" w:hAnsi="Calibri" w:cs="Calibri"/>
          <w:spacing w:val="-4"/>
          <w:sz w:val="25"/>
          <w:szCs w:val="25"/>
        </w:rPr>
      </w:pPr>
      <w:r>
        <w:rPr>
          <w:rFonts w:ascii="Calibri" w:hAnsi="Calibri"/>
          <w:b/>
          <w:spacing w:val="-4"/>
          <w:sz w:val="24"/>
        </w:rPr>
        <w:t>IPV</w:t>
      </w:r>
      <w:r>
        <w:tab/>
      </w:r>
      <w:r>
        <w:rPr>
          <w:rFonts w:ascii="Calibri" w:hAnsi="Calibri"/>
          <w:spacing w:val="-4"/>
          <w:sz w:val="25"/>
        </w:rPr>
        <w:t>Injectable Polio Vaccine</w:t>
      </w:r>
    </w:p>
    <w:p w:rsidR="007670F1" w:rsidRDefault="007670F1">
      <w:pPr>
        <w:tabs>
          <w:tab w:val="left" w:pos="1368"/>
        </w:tabs>
        <w:kinsoku w:val="0"/>
        <w:overflowPunct w:val="0"/>
        <w:autoSpaceDE/>
        <w:autoSpaceDN/>
        <w:adjustRightInd/>
        <w:spacing w:before="34" w:line="268" w:lineRule="exact"/>
        <w:ind w:left="72"/>
        <w:jc w:val="both"/>
        <w:textAlignment w:val="baseline"/>
        <w:rPr>
          <w:rFonts w:ascii="Calibri" w:hAnsi="Calibri" w:cs="Calibri"/>
          <w:spacing w:val="-2"/>
          <w:sz w:val="25"/>
          <w:szCs w:val="25"/>
        </w:rPr>
      </w:pPr>
      <w:r>
        <w:rPr>
          <w:rFonts w:ascii="Calibri" w:hAnsi="Calibri"/>
          <w:b/>
          <w:spacing w:val="-2"/>
          <w:sz w:val="24"/>
        </w:rPr>
        <w:t>OPV</w:t>
      </w:r>
      <w:r>
        <w:tab/>
      </w:r>
      <w:r>
        <w:rPr>
          <w:rFonts w:ascii="Calibri" w:hAnsi="Calibri"/>
          <w:spacing w:val="-2"/>
          <w:sz w:val="25"/>
        </w:rPr>
        <w:t>Oral Polio Vaccine</w:t>
      </w:r>
    </w:p>
    <w:p w:rsidR="007670F1" w:rsidRDefault="007670F1">
      <w:pPr>
        <w:tabs>
          <w:tab w:val="left" w:pos="1368"/>
        </w:tabs>
        <w:kinsoku w:val="0"/>
        <w:overflowPunct w:val="0"/>
        <w:autoSpaceDE/>
        <w:autoSpaceDN/>
        <w:adjustRightInd/>
        <w:spacing w:before="30" w:line="268" w:lineRule="exact"/>
        <w:ind w:left="72"/>
        <w:jc w:val="both"/>
        <w:textAlignment w:val="baseline"/>
        <w:rPr>
          <w:rFonts w:ascii="Calibri" w:hAnsi="Calibri" w:cs="Calibri"/>
          <w:spacing w:val="-3"/>
          <w:sz w:val="25"/>
          <w:szCs w:val="25"/>
        </w:rPr>
      </w:pPr>
      <w:r>
        <w:rPr>
          <w:rFonts w:ascii="Calibri" w:hAnsi="Calibri"/>
          <w:b/>
          <w:spacing w:val="-3"/>
          <w:sz w:val="24"/>
        </w:rPr>
        <w:t>bOPV</w:t>
      </w:r>
      <w:r>
        <w:tab/>
      </w:r>
      <w:r>
        <w:rPr>
          <w:rFonts w:ascii="Calibri" w:hAnsi="Calibri"/>
          <w:spacing w:val="-3"/>
          <w:sz w:val="25"/>
        </w:rPr>
        <w:t>Bivalent Oral Polio Vaccine</w:t>
      </w:r>
    </w:p>
    <w:p w:rsidR="007670F1" w:rsidRDefault="007670F1">
      <w:pPr>
        <w:tabs>
          <w:tab w:val="left" w:pos="1368"/>
        </w:tabs>
        <w:kinsoku w:val="0"/>
        <w:overflowPunct w:val="0"/>
        <w:autoSpaceDE/>
        <w:autoSpaceDN/>
        <w:adjustRightInd/>
        <w:spacing w:before="34" w:line="268" w:lineRule="exact"/>
        <w:ind w:left="72"/>
        <w:jc w:val="both"/>
        <w:textAlignment w:val="baseline"/>
        <w:rPr>
          <w:rFonts w:ascii="Calibri" w:hAnsi="Calibri" w:cs="Calibri"/>
          <w:spacing w:val="-3"/>
          <w:sz w:val="25"/>
          <w:szCs w:val="25"/>
        </w:rPr>
      </w:pPr>
      <w:r>
        <w:rPr>
          <w:rFonts w:ascii="Calibri" w:hAnsi="Calibri"/>
          <w:b/>
          <w:spacing w:val="-3"/>
          <w:sz w:val="24"/>
        </w:rPr>
        <w:t>tOPV</w:t>
      </w:r>
      <w:r>
        <w:tab/>
      </w:r>
      <w:r>
        <w:rPr>
          <w:rFonts w:ascii="Calibri" w:hAnsi="Calibri"/>
          <w:spacing w:val="-3"/>
          <w:sz w:val="25"/>
        </w:rPr>
        <w:t>Trivalent Oral Polio Vaccine</w:t>
      </w:r>
    </w:p>
    <w:p w:rsidR="007670F1" w:rsidRDefault="007670F1">
      <w:pPr>
        <w:widowControl/>
        <w:rPr>
          <w:sz w:val="24"/>
          <w:szCs w:val="24"/>
        </w:rPr>
        <w:sectPr w:rsidR="007670F1">
          <w:pgSz w:w="11909" w:h="16838"/>
          <w:pgMar w:top="1400" w:right="2441" w:bottom="582" w:left="1348" w:header="720" w:footer="720" w:gutter="0"/>
          <w:cols w:space="720"/>
          <w:noEndnote/>
        </w:sectPr>
      </w:pPr>
    </w:p>
    <w:p w:rsidR="007670F1" w:rsidRDefault="007670F1">
      <w:pPr>
        <w:kinsoku w:val="0"/>
        <w:overflowPunct w:val="0"/>
        <w:autoSpaceDE/>
        <w:autoSpaceDN/>
        <w:adjustRightInd/>
        <w:spacing w:before="40" w:after="388" w:line="245" w:lineRule="exact"/>
        <w:ind w:left="3600"/>
        <w:textAlignment w:val="baseline"/>
        <w:rPr>
          <w:rFonts w:ascii="Calibri" w:hAnsi="Calibri" w:cs="Calibri"/>
          <w:b/>
          <w:bCs/>
          <w:sz w:val="24"/>
          <w:szCs w:val="24"/>
        </w:rPr>
      </w:pPr>
      <w:r>
        <w:rPr>
          <w:noProof/>
          <w:lang w:val="fr-CH" w:eastAsia="fr-CH"/>
        </w:rPr>
        <w:pict>
          <v:shape id="_x0000_s1030" type="#_x0000_t202" style="position:absolute;left:0;text-align:left;margin-left:513.7pt;margin-top:779.05pt;width:14.95pt;height:13.8pt;z-index:25162547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z w:val="24"/>
                      <w:szCs w:val="24"/>
                    </w:rPr>
                  </w:pPr>
                  <w:r>
                    <w:rPr>
                      <w:rFonts w:ascii="Times" w:hAnsi="Times"/>
                      <w:sz w:val="24"/>
                    </w:rPr>
                    <w:t>5</w:t>
                  </w:r>
                </w:p>
              </w:txbxContent>
            </v:textbox>
            <w10:wrap type="square" anchorx="page" anchory="page"/>
          </v:shape>
        </w:pict>
      </w:r>
      <w:r>
        <w:rPr>
          <w:rFonts w:ascii="Calibri" w:hAnsi="Calibri"/>
          <w:b/>
          <w:sz w:val="24"/>
        </w:rPr>
        <w:t>LIST OF TABLES</w:t>
      </w:r>
    </w:p>
    <w:tbl>
      <w:tblPr>
        <w:tblW w:w="0" w:type="auto"/>
        <w:tblInd w:w="20" w:type="dxa"/>
        <w:tblLayout w:type="fixed"/>
        <w:tblCellMar>
          <w:left w:w="0" w:type="dxa"/>
          <w:right w:w="0" w:type="dxa"/>
        </w:tblCellMar>
        <w:tblLook w:val="0000"/>
      </w:tblPr>
      <w:tblGrid>
        <w:gridCol w:w="1704"/>
        <w:gridCol w:w="7325"/>
        <w:gridCol w:w="844"/>
      </w:tblGrid>
      <w:tr w:rsidR="007670F1">
        <w:trPr>
          <w:trHeight w:hRule="exact" w:val="307"/>
        </w:trPr>
        <w:tc>
          <w:tcPr>
            <w:tcW w:w="170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8" w:after="19" w:line="245" w:lineRule="exact"/>
              <w:ind w:right="648"/>
              <w:jc w:val="right"/>
              <w:textAlignment w:val="baseline"/>
              <w:rPr>
                <w:rFonts w:ascii="Calibri" w:hAnsi="Calibri" w:cs="Calibri"/>
                <w:b/>
                <w:bCs/>
                <w:spacing w:val="-5"/>
                <w:sz w:val="24"/>
                <w:szCs w:val="24"/>
              </w:rPr>
            </w:pPr>
            <w:r>
              <w:rPr>
                <w:rFonts w:ascii="Calibri" w:hAnsi="Calibri"/>
                <w:b/>
                <w:spacing w:val="-5"/>
                <w:sz w:val="24"/>
              </w:rPr>
              <w:t>No.</w:t>
            </w:r>
          </w:p>
        </w:tc>
        <w:tc>
          <w:tcPr>
            <w:tcW w:w="732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8" w:after="19" w:line="245" w:lineRule="exact"/>
              <w:ind w:left="3350"/>
              <w:textAlignment w:val="baseline"/>
              <w:rPr>
                <w:rFonts w:ascii="Calibri" w:hAnsi="Calibri" w:cs="Calibri"/>
                <w:b/>
                <w:bCs/>
                <w:sz w:val="24"/>
                <w:szCs w:val="24"/>
              </w:rPr>
            </w:pPr>
            <w:r>
              <w:rPr>
                <w:rFonts w:ascii="Calibri" w:hAnsi="Calibri"/>
                <w:b/>
                <w:sz w:val="24"/>
              </w:rPr>
              <w:t>Title</w:t>
            </w:r>
          </w:p>
        </w:tc>
        <w:tc>
          <w:tcPr>
            <w:tcW w:w="84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8" w:after="19" w:line="245" w:lineRule="exact"/>
              <w:ind w:right="192"/>
              <w:jc w:val="right"/>
              <w:textAlignment w:val="baseline"/>
              <w:rPr>
                <w:rFonts w:ascii="Calibri" w:hAnsi="Calibri" w:cs="Calibri"/>
                <w:b/>
                <w:bCs/>
                <w:spacing w:val="-3"/>
                <w:sz w:val="24"/>
                <w:szCs w:val="24"/>
              </w:rPr>
            </w:pPr>
            <w:r>
              <w:rPr>
                <w:rFonts w:ascii="Calibri" w:hAnsi="Calibri"/>
                <w:b/>
                <w:spacing w:val="-3"/>
                <w:sz w:val="24"/>
              </w:rPr>
              <w:t>Page</w:t>
            </w:r>
          </w:p>
        </w:tc>
      </w:tr>
      <w:tr w:rsidR="007670F1">
        <w:trPr>
          <w:trHeight w:hRule="exact" w:val="307"/>
        </w:trPr>
        <w:tc>
          <w:tcPr>
            <w:tcW w:w="170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17" w:line="247" w:lineRule="exact"/>
              <w:ind w:left="115"/>
              <w:textAlignment w:val="baseline"/>
              <w:rPr>
                <w:rFonts w:ascii="Calibri" w:hAnsi="Calibri" w:cs="Calibri"/>
                <w:sz w:val="24"/>
                <w:szCs w:val="24"/>
              </w:rPr>
            </w:pPr>
            <w:r>
              <w:rPr>
                <w:rFonts w:ascii="Calibri" w:hAnsi="Calibri"/>
                <w:sz w:val="24"/>
              </w:rPr>
              <w:t>Table 1</w:t>
            </w:r>
          </w:p>
        </w:tc>
        <w:tc>
          <w:tcPr>
            <w:tcW w:w="732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14" w:line="250" w:lineRule="exact"/>
              <w:ind w:left="110"/>
              <w:textAlignment w:val="baseline"/>
              <w:rPr>
                <w:rFonts w:ascii="Calibri" w:hAnsi="Calibri" w:cs="Calibri"/>
                <w:sz w:val="24"/>
                <w:szCs w:val="24"/>
              </w:rPr>
            </w:pPr>
            <w:r>
              <w:rPr>
                <w:rFonts w:ascii="Calibri" w:hAnsi="Calibri"/>
                <w:sz w:val="24"/>
              </w:rPr>
              <w:t>IPV vaccine preferences and estimated date of introduction</w:t>
            </w:r>
          </w:p>
        </w:tc>
        <w:tc>
          <w:tcPr>
            <w:tcW w:w="84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17" w:line="247" w:lineRule="exact"/>
              <w:ind w:right="462"/>
              <w:jc w:val="right"/>
              <w:textAlignment w:val="baseline"/>
              <w:rPr>
                <w:rFonts w:ascii="Calibri" w:hAnsi="Calibri" w:cs="Calibri"/>
                <w:spacing w:val="-9"/>
                <w:sz w:val="24"/>
                <w:szCs w:val="24"/>
              </w:rPr>
            </w:pPr>
            <w:r>
              <w:rPr>
                <w:rFonts w:ascii="Calibri" w:hAnsi="Calibri"/>
                <w:spacing w:val="-9"/>
                <w:sz w:val="24"/>
              </w:rPr>
              <w:t>13</w:t>
            </w:r>
          </w:p>
        </w:tc>
      </w:tr>
      <w:tr w:rsidR="007670F1">
        <w:trPr>
          <w:trHeight w:hRule="exact" w:val="303"/>
        </w:trPr>
        <w:tc>
          <w:tcPr>
            <w:tcW w:w="170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17" w:line="247" w:lineRule="exact"/>
              <w:ind w:left="115"/>
              <w:textAlignment w:val="baseline"/>
              <w:rPr>
                <w:rFonts w:ascii="Calibri" w:hAnsi="Calibri" w:cs="Calibri"/>
                <w:sz w:val="24"/>
                <w:szCs w:val="24"/>
              </w:rPr>
            </w:pPr>
            <w:r>
              <w:rPr>
                <w:rFonts w:ascii="Calibri" w:hAnsi="Calibri"/>
                <w:sz w:val="24"/>
              </w:rPr>
              <w:t>Table 2</w:t>
            </w:r>
          </w:p>
        </w:tc>
        <w:tc>
          <w:tcPr>
            <w:tcW w:w="732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14" w:line="250" w:lineRule="exact"/>
              <w:ind w:left="110"/>
              <w:textAlignment w:val="baseline"/>
              <w:rPr>
                <w:rFonts w:ascii="Calibri" w:hAnsi="Calibri" w:cs="Calibri"/>
                <w:sz w:val="24"/>
                <w:szCs w:val="24"/>
              </w:rPr>
            </w:pPr>
            <w:r>
              <w:rPr>
                <w:rFonts w:ascii="Calibri" w:hAnsi="Calibri"/>
                <w:sz w:val="24"/>
              </w:rPr>
              <w:t>Reasons for preferred presentation and expected vaccine wastage rate</w:t>
            </w:r>
          </w:p>
        </w:tc>
        <w:tc>
          <w:tcPr>
            <w:tcW w:w="84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17" w:line="247" w:lineRule="exact"/>
              <w:ind w:right="462"/>
              <w:jc w:val="right"/>
              <w:textAlignment w:val="baseline"/>
              <w:rPr>
                <w:rFonts w:ascii="Calibri" w:hAnsi="Calibri" w:cs="Calibri"/>
                <w:spacing w:val="-9"/>
                <w:sz w:val="24"/>
                <w:szCs w:val="24"/>
              </w:rPr>
            </w:pPr>
            <w:r>
              <w:rPr>
                <w:rFonts w:ascii="Calibri" w:hAnsi="Calibri"/>
                <w:spacing w:val="-9"/>
                <w:sz w:val="24"/>
              </w:rPr>
              <w:t>13</w:t>
            </w:r>
          </w:p>
        </w:tc>
      </w:tr>
      <w:tr w:rsidR="007670F1">
        <w:trPr>
          <w:trHeight w:hRule="exact" w:val="302"/>
        </w:trPr>
        <w:tc>
          <w:tcPr>
            <w:tcW w:w="170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17" w:line="247" w:lineRule="exact"/>
              <w:ind w:left="115"/>
              <w:textAlignment w:val="baseline"/>
              <w:rPr>
                <w:rFonts w:ascii="Calibri" w:hAnsi="Calibri" w:cs="Calibri"/>
                <w:sz w:val="24"/>
                <w:szCs w:val="24"/>
              </w:rPr>
            </w:pPr>
            <w:r>
              <w:rPr>
                <w:rFonts w:ascii="Calibri" w:hAnsi="Calibri"/>
                <w:sz w:val="24"/>
              </w:rPr>
              <w:t>Table 3</w:t>
            </w:r>
          </w:p>
        </w:tc>
        <w:tc>
          <w:tcPr>
            <w:tcW w:w="732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14" w:line="250" w:lineRule="exact"/>
              <w:ind w:left="110"/>
              <w:textAlignment w:val="baseline"/>
              <w:rPr>
                <w:rFonts w:ascii="Calibri" w:hAnsi="Calibri" w:cs="Calibri"/>
                <w:sz w:val="24"/>
                <w:szCs w:val="24"/>
              </w:rPr>
            </w:pPr>
            <w:r>
              <w:rPr>
                <w:rFonts w:ascii="Calibri" w:hAnsi="Calibri"/>
                <w:sz w:val="24"/>
              </w:rPr>
              <w:t>IPV target population for 2015 to 2018</w:t>
            </w:r>
          </w:p>
        </w:tc>
        <w:tc>
          <w:tcPr>
            <w:tcW w:w="84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17" w:line="247" w:lineRule="exact"/>
              <w:ind w:right="462"/>
              <w:jc w:val="right"/>
              <w:textAlignment w:val="baseline"/>
              <w:rPr>
                <w:rFonts w:ascii="Calibri" w:hAnsi="Calibri" w:cs="Calibri"/>
                <w:spacing w:val="-10"/>
                <w:sz w:val="24"/>
                <w:szCs w:val="24"/>
              </w:rPr>
            </w:pPr>
            <w:r>
              <w:rPr>
                <w:rFonts w:ascii="Calibri" w:hAnsi="Calibri"/>
                <w:spacing w:val="-10"/>
                <w:sz w:val="24"/>
              </w:rPr>
              <w:t>15</w:t>
            </w:r>
          </w:p>
        </w:tc>
      </w:tr>
      <w:tr w:rsidR="007670F1">
        <w:trPr>
          <w:trHeight w:hRule="exact" w:val="375"/>
        </w:trPr>
        <w:tc>
          <w:tcPr>
            <w:tcW w:w="170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89" w:line="247" w:lineRule="exact"/>
              <w:ind w:left="115"/>
              <w:textAlignment w:val="baseline"/>
              <w:rPr>
                <w:rFonts w:ascii="Calibri" w:hAnsi="Calibri" w:cs="Calibri"/>
                <w:sz w:val="24"/>
                <w:szCs w:val="24"/>
              </w:rPr>
            </w:pPr>
            <w:r>
              <w:rPr>
                <w:rFonts w:ascii="Calibri" w:hAnsi="Calibri"/>
                <w:sz w:val="24"/>
              </w:rPr>
              <w:t>Table 4</w:t>
            </w:r>
          </w:p>
        </w:tc>
        <w:tc>
          <w:tcPr>
            <w:tcW w:w="732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86" w:line="250" w:lineRule="exact"/>
              <w:ind w:left="110"/>
              <w:textAlignment w:val="baseline"/>
              <w:rPr>
                <w:rFonts w:ascii="Calibri" w:hAnsi="Calibri" w:cs="Calibri"/>
                <w:sz w:val="24"/>
                <w:szCs w:val="24"/>
              </w:rPr>
            </w:pPr>
            <w:r>
              <w:rPr>
                <w:rFonts w:ascii="Calibri" w:hAnsi="Calibri"/>
                <w:sz w:val="24"/>
              </w:rPr>
              <w:t xml:space="preserve">Current and future EPI immunization schedule in </w:t>
            </w:r>
            <w:smartTag w:uri="urn:schemas-microsoft-com:office:smarttags" w:element="place">
              <w:smartTag w:uri="urn:schemas-microsoft-com:office:smarttags" w:element="country-region">
                <w:r>
                  <w:rPr>
                    <w:rFonts w:ascii="Calibri" w:hAnsi="Calibri"/>
                    <w:sz w:val="24"/>
                  </w:rPr>
                  <w:t>Niger</w:t>
                </w:r>
              </w:smartTag>
            </w:smartTag>
          </w:p>
        </w:tc>
        <w:tc>
          <w:tcPr>
            <w:tcW w:w="84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89" w:line="247" w:lineRule="exact"/>
              <w:ind w:right="462"/>
              <w:jc w:val="right"/>
              <w:textAlignment w:val="baseline"/>
              <w:rPr>
                <w:rFonts w:ascii="Calibri" w:hAnsi="Calibri" w:cs="Calibri"/>
                <w:spacing w:val="-8"/>
                <w:sz w:val="24"/>
                <w:szCs w:val="24"/>
              </w:rPr>
            </w:pPr>
            <w:r>
              <w:rPr>
                <w:rFonts w:ascii="Calibri" w:hAnsi="Calibri"/>
                <w:spacing w:val="-8"/>
                <w:sz w:val="24"/>
              </w:rPr>
              <w:t>16</w:t>
            </w:r>
          </w:p>
        </w:tc>
      </w:tr>
      <w:tr w:rsidR="007670F1">
        <w:trPr>
          <w:trHeight w:hRule="exact" w:val="302"/>
        </w:trPr>
        <w:tc>
          <w:tcPr>
            <w:tcW w:w="170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12" w:line="247" w:lineRule="exact"/>
              <w:ind w:left="115"/>
              <w:textAlignment w:val="baseline"/>
              <w:rPr>
                <w:rFonts w:ascii="Calibri" w:hAnsi="Calibri" w:cs="Calibri"/>
                <w:sz w:val="24"/>
                <w:szCs w:val="24"/>
              </w:rPr>
            </w:pPr>
            <w:r>
              <w:rPr>
                <w:rFonts w:ascii="Calibri" w:hAnsi="Calibri"/>
                <w:sz w:val="24"/>
              </w:rPr>
              <w:t>Table 5</w:t>
            </w:r>
          </w:p>
        </w:tc>
        <w:tc>
          <w:tcPr>
            <w:tcW w:w="732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12" w:line="247" w:lineRule="exact"/>
              <w:ind w:left="110"/>
              <w:textAlignment w:val="baseline"/>
              <w:rPr>
                <w:rFonts w:ascii="Calibri" w:hAnsi="Calibri" w:cs="Calibri"/>
                <w:sz w:val="24"/>
                <w:szCs w:val="24"/>
              </w:rPr>
            </w:pPr>
            <w:r>
              <w:rPr>
                <w:rFonts w:ascii="Calibri" w:hAnsi="Calibri"/>
                <w:sz w:val="24"/>
              </w:rPr>
              <w:t>Summary of cost and financing of IPV introduction in US$</w:t>
            </w:r>
          </w:p>
        </w:tc>
        <w:tc>
          <w:tcPr>
            <w:tcW w:w="84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12" w:line="247" w:lineRule="exact"/>
              <w:ind w:right="462"/>
              <w:jc w:val="right"/>
              <w:textAlignment w:val="baseline"/>
              <w:rPr>
                <w:rFonts w:ascii="Calibri" w:hAnsi="Calibri" w:cs="Calibri"/>
                <w:spacing w:val="-8"/>
                <w:sz w:val="24"/>
                <w:szCs w:val="24"/>
              </w:rPr>
            </w:pPr>
            <w:r>
              <w:rPr>
                <w:rFonts w:ascii="Calibri" w:hAnsi="Calibri"/>
                <w:spacing w:val="-8"/>
                <w:sz w:val="24"/>
              </w:rPr>
              <w:t>18</w:t>
            </w:r>
          </w:p>
        </w:tc>
      </w:tr>
      <w:tr w:rsidR="007670F1">
        <w:trPr>
          <w:trHeight w:hRule="exact" w:val="413"/>
        </w:trPr>
        <w:tc>
          <w:tcPr>
            <w:tcW w:w="170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128" w:line="247" w:lineRule="exact"/>
              <w:ind w:left="115"/>
              <w:textAlignment w:val="baseline"/>
              <w:rPr>
                <w:rFonts w:ascii="Calibri" w:hAnsi="Calibri" w:cs="Calibri"/>
                <w:sz w:val="24"/>
                <w:szCs w:val="24"/>
              </w:rPr>
            </w:pPr>
            <w:r>
              <w:rPr>
                <w:rFonts w:ascii="Calibri" w:hAnsi="Calibri"/>
                <w:sz w:val="24"/>
              </w:rPr>
              <w:t>Table 6</w:t>
            </w:r>
          </w:p>
        </w:tc>
        <w:tc>
          <w:tcPr>
            <w:tcW w:w="732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128" w:line="247" w:lineRule="exact"/>
              <w:ind w:left="110"/>
              <w:textAlignment w:val="baseline"/>
              <w:rPr>
                <w:rFonts w:ascii="Calibri" w:hAnsi="Calibri" w:cs="Calibri"/>
                <w:sz w:val="24"/>
                <w:szCs w:val="24"/>
              </w:rPr>
            </w:pPr>
            <w:r>
              <w:rPr>
                <w:rFonts w:ascii="Calibri" w:hAnsi="Calibri"/>
                <w:sz w:val="24"/>
              </w:rPr>
              <w:t>Niger EPI needs for 2011-2015</w:t>
            </w:r>
          </w:p>
        </w:tc>
        <w:tc>
          <w:tcPr>
            <w:tcW w:w="84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128" w:line="247" w:lineRule="exact"/>
              <w:ind w:right="462"/>
              <w:jc w:val="right"/>
              <w:textAlignment w:val="baseline"/>
              <w:rPr>
                <w:rFonts w:ascii="Calibri" w:hAnsi="Calibri" w:cs="Calibri"/>
                <w:spacing w:val="-7"/>
                <w:sz w:val="24"/>
                <w:szCs w:val="24"/>
              </w:rPr>
            </w:pPr>
            <w:r>
              <w:rPr>
                <w:rFonts w:ascii="Calibri" w:hAnsi="Calibri"/>
                <w:spacing w:val="-7"/>
                <w:sz w:val="24"/>
              </w:rPr>
              <w:t>21</w:t>
            </w:r>
          </w:p>
        </w:tc>
      </w:tr>
      <w:tr w:rsidR="007670F1">
        <w:trPr>
          <w:trHeight w:hRule="exact" w:val="797"/>
        </w:trPr>
        <w:tc>
          <w:tcPr>
            <w:tcW w:w="170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507" w:line="247" w:lineRule="exact"/>
              <w:ind w:left="115"/>
              <w:textAlignment w:val="baseline"/>
              <w:rPr>
                <w:rFonts w:ascii="Calibri" w:hAnsi="Calibri" w:cs="Calibri"/>
                <w:sz w:val="24"/>
                <w:szCs w:val="24"/>
              </w:rPr>
            </w:pPr>
            <w:r>
              <w:rPr>
                <w:rFonts w:ascii="Calibri" w:hAnsi="Calibri"/>
                <w:sz w:val="24"/>
              </w:rPr>
              <w:t>Table 7</w:t>
            </w:r>
          </w:p>
        </w:tc>
        <w:tc>
          <w:tcPr>
            <w:tcW w:w="732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14" w:line="286" w:lineRule="exact"/>
              <w:ind w:left="108" w:right="108"/>
              <w:jc w:val="both"/>
              <w:textAlignment w:val="baseline"/>
              <w:rPr>
                <w:rFonts w:ascii="Calibri" w:hAnsi="Calibri" w:cs="Calibri"/>
                <w:sz w:val="24"/>
                <w:szCs w:val="24"/>
              </w:rPr>
            </w:pPr>
            <w:r>
              <w:rPr>
                <w:rFonts w:ascii="Calibri" w:hAnsi="Calibri"/>
                <w:sz w:val="24"/>
              </w:rPr>
              <w:t>Unfinanced cost items and composition of the financial gaps (specific costs only)</w:t>
            </w:r>
          </w:p>
        </w:tc>
        <w:tc>
          <w:tcPr>
            <w:tcW w:w="84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507" w:line="247" w:lineRule="exact"/>
              <w:ind w:right="462"/>
              <w:jc w:val="right"/>
              <w:textAlignment w:val="baseline"/>
              <w:rPr>
                <w:rFonts w:ascii="Calibri" w:hAnsi="Calibri" w:cs="Calibri"/>
                <w:spacing w:val="-6"/>
                <w:sz w:val="24"/>
                <w:szCs w:val="24"/>
              </w:rPr>
            </w:pPr>
            <w:r>
              <w:rPr>
                <w:rFonts w:ascii="Calibri" w:hAnsi="Calibri"/>
                <w:spacing w:val="-6"/>
                <w:sz w:val="24"/>
              </w:rPr>
              <w:t>23</w:t>
            </w:r>
          </w:p>
        </w:tc>
      </w:tr>
      <w:tr w:rsidR="007670F1">
        <w:trPr>
          <w:trHeight w:hRule="exact" w:val="595"/>
        </w:trPr>
        <w:tc>
          <w:tcPr>
            <w:tcW w:w="170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314" w:line="247" w:lineRule="exact"/>
              <w:ind w:left="115"/>
              <w:textAlignment w:val="baseline"/>
              <w:rPr>
                <w:rFonts w:ascii="Calibri" w:hAnsi="Calibri" w:cs="Calibri"/>
                <w:sz w:val="24"/>
                <w:szCs w:val="24"/>
              </w:rPr>
            </w:pPr>
            <w:r>
              <w:rPr>
                <w:rFonts w:ascii="Calibri" w:hAnsi="Calibri"/>
                <w:sz w:val="24"/>
              </w:rPr>
              <w:t>Table 8</w:t>
            </w:r>
          </w:p>
        </w:tc>
        <w:tc>
          <w:tcPr>
            <w:tcW w:w="732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1" w:line="286" w:lineRule="exact"/>
              <w:ind w:left="108" w:right="36"/>
              <w:jc w:val="both"/>
              <w:textAlignment w:val="baseline"/>
              <w:rPr>
                <w:rFonts w:ascii="Calibri" w:hAnsi="Calibri" w:cs="Calibri"/>
                <w:sz w:val="24"/>
                <w:szCs w:val="24"/>
              </w:rPr>
            </w:pPr>
            <w:r>
              <w:rPr>
                <w:rFonts w:ascii="Calibri" w:hAnsi="Calibri"/>
                <w:sz w:val="24"/>
              </w:rPr>
              <w:t>GAVI table on investments to fill the storage capacity gap</w:t>
            </w:r>
          </w:p>
        </w:tc>
        <w:tc>
          <w:tcPr>
            <w:tcW w:w="844" w:type="dxa"/>
            <w:tcBorders>
              <w:top w:val="single" w:sz="4" w:space="0" w:color="auto"/>
              <w:left w:val="single" w:sz="4" w:space="0" w:color="auto"/>
              <w:bottom w:val="single" w:sz="4" w:space="0" w:color="auto"/>
              <w:right w:val="single" w:sz="4" w:space="0" w:color="auto"/>
            </w:tcBorders>
          </w:tcPr>
          <w:p w:rsidR="007670F1" w:rsidRDefault="007670F1" w:rsidP="00804F46">
            <w:pPr>
              <w:kinsoku w:val="0"/>
              <w:overflowPunct w:val="0"/>
              <w:autoSpaceDE/>
              <w:autoSpaceDN/>
              <w:adjustRightInd/>
              <w:spacing w:before="33" w:after="314" w:line="123" w:lineRule="exact"/>
              <w:ind w:right="540"/>
              <w:textAlignment w:val="baseline"/>
              <w:rPr>
                <w:rFonts w:ascii="Calibri" w:hAnsi="Calibri" w:cs="Calibri"/>
                <w:spacing w:val="-25"/>
                <w:sz w:val="24"/>
                <w:szCs w:val="24"/>
              </w:rPr>
            </w:pPr>
            <w:r>
              <w:rPr>
                <w:rFonts w:ascii="Calibri" w:hAnsi="Calibri" w:cs="Calibri"/>
                <w:spacing w:val="-25"/>
                <w:sz w:val="24"/>
                <w:szCs w:val="24"/>
              </w:rPr>
              <w:br/>
              <w:t>25</w:t>
            </w:r>
          </w:p>
        </w:tc>
      </w:tr>
      <w:tr w:rsidR="007670F1">
        <w:trPr>
          <w:trHeight w:hRule="exact" w:val="595"/>
        </w:trPr>
        <w:tc>
          <w:tcPr>
            <w:tcW w:w="170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310" w:line="247" w:lineRule="exact"/>
              <w:ind w:left="115"/>
              <w:textAlignment w:val="baseline"/>
              <w:rPr>
                <w:rFonts w:ascii="Calibri" w:hAnsi="Calibri" w:cs="Calibri"/>
                <w:sz w:val="24"/>
                <w:szCs w:val="24"/>
              </w:rPr>
            </w:pPr>
            <w:r>
              <w:rPr>
                <w:rFonts w:ascii="Calibri" w:hAnsi="Calibri"/>
                <w:sz w:val="24"/>
              </w:rPr>
              <w:t>Table 9</w:t>
            </w:r>
          </w:p>
        </w:tc>
        <w:tc>
          <w:tcPr>
            <w:tcW w:w="732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17" w:line="286" w:lineRule="exact"/>
              <w:ind w:left="108" w:right="108"/>
              <w:jc w:val="both"/>
              <w:textAlignment w:val="baseline"/>
              <w:rPr>
                <w:rFonts w:ascii="Calibri" w:hAnsi="Calibri" w:cs="Calibri"/>
                <w:sz w:val="24"/>
                <w:szCs w:val="24"/>
              </w:rPr>
            </w:pPr>
            <w:r>
              <w:rPr>
                <w:rFonts w:ascii="Calibri" w:hAnsi="Calibri"/>
                <w:sz w:val="24"/>
              </w:rPr>
              <w:t>Vaccine preservation capacity at regional level and required equipment</w:t>
            </w:r>
          </w:p>
        </w:tc>
        <w:tc>
          <w:tcPr>
            <w:tcW w:w="84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310" w:line="247" w:lineRule="exact"/>
              <w:ind w:right="462"/>
              <w:jc w:val="right"/>
              <w:textAlignment w:val="baseline"/>
              <w:rPr>
                <w:rFonts w:ascii="Calibri" w:hAnsi="Calibri" w:cs="Calibri"/>
                <w:spacing w:val="-5"/>
                <w:sz w:val="24"/>
                <w:szCs w:val="24"/>
              </w:rPr>
            </w:pPr>
            <w:r>
              <w:rPr>
                <w:rFonts w:ascii="Calibri" w:hAnsi="Calibri"/>
                <w:spacing w:val="-5"/>
                <w:sz w:val="24"/>
              </w:rPr>
              <w:t>26</w:t>
            </w:r>
          </w:p>
        </w:tc>
      </w:tr>
      <w:tr w:rsidR="007670F1">
        <w:trPr>
          <w:trHeight w:hRule="exact" w:val="307"/>
        </w:trPr>
        <w:tc>
          <w:tcPr>
            <w:tcW w:w="170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17" w:line="247" w:lineRule="exact"/>
              <w:ind w:left="115"/>
              <w:textAlignment w:val="baseline"/>
              <w:rPr>
                <w:rFonts w:ascii="Calibri" w:hAnsi="Calibri" w:cs="Calibri"/>
                <w:sz w:val="24"/>
                <w:szCs w:val="24"/>
              </w:rPr>
            </w:pPr>
            <w:r>
              <w:rPr>
                <w:rFonts w:ascii="Calibri" w:hAnsi="Calibri"/>
                <w:sz w:val="24"/>
              </w:rPr>
              <w:t>Table 10</w:t>
            </w:r>
          </w:p>
        </w:tc>
        <w:tc>
          <w:tcPr>
            <w:tcW w:w="732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14" w:line="250" w:lineRule="exact"/>
              <w:ind w:left="110"/>
              <w:textAlignment w:val="baseline"/>
              <w:rPr>
                <w:rFonts w:ascii="Calibri" w:hAnsi="Calibri" w:cs="Calibri"/>
                <w:sz w:val="24"/>
                <w:szCs w:val="24"/>
              </w:rPr>
            </w:pPr>
            <w:r>
              <w:rPr>
                <w:rFonts w:ascii="Calibri" w:hAnsi="Calibri"/>
                <w:sz w:val="24"/>
              </w:rPr>
              <w:t>Vaccine preservation capacity at district level</w:t>
            </w:r>
          </w:p>
        </w:tc>
        <w:tc>
          <w:tcPr>
            <w:tcW w:w="84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17" w:line="247" w:lineRule="exact"/>
              <w:ind w:right="462"/>
              <w:jc w:val="right"/>
              <w:textAlignment w:val="baseline"/>
              <w:rPr>
                <w:rFonts w:ascii="Calibri" w:hAnsi="Calibri" w:cs="Calibri"/>
                <w:spacing w:val="-5"/>
                <w:sz w:val="24"/>
                <w:szCs w:val="24"/>
              </w:rPr>
            </w:pPr>
            <w:r>
              <w:rPr>
                <w:rFonts w:ascii="Calibri" w:hAnsi="Calibri"/>
                <w:spacing w:val="-5"/>
                <w:sz w:val="24"/>
              </w:rPr>
              <w:t>27</w:t>
            </w:r>
          </w:p>
        </w:tc>
      </w:tr>
      <w:tr w:rsidR="007670F1">
        <w:trPr>
          <w:trHeight w:hRule="exact" w:val="303"/>
        </w:trPr>
        <w:tc>
          <w:tcPr>
            <w:tcW w:w="170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17" w:line="247" w:lineRule="exact"/>
              <w:ind w:left="115"/>
              <w:textAlignment w:val="baseline"/>
              <w:rPr>
                <w:rFonts w:ascii="Calibri" w:hAnsi="Calibri" w:cs="Calibri"/>
                <w:sz w:val="24"/>
                <w:szCs w:val="24"/>
              </w:rPr>
            </w:pPr>
            <w:r>
              <w:rPr>
                <w:rFonts w:ascii="Calibri" w:hAnsi="Calibri"/>
                <w:sz w:val="24"/>
              </w:rPr>
              <w:t>Table 11</w:t>
            </w:r>
          </w:p>
        </w:tc>
        <w:tc>
          <w:tcPr>
            <w:tcW w:w="732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14" w:line="250" w:lineRule="exact"/>
              <w:ind w:left="110"/>
              <w:textAlignment w:val="baseline"/>
              <w:rPr>
                <w:rFonts w:ascii="Calibri" w:hAnsi="Calibri" w:cs="Calibri"/>
                <w:sz w:val="24"/>
                <w:szCs w:val="24"/>
              </w:rPr>
            </w:pPr>
            <w:r>
              <w:rPr>
                <w:rFonts w:ascii="Calibri" w:hAnsi="Calibri"/>
                <w:sz w:val="24"/>
              </w:rPr>
              <w:t>Status of modern incinerators within the country</w:t>
            </w:r>
          </w:p>
        </w:tc>
        <w:tc>
          <w:tcPr>
            <w:tcW w:w="84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17" w:line="247" w:lineRule="exact"/>
              <w:ind w:right="462"/>
              <w:jc w:val="right"/>
              <w:textAlignment w:val="baseline"/>
              <w:rPr>
                <w:rFonts w:ascii="Calibri" w:hAnsi="Calibri" w:cs="Calibri"/>
                <w:spacing w:val="-5"/>
                <w:sz w:val="24"/>
                <w:szCs w:val="24"/>
              </w:rPr>
            </w:pPr>
            <w:r>
              <w:rPr>
                <w:rFonts w:ascii="Calibri" w:hAnsi="Calibri"/>
                <w:spacing w:val="-5"/>
                <w:sz w:val="24"/>
              </w:rPr>
              <w:t>30</w:t>
            </w:r>
          </w:p>
        </w:tc>
      </w:tr>
      <w:tr w:rsidR="007670F1">
        <w:trPr>
          <w:trHeight w:hRule="exact" w:val="307"/>
        </w:trPr>
        <w:tc>
          <w:tcPr>
            <w:tcW w:w="170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31" w:line="247" w:lineRule="exact"/>
              <w:ind w:left="115"/>
              <w:textAlignment w:val="baseline"/>
              <w:rPr>
                <w:rFonts w:ascii="Calibri" w:hAnsi="Calibri" w:cs="Calibri"/>
                <w:sz w:val="24"/>
                <w:szCs w:val="24"/>
              </w:rPr>
            </w:pPr>
            <w:r>
              <w:rPr>
                <w:rFonts w:ascii="Calibri" w:hAnsi="Calibri"/>
                <w:sz w:val="24"/>
              </w:rPr>
              <w:t>Table 12</w:t>
            </w:r>
          </w:p>
        </w:tc>
        <w:tc>
          <w:tcPr>
            <w:tcW w:w="732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31" w:line="247" w:lineRule="exact"/>
              <w:ind w:left="110"/>
              <w:textAlignment w:val="baseline"/>
              <w:rPr>
                <w:rFonts w:ascii="Calibri" w:hAnsi="Calibri" w:cs="Calibri"/>
                <w:sz w:val="24"/>
                <w:szCs w:val="24"/>
              </w:rPr>
            </w:pPr>
            <w:r>
              <w:rPr>
                <w:rFonts w:ascii="Calibri" w:hAnsi="Calibri"/>
                <w:sz w:val="24"/>
              </w:rPr>
              <w:t>Trends in national vaccine coverage</w:t>
            </w:r>
          </w:p>
        </w:tc>
        <w:tc>
          <w:tcPr>
            <w:tcW w:w="84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31" w:line="247" w:lineRule="exact"/>
              <w:ind w:right="462"/>
              <w:jc w:val="right"/>
              <w:textAlignment w:val="baseline"/>
              <w:rPr>
                <w:rFonts w:ascii="Calibri" w:hAnsi="Calibri" w:cs="Calibri"/>
                <w:spacing w:val="-5"/>
                <w:sz w:val="24"/>
                <w:szCs w:val="24"/>
              </w:rPr>
            </w:pPr>
            <w:r>
              <w:rPr>
                <w:rFonts w:ascii="Calibri" w:hAnsi="Calibri"/>
                <w:spacing w:val="-5"/>
                <w:sz w:val="24"/>
              </w:rPr>
              <w:t>37</w:t>
            </w:r>
          </w:p>
        </w:tc>
      </w:tr>
    </w:tbl>
    <w:p w:rsidR="007670F1" w:rsidRDefault="007670F1">
      <w:pPr>
        <w:widowControl/>
        <w:rPr>
          <w:sz w:val="24"/>
          <w:szCs w:val="24"/>
        </w:rPr>
        <w:sectPr w:rsidR="007670F1">
          <w:pgSz w:w="11909" w:h="16838"/>
          <w:pgMar w:top="1400" w:right="721" w:bottom="861" w:left="1287" w:header="720" w:footer="720" w:gutter="0"/>
          <w:cols w:space="720"/>
          <w:noEndnote/>
        </w:sectPr>
      </w:pPr>
    </w:p>
    <w:p w:rsidR="007670F1" w:rsidRDefault="007670F1">
      <w:pPr>
        <w:kinsoku w:val="0"/>
        <w:overflowPunct w:val="0"/>
        <w:autoSpaceDE/>
        <w:autoSpaceDN/>
        <w:adjustRightInd/>
        <w:spacing w:before="40" w:line="235" w:lineRule="exact"/>
        <w:ind w:left="3456"/>
        <w:jc w:val="both"/>
        <w:textAlignment w:val="baseline"/>
        <w:rPr>
          <w:rFonts w:ascii="Calibri" w:hAnsi="Calibri" w:cs="Calibri"/>
          <w:b/>
          <w:bCs/>
          <w:sz w:val="24"/>
          <w:szCs w:val="24"/>
        </w:rPr>
      </w:pPr>
      <w:r>
        <w:rPr>
          <w:noProof/>
          <w:lang w:val="fr-CH" w:eastAsia="fr-CH"/>
        </w:rPr>
        <w:pict>
          <v:shape id="_x0000_s1031" type="#_x0000_t202" style="position:absolute;left:0;text-align:left;margin-left:513.7pt;margin-top:779.05pt;width:15.4pt;height:13.95pt;z-index:25162649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z w:val="24"/>
                      <w:szCs w:val="24"/>
                    </w:rPr>
                  </w:pPr>
                  <w:r>
                    <w:rPr>
                      <w:rFonts w:ascii="Times" w:hAnsi="Times"/>
                      <w:sz w:val="24"/>
                    </w:rPr>
                    <w:t>6</w:t>
                  </w:r>
                </w:p>
              </w:txbxContent>
            </v:textbox>
            <w10:wrap type="square" anchorx="page" anchory="page"/>
          </v:shape>
        </w:pict>
      </w:r>
      <w:r>
        <w:rPr>
          <w:rFonts w:ascii="Calibri" w:hAnsi="Calibri"/>
          <w:b/>
          <w:sz w:val="24"/>
        </w:rPr>
        <w:t>LIST OF GRAPHICS</w:t>
      </w:r>
    </w:p>
    <w:p w:rsidR="007670F1" w:rsidRDefault="007670F1">
      <w:pPr>
        <w:tabs>
          <w:tab w:val="right" w:pos="8712"/>
        </w:tabs>
        <w:kinsoku w:val="0"/>
        <w:overflowPunct w:val="0"/>
        <w:autoSpaceDE/>
        <w:autoSpaceDN/>
        <w:adjustRightInd/>
        <w:spacing w:before="552" w:line="250" w:lineRule="exact"/>
        <w:jc w:val="both"/>
        <w:textAlignment w:val="baseline"/>
        <w:rPr>
          <w:rFonts w:ascii="Calibri" w:hAnsi="Calibri" w:cs="Calibri"/>
          <w:sz w:val="24"/>
          <w:szCs w:val="24"/>
        </w:rPr>
      </w:pPr>
      <w:r>
        <w:rPr>
          <w:rFonts w:ascii="Calibri" w:hAnsi="Calibri"/>
          <w:sz w:val="24"/>
        </w:rPr>
        <w:t>Graphic 1                Projection of Assured Financing</w:t>
      </w:r>
      <w:r>
        <w:tab/>
      </w:r>
      <w:r>
        <w:rPr>
          <w:rFonts w:ascii="Calibri" w:hAnsi="Calibri"/>
          <w:sz w:val="24"/>
        </w:rPr>
        <w:t>22</w:t>
      </w:r>
    </w:p>
    <w:p w:rsidR="007670F1" w:rsidRDefault="007670F1">
      <w:pPr>
        <w:tabs>
          <w:tab w:val="left" w:pos="1800"/>
          <w:tab w:val="right" w:pos="8712"/>
        </w:tabs>
        <w:kinsoku w:val="0"/>
        <w:overflowPunct w:val="0"/>
        <w:autoSpaceDE/>
        <w:autoSpaceDN/>
        <w:adjustRightInd/>
        <w:spacing w:before="86" w:line="250" w:lineRule="exact"/>
        <w:jc w:val="both"/>
        <w:textAlignment w:val="baseline"/>
        <w:rPr>
          <w:rFonts w:ascii="Calibri" w:hAnsi="Calibri" w:cs="Calibri"/>
          <w:sz w:val="24"/>
          <w:szCs w:val="24"/>
        </w:rPr>
      </w:pPr>
      <w:r>
        <w:rPr>
          <w:rFonts w:ascii="Calibri" w:hAnsi="Calibri"/>
          <w:sz w:val="24"/>
        </w:rPr>
        <w:t>Graphic 2</w:t>
      </w:r>
      <w:r>
        <w:tab/>
      </w:r>
      <w:r>
        <w:rPr>
          <w:rFonts w:ascii="Calibri" w:hAnsi="Calibri"/>
          <w:sz w:val="24"/>
        </w:rPr>
        <w:t>Projection of Assured and Probable Financing</w:t>
      </w:r>
      <w:r>
        <w:tab/>
      </w:r>
      <w:r>
        <w:rPr>
          <w:rFonts w:ascii="Calibri" w:hAnsi="Calibri"/>
          <w:sz w:val="24"/>
        </w:rPr>
        <w:t>22</w:t>
      </w:r>
    </w:p>
    <w:p w:rsidR="007670F1" w:rsidRDefault="007670F1">
      <w:pPr>
        <w:tabs>
          <w:tab w:val="left" w:pos="1800"/>
          <w:tab w:val="right" w:pos="8712"/>
        </w:tabs>
        <w:kinsoku w:val="0"/>
        <w:overflowPunct w:val="0"/>
        <w:autoSpaceDE/>
        <w:autoSpaceDN/>
        <w:adjustRightInd/>
        <w:spacing w:before="91" w:line="247" w:lineRule="exact"/>
        <w:jc w:val="both"/>
        <w:textAlignment w:val="baseline"/>
        <w:rPr>
          <w:rFonts w:ascii="Calibri" w:hAnsi="Calibri" w:cs="Calibri"/>
          <w:sz w:val="24"/>
          <w:szCs w:val="24"/>
        </w:rPr>
      </w:pPr>
      <w:r>
        <w:rPr>
          <w:rFonts w:ascii="Calibri" w:hAnsi="Calibri"/>
          <w:sz w:val="24"/>
        </w:rPr>
        <w:t>Graphic 3</w:t>
      </w:r>
      <w:r>
        <w:tab/>
      </w:r>
      <w:r>
        <w:rPr>
          <w:rFonts w:ascii="Calibri" w:hAnsi="Calibri"/>
          <w:sz w:val="24"/>
        </w:rPr>
        <w:t>Gap for +5°c Storage Capacity</w:t>
      </w:r>
      <w:r>
        <w:tab/>
      </w:r>
      <w:r>
        <w:rPr>
          <w:rFonts w:ascii="Calibri" w:hAnsi="Calibri"/>
          <w:sz w:val="24"/>
        </w:rPr>
        <w:t>25</w:t>
      </w:r>
    </w:p>
    <w:p w:rsidR="007670F1" w:rsidRDefault="007670F1">
      <w:pPr>
        <w:tabs>
          <w:tab w:val="left" w:pos="1800"/>
          <w:tab w:val="right" w:pos="8712"/>
        </w:tabs>
        <w:kinsoku w:val="0"/>
        <w:overflowPunct w:val="0"/>
        <w:autoSpaceDE/>
        <w:autoSpaceDN/>
        <w:adjustRightInd/>
        <w:spacing w:before="89" w:line="247" w:lineRule="exact"/>
        <w:jc w:val="both"/>
        <w:textAlignment w:val="baseline"/>
        <w:rPr>
          <w:rFonts w:ascii="Calibri" w:hAnsi="Calibri" w:cs="Calibri"/>
          <w:sz w:val="24"/>
          <w:szCs w:val="24"/>
        </w:rPr>
      </w:pPr>
      <w:r>
        <w:rPr>
          <w:rFonts w:ascii="Calibri" w:hAnsi="Calibri"/>
          <w:sz w:val="24"/>
        </w:rPr>
        <w:t>Graphic 4</w:t>
      </w:r>
      <w:r>
        <w:tab/>
      </w:r>
      <w:r>
        <w:rPr>
          <w:rFonts w:ascii="Calibri" w:hAnsi="Calibri"/>
          <w:sz w:val="24"/>
        </w:rPr>
        <w:t>Storage Capacity After Investment</w:t>
      </w:r>
      <w:r>
        <w:tab/>
      </w:r>
      <w:r>
        <w:rPr>
          <w:rFonts w:ascii="Calibri" w:hAnsi="Calibri"/>
          <w:sz w:val="24"/>
        </w:rPr>
        <w:t>25</w:t>
      </w:r>
    </w:p>
    <w:p w:rsidR="007670F1" w:rsidRDefault="007670F1">
      <w:pPr>
        <w:widowControl/>
        <w:rPr>
          <w:sz w:val="24"/>
          <w:szCs w:val="24"/>
        </w:rPr>
        <w:sectPr w:rsidR="007670F1">
          <w:pgSz w:w="11909" w:h="16838"/>
          <w:pgMar w:top="1400" w:right="1673" w:bottom="582" w:left="1536" w:header="720" w:footer="720" w:gutter="0"/>
          <w:cols w:space="720"/>
          <w:noEndnote/>
        </w:sectPr>
      </w:pPr>
    </w:p>
    <w:p w:rsidR="007670F1" w:rsidRDefault="007670F1">
      <w:pPr>
        <w:kinsoku w:val="0"/>
        <w:overflowPunct w:val="0"/>
        <w:autoSpaceDE/>
        <w:autoSpaceDN/>
        <w:adjustRightInd/>
        <w:spacing w:before="40" w:line="266" w:lineRule="exact"/>
        <w:ind w:left="3456"/>
        <w:textAlignment w:val="baseline"/>
        <w:rPr>
          <w:rFonts w:ascii="Calibri" w:hAnsi="Calibri" w:cs="Calibri"/>
          <w:b/>
          <w:bCs/>
          <w:sz w:val="24"/>
          <w:szCs w:val="24"/>
        </w:rPr>
      </w:pPr>
      <w:r>
        <w:rPr>
          <w:noProof/>
          <w:lang w:val="fr-CH" w:eastAsia="fr-CH"/>
        </w:rPr>
        <w:pict>
          <v:shape id="_x0000_s1032" type="#_x0000_t202" style="position:absolute;left:0;text-align:left;margin-left:513.7pt;margin-top:779.05pt;width:15.15pt;height:13.95pt;z-index:25162752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z w:val="24"/>
                      <w:szCs w:val="24"/>
                    </w:rPr>
                  </w:pPr>
                  <w:r>
                    <w:rPr>
                      <w:rFonts w:ascii="Times" w:hAnsi="Times"/>
                      <w:sz w:val="24"/>
                    </w:rPr>
                    <w:t>7</w:t>
                  </w:r>
                </w:p>
              </w:txbxContent>
            </v:textbox>
            <w10:wrap type="square" anchorx="page" anchory="page"/>
          </v:shape>
        </w:pict>
      </w:r>
      <w:r>
        <w:rPr>
          <w:rFonts w:ascii="Calibri" w:hAnsi="Calibri"/>
          <w:b/>
          <w:sz w:val="24"/>
        </w:rPr>
        <w:t>LIST OF APPENDICES</w:t>
      </w:r>
    </w:p>
    <w:p w:rsidR="007670F1" w:rsidRDefault="007670F1">
      <w:pPr>
        <w:tabs>
          <w:tab w:val="left" w:pos="4536"/>
        </w:tabs>
        <w:kinsoku w:val="0"/>
        <w:overflowPunct w:val="0"/>
        <w:autoSpaceDE/>
        <w:autoSpaceDN/>
        <w:adjustRightInd/>
        <w:spacing w:before="554" w:line="247" w:lineRule="exact"/>
        <w:ind w:left="432"/>
        <w:textAlignment w:val="baseline"/>
        <w:rPr>
          <w:rFonts w:ascii="Calibri" w:hAnsi="Calibri" w:cs="Calibri"/>
          <w:spacing w:val="-4"/>
          <w:sz w:val="24"/>
          <w:szCs w:val="24"/>
        </w:rPr>
      </w:pPr>
      <w:r>
        <w:rPr>
          <w:rFonts w:ascii="Calibri" w:hAnsi="Calibri"/>
          <w:spacing w:val="-4"/>
          <w:sz w:val="24"/>
        </w:rPr>
        <w:t>Number</w:t>
      </w:r>
      <w:r>
        <w:tab/>
      </w:r>
      <w:r>
        <w:rPr>
          <w:rFonts w:ascii="Calibri" w:hAnsi="Calibri"/>
          <w:spacing w:val="-4"/>
          <w:sz w:val="24"/>
        </w:rPr>
        <w:t>Title</w:t>
      </w:r>
    </w:p>
    <w:p w:rsidR="007670F1" w:rsidRDefault="007670F1">
      <w:pPr>
        <w:tabs>
          <w:tab w:val="left" w:pos="1368"/>
        </w:tabs>
        <w:kinsoku w:val="0"/>
        <w:overflowPunct w:val="0"/>
        <w:autoSpaceDE/>
        <w:autoSpaceDN/>
        <w:adjustRightInd/>
        <w:spacing w:before="190" w:line="266" w:lineRule="exact"/>
        <w:textAlignment w:val="baseline"/>
        <w:rPr>
          <w:rFonts w:ascii="Calibri" w:hAnsi="Calibri" w:cs="Calibri"/>
          <w:sz w:val="24"/>
          <w:szCs w:val="24"/>
        </w:rPr>
      </w:pPr>
      <w:r>
        <w:rPr>
          <w:rFonts w:ascii="Calibri" w:hAnsi="Calibri"/>
          <w:b/>
          <w:sz w:val="24"/>
        </w:rPr>
        <w:t>Appendix 1</w:t>
      </w:r>
      <w:r>
        <w:tab/>
      </w:r>
      <w:r>
        <w:rPr>
          <w:rFonts w:ascii="Calibri" w:hAnsi="Calibri"/>
          <w:sz w:val="24"/>
        </w:rPr>
        <w:t>Appendix C: Executive summary of the introduction timeline</w:t>
      </w:r>
    </w:p>
    <w:p w:rsidR="007670F1" w:rsidRDefault="007670F1">
      <w:pPr>
        <w:tabs>
          <w:tab w:val="left" w:pos="1368"/>
        </w:tabs>
        <w:kinsoku w:val="0"/>
        <w:overflowPunct w:val="0"/>
        <w:autoSpaceDE/>
        <w:autoSpaceDN/>
        <w:adjustRightInd/>
        <w:spacing w:before="176" w:line="266" w:lineRule="exact"/>
        <w:textAlignment w:val="baseline"/>
        <w:rPr>
          <w:rFonts w:ascii="Calibri" w:hAnsi="Calibri" w:cs="Calibri"/>
          <w:spacing w:val="1"/>
          <w:sz w:val="24"/>
          <w:szCs w:val="24"/>
        </w:rPr>
      </w:pPr>
      <w:r>
        <w:rPr>
          <w:rFonts w:ascii="Calibri" w:hAnsi="Calibri"/>
          <w:b/>
          <w:spacing w:val="1"/>
          <w:sz w:val="24"/>
        </w:rPr>
        <w:t>Appendix 2</w:t>
      </w:r>
      <w:r>
        <w:tab/>
      </w:r>
      <w:r>
        <w:rPr>
          <w:rFonts w:ascii="Calibri" w:hAnsi="Calibri"/>
          <w:spacing w:val="1"/>
          <w:sz w:val="24"/>
        </w:rPr>
        <w:t>Appendix D: IPV introduction plan</w:t>
      </w:r>
    </w:p>
    <w:p w:rsidR="007670F1" w:rsidRDefault="007670F1">
      <w:pPr>
        <w:tabs>
          <w:tab w:val="left" w:pos="1368"/>
        </w:tabs>
        <w:kinsoku w:val="0"/>
        <w:overflowPunct w:val="0"/>
        <w:autoSpaceDE/>
        <w:autoSpaceDN/>
        <w:adjustRightInd/>
        <w:spacing w:before="171" w:line="266" w:lineRule="exact"/>
        <w:textAlignment w:val="baseline"/>
        <w:rPr>
          <w:rFonts w:ascii="Calibri" w:hAnsi="Calibri" w:cs="Calibri"/>
          <w:sz w:val="24"/>
          <w:szCs w:val="24"/>
        </w:rPr>
      </w:pPr>
      <w:r>
        <w:rPr>
          <w:rFonts w:ascii="Calibri" w:hAnsi="Calibri"/>
          <w:b/>
          <w:sz w:val="24"/>
        </w:rPr>
        <w:t>Appendix 3</w:t>
      </w:r>
      <w:r>
        <w:tab/>
      </w:r>
      <w:r>
        <w:rPr>
          <w:rFonts w:ascii="Calibri" w:hAnsi="Calibri"/>
          <w:sz w:val="24"/>
        </w:rPr>
        <w:t>Cold chain inventory report</w:t>
      </w:r>
    </w:p>
    <w:p w:rsidR="007670F1" w:rsidRDefault="007670F1">
      <w:pPr>
        <w:tabs>
          <w:tab w:val="left" w:pos="1368"/>
        </w:tabs>
        <w:kinsoku w:val="0"/>
        <w:overflowPunct w:val="0"/>
        <w:autoSpaceDE/>
        <w:autoSpaceDN/>
        <w:adjustRightInd/>
        <w:spacing w:before="175" w:line="266" w:lineRule="exact"/>
        <w:textAlignment w:val="baseline"/>
        <w:rPr>
          <w:rFonts w:ascii="Calibri" w:hAnsi="Calibri" w:cs="Calibri"/>
          <w:sz w:val="24"/>
          <w:szCs w:val="24"/>
        </w:rPr>
      </w:pPr>
      <w:r>
        <w:rPr>
          <w:rFonts w:ascii="Calibri" w:hAnsi="Calibri"/>
          <w:b/>
          <w:sz w:val="24"/>
        </w:rPr>
        <w:t>Appendix 4</w:t>
      </w:r>
      <w:r>
        <w:tab/>
      </w:r>
      <w:r>
        <w:rPr>
          <w:rFonts w:ascii="Calibri" w:hAnsi="Calibri"/>
          <w:sz w:val="24"/>
        </w:rPr>
        <w:t>Effective management of vaccines survey report</w:t>
      </w:r>
    </w:p>
    <w:p w:rsidR="007670F1" w:rsidRDefault="007670F1">
      <w:pPr>
        <w:tabs>
          <w:tab w:val="left" w:pos="1368"/>
        </w:tabs>
        <w:kinsoku w:val="0"/>
        <w:overflowPunct w:val="0"/>
        <w:autoSpaceDE/>
        <w:autoSpaceDN/>
        <w:adjustRightInd/>
        <w:spacing w:before="171" w:line="266" w:lineRule="exact"/>
        <w:textAlignment w:val="baseline"/>
        <w:rPr>
          <w:rFonts w:ascii="Calibri" w:hAnsi="Calibri" w:cs="Calibri"/>
          <w:sz w:val="24"/>
          <w:szCs w:val="24"/>
        </w:rPr>
      </w:pPr>
      <w:r>
        <w:rPr>
          <w:rFonts w:ascii="Calibri" w:hAnsi="Calibri"/>
          <w:b/>
          <w:sz w:val="24"/>
        </w:rPr>
        <w:t>Appendix 5</w:t>
      </w:r>
      <w:r>
        <w:tab/>
      </w:r>
      <w:r>
        <w:rPr>
          <w:rFonts w:ascii="Calibri" w:hAnsi="Calibri"/>
          <w:sz w:val="24"/>
        </w:rPr>
        <w:t>Expression of interest</w:t>
      </w:r>
    </w:p>
    <w:p w:rsidR="007670F1" w:rsidRDefault="007670F1">
      <w:pPr>
        <w:tabs>
          <w:tab w:val="left" w:pos="1368"/>
        </w:tabs>
        <w:kinsoku w:val="0"/>
        <w:overflowPunct w:val="0"/>
        <w:autoSpaceDE/>
        <w:autoSpaceDN/>
        <w:adjustRightInd/>
        <w:spacing w:before="176" w:line="266" w:lineRule="exact"/>
        <w:textAlignment w:val="baseline"/>
        <w:rPr>
          <w:rFonts w:ascii="Calibri" w:hAnsi="Calibri" w:cs="Calibri"/>
          <w:sz w:val="24"/>
          <w:szCs w:val="24"/>
        </w:rPr>
      </w:pPr>
      <w:r>
        <w:rPr>
          <w:rFonts w:ascii="Calibri" w:hAnsi="Calibri"/>
          <w:b/>
          <w:sz w:val="24"/>
        </w:rPr>
        <w:t>Appendix 6</w:t>
      </w:r>
      <w:r>
        <w:tab/>
      </w:r>
      <w:r>
        <w:rPr>
          <w:rFonts w:ascii="Calibri" w:hAnsi="Calibri"/>
          <w:sz w:val="24"/>
        </w:rPr>
        <w:t>Appendix B: Application Form</w:t>
      </w:r>
    </w:p>
    <w:p w:rsidR="007670F1" w:rsidRDefault="007670F1">
      <w:pPr>
        <w:tabs>
          <w:tab w:val="left" w:pos="1368"/>
        </w:tabs>
        <w:kinsoku w:val="0"/>
        <w:overflowPunct w:val="0"/>
        <w:autoSpaceDE/>
        <w:autoSpaceDN/>
        <w:adjustRightInd/>
        <w:spacing w:before="175" w:line="266" w:lineRule="exact"/>
        <w:textAlignment w:val="baseline"/>
        <w:rPr>
          <w:rFonts w:ascii="Calibri" w:hAnsi="Calibri" w:cs="Calibri"/>
          <w:sz w:val="24"/>
          <w:szCs w:val="24"/>
        </w:rPr>
      </w:pPr>
      <w:r>
        <w:rPr>
          <w:rFonts w:ascii="Calibri" w:hAnsi="Calibri"/>
          <w:b/>
          <w:sz w:val="24"/>
        </w:rPr>
        <w:t>Appendix 7</w:t>
      </w:r>
      <w:r>
        <w:tab/>
      </w:r>
      <w:r>
        <w:rPr>
          <w:rFonts w:ascii="Calibri" w:hAnsi="Calibri"/>
          <w:sz w:val="24"/>
        </w:rPr>
        <w:t>ICC report with list of participants from 7 May 2014</w:t>
      </w:r>
    </w:p>
    <w:p w:rsidR="007670F1" w:rsidRDefault="007670F1">
      <w:pPr>
        <w:tabs>
          <w:tab w:val="left" w:pos="1368"/>
        </w:tabs>
        <w:kinsoku w:val="0"/>
        <w:overflowPunct w:val="0"/>
        <w:autoSpaceDE/>
        <w:autoSpaceDN/>
        <w:adjustRightInd/>
        <w:spacing w:before="171" w:line="266" w:lineRule="exact"/>
        <w:textAlignment w:val="baseline"/>
        <w:rPr>
          <w:rFonts w:ascii="Calibri" w:hAnsi="Calibri" w:cs="Calibri"/>
          <w:spacing w:val="-1"/>
          <w:sz w:val="24"/>
          <w:szCs w:val="24"/>
        </w:rPr>
      </w:pPr>
      <w:r>
        <w:rPr>
          <w:rFonts w:ascii="Calibri" w:hAnsi="Calibri"/>
          <w:b/>
          <w:spacing w:val="-1"/>
          <w:sz w:val="24"/>
        </w:rPr>
        <w:t>Appendix 8</w:t>
      </w:r>
      <w:r>
        <w:tab/>
      </w:r>
      <w:r>
        <w:rPr>
          <w:rFonts w:ascii="Calibri" w:hAnsi="Calibri"/>
          <w:spacing w:val="-1"/>
          <w:sz w:val="24"/>
        </w:rPr>
        <w:t>ICC report with list of participants from 8 September 2014</w:t>
      </w:r>
    </w:p>
    <w:p w:rsidR="007670F1" w:rsidRDefault="007670F1">
      <w:pPr>
        <w:tabs>
          <w:tab w:val="left" w:pos="1368"/>
        </w:tabs>
        <w:kinsoku w:val="0"/>
        <w:overflowPunct w:val="0"/>
        <w:autoSpaceDE/>
        <w:autoSpaceDN/>
        <w:adjustRightInd/>
        <w:spacing w:before="176" w:line="263" w:lineRule="exact"/>
        <w:textAlignment w:val="baseline"/>
        <w:rPr>
          <w:rFonts w:ascii="Calibri" w:hAnsi="Calibri" w:cs="Calibri"/>
          <w:sz w:val="24"/>
          <w:szCs w:val="24"/>
        </w:rPr>
      </w:pPr>
      <w:r>
        <w:rPr>
          <w:rFonts w:ascii="Calibri" w:hAnsi="Calibri"/>
          <w:b/>
          <w:sz w:val="24"/>
        </w:rPr>
        <w:t>Appendix 9</w:t>
      </w:r>
      <w:r>
        <w:tab/>
      </w:r>
      <w:r>
        <w:rPr>
          <w:rFonts w:ascii="Calibri" w:hAnsi="Calibri"/>
          <w:sz w:val="24"/>
        </w:rPr>
        <w:t>Agreement with UNICEF</w:t>
      </w:r>
    </w:p>
    <w:p w:rsidR="007670F1" w:rsidRDefault="007670F1">
      <w:pPr>
        <w:kinsoku w:val="0"/>
        <w:overflowPunct w:val="0"/>
        <w:autoSpaceDE/>
        <w:autoSpaceDN/>
        <w:adjustRightInd/>
        <w:spacing w:line="440" w:lineRule="exact"/>
        <w:ind w:right="3096"/>
        <w:textAlignment w:val="baseline"/>
        <w:rPr>
          <w:rFonts w:ascii="Calibri" w:hAnsi="Calibri"/>
          <w:sz w:val="24"/>
        </w:rPr>
      </w:pPr>
      <w:r>
        <w:rPr>
          <w:rFonts w:ascii="Calibri" w:hAnsi="Calibri"/>
          <w:b/>
          <w:sz w:val="24"/>
        </w:rPr>
        <w:t xml:space="preserve">Appendix 10 </w:t>
      </w:r>
      <w:r>
        <w:rPr>
          <w:rFonts w:ascii="Calibri" w:hAnsi="Calibri"/>
          <w:sz w:val="24"/>
        </w:rPr>
        <w:t>Order creating the ICC</w:t>
      </w:r>
    </w:p>
    <w:p w:rsidR="007670F1" w:rsidRDefault="007670F1">
      <w:pPr>
        <w:kinsoku w:val="0"/>
        <w:overflowPunct w:val="0"/>
        <w:autoSpaceDE/>
        <w:autoSpaceDN/>
        <w:adjustRightInd/>
        <w:spacing w:line="440" w:lineRule="exact"/>
        <w:ind w:right="3096"/>
        <w:textAlignment w:val="baseline"/>
        <w:rPr>
          <w:rFonts w:ascii="Calibri" w:hAnsi="Calibri" w:cs="Calibri"/>
          <w:sz w:val="24"/>
          <w:szCs w:val="24"/>
        </w:rPr>
      </w:pPr>
      <w:r>
        <w:rPr>
          <w:rFonts w:ascii="Calibri" w:hAnsi="Calibri"/>
          <w:b/>
          <w:sz w:val="24"/>
        </w:rPr>
        <w:t xml:space="preserve">Appendix 11 </w:t>
      </w:r>
      <w:r>
        <w:rPr>
          <w:rFonts w:ascii="Calibri" w:hAnsi="Calibri"/>
          <w:sz w:val="24"/>
        </w:rPr>
        <w:t>Order creating the NITAG</w:t>
      </w:r>
    </w:p>
    <w:p w:rsidR="007670F1" w:rsidRDefault="007670F1">
      <w:pPr>
        <w:widowControl/>
        <w:rPr>
          <w:sz w:val="24"/>
          <w:szCs w:val="24"/>
        </w:rPr>
        <w:sectPr w:rsidR="007670F1">
          <w:pgSz w:w="11909" w:h="16838"/>
          <w:pgMar w:top="1400" w:right="2703" w:bottom="582" w:left="1526" w:header="720" w:footer="720" w:gutter="0"/>
          <w:cols w:space="720"/>
          <w:noEndnote/>
        </w:sectPr>
      </w:pPr>
    </w:p>
    <w:p w:rsidR="007670F1" w:rsidRDefault="007670F1">
      <w:pPr>
        <w:kinsoku w:val="0"/>
        <w:overflowPunct w:val="0"/>
        <w:autoSpaceDE/>
        <w:autoSpaceDN/>
        <w:adjustRightInd/>
        <w:spacing w:before="46" w:line="287" w:lineRule="exact"/>
        <w:ind w:left="144"/>
        <w:textAlignment w:val="baseline"/>
        <w:rPr>
          <w:rFonts w:ascii="Calibri" w:hAnsi="Calibri" w:cs="Calibri"/>
          <w:b/>
          <w:bCs/>
          <w:color w:val="006FC0"/>
          <w:sz w:val="28"/>
          <w:szCs w:val="28"/>
        </w:rPr>
      </w:pPr>
      <w:r>
        <w:rPr>
          <w:noProof/>
          <w:lang w:val="fr-CH" w:eastAsia="fr-CH"/>
        </w:rPr>
        <w:pict>
          <v:shape id="_x0000_s1033" type="#_x0000_t202" style="position:absolute;left:0;text-align:left;margin-left:513.95pt;margin-top:779.05pt;width:14.9pt;height:13.95pt;z-index:25162854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z w:val="24"/>
                      <w:szCs w:val="24"/>
                    </w:rPr>
                  </w:pPr>
                  <w:r>
                    <w:rPr>
                      <w:rFonts w:ascii="Times" w:hAnsi="Times"/>
                      <w:sz w:val="24"/>
                    </w:rPr>
                    <w:t>8</w:t>
                  </w:r>
                </w:p>
              </w:txbxContent>
            </v:textbox>
            <w10:wrap type="square" anchorx="page" anchory="page"/>
          </v:shape>
        </w:pict>
      </w:r>
      <w:r>
        <w:rPr>
          <w:rFonts w:ascii="Calibri" w:hAnsi="Calibri"/>
          <w:b/>
          <w:color w:val="006FC0"/>
          <w:sz w:val="28"/>
        </w:rPr>
        <w:t>IPV introduction plan</w:t>
      </w:r>
    </w:p>
    <w:p w:rsidR="007670F1" w:rsidRDefault="007670F1">
      <w:pPr>
        <w:kinsoku w:val="0"/>
        <w:overflowPunct w:val="0"/>
        <w:autoSpaceDE/>
        <w:autoSpaceDN/>
        <w:adjustRightInd/>
        <w:spacing w:before="337" w:line="287" w:lineRule="exact"/>
        <w:ind w:left="144"/>
        <w:textAlignment w:val="baseline"/>
        <w:rPr>
          <w:rFonts w:ascii="Calibri" w:hAnsi="Calibri" w:cs="Calibri"/>
          <w:b/>
          <w:bCs/>
          <w:color w:val="006FC0"/>
          <w:sz w:val="28"/>
          <w:szCs w:val="28"/>
        </w:rPr>
      </w:pPr>
      <w:r>
        <w:rPr>
          <w:rFonts w:ascii="Calibri" w:hAnsi="Calibri"/>
          <w:b/>
          <w:color w:val="006FC0"/>
          <w:sz w:val="28"/>
        </w:rPr>
        <w:t>Executive summary of the introduction plan</w:t>
      </w:r>
    </w:p>
    <w:p w:rsidR="007670F1" w:rsidRDefault="007670F1">
      <w:pPr>
        <w:kinsoku w:val="0"/>
        <w:overflowPunct w:val="0"/>
        <w:autoSpaceDE/>
        <w:autoSpaceDN/>
        <w:adjustRightInd/>
        <w:spacing w:before="240" w:line="337" w:lineRule="exact"/>
        <w:ind w:left="144" w:right="144"/>
        <w:jc w:val="both"/>
        <w:textAlignment w:val="baseline"/>
        <w:rPr>
          <w:rFonts w:ascii="Calibri" w:hAnsi="Calibri" w:cs="Calibri"/>
          <w:sz w:val="25"/>
          <w:szCs w:val="25"/>
        </w:rPr>
      </w:pPr>
      <w:smartTag w:uri="urn:schemas-microsoft-com:office:smarttags" w:element="place">
        <w:smartTag w:uri="urn:schemas-microsoft-com:office:smarttags" w:element="country-region">
          <w:r>
            <w:rPr>
              <w:rFonts w:ascii="Calibri" w:hAnsi="Calibri"/>
              <w:sz w:val="25"/>
            </w:rPr>
            <w:t>Niger</w:t>
          </w:r>
        </w:smartTag>
      </w:smartTag>
      <w:r>
        <w:rPr>
          <w:rFonts w:ascii="Calibri" w:hAnsi="Calibri"/>
          <w:sz w:val="25"/>
        </w:rPr>
        <w:t xml:space="preserve">, like other countries, signed the Global Polio Eradication Initiative and reconfirmed its commitment to the Initiative in 1996 in Yaoundé. Since 1997, </w:t>
      </w:r>
      <w:smartTag w:uri="urn:schemas-microsoft-com:office:smarttags" w:element="place">
        <w:smartTag w:uri="urn:schemas-microsoft-com:office:smarttags" w:element="country-region">
          <w:r>
            <w:rPr>
              <w:rFonts w:ascii="Calibri" w:hAnsi="Calibri"/>
              <w:sz w:val="25"/>
            </w:rPr>
            <w:t>Niger</w:t>
          </w:r>
        </w:smartTag>
      </w:smartTag>
      <w:r>
        <w:rPr>
          <w:rFonts w:ascii="Calibri" w:hAnsi="Calibri"/>
          <w:sz w:val="25"/>
        </w:rPr>
        <w:t xml:space="preserve"> has organized activities related to the eradication of polio (supplemental immunization campaigns, strengthening of routine immunization surveillance).</w:t>
      </w:r>
    </w:p>
    <w:p w:rsidR="007670F1" w:rsidRDefault="007670F1">
      <w:pPr>
        <w:kinsoku w:val="0"/>
        <w:overflowPunct w:val="0"/>
        <w:autoSpaceDE/>
        <w:autoSpaceDN/>
        <w:adjustRightInd/>
        <w:spacing w:before="119" w:line="337" w:lineRule="exact"/>
        <w:ind w:left="144" w:right="144"/>
        <w:jc w:val="both"/>
        <w:textAlignment w:val="baseline"/>
        <w:rPr>
          <w:rFonts w:ascii="Calibri" w:hAnsi="Calibri" w:cs="Calibri"/>
          <w:sz w:val="25"/>
          <w:szCs w:val="25"/>
        </w:rPr>
      </w:pPr>
      <w:r>
        <w:rPr>
          <w:rFonts w:ascii="Calibri" w:hAnsi="Calibri"/>
          <w:sz w:val="25"/>
        </w:rPr>
        <w:t>During the 65</w:t>
      </w:r>
      <w:r>
        <w:rPr>
          <w:rFonts w:ascii="Calibri" w:hAnsi="Calibri"/>
          <w:sz w:val="25"/>
          <w:vertAlign w:val="superscript"/>
        </w:rPr>
        <w:t>th</w:t>
      </w:r>
      <w:r>
        <w:rPr>
          <w:rFonts w:ascii="Calibri" w:hAnsi="Calibri"/>
          <w:sz w:val="25"/>
        </w:rPr>
        <w:t xml:space="preserve"> World Health Assembly held in May 2012, the eradication of polio was declared an urgent global public health issue and the  Strategic Advisory Group of Experts (SAGE), who met in November 2013 recommended adding at least one dose of the Inactivated Poliovirus Vaccine (IPV) to the routine immunization programs.</w:t>
      </w:r>
    </w:p>
    <w:p w:rsidR="007670F1" w:rsidRDefault="007670F1">
      <w:pPr>
        <w:kinsoku w:val="0"/>
        <w:overflowPunct w:val="0"/>
        <w:autoSpaceDE/>
        <w:autoSpaceDN/>
        <w:adjustRightInd/>
        <w:spacing w:line="337" w:lineRule="exact"/>
        <w:ind w:left="144" w:right="144"/>
        <w:jc w:val="both"/>
        <w:textAlignment w:val="baseline"/>
        <w:rPr>
          <w:rFonts w:ascii="Calibri" w:hAnsi="Calibri" w:cs="Calibri"/>
          <w:spacing w:val="-3"/>
          <w:sz w:val="25"/>
          <w:szCs w:val="25"/>
        </w:rPr>
      </w:pPr>
      <w:r>
        <w:rPr>
          <w:rFonts w:ascii="Calibri" w:hAnsi="Calibri"/>
          <w:spacing w:val="-3"/>
          <w:sz w:val="25"/>
        </w:rPr>
        <w:t>The main goal of introducing the IPV will be to maintain children's collective immunity against the polio virus, and, in particular, against type 2 of the virus, leading to:</w:t>
      </w:r>
    </w:p>
    <w:p w:rsidR="007670F1" w:rsidRDefault="007670F1">
      <w:pPr>
        <w:kinsoku w:val="0"/>
        <w:overflowPunct w:val="0"/>
        <w:autoSpaceDE/>
        <w:autoSpaceDN/>
        <w:adjustRightInd/>
        <w:spacing w:before="200" w:line="336" w:lineRule="exact"/>
        <w:ind w:left="864" w:right="144" w:hanging="360"/>
        <w:jc w:val="both"/>
        <w:textAlignment w:val="baseline"/>
        <w:rPr>
          <w:rFonts w:ascii="Calibri" w:hAnsi="Calibri" w:cs="Calibri"/>
          <w:spacing w:val="1"/>
          <w:sz w:val="25"/>
          <w:szCs w:val="25"/>
        </w:rPr>
      </w:pPr>
      <w:r>
        <w:rPr>
          <w:rFonts w:ascii="Arial Narrow" w:hAnsi="Arial Narrow"/>
          <w:spacing w:val="1"/>
          <w:w w:val="75"/>
          <w:sz w:val="28"/>
        </w:rPr>
        <w:t xml:space="preserve">- </w:t>
      </w:r>
      <w:r>
        <w:rPr>
          <w:rFonts w:ascii="Calibri" w:hAnsi="Calibri"/>
          <w:spacing w:val="1"/>
          <w:sz w:val="25"/>
        </w:rPr>
        <w:t>Reduced risk of polio if there is exposure to type 2 after the OPV is withdrawn,</w:t>
      </w:r>
    </w:p>
    <w:p w:rsidR="007670F1" w:rsidRDefault="007670F1">
      <w:pPr>
        <w:kinsoku w:val="0"/>
        <w:overflowPunct w:val="0"/>
        <w:autoSpaceDE/>
        <w:autoSpaceDN/>
        <w:adjustRightInd/>
        <w:spacing w:line="336" w:lineRule="exact"/>
        <w:ind w:left="864" w:right="144" w:hanging="360"/>
        <w:jc w:val="both"/>
        <w:textAlignment w:val="baseline"/>
        <w:rPr>
          <w:rFonts w:ascii="Calibri" w:hAnsi="Calibri" w:cs="Calibri"/>
          <w:sz w:val="25"/>
          <w:szCs w:val="25"/>
        </w:rPr>
      </w:pPr>
      <w:r>
        <w:rPr>
          <w:rFonts w:ascii="Arial Narrow" w:hAnsi="Arial Narrow"/>
          <w:w w:val="75"/>
          <w:sz w:val="28"/>
        </w:rPr>
        <w:t xml:space="preserve">- </w:t>
      </w:r>
      <w:r>
        <w:rPr>
          <w:rFonts w:ascii="Calibri" w:hAnsi="Calibri"/>
          <w:sz w:val="25"/>
        </w:rPr>
        <w:t>Improved immunity reaction to a monovalent type 2 OPV if it is used during outbreaks,</w:t>
      </w:r>
    </w:p>
    <w:p w:rsidR="007670F1" w:rsidRDefault="007670F1">
      <w:pPr>
        <w:kinsoku w:val="0"/>
        <w:overflowPunct w:val="0"/>
        <w:autoSpaceDE/>
        <w:autoSpaceDN/>
        <w:adjustRightInd/>
        <w:spacing w:before="64" w:line="290" w:lineRule="exact"/>
        <w:ind w:left="504"/>
        <w:textAlignment w:val="baseline"/>
        <w:rPr>
          <w:rFonts w:ascii="Calibri" w:hAnsi="Calibri" w:cs="Calibri"/>
          <w:sz w:val="25"/>
          <w:szCs w:val="25"/>
        </w:rPr>
      </w:pPr>
      <w:r>
        <w:rPr>
          <w:rFonts w:ascii="Arial Narrow" w:hAnsi="Arial Narrow"/>
          <w:w w:val="75"/>
          <w:sz w:val="28"/>
        </w:rPr>
        <w:t xml:space="preserve">- </w:t>
      </w:r>
      <w:r>
        <w:rPr>
          <w:rFonts w:ascii="Calibri" w:hAnsi="Calibri"/>
          <w:sz w:val="25"/>
        </w:rPr>
        <w:t>Strengthened immunity against types 1 and 3 polio virus.</w:t>
      </w:r>
    </w:p>
    <w:p w:rsidR="007670F1" w:rsidRDefault="007670F1">
      <w:pPr>
        <w:tabs>
          <w:tab w:val="left" w:pos="864"/>
        </w:tabs>
        <w:kinsoku w:val="0"/>
        <w:overflowPunct w:val="0"/>
        <w:autoSpaceDE/>
        <w:autoSpaceDN/>
        <w:adjustRightInd/>
        <w:spacing w:before="46" w:line="290" w:lineRule="exact"/>
        <w:ind w:left="504"/>
        <w:textAlignment w:val="baseline"/>
        <w:rPr>
          <w:rFonts w:ascii="Calibri" w:hAnsi="Calibri" w:cs="Calibri"/>
          <w:spacing w:val="-3"/>
          <w:sz w:val="25"/>
          <w:szCs w:val="25"/>
        </w:rPr>
      </w:pPr>
      <w:r>
        <w:rPr>
          <w:rFonts w:ascii="Arial Narrow" w:hAnsi="Arial Narrow"/>
          <w:spacing w:val="-3"/>
          <w:w w:val="75"/>
          <w:sz w:val="28"/>
        </w:rPr>
        <w:t>-</w:t>
      </w:r>
      <w:r>
        <w:tab/>
      </w:r>
      <w:r>
        <w:rPr>
          <w:rFonts w:ascii="Calibri" w:hAnsi="Calibri"/>
          <w:spacing w:val="-3"/>
          <w:sz w:val="25"/>
        </w:rPr>
        <w:t>Reduced polio virus type 2 transmission if it is reintroduced.</w:t>
      </w:r>
    </w:p>
    <w:p w:rsidR="007670F1" w:rsidRDefault="007670F1">
      <w:pPr>
        <w:kinsoku w:val="0"/>
        <w:overflowPunct w:val="0"/>
        <w:autoSpaceDE/>
        <w:autoSpaceDN/>
        <w:adjustRightInd/>
        <w:spacing w:before="239" w:line="337" w:lineRule="exact"/>
        <w:ind w:left="144" w:right="144"/>
        <w:jc w:val="both"/>
        <w:textAlignment w:val="baseline"/>
        <w:rPr>
          <w:rFonts w:ascii="Calibri" w:hAnsi="Calibri" w:cs="Calibri"/>
          <w:spacing w:val="-4"/>
          <w:sz w:val="25"/>
          <w:szCs w:val="25"/>
        </w:rPr>
      </w:pPr>
      <w:r>
        <w:rPr>
          <w:rFonts w:ascii="Calibri" w:hAnsi="Calibri"/>
          <w:spacing w:val="-4"/>
          <w:sz w:val="25"/>
        </w:rPr>
        <w:t xml:space="preserve">In </w:t>
      </w:r>
      <w:smartTag w:uri="urn:schemas-microsoft-com:office:smarttags" w:element="place">
        <w:smartTag w:uri="urn:schemas-microsoft-com:office:smarttags" w:element="country-region">
          <w:r>
            <w:rPr>
              <w:rFonts w:ascii="Calibri" w:hAnsi="Calibri"/>
              <w:spacing w:val="-4"/>
              <w:sz w:val="25"/>
            </w:rPr>
            <w:t>Niger</w:t>
          </w:r>
        </w:smartTag>
      </w:smartTag>
      <w:r>
        <w:rPr>
          <w:rFonts w:ascii="Calibri" w:hAnsi="Calibri"/>
          <w:spacing w:val="-4"/>
          <w:sz w:val="25"/>
        </w:rPr>
        <w:t>, the quality of supplemental polio immunization campaigns and high OPV3 coverage in children under one year old have interrupted circulation of the wild polio virus. With AFP surveillance indicators doing well in all of the country's health regions, no cases of the wild polio virus have been detected since November 2012.</w:t>
      </w:r>
    </w:p>
    <w:p w:rsidR="007670F1" w:rsidRDefault="007670F1">
      <w:pPr>
        <w:kinsoku w:val="0"/>
        <w:overflowPunct w:val="0"/>
        <w:autoSpaceDE/>
        <w:autoSpaceDN/>
        <w:adjustRightInd/>
        <w:spacing w:before="199" w:line="337" w:lineRule="exact"/>
        <w:ind w:left="144" w:right="144"/>
        <w:jc w:val="both"/>
        <w:textAlignment w:val="baseline"/>
        <w:rPr>
          <w:rFonts w:ascii="Calibri" w:hAnsi="Calibri" w:cs="Calibri"/>
          <w:spacing w:val="-3"/>
          <w:sz w:val="25"/>
          <w:szCs w:val="25"/>
        </w:rPr>
      </w:pPr>
      <w:r>
        <w:rPr>
          <w:rFonts w:ascii="Calibri" w:hAnsi="Calibri"/>
          <w:spacing w:val="-3"/>
          <w:sz w:val="25"/>
        </w:rPr>
        <w:t xml:space="preserve">The elimination of the circulating wild polio virus and the isolation of 15 vaccine-derived polio viruses (cVDPV) between 2008 and 2014 both justify </w:t>
      </w:r>
      <w:smartTag w:uri="urn:schemas-microsoft-com:office:smarttags" w:element="place">
        <w:smartTag w:uri="urn:schemas-microsoft-com:office:smarttags" w:element="country-region">
          <w:r>
            <w:rPr>
              <w:rFonts w:ascii="Calibri" w:hAnsi="Calibri"/>
              <w:spacing w:val="-3"/>
              <w:sz w:val="25"/>
            </w:rPr>
            <w:t>Niger</w:t>
          </w:r>
        </w:smartTag>
      </w:smartTag>
      <w:r>
        <w:rPr>
          <w:rFonts w:ascii="Calibri" w:hAnsi="Calibri"/>
          <w:spacing w:val="-3"/>
          <w:sz w:val="25"/>
        </w:rPr>
        <w:t xml:space="preserve"> introducing the IPV to mitigate the risks inherent in withdrawing the OPV2.</w:t>
      </w:r>
    </w:p>
    <w:p w:rsidR="007670F1" w:rsidRDefault="007670F1">
      <w:pPr>
        <w:kinsoku w:val="0"/>
        <w:overflowPunct w:val="0"/>
        <w:autoSpaceDE/>
        <w:autoSpaceDN/>
        <w:adjustRightInd/>
        <w:spacing w:before="199" w:line="337" w:lineRule="exact"/>
        <w:ind w:left="144" w:right="144"/>
        <w:jc w:val="both"/>
        <w:textAlignment w:val="baseline"/>
        <w:rPr>
          <w:rFonts w:ascii="Calibri" w:hAnsi="Calibri" w:cs="Calibri"/>
          <w:spacing w:val="-3"/>
          <w:sz w:val="25"/>
          <w:szCs w:val="25"/>
        </w:rPr>
      </w:pPr>
      <w:smartTag w:uri="urn:schemas-microsoft-com:office:smarttags" w:element="place">
        <w:smartTag w:uri="urn:schemas-microsoft-com:office:smarttags" w:element="country-region">
          <w:r>
            <w:rPr>
              <w:rFonts w:ascii="Calibri" w:hAnsi="Calibri"/>
              <w:spacing w:val="-3"/>
              <w:sz w:val="25"/>
            </w:rPr>
            <w:t>Niger</w:t>
          </w:r>
        </w:smartTag>
      </w:smartTag>
      <w:r>
        <w:rPr>
          <w:rFonts w:ascii="Calibri" w:hAnsi="Calibri"/>
          <w:spacing w:val="-3"/>
          <w:sz w:val="25"/>
        </w:rPr>
        <w:t xml:space="preserve"> has long experience introducing new vaccines into its program (the introduction of Hib and HepB in 2008 as the pentavalent vaccine and the introduction in 2014 of the pneumococcus and rotavirus vaccines). The training provided for the introduction of these new vaccines has allowed </w:t>
      </w:r>
      <w:smartTag w:uri="urn:schemas-microsoft-com:office:smarttags" w:element="place">
        <w:smartTag w:uri="urn:schemas-microsoft-com:office:smarttags" w:element="country-region">
          <w:r>
            <w:rPr>
              <w:rFonts w:ascii="Calibri" w:hAnsi="Calibri"/>
              <w:spacing w:val="-3"/>
              <w:sz w:val="25"/>
            </w:rPr>
            <w:t>Niger</w:t>
          </w:r>
        </w:smartTag>
      </w:smartTag>
      <w:r>
        <w:rPr>
          <w:rFonts w:ascii="Calibri" w:hAnsi="Calibri"/>
          <w:spacing w:val="-3"/>
          <w:sz w:val="25"/>
        </w:rPr>
        <w:t xml:space="preserve"> to strengthen personnel competence in EPI management. The country has also improved its vaccine storage capacity at all levels to respond to the requirements need to preserve vaccines in proper conditions.</w:t>
      </w:r>
    </w:p>
    <w:p w:rsidR="007670F1" w:rsidRDefault="007670F1">
      <w:pPr>
        <w:widowControl/>
        <w:rPr>
          <w:sz w:val="24"/>
          <w:szCs w:val="24"/>
        </w:rPr>
        <w:sectPr w:rsidR="007670F1">
          <w:pgSz w:w="11909" w:h="16838"/>
          <w:pgMar w:top="1400" w:right="1960" w:bottom="582" w:left="1249" w:header="720" w:footer="720" w:gutter="0"/>
          <w:cols w:space="720"/>
          <w:noEndnote/>
        </w:sectPr>
      </w:pPr>
    </w:p>
    <w:p w:rsidR="007670F1" w:rsidRDefault="007670F1">
      <w:pPr>
        <w:kinsoku w:val="0"/>
        <w:overflowPunct w:val="0"/>
        <w:autoSpaceDE/>
        <w:autoSpaceDN/>
        <w:adjustRightInd/>
        <w:spacing w:before="12" w:line="337" w:lineRule="exact"/>
        <w:ind w:left="144" w:right="144"/>
        <w:jc w:val="both"/>
        <w:textAlignment w:val="baseline"/>
        <w:rPr>
          <w:rFonts w:ascii="Calibri" w:hAnsi="Calibri" w:cs="Calibri"/>
          <w:sz w:val="25"/>
          <w:szCs w:val="25"/>
        </w:rPr>
      </w:pPr>
      <w:r>
        <w:rPr>
          <w:noProof/>
          <w:lang w:val="fr-CH" w:eastAsia="fr-CH"/>
        </w:rPr>
        <w:pict>
          <v:shape id="_x0000_s1034" type="#_x0000_t202" style="position:absolute;left:0;text-align:left;margin-left:513.7pt;margin-top:779.05pt;width:15.15pt;height:13.95pt;z-index:25162956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z w:val="24"/>
                      <w:szCs w:val="24"/>
                    </w:rPr>
                  </w:pPr>
                  <w:r>
                    <w:rPr>
                      <w:rFonts w:ascii="Times" w:hAnsi="Times"/>
                      <w:sz w:val="24"/>
                    </w:rPr>
                    <w:t>9</w:t>
                  </w:r>
                </w:p>
              </w:txbxContent>
            </v:textbox>
            <w10:wrap type="square" anchorx="page" anchory="page"/>
          </v:shape>
        </w:pict>
      </w:r>
      <w:r>
        <w:rPr>
          <w:rFonts w:ascii="Calibri" w:hAnsi="Calibri"/>
          <w:sz w:val="25"/>
        </w:rPr>
        <w:t>130 m</w:t>
      </w:r>
      <w:r>
        <w:rPr>
          <w:rFonts w:ascii="Calibri" w:hAnsi="Calibri"/>
          <w:sz w:val="25"/>
          <w:vertAlign w:val="superscript"/>
        </w:rPr>
        <w:t>3</w:t>
      </w:r>
      <w:r>
        <w:rPr>
          <w:rFonts w:ascii="Calibri" w:hAnsi="Calibri"/>
          <w:sz w:val="25"/>
        </w:rPr>
        <w:t xml:space="preserve"> is currently available at the central level. With 80 m</w:t>
      </w:r>
      <w:r>
        <w:rPr>
          <w:rFonts w:ascii="Calibri" w:hAnsi="Calibri"/>
          <w:sz w:val="25"/>
          <w:vertAlign w:val="superscript"/>
        </w:rPr>
        <w:t>3</w:t>
      </w:r>
      <w:r>
        <w:rPr>
          <w:rFonts w:ascii="Calibri" w:hAnsi="Calibri"/>
          <w:sz w:val="25"/>
        </w:rPr>
        <w:t xml:space="preserve"> planned within the framework of Health Systems Strengthening (HSS), and 160 m</w:t>
      </w:r>
      <w:r>
        <w:rPr>
          <w:rFonts w:ascii="Calibri" w:hAnsi="Calibri"/>
          <w:sz w:val="25"/>
          <w:vertAlign w:val="superscript"/>
        </w:rPr>
        <w:t>3</w:t>
      </w:r>
      <w:r>
        <w:t xml:space="preserve"> </w:t>
      </w:r>
      <w:r>
        <w:rPr>
          <w:rFonts w:ascii="Calibri" w:hAnsi="Calibri"/>
          <w:sz w:val="25"/>
        </w:rPr>
        <w:t>planned for the project to strengthen the cold chain that was submitted to GAVI in June 2014, the country will have a total positive storage capacity of 370 m</w:t>
      </w:r>
      <w:r>
        <w:rPr>
          <w:rFonts w:ascii="Calibri" w:hAnsi="Calibri"/>
          <w:sz w:val="25"/>
          <w:vertAlign w:val="superscript"/>
        </w:rPr>
        <w:t>3</w:t>
      </w:r>
      <w:r>
        <w:rPr>
          <w:rFonts w:ascii="Calibri" w:hAnsi="Calibri"/>
          <w:sz w:val="25"/>
        </w:rPr>
        <w:t xml:space="preserve"> at the central level. This will allow storage capacity needs to be met through 2017.</w:t>
      </w:r>
    </w:p>
    <w:p w:rsidR="007670F1" w:rsidRDefault="007670F1">
      <w:pPr>
        <w:kinsoku w:val="0"/>
        <w:overflowPunct w:val="0"/>
        <w:autoSpaceDE/>
        <w:autoSpaceDN/>
        <w:adjustRightInd/>
        <w:spacing w:before="125" w:line="336" w:lineRule="exact"/>
        <w:ind w:left="144" w:right="144"/>
        <w:jc w:val="both"/>
        <w:textAlignment w:val="baseline"/>
        <w:rPr>
          <w:rFonts w:ascii="Calibri" w:hAnsi="Calibri" w:cs="Calibri"/>
          <w:sz w:val="25"/>
          <w:szCs w:val="25"/>
        </w:rPr>
      </w:pPr>
      <w:r>
        <w:rPr>
          <w:rFonts w:ascii="Calibri" w:hAnsi="Calibri"/>
          <w:sz w:val="25"/>
        </w:rPr>
        <w:t>Niger's decision to choose the 10-dose presentation takes into consideration storage capacity, transportation logistics, and the expected immunization target (80%) (birth cohort) as well as the immunization method used in the routine EPI.</w:t>
      </w:r>
    </w:p>
    <w:p w:rsidR="007670F1" w:rsidRDefault="007670F1">
      <w:pPr>
        <w:kinsoku w:val="0"/>
        <w:overflowPunct w:val="0"/>
        <w:autoSpaceDE/>
        <w:autoSpaceDN/>
        <w:adjustRightInd/>
        <w:spacing w:before="200" w:line="337" w:lineRule="exact"/>
        <w:ind w:left="144" w:right="144"/>
        <w:jc w:val="both"/>
        <w:textAlignment w:val="baseline"/>
        <w:rPr>
          <w:rFonts w:ascii="Calibri" w:hAnsi="Calibri" w:cs="Calibri"/>
          <w:spacing w:val="-4"/>
          <w:sz w:val="25"/>
          <w:szCs w:val="25"/>
        </w:rPr>
      </w:pPr>
      <w:r>
        <w:rPr>
          <w:rFonts w:ascii="Calibri" w:hAnsi="Calibri"/>
          <w:spacing w:val="-4"/>
          <w:sz w:val="25"/>
        </w:rPr>
        <w:t>The IPV will be introduced into routine immunization nationally and will be administered at the same time as the third dose of OPV. The three strategies that will used to administer it are those used for routine immunization: outreach, fixed and advanced.</w:t>
      </w:r>
    </w:p>
    <w:p w:rsidR="007670F1" w:rsidRDefault="007670F1">
      <w:pPr>
        <w:kinsoku w:val="0"/>
        <w:overflowPunct w:val="0"/>
        <w:autoSpaceDE/>
        <w:autoSpaceDN/>
        <w:adjustRightInd/>
        <w:spacing w:before="199" w:line="337" w:lineRule="exact"/>
        <w:ind w:left="144" w:right="144"/>
        <w:jc w:val="both"/>
        <w:textAlignment w:val="baseline"/>
        <w:rPr>
          <w:rFonts w:ascii="Calibri" w:hAnsi="Calibri" w:cs="Calibri"/>
          <w:sz w:val="25"/>
          <w:szCs w:val="25"/>
        </w:rPr>
      </w:pPr>
      <w:r>
        <w:rPr>
          <w:rFonts w:ascii="Calibri" w:hAnsi="Calibri"/>
          <w:sz w:val="25"/>
        </w:rPr>
        <w:t>Niger's commitment and the Technical and Financial Partners' (TFP) commitments to support the EPI in this process will lead to increased funding to cover needs related to the introduction of the new vaccines. In addition, the budget planned for this application is FCFA 442,430,596 FCFA (US$ 884,861 dollars, where 1 dollar equals 500 FCFA).</w:t>
      </w:r>
    </w:p>
    <w:p w:rsidR="007670F1" w:rsidRDefault="007670F1">
      <w:pPr>
        <w:kinsoku w:val="0"/>
        <w:overflowPunct w:val="0"/>
        <w:autoSpaceDE/>
        <w:autoSpaceDN/>
        <w:adjustRightInd/>
        <w:spacing w:before="200" w:line="337" w:lineRule="exact"/>
        <w:ind w:left="144" w:right="144"/>
        <w:jc w:val="both"/>
        <w:textAlignment w:val="baseline"/>
        <w:rPr>
          <w:rFonts w:ascii="Calibri" w:hAnsi="Calibri" w:cs="Calibri"/>
          <w:spacing w:val="-4"/>
          <w:sz w:val="25"/>
          <w:szCs w:val="25"/>
        </w:rPr>
      </w:pPr>
      <w:r>
        <w:rPr>
          <w:rFonts w:ascii="Calibri" w:hAnsi="Calibri"/>
          <w:spacing w:val="-4"/>
          <w:sz w:val="25"/>
        </w:rPr>
        <w:t>The country has 5 modern, high-capacity incinerators in 4 regions to manage waste. However, to comply with international biomedical waste management regulations, the country is planning to equip the four regions without incinerators with incinerators.</w:t>
      </w:r>
    </w:p>
    <w:p w:rsidR="007670F1" w:rsidRDefault="007670F1">
      <w:pPr>
        <w:kinsoku w:val="0"/>
        <w:overflowPunct w:val="0"/>
        <w:autoSpaceDE/>
        <w:autoSpaceDN/>
        <w:adjustRightInd/>
        <w:spacing w:before="204" w:line="336" w:lineRule="exact"/>
        <w:ind w:left="144" w:right="144"/>
        <w:jc w:val="both"/>
        <w:textAlignment w:val="baseline"/>
        <w:rPr>
          <w:rFonts w:ascii="Calibri" w:hAnsi="Calibri" w:cs="Calibri"/>
          <w:sz w:val="25"/>
          <w:szCs w:val="25"/>
        </w:rPr>
      </w:pPr>
      <w:r>
        <w:rPr>
          <w:rFonts w:ascii="Calibri" w:hAnsi="Calibri"/>
          <w:sz w:val="25"/>
        </w:rPr>
        <w:t>Niger has had a monitoring guideline, and a plan for AEFI since the first measles catch-up immunization campaign in 2004, and the 2010 and 2011 MenAfrivac catch-up campaign. In addition, the AEFI monitoring committee that has been reactivated. This committee will be used for IPV introduction.</w:t>
      </w:r>
    </w:p>
    <w:p w:rsidR="007670F1" w:rsidRDefault="007670F1">
      <w:pPr>
        <w:kinsoku w:val="0"/>
        <w:overflowPunct w:val="0"/>
        <w:autoSpaceDE/>
        <w:autoSpaceDN/>
        <w:adjustRightInd/>
        <w:spacing w:before="286" w:line="249" w:lineRule="exact"/>
        <w:ind w:left="144"/>
        <w:jc w:val="both"/>
        <w:textAlignment w:val="baseline"/>
        <w:rPr>
          <w:rFonts w:ascii="Calibri" w:hAnsi="Calibri" w:cs="Calibri"/>
          <w:spacing w:val="18"/>
          <w:sz w:val="25"/>
          <w:szCs w:val="25"/>
        </w:rPr>
      </w:pPr>
      <w:r>
        <w:rPr>
          <w:rFonts w:ascii="Calibri" w:hAnsi="Calibri"/>
          <w:spacing w:val="18"/>
          <w:sz w:val="25"/>
        </w:rPr>
        <w:t>Risks related to the introduction will be taken into account in the</w:t>
      </w:r>
    </w:p>
    <w:p w:rsidR="007670F1" w:rsidRDefault="007670F1" w:rsidP="008B2019">
      <w:pPr>
        <w:tabs>
          <w:tab w:val="right" w:pos="8496"/>
        </w:tabs>
        <w:kinsoku w:val="0"/>
        <w:overflowPunct w:val="0"/>
        <w:autoSpaceDE/>
        <w:autoSpaceDN/>
        <w:adjustRightInd/>
        <w:spacing w:before="3" w:line="336" w:lineRule="exact"/>
        <w:ind w:left="144" w:right="144"/>
        <w:jc w:val="both"/>
        <w:textAlignment w:val="baseline"/>
        <w:rPr>
          <w:rFonts w:ascii="Calibri" w:hAnsi="Calibri" w:cs="Calibri"/>
          <w:sz w:val="25"/>
          <w:szCs w:val="25"/>
        </w:rPr>
      </w:pPr>
      <w:r>
        <w:rPr>
          <w:rFonts w:ascii="Calibri" w:hAnsi="Calibri"/>
          <w:sz w:val="25"/>
        </w:rPr>
        <w:t xml:space="preserve">detailed communications vaccine introduction plan and will include </w:t>
      </w:r>
      <w:r>
        <w:tab/>
      </w:r>
      <w:r>
        <w:rPr>
          <w:rFonts w:ascii="Calibri" w:hAnsi="Calibri"/>
          <w:sz w:val="25"/>
        </w:rPr>
        <w:t>information on crisis communications.</w:t>
      </w:r>
    </w:p>
    <w:p w:rsidR="007670F1" w:rsidRDefault="007670F1">
      <w:pPr>
        <w:kinsoku w:val="0"/>
        <w:overflowPunct w:val="0"/>
        <w:autoSpaceDE/>
        <w:autoSpaceDN/>
        <w:adjustRightInd/>
        <w:spacing w:before="197" w:line="338" w:lineRule="exact"/>
        <w:ind w:left="144" w:right="144"/>
        <w:jc w:val="both"/>
        <w:textAlignment w:val="baseline"/>
        <w:rPr>
          <w:rFonts w:ascii="Calibri" w:hAnsi="Calibri" w:cs="Calibri"/>
          <w:sz w:val="25"/>
          <w:szCs w:val="25"/>
        </w:rPr>
      </w:pPr>
      <w:r>
        <w:rPr>
          <w:rFonts w:ascii="Calibri" w:hAnsi="Calibri"/>
          <w:sz w:val="25"/>
        </w:rPr>
        <w:t>Monitoring and evaluation will follow the normal steps noted in the monitoring and evaluation guide included in the Ministry of Public Health's 2011- 2015 health development plan.</w:t>
      </w:r>
    </w:p>
    <w:p w:rsidR="007670F1" w:rsidRDefault="007670F1">
      <w:pPr>
        <w:kinsoku w:val="0"/>
        <w:overflowPunct w:val="0"/>
        <w:autoSpaceDE/>
        <w:autoSpaceDN/>
        <w:adjustRightInd/>
        <w:spacing w:before="123" w:line="336" w:lineRule="exact"/>
        <w:ind w:left="144" w:right="144"/>
        <w:jc w:val="both"/>
        <w:textAlignment w:val="baseline"/>
        <w:rPr>
          <w:rFonts w:ascii="Calibri" w:hAnsi="Calibri" w:cs="Calibri"/>
          <w:spacing w:val="-3"/>
          <w:sz w:val="25"/>
          <w:szCs w:val="25"/>
        </w:rPr>
      </w:pPr>
      <w:r>
        <w:rPr>
          <w:rFonts w:ascii="Calibri" w:hAnsi="Calibri"/>
          <w:spacing w:val="-3"/>
          <w:sz w:val="25"/>
        </w:rPr>
        <w:t>After a letter interest was produced and immunization personnel was briefed, the Directorate of Immunizations implemented a technical committee in charge of drafting the Plan. In addition, the Directorate has taken advantage of the ICC's various meetings and regional briefings on issues related to</w:t>
      </w:r>
    </w:p>
    <w:p w:rsidR="007670F1" w:rsidRDefault="007670F1">
      <w:pPr>
        <w:widowControl/>
        <w:rPr>
          <w:sz w:val="24"/>
          <w:szCs w:val="24"/>
        </w:rPr>
        <w:sectPr w:rsidR="007670F1">
          <w:pgSz w:w="11909" w:h="16838"/>
          <w:pgMar w:top="1340" w:right="1965" w:bottom="582" w:left="1244" w:header="720" w:footer="720" w:gutter="0"/>
          <w:cols w:space="720"/>
          <w:noEndnote/>
        </w:sectPr>
      </w:pPr>
    </w:p>
    <w:p w:rsidR="007670F1" w:rsidRDefault="007670F1">
      <w:pPr>
        <w:kinsoku w:val="0"/>
        <w:overflowPunct w:val="0"/>
        <w:autoSpaceDE/>
        <w:autoSpaceDN/>
        <w:adjustRightInd/>
        <w:spacing w:before="14" w:line="336" w:lineRule="exact"/>
        <w:ind w:right="720"/>
        <w:jc w:val="both"/>
        <w:textAlignment w:val="baseline"/>
        <w:rPr>
          <w:rFonts w:ascii="Calibri" w:hAnsi="Calibri" w:cs="Calibri"/>
          <w:sz w:val="25"/>
          <w:szCs w:val="25"/>
        </w:rPr>
      </w:pPr>
      <w:r>
        <w:rPr>
          <w:noProof/>
          <w:lang w:val="fr-CH" w:eastAsia="fr-CH"/>
        </w:rPr>
        <w:pict>
          <v:shape id="_x0000_s1035" type="#_x0000_t202" style="position:absolute;left:0;text-align:left;margin-left:508.65pt;margin-top:779.05pt;width:20.45pt;height:13.8pt;z-index:25163059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14"/>
                      <w:sz w:val="24"/>
                      <w:szCs w:val="24"/>
                    </w:rPr>
                  </w:pPr>
                  <w:r>
                    <w:rPr>
                      <w:rFonts w:ascii="Times" w:hAnsi="Times"/>
                      <w:spacing w:val="14"/>
                      <w:sz w:val="24"/>
                    </w:rPr>
                    <w:t>10</w:t>
                  </w:r>
                </w:p>
              </w:txbxContent>
            </v:textbox>
            <w10:wrap type="square" anchorx="page" anchory="page"/>
          </v:shape>
        </w:pict>
      </w:r>
      <w:r>
        <w:rPr>
          <w:rFonts w:ascii="Calibri" w:hAnsi="Calibri"/>
          <w:sz w:val="25"/>
        </w:rPr>
        <w:t>EPI to inform health authorities and health personnel about why the IPV should be introduced into Niger's future Expanded Program on Immunization .</w:t>
      </w:r>
    </w:p>
    <w:p w:rsidR="007670F1" w:rsidRDefault="007670F1">
      <w:pPr>
        <w:kinsoku w:val="0"/>
        <w:overflowPunct w:val="0"/>
        <w:autoSpaceDE/>
        <w:autoSpaceDN/>
        <w:adjustRightInd/>
        <w:spacing w:before="375" w:line="292" w:lineRule="exact"/>
        <w:textAlignment w:val="baseline"/>
        <w:rPr>
          <w:rFonts w:ascii="Calibri" w:hAnsi="Calibri" w:cs="Calibri"/>
          <w:b/>
          <w:bCs/>
          <w:color w:val="1F487C"/>
          <w:sz w:val="28"/>
          <w:szCs w:val="28"/>
        </w:rPr>
      </w:pPr>
      <w:r>
        <w:rPr>
          <w:rFonts w:ascii="Calibri" w:hAnsi="Calibri"/>
          <w:b/>
          <w:color w:val="1F487C"/>
          <w:sz w:val="28"/>
        </w:rPr>
        <w:t>1. Justification for the introduction of IPV and the national decision-making process</w:t>
      </w:r>
    </w:p>
    <w:p w:rsidR="007670F1" w:rsidRDefault="007670F1">
      <w:pPr>
        <w:kinsoku w:val="0"/>
        <w:overflowPunct w:val="0"/>
        <w:autoSpaceDE/>
        <w:autoSpaceDN/>
        <w:adjustRightInd/>
        <w:spacing w:before="298" w:line="338" w:lineRule="exact"/>
        <w:ind w:left="360" w:right="144" w:hanging="360"/>
        <w:jc w:val="both"/>
        <w:textAlignment w:val="baseline"/>
        <w:rPr>
          <w:rFonts w:ascii="Arial" w:hAnsi="Arial" w:cs="Arial"/>
          <w:b/>
          <w:bCs/>
          <w:color w:val="006FC0"/>
          <w:sz w:val="29"/>
          <w:szCs w:val="29"/>
        </w:rPr>
      </w:pPr>
      <w:r>
        <w:rPr>
          <w:rFonts w:ascii="Calibri" w:hAnsi="Calibri"/>
          <w:b/>
          <w:color w:val="006FC0"/>
          <w:sz w:val="24"/>
        </w:rPr>
        <w:t>Provide evidence that all key decision-makers in relevant agencies (e.g., Ministry of Health, Ministry of Finance, etc.) have been participating in discussions on the introduction, have been involved in making the final decision about introducing IPV and have endorsed its introduction.</w:t>
      </w:r>
    </w:p>
    <w:p w:rsidR="007670F1" w:rsidRDefault="007670F1">
      <w:pPr>
        <w:kinsoku w:val="0"/>
        <w:overflowPunct w:val="0"/>
        <w:autoSpaceDE/>
        <w:autoSpaceDN/>
        <w:adjustRightInd/>
        <w:spacing w:before="377" w:line="336" w:lineRule="exact"/>
        <w:jc w:val="both"/>
        <w:textAlignment w:val="baseline"/>
        <w:rPr>
          <w:rFonts w:ascii="Calibri" w:hAnsi="Calibri" w:cs="Calibri"/>
          <w:sz w:val="25"/>
          <w:szCs w:val="25"/>
        </w:rPr>
      </w:pPr>
      <w:r>
        <w:rPr>
          <w:rFonts w:ascii="Calibri" w:hAnsi="Calibri"/>
          <w:sz w:val="25"/>
        </w:rPr>
        <w:t>Niger, like other countries, signed the Global Polio Eradication Initiative’s and reconfirmed its commitment to the Initiative in 1996 in Yaoundé during the meeting between the heads of state at the Assembly of the African Union. Since 1997, Niger has organized activities related to the eradication of polio (supplemental immunization campaigns, strengthening of routine immunization surveillance). Despite efforts made by the various countries, much remains to be done.</w:t>
      </w:r>
    </w:p>
    <w:p w:rsidR="007670F1" w:rsidRDefault="007670F1">
      <w:pPr>
        <w:kinsoku w:val="0"/>
        <w:overflowPunct w:val="0"/>
        <w:autoSpaceDE/>
        <w:autoSpaceDN/>
        <w:adjustRightInd/>
        <w:spacing w:before="126" w:line="336" w:lineRule="exact"/>
        <w:jc w:val="both"/>
        <w:textAlignment w:val="baseline"/>
        <w:rPr>
          <w:rFonts w:ascii="Calibri" w:hAnsi="Calibri" w:cs="Calibri"/>
          <w:spacing w:val="-2"/>
          <w:sz w:val="25"/>
          <w:szCs w:val="25"/>
        </w:rPr>
      </w:pPr>
      <w:r>
        <w:rPr>
          <w:rFonts w:ascii="Calibri" w:hAnsi="Calibri"/>
          <w:spacing w:val="-2"/>
          <w:sz w:val="25"/>
        </w:rPr>
        <w:t>To this effect, the 65</w:t>
      </w:r>
      <w:r>
        <w:rPr>
          <w:rFonts w:ascii="Calibri" w:hAnsi="Calibri"/>
          <w:spacing w:val="-2"/>
          <w:sz w:val="25"/>
          <w:vertAlign w:val="superscript"/>
        </w:rPr>
        <w:t>th</w:t>
      </w:r>
      <w:r>
        <w:rPr>
          <w:rFonts w:ascii="Calibri" w:hAnsi="Calibri"/>
          <w:spacing w:val="-2"/>
          <w:sz w:val="25"/>
        </w:rPr>
        <w:t xml:space="preserve"> World Health Assembly that was held in May 2012 stated that the eradication of polio has become an urgent public health issue of global proportions. In addition, the Strategic Advisory Group of Experts (SAGE) which met in November 2013 recommended adding at least one dose of IPV into the EPI to (i) reduce the risk of polio if there is exposure to type 2 after withdrawal; (ii) improve immunity reaction to a monovalent type 2 OPV if it is used during outbreaks; (ii) strengthen immunity against types 1 and 3 of the polio virus (iv) reduce polio virus type 2 transmission if it is reintroduced.</w:t>
      </w:r>
    </w:p>
    <w:p w:rsidR="007670F1" w:rsidRDefault="007670F1">
      <w:pPr>
        <w:kinsoku w:val="0"/>
        <w:overflowPunct w:val="0"/>
        <w:autoSpaceDE/>
        <w:autoSpaceDN/>
        <w:adjustRightInd/>
        <w:spacing w:before="129" w:line="336" w:lineRule="exact"/>
        <w:jc w:val="both"/>
        <w:textAlignment w:val="baseline"/>
        <w:rPr>
          <w:rFonts w:ascii="Calibri" w:hAnsi="Calibri" w:cs="Calibri"/>
          <w:spacing w:val="-3"/>
          <w:sz w:val="25"/>
          <w:szCs w:val="25"/>
        </w:rPr>
      </w:pPr>
      <w:r>
        <w:rPr>
          <w:rFonts w:ascii="Calibri" w:hAnsi="Calibri"/>
          <w:spacing w:val="-3"/>
          <w:sz w:val="25"/>
        </w:rPr>
        <w:t>In Niger, the quality of supplemental polio immunization campaigns that have been organized in the last five years and the high coverage of OPV3 in children under one year old have interrupted circulation of the wild polio virus. With AFP surveillance indicators doing well in all of the country's health regions, no cases of the wild polio virus have been detected since November 2012.</w:t>
      </w:r>
    </w:p>
    <w:p w:rsidR="007670F1" w:rsidRDefault="007670F1">
      <w:pPr>
        <w:kinsoku w:val="0"/>
        <w:overflowPunct w:val="0"/>
        <w:autoSpaceDE/>
        <w:autoSpaceDN/>
        <w:adjustRightInd/>
        <w:spacing w:before="202" w:line="336" w:lineRule="exact"/>
        <w:ind w:right="144"/>
        <w:jc w:val="both"/>
        <w:textAlignment w:val="baseline"/>
        <w:rPr>
          <w:rFonts w:ascii="Calibri" w:hAnsi="Calibri" w:cs="Calibri"/>
          <w:sz w:val="25"/>
          <w:szCs w:val="25"/>
        </w:rPr>
      </w:pPr>
      <w:r>
        <w:rPr>
          <w:rFonts w:ascii="Calibri" w:hAnsi="Calibri"/>
          <w:sz w:val="25"/>
        </w:rPr>
        <w:t>While Niger was able to stop the circulation of the wild polio virus in a short amount of time, the continued discovery of more cases of the vaccine-derived polio virus (cVDPV) remains a major concern of the program. From 2008 to 2014, Niger recorded 15 cVDPVs of various different types, categorized as follows:</w:t>
      </w:r>
    </w:p>
    <w:p w:rsidR="007670F1" w:rsidRDefault="007670F1">
      <w:pPr>
        <w:kinsoku w:val="0"/>
        <w:overflowPunct w:val="0"/>
        <w:autoSpaceDE/>
        <w:autoSpaceDN/>
        <w:adjustRightInd/>
        <w:spacing w:before="215" w:line="336" w:lineRule="exact"/>
        <w:ind w:left="720" w:right="360" w:hanging="432"/>
        <w:textAlignment w:val="baseline"/>
        <w:rPr>
          <w:rFonts w:ascii="Arial" w:hAnsi="Arial" w:cs="Arial"/>
          <w:sz w:val="29"/>
          <w:szCs w:val="29"/>
        </w:rPr>
      </w:pPr>
      <w:r>
        <w:rPr>
          <w:rFonts w:ascii="Calibri" w:hAnsi="Calibri"/>
          <w:sz w:val="25"/>
        </w:rPr>
        <w:t>cVDPV (Type 1) : 4 cases in 2012, (1 in the Filingué health district, 1 in the Konni health district, 1 in the Maradi health district and 1 in the Tahoua health district) ;</w:t>
      </w:r>
    </w:p>
    <w:p w:rsidR="007670F1" w:rsidRDefault="007670F1">
      <w:pPr>
        <w:widowControl/>
        <w:rPr>
          <w:sz w:val="24"/>
          <w:szCs w:val="24"/>
        </w:rPr>
        <w:sectPr w:rsidR="007670F1">
          <w:pgSz w:w="11909" w:h="16838"/>
          <w:pgMar w:top="1340" w:right="1413" w:bottom="861" w:left="1416" w:header="720" w:footer="720" w:gutter="0"/>
          <w:cols w:space="720"/>
          <w:noEndnote/>
        </w:sectPr>
      </w:pPr>
    </w:p>
    <w:p w:rsidR="007670F1" w:rsidRDefault="007670F1">
      <w:pPr>
        <w:kinsoku w:val="0"/>
        <w:overflowPunct w:val="0"/>
        <w:autoSpaceDE/>
        <w:autoSpaceDN/>
        <w:adjustRightInd/>
        <w:spacing w:before="9" w:line="336" w:lineRule="exact"/>
        <w:ind w:left="720" w:right="288" w:hanging="288"/>
        <w:jc w:val="both"/>
        <w:textAlignment w:val="baseline"/>
        <w:rPr>
          <w:rFonts w:ascii="Calibri" w:hAnsi="Calibri" w:cs="Calibri"/>
          <w:sz w:val="24"/>
          <w:szCs w:val="24"/>
        </w:rPr>
      </w:pPr>
      <w:r>
        <w:rPr>
          <w:noProof/>
          <w:lang w:val="fr-CH" w:eastAsia="fr-CH"/>
        </w:rPr>
        <w:pict>
          <v:shape id="_x0000_s1036" type="#_x0000_t202" style="position:absolute;left:0;text-align:left;margin-left:508.65pt;margin-top:779.05pt;width:19.5pt;height:13.8pt;z-index:25163161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8"/>
                      <w:sz w:val="24"/>
                      <w:szCs w:val="24"/>
                    </w:rPr>
                  </w:pPr>
                  <w:r>
                    <w:rPr>
                      <w:rFonts w:ascii="Times" w:hAnsi="Times"/>
                      <w:spacing w:val="8"/>
                      <w:sz w:val="24"/>
                    </w:rPr>
                    <w:t>11</w:t>
                  </w:r>
                </w:p>
              </w:txbxContent>
            </v:textbox>
            <w10:wrap type="square" anchorx="page" anchory="page"/>
          </v:shape>
        </w:pict>
      </w:r>
      <w:r>
        <w:rPr>
          <w:rFonts w:ascii="Calibri" w:hAnsi="Calibri" w:cs="Arial"/>
          <w:sz w:val="24"/>
          <w:szCs w:val="29"/>
        </w:rPr>
        <w:t xml:space="preserve">cVDPV (Type 3): </w:t>
      </w:r>
      <w:r>
        <w:rPr>
          <w:rFonts w:ascii="Calibri" w:hAnsi="Calibri"/>
          <w:sz w:val="24"/>
        </w:rPr>
        <w:t>6 cases, 1 of which was in 2008, (in the Madaoua health district) and 5 of which were in 2012 (1 in the Filingué health district, 1 in the Keita health district, 1 in the Kollo health district, 1 in the Konni health district and 1 in the Maradi health district).</w:t>
      </w:r>
    </w:p>
    <w:p w:rsidR="007670F1" w:rsidRDefault="007670F1">
      <w:pPr>
        <w:kinsoku w:val="0"/>
        <w:overflowPunct w:val="0"/>
        <w:autoSpaceDE/>
        <w:autoSpaceDN/>
        <w:adjustRightInd/>
        <w:spacing w:before="350" w:line="336" w:lineRule="exact"/>
        <w:ind w:left="864" w:right="432" w:hanging="432"/>
        <w:jc w:val="both"/>
        <w:textAlignment w:val="baseline"/>
        <w:rPr>
          <w:rFonts w:ascii="Arial" w:hAnsi="Arial" w:cs="Arial"/>
          <w:sz w:val="29"/>
          <w:szCs w:val="29"/>
        </w:rPr>
      </w:pPr>
      <w:r>
        <w:rPr>
          <w:rFonts w:ascii="Calibri" w:hAnsi="Calibri"/>
          <w:sz w:val="24"/>
        </w:rPr>
        <w:t>cVDPV (Type 2) : 5 cases, 2 of which were in 2011 (1 in the Keita health district and 1 in the Kollo health district) and 1 case in 2012 (in the Filingué health district), 1 case in 2013 (Diffa health district) and 1 case in 2014 (Diffa health district).</w:t>
      </w:r>
    </w:p>
    <w:p w:rsidR="007670F1" w:rsidRDefault="007670F1">
      <w:pPr>
        <w:kinsoku w:val="0"/>
        <w:overflowPunct w:val="0"/>
        <w:autoSpaceDE/>
        <w:autoSpaceDN/>
        <w:adjustRightInd/>
        <w:spacing w:before="255" w:line="336" w:lineRule="exact"/>
        <w:ind w:left="72" w:right="432"/>
        <w:jc w:val="both"/>
        <w:textAlignment w:val="baseline"/>
        <w:rPr>
          <w:rFonts w:ascii="Calibri" w:hAnsi="Calibri" w:cs="Calibri"/>
          <w:sz w:val="24"/>
          <w:szCs w:val="24"/>
        </w:rPr>
      </w:pPr>
      <w:r>
        <w:rPr>
          <w:rFonts w:ascii="Calibri" w:hAnsi="Calibri"/>
          <w:sz w:val="24"/>
        </w:rPr>
        <w:t>The two last cases of cVDPV (Type 2) detected in 2013 and 2014 in the Diffa region bordering Nigeria and Chad confirm Niger's decision.</w:t>
      </w:r>
    </w:p>
    <w:p w:rsidR="007670F1" w:rsidRDefault="007670F1">
      <w:pPr>
        <w:kinsoku w:val="0"/>
        <w:overflowPunct w:val="0"/>
        <w:autoSpaceDE/>
        <w:autoSpaceDN/>
        <w:adjustRightInd/>
        <w:spacing w:before="4" w:line="336" w:lineRule="exact"/>
        <w:ind w:left="72" w:right="72"/>
        <w:jc w:val="both"/>
        <w:textAlignment w:val="baseline"/>
        <w:rPr>
          <w:rFonts w:ascii="Calibri" w:hAnsi="Calibri" w:cs="Calibri"/>
          <w:sz w:val="24"/>
          <w:szCs w:val="24"/>
        </w:rPr>
      </w:pPr>
      <w:r>
        <w:rPr>
          <w:rFonts w:ascii="Calibri" w:hAnsi="Calibri"/>
          <w:sz w:val="24"/>
        </w:rPr>
        <w:t>Niger, like the other  countries in the subregion, has adhered to its commitment and has already submitted an application for the injectable polio vaccine to GAVI.</w:t>
      </w:r>
    </w:p>
    <w:p w:rsidR="007670F1" w:rsidRDefault="007670F1">
      <w:pPr>
        <w:kinsoku w:val="0"/>
        <w:overflowPunct w:val="0"/>
        <w:autoSpaceDE/>
        <w:autoSpaceDN/>
        <w:adjustRightInd/>
        <w:spacing w:line="336" w:lineRule="exact"/>
        <w:ind w:left="72" w:right="72"/>
        <w:jc w:val="both"/>
        <w:textAlignment w:val="baseline"/>
        <w:rPr>
          <w:rFonts w:ascii="Calibri" w:hAnsi="Calibri" w:cs="Calibri"/>
          <w:sz w:val="24"/>
          <w:szCs w:val="24"/>
        </w:rPr>
      </w:pPr>
      <w:r>
        <w:rPr>
          <w:rFonts w:ascii="Calibri" w:hAnsi="Calibri"/>
          <w:sz w:val="24"/>
        </w:rPr>
        <w:t>The current introduction plan was submitted for validation by the ICC, which is chaired by the Ministry of Public Health, and brings together technical and financial partners, civil society organizations, universities, the private sector and representatives from the relevant Ministries.</w:t>
      </w:r>
    </w:p>
    <w:p w:rsidR="007670F1" w:rsidRDefault="007670F1">
      <w:pPr>
        <w:kinsoku w:val="0"/>
        <w:overflowPunct w:val="0"/>
        <w:autoSpaceDE/>
        <w:autoSpaceDN/>
        <w:adjustRightInd/>
        <w:spacing w:before="352" w:line="337" w:lineRule="exact"/>
        <w:ind w:left="432" w:right="72" w:hanging="360"/>
        <w:jc w:val="both"/>
        <w:textAlignment w:val="baseline"/>
        <w:rPr>
          <w:rFonts w:ascii="Arial" w:hAnsi="Arial" w:cs="Arial"/>
          <w:color w:val="006FC0"/>
          <w:sz w:val="29"/>
          <w:szCs w:val="29"/>
        </w:rPr>
      </w:pPr>
      <w:r>
        <w:rPr>
          <w:rFonts w:ascii="Calibri" w:hAnsi="Calibri"/>
          <w:b/>
          <w:color w:val="006FC0"/>
          <w:sz w:val="24"/>
        </w:rPr>
        <w:t>Describe the involvement of other relevant stakeholders, e.g. Civil Society Organizations, community representatives, national regulatory authorities, academic and training institutions and, as applicable, the private sector, in the decision-making process.</w:t>
      </w:r>
      <w:r>
        <w:rPr>
          <w:rFonts w:ascii="Calibri" w:hAnsi="Calibri"/>
          <w:color w:val="006FC0"/>
          <w:sz w:val="24"/>
        </w:rPr>
        <w:t>.</w:t>
      </w:r>
    </w:p>
    <w:p w:rsidR="007670F1" w:rsidRDefault="007670F1">
      <w:pPr>
        <w:kinsoku w:val="0"/>
        <w:overflowPunct w:val="0"/>
        <w:autoSpaceDE/>
        <w:autoSpaceDN/>
        <w:adjustRightInd/>
        <w:spacing w:before="345" w:line="336" w:lineRule="exact"/>
        <w:ind w:left="72" w:right="72"/>
        <w:jc w:val="both"/>
        <w:textAlignment w:val="baseline"/>
        <w:rPr>
          <w:rFonts w:ascii="Calibri" w:hAnsi="Calibri" w:cs="Calibri"/>
          <w:spacing w:val="1"/>
          <w:sz w:val="24"/>
          <w:szCs w:val="24"/>
        </w:rPr>
      </w:pPr>
      <w:r>
        <w:rPr>
          <w:rFonts w:ascii="Calibri" w:hAnsi="Calibri"/>
          <w:spacing w:val="1"/>
          <w:sz w:val="24"/>
        </w:rPr>
        <w:t>Two meetings of the ICC were held on 25 March and 7 May 2014, with immunization partners present. During these meetings, the Directorate of Immunizations presented the global context and why Niger should introduce a dose of IPV into the EPI. The ICC recognizes the progress that Niger has made toward eradication of polio. The ICC agrees with the Polio Eradication and Endgame Strategic Plan and the SAGE group's recommendations for the introduction of at least one dose of IPV into the routine EPI by 2015. Therefore, the participants approved the decision to introduce IPV. The Minister of Health then signed the letter of interest dated 12 May 2014. It should be remembered that the ICC, which is currently in charge of immunization-related decisions, was created by ministerial order no. 0174/MSP/CAB of 23 August 2001. Its responsibilities include validating introduction documents.</w:t>
      </w:r>
    </w:p>
    <w:p w:rsidR="007670F1" w:rsidRDefault="007670F1">
      <w:pPr>
        <w:widowControl/>
        <w:rPr>
          <w:sz w:val="24"/>
          <w:szCs w:val="24"/>
        </w:rPr>
        <w:sectPr w:rsidR="007670F1">
          <w:pgSz w:w="11909" w:h="16838"/>
          <w:pgMar w:top="1360" w:right="1472" w:bottom="861" w:left="1357" w:header="720" w:footer="720" w:gutter="0"/>
          <w:cols w:space="720"/>
          <w:noEndnote/>
        </w:sectPr>
      </w:pPr>
    </w:p>
    <w:p w:rsidR="007670F1" w:rsidRDefault="007670F1">
      <w:pPr>
        <w:tabs>
          <w:tab w:val="right" w:pos="8928"/>
        </w:tabs>
        <w:kinsoku w:val="0"/>
        <w:overflowPunct w:val="0"/>
        <w:autoSpaceDE/>
        <w:autoSpaceDN/>
        <w:adjustRightInd/>
        <w:spacing w:before="99" w:line="265" w:lineRule="exact"/>
        <w:ind w:right="72"/>
        <w:jc w:val="both"/>
        <w:textAlignment w:val="baseline"/>
        <w:rPr>
          <w:rFonts w:ascii="Calibri" w:hAnsi="Calibri" w:cs="Calibri"/>
          <w:b/>
          <w:bCs/>
          <w:color w:val="006FC0"/>
          <w:sz w:val="24"/>
          <w:szCs w:val="24"/>
        </w:rPr>
      </w:pPr>
      <w:r>
        <w:rPr>
          <w:noProof/>
          <w:lang w:val="fr-CH" w:eastAsia="fr-CH"/>
        </w:rPr>
        <w:pict>
          <v:shape id="_x0000_s1037" type="#_x0000_t202" style="position:absolute;left:0;text-align:left;margin-left:508.65pt;margin-top:779.05pt;width:20.45pt;height:13.8pt;z-index:25163264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14"/>
                      <w:sz w:val="24"/>
                      <w:szCs w:val="24"/>
                    </w:rPr>
                  </w:pPr>
                  <w:r>
                    <w:rPr>
                      <w:rFonts w:ascii="Times" w:hAnsi="Times"/>
                      <w:spacing w:val="14"/>
                      <w:sz w:val="24"/>
                    </w:rPr>
                    <w:t>12</w:t>
                  </w:r>
                </w:p>
              </w:txbxContent>
            </v:textbox>
            <w10:wrap type="square" anchorx="page" anchory="page"/>
          </v:shape>
        </w:pict>
      </w:r>
      <w:r>
        <w:rPr>
          <w:rFonts w:ascii="Arial" w:hAnsi="Arial" w:cs="Arial"/>
          <w:color w:val="006FC0"/>
          <w:sz w:val="24"/>
          <w:szCs w:val="24"/>
        </w:rPr>
        <w:tab/>
      </w:r>
      <w:r>
        <w:rPr>
          <w:rFonts w:ascii="Calibri" w:hAnsi="Calibri"/>
          <w:b/>
          <w:color w:val="006FC0"/>
          <w:sz w:val="24"/>
        </w:rPr>
        <w:t>Describe the technical and operational feasibility of introducing IPV, based on country experience with other new vaccine introductions.</w:t>
      </w:r>
    </w:p>
    <w:p w:rsidR="007670F1" w:rsidRDefault="007670F1">
      <w:pPr>
        <w:kinsoku w:val="0"/>
        <w:overflowPunct w:val="0"/>
        <w:autoSpaceDE/>
        <w:autoSpaceDN/>
        <w:adjustRightInd/>
        <w:spacing w:line="338" w:lineRule="exact"/>
        <w:ind w:left="360" w:right="72"/>
        <w:textAlignment w:val="baseline"/>
        <w:rPr>
          <w:rFonts w:ascii="Calibri" w:hAnsi="Calibri" w:cs="Calibri"/>
          <w:b/>
          <w:bCs/>
          <w:color w:val="006FC0"/>
          <w:sz w:val="24"/>
          <w:szCs w:val="24"/>
        </w:rPr>
      </w:pPr>
    </w:p>
    <w:p w:rsidR="007670F1" w:rsidRDefault="007670F1">
      <w:pPr>
        <w:kinsoku w:val="0"/>
        <w:overflowPunct w:val="0"/>
        <w:autoSpaceDE/>
        <w:autoSpaceDN/>
        <w:adjustRightInd/>
        <w:spacing w:before="333" w:line="337" w:lineRule="exact"/>
        <w:ind w:right="72"/>
        <w:jc w:val="both"/>
        <w:textAlignment w:val="baseline"/>
        <w:rPr>
          <w:rFonts w:ascii="Calibri" w:hAnsi="Calibri" w:cs="Calibri"/>
          <w:sz w:val="25"/>
          <w:szCs w:val="25"/>
        </w:rPr>
      </w:pPr>
      <w:r>
        <w:rPr>
          <w:rFonts w:ascii="Calibri" w:hAnsi="Calibri"/>
          <w:sz w:val="25"/>
        </w:rPr>
        <w:t>Niger has long experience introducing new vaccines into its program: i) the HepB and Hib vaccine was introduced in 2008 in pentavalent form along with the DTP; ii) in 2014, the pneumococcus and rotavirus vaccines were introduced into the EPI, and the vaccine against uterine cancer was introduced in pilot form in three districts (Niamey 3, 4 and Madarounfa).</w:t>
      </w:r>
    </w:p>
    <w:p w:rsidR="007670F1" w:rsidRDefault="007670F1">
      <w:pPr>
        <w:kinsoku w:val="0"/>
        <w:overflowPunct w:val="0"/>
        <w:autoSpaceDE/>
        <w:autoSpaceDN/>
        <w:adjustRightInd/>
        <w:spacing w:before="205" w:line="336" w:lineRule="exact"/>
        <w:ind w:right="72"/>
        <w:jc w:val="both"/>
        <w:textAlignment w:val="baseline"/>
        <w:rPr>
          <w:rFonts w:ascii="Calibri" w:hAnsi="Calibri" w:cs="Calibri"/>
          <w:spacing w:val="-3"/>
          <w:sz w:val="25"/>
          <w:szCs w:val="25"/>
        </w:rPr>
      </w:pPr>
      <w:r>
        <w:rPr>
          <w:rFonts w:ascii="Calibri" w:hAnsi="Calibri"/>
          <w:spacing w:val="-3"/>
          <w:sz w:val="25"/>
        </w:rPr>
        <w:t>During the various processes related to the introduction of new vaccines, Niger has strengthened personnel competency in EPI management, advocacy and social mobilization, injection safety, surveillance of adverse effects following immunization (AEFI), and the vehicle fleet and vaccine storage capacity at all levels to respond to conservation requirements and required conditions.</w:t>
      </w:r>
    </w:p>
    <w:p w:rsidR="007670F1" w:rsidRDefault="007670F1">
      <w:pPr>
        <w:kinsoku w:val="0"/>
        <w:overflowPunct w:val="0"/>
        <w:autoSpaceDE/>
        <w:autoSpaceDN/>
        <w:adjustRightInd/>
        <w:spacing w:before="199" w:line="337" w:lineRule="exact"/>
        <w:ind w:right="72"/>
        <w:jc w:val="both"/>
        <w:textAlignment w:val="baseline"/>
        <w:rPr>
          <w:rFonts w:ascii="Calibri" w:hAnsi="Calibri" w:cs="Calibri"/>
          <w:sz w:val="25"/>
          <w:szCs w:val="25"/>
        </w:rPr>
      </w:pPr>
      <w:r>
        <w:rPr>
          <w:rFonts w:ascii="Calibri" w:hAnsi="Calibri"/>
          <w:sz w:val="25"/>
        </w:rPr>
        <w:t>Furthermore, to strengthen the human resources working in health facilities, 530 doctors and 1,158 paramedical professionals were recruited in 2011, followed by the integration of 672 contract workers. The recruitment of 130 other doctors is in progress for 2014.</w:t>
      </w:r>
    </w:p>
    <w:p w:rsidR="007670F1" w:rsidRDefault="007670F1">
      <w:pPr>
        <w:kinsoku w:val="0"/>
        <w:overflowPunct w:val="0"/>
        <w:autoSpaceDE/>
        <w:autoSpaceDN/>
        <w:adjustRightInd/>
        <w:spacing w:before="289" w:line="248" w:lineRule="exact"/>
        <w:ind w:right="72"/>
        <w:textAlignment w:val="baseline"/>
        <w:rPr>
          <w:rFonts w:ascii="Calibri" w:hAnsi="Calibri" w:cs="Calibri"/>
          <w:spacing w:val="-3"/>
          <w:sz w:val="25"/>
          <w:szCs w:val="25"/>
        </w:rPr>
      </w:pPr>
      <w:r>
        <w:rPr>
          <w:rFonts w:ascii="Calibri" w:hAnsi="Calibri"/>
          <w:spacing w:val="-3"/>
          <w:sz w:val="25"/>
        </w:rPr>
        <w:t>IPV introduction will follow the same path as other new vaccines.</w:t>
      </w:r>
    </w:p>
    <w:p w:rsidR="007670F1" w:rsidRDefault="007670F1">
      <w:pPr>
        <w:kinsoku w:val="0"/>
        <w:overflowPunct w:val="0"/>
        <w:autoSpaceDE/>
        <w:autoSpaceDN/>
        <w:adjustRightInd/>
        <w:spacing w:before="198" w:line="337" w:lineRule="exact"/>
        <w:ind w:right="72"/>
        <w:jc w:val="both"/>
        <w:textAlignment w:val="baseline"/>
        <w:rPr>
          <w:rFonts w:ascii="Calibri" w:hAnsi="Calibri" w:cs="Calibri"/>
          <w:sz w:val="25"/>
          <w:szCs w:val="25"/>
        </w:rPr>
      </w:pPr>
      <w:r>
        <w:rPr>
          <w:rFonts w:ascii="Calibri" w:hAnsi="Calibri"/>
          <w:sz w:val="25"/>
        </w:rPr>
        <w:t>However, various inadequacies have been noted with the IPV introduction process, especially with regard to the strengthening of personnel competence in EPI management, cold chain capacity, communication, waste management, and vehicle fleet management.</w:t>
      </w:r>
    </w:p>
    <w:p w:rsidR="007670F1" w:rsidRDefault="007670F1">
      <w:pPr>
        <w:kinsoku w:val="0"/>
        <w:overflowPunct w:val="0"/>
        <w:autoSpaceDE/>
        <w:autoSpaceDN/>
        <w:adjustRightInd/>
        <w:spacing w:before="205" w:line="336" w:lineRule="exact"/>
        <w:ind w:right="72"/>
        <w:jc w:val="both"/>
        <w:textAlignment w:val="baseline"/>
        <w:rPr>
          <w:rFonts w:ascii="Calibri" w:hAnsi="Calibri" w:cs="Calibri"/>
          <w:sz w:val="25"/>
          <w:szCs w:val="25"/>
        </w:rPr>
      </w:pPr>
      <w:r>
        <w:rPr>
          <w:rFonts w:ascii="Calibri" w:hAnsi="Calibri"/>
          <w:sz w:val="25"/>
        </w:rPr>
        <w:t>Therefore, IPV will be introduced during the second half of 2015 into the national routine EPI and will be administered in all health facilities offering immunization. It will be administered at the same time as the third dose of the OPV and the DTP-HepB-Hib3 as well as the PCV13-3.</w:t>
      </w:r>
    </w:p>
    <w:p w:rsidR="007670F1" w:rsidRDefault="007670F1">
      <w:pPr>
        <w:kinsoku w:val="0"/>
        <w:overflowPunct w:val="0"/>
        <w:autoSpaceDE/>
        <w:autoSpaceDN/>
        <w:adjustRightInd/>
        <w:spacing w:before="197" w:line="338" w:lineRule="exact"/>
        <w:ind w:right="72"/>
        <w:jc w:val="both"/>
        <w:textAlignment w:val="baseline"/>
        <w:rPr>
          <w:rFonts w:ascii="Calibri" w:hAnsi="Calibri" w:cs="Calibri"/>
          <w:sz w:val="25"/>
          <w:szCs w:val="25"/>
        </w:rPr>
      </w:pPr>
      <w:r>
        <w:rPr>
          <w:rFonts w:ascii="Calibri" w:hAnsi="Calibri"/>
          <w:sz w:val="25"/>
        </w:rPr>
        <w:t>The three strategies that will be used to administer it are those that are used for routine immunization: fixed, mobile and outreach. Immunizations are provided free of charge to all of the target populations and throughout the entire country.</w:t>
      </w:r>
    </w:p>
    <w:p w:rsidR="007670F1" w:rsidRDefault="007670F1">
      <w:pPr>
        <w:kinsoku w:val="0"/>
        <w:overflowPunct w:val="0"/>
        <w:autoSpaceDE/>
        <w:autoSpaceDN/>
        <w:adjustRightInd/>
        <w:spacing w:before="375" w:line="286" w:lineRule="exact"/>
        <w:ind w:right="72"/>
        <w:textAlignment w:val="baseline"/>
        <w:rPr>
          <w:rFonts w:ascii="Calibri" w:hAnsi="Calibri" w:cs="Calibri"/>
          <w:b/>
          <w:bCs/>
          <w:color w:val="006FC0"/>
          <w:sz w:val="28"/>
          <w:szCs w:val="28"/>
        </w:rPr>
      </w:pPr>
      <w:r>
        <w:rPr>
          <w:rFonts w:ascii="Calibri" w:hAnsi="Calibri"/>
          <w:b/>
          <w:color w:val="006FC0"/>
          <w:sz w:val="28"/>
        </w:rPr>
        <w:t>2. Overview of IPV</w:t>
      </w:r>
    </w:p>
    <w:p w:rsidR="007670F1" w:rsidRDefault="007670F1" w:rsidP="008B2019">
      <w:pPr>
        <w:kinsoku w:val="0"/>
        <w:overflowPunct w:val="0"/>
        <w:autoSpaceDE/>
        <w:autoSpaceDN/>
        <w:adjustRightInd/>
        <w:spacing w:before="382" w:line="265" w:lineRule="exact"/>
        <w:ind w:right="72"/>
        <w:textAlignment w:val="baseline"/>
        <w:rPr>
          <w:rFonts w:ascii="Arial" w:hAnsi="Arial" w:cs="Arial"/>
          <w:color w:val="006FC0"/>
          <w:sz w:val="24"/>
          <w:szCs w:val="24"/>
        </w:rPr>
      </w:pPr>
      <w:r>
        <w:rPr>
          <w:rFonts w:ascii="Calibri" w:hAnsi="Calibri"/>
          <w:color w:val="006FC0"/>
          <w:sz w:val="25"/>
        </w:rPr>
        <w:t xml:space="preserve">        Please specify vaccine preferences in Table B1 below.</w:t>
      </w:r>
    </w:p>
    <w:p w:rsidR="007670F1" w:rsidRDefault="007670F1">
      <w:pPr>
        <w:kinsoku w:val="0"/>
        <w:overflowPunct w:val="0"/>
        <w:autoSpaceDE/>
        <w:autoSpaceDN/>
        <w:adjustRightInd/>
        <w:spacing w:line="335" w:lineRule="exact"/>
        <w:ind w:right="72"/>
        <w:jc w:val="both"/>
        <w:textAlignment w:val="baseline"/>
        <w:rPr>
          <w:rFonts w:ascii="Calibri" w:hAnsi="Calibri" w:cs="Calibri"/>
          <w:sz w:val="25"/>
          <w:szCs w:val="25"/>
        </w:rPr>
      </w:pPr>
      <w:r>
        <w:rPr>
          <w:rFonts w:ascii="Calibri" w:hAnsi="Calibri"/>
          <w:sz w:val="25"/>
        </w:rPr>
        <w:t>Logistically, Niger will choose the presentation of 10 doses to avoid the same problems with capacity that were caused by the introduction of the mono vaccines for pneumococcus and the rotavirus in 2014.</w:t>
      </w:r>
    </w:p>
    <w:p w:rsidR="007670F1" w:rsidRDefault="007670F1">
      <w:pPr>
        <w:widowControl/>
        <w:rPr>
          <w:sz w:val="24"/>
          <w:szCs w:val="24"/>
        </w:rPr>
        <w:sectPr w:rsidR="007670F1">
          <w:pgSz w:w="11909" w:h="16838"/>
          <w:pgMar w:top="1340" w:right="1419" w:bottom="861" w:left="1410" w:header="720" w:footer="720" w:gutter="0"/>
          <w:cols w:space="720"/>
          <w:noEndnote/>
        </w:sectPr>
      </w:pPr>
    </w:p>
    <w:p w:rsidR="007670F1" w:rsidRDefault="007670F1">
      <w:pPr>
        <w:kinsoku w:val="0"/>
        <w:overflowPunct w:val="0"/>
        <w:autoSpaceDE/>
        <w:autoSpaceDN/>
        <w:adjustRightInd/>
        <w:spacing w:before="40" w:line="249" w:lineRule="exact"/>
        <w:ind w:left="144"/>
        <w:textAlignment w:val="baseline"/>
        <w:rPr>
          <w:rFonts w:ascii="Calibri" w:hAnsi="Calibri" w:cs="Calibri"/>
          <w:b/>
          <w:bCs/>
          <w:color w:val="1F487C"/>
          <w:sz w:val="24"/>
          <w:szCs w:val="24"/>
        </w:rPr>
      </w:pPr>
      <w:r>
        <w:rPr>
          <w:noProof/>
          <w:lang w:val="fr-CH" w:eastAsia="fr-CH"/>
        </w:rPr>
        <w:pict>
          <v:shape id="_x0000_s1038" type="#_x0000_t202" style="position:absolute;left:0;text-align:left;margin-left:508.65pt;margin-top:779.05pt;width:20pt;height:13.8pt;z-index:25163366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11"/>
                      <w:sz w:val="24"/>
                      <w:szCs w:val="24"/>
                    </w:rPr>
                  </w:pPr>
                  <w:r>
                    <w:rPr>
                      <w:rFonts w:ascii="Times" w:hAnsi="Times"/>
                      <w:spacing w:val="11"/>
                      <w:sz w:val="24"/>
                    </w:rPr>
                    <w:t>13</w:t>
                  </w:r>
                </w:p>
              </w:txbxContent>
            </v:textbox>
            <w10:wrap type="square" anchorx="page" anchory="page"/>
          </v:shape>
        </w:pict>
      </w:r>
      <w:r>
        <w:rPr>
          <w:rFonts w:ascii="Calibri" w:hAnsi="Calibri"/>
          <w:b/>
          <w:color w:val="1F487C"/>
          <w:sz w:val="24"/>
        </w:rPr>
        <w:t>2.1 Vaccine preference</w:t>
      </w:r>
    </w:p>
    <w:p w:rsidR="007670F1" w:rsidRDefault="007670F1">
      <w:pPr>
        <w:kinsoku w:val="0"/>
        <w:overflowPunct w:val="0"/>
        <w:autoSpaceDE/>
        <w:autoSpaceDN/>
        <w:adjustRightInd/>
        <w:spacing w:before="370" w:after="240" w:line="249" w:lineRule="exact"/>
        <w:ind w:left="504"/>
        <w:textAlignment w:val="baseline"/>
        <w:rPr>
          <w:rFonts w:ascii="Calibri" w:hAnsi="Calibri" w:cs="Calibri"/>
          <w:b/>
          <w:bCs/>
          <w:sz w:val="24"/>
          <w:szCs w:val="24"/>
        </w:rPr>
      </w:pPr>
      <w:r>
        <w:rPr>
          <w:rFonts w:ascii="Calibri" w:hAnsi="Calibri"/>
          <w:b/>
          <w:sz w:val="24"/>
        </w:rPr>
        <w:t>Table 1: IPV vaccine preferences and estimated date of introduction</w:t>
      </w:r>
    </w:p>
    <w:tbl>
      <w:tblPr>
        <w:tblW w:w="0" w:type="auto"/>
        <w:tblInd w:w="20" w:type="dxa"/>
        <w:tblLayout w:type="fixed"/>
        <w:tblCellMar>
          <w:left w:w="0" w:type="dxa"/>
          <w:right w:w="0" w:type="dxa"/>
        </w:tblCellMar>
        <w:tblLook w:val="0000"/>
      </w:tblPr>
      <w:tblGrid>
        <w:gridCol w:w="2491"/>
        <w:gridCol w:w="2141"/>
        <w:gridCol w:w="2323"/>
        <w:gridCol w:w="2342"/>
      </w:tblGrid>
      <w:tr w:rsidR="007670F1">
        <w:trPr>
          <w:trHeight w:hRule="exact" w:val="1147"/>
        </w:trPr>
        <w:tc>
          <w:tcPr>
            <w:tcW w:w="2491"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508" w:line="312" w:lineRule="exact"/>
              <w:ind w:left="108" w:right="828"/>
              <w:textAlignment w:val="baseline"/>
              <w:rPr>
                <w:rFonts w:ascii="Calibri" w:hAnsi="Calibri" w:cs="Calibri"/>
                <w:b/>
                <w:bCs/>
                <w:spacing w:val="-1"/>
                <w:sz w:val="24"/>
                <w:szCs w:val="24"/>
              </w:rPr>
            </w:pPr>
            <w:r>
              <w:rPr>
                <w:rFonts w:ascii="Calibri" w:hAnsi="Calibri"/>
                <w:b/>
                <w:spacing w:val="-1"/>
                <w:sz w:val="24"/>
              </w:rPr>
              <w:t>Preferred IPV vaccine</w:t>
            </w:r>
          </w:p>
        </w:tc>
        <w:tc>
          <w:tcPr>
            <w:tcW w:w="2141"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8" w:line="249" w:lineRule="exact"/>
              <w:ind w:left="72"/>
              <w:textAlignment w:val="baseline"/>
              <w:rPr>
                <w:rFonts w:ascii="Calibri" w:hAnsi="Calibri" w:cs="Calibri"/>
                <w:b/>
                <w:bCs/>
                <w:spacing w:val="4"/>
                <w:sz w:val="24"/>
                <w:szCs w:val="24"/>
              </w:rPr>
            </w:pPr>
            <w:r>
              <w:rPr>
                <w:rFonts w:ascii="Calibri" w:hAnsi="Calibri"/>
                <w:b/>
                <w:spacing w:val="4"/>
                <w:sz w:val="24"/>
              </w:rPr>
              <w:t>Month and year of first</w:t>
            </w:r>
          </w:p>
          <w:p w:rsidR="007670F1" w:rsidRDefault="007670F1">
            <w:pPr>
              <w:tabs>
                <w:tab w:val="left" w:pos="1008"/>
              </w:tabs>
              <w:kinsoku w:val="0"/>
              <w:overflowPunct w:val="0"/>
              <w:autoSpaceDE/>
              <w:autoSpaceDN/>
              <w:adjustRightInd/>
              <w:spacing w:after="173" w:line="336" w:lineRule="exact"/>
              <w:ind w:left="72"/>
              <w:textAlignment w:val="baseline"/>
              <w:rPr>
                <w:rFonts w:ascii="Calibri" w:hAnsi="Calibri" w:cs="Calibri"/>
                <w:b/>
                <w:bCs/>
                <w:sz w:val="24"/>
                <w:szCs w:val="24"/>
              </w:rPr>
            </w:pPr>
            <w:r>
              <w:rPr>
                <w:rFonts w:ascii="Calibri" w:hAnsi="Calibri"/>
                <w:b/>
                <w:sz w:val="24"/>
              </w:rPr>
              <w:t>vaccination</w:t>
            </w:r>
          </w:p>
        </w:tc>
        <w:tc>
          <w:tcPr>
            <w:tcW w:w="2323"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172" w:line="320" w:lineRule="exact"/>
              <w:ind w:left="108" w:right="936"/>
              <w:textAlignment w:val="baseline"/>
              <w:rPr>
                <w:rFonts w:ascii="Calibri" w:hAnsi="Calibri" w:cs="Calibri"/>
                <w:b/>
                <w:bCs/>
                <w:spacing w:val="-1"/>
                <w:sz w:val="24"/>
                <w:szCs w:val="24"/>
              </w:rPr>
            </w:pPr>
            <w:r>
              <w:rPr>
                <w:rFonts w:ascii="Calibri" w:hAnsi="Calibri"/>
                <w:b/>
                <w:spacing w:val="-1"/>
                <w:sz w:val="24"/>
              </w:rPr>
              <w:t>Preferred second presentation</w:t>
            </w:r>
          </w:p>
        </w:tc>
        <w:tc>
          <w:tcPr>
            <w:tcW w:w="234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172" w:line="320" w:lineRule="exact"/>
              <w:ind w:left="108" w:right="972"/>
              <w:textAlignment w:val="baseline"/>
              <w:rPr>
                <w:rFonts w:ascii="Calibri" w:hAnsi="Calibri" w:cs="Calibri"/>
                <w:b/>
                <w:bCs/>
                <w:spacing w:val="-2"/>
                <w:sz w:val="24"/>
                <w:szCs w:val="24"/>
              </w:rPr>
            </w:pPr>
            <w:r>
              <w:rPr>
                <w:rFonts w:ascii="Calibri" w:hAnsi="Calibri"/>
                <w:b/>
                <w:spacing w:val="-2"/>
                <w:sz w:val="24"/>
              </w:rPr>
              <w:t>Preferred third presentation</w:t>
            </w:r>
          </w:p>
        </w:tc>
      </w:tr>
      <w:tr w:rsidR="007670F1">
        <w:trPr>
          <w:trHeight w:hRule="exact" w:val="552"/>
        </w:trPr>
        <w:tc>
          <w:tcPr>
            <w:tcW w:w="2491"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1" w:after="270" w:line="246" w:lineRule="exact"/>
              <w:ind w:left="129"/>
              <w:textAlignment w:val="baseline"/>
              <w:rPr>
                <w:rFonts w:ascii="Calibri" w:hAnsi="Calibri" w:cs="Calibri"/>
                <w:spacing w:val="-4"/>
                <w:sz w:val="25"/>
                <w:szCs w:val="25"/>
              </w:rPr>
            </w:pPr>
            <w:r>
              <w:rPr>
                <w:rFonts w:ascii="Calibri" w:hAnsi="Calibri"/>
                <w:spacing w:val="-4"/>
                <w:sz w:val="25"/>
              </w:rPr>
              <w:t>[IPV 10 doses</w:t>
            </w:r>
          </w:p>
        </w:tc>
        <w:tc>
          <w:tcPr>
            <w:tcW w:w="2141"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1" w:after="270" w:line="246" w:lineRule="exact"/>
              <w:ind w:left="110"/>
              <w:textAlignment w:val="baseline"/>
              <w:rPr>
                <w:rFonts w:ascii="Calibri" w:hAnsi="Calibri" w:cs="Calibri"/>
                <w:spacing w:val="-5"/>
                <w:sz w:val="25"/>
                <w:szCs w:val="25"/>
              </w:rPr>
            </w:pPr>
            <w:r>
              <w:rPr>
                <w:rFonts w:ascii="Calibri" w:hAnsi="Calibri"/>
                <w:spacing w:val="-5"/>
                <w:sz w:val="25"/>
              </w:rPr>
              <w:t>[June 2015]</w:t>
            </w:r>
          </w:p>
        </w:tc>
        <w:tc>
          <w:tcPr>
            <w:tcW w:w="2323"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1" w:after="270" w:line="246" w:lineRule="exact"/>
              <w:ind w:right="941"/>
              <w:jc w:val="right"/>
              <w:textAlignment w:val="baseline"/>
              <w:rPr>
                <w:rFonts w:ascii="Calibri" w:hAnsi="Calibri" w:cs="Calibri"/>
                <w:spacing w:val="-4"/>
                <w:sz w:val="25"/>
                <w:szCs w:val="25"/>
              </w:rPr>
            </w:pPr>
            <w:r>
              <w:rPr>
                <w:rFonts w:ascii="Calibri" w:hAnsi="Calibri"/>
                <w:spacing w:val="-4"/>
                <w:sz w:val="25"/>
              </w:rPr>
              <w:t>[IPV: 5 doses</w:t>
            </w:r>
          </w:p>
        </w:tc>
        <w:tc>
          <w:tcPr>
            <w:tcW w:w="234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1" w:after="270" w:line="246" w:lineRule="exact"/>
              <w:ind w:left="110"/>
              <w:textAlignment w:val="baseline"/>
              <w:rPr>
                <w:rFonts w:ascii="Calibri" w:hAnsi="Calibri" w:cs="Calibri"/>
                <w:spacing w:val="-5"/>
                <w:sz w:val="25"/>
                <w:szCs w:val="25"/>
              </w:rPr>
            </w:pPr>
            <w:r>
              <w:rPr>
                <w:rFonts w:ascii="Calibri" w:hAnsi="Calibri"/>
                <w:spacing w:val="-5"/>
                <w:sz w:val="25"/>
              </w:rPr>
              <w:t>[IPV: 1 dose]</w:t>
            </w:r>
          </w:p>
        </w:tc>
      </w:tr>
    </w:tbl>
    <w:p w:rsidR="007670F1" w:rsidRDefault="007670F1">
      <w:pPr>
        <w:kinsoku w:val="0"/>
        <w:overflowPunct w:val="0"/>
        <w:autoSpaceDE/>
        <w:autoSpaceDN/>
        <w:adjustRightInd/>
        <w:spacing w:after="514" w:line="20" w:lineRule="exact"/>
        <w:ind w:left="14" w:right="422"/>
        <w:textAlignment w:val="baseline"/>
        <w:rPr>
          <w:sz w:val="24"/>
          <w:szCs w:val="24"/>
        </w:rPr>
      </w:pPr>
    </w:p>
    <w:p w:rsidR="007670F1" w:rsidRDefault="007670F1">
      <w:pPr>
        <w:kinsoku w:val="0"/>
        <w:overflowPunct w:val="0"/>
        <w:autoSpaceDE/>
        <w:autoSpaceDN/>
        <w:adjustRightInd/>
        <w:spacing w:before="27" w:after="250" w:line="250" w:lineRule="exact"/>
        <w:jc w:val="center"/>
        <w:textAlignment w:val="baseline"/>
        <w:rPr>
          <w:rFonts w:ascii="Calibri" w:hAnsi="Calibri" w:cs="Calibri"/>
          <w:b/>
          <w:bCs/>
          <w:sz w:val="24"/>
          <w:szCs w:val="24"/>
        </w:rPr>
      </w:pPr>
      <w:r>
        <w:rPr>
          <w:rFonts w:ascii="Calibri" w:hAnsi="Calibri"/>
          <w:b/>
          <w:sz w:val="24"/>
        </w:rPr>
        <w:t>Table 2: Reasons for preferred presentation and expected vaccine wastage rate</w:t>
      </w:r>
    </w:p>
    <w:tbl>
      <w:tblPr>
        <w:tblW w:w="0" w:type="auto"/>
        <w:tblInd w:w="20" w:type="dxa"/>
        <w:tblLayout w:type="fixed"/>
        <w:tblCellMar>
          <w:left w:w="0" w:type="dxa"/>
          <w:right w:w="0" w:type="dxa"/>
        </w:tblCellMar>
        <w:tblLook w:val="0000"/>
      </w:tblPr>
      <w:tblGrid>
        <w:gridCol w:w="2179"/>
        <w:gridCol w:w="2045"/>
        <w:gridCol w:w="3547"/>
        <w:gridCol w:w="1934"/>
      </w:tblGrid>
      <w:tr w:rsidR="007670F1">
        <w:trPr>
          <w:trHeight w:hRule="exact" w:val="1224"/>
        </w:trPr>
        <w:tc>
          <w:tcPr>
            <w:tcW w:w="2179"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54" w:line="318" w:lineRule="exact"/>
              <w:ind w:left="108" w:right="468"/>
              <w:textAlignment w:val="baseline"/>
              <w:rPr>
                <w:rFonts w:ascii="Calibri" w:hAnsi="Calibri" w:cs="Calibri"/>
                <w:spacing w:val="-5"/>
                <w:sz w:val="25"/>
                <w:szCs w:val="25"/>
              </w:rPr>
            </w:pPr>
            <w:r>
              <w:rPr>
                <w:rFonts w:ascii="Calibri" w:hAnsi="Calibri"/>
                <w:spacing w:val="-5"/>
                <w:sz w:val="25"/>
              </w:rPr>
              <w:t>Vaccine preference (in order of first to third):</w:t>
            </w:r>
          </w:p>
        </w:tc>
        <w:tc>
          <w:tcPr>
            <w:tcW w:w="204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56" w:line="318" w:lineRule="exact"/>
              <w:ind w:left="108" w:right="252"/>
              <w:textAlignment w:val="baseline"/>
              <w:rPr>
                <w:rFonts w:ascii="Calibri" w:hAnsi="Calibri" w:cs="Calibri"/>
                <w:sz w:val="25"/>
                <w:szCs w:val="25"/>
              </w:rPr>
            </w:pPr>
            <w:r>
              <w:rPr>
                <w:rFonts w:ascii="Calibri" w:hAnsi="Calibri"/>
                <w:sz w:val="25"/>
              </w:rPr>
              <w:t>Month and year of first vaccination</w:t>
            </w:r>
          </w:p>
        </w:tc>
        <w:tc>
          <w:tcPr>
            <w:tcW w:w="3547"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590" w:line="310" w:lineRule="exact"/>
              <w:ind w:left="108"/>
              <w:textAlignment w:val="baseline"/>
              <w:rPr>
                <w:rFonts w:ascii="Calibri" w:hAnsi="Calibri" w:cs="Calibri"/>
                <w:sz w:val="25"/>
                <w:szCs w:val="25"/>
              </w:rPr>
            </w:pPr>
            <w:r>
              <w:rPr>
                <w:rFonts w:ascii="Calibri" w:hAnsi="Calibri"/>
                <w:sz w:val="25"/>
              </w:rPr>
              <w:t>Reason for choice of presentation:</w:t>
            </w:r>
          </w:p>
        </w:tc>
        <w:tc>
          <w:tcPr>
            <w:tcW w:w="193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54" w:line="318" w:lineRule="exact"/>
              <w:ind w:left="108"/>
              <w:textAlignment w:val="baseline"/>
              <w:rPr>
                <w:rFonts w:ascii="Calibri" w:hAnsi="Calibri" w:cs="Calibri"/>
                <w:sz w:val="25"/>
                <w:szCs w:val="25"/>
              </w:rPr>
            </w:pPr>
            <w:r>
              <w:rPr>
                <w:rFonts w:ascii="Calibri" w:hAnsi="Calibri"/>
                <w:sz w:val="25"/>
              </w:rPr>
              <w:t>Expected wastage rate*:</w:t>
            </w:r>
          </w:p>
        </w:tc>
      </w:tr>
      <w:tr w:rsidR="007670F1">
        <w:trPr>
          <w:trHeight w:hRule="exact" w:val="1382"/>
        </w:trPr>
        <w:tc>
          <w:tcPr>
            <w:tcW w:w="2179" w:type="dxa"/>
            <w:tcBorders>
              <w:top w:val="single" w:sz="4" w:space="0" w:color="auto"/>
              <w:left w:val="single" w:sz="4" w:space="0" w:color="auto"/>
              <w:bottom w:val="single" w:sz="4" w:space="0" w:color="auto"/>
              <w:right w:val="single" w:sz="4" w:space="0" w:color="auto"/>
            </w:tcBorders>
          </w:tcPr>
          <w:p w:rsidR="007670F1" w:rsidRDefault="007670F1">
            <w:pPr>
              <w:numPr>
                <w:ilvl w:val="0"/>
                <w:numId w:val="4"/>
              </w:numPr>
              <w:kinsoku w:val="0"/>
              <w:overflowPunct w:val="0"/>
              <w:autoSpaceDE/>
              <w:autoSpaceDN/>
              <w:adjustRightInd/>
              <w:spacing w:before="32" w:after="1090" w:line="246" w:lineRule="exact"/>
              <w:textAlignment w:val="baseline"/>
              <w:rPr>
                <w:rFonts w:ascii="Calibri" w:hAnsi="Calibri" w:cs="Calibri"/>
                <w:spacing w:val="1"/>
                <w:sz w:val="25"/>
                <w:szCs w:val="25"/>
              </w:rPr>
            </w:pPr>
            <w:r>
              <w:rPr>
                <w:rFonts w:ascii="Calibri" w:hAnsi="Calibri"/>
                <w:spacing w:val="1"/>
                <w:sz w:val="25"/>
              </w:rPr>
              <w:t>IPV 10 doses</w:t>
            </w:r>
          </w:p>
        </w:tc>
        <w:tc>
          <w:tcPr>
            <w:tcW w:w="204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2" w:after="1090" w:line="246" w:lineRule="exact"/>
              <w:ind w:left="110"/>
              <w:textAlignment w:val="baseline"/>
              <w:rPr>
                <w:rFonts w:ascii="Calibri" w:hAnsi="Calibri" w:cs="Calibri"/>
                <w:spacing w:val="-4"/>
                <w:sz w:val="25"/>
                <w:szCs w:val="25"/>
              </w:rPr>
            </w:pPr>
            <w:r>
              <w:rPr>
                <w:rFonts w:ascii="Calibri" w:hAnsi="Calibri"/>
                <w:spacing w:val="-4"/>
                <w:sz w:val="25"/>
              </w:rPr>
              <w:t>June 2015</w:t>
            </w:r>
          </w:p>
        </w:tc>
        <w:tc>
          <w:tcPr>
            <w:tcW w:w="3547"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1" w:line="262" w:lineRule="exact"/>
              <w:ind w:left="72"/>
              <w:textAlignment w:val="baseline"/>
              <w:rPr>
                <w:rFonts w:ascii="Calibri" w:hAnsi="Calibri" w:cs="Calibri"/>
                <w:spacing w:val="-6"/>
                <w:sz w:val="25"/>
                <w:szCs w:val="25"/>
              </w:rPr>
            </w:pPr>
            <w:r>
              <w:rPr>
                <w:rFonts w:ascii="Arial" w:hAnsi="Arial"/>
                <w:spacing w:val="-6"/>
                <w:sz w:val="19"/>
              </w:rPr>
              <w:t xml:space="preserve">— </w:t>
            </w:r>
            <w:r>
              <w:rPr>
                <w:rFonts w:ascii="Calibri" w:hAnsi="Calibri"/>
                <w:spacing w:val="-6"/>
                <w:sz w:val="25"/>
              </w:rPr>
              <w:t>Limited storage capacity</w:t>
            </w:r>
          </w:p>
          <w:p w:rsidR="007670F1" w:rsidRDefault="007670F1">
            <w:pPr>
              <w:tabs>
                <w:tab w:val="left" w:pos="1656"/>
              </w:tabs>
              <w:kinsoku w:val="0"/>
              <w:overflowPunct w:val="0"/>
              <w:autoSpaceDE/>
              <w:autoSpaceDN/>
              <w:adjustRightInd/>
              <w:spacing w:before="9" w:after="52" w:line="338" w:lineRule="exact"/>
              <w:ind w:left="288" w:hanging="144"/>
              <w:textAlignment w:val="baseline"/>
              <w:rPr>
                <w:rFonts w:ascii="Calibri" w:hAnsi="Calibri" w:cs="Calibri"/>
                <w:sz w:val="25"/>
                <w:szCs w:val="25"/>
              </w:rPr>
            </w:pPr>
            <w:r>
              <w:rPr>
                <w:rFonts w:ascii="Arial" w:hAnsi="Arial"/>
                <w:sz w:val="19"/>
              </w:rPr>
              <w:t xml:space="preserve">— </w:t>
            </w:r>
            <w:r>
              <w:rPr>
                <w:rFonts w:ascii="Calibri" w:hAnsi="Calibri"/>
                <w:sz w:val="25"/>
              </w:rPr>
              <w:t>introduction</w:t>
            </w:r>
            <w:r>
              <w:tab/>
            </w:r>
            <w:r>
              <w:rPr>
                <w:rFonts w:ascii="Calibri" w:hAnsi="Calibri"/>
                <w:sz w:val="25"/>
              </w:rPr>
              <w:t>of two other</w:t>
            </w:r>
            <w:r>
              <w:rPr>
                <w:rFonts w:ascii="Calibri" w:hAnsi="Calibri" w:cs="Calibri"/>
                <w:sz w:val="25"/>
                <w:szCs w:val="25"/>
              </w:rPr>
              <w:br/>
            </w:r>
            <w:r>
              <w:rPr>
                <w:rFonts w:ascii="Calibri" w:hAnsi="Calibri"/>
                <w:sz w:val="25"/>
              </w:rPr>
              <w:t>new mono dose vaccines in 2014 (Pneumo, Rota)</w:t>
            </w:r>
          </w:p>
        </w:tc>
        <w:tc>
          <w:tcPr>
            <w:tcW w:w="193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449" w:after="673" w:line="246" w:lineRule="exact"/>
              <w:ind w:right="759"/>
              <w:jc w:val="right"/>
              <w:textAlignment w:val="baseline"/>
              <w:rPr>
                <w:rFonts w:ascii="Calibri" w:hAnsi="Calibri" w:cs="Calibri"/>
                <w:spacing w:val="-7"/>
                <w:sz w:val="25"/>
                <w:szCs w:val="25"/>
              </w:rPr>
            </w:pPr>
            <w:r>
              <w:rPr>
                <w:rFonts w:ascii="Calibri" w:hAnsi="Calibri"/>
                <w:spacing w:val="-7"/>
                <w:sz w:val="25"/>
              </w:rPr>
              <w:t>50%</w:t>
            </w:r>
          </w:p>
        </w:tc>
      </w:tr>
      <w:tr w:rsidR="007670F1">
        <w:trPr>
          <w:trHeight w:hRule="exact" w:val="696"/>
        </w:trPr>
        <w:tc>
          <w:tcPr>
            <w:tcW w:w="2179" w:type="dxa"/>
            <w:tcBorders>
              <w:top w:val="single" w:sz="4" w:space="0" w:color="auto"/>
              <w:left w:val="single" w:sz="4" w:space="0" w:color="auto"/>
              <w:bottom w:val="single" w:sz="4" w:space="0" w:color="auto"/>
              <w:right w:val="single" w:sz="4" w:space="0" w:color="auto"/>
            </w:tcBorders>
          </w:tcPr>
          <w:p w:rsidR="007670F1" w:rsidRDefault="007670F1">
            <w:pPr>
              <w:numPr>
                <w:ilvl w:val="0"/>
                <w:numId w:val="4"/>
              </w:numPr>
              <w:kinsoku w:val="0"/>
              <w:overflowPunct w:val="0"/>
              <w:autoSpaceDE/>
              <w:autoSpaceDN/>
              <w:adjustRightInd/>
              <w:spacing w:before="32" w:after="414" w:line="246" w:lineRule="exact"/>
              <w:textAlignment w:val="baseline"/>
              <w:rPr>
                <w:rFonts w:ascii="Calibri" w:hAnsi="Calibri" w:cs="Calibri"/>
                <w:spacing w:val="1"/>
                <w:sz w:val="25"/>
                <w:szCs w:val="25"/>
              </w:rPr>
            </w:pPr>
            <w:r>
              <w:rPr>
                <w:rFonts w:ascii="Calibri" w:hAnsi="Calibri"/>
                <w:spacing w:val="1"/>
                <w:sz w:val="25"/>
              </w:rPr>
              <w:t>IPV: 5 doses</w:t>
            </w:r>
          </w:p>
        </w:tc>
        <w:tc>
          <w:tcPr>
            <w:tcW w:w="204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2" w:after="414" w:line="246" w:lineRule="exact"/>
              <w:ind w:left="110"/>
              <w:textAlignment w:val="baseline"/>
              <w:rPr>
                <w:rFonts w:ascii="Calibri" w:hAnsi="Calibri" w:cs="Calibri"/>
                <w:spacing w:val="-4"/>
                <w:sz w:val="25"/>
                <w:szCs w:val="25"/>
              </w:rPr>
            </w:pPr>
            <w:r>
              <w:rPr>
                <w:rFonts w:ascii="Calibri" w:hAnsi="Calibri"/>
                <w:spacing w:val="-4"/>
                <w:sz w:val="25"/>
              </w:rPr>
              <w:t>JUNE 2015</w:t>
            </w:r>
          </w:p>
        </w:tc>
        <w:tc>
          <w:tcPr>
            <w:tcW w:w="3547"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62" w:line="315" w:lineRule="exact"/>
              <w:ind w:left="288" w:hanging="144"/>
              <w:textAlignment w:val="baseline"/>
              <w:rPr>
                <w:rFonts w:ascii="Calibri" w:hAnsi="Calibri" w:cs="Calibri"/>
                <w:sz w:val="25"/>
                <w:szCs w:val="25"/>
              </w:rPr>
            </w:pPr>
            <w:r>
              <w:rPr>
                <w:rFonts w:ascii="Arial" w:hAnsi="Arial"/>
                <w:sz w:val="19"/>
              </w:rPr>
              <w:t xml:space="preserve">— </w:t>
            </w:r>
            <w:r>
              <w:rPr>
                <w:rFonts w:ascii="Calibri" w:hAnsi="Calibri"/>
                <w:sz w:val="25"/>
              </w:rPr>
              <w:t>If the first preference is not available on the Market</w:t>
            </w:r>
          </w:p>
        </w:tc>
        <w:tc>
          <w:tcPr>
            <w:tcW w:w="193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104" w:after="342" w:line="246" w:lineRule="exact"/>
              <w:ind w:right="759"/>
              <w:jc w:val="right"/>
              <w:textAlignment w:val="baseline"/>
              <w:rPr>
                <w:rFonts w:ascii="Calibri" w:hAnsi="Calibri" w:cs="Calibri"/>
                <w:spacing w:val="-7"/>
                <w:sz w:val="25"/>
                <w:szCs w:val="25"/>
              </w:rPr>
            </w:pPr>
            <w:r>
              <w:rPr>
                <w:rFonts w:ascii="Calibri" w:hAnsi="Calibri"/>
                <w:spacing w:val="-7"/>
                <w:sz w:val="25"/>
              </w:rPr>
              <w:t>30%</w:t>
            </w:r>
          </w:p>
        </w:tc>
      </w:tr>
      <w:tr w:rsidR="007670F1">
        <w:trPr>
          <w:trHeight w:hRule="exact" w:val="894"/>
        </w:trPr>
        <w:tc>
          <w:tcPr>
            <w:tcW w:w="2179"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2" w:after="610" w:line="246" w:lineRule="exact"/>
              <w:ind w:left="115"/>
              <w:textAlignment w:val="baseline"/>
              <w:rPr>
                <w:rFonts w:ascii="Calibri" w:hAnsi="Calibri" w:cs="Calibri"/>
                <w:spacing w:val="-4"/>
                <w:sz w:val="25"/>
                <w:szCs w:val="25"/>
              </w:rPr>
            </w:pPr>
            <w:r>
              <w:rPr>
                <w:rFonts w:ascii="Calibri" w:hAnsi="Calibri"/>
                <w:spacing w:val="-4"/>
                <w:sz w:val="25"/>
              </w:rPr>
              <w:t>3, [IPV: 1 dose]</w:t>
            </w:r>
          </w:p>
        </w:tc>
        <w:tc>
          <w:tcPr>
            <w:tcW w:w="204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2" w:after="610" w:line="246" w:lineRule="exact"/>
              <w:ind w:left="110"/>
              <w:textAlignment w:val="baseline"/>
              <w:rPr>
                <w:rFonts w:ascii="Calibri" w:hAnsi="Calibri" w:cs="Calibri"/>
                <w:spacing w:val="-4"/>
                <w:sz w:val="25"/>
                <w:szCs w:val="25"/>
              </w:rPr>
            </w:pPr>
            <w:r>
              <w:rPr>
                <w:rFonts w:ascii="Calibri" w:hAnsi="Calibri"/>
                <w:spacing w:val="-4"/>
                <w:sz w:val="25"/>
              </w:rPr>
              <w:t>June 2015</w:t>
            </w:r>
          </w:p>
        </w:tc>
        <w:tc>
          <w:tcPr>
            <w:tcW w:w="3547"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68" w:line="310" w:lineRule="exact"/>
              <w:ind w:left="468"/>
              <w:textAlignment w:val="baseline"/>
              <w:rPr>
                <w:rFonts w:ascii="Calibri" w:hAnsi="Calibri" w:cs="Calibri"/>
                <w:sz w:val="25"/>
                <w:szCs w:val="25"/>
              </w:rPr>
            </w:pPr>
            <w:r>
              <w:rPr>
                <w:rFonts w:ascii="Calibri" w:hAnsi="Calibri"/>
                <w:sz w:val="25"/>
              </w:rPr>
              <w:t>— If the second preference is not available on the Market</w:t>
            </w:r>
          </w:p>
        </w:tc>
        <w:tc>
          <w:tcPr>
            <w:tcW w:w="193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200" w:after="442" w:line="246" w:lineRule="exact"/>
              <w:ind w:right="849"/>
              <w:jc w:val="right"/>
              <w:textAlignment w:val="baseline"/>
              <w:rPr>
                <w:rFonts w:ascii="Calibri" w:hAnsi="Calibri" w:cs="Calibri"/>
                <w:spacing w:val="-9"/>
                <w:sz w:val="25"/>
                <w:szCs w:val="25"/>
              </w:rPr>
            </w:pPr>
            <w:r>
              <w:rPr>
                <w:rFonts w:ascii="Calibri" w:hAnsi="Calibri"/>
                <w:spacing w:val="-9"/>
                <w:sz w:val="25"/>
              </w:rPr>
              <w:t>5%</w:t>
            </w:r>
          </w:p>
        </w:tc>
      </w:tr>
    </w:tbl>
    <w:p w:rsidR="007670F1" w:rsidRDefault="007670F1">
      <w:pPr>
        <w:kinsoku w:val="0"/>
        <w:overflowPunct w:val="0"/>
        <w:autoSpaceDE/>
        <w:autoSpaceDN/>
        <w:adjustRightInd/>
        <w:spacing w:after="595" w:line="20" w:lineRule="exact"/>
        <w:ind w:left="14" w:right="14"/>
        <w:textAlignment w:val="baseline"/>
        <w:rPr>
          <w:sz w:val="24"/>
          <w:szCs w:val="24"/>
        </w:rPr>
      </w:pPr>
    </w:p>
    <w:p w:rsidR="007670F1" w:rsidRDefault="007670F1">
      <w:pPr>
        <w:kinsoku w:val="0"/>
        <w:overflowPunct w:val="0"/>
        <w:autoSpaceDE/>
        <w:autoSpaceDN/>
        <w:adjustRightInd/>
        <w:spacing w:before="27" w:line="249" w:lineRule="exact"/>
        <w:ind w:left="144"/>
        <w:textAlignment w:val="baseline"/>
        <w:rPr>
          <w:rFonts w:ascii="Calibri" w:hAnsi="Calibri" w:cs="Calibri"/>
          <w:b/>
          <w:bCs/>
          <w:color w:val="1F487C"/>
          <w:sz w:val="24"/>
          <w:szCs w:val="24"/>
        </w:rPr>
      </w:pPr>
      <w:r>
        <w:rPr>
          <w:rFonts w:ascii="Calibri" w:hAnsi="Calibri"/>
          <w:b/>
          <w:color w:val="1F487C"/>
          <w:sz w:val="24"/>
        </w:rPr>
        <w:t>2.2 Country licensure status</w:t>
      </w:r>
    </w:p>
    <w:p w:rsidR="007670F1" w:rsidRDefault="007670F1">
      <w:pPr>
        <w:kinsoku w:val="0"/>
        <w:overflowPunct w:val="0"/>
        <w:autoSpaceDE/>
        <w:autoSpaceDN/>
        <w:adjustRightInd/>
        <w:spacing w:before="285" w:line="338" w:lineRule="exact"/>
        <w:ind w:left="504" w:right="648" w:hanging="360"/>
        <w:textAlignment w:val="baseline"/>
        <w:rPr>
          <w:rFonts w:ascii="Arial" w:hAnsi="Arial" w:cs="Arial"/>
          <w:color w:val="006FC0"/>
          <w:sz w:val="19"/>
          <w:szCs w:val="19"/>
        </w:rPr>
      </w:pPr>
      <w:r>
        <w:rPr>
          <w:rFonts w:ascii="Calibri" w:hAnsi="Calibri"/>
          <w:color w:val="006FC0"/>
          <w:sz w:val="25"/>
        </w:rPr>
        <w:t>Provide information on the status of the NRA in the country, i.e. whether functional and/or WHO-certified.</w:t>
      </w:r>
    </w:p>
    <w:p w:rsidR="007670F1" w:rsidRDefault="007670F1">
      <w:pPr>
        <w:kinsoku w:val="0"/>
        <w:overflowPunct w:val="0"/>
        <w:autoSpaceDE/>
        <w:autoSpaceDN/>
        <w:adjustRightInd/>
        <w:spacing w:before="246" w:line="338" w:lineRule="exact"/>
        <w:ind w:left="144" w:right="648"/>
        <w:jc w:val="both"/>
        <w:textAlignment w:val="baseline"/>
        <w:rPr>
          <w:rFonts w:ascii="Calibri" w:hAnsi="Calibri" w:cs="Calibri"/>
          <w:sz w:val="25"/>
          <w:szCs w:val="25"/>
        </w:rPr>
      </w:pPr>
      <w:r>
        <w:rPr>
          <w:rFonts w:ascii="Calibri" w:hAnsi="Calibri"/>
          <w:sz w:val="25"/>
        </w:rPr>
        <w:t>In Niger, the National Regulation Authority is represented by the Directorate of Pharmacies, Laboratories and Traditional Medicine (DPHL/MT) which is responsible for registering pharmaceutical products including vaccines, as well as providing authorization for making products available in the market. The DPHL/MT has experience registering new vaccines, specifically the MenAfriVac, HepB- Hib, Gardasil, PCV13 and Rotarix vaccines.</w:t>
      </w:r>
    </w:p>
    <w:p w:rsidR="007670F1" w:rsidRDefault="007670F1">
      <w:pPr>
        <w:widowControl/>
        <w:rPr>
          <w:sz w:val="24"/>
          <w:szCs w:val="24"/>
        </w:rPr>
        <w:sectPr w:rsidR="007670F1">
          <w:pgSz w:w="11909" w:h="16838"/>
          <w:pgMar w:top="1400" w:right="889" w:bottom="861" w:left="1287" w:header="720" w:footer="720" w:gutter="0"/>
          <w:cols w:space="720"/>
          <w:noEndnote/>
        </w:sectPr>
      </w:pPr>
    </w:p>
    <w:p w:rsidR="007670F1" w:rsidRDefault="007670F1">
      <w:pPr>
        <w:kinsoku w:val="0"/>
        <w:overflowPunct w:val="0"/>
        <w:autoSpaceDE/>
        <w:autoSpaceDN/>
        <w:adjustRightInd/>
        <w:spacing w:before="6" w:line="337" w:lineRule="exact"/>
        <w:ind w:left="432" w:right="72" w:hanging="288"/>
        <w:jc w:val="both"/>
        <w:textAlignment w:val="baseline"/>
        <w:rPr>
          <w:rFonts w:ascii="Calibri" w:hAnsi="Calibri" w:cs="Calibri"/>
          <w:b/>
          <w:bCs/>
          <w:color w:val="006FC0"/>
          <w:sz w:val="24"/>
          <w:szCs w:val="24"/>
        </w:rPr>
      </w:pPr>
      <w:r>
        <w:rPr>
          <w:noProof/>
          <w:lang w:val="fr-CH" w:eastAsia="fr-CH"/>
        </w:rPr>
        <w:pict>
          <v:shape id="_x0000_s1039" type="#_x0000_t202" style="position:absolute;left:0;text-align:left;margin-left:508.65pt;margin-top:779.05pt;width:20.45pt;height:13.8pt;z-index:25163468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14"/>
                      <w:sz w:val="24"/>
                      <w:szCs w:val="24"/>
                    </w:rPr>
                  </w:pPr>
                  <w:r>
                    <w:rPr>
                      <w:rFonts w:ascii="Times" w:hAnsi="Times"/>
                      <w:spacing w:val="14"/>
                      <w:sz w:val="24"/>
                    </w:rPr>
                    <w:t>14</w:t>
                  </w:r>
                </w:p>
              </w:txbxContent>
            </v:textbox>
            <w10:wrap type="square" anchorx="page" anchory="page"/>
          </v:shape>
        </w:pict>
      </w:r>
      <w:r>
        <w:rPr>
          <w:rFonts w:ascii="Calibri" w:hAnsi="Calibri" w:cs="Arial"/>
          <w:b/>
          <w:color w:val="006FC0"/>
          <w:sz w:val="24"/>
          <w:szCs w:val="24"/>
        </w:rPr>
        <w:t xml:space="preserve">State whether national vaccine licensure will be needed for IPV, in addition to WHO qualification, and if so, describe the procedure and its duration. </w:t>
      </w:r>
      <w:r>
        <w:rPr>
          <w:rFonts w:ascii="Calibri" w:hAnsi="Calibri"/>
          <w:b/>
          <w:color w:val="006FC0"/>
          <w:sz w:val="24"/>
        </w:rPr>
        <w:t>State whether the country accepts vaccines that have been pre-qualified by WHO.</w:t>
      </w:r>
    </w:p>
    <w:p w:rsidR="007670F1" w:rsidRDefault="007670F1">
      <w:pPr>
        <w:kinsoku w:val="0"/>
        <w:overflowPunct w:val="0"/>
        <w:autoSpaceDE/>
        <w:autoSpaceDN/>
        <w:adjustRightInd/>
        <w:spacing w:before="256" w:line="336" w:lineRule="exact"/>
        <w:ind w:left="72" w:right="72"/>
        <w:jc w:val="both"/>
        <w:textAlignment w:val="baseline"/>
        <w:rPr>
          <w:rFonts w:ascii="Calibri" w:hAnsi="Calibri" w:cs="Calibri"/>
          <w:sz w:val="25"/>
          <w:szCs w:val="25"/>
        </w:rPr>
      </w:pPr>
      <w:r>
        <w:rPr>
          <w:rFonts w:ascii="Calibri" w:hAnsi="Calibri"/>
          <w:sz w:val="25"/>
        </w:rPr>
        <w:t>National vaccine licensure is not required. Niger will acquire the IPV which has been pre-qualified by WHO. The regulatory process for this vaccine will be accelerated.</w:t>
      </w:r>
    </w:p>
    <w:p w:rsidR="007670F1" w:rsidRDefault="007670F1">
      <w:pPr>
        <w:kinsoku w:val="0"/>
        <w:overflowPunct w:val="0"/>
        <w:autoSpaceDE/>
        <w:autoSpaceDN/>
        <w:adjustRightInd/>
        <w:spacing w:before="2" w:line="336" w:lineRule="exact"/>
        <w:ind w:left="72" w:right="72"/>
        <w:jc w:val="both"/>
        <w:textAlignment w:val="baseline"/>
        <w:rPr>
          <w:rFonts w:ascii="Calibri" w:hAnsi="Calibri" w:cs="Calibri"/>
          <w:spacing w:val="-3"/>
          <w:sz w:val="25"/>
          <w:szCs w:val="25"/>
        </w:rPr>
      </w:pPr>
      <w:r>
        <w:rPr>
          <w:rFonts w:ascii="Calibri" w:hAnsi="Calibri"/>
          <w:spacing w:val="-3"/>
          <w:sz w:val="25"/>
        </w:rPr>
        <w:t>After the submission has been accepted , the methods for ordering vaccines through UNICEF will be given priority and adjusted, as for the other vaccines. Vaccine resupply procedures for the different levels of the health system, similar to those defined in the program's various other procurement procedures, will be applied.</w:t>
      </w:r>
    </w:p>
    <w:p w:rsidR="007670F1" w:rsidRDefault="007670F1">
      <w:pPr>
        <w:kinsoku w:val="0"/>
        <w:overflowPunct w:val="0"/>
        <w:autoSpaceDE/>
        <w:autoSpaceDN/>
        <w:adjustRightInd/>
        <w:spacing w:before="349" w:line="337" w:lineRule="exact"/>
        <w:ind w:left="648" w:right="288" w:hanging="360"/>
        <w:textAlignment w:val="baseline"/>
        <w:rPr>
          <w:rFonts w:ascii="Arial" w:hAnsi="Arial" w:cs="Arial"/>
          <w:b/>
          <w:bCs/>
          <w:color w:val="006FC0"/>
          <w:sz w:val="24"/>
          <w:szCs w:val="24"/>
        </w:rPr>
      </w:pPr>
      <w:r>
        <w:rPr>
          <w:rFonts w:ascii="Calibri" w:hAnsi="Calibri"/>
          <w:b/>
          <w:color w:val="006FC0"/>
          <w:sz w:val="24"/>
        </w:rPr>
        <w:t>Provide the actual licensure status of the preferred presentation and of any alternative presentations.</w:t>
      </w:r>
    </w:p>
    <w:p w:rsidR="007670F1" w:rsidRDefault="007670F1">
      <w:pPr>
        <w:kinsoku w:val="0"/>
        <w:overflowPunct w:val="0"/>
        <w:autoSpaceDE/>
        <w:autoSpaceDN/>
        <w:adjustRightInd/>
        <w:spacing w:before="340" w:line="336" w:lineRule="exact"/>
        <w:ind w:left="72" w:right="72"/>
        <w:jc w:val="both"/>
        <w:textAlignment w:val="baseline"/>
        <w:rPr>
          <w:rFonts w:ascii="Calibri" w:hAnsi="Calibri" w:cs="Calibri"/>
          <w:sz w:val="25"/>
          <w:szCs w:val="25"/>
        </w:rPr>
      </w:pPr>
      <w:r>
        <w:rPr>
          <w:rFonts w:ascii="Calibri" w:hAnsi="Calibri"/>
          <w:sz w:val="25"/>
        </w:rPr>
        <w:t>The different presentations selected by the country are pre-qualified by WHO. The request for Market Authorization introduced by the pharmaceutical company Sanofi for the ten (10) dose presentation was approved by the DPHL/MT.</w:t>
      </w:r>
    </w:p>
    <w:p w:rsidR="007670F1" w:rsidRDefault="007670F1">
      <w:pPr>
        <w:kinsoku w:val="0"/>
        <w:overflowPunct w:val="0"/>
        <w:autoSpaceDE/>
        <w:autoSpaceDN/>
        <w:adjustRightInd/>
        <w:spacing w:before="267" w:line="337" w:lineRule="exact"/>
        <w:ind w:left="792" w:right="72" w:hanging="360"/>
        <w:jc w:val="both"/>
        <w:textAlignment w:val="baseline"/>
        <w:rPr>
          <w:rFonts w:ascii="Arial" w:hAnsi="Arial" w:cs="Arial"/>
          <w:color w:val="006FC0"/>
          <w:spacing w:val="4"/>
          <w:sz w:val="24"/>
          <w:szCs w:val="24"/>
        </w:rPr>
      </w:pPr>
      <w:r>
        <w:rPr>
          <w:rFonts w:ascii="Calibri" w:hAnsi="Calibri"/>
          <w:b/>
          <w:color w:val="006FC0"/>
          <w:spacing w:val="4"/>
          <w:sz w:val="24"/>
        </w:rPr>
        <w:t>Describe local customs regulations, requirements for pre-delivery inspection, special documentation requirements that may potentially cause delays in receiving the vaccine. If such delays are anticipated, explain what steps are planned to handle these</w:t>
      </w:r>
      <w:r>
        <w:rPr>
          <w:rFonts w:ascii="Calibri" w:hAnsi="Calibri"/>
          <w:color w:val="006FC0"/>
          <w:spacing w:val="4"/>
          <w:sz w:val="25"/>
        </w:rPr>
        <w:t>.</w:t>
      </w:r>
    </w:p>
    <w:p w:rsidR="007670F1" w:rsidRDefault="007670F1">
      <w:pPr>
        <w:kinsoku w:val="0"/>
        <w:overflowPunct w:val="0"/>
        <w:autoSpaceDE/>
        <w:autoSpaceDN/>
        <w:adjustRightInd/>
        <w:spacing w:before="256" w:line="336" w:lineRule="exact"/>
        <w:ind w:left="72" w:right="72"/>
        <w:jc w:val="both"/>
        <w:textAlignment w:val="baseline"/>
        <w:rPr>
          <w:rFonts w:ascii="Calibri" w:hAnsi="Calibri" w:cs="Calibri"/>
          <w:sz w:val="25"/>
          <w:szCs w:val="25"/>
        </w:rPr>
      </w:pPr>
      <w:r>
        <w:rPr>
          <w:rFonts w:ascii="Calibri" w:hAnsi="Calibri"/>
          <w:sz w:val="25"/>
        </w:rPr>
        <w:t>Current customs regulations in Niger authorize immediate pick up for all perishable products, including vaccines. The procedures for clearing customs take place afterward, however EPI vaccines are exempt from all taxes. For pick up at the airport and delivery to the Directorate of Immunizations, the Ministry of Public Health uses an approved transit service.</w:t>
      </w:r>
    </w:p>
    <w:p w:rsidR="007670F1" w:rsidRDefault="007670F1">
      <w:pPr>
        <w:kinsoku w:val="0"/>
        <w:overflowPunct w:val="0"/>
        <w:autoSpaceDE/>
        <w:autoSpaceDN/>
        <w:adjustRightInd/>
        <w:spacing w:before="370" w:line="246" w:lineRule="exact"/>
        <w:ind w:left="72" w:right="72"/>
        <w:textAlignment w:val="baseline"/>
        <w:rPr>
          <w:rFonts w:ascii="Calibri" w:hAnsi="Calibri" w:cs="Calibri"/>
          <w:b/>
          <w:bCs/>
          <w:color w:val="1F487C"/>
          <w:spacing w:val="1"/>
          <w:sz w:val="24"/>
          <w:szCs w:val="24"/>
        </w:rPr>
      </w:pPr>
      <w:r>
        <w:rPr>
          <w:rFonts w:ascii="Calibri" w:hAnsi="Calibri"/>
          <w:b/>
          <w:color w:val="1F487C"/>
          <w:spacing w:val="1"/>
          <w:sz w:val="24"/>
        </w:rPr>
        <w:t>2.3 Target population and vaccine availability</w:t>
      </w:r>
    </w:p>
    <w:p w:rsidR="007670F1" w:rsidRDefault="007670F1">
      <w:pPr>
        <w:kinsoku w:val="0"/>
        <w:overflowPunct w:val="0"/>
        <w:autoSpaceDE/>
        <w:autoSpaceDN/>
        <w:adjustRightInd/>
        <w:spacing w:before="291" w:after="628" w:line="337" w:lineRule="exact"/>
        <w:ind w:left="432" w:right="72" w:hanging="360"/>
        <w:jc w:val="both"/>
        <w:textAlignment w:val="baseline"/>
        <w:rPr>
          <w:rFonts w:ascii="Arial" w:hAnsi="Arial" w:cs="Arial"/>
          <w:color w:val="006FC0"/>
          <w:spacing w:val="1"/>
          <w:sz w:val="24"/>
          <w:szCs w:val="24"/>
        </w:rPr>
      </w:pPr>
      <w:r>
        <w:rPr>
          <w:rFonts w:ascii="Calibri" w:hAnsi="Calibri"/>
          <w:b/>
          <w:color w:val="006FC0"/>
          <w:spacing w:val="1"/>
          <w:sz w:val="24"/>
        </w:rPr>
        <w:t>Provide an estimate of the target population for a single dose of IPV, to be administered with the OPV3, at the same times as the DTP3/Penta3 (or DTP2, depending on the current DTP vaccination schedule, as described in section 2.3 of the directives on IPV introduction) every year until 2018, beginning with the first year of IPV introduction. Please adjust the targets for the first year of IPV introduction for the month when vaccinations begin.</w:t>
      </w:r>
      <w:r>
        <w:rPr>
          <w:rFonts w:ascii="Calibri" w:hAnsi="Calibri"/>
          <w:color w:val="006FC0"/>
          <w:spacing w:val="1"/>
          <w:sz w:val="24"/>
          <w:vertAlign w:val="superscript"/>
        </w:rPr>
        <w:t>1</w:t>
      </w:r>
    </w:p>
    <w:p w:rsidR="007670F1" w:rsidRDefault="007670F1" w:rsidP="00737F07">
      <w:pPr>
        <w:kinsoku w:val="0"/>
        <w:overflowPunct w:val="0"/>
        <w:autoSpaceDE/>
        <w:autoSpaceDN/>
        <w:adjustRightInd/>
        <w:spacing w:before="103" w:line="247" w:lineRule="exact"/>
        <w:ind w:left="72" w:right="72"/>
        <w:jc w:val="both"/>
        <w:textAlignment w:val="baseline"/>
        <w:rPr>
          <w:rFonts w:ascii="Calibri" w:hAnsi="Calibri" w:cs="Calibri"/>
          <w:spacing w:val="-1"/>
        </w:rPr>
      </w:pPr>
      <w:r>
        <w:rPr>
          <w:noProof/>
          <w:lang w:val="fr-CH" w:eastAsia="fr-CH"/>
        </w:rPr>
        <w:pict>
          <v:line id="_x0000_s1040" style="position:absolute;left:0;text-align:left;z-index:251635712;mso-wrap-distance-left:0;mso-wrap-distance-right:0;mso-position-horizontal-relative:page;mso-position-vertical-relative:page" from="67.85pt,741.1pt" to="215.1pt,741.1pt" o:allowincell="f" strokeweight=".95pt">
            <w10:wrap type="square" anchorx="page" anchory="page"/>
          </v:line>
        </w:pict>
      </w:r>
      <w:r>
        <w:rPr>
          <w:rFonts w:ascii="Calibri" w:hAnsi="Calibri"/>
          <w:spacing w:val="-1"/>
          <w:sz w:val="13"/>
          <w:vertAlign w:val="superscript"/>
        </w:rPr>
        <w:t>1</w:t>
      </w:r>
      <w:r>
        <w:rPr>
          <w:rFonts w:ascii="Calibri" w:hAnsi="Calibri"/>
          <w:spacing w:val="-1"/>
        </w:rPr>
        <w:t xml:space="preserve"> GAVI will determine vaccine and AD syringe needs, depending on the size of the target population and vaccination preferences, taking into account wastage rates and vaccine buffer inventory (25% for the first </w:t>
      </w:r>
    </w:p>
    <w:p w:rsidR="007670F1" w:rsidRDefault="007670F1">
      <w:pPr>
        <w:widowControl/>
        <w:rPr>
          <w:sz w:val="24"/>
          <w:szCs w:val="24"/>
        </w:rPr>
        <w:sectPr w:rsidR="007670F1">
          <w:pgSz w:w="11909" w:h="16838"/>
          <w:pgMar w:top="1360" w:right="1472" w:bottom="861" w:left="1357" w:header="720" w:footer="720" w:gutter="0"/>
          <w:cols w:space="720"/>
          <w:noEndnote/>
        </w:sectPr>
      </w:pPr>
    </w:p>
    <w:p w:rsidR="007670F1" w:rsidRDefault="007670F1">
      <w:pPr>
        <w:kinsoku w:val="0"/>
        <w:overflowPunct w:val="0"/>
        <w:autoSpaceDE/>
        <w:autoSpaceDN/>
        <w:adjustRightInd/>
        <w:spacing w:before="15" w:line="336" w:lineRule="exact"/>
        <w:ind w:right="144"/>
        <w:jc w:val="both"/>
        <w:textAlignment w:val="baseline"/>
        <w:rPr>
          <w:rFonts w:ascii="Calibri" w:hAnsi="Calibri" w:cs="Calibri"/>
          <w:sz w:val="25"/>
          <w:szCs w:val="25"/>
        </w:rPr>
      </w:pPr>
      <w:r>
        <w:rPr>
          <w:noProof/>
          <w:lang w:val="fr-CH" w:eastAsia="fr-CH"/>
        </w:rPr>
        <w:pict>
          <v:shape id="_x0000_s1041" type="#_x0000_t202" style="position:absolute;left:0;text-align:left;margin-left:508.65pt;margin-top:779.05pt;width:20pt;height:13.8pt;z-index:25163673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11"/>
                      <w:sz w:val="24"/>
                      <w:szCs w:val="24"/>
                    </w:rPr>
                  </w:pPr>
                  <w:r>
                    <w:rPr>
                      <w:rFonts w:ascii="Times" w:hAnsi="Times"/>
                      <w:spacing w:val="11"/>
                      <w:sz w:val="24"/>
                    </w:rPr>
                    <w:t>15</w:t>
                  </w:r>
                </w:p>
              </w:txbxContent>
            </v:textbox>
            <w10:wrap type="square" anchorx="page" anchory="page"/>
          </v:shape>
        </w:pict>
      </w:r>
      <w:r>
        <w:rPr>
          <w:rFonts w:ascii="Calibri" w:hAnsi="Calibri"/>
          <w:sz w:val="25"/>
        </w:rPr>
        <w:t>WHO's multi-year forecasting and logistics tool (Epi-log Forecasting) was used to estimate vaccine and supply need for 2015 to 2018. The presentation chose by the company is the 10-dose presentation.</w:t>
      </w:r>
    </w:p>
    <w:p w:rsidR="007670F1" w:rsidRDefault="007670F1">
      <w:pPr>
        <w:kinsoku w:val="0"/>
        <w:overflowPunct w:val="0"/>
        <w:autoSpaceDE/>
        <w:autoSpaceDN/>
        <w:adjustRightInd/>
        <w:spacing w:before="425" w:after="302" w:line="250" w:lineRule="exact"/>
        <w:textAlignment w:val="baseline"/>
        <w:rPr>
          <w:rFonts w:ascii="Calibri" w:hAnsi="Calibri" w:cs="Calibri"/>
          <w:b/>
          <w:bCs/>
          <w:sz w:val="24"/>
          <w:szCs w:val="24"/>
        </w:rPr>
      </w:pPr>
      <w:r>
        <w:rPr>
          <w:rFonts w:ascii="Calibri" w:hAnsi="Calibri"/>
          <w:b/>
          <w:sz w:val="24"/>
        </w:rPr>
        <w:t>Table 3: IPV target population for 2015 to 2018</w:t>
      </w:r>
    </w:p>
    <w:tbl>
      <w:tblPr>
        <w:tblW w:w="0" w:type="auto"/>
        <w:tblInd w:w="213" w:type="dxa"/>
        <w:tblLayout w:type="fixed"/>
        <w:tblCellMar>
          <w:left w:w="0" w:type="dxa"/>
          <w:right w:w="0" w:type="dxa"/>
        </w:tblCellMar>
        <w:tblLook w:val="0000"/>
      </w:tblPr>
      <w:tblGrid>
        <w:gridCol w:w="1282"/>
        <w:gridCol w:w="830"/>
        <w:gridCol w:w="384"/>
        <w:gridCol w:w="1051"/>
        <w:gridCol w:w="864"/>
        <w:gridCol w:w="355"/>
        <w:gridCol w:w="1052"/>
        <w:gridCol w:w="1113"/>
        <w:gridCol w:w="384"/>
        <w:gridCol w:w="1340"/>
      </w:tblGrid>
      <w:tr w:rsidR="007670F1" w:rsidTr="00AC4AEC">
        <w:trPr>
          <w:trHeight w:hRule="exact" w:val="710"/>
        </w:trPr>
        <w:tc>
          <w:tcPr>
            <w:tcW w:w="128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446" w:line="229" w:lineRule="exact"/>
              <w:ind w:right="475"/>
              <w:jc w:val="right"/>
              <w:textAlignment w:val="baseline"/>
              <w:rPr>
                <w:rFonts w:ascii="Calibri" w:hAnsi="Calibri" w:cs="Calibri"/>
                <w:b/>
                <w:bCs/>
                <w:spacing w:val="-4"/>
                <w:sz w:val="23"/>
                <w:szCs w:val="23"/>
              </w:rPr>
            </w:pPr>
            <w:r>
              <w:rPr>
                <w:rFonts w:ascii="Calibri" w:hAnsi="Calibri"/>
                <w:b/>
                <w:spacing w:val="-4"/>
                <w:sz w:val="23"/>
              </w:rPr>
              <w:t>Years</w:t>
            </w:r>
          </w:p>
        </w:tc>
        <w:tc>
          <w:tcPr>
            <w:tcW w:w="2265" w:type="dxa"/>
            <w:gridSpan w:val="3"/>
            <w:tcBorders>
              <w:top w:val="single" w:sz="4" w:space="0" w:color="auto"/>
              <w:left w:val="single" w:sz="4" w:space="0" w:color="auto"/>
              <w:bottom w:val="single" w:sz="4" w:space="0" w:color="auto"/>
              <w:right w:val="single" w:sz="4" w:space="0" w:color="auto"/>
            </w:tcBorders>
          </w:tcPr>
          <w:p w:rsidR="007670F1" w:rsidRDefault="007670F1" w:rsidP="00A400B6">
            <w:pPr>
              <w:kinsoku w:val="0"/>
              <w:overflowPunct w:val="0"/>
              <w:autoSpaceDE/>
              <w:autoSpaceDN/>
              <w:adjustRightInd/>
              <w:spacing w:after="446" w:line="229" w:lineRule="exact"/>
              <w:ind w:right="230"/>
              <w:jc w:val="center"/>
              <w:textAlignment w:val="baseline"/>
              <w:rPr>
                <w:rFonts w:ascii="Calibri" w:hAnsi="Calibri" w:cs="Calibri"/>
                <w:b/>
                <w:bCs/>
                <w:spacing w:val="-4"/>
                <w:sz w:val="23"/>
                <w:szCs w:val="23"/>
              </w:rPr>
            </w:pPr>
            <w:r>
              <w:rPr>
                <w:rFonts w:ascii="Calibri" w:hAnsi="Calibri"/>
                <w:b/>
                <w:sz w:val="23"/>
              </w:rPr>
              <w:t>IPV target population</w:t>
            </w:r>
          </w:p>
        </w:tc>
        <w:tc>
          <w:tcPr>
            <w:tcW w:w="2271" w:type="dxa"/>
            <w:gridSpan w:val="3"/>
            <w:tcBorders>
              <w:top w:val="single" w:sz="4" w:space="0" w:color="auto"/>
              <w:left w:val="single" w:sz="4" w:space="0" w:color="auto"/>
              <w:bottom w:val="single" w:sz="4" w:space="0" w:color="auto"/>
              <w:right w:val="single" w:sz="4" w:space="0" w:color="auto"/>
            </w:tcBorders>
          </w:tcPr>
          <w:p w:rsidR="007670F1" w:rsidRDefault="007670F1" w:rsidP="00A400B6">
            <w:pPr>
              <w:tabs>
                <w:tab w:val="left" w:pos="1224"/>
                <w:tab w:val="left" w:pos="1872"/>
              </w:tabs>
              <w:kinsoku w:val="0"/>
              <w:overflowPunct w:val="0"/>
              <w:autoSpaceDE/>
              <w:autoSpaceDN/>
              <w:adjustRightInd/>
              <w:spacing w:line="229" w:lineRule="exact"/>
              <w:ind w:right="144"/>
              <w:jc w:val="center"/>
              <w:textAlignment w:val="baseline"/>
              <w:rPr>
                <w:rFonts w:ascii="Calibri" w:hAnsi="Calibri" w:cs="Calibri"/>
                <w:b/>
                <w:bCs/>
                <w:spacing w:val="-9"/>
                <w:sz w:val="23"/>
                <w:szCs w:val="23"/>
              </w:rPr>
            </w:pPr>
            <w:r>
              <w:rPr>
                <w:rFonts w:ascii="Calibri" w:hAnsi="Calibri"/>
                <w:b/>
                <w:spacing w:val="-9"/>
                <w:sz w:val="23"/>
              </w:rPr>
              <w:t>Number in</w:t>
            </w:r>
          </w:p>
          <w:p w:rsidR="007670F1" w:rsidRDefault="007670F1" w:rsidP="00A400B6">
            <w:pPr>
              <w:kinsoku w:val="0"/>
              <w:overflowPunct w:val="0"/>
              <w:autoSpaceDE/>
              <w:autoSpaceDN/>
              <w:adjustRightInd/>
              <w:spacing w:before="40" w:after="177" w:line="229" w:lineRule="exact"/>
              <w:ind w:right="144"/>
              <w:jc w:val="center"/>
              <w:textAlignment w:val="baseline"/>
              <w:rPr>
                <w:rFonts w:ascii="Calibri" w:hAnsi="Calibri" w:cs="Calibri"/>
                <w:b/>
                <w:bCs/>
                <w:spacing w:val="-3"/>
                <w:sz w:val="23"/>
                <w:szCs w:val="23"/>
              </w:rPr>
            </w:pPr>
            <w:r>
              <w:rPr>
                <w:rFonts w:ascii="Calibri" w:hAnsi="Calibri"/>
                <w:b/>
                <w:spacing w:val="-3"/>
                <w:sz w:val="23"/>
              </w:rPr>
              <w:t>birth cohort</w:t>
            </w:r>
          </w:p>
        </w:tc>
        <w:tc>
          <w:tcPr>
            <w:tcW w:w="2837" w:type="dxa"/>
            <w:gridSpan w:val="3"/>
            <w:tcBorders>
              <w:top w:val="single" w:sz="4" w:space="0" w:color="auto"/>
              <w:left w:val="single" w:sz="4" w:space="0" w:color="auto"/>
              <w:bottom w:val="single" w:sz="4" w:space="0" w:color="auto"/>
              <w:right w:val="single" w:sz="4" w:space="0" w:color="auto"/>
            </w:tcBorders>
          </w:tcPr>
          <w:p w:rsidR="007670F1" w:rsidRDefault="007670F1" w:rsidP="00A400B6">
            <w:pPr>
              <w:tabs>
                <w:tab w:val="right" w:pos="1296"/>
              </w:tabs>
              <w:kinsoku w:val="0"/>
              <w:overflowPunct w:val="0"/>
              <w:autoSpaceDE/>
              <w:autoSpaceDN/>
              <w:adjustRightInd/>
              <w:spacing w:line="229" w:lineRule="exact"/>
              <w:ind w:left="72"/>
              <w:jc w:val="center"/>
              <w:textAlignment w:val="baseline"/>
              <w:rPr>
                <w:rFonts w:ascii="Calibri" w:hAnsi="Calibri" w:cs="Calibri"/>
                <w:b/>
                <w:bCs/>
                <w:sz w:val="23"/>
                <w:szCs w:val="23"/>
              </w:rPr>
            </w:pPr>
            <w:r>
              <w:rPr>
                <w:rFonts w:ascii="Calibri" w:hAnsi="Calibri"/>
                <w:b/>
                <w:sz w:val="23"/>
              </w:rPr>
              <w:t>Number</w:t>
            </w:r>
            <w:r>
              <w:tab/>
            </w:r>
            <w:r>
              <w:rPr>
                <w:rFonts w:ascii="Calibri" w:hAnsi="Calibri"/>
                <w:b/>
                <w:sz w:val="23"/>
              </w:rPr>
              <w:t>of</w:t>
            </w:r>
          </w:p>
          <w:p w:rsidR="007670F1" w:rsidRDefault="007670F1" w:rsidP="00A400B6">
            <w:pPr>
              <w:kinsoku w:val="0"/>
              <w:overflowPunct w:val="0"/>
              <w:autoSpaceDE/>
              <w:autoSpaceDN/>
              <w:adjustRightInd/>
              <w:spacing w:before="40" w:after="177" w:line="229" w:lineRule="exact"/>
              <w:ind w:left="72"/>
              <w:jc w:val="center"/>
              <w:textAlignment w:val="baseline"/>
              <w:rPr>
                <w:rFonts w:ascii="Calibri" w:hAnsi="Calibri" w:cs="Calibri"/>
                <w:b/>
                <w:bCs/>
                <w:spacing w:val="-4"/>
                <w:sz w:val="23"/>
                <w:szCs w:val="23"/>
              </w:rPr>
            </w:pPr>
            <w:r>
              <w:rPr>
                <w:rFonts w:ascii="Calibri" w:hAnsi="Calibri"/>
                <w:b/>
                <w:spacing w:val="-4"/>
                <w:sz w:val="23"/>
              </w:rPr>
              <w:t>surviving</w:t>
            </w:r>
          </w:p>
          <w:p w:rsidR="007670F1" w:rsidRDefault="007670F1" w:rsidP="00A400B6">
            <w:pPr>
              <w:kinsoku w:val="0"/>
              <w:overflowPunct w:val="0"/>
              <w:autoSpaceDE/>
              <w:autoSpaceDN/>
              <w:adjustRightInd/>
              <w:spacing w:after="446" w:line="229" w:lineRule="exact"/>
              <w:ind w:left="34"/>
              <w:jc w:val="center"/>
              <w:textAlignment w:val="baseline"/>
              <w:rPr>
                <w:rFonts w:ascii="Calibri" w:hAnsi="Calibri" w:cs="Calibri"/>
                <w:b/>
                <w:bCs/>
                <w:spacing w:val="-4"/>
                <w:sz w:val="23"/>
                <w:szCs w:val="23"/>
              </w:rPr>
            </w:pPr>
            <w:r>
              <w:rPr>
                <w:rFonts w:ascii="Calibri" w:hAnsi="Calibri"/>
                <w:b/>
                <w:spacing w:val="-4"/>
                <w:sz w:val="23"/>
              </w:rPr>
              <w:t>newborns</w:t>
            </w:r>
          </w:p>
        </w:tc>
      </w:tr>
      <w:tr w:rsidR="007670F1">
        <w:trPr>
          <w:trHeight w:hRule="exact" w:val="351"/>
        </w:trPr>
        <w:tc>
          <w:tcPr>
            <w:tcW w:w="128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70" w:line="242" w:lineRule="exact"/>
              <w:ind w:right="475"/>
              <w:jc w:val="right"/>
              <w:textAlignment w:val="baseline"/>
              <w:rPr>
                <w:rFonts w:ascii="Calibri" w:hAnsi="Calibri" w:cs="Calibri"/>
                <w:spacing w:val="-3"/>
                <w:sz w:val="22"/>
                <w:szCs w:val="22"/>
              </w:rPr>
            </w:pPr>
            <w:r>
              <w:rPr>
                <w:rFonts w:ascii="Calibri" w:hAnsi="Calibri"/>
                <w:spacing w:val="-3"/>
                <w:sz w:val="22"/>
              </w:rPr>
              <w:t>2015</w:t>
            </w:r>
          </w:p>
        </w:tc>
        <w:tc>
          <w:tcPr>
            <w:tcW w:w="83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before="62" w:after="37" w:line="242" w:lineRule="exact"/>
              <w:ind w:right="33"/>
              <w:jc w:val="right"/>
              <w:textAlignment w:val="baseline"/>
              <w:rPr>
                <w:rFonts w:ascii="Calibri" w:hAnsi="Calibri" w:cs="Calibri"/>
                <w:sz w:val="22"/>
                <w:szCs w:val="22"/>
              </w:rPr>
            </w:pPr>
            <w:r>
              <w:rPr>
                <w:rFonts w:ascii="Calibri" w:hAnsi="Calibri"/>
                <w:sz w:val="22"/>
              </w:rPr>
              <w:t>1</w:t>
            </w:r>
          </w:p>
        </w:tc>
        <w:tc>
          <w:tcPr>
            <w:tcW w:w="384"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before="62" w:after="37" w:line="242" w:lineRule="exact"/>
              <w:jc w:val="center"/>
              <w:textAlignment w:val="baseline"/>
              <w:rPr>
                <w:rFonts w:ascii="Calibri" w:hAnsi="Calibri" w:cs="Calibri"/>
                <w:spacing w:val="-17"/>
                <w:sz w:val="22"/>
                <w:szCs w:val="22"/>
              </w:rPr>
            </w:pPr>
            <w:r>
              <w:rPr>
                <w:rFonts w:ascii="Calibri" w:hAnsi="Calibri"/>
                <w:spacing w:val="-17"/>
                <w:sz w:val="22"/>
              </w:rPr>
              <w:t>114</w:t>
            </w:r>
          </w:p>
        </w:tc>
        <w:tc>
          <w:tcPr>
            <w:tcW w:w="1051"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before="62" w:after="37" w:line="242" w:lineRule="exact"/>
              <w:ind w:right="680"/>
              <w:jc w:val="right"/>
              <w:textAlignment w:val="baseline"/>
              <w:rPr>
                <w:rFonts w:ascii="Calibri" w:hAnsi="Calibri" w:cs="Calibri"/>
                <w:spacing w:val="-18"/>
                <w:sz w:val="22"/>
                <w:szCs w:val="22"/>
              </w:rPr>
            </w:pPr>
            <w:r>
              <w:rPr>
                <w:rFonts w:ascii="Calibri" w:hAnsi="Calibri"/>
                <w:spacing w:val="-18"/>
                <w:sz w:val="22"/>
              </w:rPr>
              <w:t>317</w:t>
            </w:r>
          </w:p>
        </w:tc>
        <w:tc>
          <w:tcPr>
            <w:tcW w:w="86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before="62" w:after="37" w:line="242" w:lineRule="exact"/>
              <w:ind w:right="67"/>
              <w:jc w:val="right"/>
              <w:textAlignment w:val="baseline"/>
              <w:rPr>
                <w:rFonts w:ascii="Calibri" w:hAnsi="Calibri" w:cs="Calibri"/>
                <w:sz w:val="22"/>
                <w:szCs w:val="22"/>
              </w:rPr>
            </w:pPr>
            <w:r>
              <w:rPr>
                <w:rFonts w:ascii="Calibri" w:hAnsi="Calibri"/>
                <w:sz w:val="22"/>
              </w:rPr>
              <w:t>1</w:t>
            </w:r>
          </w:p>
        </w:tc>
        <w:tc>
          <w:tcPr>
            <w:tcW w:w="355"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before="62" w:after="37" w:line="242" w:lineRule="exact"/>
              <w:jc w:val="center"/>
              <w:textAlignment w:val="baseline"/>
              <w:rPr>
                <w:rFonts w:ascii="Calibri" w:hAnsi="Calibri" w:cs="Calibri"/>
                <w:spacing w:val="-24"/>
                <w:sz w:val="22"/>
                <w:szCs w:val="22"/>
              </w:rPr>
            </w:pPr>
            <w:r>
              <w:rPr>
                <w:rFonts w:ascii="Calibri" w:hAnsi="Calibri"/>
                <w:spacing w:val="-24"/>
                <w:sz w:val="22"/>
              </w:rPr>
              <w:t>114</w:t>
            </w:r>
          </w:p>
        </w:tc>
        <w:tc>
          <w:tcPr>
            <w:tcW w:w="1052"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before="62" w:after="37" w:line="242" w:lineRule="exact"/>
              <w:ind w:right="696"/>
              <w:jc w:val="right"/>
              <w:textAlignment w:val="baseline"/>
              <w:rPr>
                <w:rFonts w:ascii="Calibri" w:hAnsi="Calibri" w:cs="Calibri"/>
                <w:spacing w:val="-22"/>
                <w:sz w:val="22"/>
                <w:szCs w:val="22"/>
              </w:rPr>
            </w:pPr>
            <w:r>
              <w:rPr>
                <w:rFonts w:ascii="Calibri" w:hAnsi="Calibri"/>
                <w:spacing w:val="-22"/>
                <w:sz w:val="22"/>
              </w:rPr>
              <w:t>317</w:t>
            </w:r>
          </w:p>
        </w:tc>
        <w:tc>
          <w:tcPr>
            <w:tcW w:w="1113"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before="62" w:after="37" w:line="242" w:lineRule="exact"/>
              <w:ind w:right="33"/>
              <w:jc w:val="right"/>
              <w:textAlignment w:val="baseline"/>
              <w:rPr>
                <w:rFonts w:ascii="Calibri" w:hAnsi="Calibri" w:cs="Calibri"/>
                <w:sz w:val="22"/>
                <w:szCs w:val="22"/>
              </w:rPr>
            </w:pPr>
            <w:r>
              <w:rPr>
                <w:rFonts w:ascii="Calibri" w:hAnsi="Calibri"/>
                <w:sz w:val="22"/>
              </w:rPr>
              <w:t>1</w:t>
            </w:r>
          </w:p>
        </w:tc>
        <w:tc>
          <w:tcPr>
            <w:tcW w:w="384"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before="62" w:after="37" w:line="242" w:lineRule="exact"/>
              <w:jc w:val="center"/>
              <w:textAlignment w:val="baseline"/>
              <w:rPr>
                <w:rFonts w:ascii="Calibri" w:hAnsi="Calibri" w:cs="Calibri"/>
                <w:spacing w:val="-14"/>
                <w:sz w:val="22"/>
                <w:szCs w:val="22"/>
              </w:rPr>
            </w:pPr>
            <w:r>
              <w:rPr>
                <w:rFonts w:ascii="Calibri" w:hAnsi="Calibri"/>
                <w:spacing w:val="-14"/>
                <w:sz w:val="22"/>
              </w:rPr>
              <w:t>037</w:t>
            </w:r>
          </w:p>
        </w:tc>
        <w:tc>
          <w:tcPr>
            <w:tcW w:w="1340"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before="62" w:after="37" w:line="242" w:lineRule="exact"/>
              <w:ind w:left="34"/>
              <w:textAlignment w:val="baseline"/>
              <w:rPr>
                <w:rFonts w:ascii="Calibri" w:hAnsi="Calibri" w:cs="Calibri"/>
                <w:spacing w:val="-2"/>
                <w:sz w:val="22"/>
                <w:szCs w:val="22"/>
              </w:rPr>
            </w:pPr>
            <w:r>
              <w:rPr>
                <w:rFonts w:ascii="Calibri" w:hAnsi="Calibri"/>
                <w:spacing w:val="-2"/>
                <w:sz w:val="22"/>
              </w:rPr>
              <w:t>467</w:t>
            </w:r>
          </w:p>
        </w:tc>
      </w:tr>
      <w:tr w:rsidR="007670F1">
        <w:trPr>
          <w:trHeight w:hRule="exact" w:val="369"/>
        </w:trPr>
        <w:tc>
          <w:tcPr>
            <w:tcW w:w="128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94" w:line="242" w:lineRule="exact"/>
              <w:ind w:right="475"/>
              <w:jc w:val="right"/>
              <w:textAlignment w:val="baseline"/>
              <w:rPr>
                <w:rFonts w:ascii="Calibri" w:hAnsi="Calibri" w:cs="Calibri"/>
                <w:spacing w:val="-2"/>
                <w:sz w:val="22"/>
                <w:szCs w:val="22"/>
              </w:rPr>
            </w:pPr>
            <w:r>
              <w:rPr>
                <w:rFonts w:ascii="Calibri" w:hAnsi="Calibri"/>
                <w:spacing w:val="-2"/>
                <w:sz w:val="22"/>
              </w:rPr>
              <w:t>2016</w:t>
            </w:r>
          </w:p>
        </w:tc>
        <w:tc>
          <w:tcPr>
            <w:tcW w:w="83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before="81" w:after="41" w:line="242" w:lineRule="exact"/>
              <w:ind w:right="33"/>
              <w:jc w:val="right"/>
              <w:textAlignment w:val="baseline"/>
              <w:rPr>
                <w:rFonts w:ascii="Calibri" w:hAnsi="Calibri" w:cs="Calibri"/>
                <w:sz w:val="22"/>
                <w:szCs w:val="22"/>
              </w:rPr>
            </w:pPr>
            <w:r>
              <w:rPr>
                <w:rFonts w:ascii="Calibri" w:hAnsi="Calibri"/>
                <w:sz w:val="22"/>
              </w:rPr>
              <w:t>1</w:t>
            </w:r>
          </w:p>
        </w:tc>
        <w:tc>
          <w:tcPr>
            <w:tcW w:w="384"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before="81" w:after="41" w:line="242" w:lineRule="exact"/>
              <w:jc w:val="center"/>
              <w:textAlignment w:val="baseline"/>
              <w:rPr>
                <w:rFonts w:ascii="Calibri" w:hAnsi="Calibri" w:cs="Calibri"/>
                <w:spacing w:val="-17"/>
                <w:sz w:val="22"/>
                <w:szCs w:val="22"/>
              </w:rPr>
            </w:pPr>
            <w:r>
              <w:rPr>
                <w:rFonts w:ascii="Calibri" w:hAnsi="Calibri"/>
                <w:spacing w:val="-17"/>
                <w:sz w:val="22"/>
              </w:rPr>
              <w:t>157</w:t>
            </w:r>
          </w:p>
        </w:tc>
        <w:tc>
          <w:tcPr>
            <w:tcW w:w="1051"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before="81" w:after="41" w:line="242" w:lineRule="exact"/>
              <w:ind w:right="680"/>
              <w:jc w:val="right"/>
              <w:textAlignment w:val="baseline"/>
              <w:rPr>
                <w:rFonts w:ascii="Calibri" w:hAnsi="Calibri" w:cs="Calibri"/>
                <w:spacing w:val="-18"/>
                <w:sz w:val="22"/>
                <w:szCs w:val="22"/>
              </w:rPr>
            </w:pPr>
            <w:r>
              <w:rPr>
                <w:rFonts w:ascii="Calibri" w:hAnsi="Calibri"/>
                <w:spacing w:val="-18"/>
                <w:sz w:val="22"/>
              </w:rPr>
              <w:t>775</w:t>
            </w:r>
          </w:p>
        </w:tc>
        <w:tc>
          <w:tcPr>
            <w:tcW w:w="86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before="81" w:after="41" w:line="242" w:lineRule="exact"/>
              <w:ind w:right="67"/>
              <w:jc w:val="right"/>
              <w:textAlignment w:val="baseline"/>
              <w:rPr>
                <w:rFonts w:ascii="Calibri" w:hAnsi="Calibri" w:cs="Calibri"/>
                <w:sz w:val="22"/>
                <w:szCs w:val="22"/>
              </w:rPr>
            </w:pPr>
            <w:r>
              <w:rPr>
                <w:rFonts w:ascii="Calibri" w:hAnsi="Calibri"/>
                <w:sz w:val="22"/>
              </w:rPr>
              <w:t>1</w:t>
            </w:r>
          </w:p>
        </w:tc>
        <w:tc>
          <w:tcPr>
            <w:tcW w:w="355"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before="81" w:after="41" w:line="242" w:lineRule="exact"/>
              <w:jc w:val="center"/>
              <w:textAlignment w:val="baseline"/>
              <w:rPr>
                <w:rFonts w:ascii="Calibri" w:hAnsi="Calibri" w:cs="Calibri"/>
                <w:spacing w:val="-24"/>
                <w:sz w:val="22"/>
                <w:szCs w:val="22"/>
              </w:rPr>
            </w:pPr>
            <w:r>
              <w:rPr>
                <w:rFonts w:ascii="Calibri" w:hAnsi="Calibri"/>
                <w:spacing w:val="-24"/>
                <w:sz w:val="22"/>
              </w:rPr>
              <w:t>157</w:t>
            </w:r>
          </w:p>
        </w:tc>
        <w:tc>
          <w:tcPr>
            <w:tcW w:w="1052"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before="81" w:after="41" w:line="242" w:lineRule="exact"/>
              <w:ind w:right="696"/>
              <w:jc w:val="right"/>
              <w:textAlignment w:val="baseline"/>
              <w:rPr>
                <w:rFonts w:ascii="Calibri" w:hAnsi="Calibri" w:cs="Calibri"/>
                <w:spacing w:val="-22"/>
                <w:sz w:val="22"/>
                <w:szCs w:val="22"/>
              </w:rPr>
            </w:pPr>
            <w:r>
              <w:rPr>
                <w:rFonts w:ascii="Calibri" w:hAnsi="Calibri"/>
                <w:spacing w:val="-22"/>
                <w:sz w:val="22"/>
              </w:rPr>
              <w:t>775</w:t>
            </w:r>
          </w:p>
        </w:tc>
        <w:tc>
          <w:tcPr>
            <w:tcW w:w="1113"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before="81" w:after="41" w:line="242" w:lineRule="exact"/>
              <w:ind w:right="33"/>
              <w:jc w:val="right"/>
              <w:textAlignment w:val="baseline"/>
              <w:rPr>
                <w:rFonts w:ascii="Calibri" w:hAnsi="Calibri" w:cs="Calibri"/>
                <w:sz w:val="22"/>
                <w:szCs w:val="22"/>
              </w:rPr>
            </w:pPr>
            <w:r>
              <w:rPr>
                <w:rFonts w:ascii="Calibri" w:hAnsi="Calibri"/>
                <w:sz w:val="22"/>
              </w:rPr>
              <w:t>1</w:t>
            </w:r>
          </w:p>
        </w:tc>
        <w:tc>
          <w:tcPr>
            <w:tcW w:w="384"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before="81" w:after="41" w:line="242" w:lineRule="exact"/>
              <w:jc w:val="center"/>
              <w:textAlignment w:val="baseline"/>
              <w:rPr>
                <w:rFonts w:ascii="Calibri" w:hAnsi="Calibri" w:cs="Calibri"/>
                <w:spacing w:val="-14"/>
                <w:sz w:val="22"/>
                <w:szCs w:val="22"/>
              </w:rPr>
            </w:pPr>
            <w:r>
              <w:rPr>
                <w:rFonts w:ascii="Calibri" w:hAnsi="Calibri"/>
                <w:spacing w:val="-14"/>
                <w:sz w:val="22"/>
              </w:rPr>
              <w:t>077</w:t>
            </w:r>
          </w:p>
        </w:tc>
        <w:tc>
          <w:tcPr>
            <w:tcW w:w="1340"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before="81" w:after="41" w:line="242" w:lineRule="exact"/>
              <w:ind w:left="34"/>
              <w:textAlignment w:val="baseline"/>
              <w:rPr>
                <w:rFonts w:ascii="Calibri" w:hAnsi="Calibri" w:cs="Calibri"/>
                <w:spacing w:val="-2"/>
                <w:sz w:val="22"/>
                <w:szCs w:val="22"/>
              </w:rPr>
            </w:pPr>
            <w:r>
              <w:rPr>
                <w:rFonts w:ascii="Calibri" w:hAnsi="Calibri"/>
                <w:spacing w:val="-2"/>
                <w:sz w:val="22"/>
              </w:rPr>
              <w:t>928</w:t>
            </w:r>
          </w:p>
        </w:tc>
      </w:tr>
      <w:tr w:rsidR="007670F1">
        <w:trPr>
          <w:trHeight w:hRule="exact" w:val="322"/>
        </w:trPr>
        <w:tc>
          <w:tcPr>
            <w:tcW w:w="128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4" w:after="36" w:line="242" w:lineRule="exact"/>
              <w:ind w:right="475"/>
              <w:jc w:val="right"/>
              <w:textAlignment w:val="baseline"/>
              <w:rPr>
                <w:rFonts w:ascii="Calibri" w:hAnsi="Calibri" w:cs="Calibri"/>
                <w:spacing w:val="-2"/>
                <w:sz w:val="22"/>
                <w:szCs w:val="22"/>
              </w:rPr>
            </w:pPr>
            <w:r>
              <w:rPr>
                <w:rFonts w:ascii="Calibri" w:hAnsi="Calibri"/>
                <w:spacing w:val="-2"/>
                <w:sz w:val="22"/>
              </w:rPr>
              <w:t>2017</w:t>
            </w:r>
          </w:p>
        </w:tc>
        <w:tc>
          <w:tcPr>
            <w:tcW w:w="83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before="34" w:after="36" w:line="242" w:lineRule="exact"/>
              <w:ind w:right="33"/>
              <w:jc w:val="right"/>
              <w:textAlignment w:val="baseline"/>
              <w:rPr>
                <w:rFonts w:ascii="Calibri" w:hAnsi="Calibri" w:cs="Calibri"/>
                <w:sz w:val="22"/>
                <w:szCs w:val="22"/>
              </w:rPr>
            </w:pPr>
            <w:r>
              <w:rPr>
                <w:rFonts w:ascii="Calibri" w:hAnsi="Calibri"/>
                <w:sz w:val="22"/>
              </w:rPr>
              <w:t>1</w:t>
            </w:r>
          </w:p>
        </w:tc>
        <w:tc>
          <w:tcPr>
            <w:tcW w:w="384"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before="34" w:after="36" w:line="242" w:lineRule="exact"/>
              <w:jc w:val="center"/>
              <w:textAlignment w:val="baseline"/>
              <w:rPr>
                <w:rFonts w:ascii="Calibri" w:hAnsi="Calibri" w:cs="Calibri"/>
                <w:spacing w:val="-15"/>
                <w:sz w:val="22"/>
                <w:szCs w:val="22"/>
              </w:rPr>
            </w:pPr>
            <w:r>
              <w:rPr>
                <w:rFonts w:ascii="Calibri" w:hAnsi="Calibri"/>
                <w:spacing w:val="-15"/>
                <w:sz w:val="22"/>
              </w:rPr>
              <w:t>202</w:t>
            </w:r>
          </w:p>
        </w:tc>
        <w:tc>
          <w:tcPr>
            <w:tcW w:w="1051"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before="34" w:after="36" w:line="242" w:lineRule="exact"/>
              <w:ind w:right="680"/>
              <w:jc w:val="right"/>
              <w:textAlignment w:val="baseline"/>
              <w:rPr>
                <w:rFonts w:ascii="Calibri" w:hAnsi="Calibri" w:cs="Calibri"/>
                <w:spacing w:val="-17"/>
                <w:sz w:val="22"/>
                <w:szCs w:val="22"/>
              </w:rPr>
            </w:pPr>
            <w:r>
              <w:rPr>
                <w:rFonts w:ascii="Calibri" w:hAnsi="Calibri"/>
                <w:spacing w:val="-17"/>
                <w:sz w:val="22"/>
              </w:rPr>
              <w:t>928</w:t>
            </w:r>
          </w:p>
        </w:tc>
        <w:tc>
          <w:tcPr>
            <w:tcW w:w="86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before="34" w:after="36" w:line="242" w:lineRule="exact"/>
              <w:ind w:right="67"/>
              <w:jc w:val="right"/>
              <w:textAlignment w:val="baseline"/>
              <w:rPr>
                <w:rFonts w:ascii="Calibri" w:hAnsi="Calibri" w:cs="Calibri"/>
                <w:sz w:val="22"/>
                <w:szCs w:val="22"/>
              </w:rPr>
            </w:pPr>
            <w:r>
              <w:rPr>
                <w:rFonts w:ascii="Calibri" w:hAnsi="Calibri"/>
                <w:sz w:val="22"/>
              </w:rPr>
              <w:t>1</w:t>
            </w:r>
          </w:p>
        </w:tc>
        <w:tc>
          <w:tcPr>
            <w:tcW w:w="355"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before="34" w:after="36" w:line="242" w:lineRule="exact"/>
              <w:jc w:val="center"/>
              <w:textAlignment w:val="baseline"/>
              <w:rPr>
                <w:rFonts w:ascii="Calibri" w:hAnsi="Calibri" w:cs="Calibri"/>
                <w:spacing w:val="-23"/>
                <w:sz w:val="22"/>
                <w:szCs w:val="22"/>
              </w:rPr>
            </w:pPr>
            <w:r>
              <w:rPr>
                <w:rFonts w:ascii="Calibri" w:hAnsi="Calibri"/>
                <w:spacing w:val="-23"/>
                <w:sz w:val="22"/>
              </w:rPr>
              <w:t>202</w:t>
            </w:r>
          </w:p>
        </w:tc>
        <w:tc>
          <w:tcPr>
            <w:tcW w:w="1052"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before="34" w:after="36" w:line="242" w:lineRule="exact"/>
              <w:ind w:right="696"/>
              <w:jc w:val="right"/>
              <w:textAlignment w:val="baseline"/>
              <w:rPr>
                <w:rFonts w:ascii="Calibri" w:hAnsi="Calibri" w:cs="Calibri"/>
                <w:spacing w:val="-21"/>
                <w:sz w:val="22"/>
                <w:szCs w:val="22"/>
              </w:rPr>
            </w:pPr>
            <w:r>
              <w:rPr>
                <w:rFonts w:ascii="Calibri" w:hAnsi="Calibri"/>
                <w:spacing w:val="-21"/>
                <w:sz w:val="22"/>
              </w:rPr>
              <w:t>928</w:t>
            </w:r>
          </w:p>
        </w:tc>
        <w:tc>
          <w:tcPr>
            <w:tcW w:w="1113"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before="34" w:after="36" w:line="242" w:lineRule="exact"/>
              <w:ind w:right="33"/>
              <w:jc w:val="right"/>
              <w:textAlignment w:val="baseline"/>
              <w:rPr>
                <w:rFonts w:ascii="Calibri" w:hAnsi="Calibri" w:cs="Calibri"/>
                <w:sz w:val="22"/>
                <w:szCs w:val="22"/>
              </w:rPr>
            </w:pPr>
            <w:r>
              <w:rPr>
                <w:rFonts w:ascii="Calibri" w:hAnsi="Calibri"/>
                <w:sz w:val="22"/>
              </w:rPr>
              <w:t>1</w:t>
            </w:r>
          </w:p>
        </w:tc>
        <w:tc>
          <w:tcPr>
            <w:tcW w:w="384"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before="34" w:after="36" w:line="242" w:lineRule="exact"/>
              <w:jc w:val="center"/>
              <w:textAlignment w:val="baseline"/>
              <w:rPr>
                <w:rFonts w:ascii="Calibri" w:hAnsi="Calibri" w:cs="Calibri"/>
                <w:spacing w:val="-17"/>
                <w:sz w:val="22"/>
                <w:szCs w:val="22"/>
              </w:rPr>
            </w:pPr>
            <w:r>
              <w:rPr>
                <w:rFonts w:ascii="Calibri" w:hAnsi="Calibri"/>
                <w:spacing w:val="-17"/>
                <w:sz w:val="22"/>
              </w:rPr>
              <w:t>119</w:t>
            </w:r>
          </w:p>
        </w:tc>
        <w:tc>
          <w:tcPr>
            <w:tcW w:w="1340"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before="34" w:after="36" w:line="242" w:lineRule="exact"/>
              <w:ind w:left="34"/>
              <w:textAlignment w:val="baseline"/>
              <w:rPr>
                <w:rFonts w:ascii="Calibri" w:hAnsi="Calibri" w:cs="Calibri"/>
                <w:spacing w:val="-2"/>
                <w:sz w:val="22"/>
                <w:szCs w:val="22"/>
              </w:rPr>
            </w:pPr>
            <w:r>
              <w:rPr>
                <w:rFonts w:ascii="Calibri" w:hAnsi="Calibri"/>
                <w:spacing w:val="-2"/>
                <w:sz w:val="22"/>
              </w:rPr>
              <w:t>968</w:t>
            </w:r>
          </w:p>
        </w:tc>
      </w:tr>
      <w:tr w:rsidR="007670F1">
        <w:trPr>
          <w:trHeight w:hRule="exact" w:val="322"/>
        </w:trPr>
        <w:tc>
          <w:tcPr>
            <w:tcW w:w="128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51" w:line="242" w:lineRule="exact"/>
              <w:ind w:right="475"/>
              <w:jc w:val="right"/>
              <w:textAlignment w:val="baseline"/>
              <w:rPr>
                <w:rFonts w:ascii="Calibri" w:hAnsi="Calibri" w:cs="Calibri"/>
                <w:spacing w:val="-2"/>
                <w:sz w:val="22"/>
                <w:szCs w:val="22"/>
              </w:rPr>
            </w:pPr>
            <w:r>
              <w:rPr>
                <w:rFonts w:ascii="Calibri" w:hAnsi="Calibri"/>
                <w:spacing w:val="-2"/>
                <w:sz w:val="22"/>
              </w:rPr>
              <w:t>2018</w:t>
            </w:r>
          </w:p>
        </w:tc>
        <w:tc>
          <w:tcPr>
            <w:tcW w:w="83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51" w:line="242" w:lineRule="exact"/>
              <w:ind w:right="33"/>
              <w:jc w:val="right"/>
              <w:textAlignment w:val="baseline"/>
              <w:rPr>
                <w:rFonts w:ascii="Calibri" w:hAnsi="Calibri" w:cs="Calibri"/>
                <w:sz w:val="22"/>
                <w:szCs w:val="22"/>
              </w:rPr>
            </w:pPr>
            <w:r>
              <w:rPr>
                <w:rFonts w:ascii="Calibri" w:hAnsi="Calibri"/>
                <w:sz w:val="22"/>
              </w:rPr>
              <w:t>1</w:t>
            </w:r>
          </w:p>
        </w:tc>
        <w:tc>
          <w:tcPr>
            <w:tcW w:w="384"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after="51" w:line="242" w:lineRule="exact"/>
              <w:jc w:val="center"/>
              <w:textAlignment w:val="baseline"/>
              <w:rPr>
                <w:rFonts w:ascii="Calibri" w:hAnsi="Calibri" w:cs="Calibri"/>
                <w:spacing w:val="-15"/>
                <w:sz w:val="22"/>
                <w:szCs w:val="22"/>
              </w:rPr>
            </w:pPr>
            <w:r>
              <w:rPr>
                <w:rFonts w:ascii="Calibri" w:hAnsi="Calibri"/>
                <w:spacing w:val="-15"/>
                <w:sz w:val="22"/>
              </w:rPr>
              <w:t>249</w:t>
            </w:r>
          </w:p>
        </w:tc>
        <w:tc>
          <w:tcPr>
            <w:tcW w:w="1051"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51" w:line="242" w:lineRule="exact"/>
              <w:ind w:right="680"/>
              <w:jc w:val="right"/>
              <w:textAlignment w:val="baseline"/>
              <w:rPr>
                <w:rFonts w:ascii="Calibri" w:hAnsi="Calibri" w:cs="Calibri"/>
                <w:spacing w:val="-17"/>
                <w:sz w:val="22"/>
                <w:szCs w:val="22"/>
              </w:rPr>
            </w:pPr>
            <w:r>
              <w:rPr>
                <w:rFonts w:ascii="Calibri" w:hAnsi="Calibri"/>
                <w:spacing w:val="-17"/>
                <w:sz w:val="22"/>
              </w:rPr>
              <w:t>842</w:t>
            </w:r>
          </w:p>
        </w:tc>
        <w:tc>
          <w:tcPr>
            <w:tcW w:w="86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51" w:line="242" w:lineRule="exact"/>
              <w:ind w:right="67"/>
              <w:jc w:val="right"/>
              <w:textAlignment w:val="baseline"/>
              <w:rPr>
                <w:rFonts w:ascii="Calibri" w:hAnsi="Calibri" w:cs="Calibri"/>
                <w:sz w:val="22"/>
                <w:szCs w:val="22"/>
              </w:rPr>
            </w:pPr>
            <w:r>
              <w:rPr>
                <w:rFonts w:ascii="Calibri" w:hAnsi="Calibri"/>
                <w:sz w:val="22"/>
              </w:rPr>
              <w:t>1</w:t>
            </w:r>
          </w:p>
        </w:tc>
        <w:tc>
          <w:tcPr>
            <w:tcW w:w="355"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after="51" w:line="242" w:lineRule="exact"/>
              <w:jc w:val="center"/>
              <w:textAlignment w:val="baseline"/>
              <w:rPr>
                <w:rFonts w:ascii="Calibri" w:hAnsi="Calibri" w:cs="Calibri"/>
                <w:spacing w:val="-23"/>
                <w:sz w:val="22"/>
                <w:szCs w:val="22"/>
              </w:rPr>
            </w:pPr>
            <w:r>
              <w:rPr>
                <w:rFonts w:ascii="Calibri" w:hAnsi="Calibri"/>
                <w:spacing w:val="-23"/>
                <w:sz w:val="22"/>
              </w:rPr>
              <w:t>249</w:t>
            </w:r>
          </w:p>
        </w:tc>
        <w:tc>
          <w:tcPr>
            <w:tcW w:w="1052"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51" w:line="242" w:lineRule="exact"/>
              <w:ind w:right="696"/>
              <w:jc w:val="right"/>
              <w:textAlignment w:val="baseline"/>
              <w:rPr>
                <w:rFonts w:ascii="Calibri" w:hAnsi="Calibri" w:cs="Calibri"/>
                <w:spacing w:val="-21"/>
                <w:sz w:val="22"/>
                <w:szCs w:val="22"/>
              </w:rPr>
            </w:pPr>
            <w:r>
              <w:rPr>
                <w:rFonts w:ascii="Calibri" w:hAnsi="Calibri"/>
                <w:spacing w:val="-21"/>
                <w:sz w:val="22"/>
              </w:rPr>
              <w:t>842</w:t>
            </w:r>
          </w:p>
        </w:tc>
        <w:tc>
          <w:tcPr>
            <w:tcW w:w="1113"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51" w:line="242" w:lineRule="exact"/>
              <w:ind w:right="33"/>
              <w:jc w:val="right"/>
              <w:textAlignment w:val="baseline"/>
              <w:rPr>
                <w:rFonts w:ascii="Calibri" w:hAnsi="Calibri" w:cs="Calibri"/>
                <w:sz w:val="22"/>
                <w:szCs w:val="22"/>
              </w:rPr>
            </w:pPr>
            <w:r>
              <w:rPr>
                <w:rFonts w:ascii="Calibri" w:hAnsi="Calibri"/>
                <w:sz w:val="22"/>
              </w:rPr>
              <w:t>1</w:t>
            </w:r>
          </w:p>
        </w:tc>
        <w:tc>
          <w:tcPr>
            <w:tcW w:w="384" w:type="dxa"/>
            <w:tcBorders>
              <w:top w:val="single" w:sz="4" w:space="0" w:color="auto"/>
              <w:left w:val="nil"/>
              <w:bottom w:val="single" w:sz="4" w:space="0" w:color="auto"/>
              <w:right w:val="nil"/>
            </w:tcBorders>
            <w:vAlign w:val="center"/>
          </w:tcPr>
          <w:p w:rsidR="007670F1" w:rsidRDefault="007670F1">
            <w:pPr>
              <w:kinsoku w:val="0"/>
              <w:overflowPunct w:val="0"/>
              <w:autoSpaceDE/>
              <w:autoSpaceDN/>
              <w:adjustRightInd/>
              <w:spacing w:after="51" w:line="242" w:lineRule="exact"/>
              <w:jc w:val="center"/>
              <w:textAlignment w:val="baseline"/>
              <w:rPr>
                <w:rFonts w:ascii="Calibri" w:hAnsi="Calibri" w:cs="Calibri"/>
                <w:spacing w:val="-17"/>
                <w:sz w:val="22"/>
                <w:szCs w:val="22"/>
              </w:rPr>
            </w:pPr>
            <w:r>
              <w:rPr>
                <w:rFonts w:ascii="Calibri" w:hAnsi="Calibri"/>
                <w:spacing w:val="-17"/>
                <w:sz w:val="22"/>
              </w:rPr>
              <w:t>163</w:t>
            </w:r>
          </w:p>
        </w:tc>
        <w:tc>
          <w:tcPr>
            <w:tcW w:w="1340"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51" w:line="242" w:lineRule="exact"/>
              <w:ind w:left="34"/>
              <w:textAlignment w:val="baseline"/>
              <w:rPr>
                <w:rFonts w:ascii="Calibri" w:hAnsi="Calibri" w:cs="Calibri"/>
                <w:spacing w:val="-3"/>
                <w:sz w:val="22"/>
                <w:szCs w:val="22"/>
              </w:rPr>
            </w:pPr>
            <w:r>
              <w:rPr>
                <w:rFonts w:ascii="Calibri" w:hAnsi="Calibri"/>
                <w:spacing w:val="-3"/>
                <w:sz w:val="22"/>
              </w:rPr>
              <w:t>646</w:t>
            </w:r>
          </w:p>
        </w:tc>
      </w:tr>
    </w:tbl>
    <w:p w:rsidR="007670F1" w:rsidRDefault="007670F1">
      <w:pPr>
        <w:kinsoku w:val="0"/>
        <w:overflowPunct w:val="0"/>
        <w:autoSpaceDE/>
        <w:autoSpaceDN/>
        <w:adjustRightInd/>
        <w:spacing w:before="14" w:line="192" w:lineRule="exact"/>
        <w:ind w:left="216"/>
        <w:textAlignment w:val="baseline"/>
        <w:rPr>
          <w:rFonts w:ascii="Calibri" w:hAnsi="Calibri" w:cs="Calibri"/>
          <w:i/>
          <w:iCs/>
        </w:rPr>
      </w:pPr>
      <w:r>
        <w:rPr>
          <w:rFonts w:ascii="Calibri" w:hAnsi="Calibri"/>
          <w:i/>
        </w:rPr>
        <w:t>Source: GPHC 2012, INS</w:t>
      </w:r>
    </w:p>
    <w:p w:rsidR="007670F1" w:rsidRDefault="007670F1">
      <w:pPr>
        <w:kinsoku w:val="0"/>
        <w:overflowPunct w:val="0"/>
        <w:autoSpaceDE/>
        <w:autoSpaceDN/>
        <w:adjustRightInd/>
        <w:spacing w:line="335" w:lineRule="exact"/>
        <w:ind w:right="72"/>
        <w:jc w:val="both"/>
        <w:textAlignment w:val="baseline"/>
        <w:rPr>
          <w:rFonts w:ascii="Calibri" w:hAnsi="Calibri" w:cs="Calibri"/>
          <w:i/>
          <w:iCs/>
          <w:sz w:val="24"/>
          <w:szCs w:val="24"/>
        </w:rPr>
      </w:pPr>
      <w:r>
        <w:rPr>
          <w:rFonts w:ascii="Calibri" w:hAnsi="Calibri"/>
          <w:i/>
          <w:sz w:val="24"/>
        </w:rPr>
        <w:t>Comment: the population used is that from the 2012 GPHC (17,129,076) to which a growth rate of 3.90% has been applied.</w:t>
      </w:r>
    </w:p>
    <w:p w:rsidR="007670F1" w:rsidRDefault="007670F1">
      <w:pPr>
        <w:kinsoku w:val="0"/>
        <w:overflowPunct w:val="0"/>
        <w:autoSpaceDE/>
        <w:autoSpaceDN/>
        <w:adjustRightInd/>
        <w:spacing w:line="336" w:lineRule="exact"/>
        <w:ind w:right="72"/>
        <w:jc w:val="both"/>
        <w:textAlignment w:val="baseline"/>
        <w:rPr>
          <w:rFonts w:ascii="Calibri" w:hAnsi="Calibri" w:cs="Calibri"/>
          <w:i/>
          <w:iCs/>
          <w:sz w:val="24"/>
          <w:szCs w:val="24"/>
        </w:rPr>
      </w:pPr>
      <w:r>
        <w:rPr>
          <w:rFonts w:ascii="Calibri" w:hAnsi="Calibri"/>
          <w:i/>
          <w:sz w:val="24"/>
        </w:rPr>
        <w:t>While waiting for the detailed results of the 2012 GPHC, the birth cohort (the IPV targets) represents 5.8% of the population, as per previous plans.</w:t>
      </w:r>
    </w:p>
    <w:p w:rsidR="007670F1" w:rsidRDefault="007670F1">
      <w:pPr>
        <w:kinsoku w:val="0"/>
        <w:overflowPunct w:val="0"/>
        <w:autoSpaceDE/>
        <w:autoSpaceDN/>
        <w:adjustRightInd/>
        <w:spacing w:before="356" w:line="336" w:lineRule="exact"/>
        <w:ind w:left="360" w:right="72" w:hanging="360"/>
        <w:jc w:val="both"/>
        <w:textAlignment w:val="baseline"/>
        <w:rPr>
          <w:rFonts w:ascii="Arial" w:hAnsi="Arial" w:cs="Arial"/>
          <w:b/>
          <w:bCs/>
          <w:color w:val="006FC0"/>
          <w:sz w:val="24"/>
          <w:szCs w:val="24"/>
        </w:rPr>
      </w:pPr>
      <w:r>
        <w:rPr>
          <w:rFonts w:ascii="Calibri" w:hAnsi="Calibri"/>
          <w:b/>
          <w:color w:val="006FC0"/>
          <w:sz w:val="24"/>
        </w:rPr>
        <w:t>GAVI purchases and distributes vaccines through UNICEF or the PAHO Revolving Fund. If an alternative mechanism is requested, please document the following:</w:t>
      </w:r>
    </w:p>
    <w:p w:rsidR="007670F1" w:rsidRDefault="007670F1">
      <w:pPr>
        <w:numPr>
          <w:ilvl w:val="0"/>
          <w:numId w:val="5"/>
        </w:numPr>
        <w:kinsoku w:val="0"/>
        <w:overflowPunct w:val="0"/>
        <w:autoSpaceDE/>
        <w:autoSpaceDN/>
        <w:adjustRightInd/>
        <w:spacing w:line="336" w:lineRule="exact"/>
        <w:ind w:right="504"/>
        <w:textAlignment w:val="baseline"/>
        <w:rPr>
          <w:rFonts w:ascii="Calibri" w:hAnsi="Calibri" w:cs="Calibri"/>
          <w:b/>
          <w:bCs/>
          <w:color w:val="006FC0"/>
          <w:sz w:val="24"/>
          <w:szCs w:val="24"/>
        </w:rPr>
      </w:pPr>
      <w:r>
        <w:rPr>
          <w:rFonts w:ascii="Calibri" w:hAnsi="Calibri"/>
          <w:b/>
          <w:color w:val="006FC0"/>
          <w:sz w:val="24"/>
        </w:rPr>
        <w:t>Other vaccines or immunization commodities procured by the country and descriptions; and</w:t>
      </w:r>
    </w:p>
    <w:p w:rsidR="007670F1" w:rsidRDefault="007670F1">
      <w:pPr>
        <w:numPr>
          <w:ilvl w:val="0"/>
          <w:numId w:val="5"/>
        </w:numPr>
        <w:kinsoku w:val="0"/>
        <w:overflowPunct w:val="0"/>
        <w:autoSpaceDE/>
        <w:autoSpaceDN/>
        <w:adjustRightInd/>
        <w:spacing w:before="1" w:line="337" w:lineRule="exact"/>
        <w:ind w:right="360"/>
        <w:jc w:val="both"/>
        <w:textAlignment w:val="baseline"/>
        <w:rPr>
          <w:rFonts w:ascii="Calibri" w:hAnsi="Calibri" w:cs="Calibri"/>
          <w:b/>
          <w:bCs/>
          <w:color w:val="006FC0"/>
          <w:sz w:val="24"/>
          <w:szCs w:val="24"/>
        </w:rPr>
      </w:pPr>
      <w:r>
        <w:rPr>
          <w:rFonts w:ascii="Calibri" w:hAnsi="Calibri"/>
          <w:b/>
          <w:color w:val="006FC0"/>
          <w:sz w:val="24"/>
        </w:rPr>
        <w:t>the functions of the National Regulatory Authority (as evaluated by WHO) to show they comply with GAVI requirements for procurement of vaccines and supply of assured quality.</w:t>
      </w:r>
    </w:p>
    <w:p w:rsidR="007670F1" w:rsidRDefault="007670F1">
      <w:pPr>
        <w:kinsoku w:val="0"/>
        <w:overflowPunct w:val="0"/>
        <w:autoSpaceDE/>
        <w:autoSpaceDN/>
        <w:adjustRightInd/>
        <w:spacing w:before="340" w:line="336" w:lineRule="exact"/>
        <w:jc w:val="both"/>
        <w:textAlignment w:val="baseline"/>
        <w:rPr>
          <w:rFonts w:ascii="Calibri" w:hAnsi="Calibri" w:cs="Calibri"/>
          <w:sz w:val="25"/>
          <w:szCs w:val="25"/>
        </w:rPr>
      </w:pPr>
      <w:r>
        <w:rPr>
          <w:rFonts w:ascii="Calibri" w:hAnsi="Calibri"/>
          <w:sz w:val="25"/>
        </w:rPr>
        <w:t>The Government of Niger, represented by the Ministry of Public Health, and UNICEF signed an agreement on 08 December 1995. UNICEF, in accordance with its mandate and the Vaccine Independence Initiative, agrees to assist the Government with the procurement of vaccines that are of better quality than those on the market.</w:t>
      </w:r>
    </w:p>
    <w:p w:rsidR="007670F1" w:rsidRDefault="007670F1">
      <w:pPr>
        <w:kinsoku w:val="0"/>
        <w:overflowPunct w:val="0"/>
        <w:autoSpaceDE/>
        <w:autoSpaceDN/>
        <w:adjustRightInd/>
        <w:spacing w:before="205" w:after="518" w:line="336" w:lineRule="exact"/>
        <w:jc w:val="both"/>
        <w:textAlignment w:val="baseline"/>
        <w:rPr>
          <w:rFonts w:ascii="Calibri" w:hAnsi="Calibri" w:cs="Calibri"/>
          <w:spacing w:val="-2"/>
          <w:sz w:val="25"/>
          <w:szCs w:val="25"/>
        </w:rPr>
      </w:pPr>
      <w:r>
        <w:rPr>
          <w:rFonts w:ascii="Calibri" w:hAnsi="Calibri"/>
          <w:spacing w:val="-2"/>
          <w:sz w:val="25"/>
        </w:rPr>
        <w:t>Therefore, vaccine procurement via UNICEF for the Government's account will be carried out in compliance with UNICEF's financial regulations, with UNICEF's standard procurement procedures (which includes using pre-approved suppliers) and with UNICEF's quality control procedures (which includes sales certificates from the national quality assurance authorities</w:t>
      </w:r>
    </w:p>
    <w:p w:rsidR="007670F1" w:rsidRDefault="007670F1" w:rsidP="00330090">
      <w:pPr>
        <w:pBdr>
          <w:top w:val="single" w:sz="4" w:space="1" w:color="auto"/>
        </w:pBdr>
        <w:kinsoku w:val="0"/>
        <w:overflowPunct w:val="0"/>
        <w:autoSpaceDE/>
        <w:autoSpaceDN/>
        <w:adjustRightInd/>
        <w:spacing w:before="107" w:line="245" w:lineRule="exact"/>
        <w:ind w:right="144"/>
        <w:jc w:val="both"/>
        <w:textAlignment w:val="baseline"/>
        <w:rPr>
          <w:rFonts w:ascii="Calibri" w:hAnsi="Calibri" w:cs="Calibri"/>
        </w:rPr>
      </w:pPr>
      <w:r>
        <w:rPr>
          <w:noProof/>
          <w:lang w:val="fr-CH" w:eastAsia="fr-CH"/>
        </w:rPr>
        <w:pict>
          <v:line id="_x0000_s1042" style="position:absolute;left:0;text-align:left;z-index:251637760;mso-wrap-distance-left:0;mso-wrap-distance-right:0;mso-position-horizontal-relative:page;mso-position-vertical-relative:page" from="70.75pt,741.1pt" to="524.8pt,741.1pt" o:allowincell="f" strokeweight=".95pt">
            <w10:wrap type="square" anchorx="page" anchory="page"/>
          </v:line>
        </w:pict>
      </w:r>
      <w:r>
        <w:rPr>
          <w:rFonts w:ascii="Calibri" w:hAnsi="Calibri"/>
        </w:rPr>
        <w:t>year of sales). If there are differences between the country's, WHO's and UNICEF's s coverage estimates, the Secretariat will use WHO's and UNICEF's.</w:t>
      </w:r>
    </w:p>
    <w:p w:rsidR="007670F1" w:rsidRDefault="007670F1">
      <w:pPr>
        <w:widowControl/>
        <w:rPr>
          <w:sz w:val="24"/>
          <w:szCs w:val="24"/>
        </w:rPr>
        <w:sectPr w:rsidR="007670F1">
          <w:pgSz w:w="11909" w:h="16838"/>
          <w:pgMar w:top="1340" w:right="1414" w:bottom="861" w:left="1415" w:header="720" w:footer="720" w:gutter="0"/>
          <w:cols w:space="720"/>
          <w:noEndnote/>
          <w:rtlGutter/>
        </w:sectPr>
      </w:pPr>
    </w:p>
    <w:p w:rsidR="007670F1" w:rsidRDefault="007670F1">
      <w:pPr>
        <w:kinsoku w:val="0"/>
        <w:overflowPunct w:val="0"/>
        <w:autoSpaceDE/>
        <w:autoSpaceDN/>
        <w:adjustRightInd/>
        <w:spacing w:before="14" w:line="336" w:lineRule="exact"/>
        <w:ind w:left="288" w:right="288"/>
        <w:jc w:val="both"/>
        <w:textAlignment w:val="baseline"/>
        <w:rPr>
          <w:rFonts w:ascii="Calibri" w:hAnsi="Calibri" w:cs="Calibri"/>
          <w:sz w:val="25"/>
          <w:szCs w:val="25"/>
        </w:rPr>
      </w:pPr>
      <w:r>
        <w:rPr>
          <w:noProof/>
          <w:lang w:val="fr-CH" w:eastAsia="fr-CH"/>
        </w:rPr>
        <w:pict>
          <v:shape id="_x0000_s1043" type="#_x0000_t202" style="position:absolute;left:0;text-align:left;margin-left:508.65pt;margin-top:779.05pt;width:20.45pt;height:13.8pt;z-index:25163878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14"/>
                      <w:sz w:val="24"/>
                      <w:szCs w:val="24"/>
                    </w:rPr>
                  </w:pPr>
                  <w:r>
                    <w:rPr>
                      <w:rFonts w:ascii="Times" w:hAnsi="Times"/>
                      <w:spacing w:val="14"/>
                      <w:sz w:val="24"/>
                    </w:rPr>
                    <w:t>16</w:t>
                  </w:r>
                </w:p>
              </w:txbxContent>
            </v:textbox>
            <w10:wrap type="square" anchorx="page" anchory="page"/>
          </v:shape>
        </w:pict>
      </w:r>
      <w:r>
        <w:rPr>
          <w:rFonts w:ascii="Calibri" w:hAnsi="Calibri"/>
          <w:sz w:val="25"/>
        </w:rPr>
        <w:t>in the countries where the vaccines are manufactured which attest that the vaccine lots provided comply with their national requirements and to those of WHO.</w:t>
      </w:r>
    </w:p>
    <w:p w:rsidR="007670F1" w:rsidRDefault="007670F1">
      <w:pPr>
        <w:kinsoku w:val="0"/>
        <w:overflowPunct w:val="0"/>
        <w:autoSpaceDE/>
        <w:autoSpaceDN/>
        <w:adjustRightInd/>
        <w:spacing w:before="206" w:line="336" w:lineRule="exact"/>
        <w:ind w:left="288" w:right="288"/>
        <w:jc w:val="both"/>
        <w:textAlignment w:val="baseline"/>
        <w:rPr>
          <w:rFonts w:ascii="Calibri" w:hAnsi="Calibri" w:cs="Calibri"/>
          <w:spacing w:val="-4"/>
          <w:sz w:val="25"/>
          <w:szCs w:val="25"/>
        </w:rPr>
      </w:pPr>
      <w:r>
        <w:rPr>
          <w:rFonts w:ascii="Calibri" w:hAnsi="Calibri"/>
          <w:spacing w:val="-4"/>
          <w:sz w:val="25"/>
        </w:rPr>
        <w:t>The agreement is valid for three (3) years. After it has expired, the two parties will amend the agreement. The Vaccine Independence Initiative agreement dated 16 August 2011 has been extended through 31 December 2015. For IPV, Niger will receive vaccines via UNICEF as an intermediary as previously agreed with the Government.</w:t>
      </w:r>
    </w:p>
    <w:p w:rsidR="007670F1" w:rsidRDefault="007670F1">
      <w:pPr>
        <w:kinsoku w:val="0"/>
        <w:overflowPunct w:val="0"/>
        <w:autoSpaceDE/>
        <w:autoSpaceDN/>
        <w:adjustRightInd/>
        <w:spacing w:before="371" w:line="309" w:lineRule="exact"/>
        <w:ind w:left="288"/>
        <w:textAlignment w:val="baseline"/>
        <w:rPr>
          <w:rFonts w:ascii="Calibri" w:hAnsi="Calibri" w:cs="Calibri"/>
          <w:b/>
          <w:bCs/>
          <w:color w:val="1F487C"/>
          <w:sz w:val="28"/>
          <w:szCs w:val="28"/>
        </w:rPr>
      </w:pPr>
      <w:r>
        <w:rPr>
          <w:rFonts w:ascii="Calibri" w:hAnsi="Calibri"/>
          <w:b/>
          <w:color w:val="1F487C"/>
          <w:sz w:val="28"/>
        </w:rPr>
        <w:t>3. Introduction and implementation considerations</w:t>
      </w:r>
    </w:p>
    <w:p w:rsidR="007670F1" w:rsidRDefault="007670F1">
      <w:pPr>
        <w:kinsoku w:val="0"/>
        <w:overflowPunct w:val="0"/>
        <w:autoSpaceDE/>
        <w:autoSpaceDN/>
        <w:adjustRightInd/>
        <w:spacing w:before="361" w:line="247" w:lineRule="exact"/>
        <w:ind w:left="288"/>
        <w:jc w:val="both"/>
        <w:textAlignment w:val="baseline"/>
        <w:rPr>
          <w:rFonts w:ascii="Calibri" w:hAnsi="Calibri" w:cs="Calibri"/>
          <w:b/>
          <w:bCs/>
          <w:color w:val="1F487C"/>
          <w:sz w:val="24"/>
          <w:szCs w:val="24"/>
        </w:rPr>
      </w:pPr>
      <w:r>
        <w:rPr>
          <w:rFonts w:ascii="Calibri" w:hAnsi="Calibri"/>
          <w:b/>
          <w:color w:val="1F487C"/>
          <w:sz w:val="24"/>
        </w:rPr>
        <w:t>3.1 Policy development</w:t>
      </w:r>
    </w:p>
    <w:p w:rsidR="007670F1" w:rsidRDefault="007670F1">
      <w:pPr>
        <w:kinsoku w:val="0"/>
        <w:overflowPunct w:val="0"/>
        <w:autoSpaceDE/>
        <w:autoSpaceDN/>
        <w:adjustRightInd/>
        <w:spacing w:before="5" w:line="336" w:lineRule="exact"/>
        <w:ind w:left="288" w:right="288" w:firstLine="144"/>
        <w:jc w:val="both"/>
        <w:textAlignment w:val="baseline"/>
        <w:rPr>
          <w:rFonts w:ascii="Calibri" w:hAnsi="Calibri" w:cs="Calibri"/>
          <w:b/>
          <w:bCs/>
          <w:color w:val="006FC0"/>
          <w:sz w:val="24"/>
          <w:szCs w:val="24"/>
        </w:rPr>
      </w:pPr>
      <w:r>
        <w:rPr>
          <w:rFonts w:ascii="Calibri" w:hAnsi="Calibri"/>
          <w:b/>
          <w:color w:val="006FC0"/>
          <w:sz w:val="24"/>
        </w:rPr>
        <w:t>Describe any need to alter the National Immunization Policy to include IPV in the national immunization schedule, including any changes in schedule and the likely impact on existing vaccination contacts this may have. Be sure to clearly describe the timing of IPV to align with the current DTP dosing schedule (see section 2.3 of the IPV Guidelines).</w:t>
      </w:r>
    </w:p>
    <w:p w:rsidR="007670F1" w:rsidRDefault="007670F1">
      <w:pPr>
        <w:kinsoku w:val="0"/>
        <w:overflowPunct w:val="0"/>
        <w:autoSpaceDE/>
        <w:autoSpaceDN/>
        <w:adjustRightInd/>
        <w:spacing w:before="199" w:line="336" w:lineRule="exact"/>
        <w:ind w:left="288" w:right="648"/>
        <w:jc w:val="both"/>
        <w:textAlignment w:val="baseline"/>
        <w:rPr>
          <w:rFonts w:ascii="Calibri" w:hAnsi="Calibri" w:cs="Calibri"/>
          <w:spacing w:val="-4"/>
          <w:sz w:val="25"/>
          <w:szCs w:val="25"/>
        </w:rPr>
      </w:pPr>
      <w:r>
        <w:rPr>
          <w:rFonts w:ascii="Calibri" w:hAnsi="Calibri"/>
          <w:spacing w:val="-4"/>
          <w:sz w:val="25"/>
        </w:rPr>
        <w:t>In 2013, Niger revised its immunization schedule to account for the introduction of the pneumococcus and the rotavirus vaccines and the introduction of the 2nd dose of the measles vaccine. IPV introduction is planned for 2015, and the target population will be 0-11 month olds.</w:t>
      </w:r>
    </w:p>
    <w:p w:rsidR="007670F1" w:rsidRDefault="007670F1">
      <w:pPr>
        <w:kinsoku w:val="0"/>
        <w:overflowPunct w:val="0"/>
        <w:autoSpaceDE/>
        <w:autoSpaceDN/>
        <w:adjustRightInd/>
        <w:spacing w:before="212" w:after="158" w:line="250" w:lineRule="exact"/>
        <w:ind w:left="288"/>
        <w:textAlignment w:val="baseline"/>
        <w:rPr>
          <w:rFonts w:ascii="Calibri" w:hAnsi="Calibri" w:cs="Calibri"/>
          <w:b/>
          <w:bCs/>
          <w:sz w:val="24"/>
          <w:szCs w:val="24"/>
        </w:rPr>
      </w:pPr>
      <w:r>
        <w:rPr>
          <w:rFonts w:ascii="Calibri" w:hAnsi="Calibri"/>
          <w:b/>
          <w:sz w:val="24"/>
        </w:rPr>
        <w:t>Table 4: Current and future EPI immunization schedule in Niger</w:t>
      </w:r>
    </w:p>
    <w:tbl>
      <w:tblPr>
        <w:tblW w:w="0" w:type="auto"/>
        <w:tblInd w:w="20" w:type="dxa"/>
        <w:tblLayout w:type="fixed"/>
        <w:tblCellMar>
          <w:left w:w="0" w:type="dxa"/>
          <w:right w:w="0" w:type="dxa"/>
        </w:tblCellMar>
        <w:tblLook w:val="0000"/>
      </w:tblPr>
      <w:tblGrid>
        <w:gridCol w:w="4954"/>
        <w:gridCol w:w="4709"/>
      </w:tblGrid>
      <w:tr w:rsidR="007670F1">
        <w:trPr>
          <w:trHeight w:hRule="exact" w:val="552"/>
        </w:trPr>
        <w:tc>
          <w:tcPr>
            <w:tcW w:w="495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8" w:after="267" w:line="247" w:lineRule="exact"/>
              <w:ind w:left="77"/>
              <w:textAlignment w:val="baseline"/>
              <w:rPr>
                <w:rFonts w:ascii="Calibri" w:hAnsi="Calibri" w:cs="Calibri"/>
                <w:b/>
                <w:bCs/>
                <w:sz w:val="24"/>
                <w:szCs w:val="24"/>
              </w:rPr>
            </w:pPr>
            <w:r>
              <w:rPr>
                <w:rFonts w:ascii="Calibri" w:hAnsi="Calibri"/>
                <w:b/>
                <w:sz w:val="24"/>
              </w:rPr>
              <w:t>Current children's schedule: 0-11 months</w:t>
            </w:r>
          </w:p>
        </w:tc>
        <w:tc>
          <w:tcPr>
            <w:tcW w:w="4709"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6" w:after="270" w:line="246" w:lineRule="exact"/>
              <w:ind w:left="72"/>
              <w:textAlignment w:val="baseline"/>
              <w:rPr>
                <w:rFonts w:ascii="Calibri" w:hAnsi="Calibri" w:cs="Calibri"/>
                <w:spacing w:val="-3"/>
                <w:sz w:val="25"/>
                <w:szCs w:val="25"/>
              </w:rPr>
            </w:pPr>
            <w:r>
              <w:rPr>
                <w:rFonts w:ascii="Calibri" w:hAnsi="Calibri"/>
                <w:spacing w:val="-3"/>
                <w:sz w:val="25"/>
              </w:rPr>
              <w:t>Future children's schedule: 0-11 months</w:t>
            </w:r>
          </w:p>
        </w:tc>
      </w:tr>
      <w:tr w:rsidR="007670F1">
        <w:trPr>
          <w:trHeight w:hRule="exact" w:val="341"/>
        </w:trPr>
        <w:tc>
          <w:tcPr>
            <w:tcW w:w="4954" w:type="dxa"/>
            <w:tcBorders>
              <w:top w:val="single" w:sz="4" w:space="0" w:color="auto"/>
              <w:left w:val="single" w:sz="4" w:space="0" w:color="auto"/>
              <w:bottom w:val="nil"/>
              <w:right w:val="single" w:sz="4" w:space="0" w:color="auto"/>
            </w:tcBorders>
            <w:vAlign w:val="center"/>
          </w:tcPr>
          <w:p w:rsidR="007670F1" w:rsidRDefault="007670F1">
            <w:pPr>
              <w:tabs>
                <w:tab w:val="left" w:pos="432"/>
              </w:tabs>
              <w:kinsoku w:val="0"/>
              <w:overflowPunct w:val="0"/>
              <w:autoSpaceDE/>
              <w:autoSpaceDN/>
              <w:adjustRightInd/>
              <w:spacing w:after="5" w:line="303" w:lineRule="exact"/>
              <w:ind w:left="77"/>
              <w:textAlignment w:val="baseline"/>
              <w:rPr>
                <w:rFonts w:ascii="Calibri" w:hAnsi="Calibri" w:cs="Calibri"/>
                <w:spacing w:val="-3"/>
                <w:sz w:val="25"/>
                <w:szCs w:val="25"/>
              </w:rPr>
            </w:pPr>
            <w:r>
              <w:rPr>
                <w:rFonts w:ascii="Arial" w:hAnsi="Arial"/>
                <w:spacing w:val="-3"/>
                <w:sz w:val="33"/>
              </w:rPr>
              <w:t>-</w:t>
            </w:r>
            <w:r>
              <w:tab/>
            </w:r>
            <w:r>
              <w:rPr>
                <w:rFonts w:ascii="Calibri" w:hAnsi="Calibri"/>
                <w:spacing w:val="-3"/>
                <w:sz w:val="25"/>
              </w:rPr>
              <w:t>Birth: BCG, OPV 0</w:t>
            </w:r>
          </w:p>
        </w:tc>
        <w:tc>
          <w:tcPr>
            <w:tcW w:w="4709" w:type="dxa"/>
            <w:tcBorders>
              <w:top w:val="single" w:sz="4" w:space="0" w:color="auto"/>
              <w:left w:val="single" w:sz="4" w:space="0" w:color="auto"/>
              <w:bottom w:val="nil"/>
              <w:right w:val="single" w:sz="4" w:space="0" w:color="auto"/>
            </w:tcBorders>
            <w:vAlign w:val="center"/>
          </w:tcPr>
          <w:p w:rsidR="007670F1" w:rsidRDefault="007670F1">
            <w:pPr>
              <w:tabs>
                <w:tab w:val="left" w:pos="432"/>
              </w:tabs>
              <w:kinsoku w:val="0"/>
              <w:overflowPunct w:val="0"/>
              <w:autoSpaceDE/>
              <w:autoSpaceDN/>
              <w:adjustRightInd/>
              <w:spacing w:after="5" w:line="303" w:lineRule="exact"/>
              <w:ind w:left="72"/>
              <w:textAlignment w:val="baseline"/>
              <w:rPr>
                <w:rFonts w:ascii="Calibri" w:hAnsi="Calibri" w:cs="Calibri"/>
                <w:spacing w:val="-3"/>
                <w:sz w:val="25"/>
                <w:szCs w:val="25"/>
              </w:rPr>
            </w:pPr>
            <w:r>
              <w:rPr>
                <w:rFonts w:ascii="Arial" w:hAnsi="Arial"/>
                <w:spacing w:val="-3"/>
                <w:sz w:val="33"/>
              </w:rPr>
              <w:t>-</w:t>
            </w:r>
            <w:r>
              <w:tab/>
            </w:r>
            <w:r>
              <w:rPr>
                <w:rFonts w:ascii="Calibri" w:hAnsi="Calibri"/>
                <w:spacing w:val="-3"/>
                <w:sz w:val="25"/>
              </w:rPr>
              <w:t>Birth: BCG, OPV 0</w:t>
            </w:r>
          </w:p>
        </w:tc>
      </w:tr>
      <w:tr w:rsidR="007670F1">
        <w:trPr>
          <w:trHeight w:hRule="exact" w:val="345"/>
        </w:trPr>
        <w:tc>
          <w:tcPr>
            <w:tcW w:w="4954" w:type="dxa"/>
            <w:tcBorders>
              <w:top w:val="nil"/>
              <w:left w:val="single" w:sz="4" w:space="0" w:color="auto"/>
              <w:bottom w:val="nil"/>
              <w:right w:val="single" w:sz="4" w:space="0" w:color="auto"/>
            </w:tcBorders>
            <w:vAlign w:val="center"/>
          </w:tcPr>
          <w:p w:rsidR="007670F1" w:rsidRDefault="007670F1">
            <w:pPr>
              <w:tabs>
                <w:tab w:val="left" w:pos="432"/>
                <w:tab w:val="left" w:pos="792"/>
                <w:tab w:val="left" w:pos="2088"/>
                <w:tab w:val="left" w:pos="3096"/>
                <w:tab w:val="right" w:pos="4896"/>
              </w:tabs>
              <w:kinsoku w:val="0"/>
              <w:overflowPunct w:val="0"/>
              <w:autoSpaceDE/>
              <w:autoSpaceDN/>
              <w:adjustRightInd/>
              <w:spacing w:before="32" w:line="303" w:lineRule="exact"/>
              <w:ind w:left="77"/>
              <w:textAlignment w:val="baseline"/>
              <w:rPr>
                <w:rFonts w:ascii="Calibri" w:hAnsi="Calibri" w:cs="Calibri"/>
                <w:sz w:val="25"/>
                <w:szCs w:val="25"/>
              </w:rPr>
            </w:pPr>
            <w:r>
              <w:rPr>
                <w:rFonts w:ascii="Arial" w:hAnsi="Arial"/>
                <w:sz w:val="33"/>
              </w:rPr>
              <w:t>-</w:t>
            </w:r>
            <w:r>
              <w:tab/>
            </w:r>
            <w:r>
              <w:rPr>
                <w:rFonts w:ascii="Calibri" w:hAnsi="Calibri"/>
                <w:sz w:val="25"/>
              </w:rPr>
              <w:t>6</w:t>
            </w:r>
            <w:r>
              <w:tab/>
            </w:r>
            <w:r>
              <w:rPr>
                <w:rFonts w:ascii="Calibri" w:hAnsi="Calibri"/>
                <w:sz w:val="25"/>
              </w:rPr>
              <w:t>weeks:</w:t>
            </w:r>
            <w:r>
              <w:tab/>
            </w:r>
            <w:r>
              <w:rPr>
                <w:rFonts w:ascii="Calibri" w:hAnsi="Calibri"/>
                <w:sz w:val="25"/>
              </w:rPr>
              <w:t>Penta1;</w:t>
            </w:r>
            <w:r>
              <w:tab/>
            </w:r>
            <w:r>
              <w:rPr>
                <w:rFonts w:ascii="Calibri" w:hAnsi="Calibri"/>
                <w:sz w:val="25"/>
              </w:rPr>
              <w:t>OPV1;</w:t>
            </w:r>
            <w:r>
              <w:tab/>
            </w:r>
            <w:r>
              <w:rPr>
                <w:rFonts w:ascii="Calibri" w:hAnsi="Calibri"/>
                <w:sz w:val="25"/>
              </w:rPr>
              <w:t>PCV13-1;</w:t>
            </w:r>
          </w:p>
        </w:tc>
        <w:tc>
          <w:tcPr>
            <w:tcW w:w="4709" w:type="dxa"/>
            <w:tcBorders>
              <w:top w:val="nil"/>
              <w:left w:val="single" w:sz="4" w:space="0" w:color="auto"/>
              <w:bottom w:val="nil"/>
              <w:right w:val="single" w:sz="4" w:space="0" w:color="auto"/>
            </w:tcBorders>
            <w:vAlign w:val="center"/>
          </w:tcPr>
          <w:p w:rsidR="007670F1" w:rsidRDefault="007670F1">
            <w:pPr>
              <w:tabs>
                <w:tab w:val="left" w:pos="432"/>
                <w:tab w:val="left" w:pos="720"/>
                <w:tab w:val="left" w:pos="1944"/>
                <w:tab w:val="left" w:pos="2880"/>
                <w:tab w:val="right" w:pos="4608"/>
              </w:tabs>
              <w:kinsoku w:val="0"/>
              <w:overflowPunct w:val="0"/>
              <w:autoSpaceDE/>
              <w:autoSpaceDN/>
              <w:adjustRightInd/>
              <w:spacing w:before="32" w:line="303" w:lineRule="exact"/>
              <w:ind w:left="72"/>
              <w:textAlignment w:val="baseline"/>
              <w:rPr>
                <w:rFonts w:ascii="Calibri" w:hAnsi="Calibri" w:cs="Calibri"/>
                <w:sz w:val="25"/>
                <w:szCs w:val="25"/>
              </w:rPr>
            </w:pPr>
            <w:r>
              <w:rPr>
                <w:rFonts w:ascii="Arial" w:hAnsi="Arial"/>
                <w:sz w:val="33"/>
              </w:rPr>
              <w:t>-</w:t>
            </w:r>
            <w:r>
              <w:tab/>
            </w:r>
            <w:r>
              <w:rPr>
                <w:rFonts w:ascii="Calibri" w:hAnsi="Calibri"/>
                <w:sz w:val="25"/>
              </w:rPr>
              <w:t>6</w:t>
            </w:r>
            <w:r>
              <w:tab/>
            </w:r>
            <w:r>
              <w:rPr>
                <w:rFonts w:ascii="Calibri" w:hAnsi="Calibri"/>
                <w:sz w:val="25"/>
              </w:rPr>
              <w:t>weeks:</w:t>
            </w:r>
            <w:r>
              <w:tab/>
            </w:r>
            <w:r>
              <w:rPr>
                <w:rFonts w:ascii="Calibri" w:hAnsi="Calibri"/>
                <w:sz w:val="25"/>
              </w:rPr>
              <w:t>Penta1;</w:t>
            </w:r>
            <w:r>
              <w:tab/>
            </w:r>
            <w:r>
              <w:rPr>
                <w:rFonts w:ascii="Calibri" w:hAnsi="Calibri"/>
                <w:sz w:val="25"/>
              </w:rPr>
              <w:t>OPV1;</w:t>
            </w:r>
            <w:r>
              <w:tab/>
            </w:r>
            <w:r>
              <w:rPr>
                <w:rFonts w:ascii="Calibri" w:hAnsi="Calibri"/>
                <w:sz w:val="25"/>
              </w:rPr>
              <w:t>PCV13-1;</w:t>
            </w:r>
          </w:p>
        </w:tc>
      </w:tr>
      <w:tr w:rsidR="007670F1">
        <w:trPr>
          <w:trHeight w:hRule="exact" w:val="346"/>
        </w:trPr>
        <w:tc>
          <w:tcPr>
            <w:tcW w:w="4954" w:type="dxa"/>
            <w:tcBorders>
              <w:top w:val="nil"/>
              <w:left w:val="single" w:sz="4" w:space="0" w:color="auto"/>
              <w:bottom w:val="nil"/>
              <w:right w:val="single" w:sz="4" w:space="0" w:color="auto"/>
            </w:tcBorders>
            <w:vAlign w:val="center"/>
          </w:tcPr>
          <w:p w:rsidR="007670F1" w:rsidRDefault="007670F1">
            <w:pPr>
              <w:kinsoku w:val="0"/>
              <w:overflowPunct w:val="0"/>
              <w:autoSpaceDE/>
              <w:autoSpaceDN/>
              <w:adjustRightInd/>
              <w:spacing w:before="41" w:after="49" w:line="246" w:lineRule="exact"/>
              <w:ind w:right="3682"/>
              <w:jc w:val="right"/>
              <w:textAlignment w:val="baseline"/>
              <w:rPr>
                <w:rFonts w:ascii="Calibri" w:hAnsi="Calibri" w:cs="Calibri"/>
                <w:spacing w:val="-6"/>
                <w:sz w:val="25"/>
                <w:szCs w:val="25"/>
              </w:rPr>
            </w:pPr>
            <w:r>
              <w:rPr>
                <w:rFonts w:ascii="Calibri" w:hAnsi="Calibri"/>
                <w:spacing w:val="-6"/>
                <w:sz w:val="25"/>
              </w:rPr>
              <w:t>Rotarix1</w:t>
            </w:r>
          </w:p>
        </w:tc>
        <w:tc>
          <w:tcPr>
            <w:tcW w:w="4709" w:type="dxa"/>
            <w:tcBorders>
              <w:top w:val="nil"/>
              <w:left w:val="single" w:sz="4" w:space="0" w:color="auto"/>
              <w:bottom w:val="nil"/>
              <w:right w:val="single" w:sz="4" w:space="0" w:color="auto"/>
            </w:tcBorders>
            <w:vAlign w:val="center"/>
          </w:tcPr>
          <w:p w:rsidR="007670F1" w:rsidRDefault="007670F1">
            <w:pPr>
              <w:kinsoku w:val="0"/>
              <w:overflowPunct w:val="0"/>
              <w:autoSpaceDE/>
              <w:autoSpaceDN/>
              <w:adjustRightInd/>
              <w:spacing w:before="41" w:after="49" w:line="246" w:lineRule="exact"/>
              <w:ind w:right="3412"/>
              <w:jc w:val="right"/>
              <w:textAlignment w:val="baseline"/>
              <w:rPr>
                <w:rFonts w:ascii="Calibri" w:hAnsi="Calibri" w:cs="Calibri"/>
                <w:spacing w:val="-6"/>
                <w:sz w:val="25"/>
                <w:szCs w:val="25"/>
              </w:rPr>
            </w:pPr>
            <w:r>
              <w:rPr>
                <w:rFonts w:ascii="Calibri" w:hAnsi="Calibri"/>
                <w:spacing w:val="-6"/>
                <w:sz w:val="25"/>
              </w:rPr>
              <w:t>Rotarix1</w:t>
            </w:r>
          </w:p>
        </w:tc>
      </w:tr>
      <w:tr w:rsidR="007670F1">
        <w:trPr>
          <w:trHeight w:hRule="exact" w:val="341"/>
        </w:trPr>
        <w:tc>
          <w:tcPr>
            <w:tcW w:w="4954" w:type="dxa"/>
            <w:tcBorders>
              <w:top w:val="nil"/>
              <w:left w:val="single" w:sz="4" w:space="0" w:color="auto"/>
              <w:bottom w:val="nil"/>
              <w:right w:val="single" w:sz="4" w:space="0" w:color="auto"/>
            </w:tcBorders>
            <w:vAlign w:val="center"/>
          </w:tcPr>
          <w:p w:rsidR="007670F1" w:rsidRDefault="007670F1">
            <w:pPr>
              <w:tabs>
                <w:tab w:val="left" w:pos="432"/>
                <w:tab w:val="left" w:pos="936"/>
                <w:tab w:val="left" w:pos="2304"/>
                <w:tab w:val="right" w:pos="4896"/>
              </w:tabs>
              <w:kinsoku w:val="0"/>
              <w:overflowPunct w:val="0"/>
              <w:autoSpaceDE/>
              <w:autoSpaceDN/>
              <w:adjustRightInd/>
              <w:spacing w:after="5" w:line="303" w:lineRule="exact"/>
              <w:ind w:left="77"/>
              <w:textAlignment w:val="baseline"/>
              <w:rPr>
                <w:rFonts w:ascii="Calibri" w:hAnsi="Calibri" w:cs="Calibri"/>
                <w:sz w:val="25"/>
                <w:szCs w:val="25"/>
              </w:rPr>
            </w:pPr>
            <w:r>
              <w:rPr>
                <w:rFonts w:ascii="Arial" w:hAnsi="Arial"/>
                <w:sz w:val="33"/>
              </w:rPr>
              <w:t>-</w:t>
            </w:r>
            <w:r>
              <w:tab/>
            </w:r>
            <w:r>
              <w:rPr>
                <w:rFonts w:ascii="Calibri" w:hAnsi="Calibri"/>
                <w:sz w:val="25"/>
              </w:rPr>
              <w:t>10</w:t>
            </w:r>
            <w:r>
              <w:tab/>
            </w:r>
            <w:r>
              <w:rPr>
                <w:rFonts w:ascii="Calibri" w:hAnsi="Calibri"/>
                <w:sz w:val="25"/>
              </w:rPr>
              <w:t>weeks:</w:t>
            </w:r>
            <w:r>
              <w:tab/>
            </w:r>
            <w:r>
              <w:rPr>
                <w:rFonts w:ascii="Calibri" w:hAnsi="Calibri"/>
                <w:sz w:val="25"/>
              </w:rPr>
              <w:t>Penta2 ;</w:t>
            </w:r>
            <w:r>
              <w:tab/>
            </w:r>
            <w:r>
              <w:rPr>
                <w:rFonts w:ascii="Calibri" w:hAnsi="Calibri"/>
                <w:sz w:val="25"/>
              </w:rPr>
              <w:t>OPV2; PCV13-2;</w:t>
            </w:r>
          </w:p>
        </w:tc>
        <w:tc>
          <w:tcPr>
            <w:tcW w:w="4709" w:type="dxa"/>
            <w:tcBorders>
              <w:top w:val="nil"/>
              <w:left w:val="single" w:sz="4" w:space="0" w:color="auto"/>
              <w:bottom w:val="nil"/>
              <w:right w:val="single" w:sz="4" w:space="0" w:color="auto"/>
            </w:tcBorders>
            <w:vAlign w:val="center"/>
          </w:tcPr>
          <w:p w:rsidR="007670F1" w:rsidRDefault="007670F1">
            <w:pPr>
              <w:tabs>
                <w:tab w:val="left" w:pos="432"/>
                <w:tab w:val="left" w:pos="864"/>
                <w:tab w:val="left" w:pos="2088"/>
                <w:tab w:val="right" w:pos="4608"/>
              </w:tabs>
              <w:kinsoku w:val="0"/>
              <w:overflowPunct w:val="0"/>
              <w:autoSpaceDE/>
              <w:autoSpaceDN/>
              <w:adjustRightInd/>
              <w:spacing w:after="5" w:line="303" w:lineRule="exact"/>
              <w:ind w:left="72"/>
              <w:textAlignment w:val="baseline"/>
              <w:rPr>
                <w:rFonts w:ascii="Calibri" w:hAnsi="Calibri" w:cs="Calibri"/>
                <w:sz w:val="25"/>
                <w:szCs w:val="25"/>
              </w:rPr>
            </w:pPr>
            <w:r>
              <w:rPr>
                <w:rFonts w:ascii="Arial" w:hAnsi="Arial"/>
                <w:sz w:val="33"/>
              </w:rPr>
              <w:t>-</w:t>
            </w:r>
            <w:r>
              <w:tab/>
            </w:r>
            <w:r>
              <w:rPr>
                <w:rFonts w:ascii="Calibri" w:hAnsi="Calibri"/>
                <w:sz w:val="25"/>
              </w:rPr>
              <w:t>10</w:t>
            </w:r>
            <w:r>
              <w:tab/>
            </w:r>
            <w:r>
              <w:rPr>
                <w:rFonts w:ascii="Calibri" w:hAnsi="Calibri"/>
                <w:sz w:val="25"/>
              </w:rPr>
              <w:t>weeks:</w:t>
            </w:r>
            <w:r>
              <w:tab/>
            </w:r>
            <w:r>
              <w:rPr>
                <w:rFonts w:ascii="Calibri" w:hAnsi="Calibri"/>
                <w:sz w:val="25"/>
              </w:rPr>
              <w:t>Penta2 ;</w:t>
            </w:r>
            <w:r>
              <w:tab/>
            </w:r>
            <w:r>
              <w:rPr>
                <w:rFonts w:ascii="Calibri" w:hAnsi="Calibri"/>
                <w:sz w:val="25"/>
              </w:rPr>
              <w:t>OPV2; PCV13-2;</w:t>
            </w:r>
          </w:p>
        </w:tc>
      </w:tr>
      <w:tr w:rsidR="007670F1">
        <w:trPr>
          <w:trHeight w:hRule="exact" w:val="345"/>
        </w:trPr>
        <w:tc>
          <w:tcPr>
            <w:tcW w:w="4954" w:type="dxa"/>
            <w:tcBorders>
              <w:top w:val="nil"/>
              <w:left w:val="single" w:sz="4" w:space="0" w:color="auto"/>
              <w:bottom w:val="nil"/>
              <w:right w:val="single" w:sz="4" w:space="0" w:color="auto"/>
            </w:tcBorders>
            <w:vAlign w:val="center"/>
          </w:tcPr>
          <w:p w:rsidR="007670F1" w:rsidRDefault="007670F1">
            <w:pPr>
              <w:kinsoku w:val="0"/>
              <w:overflowPunct w:val="0"/>
              <w:autoSpaceDE/>
              <w:autoSpaceDN/>
              <w:adjustRightInd/>
              <w:spacing w:before="41" w:after="53" w:line="246" w:lineRule="exact"/>
              <w:ind w:right="3682"/>
              <w:jc w:val="right"/>
              <w:textAlignment w:val="baseline"/>
              <w:rPr>
                <w:rFonts w:ascii="Calibri" w:hAnsi="Calibri" w:cs="Calibri"/>
                <w:spacing w:val="-6"/>
                <w:sz w:val="25"/>
                <w:szCs w:val="25"/>
              </w:rPr>
            </w:pPr>
            <w:r>
              <w:rPr>
                <w:rFonts w:ascii="Calibri" w:hAnsi="Calibri"/>
                <w:spacing w:val="-6"/>
                <w:sz w:val="25"/>
              </w:rPr>
              <w:t>Rotarix2</w:t>
            </w:r>
          </w:p>
        </w:tc>
        <w:tc>
          <w:tcPr>
            <w:tcW w:w="4709" w:type="dxa"/>
            <w:tcBorders>
              <w:top w:val="nil"/>
              <w:left w:val="single" w:sz="4" w:space="0" w:color="auto"/>
              <w:bottom w:val="nil"/>
              <w:right w:val="single" w:sz="4" w:space="0" w:color="auto"/>
            </w:tcBorders>
            <w:vAlign w:val="center"/>
          </w:tcPr>
          <w:p w:rsidR="007670F1" w:rsidRDefault="007670F1">
            <w:pPr>
              <w:kinsoku w:val="0"/>
              <w:overflowPunct w:val="0"/>
              <w:autoSpaceDE/>
              <w:autoSpaceDN/>
              <w:adjustRightInd/>
              <w:spacing w:before="41" w:after="53" w:line="246" w:lineRule="exact"/>
              <w:ind w:right="3412"/>
              <w:jc w:val="right"/>
              <w:textAlignment w:val="baseline"/>
              <w:rPr>
                <w:rFonts w:ascii="Calibri" w:hAnsi="Calibri" w:cs="Calibri"/>
                <w:spacing w:val="-6"/>
                <w:sz w:val="25"/>
                <w:szCs w:val="25"/>
              </w:rPr>
            </w:pPr>
            <w:r>
              <w:rPr>
                <w:rFonts w:ascii="Calibri" w:hAnsi="Calibri"/>
                <w:spacing w:val="-6"/>
                <w:sz w:val="25"/>
              </w:rPr>
              <w:t>Rotarix2</w:t>
            </w:r>
          </w:p>
        </w:tc>
      </w:tr>
      <w:tr w:rsidR="007670F1">
        <w:trPr>
          <w:trHeight w:hRule="exact" w:val="351"/>
        </w:trPr>
        <w:tc>
          <w:tcPr>
            <w:tcW w:w="4954" w:type="dxa"/>
            <w:tcBorders>
              <w:top w:val="nil"/>
              <w:left w:val="single" w:sz="4" w:space="0" w:color="auto"/>
              <w:bottom w:val="nil"/>
              <w:right w:val="single" w:sz="4" w:space="0" w:color="auto"/>
            </w:tcBorders>
            <w:vAlign w:val="center"/>
          </w:tcPr>
          <w:p w:rsidR="007670F1" w:rsidRDefault="007670F1">
            <w:pPr>
              <w:tabs>
                <w:tab w:val="left" w:pos="432"/>
              </w:tabs>
              <w:kinsoku w:val="0"/>
              <w:overflowPunct w:val="0"/>
              <w:autoSpaceDE/>
              <w:autoSpaceDN/>
              <w:adjustRightInd/>
              <w:spacing w:after="10" w:line="303" w:lineRule="exact"/>
              <w:ind w:left="77"/>
              <w:textAlignment w:val="baseline"/>
              <w:rPr>
                <w:rFonts w:ascii="Calibri" w:hAnsi="Calibri" w:cs="Calibri"/>
                <w:spacing w:val="-3"/>
                <w:sz w:val="25"/>
                <w:szCs w:val="25"/>
              </w:rPr>
            </w:pPr>
            <w:r>
              <w:rPr>
                <w:rFonts w:ascii="Arial" w:hAnsi="Arial"/>
                <w:spacing w:val="-3"/>
                <w:sz w:val="33"/>
              </w:rPr>
              <w:t>-</w:t>
            </w:r>
            <w:r>
              <w:tab/>
            </w:r>
            <w:r>
              <w:rPr>
                <w:rFonts w:ascii="Calibri" w:hAnsi="Calibri"/>
                <w:spacing w:val="-3"/>
                <w:sz w:val="25"/>
              </w:rPr>
              <w:t>14 weeks: Penta3; OPV3, PCV13-3</w:t>
            </w:r>
          </w:p>
        </w:tc>
        <w:tc>
          <w:tcPr>
            <w:tcW w:w="4709" w:type="dxa"/>
            <w:tcBorders>
              <w:top w:val="nil"/>
              <w:left w:val="single" w:sz="4" w:space="0" w:color="auto"/>
              <w:bottom w:val="nil"/>
              <w:right w:val="single" w:sz="4" w:space="0" w:color="auto"/>
            </w:tcBorders>
            <w:vAlign w:val="center"/>
          </w:tcPr>
          <w:p w:rsidR="007670F1" w:rsidRDefault="007670F1">
            <w:pPr>
              <w:tabs>
                <w:tab w:val="right" w:pos="4608"/>
              </w:tabs>
              <w:kinsoku w:val="0"/>
              <w:overflowPunct w:val="0"/>
              <w:autoSpaceDE/>
              <w:autoSpaceDN/>
              <w:adjustRightInd/>
              <w:spacing w:after="10" w:line="303" w:lineRule="exact"/>
              <w:ind w:left="72"/>
              <w:textAlignment w:val="baseline"/>
              <w:rPr>
                <w:rFonts w:ascii="Calibri" w:hAnsi="Calibri" w:cs="Calibri"/>
                <w:sz w:val="25"/>
                <w:szCs w:val="25"/>
              </w:rPr>
            </w:pPr>
            <w:r>
              <w:rPr>
                <w:rFonts w:ascii="Arial" w:hAnsi="Arial"/>
                <w:sz w:val="33"/>
              </w:rPr>
              <w:t>-</w:t>
            </w:r>
            <w:r>
              <w:tab/>
            </w:r>
            <w:r>
              <w:rPr>
                <w:rFonts w:ascii="Calibri" w:hAnsi="Calibri"/>
                <w:sz w:val="25"/>
              </w:rPr>
              <w:t xml:space="preserve">14 weeks: Penta3; OPV3- </w:t>
            </w:r>
            <w:r>
              <w:rPr>
                <w:rFonts w:ascii="Calibri" w:hAnsi="Calibri"/>
                <w:b/>
                <w:sz w:val="24"/>
              </w:rPr>
              <w:t>IPV</w:t>
            </w:r>
            <w:r>
              <w:rPr>
                <w:rFonts w:ascii="Calibri" w:hAnsi="Calibri"/>
                <w:sz w:val="25"/>
              </w:rPr>
              <w:t>; PCV13-3</w:t>
            </w:r>
          </w:p>
        </w:tc>
      </w:tr>
      <w:tr w:rsidR="007670F1">
        <w:trPr>
          <w:trHeight w:hRule="exact" w:val="345"/>
        </w:trPr>
        <w:tc>
          <w:tcPr>
            <w:tcW w:w="4954" w:type="dxa"/>
            <w:tcBorders>
              <w:top w:val="nil"/>
              <w:left w:val="single" w:sz="4" w:space="0" w:color="auto"/>
              <w:bottom w:val="nil"/>
              <w:right w:val="single" w:sz="4" w:space="0" w:color="auto"/>
            </w:tcBorders>
            <w:vAlign w:val="center"/>
          </w:tcPr>
          <w:p w:rsidR="007670F1" w:rsidRDefault="007670F1">
            <w:pPr>
              <w:tabs>
                <w:tab w:val="left" w:pos="432"/>
              </w:tabs>
              <w:kinsoku w:val="0"/>
              <w:overflowPunct w:val="0"/>
              <w:autoSpaceDE/>
              <w:autoSpaceDN/>
              <w:adjustRightInd/>
              <w:spacing w:after="5" w:line="303" w:lineRule="exact"/>
              <w:ind w:left="77"/>
              <w:textAlignment w:val="baseline"/>
              <w:rPr>
                <w:rFonts w:ascii="Calibri" w:hAnsi="Calibri" w:cs="Calibri"/>
                <w:spacing w:val="-2"/>
                <w:sz w:val="25"/>
                <w:szCs w:val="25"/>
              </w:rPr>
            </w:pPr>
            <w:r>
              <w:rPr>
                <w:rFonts w:ascii="Arial" w:hAnsi="Arial"/>
                <w:spacing w:val="-2"/>
                <w:sz w:val="33"/>
              </w:rPr>
              <w:t>-</w:t>
            </w:r>
            <w:r>
              <w:tab/>
            </w:r>
            <w:r>
              <w:rPr>
                <w:rFonts w:ascii="Calibri" w:hAnsi="Calibri"/>
                <w:spacing w:val="-2"/>
                <w:sz w:val="25"/>
              </w:rPr>
              <w:t>6 months: Vitamin A</w:t>
            </w:r>
          </w:p>
        </w:tc>
        <w:tc>
          <w:tcPr>
            <w:tcW w:w="4709" w:type="dxa"/>
            <w:tcBorders>
              <w:top w:val="nil"/>
              <w:left w:val="single" w:sz="4" w:space="0" w:color="auto"/>
              <w:bottom w:val="nil"/>
              <w:right w:val="single" w:sz="4" w:space="0" w:color="auto"/>
            </w:tcBorders>
            <w:vAlign w:val="center"/>
          </w:tcPr>
          <w:p w:rsidR="007670F1" w:rsidRDefault="007670F1">
            <w:pPr>
              <w:tabs>
                <w:tab w:val="left" w:pos="432"/>
              </w:tabs>
              <w:kinsoku w:val="0"/>
              <w:overflowPunct w:val="0"/>
              <w:autoSpaceDE/>
              <w:autoSpaceDN/>
              <w:adjustRightInd/>
              <w:spacing w:after="5" w:line="303" w:lineRule="exact"/>
              <w:ind w:left="72"/>
              <w:textAlignment w:val="baseline"/>
              <w:rPr>
                <w:rFonts w:ascii="Calibri" w:hAnsi="Calibri" w:cs="Calibri"/>
                <w:spacing w:val="-2"/>
                <w:sz w:val="25"/>
                <w:szCs w:val="25"/>
              </w:rPr>
            </w:pPr>
            <w:r>
              <w:rPr>
                <w:rFonts w:ascii="Arial" w:hAnsi="Arial"/>
                <w:spacing w:val="-2"/>
                <w:sz w:val="33"/>
              </w:rPr>
              <w:t>-</w:t>
            </w:r>
            <w:r>
              <w:tab/>
            </w:r>
            <w:r>
              <w:rPr>
                <w:rFonts w:ascii="Calibri" w:hAnsi="Calibri"/>
                <w:spacing w:val="-2"/>
                <w:sz w:val="25"/>
              </w:rPr>
              <w:t>6 months: Vitamin A</w:t>
            </w:r>
          </w:p>
        </w:tc>
      </w:tr>
      <w:tr w:rsidR="007670F1">
        <w:trPr>
          <w:trHeight w:hRule="exact" w:val="351"/>
        </w:trPr>
        <w:tc>
          <w:tcPr>
            <w:tcW w:w="4954" w:type="dxa"/>
            <w:tcBorders>
              <w:top w:val="nil"/>
              <w:left w:val="single" w:sz="4" w:space="0" w:color="auto"/>
              <w:bottom w:val="nil"/>
              <w:right w:val="single" w:sz="4" w:space="0" w:color="auto"/>
            </w:tcBorders>
            <w:vAlign w:val="center"/>
          </w:tcPr>
          <w:p w:rsidR="007670F1" w:rsidRDefault="007670F1">
            <w:pPr>
              <w:tabs>
                <w:tab w:val="left" w:pos="432"/>
              </w:tabs>
              <w:kinsoku w:val="0"/>
              <w:overflowPunct w:val="0"/>
              <w:autoSpaceDE/>
              <w:autoSpaceDN/>
              <w:adjustRightInd/>
              <w:spacing w:before="33" w:after="14" w:line="303" w:lineRule="exact"/>
              <w:ind w:left="77"/>
              <w:textAlignment w:val="baseline"/>
              <w:rPr>
                <w:rFonts w:ascii="Calibri" w:hAnsi="Calibri" w:cs="Calibri"/>
                <w:spacing w:val="-2"/>
                <w:sz w:val="25"/>
                <w:szCs w:val="25"/>
              </w:rPr>
            </w:pPr>
            <w:r>
              <w:rPr>
                <w:rFonts w:ascii="Arial" w:hAnsi="Arial"/>
                <w:spacing w:val="-2"/>
                <w:sz w:val="33"/>
              </w:rPr>
              <w:t>-</w:t>
            </w:r>
            <w:r>
              <w:tab/>
            </w:r>
            <w:r>
              <w:rPr>
                <w:rFonts w:ascii="Calibri" w:hAnsi="Calibri"/>
                <w:spacing w:val="-2"/>
                <w:sz w:val="25"/>
              </w:rPr>
              <w:t>9 months: MCV + YFV</w:t>
            </w:r>
          </w:p>
        </w:tc>
        <w:tc>
          <w:tcPr>
            <w:tcW w:w="4709" w:type="dxa"/>
            <w:tcBorders>
              <w:top w:val="nil"/>
              <w:left w:val="single" w:sz="4" w:space="0" w:color="auto"/>
              <w:bottom w:val="nil"/>
              <w:right w:val="single" w:sz="4" w:space="0" w:color="auto"/>
            </w:tcBorders>
            <w:vAlign w:val="center"/>
          </w:tcPr>
          <w:p w:rsidR="007670F1" w:rsidRDefault="007670F1">
            <w:pPr>
              <w:tabs>
                <w:tab w:val="left" w:pos="432"/>
              </w:tabs>
              <w:kinsoku w:val="0"/>
              <w:overflowPunct w:val="0"/>
              <w:autoSpaceDE/>
              <w:autoSpaceDN/>
              <w:adjustRightInd/>
              <w:spacing w:before="33" w:after="14" w:line="303" w:lineRule="exact"/>
              <w:ind w:left="72"/>
              <w:textAlignment w:val="baseline"/>
              <w:rPr>
                <w:rFonts w:ascii="Calibri" w:hAnsi="Calibri" w:cs="Calibri"/>
                <w:spacing w:val="-2"/>
                <w:sz w:val="25"/>
                <w:szCs w:val="25"/>
              </w:rPr>
            </w:pPr>
            <w:r>
              <w:rPr>
                <w:rFonts w:ascii="Arial" w:hAnsi="Arial"/>
                <w:spacing w:val="-2"/>
                <w:sz w:val="33"/>
              </w:rPr>
              <w:t>-</w:t>
            </w:r>
            <w:r>
              <w:tab/>
            </w:r>
            <w:r>
              <w:rPr>
                <w:rFonts w:ascii="Calibri" w:hAnsi="Calibri"/>
                <w:spacing w:val="-2"/>
                <w:sz w:val="25"/>
              </w:rPr>
              <w:t>9 months: MCV + YFV</w:t>
            </w:r>
          </w:p>
        </w:tc>
      </w:tr>
      <w:tr w:rsidR="007670F1">
        <w:trPr>
          <w:trHeight w:hRule="exact" w:val="374"/>
        </w:trPr>
        <w:tc>
          <w:tcPr>
            <w:tcW w:w="4954" w:type="dxa"/>
            <w:tcBorders>
              <w:top w:val="nil"/>
              <w:left w:val="single" w:sz="4" w:space="0" w:color="auto"/>
              <w:bottom w:val="single" w:sz="4" w:space="0" w:color="auto"/>
              <w:right w:val="single" w:sz="4" w:space="0" w:color="auto"/>
            </w:tcBorders>
            <w:vAlign w:val="center"/>
          </w:tcPr>
          <w:p w:rsidR="007670F1" w:rsidRDefault="007670F1">
            <w:pPr>
              <w:tabs>
                <w:tab w:val="left" w:pos="432"/>
              </w:tabs>
              <w:kinsoku w:val="0"/>
              <w:overflowPunct w:val="0"/>
              <w:autoSpaceDE/>
              <w:autoSpaceDN/>
              <w:adjustRightInd/>
              <w:spacing w:before="32" w:after="24" w:line="303" w:lineRule="exact"/>
              <w:ind w:left="77"/>
              <w:textAlignment w:val="baseline"/>
              <w:rPr>
                <w:rFonts w:ascii="Calibri" w:hAnsi="Calibri" w:cs="Calibri"/>
                <w:spacing w:val="-3"/>
                <w:sz w:val="25"/>
                <w:szCs w:val="25"/>
              </w:rPr>
            </w:pPr>
            <w:r>
              <w:rPr>
                <w:rFonts w:ascii="Arial" w:hAnsi="Arial"/>
                <w:spacing w:val="-3"/>
                <w:sz w:val="33"/>
              </w:rPr>
              <w:t>-</w:t>
            </w:r>
            <w:r>
              <w:tab/>
            </w:r>
            <w:r>
              <w:rPr>
                <w:rFonts w:ascii="Calibri" w:hAnsi="Calibri"/>
                <w:spacing w:val="-3"/>
                <w:sz w:val="25"/>
              </w:rPr>
              <w:t>16 months: Reminder: MCV 2</w:t>
            </w:r>
          </w:p>
        </w:tc>
        <w:tc>
          <w:tcPr>
            <w:tcW w:w="4709" w:type="dxa"/>
            <w:tcBorders>
              <w:top w:val="nil"/>
              <w:left w:val="single" w:sz="4" w:space="0" w:color="auto"/>
              <w:bottom w:val="single" w:sz="4" w:space="0" w:color="auto"/>
              <w:right w:val="single" w:sz="4" w:space="0" w:color="auto"/>
            </w:tcBorders>
            <w:vAlign w:val="center"/>
          </w:tcPr>
          <w:p w:rsidR="007670F1" w:rsidRDefault="007670F1">
            <w:pPr>
              <w:tabs>
                <w:tab w:val="left" w:pos="432"/>
              </w:tabs>
              <w:kinsoku w:val="0"/>
              <w:overflowPunct w:val="0"/>
              <w:autoSpaceDE/>
              <w:autoSpaceDN/>
              <w:adjustRightInd/>
              <w:spacing w:before="32" w:after="24" w:line="303" w:lineRule="exact"/>
              <w:ind w:left="72"/>
              <w:textAlignment w:val="baseline"/>
              <w:rPr>
                <w:rFonts w:ascii="Calibri" w:hAnsi="Calibri" w:cs="Calibri"/>
                <w:spacing w:val="-3"/>
                <w:sz w:val="25"/>
                <w:szCs w:val="25"/>
              </w:rPr>
            </w:pPr>
            <w:r>
              <w:rPr>
                <w:rFonts w:ascii="Arial" w:hAnsi="Arial"/>
                <w:spacing w:val="-3"/>
                <w:sz w:val="33"/>
              </w:rPr>
              <w:t>-</w:t>
            </w:r>
            <w:r>
              <w:tab/>
            </w:r>
            <w:r>
              <w:rPr>
                <w:rFonts w:ascii="Calibri" w:hAnsi="Calibri"/>
                <w:spacing w:val="-3"/>
                <w:sz w:val="25"/>
              </w:rPr>
              <w:t>16 months: Reminder: MCV 2</w:t>
            </w:r>
          </w:p>
        </w:tc>
      </w:tr>
    </w:tbl>
    <w:p w:rsidR="007670F1" w:rsidRDefault="007670F1">
      <w:pPr>
        <w:kinsoku w:val="0"/>
        <w:overflowPunct w:val="0"/>
        <w:autoSpaceDE/>
        <w:autoSpaceDN/>
        <w:adjustRightInd/>
        <w:spacing w:before="8" w:line="252" w:lineRule="exact"/>
        <w:ind w:left="1008"/>
        <w:textAlignment w:val="baseline"/>
        <w:rPr>
          <w:rFonts w:ascii="Calibri" w:hAnsi="Calibri" w:cs="Calibri"/>
          <w:spacing w:val="-4"/>
          <w:sz w:val="25"/>
          <w:szCs w:val="25"/>
        </w:rPr>
      </w:pPr>
      <w:r>
        <w:rPr>
          <w:rFonts w:ascii="Calibri" w:hAnsi="Calibri"/>
          <w:spacing w:val="-4"/>
          <w:sz w:val="25"/>
        </w:rPr>
        <w:t>Penta =DTP-HepB-Hib</w:t>
      </w:r>
    </w:p>
    <w:p w:rsidR="007670F1" w:rsidRDefault="007670F1">
      <w:pPr>
        <w:numPr>
          <w:ilvl w:val="0"/>
          <w:numId w:val="6"/>
        </w:numPr>
        <w:kinsoku w:val="0"/>
        <w:overflowPunct w:val="0"/>
        <w:autoSpaceDE/>
        <w:autoSpaceDN/>
        <w:adjustRightInd/>
        <w:spacing w:before="350" w:line="336" w:lineRule="exact"/>
        <w:ind w:right="432"/>
        <w:jc w:val="both"/>
        <w:textAlignment w:val="baseline"/>
        <w:rPr>
          <w:rFonts w:ascii="Calibri" w:hAnsi="Calibri" w:cs="Calibri"/>
          <w:b/>
          <w:bCs/>
          <w:color w:val="006FC0"/>
          <w:sz w:val="24"/>
          <w:szCs w:val="24"/>
        </w:rPr>
      </w:pPr>
      <w:r>
        <w:rPr>
          <w:rFonts w:ascii="Calibri" w:hAnsi="Calibri"/>
          <w:b/>
          <w:color w:val="006FC0"/>
          <w:sz w:val="24"/>
        </w:rPr>
        <w:t>Provide information on immunization practice decisions, e.g. injection site, order of injections, and which limb for two or more injections.</w:t>
      </w:r>
    </w:p>
    <w:p w:rsidR="007670F1" w:rsidRDefault="007670F1">
      <w:pPr>
        <w:kinsoku w:val="0"/>
        <w:overflowPunct w:val="0"/>
        <w:autoSpaceDE/>
        <w:autoSpaceDN/>
        <w:adjustRightInd/>
        <w:spacing w:before="119" w:line="336" w:lineRule="exact"/>
        <w:ind w:left="288" w:right="648"/>
        <w:jc w:val="both"/>
        <w:textAlignment w:val="baseline"/>
        <w:rPr>
          <w:rFonts w:ascii="Calibri" w:hAnsi="Calibri" w:cs="Calibri"/>
          <w:sz w:val="25"/>
          <w:szCs w:val="25"/>
        </w:rPr>
      </w:pPr>
      <w:r>
        <w:rPr>
          <w:rFonts w:ascii="Calibri" w:hAnsi="Calibri"/>
          <w:sz w:val="25"/>
        </w:rPr>
        <w:t>Current immunization practices consist of administering the pentavalent to the anterior external surface of the left thigh and the PCV13 to the anterior external surface of the right thigh.</w:t>
      </w:r>
    </w:p>
    <w:p w:rsidR="007670F1" w:rsidRDefault="007670F1">
      <w:pPr>
        <w:widowControl/>
        <w:rPr>
          <w:sz w:val="24"/>
          <w:szCs w:val="24"/>
        </w:rPr>
        <w:sectPr w:rsidR="007670F1">
          <w:pgSz w:w="11909" w:h="16838"/>
          <w:pgMar w:top="1340" w:right="1114" w:bottom="861" w:left="1104" w:header="720" w:footer="720" w:gutter="0"/>
          <w:cols w:space="720"/>
          <w:noEndnote/>
        </w:sectPr>
      </w:pPr>
    </w:p>
    <w:p w:rsidR="007670F1" w:rsidRDefault="007670F1">
      <w:pPr>
        <w:kinsoku w:val="0"/>
        <w:overflowPunct w:val="0"/>
        <w:autoSpaceDE/>
        <w:autoSpaceDN/>
        <w:adjustRightInd/>
        <w:spacing w:before="11" w:line="337" w:lineRule="exact"/>
        <w:ind w:right="432"/>
        <w:jc w:val="both"/>
        <w:textAlignment w:val="baseline"/>
        <w:rPr>
          <w:rFonts w:ascii="Calibri" w:hAnsi="Calibri" w:cs="Calibri"/>
          <w:sz w:val="25"/>
          <w:szCs w:val="25"/>
        </w:rPr>
      </w:pPr>
      <w:r>
        <w:rPr>
          <w:noProof/>
          <w:lang w:val="fr-CH" w:eastAsia="fr-CH"/>
        </w:rPr>
        <w:pict>
          <v:shape id="_x0000_s1044" type="#_x0000_t202" style="position:absolute;left:0;text-align:left;margin-left:508.65pt;margin-top:779.05pt;width:20.2pt;height:13.8pt;z-index:25163980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12"/>
                      <w:sz w:val="24"/>
                      <w:szCs w:val="24"/>
                    </w:rPr>
                  </w:pPr>
                  <w:r>
                    <w:rPr>
                      <w:rFonts w:ascii="Times" w:hAnsi="Times"/>
                      <w:spacing w:val="12"/>
                      <w:sz w:val="24"/>
                    </w:rPr>
                    <w:t>17</w:t>
                  </w:r>
                </w:p>
              </w:txbxContent>
            </v:textbox>
            <w10:wrap type="square" anchorx="page" anchory="page"/>
          </v:shape>
        </w:pict>
      </w:r>
      <w:r>
        <w:rPr>
          <w:rFonts w:ascii="Calibri" w:hAnsi="Calibri"/>
          <w:sz w:val="25"/>
        </w:rPr>
        <w:t>The IPV will be administered in one dose, also intramuscular to the anterior external surface of the right thigh at about 2 cm from the PCV13 injection. This will require an update to the guidelines to include IPV.</w:t>
      </w:r>
    </w:p>
    <w:p w:rsidR="007670F1" w:rsidRDefault="007670F1">
      <w:pPr>
        <w:kinsoku w:val="0"/>
        <w:overflowPunct w:val="0"/>
        <w:autoSpaceDE/>
        <w:autoSpaceDN/>
        <w:adjustRightInd/>
        <w:spacing w:before="121" w:line="337" w:lineRule="exact"/>
        <w:ind w:right="432"/>
        <w:jc w:val="both"/>
        <w:textAlignment w:val="baseline"/>
        <w:rPr>
          <w:rFonts w:ascii="Calibri" w:hAnsi="Calibri" w:cs="Calibri"/>
          <w:sz w:val="25"/>
          <w:szCs w:val="25"/>
        </w:rPr>
      </w:pPr>
      <w:r>
        <w:rPr>
          <w:rFonts w:ascii="Calibri" w:hAnsi="Calibri"/>
          <w:sz w:val="25"/>
        </w:rPr>
        <w:t>In addition to specific training related to this introduction, all other occasions for meeting with personnel responsible for immunization will be used to strengthen health worker capacities with regard to the administration of all vaccines in the program, including IPV.</w:t>
      </w:r>
    </w:p>
    <w:p w:rsidR="007670F1" w:rsidRDefault="007670F1">
      <w:pPr>
        <w:kinsoku w:val="0"/>
        <w:overflowPunct w:val="0"/>
        <w:autoSpaceDE/>
        <w:autoSpaceDN/>
        <w:adjustRightInd/>
        <w:spacing w:before="133" w:line="338" w:lineRule="exact"/>
        <w:ind w:left="720" w:right="72" w:hanging="360"/>
        <w:textAlignment w:val="baseline"/>
        <w:rPr>
          <w:rFonts w:ascii="Arial" w:hAnsi="Arial" w:cs="Arial"/>
          <w:b/>
          <w:bCs/>
          <w:color w:val="006FC0"/>
          <w:sz w:val="25"/>
          <w:szCs w:val="25"/>
        </w:rPr>
      </w:pPr>
      <w:r>
        <w:rPr>
          <w:rFonts w:ascii="Calibri" w:hAnsi="Calibri"/>
          <w:b/>
          <w:color w:val="006FC0"/>
          <w:sz w:val="24"/>
        </w:rPr>
        <w:t>Describe any integrated delivery of other health interventions that are planned.</w:t>
      </w:r>
    </w:p>
    <w:p w:rsidR="007670F1" w:rsidRDefault="007670F1">
      <w:pPr>
        <w:kinsoku w:val="0"/>
        <w:overflowPunct w:val="0"/>
        <w:autoSpaceDE/>
        <w:autoSpaceDN/>
        <w:adjustRightInd/>
        <w:spacing w:before="221" w:line="337" w:lineRule="exact"/>
        <w:ind w:right="216"/>
        <w:textAlignment w:val="baseline"/>
        <w:rPr>
          <w:rFonts w:ascii="Calibri" w:hAnsi="Calibri" w:cs="Calibri"/>
          <w:sz w:val="25"/>
          <w:szCs w:val="25"/>
        </w:rPr>
      </w:pPr>
      <w:r>
        <w:rPr>
          <w:rFonts w:ascii="Calibri" w:hAnsi="Calibri"/>
          <w:sz w:val="25"/>
        </w:rPr>
        <w:t>Currently, no other intervention has been planned for the same time as the IPV introduction.</w:t>
      </w:r>
    </w:p>
    <w:p w:rsidR="007670F1" w:rsidRDefault="007670F1">
      <w:pPr>
        <w:kinsoku w:val="0"/>
        <w:overflowPunct w:val="0"/>
        <w:autoSpaceDE/>
        <w:autoSpaceDN/>
        <w:adjustRightInd/>
        <w:spacing w:before="369" w:line="250" w:lineRule="exact"/>
        <w:textAlignment w:val="baseline"/>
        <w:rPr>
          <w:rFonts w:ascii="Calibri" w:hAnsi="Calibri" w:cs="Calibri"/>
          <w:b/>
          <w:bCs/>
          <w:color w:val="1F487C"/>
          <w:sz w:val="24"/>
          <w:szCs w:val="24"/>
        </w:rPr>
      </w:pPr>
      <w:r>
        <w:rPr>
          <w:rFonts w:ascii="Calibri" w:hAnsi="Calibri"/>
          <w:b/>
          <w:color w:val="1F487C"/>
          <w:sz w:val="24"/>
        </w:rPr>
        <w:t>3.2 National coordination mechanism to ensure the successful introduction</w:t>
      </w:r>
    </w:p>
    <w:p w:rsidR="007670F1" w:rsidRDefault="007670F1">
      <w:pPr>
        <w:kinsoku w:val="0"/>
        <w:overflowPunct w:val="0"/>
        <w:autoSpaceDE/>
        <w:autoSpaceDN/>
        <w:adjustRightInd/>
        <w:spacing w:before="88" w:line="267" w:lineRule="exact"/>
        <w:ind w:left="360"/>
        <w:textAlignment w:val="baseline"/>
        <w:rPr>
          <w:rFonts w:ascii="Arial" w:hAnsi="Arial" w:cs="Arial"/>
          <w:color w:val="006FC0"/>
          <w:spacing w:val="2"/>
          <w:sz w:val="25"/>
          <w:szCs w:val="25"/>
        </w:rPr>
      </w:pPr>
      <w:r>
        <w:rPr>
          <w:rFonts w:ascii="Calibri" w:hAnsi="Calibri"/>
          <w:color w:val="006FC0"/>
          <w:spacing w:val="2"/>
          <w:sz w:val="25"/>
        </w:rPr>
        <w:t>Summary of the immunization schedule for IPV, (see Appendix C)</w:t>
      </w:r>
    </w:p>
    <w:p w:rsidR="007670F1" w:rsidRDefault="007670F1">
      <w:pPr>
        <w:kinsoku w:val="0"/>
        <w:overflowPunct w:val="0"/>
        <w:autoSpaceDE/>
        <w:autoSpaceDN/>
        <w:adjustRightInd/>
        <w:spacing w:line="335" w:lineRule="exact"/>
        <w:ind w:firstLine="144"/>
        <w:jc w:val="both"/>
        <w:textAlignment w:val="baseline"/>
        <w:rPr>
          <w:rFonts w:ascii="Calibri" w:hAnsi="Calibri" w:cs="Calibri"/>
          <w:spacing w:val="-4"/>
          <w:sz w:val="25"/>
          <w:szCs w:val="25"/>
        </w:rPr>
      </w:pPr>
      <w:r>
        <w:rPr>
          <w:rFonts w:ascii="Calibri" w:hAnsi="Calibri"/>
          <w:spacing w:val="-4"/>
          <w:sz w:val="25"/>
        </w:rPr>
        <w:t>For the introduction of the IPV vaccine, emphasis will be placed on the following strategies: (i) institutional and partnership development; (ii) communications (advocacy, IEC/behavioral changes); iii) capacity building, (iv) strengthening of legislation and regulation; (v) promotion of research and monitoring/evaluation.</w:t>
      </w:r>
    </w:p>
    <w:p w:rsidR="007670F1" w:rsidRDefault="007670F1">
      <w:pPr>
        <w:kinsoku w:val="0"/>
        <w:overflowPunct w:val="0"/>
        <w:autoSpaceDE/>
        <w:autoSpaceDN/>
        <w:adjustRightInd/>
        <w:spacing w:before="237" w:line="337" w:lineRule="exact"/>
        <w:ind w:left="720" w:right="72" w:hanging="360"/>
        <w:jc w:val="both"/>
        <w:textAlignment w:val="baseline"/>
        <w:rPr>
          <w:rFonts w:ascii="Arial" w:hAnsi="Arial" w:cs="Arial"/>
          <w:color w:val="006FC0"/>
          <w:sz w:val="25"/>
          <w:szCs w:val="25"/>
        </w:rPr>
      </w:pPr>
      <w:r>
        <w:rPr>
          <w:rFonts w:ascii="Calibri" w:hAnsi="Calibri"/>
          <w:color w:val="006FC0"/>
          <w:sz w:val="25"/>
        </w:rPr>
        <w:t>Describe the national level management process to oversee IPV introduction, including any steering committee and/or subcommittee tasked with various activities for the introduction.</w:t>
      </w:r>
    </w:p>
    <w:p w:rsidR="007670F1" w:rsidRDefault="007670F1">
      <w:pPr>
        <w:kinsoku w:val="0"/>
        <w:overflowPunct w:val="0"/>
        <w:autoSpaceDE/>
        <w:autoSpaceDN/>
        <w:adjustRightInd/>
        <w:spacing w:before="224" w:line="337" w:lineRule="exact"/>
        <w:jc w:val="both"/>
        <w:textAlignment w:val="baseline"/>
        <w:rPr>
          <w:rFonts w:ascii="Calibri" w:hAnsi="Calibri" w:cs="Calibri"/>
          <w:sz w:val="25"/>
          <w:szCs w:val="25"/>
        </w:rPr>
      </w:pPr>
      <w:r>
        <w:rPr>
          <w:rFonts w:ascii="Calibri" w:hAnsi="Calibri"/>
          <w:sz w:val="25"/>
        </w:rPr>
        <w:t>Three levels of management are actually in place per the national management guidelines drafted by the Ministry of Public Health (MPH). Therefore, the national level supervises the regional level, and the regional level supervises the district level, which, in turn, supervises the integrated health centers (IHCs). There are social mobilization, technical and logistical committees and sub-committees at all levels which participate in management activities per the plan set out in the national guidelines.</w:t>
      </w:r>
    </w:p>
    <w:p w:rsidR="007670F1" w:rsidRDefault="007670F1">
      <w:pPr>
        <w:kinsoku w:val="0"/>
        <w:overflowPunct w:val="0"/>
        <w:autoSpaceDE/>
        <w:autoSpaceDN/>
        <w:adjustRightInd/>
        <w:spacing w:before="705" w:line="250" w:lineRule="exact"/>
        <w:textAlignment w:val="baseline"/>
        <w:rPr>
          <w:rFonts w:ascii="Calibri" w:hAnsi="Calibri" w:cs="Calibri"/>
          <w:b/>
          <w:bCs/>
          <w:color w:val="1F487C"/>
          <w:sz w:val="24"/>
          <w:szCs w:val="24"/>
        </w:rPr>
      </w:pPr>
      <w:r>
        <w:rPr>
          <w:rFonts w:ascii="Calibri" w:hAnsi="Calibri"/>
          <w:b/>
          <w:color w:val="1F487C"/>
          <w:sz w:val="24"/>
        </w:rPr>
        <w:t>3.3 Affordability and financial sustainability</w:t>
      </w:r>
    </w:p>
    <w:p w:rsidR="007670F1" w:rsidRDefault="007670F1">
      <w:pPr>
        <w:kinsoku w:val="0"/>
        <w:overflowPunct w:val="0"/>
        <w:autoSpaceDE/>
        <w:autoSpaceDN/>
        <w:adjustRightInd/>
        <w:spacing w:before="291" w:line="338" w:lineRule="exact"/>
        <w:ind w:left="504" w:right="216" w:hanging="360"/>
        <w:textAlignment w:val="baseline"/>
        <w:rPr>
          <w:rFonts w:ascii="Arial" w:hAnsi="Arial" w:cs="Arial"/>
          <w:b/>
          <w:bCs/>
          <w:color w:val="006FC0"/>
          <w:sz w:val="25"/>
          <w:szCs w:val="25"/>
        </w:rPr>
      </w:pPr>
      <w:r>
        <w:rPr>
          <w:rFonts w:ascii="Calibri" w:hAnsi="Calibri"/>
          <w:b/>
          <w:color w:val="006FC0"/>
          <w:sz w:val="24"/>
        </w:rPr>
        <w:t>Summarize the budget and financing of IPV introduction, as presented in Annex D.</w:t>
      </w:r>
    </w:p>
    <w:p w:rsidR="007670F1" w:rsidRDefault="007670F1">
      <w:pPr>
        <w:widowControl/>
        <w:rPr>
          <w:sz w:val="24"/>
          <w:szCs w:val="24"/>
        </w:rPr>
        <w:sectPr w:rsidR="007670F1">
          <w:pgSz w:w="11909" w:h="16838"/>
          <w:pgMar w:top="1340" w:right="1424" w:bottom="861" w:left="1405" w:header="720" w:footer="720" w:gutter="0"/>
          <w:cols w:space="720"/>
          <w:noEndnote/>
        </w:sectPr>
      </w:pPr>
    </w:p>
    <w:p w:rsidR="007670F1" w:rsidRDefault="007670F1">
      <w:pPr>
        <w:pBdr>
          <w:top w:val="single" w:sz="2" w:space="0" w:color="000000"/>
          <w:left w:val="single" w:sz="4" w:space="0" w:color="000000"/>
          <w:right w:val="single" w:sz="4" w:space="0" w:color="000000"/>
        </w:pBdr>
        <w:kinsoku w:val="0"/>
        <w:overflowPunct w:val="0"/>
        <w:autoSpaceDE/>
        <w:autoSpaceDN/>
        <w:adjustRightInd/>
        <w:spacing w:line="241" w:lineRule="exact"/>
        <w:jc w:val="center"/>
        <w:textAlignment w:val="baseline"/>
        <w:rPr>
          <w:rFonts w:ascii="Calibri" w:hAnsi="Calibri" w:cs="Calibri"/>
          <w:b/>
          <w:bCs/>
          <w:sz w:val="24"/>
          <w:szCs w:val="24"/>
        </w:rPr>
      </w:pPr>
      <w:r>
        <w:rPr>
          <w:noProof/>
          <w:lang w:val="fr-CH" w:eastAsia="fr-CH"/>
        </w:rPr>
        <w:pict>
          <v:shape id="_x0000_s1045" type="#_x0000_t202" style="position:absolute;left:0;text-align:left;margin-left:508.65pt;margin-top:779.05pt;width:20.2pt;height:13.8pt;z-index:25164083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12"/>
                      <w:sz w:val="24"/>
                      <w:szCs w:val="24"/>
                    </w:rPr>
                  </w:pPr>
                  <w:r>
                    <w:rPr>
                      <w:rFonts w:ascii="Times" w:hAnsi="Times"/>
                      <w:spacing w:val="12"/>
                      <w:sz w:val="24"/>
                    </w:rPr>
                    <w:t>18</w:t>
                  </w:r>
                </w:p>
              </w:txbxContent>
            </v:textbox>
            <w10:wrap type="square" anchorx="page" anchory="page"/>
          </v:shape>
        </w:pict>
      </w:r>
      <w:r>
        <w:rPr>
          <w:rFonts w:ascii="Calibri" w:hAnsi="Calibri"/>
          <w:b/>
          <w:sz w:val="24"/>
        </w:rPr>
        <w:t>Table 5: Summary of cost and financing of IPV introduction in US$</w:t>
      </w:r>
    </w:p>
    <w:tbl>
      <w:tblPr>
        <w:tblW w:w="0" w:type="auto"/>
        <w:tblInd w:w="43" w:type="dxa"/>
        <w:tblLayout w:type="fixed"/>
        <w:tblCellMar>
          <w:left w:w="0" w:type="dxa"/>
          <w:right w:w="0" w:type="dxa"/>
        </w:tblCellMar>
        <w:tblLook w:val="0000"/>
      </w:tblPr>
      <w:tblGrid>
        <w:gridCol w:w="1042"/>
        <w:gridCol w:w="2400"/>
        <w:gridCol w:w="1420"/>
        <w:gridCol w:w="1383"/>
        <w:gridCol w:w="1176"/>
        <w:gridCol w:w="710"/>
        <w:gridCol w:w="1133"/>
        <w:gridCol w:w="1412"/>
      </w:tblGrid>
      <w:tr w:rsidR="007670F1">
        <w:trPr>
          <w:trHeight w:hRule="exact" w:val="1118"/>
        </w:trPr>
        <w:tc>
          <w:tcPr>
            <w:tcW w:w="1042"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textAlignment w:val="baseline"/>
              <w:rPr>
                <w:rFonts w:ascii="Calibri" w:hAnsi="Calibri" w:cs="Calibri"/>
                <w:sz w:val="24"/>
                <w:szCs w:val="24"/>
              </w:rPr>
            </w:pPr>
          </w:p>
        </w:tc>
        <w:tc>
          <w:tcPr>
            <w:tcW w:w="1420"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textAlignment w:val="baseline"/>
              <w:rPr>
                <w:rFonts w:ascii="Calibri" w:hAnsi="Calibri" w:cs="Calibri"/>
                <w:sz w:val="24"/>
                <w:szCs w:val="24"/>
              </w:rPr>
            </w:pPr>
          </w:p>
        </w:tc>
        <w:tc>
          <w:tcPr>
            <w:tcW w:w="1383"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textAlignment w:val="baseline"/>
              <w:rPr>
                <w:rFonts w:ascii="Calibri" w:hAnsi="Calibri" w:cs="Calibri"/>
                <w:sz w:val="24"/>
                <w:szCs w:val="24"/>
              </w:rPr>
            </w:pPr>
          </w:p>
        </w:tc>
        <w:tc>
          <w:tcPr>
            <w:tcW w:w="1176"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spacing w:before="53" w:line="241" w:lineRule="exact"/>
              <w:jc w:val="center"/>
              <w:textAlignment w:val="baseline"/>
              <w:rPr>
                <w:rFonts w:ascii="Calibri" w:hAnsi="Calibri" w:cs="Calibri"/>
                <w:b/>
                <w:bCs/>
                <w:color w:val="000000"/>
                <w:spacing w:val="-1"/>
                <w:sz w:val="22"/>
                <w:szCs w:val="22"/>
              </w:rPr>
            </w:pPr>
            <w:r>
              <w:rPr>
                <w:rFonts w:ascii="Calibri" w:hAnsi="Calibri"/>
                <w:b/>
                <w:color w:val="000000"/>
                <w:spacing w:val="-1"/>
                <w:sz w:val="22"/>
              </w:rPr>
              <w:t>Government</w:t>
            </w:r>
          </w:p>
          <w:p w:rsidR="007670F1" w:rsidRDefault="007670F1">
            <w:pPr>
              <w:kinsoku w:val="0"/>
              <w:overflowPunct w:val="0"/>
              <w:autoSpaceDE/>
              <w:autoSpaceDN/>
              <w:adjustRightInd/>
              <w:spacing w:line="269" w:lineRule="exact"/>
              <w:jc w:val="center"/>
              <w:textAlignment w:val="baseline"/>
              <w:rPr>
                <w:rFonts w:ascii="Calibri" w:hAnsi="Calibri" w:cs="Calibri"/>
                <w:b/>
                <w:bCs/>
                <w:color w:val="000000"/>
                <w:sz w:val="22"/>
                <w:szCs w:val="22"/>
              </w:rPr>
            </w:pPr>
            <w:r>
              <w:rPr>
                <w:rFonts w:ascii="Calibri" w:hAnsi="Calibri"/>
                <w:b/>
                <w:color w:val="000000"/>
                <w:sz w:val="22"/>
              </w:rPr>
              <w:t>financing</w:t>
            </w:r>
          </w:p>
          <w:p w:rsidR="007670F1" w:rsidRDefault="007670F1">
            <w:pPr>
              <w:kinsoku w:val="0"/>
              <w:overflowPunct w:val="0"/>
              <w:autoSpaceDE/>
              <w:autoSpaceDN/>
              <w:adjustRightInd/>
              <w:spacing w:before="27" w:after="8" w:line="242" w:lineRule="exact"/>
              <w:jc w:val="center"/>
              <w:textAlignment w:val="baseline"/>
              <w:rPr>
                <w:rFonts w:ascii="Calibri" w:hAnsi="Calibri" w:cs="Calibri"/>
                <w:b/>
                <w:bCs/>
                <w:color w:val="000000"/>
                <w:spacing w:val="-1"/>
                <w:sz w:val="22"/>
                <w:szCs w:val="22"/>
              </w:rPr>
            </w:pPr>
          </w:p>
        </w:tc>
        <w:tc>
          <w:tcPr>
            <w:tcW w:w="1843" w:type="dxa"/>
            <w:gridSpan w:val="2"/>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spacing w:after="546" w:line="268" w:lineRule="exact"/>
              <w:jc w:val="center"/>
              <w:textAlignment w:val="baseline"/>
              <w:rPr>
                <w:rFonts w:ascii="Calibri" w:hAnsi="Calibri" w:cs="Calibri"/>
                <w:b/>
                <w:bCs/>
                <w:color w:val="000000"/>
                <w:sz w:val="22"/>
                <w:szCs w:val="22"/>
              </w:rPr>
            </w:pPr>
            <w:r>
              <w:rPr>
                <w:rFonts w:ascii="Calibri" w:hAnsi="Calibri"/>
                <w:b/>
                <w:color w:val="000000"/>
                <w:sz w:val="22"/>
              </w:rPr>
              <w:t>Partner financial support*</w:t>
            </w:r>
          </w:p>
        </w:tc>
        <w:tc>
          <w:tcPr>
            <w:tcW w:w="1412"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spacing w:after="277" w:line="268" w:lineRule="exact"/>
              <w:jc w:val="center"/>
              <w:textAlignment w:val="baseline"/>
              <w:rPr>
                <w:rFonts w:ascii="Calibri" w:hAnsi="Calibri" w:cs="Calibri"/>
                <w:b/>
                <w:bCs/>
                <w:color w:val="000000"/>
                <w:sz w:val="22"/>
                <w:szCs w:val="22"/>
              </w:rPr>
            </w:pPr>
            <w:r>
              <w:rPr>
                <w:rFonts w:ascii="Calibri" w:hAnsi="Calibri"/>
                <w:b/>
                <w:color w:val="000000"/>
                <w:sz w:val="22"/>
              </w:rPr>
              <w:t>GAVI financial support</w:t>
            </w:r>
          </w:p>
        </w:tc>
      </w:tr>
      <w:tr w:rsidR="007670F1">
        <w:trPr>
          <w:cantSplit/>
          <w:trHeight w:hRule="exact" w:val="888"/>
        </w:trPr>
        <w:tc>
          <w:tcPr>
            <w:tcW w:w="1042" w:type="dxa"/>
            <w:vMerge w:val="restart"/>
            <w:tcBorders>
              <w:top w:val="single" w:sz="10" w:space="0" w:color="auto"/>
              <w:left w:val="single" w:sz="10" w:space="0" w:color="auto"/>
              <w:bottom w:val="nil"/>
              <w:right w:val="single" w:sz="10" w:space="0" w:color="auto"/>
            </w:tcBorders>
            <w:shd w:val="solid" w:color="C0C0C0" w:fill="auto"/>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vMerge w:val="restart"/>
            <w:tcBorders>
              <w:top w:val="single" w:sz="10" w:space="0" w:color="auto"/>
              <w:left w:val="single" w:sz="10" w:space="0" w:color="auto"/>
              <w:bottom w:val="nil"/>
              <w:right w:val="single" w:sz="10" w:space="0" w:color="auto"/>
            </w:tcBorders>
            <w:shd w:val="solid" w:color="C0C0C0" w:fill="auto"/>
          </w:tcPr>
          <w:p w:rsidR="007670F1" w:rsidRDefault="007670F1">
            <w:pPr>
              <w:kinsoku w:val="0"/>
              <w:overflowPunct w:val="0"/>
              <w:autoSpaceDE/>
              <w:autoSpaceDN/>
              <w:adjustRightInd/>
              <w:spacing w:before="39" w:after="919" w:line="242" w:lineRule="exact"/>
              <w:jc w:val="center"/>
              <w:textAlignment w:val="baseline"/>
              <w:rPr>
                <w:rFonts w:ascii="Calibri" w:hAnsi="Calibri" w:cs="Calibri"/>
                <w:b/>
                <w:bCs/>
                <w:color w:val="000000"/>
                <w:sz w:val="22"/>
                <w:szCs w:val="22"/>
              </w:rPr>
            </w:pPr>
            <w:r>
              <w:rPr>
                <w:rFonts w:ascii="Calibri" w:hAnsi="Calibri"/>
                <w:b/>
                <w:color w:val="000000"/>
                <w:sz w:val="22"/>
              </w:rPr>
              <w:t xml:space="preserve">Expense category </w:t>
            </w:r>
          </w:p>
        </w:tc>
        <w:tc>
          <w:tcPr>
            <w:tcW w:w="1420"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spacing w:after="66" w:line="268" w:lineRule="exact"/>
              <w:jc w:val="center"/>
              <w:textAlignment w:val="baseline"/>
              <w:rPr>
                <w:rFonts w:ascii="Calibri" w:hAnsi="Calibri" w:cs="Calibri"/>
                <w:b/>
                <w:bCs/>
                <w:color w:val="000000"/>
                <w:sz w:val="22"/>
                <w:szCs w:val="22"/>
              </w:rPr>
            </w:pPr>
            <w:r>
              <w:rPr>
                <w:rFonts w:ascii="Calibri" w:hAnsi="Calibri"/>
                <w:b/>
                <w:color w:val="000000"/>
                <w:sz w:val="22"/>
              </w:rPr>
              <w:t xml:space="preserve">Total </w:t>
            </w:r>
            <w:r>
              <w:rPr>
                <w:rFonts w:ascii="Calibri" w:hAnsi="Calibri" w:cs="Calibri"/>
                <w:b/>
                <w:bCs/>
                <w:color w:val="000000"/>
                <w:sz w:val="22"/>
                <w:szCs w:val="22"/>
              </w:rPr>
              <w:br/>
            </w:r>
            <w:r>
              <w:rPr>
                <w:rFonts w:ascii="Calibri" w:hAnsi="Calibri"/>
                <w:b/>
                <w:color w:val="000000"/>
                <w:sz w:val="22"/>
              </w:rPr>
              <w:t>(local currency)</w:t>
            </w:r>
          </w:p>
        </w:tc>
        <w:tc>
          <w:tcPr>
            <w:tcW w:w="1383"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spacing w:before="39" w:after="603" w:line="242" w:lineRule="exact"/>
              <w:jc w:val="center"/>
              <w:textAlignment w:val="baseline"/>
              <w:rPr>
                <w:rFonts w:ascii="Calibri" w:hAnsi="Calibri" w:cs="Calibri"/>
                <w:b/>
                <w:bCs/>
                <w:color w:val="000000"/>
                <w:sz w:val="22"/>
                <w:szCs w:val="22"/>
              </w:rPr>
            </w:pPr>
            <w:r>
              <w:rPr>
                <w:rFonts w:ascii="Calibri" w:hAnsi="Calibri"/>
                <w:b/>
                <w:color w:val="000000"/>
                <w:sz w:val="22"/>
              </w:rPr>
              <w:t>TOTAL COST</w:t>
            </w:r>
          </w:p>
        </w:tc>
        <w:tc>
          <w:tcPr>
            <w:tcW w:w="1176"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spacing w:before="39" w:after="603" w:line="242" w:lineRule="exact"/>
              <w:jc w:val="center"/>
              <w:textAlignment w:val="baseline"/>
              <w:rPr>
                <w:rFonts w:ascii="Calibri" w:hAnsi="Calibri" w:cs="Calibri"/>
                <w:b/>
                <w:bCs/>
                <w:color w:val="000000"/>
                <w:spacing w:val="-2"/>
                <w:sz w:val="22"/>
                <w:szCs w:val="22"/>
              </w:rPr>
            </w:pPr>
            <w:r>
              <w:rPr>
                <w:rFonts w:ascii="Calibri" w:hAnsi="Calibri"/>
                <w:b/>
                <w:color w:val="000000"/>
                <w:spacing w:val="-2"/>
                <w:sz w:val="22"/>
              </w:rPr>
              <w:t>Amount</w:t>
            </w:r>
          </w:p>
        </w:tc>
        <w:tc>
          <w:tcPr>
            <w:tcW w:w="710" w:type="dxa"/>
            <w:vMerge w:val="restart"/>
            <w:tcBorders>
              <w:top w:val="single" w:sz="10" w:space="0" w:color="auto"/>
              <w:left w:val="single" w:sz="10" w:space="0" w:color="auto"/>
              <w:bottom w:val="nil"/>
              <w:right w:val="single" w:sz="10" w:space="0" w:color="auto"/>
            </w:tcBorders>
            <w:shd w:val="solid" w:color="C0C0C0" w:fill="auto"/>
          </w:tcPr>
          <w:p w:rsidR="007670F1" w:rsidRDefault="007670F1">
            <w:pPr>
              <w:kinsoku w:val="0"/>
              <w:overflowPunct w:val="0"/>
              <w:autoSpaceDE/>
              <w:autoSpaceDN/>
              <w:adjustRightInd/>
              <w:spacing w:before="39" w:after="919" w:line="242" w:lineRule="exact"/>
              <w:jc w:val="center"/>
              <w:textAlignment w:val="baseline"/>
              <w:rPr>
                <w:rFonts w:ascii="Calibri" w:hAnsi="Calibri" w:cs="Calibri"/>
                <w:b/>
                <w:bCs/>
                <w:color w:val="000000"/>
                <w:spacing w:val="-5"/>
                <w:sz w:val="22"/>
                <w:szCs w:val="22"/>
              </w:rPr>
            </w:pPr>
            <w:r>
              <w:rPr>
                <w:rFonts w:ascii="Calibri" w:hAnsi="Calibri"/>
                <w:b/>
                <w:color w:val="000000"/>
                <w:spacing w:val="-5"/>
                <w:sz w:val="22"/>
              </w:rPr>
              <w:t>Name</w:t>
            </w:r>
          </w:p>
        </w:tc>
        <w:tc>
          <w:tcPr>
            <w:tcW w:w="1133"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spacing w:before="39" w:after="603" w:line="242" w:lineRule="exact"/>
              <w:jc w:val="center"/>
              <w:textAlignment w:val="baseline"/>
              <w:rPr>
                <w:rFonts w:ascii="Calibri" w:hAnsi="Calibri" w:cs="Calibri"/>
                <w:b/>
                <w:bCs/>
                <w:color w:val="000000"/>
                <w:spacing w:val="-2"/>
                <w:sz w:val="22"/>
                <w:szCs w:val="22"/>
              </w:rPr>
            </w:pPr>
            <w:r>
              <w:rPr>
                <w:rFonts w:ascii="Calibri" w:hAnsi="Calibri"/>
                <w:b/>
                <w:color w:val="000000"/>
                <w:spacing w:val="-2"/>
                <w:sz w:val="22"/>
              </w:rPr>
              <w:t>Amount</w:t>
            </w:r>
          </w:p>
        </w:tc>
        <w:tc>
          <w:tcPr>
            <w:tcW w:w="1412"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spacing w:after="335" w:line="268" w:lineRule="exact"/>
              <w:jc w:val="center"/>
              <w:textAlignment w:val="baseline"/>
              <w:rPr>
                <w:rFonts w:ascii="Calibri" w:hAnsi="Calibri" w:cs="Calibri"/>
                <w:b/>
                <w:bCs/>
                <w:color w:val="000000"/>
                <w:sz w:val="22"/>
                <w:szCs w:val="22"/>
              </w:rPr>
            </w:pPr>
            <w:r>
              <w:rPr>
                <w:rFonts w:ascii="Calibri" w:hAnsi="Calibri"/>
                <w:b/>
                <w:color w:val="000000"/>
                <w:sz w:val="22"/>
              </w:rPr>
              <w:t>Amount</w:t>
            </w:r>
            <w:r>
              <w:rPr>
                <w:rFonts w:ascii="Calibri" w:hAnsi="Calibri" w:cs="Calibri"/>
                <w:b/>
                <w:bCs/>
                <w:color w:val="000000"/>
                <w:sz w:val="22"/>
                <w:szCs w:val="22"/>
              </w:rPr>
              <w:br/>
            </w:r>
            <w:r>
              <w:rPr>
                <w:rFonts w:ascii="Calibri" w:hAnsi="Calibri"/>
                <w:b/>
                <w:color w:val="000000"/>
                <w:sz w:val="22"/>
              </w:rPr>
              <w:t>required</w:t>
            </w:r>
          </w:p>
        </w:tc>
      </w:tr>
      <w:tr w:rsidR="007670F1">
        <w:trPr>
          <w:cantSplit/>
          <w:trHeight w:hRule="exact" w:val="322"/>
        </w:trPr>
        <w:tc>
          <w:tcPr>
            <w:tcW w:w="1042" w:type="dxa"/>
            <w:vMerge/>
            <w:tcBorders>
              <w:top w:val="nil"/>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textAlignment w:val="baseline"/>
              <w:rPr>
                <w:rFonts w:ascii="Calibri" w:hAnsi="Calibri" w:cs="Calibri"/>
                <w:b/>
                <w:bCs/>
                <w:color w:val="000000"/>
                <w:sz w:val="22"/>
                <w:szCs w:val="22"/>
              </w:rPr>
            </w:pPr>
          </w:p>
        </w:tc>
        <w:tc>
          <w:tcPr>
            <w:tcW w:w="2400" w:type="dxa"/>
            <w:vMerge/>
            <w:tcBorders>
              <w:top w:val="nil"/>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textAlignment w:val="baseline"/>
              <w:rPr>
                <w:rFonts w:ascii="Calibri" w:hAnsi="Calibri" w:cs="Calibri"/>
                <w:b/>
                <w:bCs/>
                <w:color w:val="000000"/>
                <w:sz w:val="22"/>
                <w:szCs w:val="22"/>
              </w:rPr>
            </w:pPr>
          </w:p>
        </w:tc>
        <w:tc>
          <w:tcPr>
            <w:tcW w:w="1420" w:type="dxa"/>
            <w:tcBorders>
              <w:top w:val="single" w:sz="10" w:space="0" w:color="auto"/>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textAlignment w:val="baseline"/>
              <w:rPr>
                <w:rFonts w:ascii="Calibri" w:hAnsi="Calibri" w:cs="Calibri"/>
                <w:sz w:val="24"/>
                <w:szCs w:val="24"/>
              </w:rPr>
            </w:pPr>
          </w:p>
        </w:tc>
        <w:tc>
          <w:tcPr>
            <w:tcW w:w="1383" w:type="dxa"/>
            <w:tcBorders>
              <w:top w:val="single" w:sz="10" w:space="0" w:color="auto"/>
              <w:left w:val="single" w:sz="10" w:space="0" w:color="auto"/>
              <w:bottom w:val="single" w:sz="10" w:space="0" w:color="auto"/>
              <w:right w:val="single" w:sz="10" w:space="0" w:color="auto"/>
            </w:tcBorders>
            <w:shd w:val="solid" w:color="C0C0C0" w:fill="auto"/>
            <w:vAlign w:val="center"/>
          </w:tcPr>
          <w:p w:rsidR="007670F1" w:rsidRDefault="007670F1">
            <w:pPr>
              <w:kinsoku w:val="0"/>
              <w:overflowPunct w:val="0"/>
              <w:autoSpaceDE/>
              <w:autoSpaceDN/>
              <w:adjustRightInd/>
              <w:spacing w:after="41" w:line="242" w:lineRule="exact"/>
              <w:jc w:val="center"/>
              <w:textAlignment w:val="baseline"/>
              <w:rPr>
                <w:rFonts w:ascii="Calibri" w:hAnsi="Calibri" w:cs="Calibri"/>
                <w:b/>
                <w:bCs/>
                <w:color w:val="000000"/>
                <w:spacing w:val="-3"/>
                <w:sz w:val="22"/>
                <w:szCs w:val="22"/>
              </w:rPr>
            </w:pPr>
            <w:r>
              <w:rPr>
                <w:rFonts w:ascii="Calibri" w:hAnsi="Calibri"/>
                <w:b/>
                <w:color w:val="000000"/>
                <w:spacing w:val="-3"/>
                <w:sz w:val="22"/>
              </w:rPr>
              <w:t>US $</w:t>
            </w:r>
          </w:p>
        </w:tc>
        <w:tc>
          <w:tcPr>
            <w:tcW w:w="1176" w:type="dxa"/>
            <w:tcBorders>
              <w:top w:val="single" w:sz="10" w:space="0" w:color="auto"/>
              <w:left w:val="single" w:sz="10" w:space="0" w:color="auto"/>
              <w:bottom w:val="single" w:sz="10" w:space="0" w:color="auto"/>
              <w:right w:val="single" w:sz="10" w:space="0" w:color="auto"/>
            </w:tcBorders>
            <w:shd w:val="solid" w:color="C0C0C0" w:fill="auto"/>
            <w:vAlign w:val="center"/>
          </w:tcPr>
          <w:p w:rsidR="007670F1" w:rsidRDefault="007670F1">
            <w:pPr>
              <w:kinsoku w:val="0"/>
              <w:overflowPunct w:val="0"/>
              <w:autoSpaceDE/>
              <w:autoSpaceDN/>
              <w:adjustRightInd/>
              <w:spacing w:after="41" w:line="242" w:lineRule="exact"/>
              <w:jc w:val="center"/>
              <w:textAlignment w:val="baseline"/>
              <w:rPr>
                <w:rFonts w:ascii="Calibri" w:hAnsi="Calibri" w:cs="Calibri"/>
                <w:b/>
                <w:bCs/>
                <w:color w:val="000000"/>
                <w:spacing w:val="-5"/>
                <w:sz w:val="22"/>
                <w:szCs w:val="22"/>
              </w:rPr>
            </w:pPr>
            <w:r>
              <w:rPr>
                <w:rFonts w:ascii="Calibri" w:hAnsi="Calibri"/>
                <w:b/>
                <w:color w:val="000000"/>
                <w:spacing w:val="-5"/>
                <w:sz w:val="22"/>
              </w:rPr>
              <w:t>US $</w:t>
            </w:r>
          </w:p>
        </w:tc>
        <w:tc>
          <w:tcPr>
            <w:tcW w:w="710" w:type="dxa"/>
            <w:vMerge/>
            <w:tcBorders>
              <w:top w:val="nil"/>
              <w:left w:val="single" w:sz="10" w:space="0" w:color="auto"/>
              <w:bottom w:val="single" w:sz="10" w:space="0" w:color="auto"/>
              <w:right w:val="single" w:sz="10" w:space="0" w:color="auto"/>
            </w:tcBorders>
            <w:shd w:val="solid" w:color="C0C0C0" w:fill="auto"/>
          </w:tcPr>
          <w:p w:rsidR="007670F1" w:rsidRDefault="007670F1">
            <w:pPr>
              <w:kinsoku w:val="0"/>
              <w:overflowPunct w:val="0"/>
              <w:autoSpaceDE/>
              <w:autoSpaceDN/>
              <w:adjustRightInd/>
              <w:spacing w:after="41" w:line="242" w:lineRule="exact"/>
              <w:jc w:val="center"/>
              <w:textAlignment w:val="baseline"/>
              <w:rPr>
                <w:rFonts w:ascii="Calibri" w:hAnsi="Calibri" w:cs="Calibri"/>
                <w:b/>
                <w:bCs/>
                <w:color w:val="000000"/>
                <w:spacing w:val="-5"/>
                <w:sz w:val="22"/>
                <w:szCs w:val="22"/>
              </w:rPr>
            </w:pPr>
          </w:p>
        </w:tc>
        <w:tc>
          <w:tcPr>
            <w:tcW w:w="1133" w:type="dxa"/>
            <w:tcBorders>
              <w:top w:val="single" w:sz="10" w:space="0" w:color="auto"/>
              <w:left w:val="single" w:sz="10" w:space="0" w:color="auto"/>
              <w:bottom w:val="single" w:sz="10" w:space="0" w:color="auto"/>
              <w:right w:val="single" w:sz="10" w:space="0" w:color="auto"/>
            </w:tcBorders>
            <w:shd w:val="solid" w:color="C0C0C0" w:fill="auto"/>
            <w:vAlign w:val="center"/>
          </w:tcPr>
          <w:p w:rsidR="007670F1" w:rsidRDefault="007670F1">
            <w:pPr>
              <w:kinsoku w:val="0"/>
              <w:overflowPunct w:val="0"/>
              <w:autoSpaceDE/>
              <w:autoSpaceDN/>
              <w:adjustRightInd/>
              <w:spacing w:after="41" w:line="242" w:lineRule="exact"/>
              <w:jc w:val="center"/>
              <w:textAlignment w:val="baseline"/>
              <w:rPr>
                <w:rFonts w:ascii="Calibri" w:hAnsi="Calibri" w:cs="Calibri"/>
                <w:b/>
                <w:bCs/>
                <w:color w:val="000000"/>
                <w:spacing w:val="-3"/>
                <w:sz w:val="22"/>
                <w:szCs w:val="22"/>
              </w:rPr>
            </w:pPr>
            <w:r>
              <w:rPr>
                <w:rFonts w:ascii="Calibri" w:hAnsi="Calibri"/>
                <w:b/>
                <w:color w:val="000000"/>
                <w:spacing w:val="-3"/>
                <w:sz w:val="22"/>
              </w:rPr>
              <w:t>US $</w:t>
            </w:r>
          </w:p>
        </w:tc>
        <w:tc>
          <w:tcPr>
            <w:tcW w:w="1412" w:type="dxa"/>
            <w:tcBorders>
              <w:top w:val="single" w:sz="10" w:space="0" w:color="auto"/>
              <w:left w:val="single" w:sz="10" w:space="0" w:color="auto"/>
              <w:bottom w:val="single" w:sz="10" w:space="0" w:color="auto"/>
              <w:right w:val="single" w:sz="10" w:space="0" w:color="auto"/>
            </w:tcBorders>
            <w:shd w:val="solid" w:color="C0C0C0" w:fill="auto"/>
            <w:vAlign w:val="center"/>
          </w:tcPr>
          <w:p w:rsidR="007670F1" w:rsidRDefault="007670F1">
            <w:pPr>
              <w:kinsoku w:val="0"/>
              <w:overflowPunct w:val="0"/>
              <w:autoSpaceDE/>
              <w:autoSpaceDN/>
              <w:adjustRightInd/>
              <w:spacing w:after="41" w:line="242" w:lineRule="exact"/>
              <w:jc w:val="center"/>
              <w:textAlignment w:val="baseline"/>
              <w:rPr>
                <w:rFonts w:ascii="Calibri" w:hAnsi="Calibri" w:cs="Calibri"/>
                <w:b/>
                <w:bCs/>
                <w:color w:val="000000"/>
                <w:spacing w:val="-5"/>
                <w:sz w:val="22"/>
                <w:szCs w:val="22"/>
              </w:rPr>
            </w:pPr>
            <w:r>
              <w:rPr>
                <w:rFonts w:ascii="Calibri" w:hAnsi="Calibri"/>
                <w:b/>
                <w:color w:val="000000"/>
                <w:spacing w:val="-5"/>
                <w:sz w:val="22"/>
              </w:rPr>
              <w:t>US $</w:t>
            </w:r>
          </w:p>
        </w:tc>
      </w:tr>
      <w:tr w:rsidR="007670F1">
        <w:trPr>
          <w:trHeight w:hRule="exact" w:val="408"/>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09" w:line="242" w:lineRule="exact"/>
              <w:jc w:val="center"/>
              <w:textAlignment w:val="baseline"/>
              <w:rPr>
                <w:rFonts w:ascii="Calibri" w:hAnsi="Calibri" w:cs="Calibri"/>
                <w:b/>
                <w:bCs/>
                <w:sz w:val="22"/>
                <w:szCs w:val="22"/>
              </w:rPr>
            </w:pPr>
            <w:r>
              <w:rPr>
                <w:rFonts w:ascii="Calibri" w:hAnsi="Calibri"/>
                <w:b/>
                <w:sz w:val="22"/>
              </w:rPr>
              <w:t>1</w:t>
            </w:r>
          </w:p>
        </w:tc>
        <w:tc>
          <w:tcPr>
            <w:tcW w:w="6379" w:type="dxa"/>
            <w:gridSpan w:val="4"/>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09" w:line="242" w:lineRule="exact"/>
              <w:ind w:left="77"/>
              <w:textAlignment w:val="baseline"/>
              <w:rPr>
                <w:rFonts w:ascii="Calibri" w:hAnsi="Calibri" w:cs="Calibri"/>
                <w:b/>
                <w:bCs/>
                <w:sz w:val="22"/>
                <w:szCs w:val="22"/>
              </w:rPr>
            </w:pPr>
            <w:r>
              <w:rPr>
                <w:rFonts w:ascii="Calibri" w:hAnsi="Calibri"/>
                <w:b/>
                <w:sz w:val="22"/>
              </w:rPr>
              <w:t>Program management and coordination</w:t>
            </w: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r>
      <w:tr w:rsidR="007670F1">
        <w:trPr>
          <w:trHeight w:hRule="exact" w:val="461"/>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56" w:line="194" w:lineRule="exact"/>
              <w:ind w:left="72" w:right="324"/>
              <w:textAlignment w:val="baseline"/>
              <w:rPr>
                <w:rFonts w:ascii="Calibri" w:hAnsi="Calibri" w:cs="Calibri"/>
                <w:sz w:val="16"/>
                <w:szCs w:val="16"/>
              </w:rPr>
            </w:pPr>
            <w:r>
              <w:rPr>
                <w:rFonts w:ascii="Calibri" w:hAnsi="Calibri"/>
                <w:sz w:val="16"/>
              </w:rPr>
              <w:t>Technical implementation support</w:t>
            </w:r>
          </w:p>
        </w:tc>
        <w:tc>
          <w:tcPr>
            <w:tcW w:w="142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85" w:line="218" w:lineRule="exact"/>
              <w:ind w:right="76"/>
              <w:jc w:val="right"/>
              <w:textAlignment w:val="baseline"/>
              <w:rPr>
                <w:rFonts w:ascii="Calibri" w:hAnsi="Calibri" w:cs="Calibri"/>
                <w:spacing w:val="-1"/>
              </w:rPr>
            </w:pPr>
            <w:r>
              <w:rPr>
                <w:rFonts w:ascii="Calibri" w:hAnsi="Calibri"/>
                <w:spacing w:val="-1"/>
              </w:rPr>
              <w:t>619,4400</w:t>
            </w:r>
          </w:p>
        </w:tc>
        <w:tc>
          <w:tcPr>
            <w:tcW w:w="138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85" w:line="218" w:lineRule="exact"/>
              <w:jc w:val="center"/>
              <w:textAlignment w:val="baseline"/>
              <w:rPr>
                <w:rFonts w:ascii="Calibri" w:hAnsi="Calibri" w:cs="Calibri"/>
                <w:spacing w:val="-3"/>
              </w:rPr>
            </w:pPr>
            <w:r>
              <w:rPr>
                <w:rFonts w:ascii="Calibri" w:hAnsi="Calibri"/>
                <w:spacing w:val="-3"/>
              </w:rPr>
              <w:t>12,389</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85" w:line="218" w:lineRule="exact"/>
              <w:jc w:val="center"/>
              <w:textAlignment w:val="baseline"/>
              <w:rPr>
                <w:rFonts w:ascii="Calibri" w:hAnsi="Calibri" w:cs="Calibri"/>
                <w:spacing w:val="-3"/>
              </w:rPr>
            </w:pPr>
            <w:r>
              <w:rPr>
                <w:rFonts w:ascii="Calibri" w:hAnsi="Calibri"/>
                <w:spacing w:val="-3"/>
              </w:rPr>
              <w:t>12,389</w:t>
            </w:r>
          </w:p>
        </w:tc>
      </w:tr>
      <w:tr w:rsidR="007670F1">
        <w:trPr>
          <w:trHeight w:hRule="exact" w:val="422"/>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22" w:line="194" w:lineRule="exact"/>
              <w:ind w:left="72"/>
              <w:textAlignment w:val="baseline"/>
              <w:rPr>
                <w:rFonts w:ascii="Calibri" w:hAnsi="Calibri" w:cs="Calibri"/>
                <w:sz w:val="16"/>
                <w:szCs w:val="16"/>
              </w:rPr>
            </w:pPr>
            <w:r>
              <w:rPr>
                <w:rFonts w:ascii="Calibri" w:hAnsi="Calibri"/>
                <w:sz w:val="16"/>
              </w:rPr>
              <w:t>Steering committee meeting (ICC)</w:t>
            </w:r>
          </w:p>
        </w:tc>
        <w:tc>
          <w:tcPr>
            <w:tcW w:w="142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56" w:line="218" w:lineRule="exact"/>
              <w:ind w:right="76"/>
              <w:jc w:val="right"/>
              <w:textAlignment w:val="baseline"/>
              <w:rPr>
                <w:rFonts w:ascii="Calibri" w:hAnsi="Calibri" w:cs="Calibri"/>
                <w:spacing w:val="-2"/>
              </w:rPr>
            </w:pPr>
            <w:r>
              <w:rPr>
                <w:rFonts w:ascii="Calibri" w:hAnsi="Calibri"/>
                <w:spacing w:val="-2"/>
              </w:rPr>
              <w:t>572,000</w:t>
            </w:r>
          </w:p>
        </w:tc>
        <w:tc>
          <w:tcPr>
            <w:tcW w:w="138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56" w:line="218" w:lineRule="exact"/>
              <w:jc w:val="center"/>
              <w:textAlignment w:val="baseline"/>
              <w:rPr>
                <w:rFonts w:ascii="Calibri" w:hAnsi="Calibri" w:cs="Calibri"/>
                <w:spacing w:val="-3"/>
              </w:rPr>
            </w:pPr>
            <w:r>
              <w:rPr>
                <w:rFonts w:ascii="Calibri" w:hAnsi="Calibri"/>
                <w:spacing w:val="-3"/>
              </w:rPr>
              <w:t>1,144</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56" w:line="218" w:lineRule="exact"/>
              <w:jc w:val="center"/>
              <w:textAlignment w:val="baseline"/>
              <w:rPr>
                <w:rFonts w:ascii="Calibri" w:hAnsi="Calibri" w:cs="Calibri"/>
                <w:spacing w:val="-3"/>
              </w:rPr>
            </w:pPr>
            <w:r>
              <w:rPr>
                <w:rFonts w:ascii="Calibri" w:hAnsi="Calibri"/>
                <w:spacing w:val="-3"/>
              </w:rPr>
              <w:t>1,144</w:t>
            </w:r>
          </w:p>
        </w:tc>
      </w:tr>
      <w:tr w:rsidR="007670F1">
        <w:trPr>
          <w:trHeight w:hRule="exact" w:val="696"/>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96" w:line="194" w:lineRule="exact"/>
              <w:ind w:left="72"/>
              <w:textAlignment w:val="baseline"/>
              <w:rPr>
                <w:rFonts w:ascii="Calibri" w:hAnsi="Calibri" w:cs="Calibri"/>
                <w:sz w:val="16"/>
                <w:szCs w:val="16"/>
              </w:rPr>
            </w:pPr>
            <w:r>
              <w:rPr>
                <w:rFonts w:ascii="Calibri" w:hAnsi="Calibri"/>
                <w:sz w:val="16"/>
              </w:rPr>
              <w:t>Funding for maintenance and operation of generator group</w:t>
            </w:r>
          </w:p>
        </w:tc>
        <w:tc>
          <w:tcPr>
            <w:tcW w:w="142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426" w:line="218" w:lineRule="exact"/>
              <w:ind w:right="76"/>
              <w:jc w:val="right"/>
              <w:textAlignment w:val="baseline"/>
              <w:rPr>
                <w:rFonts w:ascii="Calibri" w:hAnsi="Calibri" w:cs="Calibri"/>
              </w:rPr>
            </w:pPr>
            <w:r>
              <w:rPr>
                <w:rFonts w:ascii="Calibri" w:hAnsi="Calibri"/>
              </w:rPr>
              <w:t>443,2000</w:t>
            </w:r>
          </w:p>
        </w:tc>
        <w:tc>
          <w:tcPr>
            <w:tcW w:w="138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426" w:line="218" w:lineRule="exact"/>
              <w:jc w:val="center"/>
              <w:textAlignment w:val="baseline"/>
              <w:rPr>
                <w:rFonts w:ascii="Calibri" w:hAnsi="Calibri" w:cs="Calibri"/>
                <w:spacing w:val="-1"/>
              </w:rPr>
            </w:pPr>
            <w:r>
              <w:rPr>
                <w:rFonts w:ascii="Calibri" w:hAnsi="Calibri"/>
                <w:spacing w:val="-1"/>
              </w:rPr>
              <w:t>8,864</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426" w:line="218" w:lineRule="exact"/>
              <w:jc w:val="center"/>
              <w:textAlignment w:val="baseline"/>
              <w:rPr>
                <w:rFonts w:ascii="Calibri" w:hAnsi="Calibri" w:cs="Calibri"/>
                <w:spacing w:val="-2"/>
              </w:rPr>
            </w:pPr>
            <w:r>
              <w:rPr>
                <w:rFonts w:ascii="Calibri" w:hAnsi="Calibri"/>
                <w:spacing w:val="-2"/>
              </w:rPr>
              <w:t>8,864</w:t>
            </w:r>
          </w:p>
        </w:tc>
      </w:tr>
      <w:tr w:rsidR="007670F1">
        <w:trPr>
          <w:trHeight w:hRule="exact" w:val="336"/>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7" w:after="123" w:line="162" w:lineRule="exact"/>
              <w:ind w:left="77"/>
              <w:textAlignment w:val="baseline"/>
              <w:rPr>
                <w:rFonts w:ascii="Calibri" w:hAnsi="Calibri" w:cs="Calibri"/>
                <w:sz w:val="16"/>
                <w:szCs w:val="16"/>
              </w:rPr>
            </w:pPr>
            <w:r>
              <w:rPr>
                <w:rFonts w:ascii="Calibri" w:hAnsi="Calibri"/>
                <w:sz w:val="16"/>
              </w:rPr>
              <w:t>MHP/TFP field visit</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1" w:line="218" w:lineRule="exact"/>
              <w:ind w:right="76"/>
              <w:jc w:val="right"/>
              <w:textAlignment w:val="baseline"/>
              <w:rPr>
                <w:rFonts w:ascii="Calibri" w:hAnsi="Calibri" w:cs="Calibri"/>
              </w:rPr>
            </w:pPr>
            <w:r>
              <w:rPr>
                <w:rFonts w:ascii="Calibri" w:hAnsi="Calibri"/>
              </w:rPr>
              <w:t>479,0000</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1" w:line="218" w:lineRule="exact"/>
              <w:jc w:val="center"/>
              <w:textAlignment w:val="baseline"/>
              <w:rPr>
                <w:rFonts w:ascii="Calibri" w:hAnsi="Calibri" w:cs="Calibri"/>
                <w:spacing w:val="-1"/>
              </w:rPr>
            </w:pPr>
            <w:r>
              <w:rPr>
                <w:rFonts w:ascii="Calibri" w:hAnsi="Calibri"/>
                <w:spacing w:val="-1"/>
              </w:rPr>
              <w:t>9,580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1" w:line="218" w:lineRule="exact"/>
              <w:jc w:val="center"/>
              <w:textAlignment w:val="baseline"/>
              <w:rPr>
                <w:rFonts w:ascii="Calibri" w:hAnsi="Calibri" w:cs="Calibri"/>
                <w:spacing w:val="-2"/>
              </w:rPr>
            </w:pPr>
            <w:r>
              <w:rPr>
                <w:rFonts w:ascii="Calibri" w:hAnsi="Calibri"/>
                <w:spacing w:val="-2"/>
              </w:rPr>
              <w:t>9,580</w:t>
            </w:r>
          </w:p>
        </w:tc>
      </w:tr>
      <w:tr w:rsidR="007670F1">
        <w:trPr>
          <w:trHeight w:hRule="exact" w:val="341"/>
        </w:trPr>
        <w:tc>
          <w:tcPr>
            <w:tcW w:w="104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51" w:line="242" w:lineRule="exact"/>
              <w:jc w:val="center"/>
              <w:textAlignment w:val="baseline"/>
              <w:rPr>
                <w:rFonts w:ascii="Calibri" w:hAnsi="Calibri" w:cs="Calibri"/>
                <w:b/>
                <w:bCs/>
                <w:sz w:val="22"/>
                <w:szCs w:val="22"/>
              </w:rPr>
            </w:pPr>
            <w:r>
              <w:rPr>
                <w:rFonts w:ascii="Calibri" w:hAnsi="Calibri"/>
                <w:b/>
                <w:sz w:val="22"/>
              </w:rPr>
              <w:t>2</w:t>
            </w:r>
          </w:p>
        </w:tc>
        <w:tc>
          <w:tcPr>
            <w:tcW w:w="9634" w:type="dxa"/>
            <w:gridSpan w:val="7"/>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86" w:line="202" w:lineRule="exact"/>
              <w:ind w:left="77"/>
              <w:textAlignment w:val="baseline"/>
              <w:rPr>
                <w:rFonts w:ascii="Calibri" w:hAnsi="Calibri" w:cs="Calibri"/>
                <w:b/>
                <w:bCs/>
              </w:rPr>
            </w:pPr>
            <w:r>
              <w:rPr>
                <w:rFonts w:ascii="Calibri" w:hAnsi="Calibri"/>
                <w:b/>
              </w:rPr>
              <w:t>Planning and preparations</w:t>
            </w:r>
          </w:p>
        </w:tc>
      </w:tr>
      <w:tr w:rsidR="007670F1">
        <w:trPr>
          <w:trHeight w:hRule="exact" w:val="302"/>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95" w:line="162" w:lineRule="exact"/>
              <w:ind w:left="77"/>
              <w:textAlignment w:val="baseline"/>
              <w:rPr>
                <w:rFonts w:ascii="Calibri" w:hAnsi="Calibri" w:cs="Calibri"/>
                <w:spacing w:val="-1"/>
                <w:sz w:val="16"/>
                <w:szCs w:val="16"/>
              </w:rPr>
            </w:pPr>
            <w:r>
              <w:rPr>
                <w:rFonts w:ascii="Calibri" w:hAnsi="Calibri"/>
                <w:spacing w:val="-1"/>
                <w:sz w:val="16"/>
              </w:rPr>
              <w:t>Documentation development workshop</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32" w:line="218" w:lineRule="exact"/>
              <w:ind w:right="76"/>
              <w:jc w:val="right"/>
              <w:textAlignment w:val="baseline"/>
              <w:rPr>
                <w:rFonts w:ascii="Calibri" w:hAnsi="Calibri" w:cs="Calibri"/>
              </w:rPr>
            </w:pPr>
            <w:r>
              <w:rPr>
                <w:rFonts w:ascii="Calibri" w:hAnsi="Calibri"/>
              </w:rPr>
              <w:t>490,8950</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32" w:line="218" w:lineRule="exact"/>
              <w:jc w:val="center"/>
              <w:textAlignment w:val="baseline"/>
              <w:rPr>
                <w:rFonts w:ascii="Calibri" w:hAnsi="Calibri" w:cs="Calibri"/>
                <w:spacing w:val="-1"/>
              </w:rPr>
            </w:pPr>
            <w:r>
              <w:rPr>
                <w:rFonts w:ascii="Calibri" w:hAnsi="Calibri"/>
                <w:spacing w:val="-1"/>
              </w:rPr>
              <w:t>9,818</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32" w:line="218" w:lineRule="exact"/>
              <w:jc w:val="center"/>
              <w:textAlignment w:val="baseline"/>
              <w:rPr>
                <w:rFonts w:ascii="Calibri" w:hAnsi="Calibri" w:cs="Calibri"/>
                <w:spacing w:val="-2"/>
              </w:rPr>
            </w:pPr>
            <w:r>
              <w:rPr>
                <w:rFonts w:ascii="Calibri" w:hAnsi="Calibri"/>
                <w:spacing w:val="-2"/>
              </w:rPr>
              <w:t>9,818</w:t>
            </w:r>
          </w:p>
        </w:tc>
      </w:tr>
      <w:tr w:rsidR="007670F1">
        <w:trPr>
          <w:trHeight w:hRule="exact" w:val="476"/>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72" w:line="194" w:lineRule="exact"/>
              <w:ind w:left="72"/>
              <w:textAlignment w:val="baseline"/>
              <w:rPr>
                <w:rFonts w:ascii="Calibri" w:hAnsi="Calibri" w:cs="Calibri"/>
                <w:sz w:val="16"/>
                <w:szCs w:val="16"/>
              </w:rPr>
            </w:pPr>
            <w:r>
              <w:rPr>
                <w:rFonts w:ascii="Calibri" w:hAnsi="Calibri"/>
                <w:sz w:val="16"/>
              </w:rPr>
              <w:t>Micro-planning support mission</w:t>
            </w:r>
          </w:p>
        </w:tc>
        <w:tc>
          <w:tcPr>
            <w:tcW w:w="142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210" w:line="218" w:lineRule="exact"/>
              <w:ind w:right="76"/>
              <w:jc w:val="right"/>
              <w:textAlignment w:val="baseline"/>
              <w:rPr>
                <w:rFonts w:ascii="Calibri" w:hAnsi="Calibri" w:cs="Calibri"/>
                <w:spacing w:val="-2"/>
              </w:rPr>
            </w:pPr>
            <w:r>
              <w:rPr>
                <w:rFonts w:ascii="Calibri" w:hAnsi="Calibri"/>
                <w:spacing w:val="-2"/>
              </w:rPr>
              <w:t>11,659,012</w:t>
            </w:r>
          </w:p>
        </w:tc>
        <w:tc>
          <w:tcPr>
            <w:tcW w:w="138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210" w:line="218" w:lineRule="exact"/>
              <w:jc w:val="center"/>
              <w:textAlignment w:val="baseline"/>
              <w:rPr>
                <w:rFonts w:ascii="Calibri" w:hAnsi="Calibri" w:cs="Calibri"/>
                <w:spacing w:val="-2"/>
              </w:rPr>
            </w:pPr>
            <w:r>
              <w:rPr>
                <w:rFonts w:ascii="Calibri" w:hAnsi="Calibri"/>
                <w:spacing w:val="-2"/>
              </w:rPr>
              <w:t>23,318</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210" w:line="218" w:lineRule="exact"/>
              <w:jc w:val="center"/>
              <w:textAlignment w:val="baseline"/>
              <w:rPr>
                <w:rFonts w:ascii="Calibri" w:hAnsi="Calibri" w:cs="Calibri"/>
                <w:spacing w:val="-2"/>
              </w:rPr>
            </w:pPr>
            <w:r>
              <w:rPr>
                <w:rFonts w:ascii="Calibri" w:hAnsi="Calibri"/>
                <w:spacing w:val="-2"/>
              </w:rPr>
              <w:t>23,318</w:t>
            </w:r>
          </w:p>
        </w:tc>
      </w:tr>
      <w:tr w:rsidR="007670F1">
        <w:trPr>
          <w:trHeight w:hRule="exact" w:val="422"/>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13" w:line="194" w:lineRule="exact"/>
              <w:ind w:left="72"/>
              <w:textAlignment w:val="baseline"/>
              <w:rPr>
                <w:rFonts w:ascii="Calibri" w:hAnsi="Calibri" w:cs="Calibri"/>
                <w:sz w:val="16"/>
                <w:szCs w:val="16"/>
              </w:rPr>
            </w:pPr>
            <w:r>
              <w:rPr>
                <w:rFonts w:ascii="Calibri" w:hAnsi="Calibri"/>
                <w:sz w:val="16"/>
              </w:rPr>
              <w:t>IHC district micro-plan development</w:t>
            </w:r>
          </w:p>
        </w:tc>
        <w:tc>
          <w:tcPr>
            <w:tcW w:w="142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148" w:line="218" w:lineRule="exact"/>
              <w:ind w:right="76"/>
              <w:jc w:val="right"/>
              <w:textAlignment w:val="baseline"/>
              <w:rPr>
                <w:rFonts w:ascii="Calibri" w:hAnsi="Calibri" w:cs="Calibri"/>
              </w:rPr>
            </w:pPr>
            <w:r>
              <w:rPr>
                <w:rFonts w:ascii="Calibri" w:hAnsi="Calibri"/>
              </w:rPr>
              <w:t>41,050,000</w:t>
            </w:r>
          </w:p>
        </w:tc>
        <w:tc>
          <w:tcPr>
            <w:tcW w:w="138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148" w:line="218" w:lineRule="exact"/>
              <w:jc w:val="center"/>
              <w:textAlignment w:val="baseline"/>
              <w:rPr>
                <w:rFonts w:ascii="Calibri" w:hAnsi="Calibri" w:cs="Calibri"/>
                <w:spacing w:val="-1"/>
              </w:rPr>
            </w:pPr>
            <w:r>
              <w:rPr>
                <w:rFonts w:ascii="Calibri" w:hAnsi="Calibri"/>
                <w:spacing w:val="-1"/>
              </w:rPr>
              <w:t>82,100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148" w:line="218" w:lineRule="exact"/>
              <w:jc w:val="center"/>
              <w:textAlignment w:val="baseline"/>
              <w:rPr>
                <w:rFonts w:ascii="Calibri" w:hAnsi="Calibri" w:cs="Calibri"/>
                <w:spacing w:val="-1"/>
              </w:rPr>
            </w:pPr>
            <w:r>
              <w:rPr>
                <w:rFonts w:ascii="Calibri" w:hAnsi="Calibri"/>
                <w:spacing w:val="-1"/>
              </w:rPr>
              <w:t>82,100</w:t>
            </w:r>
          </w:p>
        </w:tc>
      </w:tr>
      <w:tr w:rsidR="007670F1">
        <w:trPr>
          <w:trHeight w:hRule="exact" w:val="336"/>
        </w:trPr>
        <w:tc>
          <w:tcPr>
            <w:tcW w:w="104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51" w:line="242" w:lineRule="exact"/>
              <w:jc w:val="center"/>
              <w:textAlignment w:val="baseline"/>
              <w:rPr>
                <w:rFonts w:ascii="Calibri" w:hAnsi="Calibri" w:cs="Calibri"/>
                <w:b/>
                <w:bCs/>
                <w:sz w:val="22"/>
                <w:szCs w:val="22"/>
              </w:rPr>
            </w:pPr>
            <w:r>
              <w:rPr>
                <w:rFonts w:ascii="Calibri" w:hAnsi="Calibri"/>
                <w:b/>
                <w:sz w:val="22"/>
              </w:rPr>
              <w:t>3</w:t>
            </w:r>
          </w:p>
        </w:tc>
        <w:tc>
          <w:tcPr>
            <w:tcW w:w="9634" w:type="dxa"/>
            <w:gridSpan w:val="7"/>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86" w:line="202" w:lineRule="exact"/>
              <w:ind w:left="77"/>
              <w:textAlignment w:val="baseline"/>
              <w:rPr>
                <w:rFonts w:ascii="Calibri" w:hAnsi="Calibri" w:cs="Calibri"/>
                <w:b/>
                <w:bCs/>
              </w:rPr>
            </w:pPr>
            <w:r>
              <w:rPr>
                <w:rFonts w:ascii="Calibri" w:hAnsi="Calibri"/>
                <w:b/>
              </w:rPr>
              <w:t>Training and meetings</w:t>
            </w:r>
          </w:p>
        </w:tc>
      </w:tr>
      <w:tr w:rsidR="007670F1">
        <w:trPr>
          <w:trHeight w:hRule="exact" w:val="499"/>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95" w:line="194" w:lineRule="exact"/>
              <w:ind w:left="72" w:right="72"/>
              <w:textAlignment w:val="baseline"/>
              <w:rPr>
                <w:rFonts w:ascii="Calibri" w:hAnsi="Calibri" w:cs="Calibri"/>
                <w:spacing w:val="-1"/>
                <w:sz w:val="16"/>
                <w:szCs w:val="16"/>
              </w:rPr>
            </w:pPr>
            <w:r>
              <w:rPr>
                <w:rFonts w:ascii="Calibri" w:hAnsi="Calibri"/>
                <w:spacing w:val="-1"/>
                <w:sz w:val="16"/>
              </w:rPr>
              <w:t>Preparation of training module revision workshops</w:t>
            </w:r>
          </w:p>
        </w:tc>
        <w:tc>
          <w:tcPr>
            <w:tcW w:w="142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224" w:line="218" w:lineRule="exact"/>
              <w:ind w:right="76"/>
              <w:jc w:val="right"/>
              <w:textAlignment w:val="baseline"/>
              <w:rPr>
                <w:rFonts w:ascii="Calibri" w:hAnsi="Calibri" w:cs="Calibri"/>
                <w:spacing w:val="-1"/>
              </w:rPr>
            </w:pPr>
            <w:r>
              <w:rPr>
                <w:rFonts w:ascii="Calibri" w:hAnsi="Calibri"/>
                <w:spacing w:val="-1"/>
              </w:rPr>
              <w:t>5,730,900</w:t>
            </w:r>
          </w:p>
        </w:tc>
        <w:tc>
          <w:tcPr>
            <w:tcW w:w="138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224" w:line="218" w:lineRule="exact"/>
              <w:jc w:val="center"/>
              <w:textAlignment w:val="baseline"/>
              <w:rPr>
                <w:rFonts w:ascii="Calibri" w:hAnsi="Calibri" w:cs="Calibri"/>
                <w:spacing w:val="-3"/>
              </w:rPr>
            </w:pPr>
            <w:r>
              <w:rPr>
                <w:rFonts w:ascii="Calibri" w:hAnsi="Calibri"/>
                <w:spacing w:val="-3"/>
              </w:rPr>
              <w:t>11,462</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224" w:line="218" w:lineRule="exact"/>
              <w:jc w:val="center"/>
              <w:textAlignment w:val="baseline"/>
              <w:rPr>
                <w:rFonts w:ascii="Calibri" w:hAnsi="Calibri" w:cs="Calibri"/>
                <w:spacing w:val="-3"/>
              </w:rPr>
            </w:pPr>
            <w:r>
              <w:rPr>
                <w:rFonts w:ascii="Calibri" w:hAnsi="Calibri"/>
                <w:spacing w:val="-3"/>
              </w:rPr>
              <w:t>11,462</w:t>
            </w:r>
          </w:p>
        </w:tc>
      </w:tr>
      <w:tr w:rsidR="007670F1">
        <w:trPr>
          <w:trHeight w:hRule="exact" w:val="336"/>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7" w:after="132" w:line="162" w:lineRule="exact"/>
              <w:ind w:left="77"/>
              <w:textAlignment w:val="baseline"/>
              <w:rPr>
                <w:rFonts w:ascii="Calibri" w:hAnsi="Calibri" w:cs="Calibri"/>
                <w:sz w:val="16"/>
                <w:szCs w:val="16"/>
              </w:rPr>
            </w:pPr>
            <w:r>
              <w:rPr>
                <w:rFonts w:ascii="Calibri" w:hAnsi="Calibri"/>
                <w:sz w:val="16"/>
              </w:rPr>
              <w:t>Training for trainers</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70" w:line="218" w:lineRule="exact"/>
              <w:ind w:right="76"/>
              <w:jc w:val="right"/>
              <w:textAlignment w:val="baseline"/>
              <w:rPr>
                <w:rFonts w:ascii="Calibri" w:hAnsi="Calibri" w:cs="Calibri"/>
                <w:spacing w:val="-2"/>
              </w:rPr>
            </w:pPr>
            <w:r>
              <w:rPr>
                <w:rFonts w:ascii="Calibri" w:hAnsi="Calibri"/>
                <w:spacing w:val="-2"/>
              </w:rPr>
              <w:t>10,983,714</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70" w:line="218" w:lineRule="exact"/>
              <w:jc w:val="center"/>
              <w:textAlignment w:val="baseline"/>
              <w:rPr>
                <w:rFonts w:ascii="Calibri" w:hAnsi="Calibri" w:cs="Calibri"/>
                <w:spacing w:val="-2"/>
              </w:rPr>
            </w:pPr>
            <w:r>
              <w:rPr>
                <w:rFonts w:ascii="Calibri" w:hAnsi="Calibri"/>
                <w:spacing w:val="-2"/>
              </w:rPr>
              <w:t>21,967</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70" w:line="218" w:lineRule="exact"/>
              <w:jc w:val="center"/>
              <w:textAlignment w:val="baseline"/>
              <w:rPr>
                <w:rFonts w:ascii="Calibri" w:hAnsi="Calibri" w:cs="Calibri"/>
                <w:spacing w:val="-2"/>
              </w:rPr>
            </w:pPr>
            <w:r>
              <w:rPr>
                <w:rFonts w:ascii="Calibri" w:hAnsi="Calibri"/>
                <w:spacing w:val="-2"/>
              </w:rPr>
              <w:t>21,967</w:t>
            </w:r>
          </w:p>
        </w:tc>
      </w:tr>
      <w:tr w:rsidR="007670F1">
        <w:trPr>
          <w:trHeight w:hRule="exact" w:val="331"/>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2" w:after="133" w:line="162" w:lineRule="exact"/>
              <w:ind w:left="77"/>
              <w:textAlignment w:val="baseline"/>
              <w:rPr>
                <w:rFonts w:ascii="Calibri" w:hAnsi="Calibri" w:cs="Calibri"/>
                <w:sz w:val="16"/>
                <w:szCs w:val="16"/>
              </w:rPr>
            </w:pPr>
            <w:r>
              <w:rPr>
                <w:rFonts w:ascii="Calibri" w:hAnsi="Calibri"/>
                <w:sz w:val="16"/>
              </w:rPr>
              <w:t>Training for Districts</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71" w:line="218" w:lineRule="exact"/>
              <w:ind w:right="76"/>
              <w:jc w:val="right"/>
              <w:textAlignment w:val="baseline"/>
              <w:rPr>
                <w:rFonts w:ascii="Calibri" w:hAnsi="Calibri" w:cs="Calibri"/>
                <w:spacing w:val="-1"/>
              </w:rPr>
            </w:pPr>
            <w:r>
              <w:rPr>
                <w:rFonts w:ascii="Calibri" w:hAnsi="Calibri"/>
                <w:spacing w:val="-1"/>
              </w:rPr>
              <w:t>9,123,256</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71" w:line="218" w:lineRule="exact"/>
              <w:jc w:val="center"/>
              <w:textAlignment w:val="baseline"/>
              <w:rPr>
                <w:rFonts w:ascii="Calibri" w:hAnsi="Calibri" w:cs="Calibri"/>
                <w:spacing w:val="-3"/>
              </w:rPr>
            </w:pPr>
            <w:r>
              <w:rPr>
                <w:rFonts w:ascii="Calibri" w:hAnsi="Calibri"/>
                <w:spacing w:val="-3"/>
              </w:rPr>
              <w:t>18,247</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71" w:line="218" w:lineRule="exact"/>
              <w:jc w:val="center"/>
              <w:textAlignment w:val="baseline"/>
              <w:rPr>
                <w:rFonts w:ascii="Calibri" w:hAnsi="Calibri" w:cs="Calibri"/>
                <w:spacing w:val="-3"/>
              </w:rPr>
            </w:pPr>
            <w:r>
              <w:rPr>
                <w:rFonts w:ascii="Calibri" w:hAnsi="Calibri"/>
                <w:spacing w:val="-3"/>
              </w:rPr>
              <w:t>18,247</w:t>
            </w:r>
          </w:p>
        </w:tc>
      </w:tr>
      <w:tr w:rsidR="007670F1">
        <w:trPr>
          <w:trHeight w:hRule="exact" w:val="303"/>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7" w:after="96" w:line="165" w:lineRule="exact"/>
              <w:ind w:left="77"/>
              <w:textAlignment w:val="baseline"/>
              <w:rPr>
                <w:rFonts w:ascii="Calibri" w:hAnsi="Calibri" w:cs="Calibri"/>
                <w:sz w:val="16"/>
                <w:szCs w:val="16"/>
              </w:rPr>
            </w:pPr>
            <w:r>
              <w:rPr>
                <w:rFonts w:ascii="Calibri" w:hAnsi="Calibri"/>
                <w:sz w:val="16"/>
              </w:rPr>
              <w:t>Training for health workers</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37" w:line="218" w:lineRule="exact"/>
              <w:ind w:right="76"/>
              <w:jc w:val="right"/>
              <w:textAlignment w:val="baseline"/>
              <w:rPr>
                <w:rFonts w:ascii="Calibri" w:hAnsi="Calibri" w:cs="Calibri"/>
                <w:spacing w:val="-1"/>
              </w:rPr>
            </w:pPr>
            <w:r>
              <w:rPr>
                <w:rFonts w:ascii="Calibri" w:hAnsi="Calibri"/>
                <w:spacing w:val="-1"/>
              </w:rPr>
              <w:t>36,550,000</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37" w:line="218" w:lineRule="exact"/>
              <w:jc w:val="center"/>
              <w:textAlignment w:val="baseline"/>
              <w:rPr>
                <w:rFonts w:ascii="Calibri" w:hAnsi="Calibri" w:cs="Calibri"/>
                <w:spacing w:val="-2"/>
              </w:rPr>
            </w:pPr>
            <w:r>
              <w:rPr>
                <w:rFonts w:ascii="Calibri" w:hAnsi="Calibri"/>
                <w:spacing w:val="-2"/>
              </w:rPr>
              <w:t>73,100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37" w:line="218" w:lineRule="exact"/>
              <w:jc w:val="center"/>
              <w:textAlignment w:val="baseline"/>
              <w:rPr>
                <w:rFonts w:ascii="Calibri" w:hAnsi="Calibri" w:cs="Calibri"/>
                <w:spacing w:val="-2"/>
              </w:rPr>
            </w:pPr>
            <w:r>
              <w:rPr>
                <w:rFonts w:ascii="Calibri" w:hAnsi="Calibri"/>
                <w:spacing w:val="-2"/>
              </w:rPr>
              <w:t>73,100</w:t>
            </w:r>
          </w:p>
        </w:tc>
      </w:tr>
      <w:tr w:rsidR="007670F1">
        <w:trPr>
          <w:trHeight w:hRule="exact" w:val="408"/>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118" w:line="242" w:lineRule="exact"/>
              <w:jc w:val="center"/>
              <w:textAlignment w:val="baseline"/>
              <w:rPr>
                <w:rFonts w:ascii="Calibri" w:hAnsi="Calibri" w:cs="Calibri"/>
                <w:b/>
                <w:bCs/>
                <w:sz w:val="22"/>
                <w:szCs w:val="22"/>
              </w:rPr>
            </w:pPr>
            <w:r>
              <w:rPr>
                <w:rFonts w:ascii="Calibri" w:hAnsi="Calibri"/>
                <w:b/>
                <w:sz w:val="22"/>
              </w:rPr>
              <w:t>4</w:t>
            </w:r>
          </w:p>
        </w:tc>
        <w:tc>
          <w:tcPr>
            <w:tcW w:w="9634" w:type="dxa"/>
            <w:gridSpan w:val="7"/>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158" w:line="202" w:lineRule="exact"/>
              <w:ind w:left="77"/>
              <w:textAlignment w:val="baseline"/>
              <w:rPr>
                <w:rFonts w:ascii="Calibri" w:hAnsi="Calibri" w:cs="Calibri"/>
                <w:b/>
                <w:bCs/>
              </w:rPr>
            </w:pPr>
            <w:r>
              <w:rPr>
                <w:rFonts w:ascii="Calibri" w:hAnsi="Calibri"/>
                <w:b/>
              </w:rPr>
              <w:t>SOCIAL MOBILIZATION</w:t>
            </w:r>
          </w:p>
        </w:tc>
      </w:tr>
      <w:tr w:rsidR="007670F1">
        <w:trPr>
          <w:trHeight w:hRule="exact" w:val="336"/>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23" w:line="162" w:lineRule="exact"/>
              <w:ind w:left="77"/>
              <w:textAlignment w:val="baseline"/>
              <w:rPr>
                <w:rFonts w:ascii="Calibri" w:hAnsi="Calibri" w:cs="Calibri"/>
                <w:sz w:val="16"/>
                <w:szCs w:val="16"/>
              </w:rPr>
            </w:pPr>
            <w:r>
              <w:rPr>
                <w:rFonts w:ascii="Calibri" w:hAnsi="Calibri"/>
                <w:sz w:val="16"/>
              </w:rPr>
              <w:t>Advocacy</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0" w:line="218" w:lineRule="exact"/>
              <w:ind w:right="76"/>
              <w:jc w:val="right"/>
              <w:textAlignment w:val="baseline"/>
              <w:rPr>
                <w:rFonts w:ascii="Calibri" w:hAnsi="Calibri" w:cs="Calibri"/>
                <w:spacing w:val="-1"/>
              </w:rPr>
            </w:pPr>
            <w:r>
              <w:rPr>
                <w:rFonts w:ascii="Calibri" w:hAnsi="Calibri"/>
                <w:spacing w:val="-1"/>
              </w:rPr>
              <w:t>2,500,000</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0" w:line="218" w:lineRule="exact"/>
              <w:jc w:val="center"/>
              <w:textAlignment w:val="baseline"/>
              <w:rPr>
                <w:rFonts w:ascii="Calibri" w:hAnsi="Calibri" w:cs="Calibri"/>
                <w:spacing w:val="-2"/>
              </w:rPr>
            </w:pPr>
            <w:r>
              <w:rPr>
                <w:rFonts w:ascii="Calibri" w:hAnsi="Calibri"/>
                <w:spacing w:val="-2"/>
              </w:rPr>
              <w:t>5,000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0" w:line="218" w:lineRule="exact"/>
              <w:jc w:val="center"/>
              <w:textAlignment w:val="baseline"/>
              <w:rPr>
                <w:rFonts w:ascii="Calibri" w:hAnsi="Calibri" w:cs="Calibri"/>
                <w:spacing w:val="-2"/>
              </w:rPr>
            </w:pPr>
            <w:r>
              <w:rPr>
                <w:rFonts w:ascii="Calibri" w:hAnsi="Calibri"/>
                <w:spacing w:val="-2"/>
              </w:rPr>
              <w:t>5,000</w:t>
            </w:r>
          </w:p>
        </w:tc>
      </w:tr>
      <w:tr w:rsidR="007670F1">
        <w:trPr>
          <w:trHeight w:hRule="exact" w:val="369"/>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62" w:line="162" w:lineRule="exact"/>
              <w:ind w:left="77"/>
              <w:textAlignment w:val="baseline"/>
              <w:rPr>
                <w:rFonts w:ascii="Calibri" w:hAnsi="Calibri" w:cs="Calibri"/>
                <w:sz w:val="16"/>
                <w:szCs w:val="16"/>
              </w:rPr>
            </w:pPr>
            <w:r>
              <w:rPr>
                <w:rFonts w:ascii="Calibri" w:hAnsi="Calibri"/>
                <w:sz w:val="16"/>
              </w:rPr>
              <w:t>Production of educational materials</w:t>
            </w:r>
          </w:p>
        </w:tc>
        <w:tc>
          <w:tcPr>
            <w:tcW w:w="142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99" w:line="218" w:lineRule="exact"/>
              <w:ind w:right="76"/>
              <w:jc w:val="right"/>
              <w:textAlignment w:val="baseline"/>
              <w:rPr>
                <w:rFonts w:ascii="Calibri" w:hAnsi="Calibri" w:cs="Calibri"/>
                <w:spacing w:val="-2"/>
              </w:rPr>
            </w:pPr>
            <w:r>
              <w:rPr>
                <w:rFonts w:ascii="Calibri" w:hAnsi="Calibri"/>
                <w:spacing w:val="-2"/>
              </w:rPr>
              <w:t>15,950,000</w:t>
            </w:r>
          </w:p>
        </w:tc>
        <w:tc>
          <w:tcPr>
            <w:tcW w:w="138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99" w:line="218" w:lineRule="exact"/>
              <w:jc w:val="center"/>
              <w:textAlignment w:val="baseline"/>
              <w:rPr>
                <w:rFonts w:ascii="Calibri" w:hAnsi="Calibri" w:cs="Calibri"/>
                <w:spacing w:val="-2"/>
              </w:rPr>
            </w:pPr>
            <w:r>
              <w:rPr>
                <w:rFonts w:ascii="Calibri" w:hAnsi="Calibri"/>
                <w:spacing w:val="-2"/>
              </w:rPr>
              <w:t>31,900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99" w:line="218" w:lineRule="exact"/>
              <w:jc w:val="center"/>
              <w:textAlignment w:val="baseline"/>
              <w:rPr>
                <w:rFonts w:ascii="Calibri" w:hAnsi="Calibri" w:cs="Calibri"/>
                <w:spacing w:val="-2"/>
              </w:rPr>
            </w:pPr>
            <w:r>
              <w:rPr>
                <w:rFonts w:ascii="Calibri" w:hAnsi="Calibri"/>
                <w:spacing w:val="-2"/>
              </w:rPr>
              <w:t>31,900</w:t>
            </w:r>
          </w:p>
        </w:tc>
      </w:tr>
      <w:tr w:rsidR="007670F1">
        <w:trPr>
          <w:trHeight w:hRule="exact" w:val="336"/>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7" w:after="123" w:line="162" w:lineRule="exact"/>
              <w:ind w:left="77"/>
              <w:textAlignment w:val="baseline"/>
              <w:rPr>
                <w:rFonts w:ascii="Calibri" w:hAnsi="Calibri" w:cs="Calibri"/>
                <w:spacing w:val="-1"/>
                <w:sz w:val="16"/>
                <w:szCs w:val="16"/>
              </w:rPr>
            </w:pPr>
            <w:r>
              <w:rPr>
                <w:rFonts w:ascii="Calibri" w:hAnsi="Calibri"/>
                <w:spacing w:val="-1"/>
                <w:sz w:val="16"/>
              </w:rPr>
              <w:t>Media</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1" w:line="218" w:lineRule="exact"/>
              <w:ind w:right="76"/>
              <w:jc w:val="right"/>
              <w:textAlignment w:val="baseline"/>
              <w:rPr>
                <w:rFonts w:ascii="Calibri" w:hAnsi="Calibri" w:cs="Calibri"/>
                <w:spacing w:val="-2"/>
              </w:rPr>
            </w:pPr>
            <w:r>
              <w:rPr>
                <w:rFonts w:ascii="Calibri" w:hAnsi="Calibri"/>
                <w:spacing w:val="-2"/>
              </w:rPr>
              <w:t>15,980,000</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1" w:line="218" w:lineRule="exact"/>
              <w:jc w:val="center"/>
              <w:textAlignment w:val="baseline"/>
              <w:rPr>
                <w:rFonts w:ascii="Calibri" w:hAnsi="Calibri" w:cs="Calibri"/>
                <w:spacing w:val="-2"/>
              </w:rPr>
            </w:pPr>
            <w:r>
              <w:rPr>
                <w:rFonts w:ascii="Calibri" w:hAnsi="Calibri"/>
                <w:spacing w:val="-2"/>
              </w:rPr>
              <w:t>31,960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1" w:line="218" w:lineRule="exact"/>
              <w:jc w:val="center"/>
              <w:textAlignment w:val="baseline"/>
              <w:rPr>
                <w:rFonts w:ascii="Calibri" w:hAnsi="Calibri" w:cs="Calibri"/>
                <w:spacing w:val="-2"/>
              </w:rPr>
            </w:pPr>
            <w:r>
              <w:rPr>
                <w:rFonts w:ascii="Calibri" w:hAnsi="Calibri"/>
                <w:spacing w:val="-2"/>
              </w:rPr>
              <w:t>31,960</w:t>
            </w:r>
          </w:p>
        </w:tc>
      </w:tr>
      <w:tr w:rsidR="007670F1">
        <w:trPr>
          <w:trHeight w:hRule="exact" w:val="476"/>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85" w:line="194" w:lineRule="exact"/>
              <w:ind w:left="108" w:right="216"/>
              <w:textAlignment w:val="baseline"/>
              <w:rPr>
                <w:rFonts w:ascii="Calibri" w:hAnsi="Calibri" w:cs="Calibri"/>
                <w:spacing w:val="-2"/>
                <w:sz w:val="16"/>
                <w:szCs w:val="16"/>
              </w:rPr>
            </w:pPr>
            <w:r>
              <w:rPr>
                <w:rFonts w:ascii="Calibri" w:hAnsi="Calibri"/>
                <w:spacing w:val="-2"/>
                <w:sz w:val="16"/>
              </w:rPr>
              <w:t>press briefing and social mobilization sub-committee management</w:t>
            </w:r>
          </w:p>
        </w:tc>
        <w:tc>
          <w:tcPr>
            <w:tcW w:w="142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220" w:line="218" w:lineRule="exact"/>
              <w:ind w:right="76"/>
              <w:jc w:val="right"/>
              <w:textAlignment w:val="baseline"/>
              <w:rPr>
                <w:rFonts w:ascii="Calibri" w:hAnsi="Calibri" w:cs="Calibri"/>
                <w:spacing w:val="-2"/>
              </w:rPr>
            </w:pPr>
            <w:r>
              <w:rPr>
                <w:rFonts w:ascii="Calibri" w:hAnsi="Calibri"/>
                <w:spacing w:val="-2"/>
              </w:rPr>
              <w:t>13,400,000</w:t>
            </w:r>
          </w:p>
        </w:tc>
        <w:tc>
          <w:tcPr>
            <w:tcW w:w="138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220" w:line="218" w:lineRule="exact"/>
              <w:jc w:val="center"/>
              <w:textAlignment w:val="baseline"/>
              <w:rPr>
                <w:rFonts w:ascii="Calibri" w:hAnsi="Calibri" w:cs="Calibri"/>
                <w:spacing w:val="-2"/>
              </w:rPr>
            </w:pPr>
            <w:r>
              <w:rPr>
                <w:rFonts w:ascii="Calibri" w:hAnsi="Calibri"/>
                <w:spacing w:val="-2"/>
              </w:rPr>
              <w:t>26,800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220" w:line="218" w:lineRule="exact"/>
              <w:jc w:val="center"/>
              <w:textAlignment w:val="baseline"/>
              <w:rPr>
                <w:rFonts w:ascii="Calibri" w:hAnsi="Calibri" w:cs="Calibri"/>
                <w:spacing w:val="-2"/>
              </w:rPr>
            </w:pPr>
            <w:r>
              <w:rPr>
                <w:rFonts w:ascii="Calibri" w:hAnsi="Calibri"/>
                <w:spacing w:val="-2"/>
              </w:rPr>
              <w:t>26,800</w:t>
            </w:r>
          </w:p>
        </w:tc>
      </w:tr>
      <w:tr w:rsidR="007670F1">
        <w:trPr>
          <w:trHeight w:hRule="exact" w:val="480"/>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85" w:line="194" w:lineRule="exact"/>
              <w:ind w:left="72" w:right="1116"/>
              <w:textAlignment w:val="baseline"/>
              <w:rPr>
                <w:rFonts w:ascii="Calibri" w:hAnsi="Calibri" w:cs="Calibri"/>
                <w:sz w:val="16"/>
                <w:szCs w:val="16"/>
              </w:rPr>
            </w:pPr>
            <w:r>
              <w:rPr>
                <w:rFonts w:ascii="Calibri" w:hAnsi="Calibri"/>
                <w:sz w:val="16"/>
              </w:rPr>
              <w:t>civil society/community NGOs</w:t>
            </w:r>
          </w:p>
        </w:tc>
        <w:tc>
          <w:tcPr>
            <w:tcW w:w="142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5" w:line="218" w:lineRule="exact"/>
              <w:ind w:right="76"/>
              <w:jc w:val="right"/>
              <w:textAlignment w:val="baseline"/>
              <w:rPr>
                <w:rFonts w:ascii="Calibri" w:hAnsi="Calibri" w:cs="Calibri"/>
                <w:spacing w:val="-1"/>
              </w:rPr>
            </w:pPr>
            <w:r>
              <w:rPr>
                <w:rFonts w:ascii="Calibri" w:hAnsi="Calibri"/>
                <w:spacing w:val="-1"/>
              </w:rPr>
              <w:t>7,400,000</w:t>
            </w:r>
          </w:p>
        </w:tc>
        <w:tc>
          <w:tcPr>
            <w:tcW w:w="138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5" w:line="218" w:lineRule="exact"/>
              <w:jc w:val="center"/>
              <w:textAlignment w:val="baseline"/>
              <w:rPr>
                <w:rFonts w:ascii="Calibri" w:hAnsi="Calibri" w:cs="Calibri"/>
                <w:spacing w:val="-3"/>
              </w:rPr>
            </w:pPr>
            <w:r>
              <w:rPr>
                <w:rFonts w:ascii="Calibri" w:hAnsi="Calibri"/>
                <w:spacing w:val="-3"/>
              </w:rPr>
              <w:t>14,800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5" w:line="218" w:lineRule="exact"/>
              <w:jc w:val="center"/>
              <w:textAlignment w:val="baseline"/>
              <w:rPr>
                <w:rFonts w:ascii="Calibri" w:hAnsi="Calibri" w:cs="Calibri"/>
                <w:spacing w:val="-3"/>
              </w:rPr>
            </w:pPr>
            <w:r>
              <w:rPr>
                <w:rFonts w:ascii="Calibri" w:hAnsi="Calibri"/>
                <w:spacing w:val="-3"/>
              </w:rPr>
              <w:t>14,800</w:t>
            </w:r>
          </w:p>
        </w:tc>
      </w:tr>
      <w:tr w:rsidR="007670F1">
        <w:trPr>
          <w:trHeight w:hRule="exact" w:val="480"/>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80" w:line="194" w:lineRule="exact"/>
              <w:ind w:left="72"/>
              <w:textAlignment w:val="baseline"/>
              <w:rPr>
                <w:rFonts w:ascii="Calibri" w:hAnsi="Calibri" w:cs="Calibri"/>
                <w:sz w:val="16"/>
                <w:szCs w:val="16"/>
              </w:rPr>
            </w:pPr>
            <w:r>
              <w:rPr>
                <w:rFonts w:ascii="Calibri" w:hAnsi="Calibri"/>
                <w:sz w:val="16"/>
              </w:rPr>
              <w:t>Links to community leaders</w:t>
            </w:r>
          </w:p>
        </w:tc>
        <w:tc>
          <w:tcPr>
            <w:tcW w:w="142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ind w:right="76"/>
              <w:jc w:val="right"/>
              <w:textAlignment w:val="baseline"/>
              <w:rPr>
                <w:rFonts w:ascii="Calibri" w:hAnsi="Calibri" w:cs="Calibri"/>
                <w:spacing w:val="-1"/>
              </w:rPr>
            </w:pPr>
            <w:r>
              <w:rPr>
                <w:rFonts w:ascii="Calibri" w:hAnsi="Calibri"/>
                <w:spacing w:val="-1"/>
              </w:rPr>
              <w:t>39,699,000</w:t>
            </w:r>
          </w:p>
        </w:tc>
        <w:tc>
          <w:tcPr>
            <w:tcW w:w="138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jc w:val="center"/>
              <w:textAlignment w:val="baseline"/>
              <w:rPr>
                <w:rFonts w:ascii="Calibri" w:hAnsi="Calibri" w:cs="Calibri"/>
                <w:spacing w:val="-2"/>
              </w:rPr>
            </w:pPr>
            <w:r>
              <w:rPr>
                <w:rFonts w:ascii="Calibri" w:hAnsi="Calibri"/>
                <w:spacing w:val="-2"/>
              </w:rPr>
              <w:t>79,398</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jc w:val="center"/>
              <w:textAlignment w:val="baseline"/>
              <w:rPr>
                <w:rFonts w:ascii="Calibri" w:hAnsi="Calibri" w:cs="Calibri"/>
                <w:spacing w:val="-2"/>
              </w:rPr>
            </w:pPr>
            <w:r>
              <w:rPr>
                <w:rFonts w:ascii="Calibri" w:hAnsi="Calibri"/>
                <w:spacing w:val="-2"/>
              </w:rPr>
              <w:t>79,398</w:t>
            </w:r>
          </w:p>
        </w:tc>
      </w:tr>
      <w:tr w:rsidR="007670F1">
        <w:trPr>
          <w:trHeight w:hRule="exact" w:val="331"/>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1" w:after="128" w:line="162" w:lineRule="exact"/>
              <w:ind w:left="77"/>
              <w:textAlignment w:val="baseline"/>
              <w:rPr>
                <w:rFonts w:ascii="Calibri" w:hAnsi="Calibri" w:cs="Calibri"/>
                <w:spacing w:val="1"/>
                <w:sz w:val="16"/>
                <w:szCs w:val="16"/>
              </w:rPr>
            </w:pPr>
            <w:r>
              <w:rPr>
                <w:rFonts w:ascii="Calibri" w:hAnsi="Calibri"/>
                <w:spacing w:val="1"/>
                <w:sz w:val="16"/>
              </w:rPr>
              <w:t>Community IEC</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65" w:line="218" w:lineRule="exact"/>
              <w:ind w:right="76"/>
              <w:jc w:val="right"/>
              <w:textAlignment w:val="baseline"/>
              <w:rPr>
                <w:rFonts w:ascii="Calibri" w:hAnsi="Calibri" w:cs="Calibri"/>
                <w:spacing w:val="-1"/>
              </w:rPr>
            </w:pPr>
            <w:r>
              <w:rPr>
                <w:rFonts w:ascii="Calibri" w:hAnsi="Calibri"/>
                <w:spacing w:val="-1"/>
              </w:rPr>
              <w:t>33,795,000</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65" w:line="218" w:lineRule="exact"/>
              <w:jc w:val="center"/>
              <w:textAlignment w:val="baseline"/>
              <w:rPr>
                <w:rFonts w:ascii="Calibri" w:hAnsi="Calibri" w:cs="Calibri"/>
                <w:spacing w:val="-2"/>
              </w:rPr>
            </w:pPr>
            <w:r>
              <w:rPr>
                <w:rFonts w:ascii="Calibri" w:hAnsi="Calibri"/>
                <w:spacing w:val="-2"/>
              </w:rPr>
              <w:t>67,590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65" w:line="218" w:lineRule="exact"/>
              <w:jc w:val="center"/>
              <w:textAlignment w:val="baseline"/>
              <w:rPr>
                <w:rFonts w:ascii="Calibri" w:hAnsi="Calibri" w:cs="Calibri"/>
                <w:spacing w:val="-2"/>
              </w:rPr>
            </w:pPr>
            <w:r>
              <w:rPr>
                <w:rFonts w:ascii="Calibri" w:hAnsi="Calibri"/>
                <w:spacing w:val="-2"/>
              </w:rPr>
              <w:t>67,590</w:t>
            </w:r>
          </w:p>
        </w:tc>
      </w:tr>
      <w:tr w:rsidR="007670F1">
        <w:trPr>
          <w:trHeight w:hRule="exact" w:val="336"/>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19" w:line="166" w:lineRule="exact"/>
              <w:ind w:left="77"/>
              <w:textAlignment w:val="baseline"/>
              <w:rPr>
                <w:rFonts w:ascii="Calibri" w:hAnsi="Calibri" w:cs="Calibri"/>
                <w:sz w:val="16"/>
                <w:szCs w:val="16"/>
              </w:rPr>
            </w:pPr>
            <w:r>
              <w:rPr>
                <w:rFonts w:ascii="Calibri" w:hAnsi="Calibri"/>
                <w:sz w:val="16"/>
              </w:rPr>
              <w:t>Supervision</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0" w:line="218" w:lineRule="exact"/>
              <w:ind w:right="76"/>
              <w:jc w:val="right"/>
              <w:textAlignment w:val="baseline"/>
              <w:rPr>
                <w:rFonts w:ascii="Calibri" w:hAnsi="Calibri" w:cs="Calibri"/>
                <w:spacing w:val="-1"/>
              </w:rPr>
            </w:pPr>
            <w:r>
              <w:rPr>
                <w:rFonts w:ascii="Calibri" w:hAnsi="Calibri"/>
                <w:spacing w:val="-1"/>
              </w:rPr>
              <w:t>23,776,000</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0" w:line="218" w:lineRule="exact"/>
              <w:jc w:val="center"/>
              <w:textAlignment w:val="baseline"/>
              <w:rPr>
                <w:rFonts w:ascii="Calibri" w:hAnsi="Calibri" w:cs="Calibri"/>
                <w:spacing w:val="-1"/>
              </w:rPr>
            </w:pPr>
            <w:r>
              <w:rPr>
                <w:rFonts w:ascii="Calibri" w:hAnsi="Calibri"/>
                <w:spacing w:val="-1"/>
              </w:rPr>
              <w:t>47,552</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0" w:line="218" w:lineRule="exact"/>
              <w:jc w:val="center"/>
              <w:textAlignment w:val="baseline"/>
              <w:rPr>
                <w:rFonts w:ascii="Calibri" w:hAnsi="Calibri" w:cs="Calibri"/>
                <w:spacing w:val="-1"/>
              </w:rPr>
            </w:pPr>
            <w:r>
              <w:rPr>
                <w:rFonts w:ascii="Calibri" w:hAnsi="Calibri"/>
                <w:spacing w:val="-1"/>
              </w:rPr>
              <w:t>47,552</w:t>
            </w:r>
          </w:p>
        </w:tc>
      </w:tr>
      <w:tr w:rsidR="007670F1">
        <w:trPr>
          <w:trHeight w:hRule="exact" w:val="437"/>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152" w:line="242" w:lineRule="exact"/>
              <w:jc w:val="center"/>
              <w:textAlignment w:val="baseline"/>
              <w:rPr>
                <w:rFonts w:ascii="Calibri" w:hAnsi="Calibri" w:cs="Calibri"/>
                <w:b/>
                <w:bCs/>
                <w:sz w:val="22"/>
                <w:szCs w:val="22"/>
              </w:rPr>
            </w:pPr>
            <w:r>
              <w:rPr>
                <w:rFonts w:ascii="Calibri" w:hAnsi="Calibri"/>
                <w:b/>
                <w:sz w:val="22"/>
              </w:rPr>
              <w:t>5</w:t>
            </w:r>
          </w:p>
        </w:tc>
        <w:tc>
          <w:tcPr>
            <w:tcW w:w="9634" w:type="dxa"/>
            <w:gridSpan w:val="7"/>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152" w:line="242" w:lineRule="exact"/>
              <w:ind w:left="77"/>
              <w:textAlignment w:val="baseline"/>
              <w:rPr>
                <w:rFonts w:ascii="Calibri" w:hAnsi="Calibri" w:cs="Calibri"/>
                <w:b/>
                <w:bCs/>
                <w:sz w:val="22"/>
                <w:szCs w:val="22"/>
              </w:rPr>
            </w:pPr>
            <w:r>
              <w:rPr>
                <w:rFonts w:ascii="Calibri" w:hAnsi="Calibri"/>
                <w:b/>
                <w:sz w:val="22"/>
              </w:rPr>
              <w:t>Copying materials</w:t>
            </w:r>
          </w:p>
        </w:tc>
      </w:tr>
      <w:tr w:rsidR="007670F1">
        <w:trPr>
          <w:trHeight w:hRule="exact" w:val="331"/>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1" w:after="133" w:line="162" w:lineRule="exact"/>
              <w:ind w:left="77"/>
              <w:textAlignment w:val="baseline"/>
              <w:rPr>
                <w:rFonts w:ascii="Calibri" w:hAnsi="Calibri" w:cs="Calibri"/>
                <w:sz w:val="16"/>
                <w:szCs w:val="16"/>
              </w:rPr>
            </w:pPr>
            <w:r>
              <w:rPr>
                <w:rFonts w:ascii="Calibri" w:hAnsi="Calibri"/>
                <w:sz w:val="16"/>
              </w:rPr>
              <w:t>Immunization cards</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70" w:line="218" w:lineRule="exact"/>
              <w:ind w:right="76"/>
              <w:jc w:val="right"/>
              <w:textAlignment w:val="baseline"/>
              <w:rPr>
                <w:rFonts w:ascii="Calibri" w:hAnsi="Calibri" w:cs="Calibri"/>
                <w:spacing w:val="-1"/>
              </w:rPr>
            </w:pPr>
            <w:r>
              <w:rPr>
                <w:rFonts w:ascii="Calibri" w:hAnsi="Calibri"/>
                <w:spacing w:val="-1"/>
              </w:rPr>
              <w:t>30,000,000</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70" w:line="218" w:lineRule="exact"/>
              <w:jc w:val="center"/>
              <w:textAlignment w:val="baseline"/>
              <w:rPr>
                <w:rFonts w:ascii="Calibri" w:hAnsi="Calibri" w:cs="Calibri"/>
                <w:spacing w:val="-2"/>
              </w:rPr>
            </w:pPr>
            <w:r>
              <w:rPr>
                <w:rFonts w:ascii="Calibri" w:hAnsi="Calibri"/>
                <w:spacing w:val="-2"/>
              </w:rPr>
              <w:t>60,000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70" w:line="218" w:lineRule="exact"/>
              <w:jc w:val="center"/>
              <w:textAlignment w:val="baseline"/>
              <w:rPr>
                <w:rFonts w:ascii="Calibri" w:hAnsi="Calibri" w:cs="Calibri"/>
                <w:spacing w:val="-2"/>
              </w:rPr>
            </w:pPr>
            <w:r>
              <w:rPr>
                <w:rFonts w:ascii="Calibri" w:hAnsi="Calibri"/>
                <w:spacing w:val="-2"/>
              </w:rPr>
              <w:t>60,000</w:t>
            </w:r>
          </w:p>
        </w:tc>
      </w:tr>
      <w:tr w:rsidR="007670F1">
        <w:trPr>
          <w:trHeight w:hRule="exact" w:val="336"/>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24" w:line="166" w:lineRule="exact"/>
              <w:ind w:left="77"/>
              <w:textAlignment w:val="baseline"/>
              <w:rPr>
                <w:rFonts w:ascii="Calibri" w:hAnsi="Calibri" w:cs="Calibri"/>
                <w:sz w:val="16"/>
                <w:szCs w:val="16"/>
              </w:rPr>
            </w:pPr>
            <w:r>
              <w:rPr>
                <w:rFonts w:ascii="Calibri" w:hAnsi="Calibri"/>
                <w:sz w:val="16"/>
              </w:rPr>
              <w:t>Temperature forms</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5" w:line="218" w:lineRule="exact"/>
              <w:ind w:right="76"/>
              <w:jc w:val="right"/>
              <w:textAlignment w:val="baseline"/>
              <w:rPr>
                <w:rFonts w:ascii="Calibri" w:hAnsi="Calibri" w:cs="Calibri"/>
                <w:spacing w:val="-2"/>
              </w:rPr>
            </w:pPr>
            <w:r>
              <w:rPr>
                <w:rFonts w:ascii="Calibri" w:hAnsi="Calibri"/>
                <w:spacing w:val="-2"/>
              </w:rPr>
              <w:t>62,500</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5" w:line="218" w:lineRule="exact"/>
              <w:jc w:val="center"/>
              <w:textAlignment w:val="baseline"/>
              <w:rPr>
                <w:rFonts w:ascii="Calibri" w:hAnsi="Calibri" w:cs="Calibri"/>
                <w:spacing w:val="-5"/>
              </w:rPr>
            </w:pPr>
            <w:r>
              <w:rPr>
                <w:rFonts w:ascii="Calibri" w:hAnsi="Calibri"/>
                <w:spacing w:val="-5"/>
              </w:rPr>
              <w:t>125</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5" w:line="218" w:lineRule="exact"/>
              <w:jc w:val="center"/>
              <w:textAlignment w:val="baseline"/>
              <w:rPr>
                <w:rFonts w:ascii="Calibri" w:hAnsi="Calibri" w:cs="Calibri"/>
                <w:spacing w:val="-5"/>
              </w:rPr>
            </w:pPr>
            <w:r>
              <w:rPr>
                <w:rFonts w:ascii="Calibri" w:hAnsi="Calibri"/>
                <w:spacing w:val="-5"/>
              </w:rPr>
              <w:t>125</w:t>
            </w:r>
          </w:p>
        </w:tc>
      </w:tr>
      <w:tr w:rsidR="007670F1">
        <w:trPr>
          <w:trHeight w:hRule="exact" w:val="351"/>
        </w:trPr>
        <w:tc>
          <w:tcPr>
            <w:tcW w:w="104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52" w:line="162" w:lineRule="exact"/>
              <w:ind w:left="77"/>
              <w:textAlignment w:val="baseline"/>
              <w:rPr>
                <w:rFonts w:ascii="Calibri" w:hAnsi="Calibri" w:cs="Calibri"/>
                <w:sz w:val="16"/>
                <w:szCs w:val="16"/>
              </w:rPr>
            </w:pPr>
            <w:r>
              <w:rPr>
                <w:rFonts w:ascii="Calibri" w:hAnsi="Calibri"/>
                <w:sz w:val="16"/>
              </w:rPr>
              <w:t>checklist</w:t>
            </w:r>
          </w:p>
        </w:tc>
        <w:tc>
          <w:tcPr>
            <w:tcW w:w="1420"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89" w:line="218" w:lineRule="exact"/>
              <w:ind w:right="76"/>
              <w:jc w:val="right"/>
              <w:textAlignment w:val="baseline"/>
              <w:rPr>
                <w:rFonts w:ascii="Calibri" w:hAnsi="Calibri" w:cs="Calibri"/>
                <w:spacing w:val="-2"/>
              </w:rPr>
            </w:pPr>
            <w:r>
              <w:rPr>
                <w:rFonts w:ascii="Calibri" w:hAnsi="Calibri"/>
                <w:spacing w:val="-2"/>
              </w:rPr>
              <w:t>1,500,000</w:t>
            </w:r>
          </w:p>
        </w:tc>
        <w:tc>
          <w:tcPr>
            <w:tcW w:w="1383"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89" w:line="218" w:lineRule="exact"/>
              <w:jc w:val="center"/>
              <w:textAlignment w:val="baseline"/>
              <w:rPr>
                <w:rFonts w:ascii="Calibri" w:hAnsi="Calibri" w:cs="Calibri"/>
                <w:spacing w:val="-2"/>
              </w:rPr>
            </w:pPr>
            <w:r>
              <w:rPr>
                <w:rFonts w:ascii="Calibri" w:hAnsi="Calibri"/>
                <w:spacing w:val="-2"/>
              </w:rPr>
              <w:t>3,000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1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89" w:line="218" w:lineRule="exact"/>
              <w:jc w:val="center"/>
              <w:textAlignment w:val="baseline"/>
              <w:rPr>
                <w:rFonts w:ascii="Calibri" w:hAnsi="Calibri" w:cs="Calibri"/>
                <w:spacing w:val="-2"/>
              </w:rPr>
            </w:pPr>
            <w:r>
              <w:rPr>
                <w:rFonts w:ascii="Calibri" w:hAnsi="Calibri"/>
                <w:spacing w:val="-2"/>
              </w:rPr>
              <w:t>3,000</w:t>
            </w:r>
          </w:p>
        </w:tc>
      </w:tr>
    </w:tbl>
    <w:p w:rsidR="007670F1" w:rsidRDefault="007670F1">
      <w:pPr>
        <w:widowControl/>
        <w:rPr>
          <w:sz w:val="24"/>
          <w:szCs w:val="24"/>
        </w:rPr>
        <w:sectPr w:rsidR="007670F1">
          <w:pgSz w:w="11909" w:h="16838"/>
          <w:pgMar w:top="1425" w:right="590" w:bottom="861" w:left="585" w:header="720" w:footer="720" w:gutter="0"/>
          <w:cols w:space="720"/>
          <w:noEndnote/>
        </w:sectPr>
      </w:pPr>
    </w:p>
    <w:p w:rsidR="007670F1" w:rsidRDefault="007670F1">
      <w:pPr>
        <w:kinsoku w:val="0"/>
        <w:overflowPunct w:val="0"/>
        <w:autoSpaceDE/>
        <w:autoSpaceDN/>
        <w:adjustRightInd/>
        <w:spacing w:before="16" w:line="20" w:lineRule="exact"/>
        <w:ind w:left="34" w:right="34"/>
        <w:textAlignment w:val="baseline"/>
        <w:rPr>
          <w:sz w:val="24"/>
          <w:szCs w:val="24"/>
        </w:rPr>
      </w:pPr>
      <w:r>
        <w:rPr>
          <w:noProof/>
          <w:lang w:val="fr-CH" w:eastAsia="fr-CH"/>
        </w:rPr>
        <w:pict>
          <v:shape id="_x0000_s1046" type="#_x0000_t202" style="position:absolute;left:0;text-align:left;margin-left:508.65pt;margin-top:779.05pt;width:20.2pt;height:13.8pt;z-index:25164185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12"/>
                      <w:sz w:val="24"/>
                      <w:szCs w:val="24"/>
                    </w:rPr>
                  </w:pPr>
                  <w:r>
                    <w:rPr>
                      <w:rFonts w:ascii="Times" w:hAnsi="Times"/>
                      <w:spacing w:val="12"/>
                      <w:sz w:val="24"/>
                    </w:rPr>
                    <w:t>19</w:t>
                  </w:r>
                </w:p>
              </w:txbxContent>
            </v:textbox>
            <w10:wrap type="square" anchorx="page" anchory="page"/>
          </v:shape>
        </w:pict>
      </w:r>
    </w:p>
    <w:tbl>
      <w:tblPr>
        <w:tblW w:w="0" w:type="auto"/>
        <w:tblInd w:w="48" w:type="dxa"/>
        <w:tblLayout w:type="fixed"/>
        <w:tblCellMar>
          <w:left w:w="0" w:type="dxa"/>
          <w:right w:w="0" w:type="dxa"/>
        </w:tblCellMar>
        <w:tblLook w:val="0000"/>
      </w:tblPr>
      <w:tblGrid>
        <w:gridCol w:w="1037"/>
        <w:gridCol w:w="2400"/>
        <w:gridCol w:w="1421"/>
        <w:gridCol w:w="1382"/>
        <w:gridCol w:w="1176"/>
        <w:gridCol w:w="710"/>
        <w:gridCol w:w="1133"/>
        <w:gridCol w:w="1407"/>
      </w:tblGrid>
      <w:tr w:rsidR="007670F1">
        <w:trPr>
          <w:trHeight w:hRule="exact" w:val="350"/>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50" w:after="128" w:line="162" w:lineRule="exact"/>
              <w:ind w:left="77"/>
              <w:textAlignment w:val="baseline"/>
              <w:rPr>
                <w:rFonts w:ascii="Calibri" w:hAnsi="Calibri" w:cs="Calibri"/>
                <w:sz w:val="16"/>
                <w:szCs w:val="16"/>
              </w:rPr>
            </w:pPr>
            <w:r>
              <w:rPr>
                <w:rFonts w:ascii="Calibri" w:hAnsi="Calibri"/>
                <w:sz w:val="16"/>
              </w:rPr>
              <w:t>stock record</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52" w:after="70" w:line="218" w:lineRule="exact"/>
              <w:ind w:right="77"/>
              <w:jc w:val="right"/>
              <w:textAlignment w:val="baseline"/>
              <w:rPr>
                <w:rFonts w:ascii="Calibri" w:hAnsi="Calibri" w:cs="Calibri"/>
                <w:spacing w:val="-1"/>
              </w:rPr>
            </w:pPr>
            <w:r>
              <w:rPr>
                <w:rFonts w:ascii="Calibri" w:hAnsi="Calibri"/>
                <w:spacing w:val="-1"/>
              </w:rPr>
              <w:t>8</w:t>
            </w:r>
            <w:r>
              <w:rPr>
                <w:rFonts w:ascii="Calibri" w:hAnsi="Calibri"/>
                <w:spacing w:val="-2"/>
              </w:rPr>
              <w:t>,</w:t>
            </w:r>
            <w:r>
              <w:rPr>
                <w:rFonts w:ascii="Calibri" w:hAnsi="Calibri"/>
                <w:spacing w:val="-1"/>
              </w:rPr>
              <w:t>000</w:t>
            </w:r>
            <w:r>
              <w:rPr>
                <w:rFonts w:ascii="Calibri" w:hAnsi="Calibri"/>
                <w:spacing w:val="-2"/>
              </w:rPr>
              <w:t>,</w:t>
            </w:r>
            <w:r>
              <w:rPr>
                <w:rFonts w:ascii="Calibri" w:hAnsi="Calibri"/>
                <w:spacing w:val="-1"/>
              </w:rPr>
              <w:t>000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52" w:after="70" w:line="218" w:lineRule="exact"/>
              <w:jc w:val="center"/>
              <w:textAlignment w:val="baseline"/>
              <w:rPr>
                <w:rFonts w:ascii="Calibri" w:hAnsi="Calibri" w:cs="Calibri"/>
                <w:spacing w:val="-3"/>
              </w:rPr>
            </w:pPr>
            <w:r>
              <w:rPr>
                <w:rFonts w:ascii="Calibri" w:hAnsi="Calibri"/>
                <w:spacing w:val="-3"/>
              </w:rPr>
              <w:t>16</w:t>
            </w:r>
            <w:r>
              <w:rPr>
                <w:rFonts w:ascii="Calibri" w:hAnsi="Calibri"/>
                <w:spacing w:val="-2"/>
              </w:rPr>
              <w:t>,</w:t>
            </w:r>
            <w:r>
              <w:rPr>
                <w:rFonts w:ascii="Calibri" w:hAnsi="Calibri"/>
                <w:spacing w:val="-3"/>
              </w:rPr>
              <w:t>000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52" w:after="70" w:line="218" w:lineRule="exact"/>
              <w:jc w:val="center"/>
              <w:textAlignment w:val="baseline"/>
              <w:rPr>
                <w:rFonts w:ascii="Calibri" w:hAnsi="Calibri" w:cs="Calibri"/>
                <w:spacing w:val="-3"/>
              </w:rPr>
            </w:pPr>
            <w:r>
              <w:rPr>
                <w:rFonts w:ascii="Calibri" w:hAnsi="Calibri"/>
                <w:spacing w:val="-3"/>
              </w:rPr>
              <w:t>160</w:t>
            </w:r>
            <w:r>
              <w:rPr>
                <w:rFonts w:ascii="Calibri" w:hAnsi="Calibri"/>
                <w:spacing w:val="-2"/>
              </w:rPr>
              <w:t>,</w:t>
            </w:r>
            <w:r>
              <w:rPr>
                <w:rFonts w:ascii="Calibri" w:hAnsi="Calibri"/>
                <w:spacing w:val="-3"/>
              </w:rPr>
              <w:t>00</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24" w:line="162" w:lineRule="exact"/>
              <w:ind w:left="77"/>
              <w:textAlignment w:val="baseline"/>
              <w:rPr>
                <w:rFonts w:ascii="Calibri" w:hAnsi="Calibri" w:cs="Calibri"/>
                <w:sz w:val="16"/>
                <w:szCs w:val="16"/>
              </w:rPr>
            </w:pPr>
            <w:r>
              <w:rPr>
                <w:rFonts w:ascii="Calibri" w:hAnsi="Calibri"/>
                <w:sz w:val="16"/>
              </w:rPr>
              <w:t>order form</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1" w:line="218" w:lineRule="exact"/>
              <w:ind w:right="77"/>
              <w:jc w:val="right"/>
              <w:textAlignment w:val="baseline"/>
              <w:rPr>
                <w:rFonts w:ascii="Calibri" w:hAnsi="Calibri" w:cs="Calibri"/>
                <w:spacing w:val="-1"/>
              </w:rPr>
            </w:pPr>
            <w:r>
              <w:rPr>
                <w:rFonts w:ascii="Calibri" w:hAnsi="Calibri"/>
                <w:spacing w:val="-1"/>
              </w:rPr>
              <w:t>3</w:t>
            </w:r>
            <w:r>
              <w:rPr>
                <w:rFonts w:ascii="Calibri" w:hAnsi="Calibri"/>
                <w:spacing w:val="-2"/>
              </w:rPr>
              <w:t>,</w:t>
            </w:r>
            <w:r>
              <w:rPr>
                <w:rFonts w:ascii="Calibri" w:hAnsi="Calibri"/>
                <w:spacing w:val="-1"/>
              </w:rPr>
              <w:t>000</w:t>
            </w:r>
            <w:r>
              <w:rPr>
                <w:rFonts w:ascii="Calibri" w:hAnsi="Calibri"/>
                <w:spacing w:val="-2"/>
              </w:rPr>
              <w:t>,</w:t>
            </w:r>
            <w:r>
              <w:rPr>
                <w:rFonts w:ascii="Calibri" w:hAnsi="Calibri"/>
                <w:spacing w:val="-1"/>
              </w:rPr>
              <w:t>000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1" w:line="218" w:lineRule="exact"/>
              <w:jc w:val="center"/>
              <w:textAlignment w:val="baseline"/>
              <w:rPr>
                <w:rFonts w:ascii="Calibri" w:hAnsi="Calibri" w:cs="Calibri"/>
                <w:spacing w:val="-2"/>
              </w:rPr>
            </w:pPr>
            <w:r>
              <w:rPr>
                <w:rFonts w:ascii="Calibri" w:hAnsi="Calibri"/>
                <w:spacing w:val="-2"/>
              </w:rPr>
              <w:t>6,000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61" w:line="218" w:lineRule="exact"/>
              <w:jc w:val="center"/>
              <w:textAlignment w:val="baseline"/>
              <w:rPr>
                <w:rFonts w:ascii="Calibri" w:hAnsi="Calibri" w:cs="Calibri"/>
                <w:spacing w:val="-2"/>
              </w:rPr>
            </w:pPr>
            <w:r>
              <w:rPr>
                <w:rFonts w:ascii="Calibri" w:hAnsi="Calibri"/>
                <w:spacing w:val="-2"/>
              </w:rPr>
              <w:t>6,000</w:t>
            </w:r>
          </w:p>
        </w:tc>
      </w:tr>
      <w:tr w:rsidR="007670F1">
        <w:trPr>
          <w:trHeight w:hRule="exact" w:val="418"/>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138" w:line="242" w:lineRule="exact"/>
              <w:jc w:val="center"/>
              <w:textAlignment w:val="baseline"/>
              <w:rPr>
                <w:rFonts w:ascii="Calibri" w:hAnsi="Calibri" w:cs="Calibri"/>
                <w:b/>
                <w:bCs/>
                <w:sz w:val="22"/>
                <w:szCs w:val="22"/>
              </w:rPr>
            </w:pPr>
            <w:r>
              <w:rPr>
                <w:rFonts w:ascii="Calibri" w:hAnsi="Calibri"/>
                <w:b/>
                <w:sz w:val="22"/>
              </w:rPr>
              <w:t>6</w:t>
            </w:r>
          </w:p>
        </w:tc>
        <w:tc>
          <w:tcPr>
            <w:tcW w:w="9629" w:type="dxa"/>
            <w:gridSpan w:val="7"/>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175" w:line="205" w:lineRule="exact"/>
              <w:ind w:left="77"/>
              <w:textAlignment w:val="baseline"/>
              <w:rPr>
                <w:rFonts w:ascii="Calibri" w:hAnsi="Calibri" w:cs="Calibri"/>
                <w:b/>
                <w:bCs/>
                <w:spacing w:val="1"/>
              </w:rPr>
            </w:pPr>
            <w:r>
              <w:rPr>
                <w:rFonts w:ascii="Calibri" w:hAnsi="Calibri"/>
                <w:b/>
                <w:spacing w:val="1"/>
              </w:rPr>
              <w:t>VACCINE TRANSPORT, MATERIALS AND SUPPLIES</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33" w:line="162" w:lineRule="exact"/>
              <w:ind w:left="77"/>
              <w:textAlignment w:val="baseline"/>
              <w:rPr>
                <w:rFonts w:ascii="Calibri" w:hAnsi="Calibri" w:cs="Calibri"/>
                <w:sz w:val="16"/>
                <w:szCs w:val="16"/>
              </w:rPr>
            </w:pPr>
            <w:r>
              <w:rPr>
                <w:rFonts w:ascii="Calibri" w:hAnsi="Calibri"/>
                <w:sz w:val="16"/>
              </w:rPr>
              <w:t>Vaccine resupply</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1" w:line="218" w:lineRule="exact"/>
              <w:ind w:right="77"/>
              <w:jc w:val="right"/>
              <w:textAlignment w:val="baseline"/>
              <w:rPr>
                <w:rFonts w:ascii="Calibri" w:hAnsi="Calibri" w:cs="Calibri"/>
                <w:spacing w:val="-2"/>
              </w:rPr>
            </w:pPr>
            <w:r>
              <w:rPr>
                <w:rFonts w:ascii="Calibri" w:hAnsi="Calibri"/>
                <w:spacing w:val="-2"/>
              </w:rPr>
              <w:t>1,945,280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1" w:line="218" w:lineRule="exact"/>
              <w:jc w:val="center"/>
              <w:textAlignment w:val="baseline"/>
              <w:rPr>
                <w:rFonts w:ascii="Calibri" w:hAnsi="Calibri" w:cs="Calibri"/>
                <w:spacing w:val="-3"/>
              </w:rPr>
            </w:pPr>
            <w:r>
              <w:rPr>
                <w:rFonts w:ascii="Calibri" w:hAnsi="Calibri"/>
                <w:spacing w:val="-3"/>
              </w:rPr>
              <w:t>3</w:t>
            </w:r>
            <w:r>
              <w:rPr>
                <w:rFonts w:ascii="Calibri" w:hAnsi="Calibri"/>
                <w:spacing w:val="-2"/>
              </w:rPr>
              <w:t>,</w:t>
            </w:r>
            <w:r>
              <w:rPr>
                <w:rFonts w:ascii="Calibri" w:hAnsi="Calibri"/>
                <w:spacing w:val="-3"/>
              </w:rPr>
              <w:t>891</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1" w:line="218" w:lineRule="exact"/>
              <w:jc w:val="center"/>
              <w:textAlignment w:val="baseline"/>
              <w:rPr>
                <w:rFonts w:ascii="Calibri" w:hAnsi="Calibri" w:cs="Calibri"/>
                <w:spacing w:val="-3"/>
              </w:rPr>
            </w:pPr>
            <w:r>
              <w:rPr>
                <w:rFonts w:ascii="Calibri" w:hAnsi="Calibri"/>
                <w:spacing w:val="-3"/>
              </w:rPr>
              <w:t>3</w:t>
            </w:r>
            <w:r>
              <w:rPr>
                <w:rFonts w:ascii="Calibri" w:hAnsi="Calibri"/>
                <w:spacing w:val="-2"/>
              </w:rPr>
              <w:t>,</w:t>
            </w:r>
            <w:r>
              <w:rPr>
                <w:rFonts w:ascii="Calibri" w:hAnsi="Calibri"/>
                <w:spacing w:val="-3"/>
              </w:rPr>
              <w:t>891</w:t>
            </w:r>
          </w:p>
        </w:tc>
      </w:tr>
      <w:tr w:rsidR="007670F1">
        <w:trPr>
          <w:trHeight w:hRule="exact" w:val="480"/>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80" w:line="195" w:lineRule="exact"/>
              <w:ind w:left="72"/>
              <w:textAlignment w:val="baseline"/>
              <w:rPr>
                <w:rFonts w:ascii="Calibri" w:hAnsi="Calibri" w:cs="Calibri"/>
                <w:sz w:val="16"/>
                <w:szCs w:val="16"/>
              </w:rPr>
            </w:pPr>
            <w:r>
              <w:rPr>
                <w:rFonts w:ascii="Calibri" w:hAnsi="Calibri"/>
                <w:sz w:val="16"/>
              </w:rPr>
              <w:t>Material and supply resupply</w:t>
            </w:r>
          </w:p>
        </w:tc>
        <w:tc>
          <w:tcPr>
            <w:tcW w:w="1421"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ind w:right="77"/>
              <w:jc w:val="right"/>
              <w:textAlignment w:val="baseline"/>
              <w:rPr>
                <w:rFonts w:ascii="Calibri" w:hAnsi="Calibri" w:cs="Calibri"/>
                <w:spacing w:val="-1"/>
              </w:rPr>
            </w:pPr>
            <w:r>
              <w:rPr>
                <w:rFonts w:ascii="Calibri" w:hAnsi="Calibri"/>
                <w:spacing w:val="-1"/>
              </w:rPr>
              <w:t>5</w:t>
            </w:r>
            <w:r>
              <w:rPr>
                <w:rFonts w:ascii="Calibri" w:hAnsi="Calibri"/>
                <w:spacing w:val="-2"/>
              </w:rPr>
              <w:t>,</w:t>
            </w:r>
            <w:r>
              <w:rPr>
                <w:rFonts w:ascii="Calibri" w:hAnsi="Calibri"/>
                <w:spacing w:val="-1"/>
              </w:rPr>
              <w:t>156</w:t>
            </w:r>
            <w:r>
              <w:rPr>
                <w:rFonts w:ascii="Calibri" w:hAnsi="Calibri"/>
                <w:spacing w:val="-2"/>
              </w:rPr>
              <w:t>,</w:t>
            </w:r>
            <w:r>
              <w:rPr>
                <w:rFonts w:ascii="Calibri" w:hAnsi="Calibri"/>
                <w:spacing w:val="-1"/>
              </w:rPr>
              <w:t>000</w:t>
            </w:r>
          </w:p>
        </w:tc>
        <w:tc>
          <w:tcPr>
            <w:tcW w:w="138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jc w:val="center"/>
              <w:textAlignment w:val="baseline"/>
              <w:rPr>
                <w:rFonts w:ascii="Calibri" w:hAnsi="Calibri" w:cs="Calibri"/>
                <w:spacing w:val="-3"/>
              </w:rPr>
            </w:pPr>
            <w:r>
              <w:rPr>
                <w:rFonts w:ascii="Calibri" w:hAnsi="Calibri"/>
                <w:spacing w:val="-3"/>
              </w:rPr>
              <w:t>10</w:t>
            </w:r>
            <w:r>
              <w:rPr>
                <w:rFonts w:ascii="Calibri" w:hAnsi="Calibri"/>
                <w:spacing w:val="-2"/>
              </w:rPr>
              <w:t>,</w:t>
            </w:r>
            <w:r>
              <w:rPr>
                <w:rFonts w:ascii="Calibri" w:hAnsi="Calibri"/>
                <w:spacing w:val="-3"/>
              </w:rPr>
              <w:t>312</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jc w:val="center"/>
              <w:textAlignment w:val="baseline"/>
              <w:rPr>
                <w:rFonts w:ascii="Calibri" w:hAnsi="Calibri" w:cs="Calibri"/>
                <w:spacing w:val="-3"/>
              </w:rPr>
            </w:pPr>
            <w:r>
              <w:rPr>
                <w:rFonts w:ascii="Calibri" w:hAnsi="Calibri"/>
                <w:spacing w:val="-3"/>
              </w:rPr>
              <w:t>10</w:t>
            </w:r>
            <w:r>
              <w:rPr>
                <w:rFonts w:ascii="Calibri" w:hAnsi="Calibri"/>
                <w:spacing w:val="-2"/>
              </w:rPr>
              <w:t>,</w:t>
            </w:r>
            <w:r>
              <w:rPr>
                <w:rFonts w:ascii="Calibri" w:hAnsi="Calibri"/>
                <w:spacing w:val="-3"/>
              </w:rPr>
              <w:t>312</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56" w:line="242" w:lineRule="exact"/>
              <w:jc w:val="center"/>
              <w:textAlignment w:val="baseline"/>
              <w:rPr>
                <w:rFonts w:ascii="Calibri" w:hAnsi="Calibri" w:cs="Calibri"/>
                <w:b/>
                <w:bCs/>
                <w:sz w:val="22"/>
                <w:szCs w:val="22"/>
              </w:rPr>
            </w:pPr>
            <w:r>
              <w:rPr>
                <w:rFonts w:ascii="Calibri" w:hAnsi="Calibri"/>
                <w:b/>
                <w:sz w:val="22"/>
              </w:rPr>
              <w:t>7</w:t>
            </w:r>
          </w:p>
        </w:tc>
        <w:tc>
          <w:tcPr>
            <w:tcW w:w="9629" w:type="dxa"/>
            <w:gridSpan w:val="7"/>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89" w:line="205" w:lineRule="exact"/>
              <w:ind w:left="77"/>
              <w:textAlignment w:val="baseline"/>
              <w:rPr>
                <w:rFonts w:ascii="Calibri" w:hAnsi="Calibri" w:cs="Calibri"/>
                <w:b/>
                <w:bCs/>
              </w:rPr>
            </w:pPr>
            <w:r>
              <w:rPr>
                <w:rFonts w:ascii="Calibri" w:hAnsi="Calibri"/>
                <w:b/>
              </w:rPr>
              <w:t>Waste management</w:t>
            </w:r>
          </w:p>
        </w:tc>
      </w:tr>
      <w:tr w:rsidR="007670F1">
        <w:trPr>
          <w:trHeight w:hRule="exact" w:val="331"/>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1" w:after="123" w:line="162" w:lineRule="exact"/>
              <w:ind w:left="77"/>
              <w:textAlignment w:val="baseline"/>
              <w:rPr>
                <w:rFonts w:ascii="Calibri" w:hAnsi="Calibri" w:cs="Calibri"/>
                <w:sz w:val="16"/>
                <w:szCs w:val="16"/>
              </w:rPr>
            </w:pPr>
            <w:r>
              <w:rPr>
                <w:rFonts w:ascii="Calibri" w:hAnsi="Calibri"/>
                <w:sz w:val="16"/>
              </w:rPr>
              <w:t>Pit construction</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60" w:line="218" w:lineRule="exact"/>
              <w:ind w:right="77"/>
              <w:jc w:val="right"/>
              <w:textAlignment w:val="baseline"/>
              <w:rPr>
                <w:rFonts w:ascii="Calibri" w:hAnsi="Calibri" w:cs="Calibri"/>
                <w:spacing w:val="-1"/>
              </w:rPr>
            </w:pPr>
            <w:r>
              <w:rPr>
                <w:rFonts w:ascii="Calibri" w:hAnsi="Calibri"/>
                <w:spacing w:val="-1"/>
              </w:rPr>
              <w:t>840</w:t>
            </w:r>
            <w:r>
              <w:rPr>
                <w:rFonts w:ascii="Calibri" w:hAnsi="Calibri"/>
                <w:spacing w:val="-2"/>
              </w:rPr>
              <w:t>,</w:t>
            </w:r>
            <w:r>
              <w:rPr>
                <w:rFonts w:ascii="Calibri" w:hAnsi="Calibri"/>
                <w:spacing w:val="-1"/>
              </w:rPr>
              <w:t>000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60" w:line="218" w:lineRule="exact"/>
              <w:jc w:val="center"/>
              <w:textAlignment w:val="baseline"/>
              <w:rPr>
                <w:rFonts w:ascii="Calibri" w:hAnsi="Calibri" w:cs="Calibri"/>
                <w:spacing w:val="-3"/>
              </w:rPr>
            </w:pPr>
            <w:r>
              <w:rPr>
                <w:rFonts w:ascii="Calibri" w:hAnsi="Calibri"/>
                <w:spacing w:val="-3"/>
              </w:rPr>
              <w:t>1</w:t>
            </w:r>
            <w:r>
              <w:rPr>
                <w:rFonts w:ascii="Calibri" w:hAnsi="Calibri"/>
                <w:spacing w:val="-2"/>
              </w:rPr>
              <w:t>,</w:t>
            </w:r>
            <w:r>
              <w:rPr>
                <w:rFonts w:ascii="Calibri" w:hAnsi="Calibri"/>
                <w:spacing w:val="-3"/>
              </w:rPr>
              <w:t>680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60" w:line="218" w:lineRule="exact"/>
              <w:jc w:val="center"/>
              <w:textAlignment w:val="baseline"/>
              <w:rPr>
                <w:rFonts w:ascii="Calibri" w:hAnsi="Calibri" w:cs="Calibri"/>
                <w:spacing w:val="-3"/>
              </w:rPr>
            </w:pPr>
            <w:r>
              <w:rPr>
                <w:rFonts w:ascii="Calibri" w:hAnsi="Calibri"/>
                <w:spacing w:val="-3"/>
              </w:rPr>
              <w:t>1</w:t>
            </w:r>
            <w:r>
              <w:rPr>
                <w:rFonts w:ascii="Calibri" w:hAnsi="Calibri"/>
                <w:spacing w:val="-2"/>
              </w:rPr>
              <w:t>,</w:t>
            </w:r>
            <w:r>
              <w:rPr>
                <w:rFonts w:ascii="Calibri" w:hAnsi="Calibri"/>
                <w:spacing w:val="-3"/>
              </w:rPr>
              <w:t>680</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33" w:line="162" w:lineRule="exact"/>
              <w:ind w:left="77"/>
              <w:textAlignment w:val="baseline"/>
              <w:rPr>
                <w:rFonts w:ascii="Calibri" w:hAnsi="Calibri" w:cs="Calibri"/>
                <w:sz w:val="16"/>
                <w:szCs w:val="16"/>
              </w:rPr>
            </w:pPr>
            <w:r>
              <w:rPr>
                <w:rFonts w:ascii="Calibri" w:hAnsi="Calibri"/>
                <w:sz w:val="16"/>
              </w:rPr>
              <w:t>Combustibles</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70" w:line="218" w:lineRule="exact"/>
              <w:ind w:right="77"/>
              <w:jc w:val="right"/>
              <w:textAlignment w:val="baseline"/>
              <w:rPr>
                <w:rFonts w:ascii="Calibri" w:hAnsi="Calibri" w:cs="Calibri"/>
                <w:spacing w:val="-2"/>
              </w:rPr>
            </w:pPr>
            <w:r>
              <w:rPr>
                <w:rFonts w:ascii="Calibri" w:hAnsi="Calibri"/>
                <w:spacing w:val="-2"/>
              </w:rPr>
              <w:t>210,000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70" w:line="218" w:lineRule="exact"/>
              <w:jc w:val="center"/>
              <w:textAlignment w:val="baseline"/>
              <w:rPr>
                <w:rFonts w:ascii="Calibri" w:hAnsi="Calibri" w:cs="Calibri"/>
              </w:rPr>
            </w:pPr>
            <w:r>
              <w:rPr>
                <w:rFonts w:ascii="Calibri" w:hAnsi="Calibri"/>
              </w:rPr>
              <w:t>420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70" w:line="218" w:lineRule="exact"/>
              <w:jc w:val="center"/>
              <w:textAlignment w:val="baseline"/>
              <w:rPr>
                <w:rFonts w:ascii="Calibri" w:hAnsi="Calibri" w:cs="Calibri"/>
                <w:spacing w:val="-1"/>
              </w:rPr>
            </w:pPr>
            <w:r>
              <w:rPr>
                <w:rFonts w:ascii="Calibri" w:hAnsi="Calibri"/>
                <w:spacing w:val="-1"/>
              </w:rPr>
              <w:t>420</w:t>
            </w:r>
          </w:p>
        </w:tc>
      </w:tr>
      <w:tr w:rsidR="007670F1">
        <w:trPr>
          <w:trHeight w:hRule="exact" w:val="423"/>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18" w:line="195" w:lineRule="exact"/>
              <w:ind w:left="72"/>
              <w:textAlignment w:val="baseline"/>
              <w:rPr>
                <w:rFonts w:ascii="Calibri" w:hAnsi="Calibri" w:cs="Calibri"/>
                <w:sz w:val="16"/>
                <w:szCs w:val="16"/>
              </w:rPr>
            </w:pPr>
            <w:r>
              <w:rPr>
                <w:rFonts w:ascii="Calibri" w:hAnsi="Calibri"/>
                <w:sz w:val="16"/>
              </w:rPr>
              <w:t>Protection materials and equipment</w:t>
            </w:r>
          </w:p>
        </w:tc>
        <w:tc>
          <w:tcPr>
            <w:tcW w:w="1421"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52" w:line="218" w:lineRule="exact"/>
              <w:ind w:right="77"/>
              <w:jc w:val="right"/>
              <w:textAlignment w:val="baseline"/>
              <w:rPr>
                <w:rFonts w:ascii="Calibri" w:hAnsi="Calibri" w:cs="Calibri"/>
                <w:spacing w:val="-2"/>
              </w:rPr>
            </w:pPr>
            <w:r>
              <w:rPr>
                <w:rFonts w:ascii="Calibri" w:hAnsi="Calibri"/>
                <w:spacing w:val="-2"/>
              </w:rPr>
              <w:t>1,050,000</w:t>
            </w:r>
          </w:p>
        </w:tc>
        <w:tc>
          <w:tcPr>
            <w:tcW w:w="138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52" w:line="218" w:lineRule="exact"/>
              <w:jc w:val="center"/>
              <w:textAlignment w:val="baseline"/>
              <w:rPr>
                <w:rFonts w:ascii="Calibri" w:hAnsi="Calibri" w:cs="Calibri"/>
                <w:spacing w:val="-2"/>
              </w:rPr>
            </w:pPr>
            <w:r>
              <w:rPr>
                <w:rFonts w:ascii="Calibri" w:hAnsi="Calibri"/>
                <w:spacing w:val="-2"/>
              </w:rPr>
              <w:t>2,100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3" w:after="152" w:line="218" w:lineRule="exact"/>
              <w:jc w:val="center"/>
              <w:textAlignment w:val="baseline"/>
              <w:rPr>
                <w:rFonts w:ascii="Calibri" w:hAnsi="Calibri" w:cs="Calibri"/>
                <w:spacing w:val="-2"/>
              </w:rPr>
            </w:pPr>
            <w:r>
              <w:rPr>
                <w:rFonts w:ascii="Calibri" w:hAnsi="Calibri"/>
                <w:spacing w:val="-2"/>
              </w:rPr>
              <w:t>2,100</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37" w:line="162" w:lineRule="exact"/>
              <w:ind w:left="77"/>
              <w:textAlignment w:val="baseline"/>
              <w:rPr>
                <w:rFonts w:ascii="Calibri" w:hAnsi="Calibri" w:cs="Calibri"/>
                <w:spacing w:val="-1"/>
                <w:sz w:val="16"/>
                <w:szCs w:val="16"/>
              </w:rPr>
            </w:pPr>
            <w:r>
              <w:rPr>
                <w:rFonts w:ascii="Calibri" w:hAnsi="Calibri"/>
                <w:spacing w:val="-1"/>
                <w:sz w:val="16"/>
              </w:rPr>
              <w:t>Per diem</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5" w:line="218" w:lineRule="exact"/>
              <w:ind w:right="77"/>
              <w:jc w:val="right"/>
              <w:textAlignment w:val="baseline"/>
              <w:rPr>
                <w:rFonts w:ascii="Calibri" w:hAnsi="Calibri" w:cs="Calibri"/>
                <w:spacing w:val="-2"/>
              </w:rPr>
            </w:pPr>
            <w:r>
              <w:rPr>
                <w:rFonts w:ascii="Calibri" w:hAnsi="Calibri"/>
                <w:spacing w:val="-2"/>
              </w:rPr>
              <w:t>1,505,000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5" w:line="218" w:lineRule="exact"/>
              <w:jc w:val="center"/>
              <w:textAlignment w:val="baseline"/>
              <w:rPr>
                <w:rFonts w:ascii="Calibri" w:hAnsi="Calibri" w:cs="Calibri"/>
                <w:spacing w:val="-2"/>
              </w:rPr>
            </w:pPr>
            <w:r>
              <w:rPr>
                <w:rFonts w:ascii="Calibri" w:hAnsi="Calibri"/>
                <w:spacing w:val="-2"/>
              </w:rPr>
              <w:t>3,010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5" w:line="218" w:lineRule="exact"/>
              <w:jc w:val="center"/>
              <w:textAlignment w:val="baseline"/>
              <w:rPr>
                <w:rFonts w:ascii="Calibri" w:hAnsi="Calibri" w:cs="Calibri"/>
                <w:spacing w:val="-2"/>
              </w:rPr>
            </w:pPr>
            <w:r>
              <w:rPr>
                <w:rFonts w:ascii="Calibri" w:hAnsi="Calibri"/>
                <w:spacing w:val="-2"/>
              </w:rPr>
              <w:t>3,010</w:t>
            </w:r>
          </w:p>
        </w:tc>
      </w:tr>
      <w:tr w:rsidR="007670F1">
        <w:trPr>
          <w:trHeight w:hRule="exact" w:val="475"/>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84" w:line="195" w:lineRule="exact"/>
              <w:ind w:left="72"/>
              <w:textAlignment w:val="baseline"/>
              <w:rPr>
                <w:rFonts w:ascii="Calibri" w:hAnsi="Calibri" w:cs="Calibri"/>
                <w:sz w:val="16"/>
                <w:szCs w:val="16"/>
              </w:rPr>
            </w:pPr>
            <w:r>
              <w:rPr>
                <w:rFonts w:ascii="Calibri" w:hAnsi="Calibri"/>
                <w:sz w:val="16"/>
              </w:rPr>
              <w:t>Fuel for transporting waste</w:t>
            </w:r>
          </w:p>
        </w:tc>
        <w:tc>
          <w:tcPr>
            <w:tcW w:w="1421"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7" w:after="219" w:line="218" w:lineRule="exact"/>
              <w:ind w:right="77"/>
              <w:jc w:val="right"/>
              <w:textAlignment w:val="baseline"/>
              <w:rPr>
                <w:rFonts w:ascii="Calibri" w:hAnsi="Calibri" w:cs="Calibri"/>
                <w:spacing w:val="-2"/>
              </w:rPr>
            </w:pPr>
            <w:r>
              <w:rPr>
                <w:rFonts w:ascii="Calibri" w:hAnsi="Calibri"/>
                <w:spacing w:val="-2"/>
              </w:rPr>
              <w:t>323,400</w:t>
            </w:r>
          </w:p>
        </w:tc>
        <w:tc>
          <w:tcPr>
            <w:tcW w:w="138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7" w:after="219" w:line="218" w:lineRule="exact"/>
              <w:jc w:val="center"/>
              <w:textAlignment w:val="baseline"/>
              <w:rPr>
                <w:rFonts w:ascii="Calibri" w:hAnsi="Calibri" w:cs="Calibri"/>
                <w:spacing w:val="-3"/>
              </w:rPr>
            </w:pPr>
            <w:r>
              <w:rPr>
                <w:rFonts w:ascii="Calibri" w:hAnsi="Calibri"/>
                <w:spacing w:val="-3"/>
              </w:rPr>
              <w:t>647</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7" w:after="219" w:line="218" w:lineRule="exact"/>
              <w:jc w:val="center"/>
              <w:textAlignment w:val="baseline"/>
              <w:rPr>
                <w:rFonts w:ascii="Calibri" w:hAnsi="Calibri" w:cs="Calibri"/>
                <w:spacing w:val="-3"/>
              </w:rPr>
            </w:pPr>
            <w:r>
              <w:rPr>
                <w:rFonts w:ascii="Calibri" w:hAnsi="Calibri"/>
                <w:spacing w:val="-3"/>
              </w:rPr>
              <w:t>647</w:t>
            </w:r>
          </w:p>
        </w:tc>
      </w:tr>
      <w:tr w:rsidR="007670F1">
        <w:trPr>
          <w:trHeight w:hRule="exact" w:val="345"/>
        </w:trPr>
        <w:tc>
          <w:tcPr>
            <w:tcW w:w="103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47" w:line="242" w:lineRule="exact"/>
              <w:jc w:val="center"/>
              <w:textAlignment w:val="baseline"/>
              <w:rPr>
                <w:rFonts w:ascii="Calibri" w:hAnsi="Calibri" w:cs="Calibri"/>
                <w:b/>
                <w:bCs/>
                <w:sz w:val="22"/>
                <w:szCs w:val="22"/>
              </w:rPr>
            </w:pPr>
            <w:r>
              <w:rPr>
                <w:rFonts w:ascii="Calibri" w:hAnsi="Calibri"/>
                <w:b/>
                <w:sz w:val="22"/>
              </w:rPr>
              <w:t>8</w:t>
            </w:r>
          </w:p>
        </w:tc>
        <w:tc>
          <w:tcPr>
            <w:tcW w:w="9629" w:type="dxa"/>
            <w:gridSpan w:val="7"/>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84" w:line="205" w:lineRule="exact"/>
              <w:ind w:left="77"/>
              <w:textAlignment w:val="baseline"/>
              <w:rPr>
                <w:rFonts w:ascii="Calibri" w:hAnsi="Calibri" w:cs="Calibri"/>
                <w:b/>
                <w:bCs/>
                <w:spacing w:val="1"/>
              </w:rPr>
            </w:pPr>
            <w:r>
              <w:rPr>
                <w:rFonts w:ascii="Calibri" w:hAnsi="Calibri"/>
                <w:b/>
                <w:spacing w:val="1"/>
              </w:rPr>
              <w:t>AEFI monitoring</w:t>
            </w:r>
          </w:p>
        </w:tc>
      </w:tr>
      <w:tr w:rsidR="007670F1">
        <w:trPr>
          <w:trHeight w:hRule="exact" w:val="47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85" w:line="195" w:lineRule="exact"/>
              <w:ind w:left="72"/>
              <w:textAlignment w:val="baseline"/>
              <w:rPr>
                <w:rFonts w:ascii="Calibri" w:hAnsi="Calibri" w:cs="Calibri"/>
                <w:sz w:val="16"/>
                <w:szCs w:val="16"/>
              </w:rPr>
            </w:pPr>
            <w:r>
              <w:rPr>
                <w:rFonts w:ascii="Calibri" w:hAnsi="Calibri"/>
                <w:sz w:val="16"/>
              </w:rPr>
              <w:t>Training for trainers and IHC managers</w:t>
            </w:r>
          </w:p>
        </w:tc>
        <w:tc>
          <w:tcPr>
            <w:tcW w:w="1421"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219" w:line="218" w:lineRule="exact"/>
              <w:ind w:right="77"/>
              <w:jc w:val="right"/>
              <w:textAlignment w:val="baseline"/>
              <w:rPr>
                <w:rFonts w:ascii="Calibri" w:hAnsi="Calibri" w:cs="Calibri"/>
                <w:spacing w:val="-1"/>
              </w:rPr>
            </w:pPr>
            <w:r>
              <w:rPr>
                <w:rFonts w:ascii="Calibri" w:hAnsi="Calibri"/>
                <w:spacing w:val="-1"/>
              </w:rPr>
              <w:t>25</w:t>
            </w:r>
            <w:r>
              <w:rPr>
                <w:rFonts w:ascii="Calibri" w:hAnsi="Calibri"/>
                <w:spacing w:val="-2"/>
              </w:rPr>
              <w:t>,</w:t>
            </w:r>
            <w:r>
              <w:rPr>
                <w:rFonts w:ascii="Calibri" w:hAnsi="Calibri"/>
                <w:spacing w:val="-1"/>
              </w:rPr>
              <w:t>267</w:t>
            </w:r>
            <w:r>
              <w:rPr>
                <w:rFonts w:ascii="Calibri" w:hAnsi="Calibri"/>
                <w:spacing w:val="-2"/>
              </w:rPr>
              <w:t>,</w:t>
            </w:r>
            <w:r>
              <w:rPr>
                <w:rFonts w:ascii="Calibri" w:hAnsi="Calibri"/>
                <w:spacing w:val="-1"/>
              </w:rPr>
              <w:t>960</w:t>
            </w:r>
          </w:p>
        </w:tc>
        <w:tc>
          <w:tcPr>
            <w:tcW w:w="138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219" w:line="218" w:lineRule="exact"/>
              <w:jc w:val="center"/>
              <w:textAlignment w:val="baseline"/>
              <w:rPr>
                <w:rFonts w:ascii="Calibri" w:hAnsi="Calibri" w:cs="Calibri"/>
                <w:spacing w:val="-2"/>
              </w:rPr>
            </w:pPr>
            <w:r>
              <w:rPr>
                <w:rFonts w:ascii="Calibri" w:hAnsi="Calibri"/>
                <w:spacing w:val="-2"/>
              </w:rPr>
              <w:t>50,536</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219" w:line="218" w:lineRule="exact"/>
              <w:jc w:val="center"/>
              <w:textAlignment w:val="baseline"/>
              <w:rPr>
                <w:rFonts w:ascii="Calibri" w:hAnsi="Calibri" w:cs="Calibri"/>
                <w:spacing w:val="-2"/>
              </w:rPr>
            </w:pPr>
            <w:r>
              <w:rPr>
                <w:rFonts w:ascii="Calibri" w:hAnsi="Calibri"/>
                <w:spacing w:val="-2"/>
              </w:rPr>
              <w:t>50,536</w:t>
            </w:r>
          </w:p>
        </w:tc>
      </w:tr>
      <w:tr w:rsidR="007670F1">
        <w:trPr>
          <w:trHeight w:hRule="exact" w:val="480"/>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273" w:line="165" w:lineRule="exact"/>
              <w:ind w:left="77"/>
              <w:textAlignment w:val="baseline"/>
              <w:rPr>
                <w:rFonts w:ascii="Calibri" w:hAnsi="Calibri" w:cs="Calibri"/>
                <w:sz w:val="16"/>
                <w:szCs w:val="16"/>
              </w:rPr>
            </w:pPr>
            <w:r>
              <w:rPr>
                <w:rFonts w:ascii="Calibri" w:hAnsi="Calibri"/>
                <w:sz w:val="16"/>
              </w:rPr>
              <w:t>AEFI care</w:t>
            </w:r>
          </w:p>
        </w:tc>
        <w:tc>
          <w:tcPr>
            <w:tcW w:w="1421"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4" w:line="218" w:lineRule="exact"/>
              <w:ind w:right="77"/>
              <w:jc w:val="right"/>
              <w:textAlignment w:val="baseline"/>
              <w:rPr>
                <w:rFonts w:ascii="Calibri" w:hAnsi="Calibri" w:cs="Calibri"/>
                <w:spacing w:val="-1"/>
              </w:rPr>
            </w:pPr>
            <w:r>
              <w:rPr>
                <w:rFonts w:ascii="Calibri" w:hAnsi="Calibri"/>
                <w:spacing w:val="-1"/>
              </w:rPr>
              <w:t>8</w:t>
            </w:r>
            <w:r>
              <w:rPr>
                <w:rFonts w:ascii="Calibri" w:hAnsi="Calibri"/>
                <w:spacing w:val="-2"/>
              </w:rPr>
              <w:t>,</w:t>
            </w:r>
            <w:r>
              <w:rPr>
                <w:rFonts w:ascii="Calibri" w:hAnsi="Calibri"/>
                <w:spacing w:val="-1"/>
              </w:rPr>
              <w:t>484</w:t>
            </w:r>
            <w:r>
              <w:rPr>
                <w:rFonts w:ascii="Calibri" w:hAnsi="Calibri"/>
                <w:spacing w:val="-2"/>
              </w:rPr>
              <w:t>,</w:t>
            </w:r>
            <w:r>
              <w:rPr>
                <w:rFonts w:ascii="Calibri" w:hAnsi="Calibri"/>
                <w:spacing w:val="-1"/>
              </w:rPr>
              <w:t>500</w:t>
            </w:r>
          </w:p>
        </w:tc>
        <w:tc>
          <w:tcPr>
            <w:tcW w:w="138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4" w:line="218" w:lineRule="exact"/>
              <w:jc w:val="center"/>
              <w:textAlignment w:val="baseline"/>
              <w:rPr>
                <w:rFonts w:ascii="Calibri" w:hAnsi="Calibri" w:cs="Calibri"/>
                <w:spacing w:val="-3"/>
              </w:rPr>
            </w:pPr>
            <w:r>
              <w:rPr>
                <w:rFonts w:ascii="Calibri" w:hAnsi="Calibri"/>
                <w:spacing w:val="-3"/>
              </w:rPr>
              <w:t>16</w:t>
            </w:r>
            <w:r>
              <w:rPr>
                <w:rFonts w:ascii="Calibri" w:hAnsi="Calibri"/>
                <w:spacing w:val="-2"/>
              </w:rPr>
              <w:t>,</w:t>
            </w:r>
            <w:r>
              <w:rPr>
                <w:rFonts w:ascii="Calibri" w:hAnsi="Calibri"/>
                <w:spacing w:val="-3"/>
              </w:rPr>
              <w:t>969</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4" w:line="218" w:lineRule="exact"/>
              <w:jc w:val="center"/>
              <w:textAlignment w:val="baseline"/>
              <w:rPr>
                <w:rFonts w:ascii="Calibri" w:hAnsi="Calibri" w:cs="Calibri"/>
                <w:spacing w:val="-3"/>
              </w:rPr>
            </w:pPr>
            <w:r>
              <w:rPr>
                <w:rFonts w:ascii="Calibri" w:hAnsi="Calibri"/>
                <w:spacing w:val="-3"/>
              </w:rPr>
              <w:t>16</w:t>
            </w:r>
            <w:r>
              <w:rPr>
                <w:rFonts w:ascii="Calibri" w:hAnsi="Calibri"/>
                <w:spacing w:val="-2"/>
              </w:rPr>
              <w:t>,</w:t>
            </w:r>
            <w:r>
              <w:rPr>
                <w:rFonts w:ascii="Calibri" w:hAnsi="Calibri"/>
                <w:spacing w:val="-3"/>
              </w:rPr>
              <w:t>969</w:t>
            </w:r>
          </w:p>
        </w:tc>
      </w:tr>
      <w:tr w:rsidR="007670F1">
        <w:trPr>
          <w:trHeight w:hRule="exact" w:val="480"/>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76" w:line="195" w:lineRule="exact"/>
              <w:ind w:left="72" w:right="180"/>
              <w:textAlignment w:val="baseline"/>
              <w:rPr>
                <w:rFonts w:ascii="Calibri" w:hAnsi="Calibri" w:cs="Calibri"/>
                <w:spacing w:val="-1"/>
                <w:sz w:val="16"/>
                <w:szCs w:val="16"/>
              </w:rPr>
            </w:pPr>
            <w:r>
              <w:rPr>
                <w:rFonts w:ascii="Calibri" w:hAnsi="Calibri"/>
                <w:spacing w:val="-1"/>
                <w:sz w:val="16"/>
              </w:rPr>
              <w:t>Central team management of AEFI monitoring</w:t>
            </w:r>
          </w:p>
        </w:tc>
        <w:tc>
          <w:tcPr>
            <w:tcW w:w="1421"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ind w:right="77"/>
              <w:jc w:val="right"/>
              <w:textAlignment w:val="baseline"/>
              <w:rPr>
                <w:rFonts w:ascii="Calibri" w:hAnsi="Calibri" w:cs="Calibri"/>
                <w:spacing w:val="-1"/>
              </w:rPr>
            </w:pPr>
            <w:r>
              <w:rPr>
                <w:rFonts w:ascii="Calibri" w:hAnsi="Calibri"/>
                <w:spacing w:val="-1"/>
              </w:rPr>
              <w:t>6</w:t>
            </w:r>
            <w:r>
              <w:rPr>
                <w:rFonts w:ascii="Calibri" w:hAnsi="Calibri"/>
                <w:spacing w:val="-2"/>
              </w:rPr>
              <w:t>,</w:t>
            </w:r>
            <w:r>
              <w:rPr>
                <w:rFonts w:ascii="Calibri" w:hAnsi="Calibri"/>
                <w:spacing w:val="-1"/>
              </w:rPr>
              <w:t>028</w:t>
            </w:r>
            <w:r>
              <w:rPr>
                <w:rFonts w:ascii="Calibri" w:hAnsi="Calibri"/>
                <w:spacing w:val="-2"/>
              </w:rPr>
              <w:t>,</w:t>
            </w:r>
            <w:r>
              <w:rPr>
                <w:rFonts w:ascii="Calibri" w:hAnsi="Calibri"/>
                <w:spacing w:val="-1"/>
              </w:rPr>
              <w:t>960</w:t>
            </w:r>
          </w:p>
        </w:tc>
        <w:tc>
          <w:tcPr>
            <w:tcW w:w="138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jc w:val="center"/>
              <w:textAlignment w:val="baseline"/>
              <w:rPr>
                <w:rFonts w:ascii="Calibri" w:hAnsi="Calibri" w:cs="Calibri"/>
                <w:spacing w:val="-3"/>
              </w:rPr>
            </w:pPr>
            <w:r>
              <w:rPr>
                <w:rFonts w:ascii="Calibri" w:hAnsi="Calibri"/>
                <w:spacing w:val="-3"/>
              </w:rPr>
              <w:t>12</w:t>
            </w:r>
            <w:r>
              <w:rPr>
                <w:rFonts w:ascii="Calibri" w:hAnsi="Calibri"/>
                <w:spacing w:val="-2"/>
              </w:rPr>
              <w:t>,</w:t>
            </w:r>
            <w:r>
              <w:rPr>
                <w:rFonts w:ascii="Calibri" w:hAnsi="Calibri"/>
                <w:spacing w:val="-3"/>
              </w:rPr>
              <w:t>058</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jc w:val="center"/>
              <w:textAlignment w:val="baseline"/>
              <w:rPr>
                <w:rFonts w:ascii="Calibri" w:hAnsi="Calibri" w:cs="Calibri"/>
                <w:spacing w:val="-3"/>
              </w:rPr>
            </w:pPr>
            <w:r>
              <w:rPr>
                <w:rFonts w:ascii="Calibri" w:hAnsi="Calibri"/>
                <w:spacing w:val="-3"/>
              </w:rPr>
              <w:t>12</w:t>
            </w:r>
            <w:r>
              <w:rPr>
                <w:rFonts w:ascii="Calibri" w:hAnsi="Calibri"/>
                <w:spacing w:val="-2"/>
              </w:rPr>
              <w:t>,</w:t>
            </w:r>
            <w:r>
              <w:rPr>
                <w:rFonts w:ascii="Calibri" w:hAnsi="Calibri"/>
                <w:spacing w:val="-3"/>
              </w:rPr>
              <w:t>058</w:t>
            </w:r>
          </w:p>
        </w:tc>
      </w:tr>
      <w:tr w:rsidR="007670F1">
        <w:trPr>
          <w:trHeight w:hRule="exact" w:val="480"/>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89" w:line="195" w:lineRule="exact"/>
              <w:ind w:left="72"/>
              <w:textAlignment w:val="baseline"/>
              <w:rPr>
                <w:rFonts w:ascii="Calibri" w:hAnsi="Calibri" w:cs="Calibri"/>
                <w:sz w:val="16"/>
                <w:szCs w:val="16"/>
              </w:rPr>
            </w:pPr>
            <w:r>
              <w:rPr>
                <w:rFonts w:ascii="Calibri" w:hAnsi="Calibri"/>
                <w:sz w:val="16"/>
              </w:rPr>
              <w:t>Meetings of Experts to classify AEFI cases</w:t>
            </w:r>
          </w:p>
        </w:tc>
        <w:tc>
          <w:tcPr>
            <w:tcW w:w="1421"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9" w:line="218" w:lineRule="exact"/>
              <w:ind w:right="77"/>
              <w:jc w:val="right"/>
              <w:textAlignment w:val="baseline"/>
              <w:rPr>
                <w:rFonts w:ascii="Calibri" w:hAnsi="Calibri" w:cs="Calibri"/>
                <w:spacing w:val="-1"/>
              </w:rPr>
            </w:pPr>
            <w:r>
              <w:rPr>
                <w:rFonts w:ascii="Calibri" w:hAnsi="Calibri"/>
                <w:spacing w:val="-1"/>
              </w:rPr>
              <w:t>2</w:t>
            </w:r>
            <w:r>
              <w:rPr>
                <w:rFonts w:ascii="Calibri" w:hAnsi="Calibri"/>
                <w:spacing w:val="-2"/>
              </w:rPr>
              <w:t>,</w:t>
            </w:r>
            <w:r>
              <w:rPr>
                <w:rFonts w:ascii="Calibri" w:hAnsi="Calibri"/>
                <w:spacing w:val="-1"/>
              </w:rPr>
              <w:t>016</w:t>
            </w:r>
            <w:r>
              <w:rPr>
                <w:rFonts w:ascii="Calibri" w:hAnsi="Calibri"/>
                <w:spacing w:val="-2"/>
              </w:rPr>
              <w:t>,</w:t>
            </w:r>
            <w:r>
              <w:rPr>
                <w:rFonts w:ascii="Calibri" w:hAnsi="Calibri"/>
                <w:spacing w:val="-1"/>
              </w:rPr>
              <w:t>000</w:t>
            </w:r>
          </w:p>
        </w:tc>
        <w:tc>
          <w:tcPr>
            <w:tcW w:w="138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9" w:line="218" w:lineRule="exact"/>
              <w:jc w:val="center"/>
              <w:textAlignment w:val="baseline"/>
              <w:rPr>
                <w:rFonts w:ascii="Calibri" w:hAnsi="Calibri" w:cs="Calibri"/>
                <w:spacing w:val="-1"/>
              </w:rPr>
            </w:pPr>
            <w:r>
              <w:rPr>
                <w:rFonts w:ascii="Calibri" w:hAnsi="Calibri"/>
                <w:spacing w:val="-1"/>
              </w:rPr>
              <w:t>4</w:t>
            </w:r>
            <w:r>
              <w:rPr>
                <w:rFonts w:ascii="Calibri" w:hAnsi="Calibri"/>
                <w:spacing w:val="-2"/>
              </w:rPr>
              <w:t>,</w:t>
            </w:r>
            <w:r>
              <w:rPr>
                <w:rFonts w:ascii="Calibri" w:hAnsi="Calibri"/>
                <w:spacing w:val="-1"/>
              </w:rPr>
              <w:t>032</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9" w:line="218" w:lineRule="exact"/>
              <w:jc w:val="center"/>
              <w:textAlignment w:val="baseline"/>
              <w:rPr>
                <w:rFonts w:ascii="Calibri" w:hAnsi="Calibri" w:cs="Calibri"/>
                <w:spacing w:val="-1"/>
              </w:rPr>
            </w:pPr>
            <w:r>
              <w:rPr>
                <w:rFonts w:ascii="Calibri" w:hAnsi="Calibri"/>
                <w:spacing w:val="-1"/>
              </w:rPr>
              <w:t>4</w:t>
            </w:r>
            <w:r>
              <w:rPr>
                <w:rFonts w:ascii="Calibri" w:hAnsi="Calibri"/>
                <w:spacing w:val="-2"/>
              </w:rPr>
              <w:t>,</w:t>
            </w:r>
            <w:r>
              <w:rPr>
                <w:rFonts w:ascii="Calibri" w:hAnsi="Calibri"/>
                <w:spacing w:val="-1"/>
              </w:rPr>
              <w:t>032</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32" w:line="162" w:lineRule="exact"/>
              <w:ind w:left="77"/>
              <w:textAlignment w:val="baseline"/>
              <w:rPr>
                <w:rFonts w:ascii="Calibri" w:hAnsi="Calibri" w:cs="Calibri"/>
                <w:sz w:val="16"/>
                <w:szCs w:val="16"/>
              </w:rPr>
            </w:pPr>
            <w:r>
              <w:rPr>
                <w:rFonts w:ascii="Calibri" w:hAnsi="Calibri"/>
                <w:sz w:val="16"/>
              </w:rPr>
              <w:t>AEFI investigation fees</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0" w:line="218" w:lineRule="exact"/>
              <w:ind w:right="77"/>
              <w:jc w:val="right"/>
              <w:textAlignment w:val="baseline"/>
              <w:rPr>
                <w:rFonts w:ascii="Calibri" w:hAnsi="Calibri" w:cs="Calibri"/>
                <w:spacing w:val="-1"/>
              </w:rPr>
            </w:pPr>
            <w:r>
              <w:rPr>
                <w:rFonts w:ascii="Calibri" w:hAnsi="Calibri"/>
                <w:spacing w:val="-1"/>
              </w:rPr>
              <w:t>7</w:t>
            </w:r>
            <w:r>
              <w:rPr>
                <w:rFonts w:ascii="Calibri" w:hAnsi="Calibri"/>
                <w:spacing w:val="-2"/>
              </w:rPr>
              <w:t>,</w:t>
            </w:r>
            <w:r>
              <w:rPr>
                <w:rFonts w:ascii="Calibri" w:hAnsi="Calibri"/>
                <w:spacing w:val="-1"/>
              </w:rPr>
              <w:t>588</w:t>
            </w:r>
            <w:r>
              <w:rPr>
                <w:rFonts w:ascii="Calibri" w:hAnsi="Calibri"/>
                <w:spacing w:val="-2"/>
              </w:rPr>
              <w:t>,</w:t>
            </w:r>
            <w:r>
              <w:rPr>
                <w:rFonts w:ascii="Calibri" w:hAnsi="Calibri"/>
                <w:spacing w:val="-1"/>
              </w:rPr>
              <w:t>960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0" w:line="218" w:lineRule="exact"/>
              <w:jc w:val="center"/>
              <w:textAlignment w:val="baseline"/>
              <w:rPr>
                <w:rFonts w:ascii="Calibri" w:hAnsi="Calibri" w:cs="Calibri"/>
                <w:spacing w:val="-3"/>
              </w:rPr>
            </w:pPr>
            <w:r>
              <w:rPr>
                <w:rFonts w:ascii="Calibri" w:hAnsi="Calibri"/>
                <w:spacing w:val="-3"/>
              </w:rPr>
              <w:t>15</w:t>
            </w:r>
            <w:r>
              <w:rPr>
                <w:rFonts w:ascii="Calibri" w:hAnsi="Calibri"/>
                <w:spacing w:val="-2"/>
              </w:rPr>
              <w:t>,</w:t>
            </w:r>
            <w:r>
              <w:rPr>
                <w:rFonts w:ascii="Calibri" w:hAnsi="Calibri"/>
                <w:spacing w:val="-3"/>
              </w:rPr>
              <w:t>178</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0" w:line="218" w:lineRule="exact"/>
              <w:jc w:val="center"/>
              <w:textAlignment w:val="baseline"/>
              <w:rPr>
                <w:rFonts w:ascii="Calibri" w:hAnsi="Calibri" w:cs="Calibri"/>
                <w:spacing w:val="-3"/>
              </w:rPr>
            </w:pPr>
            <w:r>
              <w:rPr>
                <w:rFonts w:ascii="Calibri" w:hAnsi="Calibri"/>
                <w:spacing w:val="-3"/>
              </w:rPr>
              <w:t>15</w:t>
            </w:r>
            <w:r>
              <w:rPr>
                <w:rFonts w:ascii="Calibri" w:hAnsi="Calibri"/>
                <w:spacing w:val="-2"/>
              </w:rPr>
              <w:t>,</w:t>
            </w:r>
            <w:r>
              <w:rPr>
                <w:rFonts w:ascii="Calibri" w:hAnsi="Calibri"/>
                <w:spacing w:val="-3"/>
              </w:rPr>
              <w:t>178</w:t>
            </w:r>
          </w:p>
        </w:tc>
      </w:tr>
      <w:tr w:rsidR="007670F1">
        <w:trPr>
          <w:trHeight w:hRule="exact" w:val="475"/>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80" w:line="195" w:lineRule="exact"/>
              <w:ind w:left="72"/>
              <w:textAlignment w:val="baseline"/>
              <w:rPr>
                <w:rFonts w:ascii="Calibri" w:hAnsi="Calibri" w:cs="Calibri"/>
                <w:sz w:val="16"/>
                <w:szCs w:val="16"/>
              </w:rPr>
            </w:pPr>
            <w:r>
              <w:rPr>
                <w:rFonts w:ascii="Calibri" w:hAnsi="Calibri"/>
                <w:sz w:val="16"/>
              </w:rPr>
              <w:t>Revision of AEFI data collection materials</w:t>
            </w:r>
          </w:p>
        </w:tc>
        <w:tc>
          <w:tcPr>
            <w:tcW w:w="1421"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7" w:after="215" w:line="218" w:lineRule="exact"/>
              <w:ind w:right="77"/>
              <w:jc w:val="right"/>
              <w:textAlignment w:val="baseline"/>
              <w:rPr>
                <w:rFonts w:ascii="Calibri" w:hAnsi="Calibri" w:cs="Calibri"/>
                <w:spacing w:val="-2"/>
              </w:rPr>
            </w:pPr>
            <w:r>
              <w:rPr>
                <w:rFonts w:ascii="Calibri" w:hAnsi="Calibri"/>
                <w:spacing w:val="-2"/>
              </w:rPr>
              <w:t>395,680</w:t>
            </w:r>
          </w:p>
        </w:tc>
        <w:tc>
          <w:tcPr>
            <w:tcW w:w="138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7" w:after="215" w:line="218" w:lineRule="exact"/>
              <w:jc w:val="center"/>
              <w:textAlignment w:val="baseline"/>
              <w:rPr>
                <w:rFonts w:ascii="Calibri" w:hAnsi="Calibri" w:cs="Calibri"/>
                <w:spacing w:val="-4"/>
              </w:rPr>
            </w:pPr>
            <w:r>
              <w:rPr>
                <w:rFonts w:ascii="Calibri" w:hAnsi="Calibri"/>
                <w:spacing w:val="-4"/>
              </w:rPr>
              <w:t>791</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7" w:after="215" w:line="218" w:lineRule="exact"/>
              <w:jc w:val="center"/>
              <w:textAlignment w:val="baseline"/>
              <w:rPr>
                <w:rFonts w:ascii="Calibri" w:hAnsi="Calibri" w:cs="Calibri"/>
                <w:spacing w:val="-4"/>
              </w:rPr>
            </w:pPr>
            <w:r>
              <w:rPr>
                <w:rFonts w:ascii="Calibri" w:hAnsi="Calibri"/>
                <w:spacing w:val="-4"/>
              </w:rPr>
              <w:t>791</w:t>
            </w:r>
          </w:p>
        </w:tc>
      </w:tr>
      <w:tr w:rsidR="007670F1">
        <w:trPr>
          <w:trHeight w:hRule="exact" w:val="389"/>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99" w:line="242" w:lineRule="exact"/>
              <w:jc w:val="center"/>
              <w:textAlignment w:val="baseline"/>
              <w:rPr>
                <w:rFonts w:ascii="Calibri" w:hAnsi="Calibri" w:cs="Calibri"/>
                <w:b/>
                <w:bCs/>
                <w:sz w:val="22"/>
                <w:szCs w:val="22"/>
              </w:rPr>
            </w:pPr>
            <w:r>
              <w:rPr>
                <w:rFonts w:ascii="Calibri" w:hAnsi="Calibri"/>
                <w:b/>
                <w:sz w:val="22"/>
              </w:rPr>
              <w:t>9</w:t>
            </w:r>
          </w:p>
        </w:tc>
        <w:tc>
          <w:tcPr>
            <w:tcW w:w="9629" w:type="dxa"/>
            <w:gridSpan w:val="7"/>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134" w:line="207" w:lineRule="exact"/>
              <w:ind w:left="77"/>
              <w:textAlignment w:val="baseline"/>
              <w:rPr>
                <w:rFonts w:ascii="Calibri" w:hAnsi="Calibri" w:cs="Calibri"/>
                <w:b/>
                <w:bCs/>
              </w:rPr>
            </w:pPr>
            <w:r>
              <w:rPr>
                <w:rFonts w:ascii="Calibri" w:hAnsi="Calibri"/>
                <w:b/>
              </w:rPr>
              <w:t>Post-introduction assessment:</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9629" w:type="dxa"/>
            <w:gridSpan w:val="7"/>
            <w:tcBorders>
              <w:top w:val="single" w:sz="10" w:space="0" w:color="auto"/>
              <w:left w:val="single" w:sz="10" w:space="0" w:color="auto"/>
              <w:bottom w:val="single" w:sz="10" w:space="0" w:color="auto"/>
              <w:right w:val="single" w:sz="10" w:space="0" w:color="auto"/>
            </w:tcBorders>
          </w:tcPr>
          <w:p w:rsidR="007670F1" w:rsidRDefault="007670F1">
            <w:pPr>
              <w:tabs>
                <w:tab w:val="left" w:pos="2952"/>
                <w:tab w:val="left" w:pos="4248"/>
                <w:tab w:val="left" w:pos="8640"/>
              </w:tabs>
              <w:kinsoku w:val="0"/>
              <w:overflowPunct w:val="0"/>
              <w:autoSpaceDE/>
              <w:autoSpaceDN/>
              <w:adjustRightInd/>
              <w:spacing w:before="43" w:after="88" w:line="195" w:lineRule="exact"/>
              <w:ind w:left="77"/>
              <w:textAlignment w:val="baseline"/>
              <w:rPr>
                <w:rFonts w:ascii="Calibri" w:hAnsi="Calibri" w:cs="Calibri"/>
              </w:rPr>
            </w:pPr>
            <w:r>
              <w:rPr>
                <w:rFonts w:ascii="Calibri" w:hAnsi="Calibri"/>
                <w:sz w:val="16"/>
              </w:rPr>
              <w:t>Internal /external assessment</w:t>
            </w:r>
            <w:r>
              <w:tab/>
            </w:r>
            <w:r>
              <w:rPr>
                <w:rFonts w:ascii="Calibri" w:hAnsi="Calibri"/>
              </w:rPr>
              <w:t>15</w:t>
            </w:r>
            <w:r>
              <w:rPr>
                <w:rFonts w:ascii="Calibri" w:hAnsi="Calibri"/>
                <w:spacing w:val="-2"/>
              </w:rPr>
              <w:t>,</w:t>
            </w:r>
            <w:r>
              <w:rPr>
                <w:rFonts w:ascii="Calibri" w:hAnsi="Calibri"/>
              </w:rPr>
              <w:t>000</w:t>
            </w:r>
            <w:r>
              <w:rPr>
                <w:rFonts w:ascii="Calibri" w:hAnsi="Calibri"/>
                <w:spacing w:val="-2"/>
              </w:rPr>
              <w:t>,</w:t>
            </w:r>
            <w:r>
              <w:rPr>
                <w:rFonts w:ascii="Calibri" w:hAnsi="Calibri"/>
              </w:rPr>
              <w:t>000</w:t>
            </w:r>
            <w:r>
              <w:tab/>
            </w:r>
            <w:r>
              <w:rPr>
                <w:rFonts w:ascii="Calibri" w:hAnsi="Calibri"/>
              </w:rPr>
              <w:t>30</w:t>
            </w:r>
            <w:r>
              <w:rPr>
                <w:rFonts w:ascii="Calibri" w:hAnsi="Calibri"/>
                <w:spacing w:val="-2"/>
              </w:rPr>
              <w:t>,</w:t>
            </w:r>
            <w:r>
              <w:rPr>
                <w:rFonts w:ascii="Calibri" w:hAnsi="Calibri"/>
              </w:rPr>
              <w:t>000</w:t>
            </w:r>
            <w:r>
              <w:tab/>
            </w:r>
            <w:r>
              <w:rPr>
                <w:rFonts w:ascii="Calibri" w:hAnsi="Calibri"/>
              </w:rPr>
              <w:t>30</w:t>
            </w:r>
            <w:r>
              <w:rPr>
                <w:rFonts w:ascii="Calibri" w:hAnsi="Calibri"/>
                <w:spacing w:val="-2"/>
              </w:rPr>
              <w:t>,</w:t>
            </w:r>
            <w:r>
              <w:rPr>
                <w:rFonts w:ascii="Calibri" w:hAnsi="Calibri"/>
              </w:rPr>
              <w:t>000</w:t>
            </w:r>
          </w:p>
        </w:tc>
      </w:tr>
      <w:tr w:rsidR="007670F1">
        <w:trPr>
          <w:trHeight w:hRule="exact" w:val="331"/>
        </w:trPr>
        <w:tc>
          <w:tcPr>
            <w:tcW w:w="103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7" w:after="42" w:line="242" w:lineRule="exact"/>
              <w:jc w:val="center"/>
              <w:textAlignment w:val="baseline"/>
              <w:rPr>
                <w:rFonts w:ascii="Calibri" w:hAnsi="Calibri" w:cs="Calibri"/>
                <w:b/>
                <w:bCs/>
                <w:spacing w:val="-4"/>
                <w:sz w:val="22"/>
                <w:szCs w:val="22"/>
              </w:rPr>
            </w:pPr>
            <w:r>
              <w:rPr>
                <w:rFonts w:ascii="Calibri" w:hAnsi="Calibri"/>
                <w:b/>
                <w:spacing w:val="-4"/>
                <w:sz w:val="22"/>
              </w:rPr>
              <w:t>10</w:t>
            </w:r>
          </w:p>
        </w:tc>
        <w:tc>
          <w:tcPr>
            <w:tcW w:w="9629" w:type="dxa"/>
            <w:gridSpan w:val="7"/>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7" w:after="77" w:line="207" w:lineRule="exact"/>
              <w:ind w:left="77"/>
              <w:textAlignment w:val="baseline"/>
              <w:rPr>
                <w:rFonts w:ascii="Calibri" w:hAnsi="Calibri" w:cs="Calibri"/>
                <w:b/>
                <w:bCs/>
              </w:rPr>
            </w:pPr>
            <w:r>
              <w:rPr>
                <w:rFonts w:ascii="Calibri" w:hAnsi="Calibri"/>
                <w:b/>
              </w:rPr>
              <w:t>Technical assistance</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9629" w:type="dxa"/>
            <w:gridSpan w:val="7"/>
            <w:tcBorders>
              <w:top w:val="single" w:sz="10" w:space="0" w:color="auto"/>
              <w:left w:val="single" w:sz="10" w:space="0" w:color="auto"/>
              <w:bottom w:val="single" w:sz="10" w:space="0" w:color="auto"/>
              <w:right w:val="single" w:sz="10" w:space="0" w:color="auto"/>
            </w:tcBorders>
          </w:tcPr>
          <w:p w:rsidR="007670F1" w:rsidRDefault="007670F1">
            <w:pPr>
              <w:tabs>
                <w:tab w:val="left" w:pos="3024"/>
                <w:tab w:val="left" w:pos="4248"/>
                <w:tab w:val="left" w:pos="8640"/>
              </w:tabs>
              <w:kinsoku w:val="0"/>
              <w:overflowPunct w:val="0"/>
              <w:autoSpaceDE/>
              <w:autoSpaceDN/>
              <w:adjustRightInd/>
              <w:spacing w:before="46" w:after="94" w:line="195" w:lineRule="exact"/>
              <w:ind w:left="77"/>
              <w:textAlignment w:val="baseline"/>
              <w:rPr>
                <w:rFonts w:ascii="Calibri" w:hAnsi="Calibri" w:cs="Calibri"/>
              </w:rPr>
            </w:pPr>
            <w:r>
              <w:rPr>
                <w:rFonts w:ascii="Calibri" w:hAnsi="Calibri"/>
                <w:sz w:val="16"/>
              </w:rPr>
              <w:t>Support from consultants</w:t>
            </w:r>
            <w:r>
              <w:tab/>
            </w:r>
            <w:r>
              <w:rPr>
                <w:rFonts w:ascii="Calibri" w:hAnsi="Calibri"/>
              </w:rPr>
              <w:t>5</w:t>
            </w:r>
            <w:r>
              <w:rPr>
                <w:rFonts w:ascii="Calibri" w:hAnsi="Calibri"/>
                <w:spacing w:val="-2"/>
              </w:rPr>
              <w:t>,</w:t>
            </w:r>
            <w:r>
              <w:rPr>
                <w:rFonts w:ascii="Calibri" w:hAnsi="Calibri"/>
              </w:rPr>
              <w:t>000</w:t>
            </w:r>
            <w:r>
              <w:rPr>
                <w:rFonts w:ascii="Calibri" w:hAnsi="Calibri"/>
                <w:spacing w:val="-2"/>
              </w:rPr>
              <w:t>,</w:t>
            </w:r>
            <w:r>
              <w:rPr>
                <w:rFonts w:ascii="Calibri" w:hAnsi="Calibri"/>
              </w:rPr>
              <w:t>000</w:t>
            </w:r>
            <w:r>
              <w:tab/>
            </w:r>
            <w:r>
              <w:rPr>
                <w:rFonts w:ascii="Calibri" w:hAnsi="Calibri"/>
              </w:rPr>
              <w:t>10</w:t>
            </w:r>
            <w:r>
              <w:rPr>
                <w:rFonts w:ascii="Calibri" w:hAnsi="Calibri"/>
                <w:spacing w:val="-2"/>
              </w:rPr>
              <w:t>,</w:t>
            </w:r>
            <w:r>
              <w:rPr>
                <w:rFonts w:ascii="Calibri" w:hAnsi="Calibri"/>
              </w:rPr>
              <w:t>000</w:t>
            </w:r>
            <w:r>
              <w:tab/>
            </w:r>
            <w:r>
              <w:rPr>
                <w:rFonts w:ascii="Calibri" w:hAnsi="Calibri"/>
              </w:rPr>
              <w:t>10</w:t>
            </w:r>
            <w:r>
              <w:rPr>
                <w:rFonts w:ascii="Calibri" w:hAnsi="Calibri"/>
                <w:spacing w:val="-2"/>
              </w:rPr>
              <w:t>,</w:t>
            </w:r>
            <w:r>
              <w:rPr>
                <w:rFonts w:ascii="Calibri" w:hAnsi="Calibri"/>
              </w:rPr>
              <w:t>000</w:t>
            </w:r>
          </w:p>
        </w:tc>
      </w:tr>
      <w:tr w:rsidR="007670F1">
        <w:trPr>
          <w:trHeight w:hRule="exact" w:val="408"/>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8" w:after="123" w:line="242" w:lineRule="exact"/>
              <w:jc w:val="center"/>
              <w:textAlignment w:val="baseline"/>
              <w:rPr>
                <w:rFonts w:ascii="Calibri" w:hAnsi="Calibri" w:cs="Calibri"/>
                <w:b/>
                <w:bCs/>
                <w:spacing w:val="-6"/>
                <w:sz w:val="22"/>
                <w:szCs w:val="22"/>
              </w:rPr>
            </w:pPr>
            <w:r>
              <w:rPr>
                <w:rFonts w:ascii="Calibri" w:hAnsi="Calibri"/>
                <w:b/>
                <w:spacing w:val="-6"/>
                <w:sz w:val="22"/>
              </w:rPr>
              <w:t>11</w:t>
            </w:r>
          </w:p>
        </w:tc>
        <w:tc>
          <w:tcPr>
            <w:tcW w:w="9629" w:type="dxa"/>
            <w:gridSpan w:val="7"/>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156" w:line="205" w:lineRule="exact"/>
              <w:ind w:left="77"/>
              <w:textAlignment w:val="baseline"/>
              <w:rPr>
                <w:rFonts w:ascii="Calibri" w:hAnsi="Calibri" w:cs="Calibri"/>
                <w:b/>
                <w:bCs/>
              </w:rPr>
            </w:pPr>
            <w:r>
              <w:rPr>
                <w:rFonts w:ascii="Calibri" w:hAnsi="Calibri"/>
                <w:b/>
              </w:rPr>
              <w:t>SUPPORT TO IHCs AND DISTRICTS</w:t>
            </w:r>
          </w:p>
        </w:tc>
      </w:tr>
      <w:tr w:rsidR="007670F1">
        <w:trPr>
          <w:trHeight w:hRule="exact" w:val="480"/>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after="80" w:line="195" w:lineRule="exact"/>
              <w:ind w:left="72" w:right="216"/>
              <w:textAlignment w:val="baseline"/>
              <w:rPr>
                <w:rFonts w:ascii="Calibri" w:hAnsi="Calibri" w:cs="Calibri"/>
                <w:spacing w:val="-1"/>
                <w:sz w:val="16"/>
                <w:szCs w:val="16"/>
              </w:rPr>
            </w:pPr>
            <w:r>
              <w:rPr>
                <w:rFonts w:ascii="Calibri" w:hAnsi="Calibri"/>
                <w:spacing w:val="-1"/>
                <w:sz w:val="16"/>
              </w:rPr>
              <w:t xml:space="preserve">Cold chain repair and corrective maintenance </w:t>
            </w:r>
          </w:p>
        </w:tc>
        <w:tc>
          <w:tcPr>
            <w:tcW w:w="1421"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ind w:right="77"/>
              <w:jc w:val="right"/>
              <w:textAlignment w:val="baseline"/>
              <w:rPr>
                <w:rFonts w:ascii="Calibri" w:hAnsi="Calibri" w:cs="Calibri"/>
              </w:rPr>
            </w:pPr>
            <w:r>
              <w:rPr>
                <w:rFonts w:ascii="Calibri" w:hAnsi="Calibri"/>
              </w:rPr>
              <w:t>4675000</w:t>
            </w:r>
          </w:p>
        </w:tc>
        <w:tc>
          <w:tcPr>
            <w:tcW w:w="1382"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jc w:val="center"/>
              <w:textAlignment w:val="baseline"/>
              <w:rPr>
                <w:rFonts w:ascii="Calibri" w:hAnsi="Calibri" w:cs="Calibri"/>
                <w:spacing w:val="-1"/>
              </w:rPr>
            </w:pPr>
            <w:r>
              <w:rPr>
                <w:rFonts w:ascii="Calibri" w:hAnsi="Calibri"/>
                <w:spacing w:val="-1"/>
              </w:rPr>
              <w:t>9</w:t>
            </w:r>
            <w:r>
              <w:rPr>
                <w:rFonts w:ascii="Calibri" w:hAnsi="Calibri"/>
                <w:spacing w:val="-2"/>
              </w:rPr>
              <w:t>,</w:t>
            </w:r>
            <w:r>
              <w:rPr>
                <w:rFonts w:ascii="Calibri" w:hAnsi="Calibri"/>
                <w:spacing w:val="-1"/>
              </w:rPr>
              <w:t>350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42" w:after="210" w:line="218" w:lineRule="exact"/>
              <w:jc w:val="center"/>
              <w:textAlignment w:val="baseline"/>
              <w:rPr>
                <w:rFonts w:ascii="Calibri" w:hAnsi="Calibri" w:cs="Calibri"/>
                <w:spacing w:val="-2"/>
              </w:rPr>
            </w:pPr>
            <w:r>
              <w:rPr>
                <w:rFonts w:ascii="Calibri" w:hAnsi="Calibri"/>
                <w:spacing w:val="-2"/>
              </w:rPr>
              <w:t>9,350</w:t>
            </w:r>
          </w:p>
        </w:tc>
      </w:tr>
      <w:tr w:rsidR="007670F1">
        <w:trPr>
          <w:trHeight w:hRule="exact" w:val="331"/>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1" w:after="124" w:line="166" w:lineRule="exact"/>
              <w:ind w:left="77"/>
              <w:textAlignment w:val="baseline"/>
              <w:rPr>
                <w:rFonts w:ascii="Calibri" w:hAnsi="Calibri" w:cs="Calibri"/>
                <w:sz w:val="16"/>
                <w:szCs w:val="16"/>
              </w:rPr>
            </w:pPr>
            <w:r>
              <w:rPr>
                <w:rFonts w:ascii="Calibri" w:hAnsi="Calibri"/>
                <w:sz w:val="16"/>
              </w:rPr>
              <w:t>Spare parts (lump sum)</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7" w:after="66" w:line="218" w:lineRule="exact"/>
              <w:ind w:right="77"/>
              <w:jc w:val="right"/>
              <w:textAlignment w:val="baseline"/>
              <w:rPr>
                <w:rFonts w:ascii="Calibri" w:hAnsi="Calibri" w:cs="Calibri"/>
                <w:spacing w:val="-1"/>
              </w:rPr>
            </w:pPr>
            <w:r>
              <w:rPr>
                <w:rFonts w:ascii="Calibri" w:hAnsi="Calibri"/>
                <w:spacing w:val="-1"/>
              </w:rPr>
              <w:t>8120000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7" w:after="66" w:line="218" w:lineRule="exact"/>
              <w:jc w:val="center"/>
              <w:textAlignment w:val="baseline"/>
              <w:rPr>
                <w:rFonts w:ascii="Calibri" w:hAnsi="Calibri" w:cs="Calibri"/>
                <w:spacing w:val="-3"/>
              </w:rPr>
            </w:pPr>
            <w:r>
              <w:rPr>
                <w:rFonts w:ascii="Calibri" w:hAnsi="Calibri"/>
                <w:spacing w:val="-3"/>
              </w:rPr>
              <w:t>16</w:t>
            </w:r>
            <w:r>
              <w:rPr>
                <w:rFonts w:ascii="Calibri" w:hAnsi="Calibri"/>
                <w:spacing w:val="-2"/>
              </w:rPr>
              <w:t>,</w:t>
            </w:r>
            <w:r>
              <w:rPr>
                <w:rFonts w:ascii="Calibri" w:hAnsi="Calibri"/>
                <w:spacing w:val="-3"/>
              </w:rPr>
              <w:t>240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7" w:after="66" w:line="218" w:lineRule="exact"/>
              <w:jc w:val="center"/>
              <w:textAlignment w:val="baseline"/>
              <w:rPr>
                <w:rFonts w:ascii="Calibri" w:hAnsi="Calibri" w:cs="Calibri"/>
                <w:spacing w:val="-3"/>
              </w:rPr>
            </w:pPr>
            <w:r>
              <w:rPr>
                <w:rFonts w:ascii="Calibri" w:hAnsi="Calibri"/>
                <w:spacing w:val="-3"/>
              </w:rPr>
              <w:t>16</w:t>
            </w:r>
            <w:r>
              <w:rPr>
                <w:rFonts w:ascii="Calibri" w:hAnsi="Calibri"/>
                <w:spacing w:val="-2"/>
              </w:rPr>
              <w:t>,</w:t>
            </w:r>
            <w:r>
              <w:rPr>
                <w:rFonts w:ascii="Calibri" w:hAnsi="Calibri"/>
                <w:spacing w:val="-3"/>
              </w:rPr>
              <w:t>240</w:t>
            </w:r>
          </w:p>
        </w:tc>
      </w:tr>
      <w:tr w:rsidR="007670F1">
        <w:trPr>
          <w:trHeight w:hRule="exact" w:val="341"/>
        </w:trPr>
        <w:tc>
          <w:tcPr>
            <w:tcW w:w="103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51" w:line="242" w:lineRule="exact"/>
              <w:jc w:val="center"/>
              <w:textAlignment w:val="baseline"/>
              <w:rPr>
                <w:rFonts w:ascii="Calibri" w:hAnsi="Calibri" w:cs="Calibri"/>
                <w:b/>
                <w:bCs/>
                <w:spacing w:val="-6"/>
                <w:sz w:val="22"/>
                <w:szCs w:val="22"/>
              </w:rPr>
            </w:pPr>
            <w:r>
              <w:rPr>
                <w:rFonts w:ascii="Calibri" w:hAnsi="Calibri"/>
                <w:b/>
                <w:spacing w:val="-6"/>
                <w:sz w:val="22"/>
              </w:rPr>
              <w:t>12</w:t>
            </w:r>
          </w:p>
        </w:tc>
        <w:tc>
          <w:tcPr>
            <w:tcW w:w="9629" w:type="dxa"/>
            <w:gridSpan w:val="7"/>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86" w:line="208" w:lineRule="exact"/>
              <w:ind w:left="77"/>
              <w:textAlignment w:val="baseline"/>
              <w:rPr>
                <w:rFonts w:ascii="Calibri" w:hAnsi="Calibri" w:cs="Calibri"/>
                <w:b/>
                <w:bCs/>
              </w:rPr>
            </w:pPr>
            <w:r>
              <w:rPr>
                <w:rFonts w:ascii="Calibri" w:hAnsi="Calibri"/>
                <w:b/>
              </w:rPr>
              <w:t>Central level supervision of regions</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28" w:line="162" w:lineRule="exact"/>
              <w:ind w:left="77"/>
              <w:textAlignment w:val="baseline"/>
              <w:rPr>
                <w:rFonts w:ascii="Calibri" w:hAnsi="Calibri" w:cs="Calibri"/>
                <w:sz w:val="16"/>
                <w:szCs w:val="16"/>
              </w:rPr>
            </w:pPr>
            <w:r>
              <w:rPr>
                <w:rFonts w:ascii="Calibri" w:hAnsi="Calibri"/>
                <w:sz w:val="16"/>
              </w:rPr>
              <w:t>Agadez Region</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66" w:line="218" w:lineRule="exact"/>
              <w:ind w:right="77"/>
              <w:jc w:val="right"/>
              <w:textAlignment w:val="baseline"/>
              <w:rPr>
                <w:rFonts w:ascii="Calibri" w:hAnsi="Calibri" w:cs="Calibri"/>
                <w:spacing w:val="-1"/>
              </w:rPr>
            </w:pPr>
            <w:r>
              <w:rPr>
                <w:rFonts w:ascii="Calibri" w:hAnsi="Calibri"/>
                <w:spacing w:val="-1"/>
              </w:rPr>
              <w:t>2544648</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66" w:line="218" w:lineRule="exact"/>
              <w:jc w:val="center"/>
              <w:textAlignment w:val="baseline"/>
              <w:rPr>
                <w:rFonts w:ascii="Calibri" w:hAnsi="Calibri" w:cs="Calibri"/>
                <w:spacing w:val="-3"/>
              </w:rPr>
            </w:pPr>
            <w:r>
              <w:rPr>
                <w:rFonts w:ascii="Calibri" w:hAnsi="Calibri"/>
                <w:spacing w:val="-3"/>
              </w:rPr>
              <w:t>5</w:t>
            </w:r>
            <w:r>
              <w:rPr>
                <w:rFonts w:ascii="Calibri" w:hAnsi="Calibri"/>
                <w:spacing w:val="-2"/>
              </w:rPr>
              <w:t>,</w:t>
            </w:r>
            <w:r>
              <w:rPr>
                <w:rFonts w:ascii="Calibri" w:hAnsi="Calibri"/>
                <w:spacing w:val="-3"/>
              </w:rPr>
              <w:t>089</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66" w:line="218" w:lineRule="exact"/>
              <w:jc w:val="center"/>
              <w:textAlignment w:val="baseline"/>
              <w:rPr>
                <w:rFonts w:ascii="Calibri" w:hAnsi="Calibri" w:cs="Calibri"/>
                <w:spacing w:val="-3"/>
              </w:rPr>
            </w:pPr>
            <w:r>
              <w:rPr>
                <w:rFonts w:ascii="Calibri" w:hAnsi="Calibri"/>
                <w:spacing w:val="-3"/>
              </w:rPr>
              <w:t>5</w:t>
            </w:r>
            <w:r>
              <w:rPr>
                <w:rFonts w:ascii="Calibri" w:hAnsi="Calibri"/>
                <w:spacing w:val="-2"/>
              </w:rPr>
              <w:t>,</w:t>
            </w:r>
            <w:r>
              <w:rPr>
                <w:rFonts w:ascii="Calibri" w:hAnsi="Calibri"/>
                <w:spacing w:val="-3"/>
              </w:rPr>
              <w:t>089</w:t>
            </w:r>
          </w:p>
        </w:tc>
      </w:tr>
      <w:tr w:rsidR="007670F1">
        <w:trPr>
          <w:trHeight w:hRule="exact" w:val="331"/>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1" w:after="124" w:line="166" w:lineRule="exact"/>
              <w:ind w:left="77"/>
              <w:textAlignment w:val="baseline"/>
              <w:rPr>
                <w:rFonts w:ascii="Calibri" w:hAnsi="Calibri" w:cs="Calibri"/>
                <w:sz w:val="16"/>
                <w:szCs w:val="16"/>
              </w:rPr>
            </w:pPr>
            <w:r>
              <w:rPr>
                <w:rFonts w:ascii="Calibri" w:hAnsi="Calibri"/>
                <w:sz w:val="16"/>
              </w:rPr>
              <w:t>Diffa Region</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7" w:after="66" w:line="218" w:lineRule="exact"/>
              <w:ind w:right="77"/>
              <w:jc w:val="right"/>
              <w:textAlignment w:val="baseline"/>
              <w:rPr>
                <w:rFonts w:ascii="Calibri" w:hAnsi="Calibri" w:cs="Calibri"/>
                <w:spacing w:val="-1"/>
              </w:rPr>
            </w:pPr>
            <w:r>
              <w:rPr>
                <w:rFonts w:ascii="Calibri" w:hAnsi="Calibri"/>
                <w:spacing w:val="-1"/>
              </w:rPr>
              <w:t>2682160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7" w:after="66" w:line="218" w:lineRule="exact"/>
              <w:jc w:val="center"/>
              <w:textAlignment w:val="baseline"/>
              <w:rPr>
                <w:rFonts w:ascii="Calibri" w:hAnsi="Calibri" w:cs="Calibri"/>
                <w:spacing w:val="-2"/>
              </w:rPr>
            </w:pPr>
            <w:r>
              <w:rPr>
                <w:rFonts w:ascii="Calibri" w:hAnsi="Calibri"/>
                <w:spacing w:val="-2"/>
              </w:rPr>
              <w:t>5,364</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7" w:after="66" w:line="218" w:lineRule="exact"/>
              <w:jc w:val="center"/>
              <w:textAlignment w:val="baseline"/>
              <w:rPr>
                <w:rFonts w:ascii="Calibri" w:hAnsi="Calibri" w:cs="Calibri"/>
                <w:spacing w:val="-2"/>
              </w:rPr>
            </w:pPr>
            <w:r>
              <w:rPr>
                <w:rFonts w:ascii="Calibri" w:hAnsi="Calibri"/>
                <w:spacing w:val="-2"/>
              </w:rPr>
              <w:t>5,364</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34" w:line="166" w:lineRule="exact"/>
              <w:ind w:left="77"/>
              <w:textAlignment w:val="baseline"/>
              <w:rPr>
                <w:rFonts w:ascii="Calibri" w:hAnsi="Calibri" w:cs="Calibri"/>
                <w:sz w:val="16"/>
                <w:szCs w:val="16"/>
              </w:rPr>
            </w:pPr>
            <w:r>
              <w:rPr>
                <w:rFonts w:ascii="Calibri" w:hAnsi="Calibri"/>
                <w:sz w:val="16"/>
              </w:rPr>
              <w:t>Dosso Region</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6" w:line="218" w:lineRule="exact"/>
              <w:ind w:right="77"/>
              <w:jc w:val="right"/>
              <w:textAlignment w:val="baseline"/>
              <w:rPr>
                <w:rFonts w:ascii="Calibri" w:hAnsi="Calibri" w:cs="Calibri"/>
                <w:spacing w:val="-1"/>
              </w:rPr>
            </w:pPr>
            <w:r>
              <w:rPr>
                <w:rFonts w:ascii="Calibri" w:hAnsi="Calibri"/>
                <w:spacing w:val="-1"/>
              </w:rPr>
              <w:t>2243220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6" w:line="218" w:lineRule="exact"/>
              <w:jc w:val="center"/>
              <w:textAlignment w:val="baseline"/>
              <w:rPr>
                <w:rFonts w:ascii="Calibri" w:hAnsi="Calibri" w:cs="Calibri"/>
              </w:rPr>
            </w:pPr>
            <w:r>
              <w:rPr>
                <w:rFonts w:ascii="Calibri" w:hAnsi="Calibri"/>
              </w:rPr>
              <w:t>4</w:t>
            </w:r>
            <w:r>
              <w:rPr>
                <w:rFonts w:ascii="Calibri" w:hAnsi="Calibri"/>
                <w:spacing w:val="-2"/>
              </w:rPr>
              <w:t>,</w:t>
            </w:r>
            <w:r>
              <w:rPr>
                <w:rFonts w:ascii="Calibri" w:hAnsi="Calibri"/>
              </w:rPr>
              <w:t>486</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6" w:line="218" w:lineRule="exact"/>
              <w:jc w:val="center"/>
              <w:textAlignment w:val="baseline"/>
              <w:rPr>
                <w:rFonts w:ascii="Calibri" w:hAnsi="Calibri" w:cs="Calibri"/>
              </w:rPr>
            </w:pPr>
            <w:r>
              <w:rPr>
                <w:rFonts w:ascii="Calibri" w:hAnsi="Calibri"/>
              </w:rPr>
              <w:t>4</w:t>
            </w:r>
            <w:r>
              <w:rPr>
                <w:rFonts w:ascii="Calibri" w:hAnsi="Calibri"/>
                <w:spacing w:val="-2"/>
              </w:rPr>
              <w:t>,</w:t>
            </w:r>
            <w:r>
              <w:rPr>
                <w:rFonts w:ascii="Calibri" w:hAnsi="Calibri"/>
              </w:rPr>
              <w:t>486</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33" w:line="162" w:lineRule="exact"/>
              <w:ind w:left="77"/>
              <w:textAlignment w:val="baseline"/>
              <w:rPr>
                <w:rFonts w:ascii="Calibri" w:hAnsi="Calibri" w:cs="Calibri"/>
                <w:sz w:val="16"/>
                <w:szCs w:val="16"/>
              </w:rPr>
            </w:pPr>
            <w:r>
              <w:rPr>
                <w:rFonts w:ascii="Calibri" w:hAnsi="Calibri"/>
                <w:sz w:val="16"/>
              </w:rPr>
              <w:t>Maradi Region</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1" w:line="218" w:lineRule="exact"/>
              <w:ind w:right="77"/>
              <w:jc w:val="right"/>
              <w:textAlignment w:val="baseline"/>
              <w:rPr>
                <w:rFonts w:ascii="Calibri" w:hAnsi="Calibri" w:cs="Calibri"/>
                <w:spacing w:val="-1"/>
              </w:rPr>
            </w:pPr>
            <w:r>
              <w:rPr>
                <w:rFonts w:ascii="Calibri" w:hAnsi="Calibri"/>
                <w:spacing w:val="-1"/>
              </w:rPr>
              <w:t>2393060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1" w:line="218" w:lineRule="exact"/>
              <w:jc w:val="center"/>
              <w:textAlignment w:val="baseline"/>
              <w:rPr>
                <w:rFonts w:ascii="Calibri" w:hAnsi="Calibri" w:cs="Calibri"/>
              </w:rPr>
            </w:pPr>
            <w:r>
              <w:rPr>
                <w:rFonts w:ascii="Calibri" w:hAnsi="Calibri"/>
              </w:rPr>
              <w:t>4</w:t>
            </w:r>
            <w:r>
              <w:rPr>
                <w:rFonts w:ascii="Calibri" w:hAnsi="Calibri"/>
                <w:spacing w:val="-2"/>
              </w:rPr>
              <w:t>,</w:t>
            </w:r>
            <w:r>
              <w:rPr>
                <w:rFonts w:ascii="Calibri" w:hAnsi="Calibri"/>
              </w:rPr>
              <w:t>786</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1" w:line="218" w:lineRule="exact"/>
              <w:jc w:val="center"/>
              <w:textAlignment w:val="baseline"/>
              <w:rPr>
                <w:rFonts w:ascii="Calibri" w:hAnsi="Calibri" w:cs="Calibri"/>
              </w:rPr>
            </w:pPr>
            <w:r>
              <w:rPr>
                <w:rFonts w:ascii="Calibri" w:hAnsi="Calibri"/>
              </w:rPr>
              <w:t>4</w:t>
            </w:r>
            <w:r>
              <w:rPr>
                <w:rFonts w:ascii="Calibri" w:hAnsi="Calibri"/>
                <w:spacing w:val="-2"/>
              </w:rPr>
              <w:t>,</w:t>
            </w:r>
            <w:r>
              <w:rPr>
                <w:rFonts w:ascii="Calibri" w:hAnsi="Calibri"/>
              </w:rPr>
              <w:t>786</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28" w:line="162" w:lineRule="exact"/>
              <w:ind w:left="77"/>
              <w:textAlignment w:val="baseline"/>
              <w:rPr>
                <w:rFonts w:ascii="Calibri" w:hAnsi="Calibri" w:cs="Calibri"/>
                <w:sz w:val="16"/>
                <w:szCs w:val="16"/>
              </w:rPr>
            </w:pPr>
            <w:r>
              <w:rPr>
                <w:rFonts w:ascii="Calibri" w:hAnsi="Calibri"/>
                <w:sz w:val="16"/>
              </w:rPr>
              <w:t>Tahoua Region</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66" w:line="218" w:lineRule="exact"/>
              <w:ind w:right="77"/>
              <w:jc w:val="right"/>
              <w:textAlignment w:val="baseline"/>
              <w:rPr>
                <w:rFonts w:ascii="Calibri" w:hAnsi="Calibri" w:cs="Calibri"/>
                <w:spacing w:val="-1"/>
              </w:rPr>
            </w:pPr>
            <w:r>
              <w:rPr>
                <w:rFonts w:ascii="Calibri" w:hAnsi="Calibri"/>
                <w:spacing w:val="-1"/>
              </w:rPr>
              <w:t>2380100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66" w:line="218" w:lineRule="exact"/>
              <w:jc w:val="center"/>
              <w:textAlignment w:val="baseline"/>
              <w:rPr>
                <w:rFonts w:ascii="Calibri" w:hAnsi="Calibri" w:cs="Calibri"/>
              </w:rPr>
            </w:pPr>
            <w:r>
              <w:rPr>
                <w:rFonts w:ascii="Calibri" w:hAnsi="Calibri"/>
              </w:rPr>
              <w:t>4</w:t>
            </w:r>
            <w:r>
              <w:rPr>
                <w:rFonts w:ascii="Calibri" w:hAnsi="Calibri"/>
                <w:spacing w:val="-2"/>
              </w:rPr>
              <w:t>,</w:t>
            </w:r>
            <w:r>
              <w:rPr>
                <w:rFonts w:ascii="Calibri" w:hAnsi="Calibri"/>
              </w:rPr>
              <w:t>760</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66" w:line="218" w:lineRule="exact"/>
              <w:jc w:val="center"/>
              <w:textAlignment w:val="baseline"/>
              <w:rPr>
                <w:rFonts w:ascii="Calibri" w:hAnsi="Calibri" w:cs="Calibri"/>
              </w:rPr>
            </w:pPr>
            <w:r>
              <w:rPr>
                <w:rFonts w:ascii="Calibri" w:hAnsi="Calibri"/>
              </w:rPr>
              <w:t>4</w:t>
            </w:r>
            <w:r>
              <w:rPr>
                <w:rFonts w:ascii="Calibri" w:hAnsi="Calibri"/>
                <w:spacing w:val="-2"/>
              </w:rPr>
              <w:t>,</w:t>
            </w:r>
            <w:r>
              <w:rPr>
                <w:rFonts w:ascii="Calibri" w:hAnsi="Calibri"/>
              </w:rPr>
              <w:t>760</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38" w:line="162" w:lineRule="exact"/>
              <w:ind w:left="77"/>
              <w:textAlignment w:val="baseline"/>
              <w:rPr>
                <w:rFonts w:ascii="Calibri" w:hAnsi="Calibri" w:cs="Calibri"/>
                <w:sz w:val="16"/>
                <w:szCs w:val="16"/>
              </w:rPr>
            </w:pPr>
            <w:r>
              <w:rPr>
                <w:rFonts w:ascii="Calibri" w:hAnsi="Calibri"/>
                <w:sz w:val="16"/>
              </w:rPr>
              <w:t>Tillabéri Region</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6" w:line="218" w:lineRule="exact"/>
              <w:ind w:right="77"/>
              <w:jc w:val="right"/>
              <w:textAlignment w:val="baseline"/>
              <w:rPr>
                <w:rFonts w:ascii="Calibri" w:hAnsi="Calibri" w:cs="Calibri"/>
                <w:spacing w:val="-1"/>
              </w:rPr>
            </w:pPr>
            <w:r>
              <w:rPr>
                <w:rFonts w:ascii="Calibri" w:hAnsi="Calibri"/>
                <w:spacing w:val="-1"/>
              </w:rPr>
              <w:t>2211740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6" w:line="218" w:lineRule="exact"/>
              <w:jc w:val="center"/>
              <w:textAlignment w:val="baseline"/>
              <w:rPr>
                <w:rFonts w:ascii="Calibri" w:hAnsi="Calibri" w:cs="Calibri"/>
                <w:spacing w:val="-1"/>
              </w:rPr>
            </w:pPr>
            <w:r>
              <w:rPr>
                <w:rFonts w:ascii="Calibri" w:hAnsi="Calibri"/>
                <w:spacing w:val="-1"/>
              </w:rPr>
              <w:t>4</w:t>
            </w:r>
            <w:r>
              <w:rPr>
                <w:rFonts w:ascii="Calibri" w:hAnsi="Calibri"/>
                <w:spacing w:val="-2"/>
              </w:rPr>
              <w:t>,</w:t>
            </w:r>
            <w:r>
              <w:rPr>
                <w:rFonts w:ascii="Calibri" w:hAnsi="Calibri"/>
                <w:spacing w:val="-1"/>
              </w:rPr>
              <w:t>423</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2" w:after="76" w:line="218" w:lineRule="exact"/>
              <w:jc w:val="center"/>
              <w:textAlignment w:val="baseline"/>
              <w:rPr>
                <w:rFonts w:ascii="Calibri" w:hAnsi="Calibri" w:cs="Calibri"/>
                <w:spacing w:val="-1"/>
              </w:rPr>
            </w:pPr>
            <w:r>
              <w:rPr>
                <w:rFonts w:ascii="Calibri" w:hAnsi="Calibri"/>
                <w:spacing w:val="-1"/>
              </w:rPr>
              <w:t>4</w:t>
            </w:r>
            <w:r>
              <w:rPr>
                <w:rFonts w:ascii="Calibri" w:hAnsi="Calibri"/>
                <w:spacing w:val="-2"/>
              </w:rPr>
              <w:t>,</w:t>
            </w:r>
            <w:r>
              <w:rPr>
                <w:rFonts w:ascii="Calibri" w:hAnsi="Calibri"/>
                <w:spacing w:val="-1"/>
              </w:rPr>
              <w:t>423</w:t>
            </w:r>
          </w:p>
        </w:tc>
      </w:tr>
      <w:tr w:rsidR="007670F1">
        <w:trPr>
          <w:trHeight w:hRule="exact" w:val="331"/>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1" w:after="119" w:line="166" w:lineRule="exact"/>
              <w:ind w:left="77"/>
              <w:textAlignment w:val="baseline"/>
              <w:rPr>
                <w:rFonts w:ascii="Calibri" w:hAnsi="Calibri" w:cs="Calibri"/>
                <w:spacing w:val="2"/>
                <w:sz w:val="16"/>
                <w:szCs w:val="16"/>
              </w:rPr>
            </w:pPr>
            <w:r>
              <w:rPr>
                <w:rFonts w:ascii="Calibri" w:hAnsi="Calibri"/>
                <w:spacing w:val="2"/>
                <w:sz w:val="16"/>
              </w:rPr>
              <w:t>Zinder Region</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60" w:line="218" w:lineRule="exact"/>
              <w:ind w:right="77"/>
              <w:jc w:val="right"/>
              <w:textAlignment w:val="baseline"/>
              <w:rPr>
                <w:rFonts w:ascii="Calibri" w:hAnsi="Calibri" w:cs="Calibri"/>
                <w:spacing w:val="-1"/>
              </w:rPr>
            </w:pPr>
            <w:r>
              <w:rPr>
                <w:rFonts w:ascii="Calibri" w:hAnsi="Calibri"/>
                <w:spacing w:val="-1"/>
              </w:rPr>
              <w:t>2450856</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60" w:line="218" w:lineRule="exact"/>
              <w:jc w:val="center"/>
              <w:textAlignment w:val="baseline"/>
              <w:rPr>
                <w:rFonts w:ascii="Calibri" w:hAnsi="Calibri" w:cs="Calibri"/>
                <w:spacing w:val="-1"/>
              </w:rPr>
            </w:pPr>
            <w:r>
              <w:rPr>
                <w:rFonts w:ascii="Calibri" w:hAnsi="Calibri"/>
                <w:spacing w:val="-1"/>
              </w:rPr>
              <w:t>4</w:t>
            </w:r>
            <w:r>
              <w:rPr>
                <w:rFonts w:ascii="Calibri" w:hAnsi="Calibri"/>
                <w:spacing w:val="-2"/>
              </w:rPr>
              <w:t>,</w:t>
            </w:r>
            <w:r>
              <w:rPr>
                <w:rFonts w:ascii="Calibri" w:hAnsi="Calibri"/>
                <w:spacing w:val="-1"/>
              </w:rPr>
              <w:t>902</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38" w:after="60" w:line="218" w:lineRule="exact"/>
              <w:jc w:val="center"/>
              <w:textAlignment w:val="baseline"/>
              <w:rPr>
                <w:rFonts w:ascii="Calibri" w:hAnsi="Calibri" w:cs="Calibri"/>
                <w:spacing w:val="-1"/>
              </w:rPr>
            </w:pPr>
            <w:r>
              <w:rPr>
                <w:rFonts w:ascii="Calibri" w:hAnsi="Calibri"/>
                <w:spacing w:val="-1"/>
              </w:rPr>
              <w:t>4</w:t>
            </w:r>
            <w:r>
              <w:rPr>
                <w:rFonts w:ascii="Calibri" w:hAnsi="Calibri"/>
                <w:spacing w:val="-2"/>
              </w:rPr>
              <w:t>,</w:t>
            </w:r>
            <w:r>
              <w:rPr>
                <w:rFonts w:ascii="Calibri" w:hAnsi="Calibri"/>
                <w:spacing w:val="-1"/>
              </w:rPr>
              <w:t>902</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240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29" w:line="166" w:lineRule="exact"/>
              <w:ind w:left="77"/>
              <w:textAlignment w:val="baseline"/>
              <w:rPr>
                <w:rFonts w:ascii="Calibri" w:hAnsi="Calibri" w:cs="Calibri"/>
                <w:sz w:val="16"/>
                <w:szCs w:val="16"/>
              </w:rPr>
            </w:pPr>
            <w:r>
              <w:rPr>
                <w:rFonts w:ascii="Calibri" w:hAnsi="Calibri"/>
                <w:sz w:val="16"/>
              </w:rPr>
              <w:t>Niamey Region</w:t>
            </w:r>
          </w:p>
        </w:tc>
        <w:tc>
          <w:tcPr>
            <w:tcW w:w="1421"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70" w:line="218" w:lineRule="exact"/>
              <w:ind w:right="77"/>
              <w:jc w:val="right"/>
              <w:textAlignment w:val="baseline"/>
              <w:rPr>
                <w:rFonts w:ascii="Calibri" w:hAnsi="Calibri" w:cs="Calibri"/>
                <w:spacing w:val="-1"/>
              </w:rPr>
            </w:pPr>
            <w:r>
              <w:rPr>
                <w:rFonts w:ascii="Calibri" w:hAnsi="Calibri"/>
                <w:spacing w:val="-1"/>
              </w:rPr>
              <w:t>861340</w:t>
            </w:r>
          </w:p>
        </w:tc>
        <w:tc>
          <w:tcPr>
            <w:tcW w:w="1382"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70" w:line="218" w:lineRule="exact"/>
              <w:jc w:val="center"/>
              <w:textAlignment w:val="baseline"/>
              <w:rPr>
                <w:rFonts w:ascii="Calibri" w:hAnsi="Calibri" w:cs="Calibri"/>
                <w:spacing w:val="-4"/>
              </w:rPr>
            </w:pPr>
            <w:r>
              <w:rPr>
                <w:rFonts w:ascii="Calibri" w:hAnsi="Calibri"/>
                <w:spacing w:val="-4"/>
              </w:rPr>
              <w:t>1</w:t>
            </w:r>
            <w:r>
              <w:rPr>
                <w:rFonts w:ascii="Calibri" w:hAnsi="Calibri"/>
                <w:spacing w:val="-2"/>
              </w:rPr>
              <w:t>,</w:t>
            </w:r>
            <w:r>
              <w:rPr>
                <w:rFonts w:ascii="Calibri" w:hAnsi="Calibri"/>
                <w:spacing w:val="-4"/>
              </w:rPr>
              <w:t>723</w:t>
            </w:r>
          </w:p>
        </w:tc>
        <w:tc>
          <w:tcPr>
            <w:tcW w:w="1176"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710"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133"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407" w:type="dxa"/>
            <w:tcBorders>
              <w:top w:val="single" w:sz="10" w:space="0" w:color="auto"/>
              <w:left w:val="single" w:sz="10" w:space="0" w:color="auto"/>
              <w:bottom w:val="single" w:sz="10" w:space="0" w:color="auto"/>
              <w:right w:val="single" w:sz="10" w:space="0" w:color="auto"/>
            </w:tcBorders>
            <w:vAlign w:val="center"/>
          </w:tcPr>
          <w:p w:rsidR="007670F1" w:rsidRDefault="007670F1">
            <w:pPr>
              <w:kinsoku w:val="0"/>
              <w:overflowPunct w:val="0"/>
              <w:autoSpaceDE/>
              <w:autoSpaceDN/>
              <w:adjustRightInd/>
              <w:spacing w:before="43" w:after="70" w:line="218" w:lineRule="exact"/>
              <w:jc w:val="center"/>
              <w:textAlignment w:val="baseline"/>
              <w:rPr>
                <w:rFonts w:ascii="Calibri" w:hAnsi="Calibri" w:cs="Calibri"/>
                <w:spacing w:val="-4"/>
              </w:rPr>
            </w:pPr>
            <w:r>
              <w:rPr>
                <w:rFonts w:ascii="Calibri" w:hAnsi="Calibri"/>
                <w:spacing w:val="-4"/>
              </w:rPr>
              <w:t>1</w:t>
            </w:r>
            <w:r>
              <w:rPr>
                <w:rFonts w:ascii="Calibri" w:hAnsi="Calibri"/>
                <w:spacing w:val="-2"/>
              </w:rPr>
              <w:t>,</w:t>
            </w:r>
            <w:r>
              <w:rPr>
                <w:rFonts w:ascii="Calibri" w:hAnsi="Calibri"/>
                <w:spacing w:val="-4"/>
              </w:rPr>
              <w:t>723</w:t>
            </w:r>
          </w:p>
        </w:tc>
      </w:tr>
      <w:tr w:rsidR="007670F1">
        <w:trPr>
          <w:trHeight w:hRule="exact" w:val="336"/>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9629" w:type="dxa"/>
            <w:gridSpan w:val="7"/>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spacing w:before="36" w:after="128" w:line="162" w:lineRule="exact"/>
              <w:ind w:left="77"/>
              <w:textAlignment w:val="baseline"/>
              <w:rPr>
                <w:rFonts w:ascii="Calibri" w:hAnsi="Calibri" w:cs="Calibri"/>
                <w:sz w:val="16"/>
                <w:szCs w:val="16"/>
              </w:rPr>
            </w:pPr>
            <w:r>
              <w:rPr>
                <w:rFonts w:ascii="Calibri" w:hAnsi="Calibri"/>
                <w:sz w:val="16"/>
              </w:rPr>
              <w:t>Details on element 2 [please add lines as necessary]</w:t>
            </w:r>
          </w:p>
        </w:tc>
      </w:tr>
      <w:tr w:rsidR="007670F1">
        <w:trPr>
          <w:trHeight w:hRule="exact" w:val="351"/>
        </w:trPr>
        <w:tc>
          <w:tcPr>
            <w:tcW w:w="1037" w:type="dxa"/>
            <w:tcBorders>
              <w:top w:val="single" w:sz="10" w:space="0" w:color="auto"/>
              <w:left w:val="single" w:sz="10" w:space="0" w:color="auto"/>
              <w:bottom w:val="single" w:sz="10" w:space="0" w:color="auto"/>
              <w:right w:val="single" w:sz="10"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9629" w:type="dxa"/>
            <w:gridSpan w:val="7"/>
            <w:tcBorders>
              <w:top w:val="single" w:sz="10" w:space="0" w:color="auto"/>
              <w:left w:val="single" w:sz="10" w:space="0" w:color="auto"/>
              <w:bottom w:val="single" w:sz="10" w:space="0" w:color="auto"/>
              <w:right w:val="single" w:sz="10" w:space="0" w:color="auto"/>
            </w:tcBorders>
            <w:shd w:val="solid" w:color="C0C0C0" w:fill="auto"/>
            <w:vAlign w:val="center"/>
          </w:tcPr>
          <w:p w:rsidR="007670F1" w:rsidRDefault="007670F1">
            <w:pPr>
              <w:tabs>
                <w:tab w:val="left" w:pos="2592"/>
                <w:tab w:val="left" w:pos="4176"/>
                <w:tab w:val="left" w:pos="5688"/>
                <w:tab w:val="left" w:pos="6840"/>
                <w:tab w:val="left" w:pos="7776"/>
                <w:tab w:val="left" w:pos="8568"/>
              </w:tabs>
              <w:kinsoku w:val="0"/>
              <w:overflowPunct w:val="0"/>
              <w:autoSpaceDE/>
              <w:autoSpaceDN/>
              <w:adjustRightInd/>
              <w:spacing w:before="38" w:after="70" w:line="242" w:lineRule="exact"/>
              <w:ind w:left="77"/>
              <w:textAlignment w:val="baseline"/>
              <w:rPr>
                <w:rFonts w:ascii="Calibri" w:hAnsi="Calibri" w:cs="Calibri"/>
                <w:color w:val="000000"/>
                <w:sz w:val="22"/>
                <w:szCs w:val="22"/>
              </w:rPr>
            </w:pPr>
            <w:r>
              <w:rPr>
                <w:rFonts w:ascii="Calibri" w:hAnsi="Calibri"/>
                <w:b/>
                <w:color w:val="000000"/>
                <w:sz w:val="22"/>
              </w:rPr>
              <w:t>Total</w:t>
            </w:r>
            <w:r>
              <w:tab/>
            </w:r>
            <w:r>
              <w:rPr>
                <w:rFonts w:ascii="Calibri" w:hAnsi="Calibri"/>
                <w:color w:val="000000"/>
                <w:sz w:val="22"/>
              </w:rPr>
              <w:t>442</w:t>
            </w:r>
            <w:r>
              <w:rPr>
                <w:rFonts w:ascii="Calibri" w:hAnsi="Calibri"/>
                <w:spacing w:val="-2"/>
              </w:rPr>
              <w:t>,</w:t>
            </w:r>
            <w:r>
              <w:rPr>
                <w:rFonts w:ascii="Calibri" w:hAnsi="Calibri"/>
                <w:color w:val="000000"/>
                <w:sz w:val="22"/>
              </w:rPr>
              <w:t>430</w:t>
            </w:r>
            <w:r>
              <w:rPr>
                <w:rFonts w:ascii="Calibri" w:hAnsi="Calibri"/>
                <w:spacing w:val="-2"/>
              </w:rPr>
              <w:t>,</w:t>
            </w:r>
            <w:r>
              <w:rPr>
                <w:rFonts w:ascii="Calibri" w:hAnsi="Calibri"/>
                <w:color w:val="000000"/>
                <w:sz w:val="22"/>
              </w:rPr>
              <w:t>596</w:t>
            </w:r>
            <w:r>
              <w:tab/>
            </w:r>
            <w:r>
              <w:rPr>
                <w:rFonts w:ascii="Calibri" w:hAnsi="Calibri"/>
                <w:color w:val="000000"/>
                <w:sz w:val="22"/>
              </w:rPr>
              <w:t>884</w:t>
            </w:r>
            <w:r>
              <w:rPr>
                <w:rFonts w:ascii="Calibri" w:hAnsi="Calibri"/>
                <w:spacing w:val="-2"/>
              </w:rPr>
              <w:t>,</w:t>
            </w:r>
            <w:r>
              <w:rPr>
                <w:rFonts w:ascii="Calibri" w:hAnsi="Calibri"/>
                <w:color w:val="000000"/>
                <w:sz w:val="22"/>
              </w:rPr>
              <w:t>861</w:t>
            </w:r>
            <w:r>
              <w:tab/>
            </w:r>
            <w:r>
              <w:rPr>
                <w:rFonts w:ascii="Calibri" w:hAnsi="Calibri"/>
                <w:color w:val="000000"/>
                <w:sz w:val="22"/>
              </w:rPr>
              <w:t>0</w:t>
            </w:r>
            <w:r>
              <w:tab/>
            </w:r>
            <w:r>
              <w:rPr>
                <w:rFonts w:ascii="Calibri" w:hAnsi="Calibri"/>
                <w:color w:val="000000"/>
                <w:sz w:val="22"/>
              </w:rPr>
              <w:t>0</w:t>
            </w:r>
            <w:r>
              <w:tab/>
            </w:r>
            <w:r>
              <w:rPr>
                <w:rFonts w:ascii="Calibri" w:hAnsi="Calibri"/>
                <w:color w:val="000000"/>
                <w:sz w:val="22"/>
              </w:rPr>
              <w:t>0</w:t>
            </w:r>
            <w:r>
              <w:tab/>
            </w:r>
            <w:r>
              <w:rPr>
                <w:rFonts w:ascii="Calibri" w:hAnsi="Calibri"/>
                <w:color w:val="000000"/>
                <w:sz w:val="22"/>
              </w:rPr>
              <w:t>884</w:t>
            </w:r>
            <w:r>
              <w:rPr>
                <w:rFonts w:ascii="Calibri" w:hAnsi="Calibri"/>
                <w:spacing w:val="-2"/>
              </w:rPr>
              <w:t>,</w:t>
            </w:r>
            <w:r>
              <w:rPr>
                <w:rFonts w:ascii="Calibri" w:hAnsi="Calibri"/>
                <w:color w:val="000000"/>
                <w:sz w:val="22"/>
              </w:rPr>
              <w:t>861</w:t>
            </w:r>
          </w:p>
        </w:tc>
      </w:tr>
    </w:tbl>
    <w:p w:rsidR="007670F1" w:rsidRDefault="007670F1">
      <w:pPr>
        <w:widowControl/>
        <w:rPr>
          <w:sz w:val="24"/>
          <w:szCs w:val="24"/>
        </w:rPr>
        <w:sectPr w:rsidR="007670F1">
          <w:pgSz w:w="11909" w:h="16838"/>
          <w:pgMar w:top="1380" w:right="590" w:bottom="861" w:left="585" w:header="720" w:footer="720" w:gutter="0"/>
          <w:cols w:space="720"/>
          <w:noEndnote/>
        </w:sectPr>
      </w:pPr>
    </w:p>
    <w:p w:rsidR="007670F1" w:rsidRDefault="007670F1">
      <w:pPr>
        <w:kinsoku w:val="0"/>
        <w:overflowPunct w:val="0"/>
        <w:autoSpaceDE/>
        <w:autoSpaceDN/>
        <w:adjustRightInd/>
        <w:spacing w:before="79" w:line="272" w:lineRule="exact"/>
        <w:textAlignment w:val="baseline"/>
        <w:rPr>
          <w:rFonts w:ascii="Calibri" w:hAnsi="Calibri" w:cs="Calibri"/>
          <w:b/>
          <w:bCs/>
          <w:color w:val="006FC0"/>
          <w:spacing w:val="5"/>
          <w:sz w:val="24"/>
          <w:szCs w:val="24"/>
        </w:rPr>
      </w:pPr>
      <w:r>
        <w:rPr>
          <w:noProof/>
          <w:lang w:val="fr-CH" w:eastAsia="fr-CH"/>
        </w:rPr>
        <w:pict>
          <v:shape id="_x0000_s1047" type="#_x0000_t202" style="position:absolute;margin-left:507.7pt;margin-top:779.5pt;width:21.4pt;height:13.25pt;z-index:25164288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264" w:lineRule="exact"/>
                    <w:textAlignment w:val="baseline"/>
                    <w:rPr>
                      <w:rFonts w:ascii="Times" w:hAnsi="Times" w:cs="Times"/>
                      <w:spacing w:val="26"/>
                      <w:sz w:val="24"/>
                      <w:szCs w:val="24"/>
                    </w:rPr>
                  </w:pPr>
                  <w:r>
                    <w:rPr>
                      <w:rFonts w:ascii="Times" w:hAnsi="Times"/>
                      <w:spacing w:val="26"/>
                      <w:sz w:val="24"/>
                    </w:rPr>
                    <w:t>20</w:t>
                  </w:r>
                </w:p>
              </w:txbxContent>
            </v:textbox>
            <w10:wrap type="square" anchorx="page" anchory="page"/>
          </v:shape>
        </w:pict>
      </w:r>
      <w:r>
        <w:rPr>
          <w:rFonts w:ascii="Calibri" w:hAnsi="Calibri" w:cs="Arial"/>
          <w:b/>
          <w:color w:val="006FC0"/>
          <w:spacing w:val="5"/>
          <w:sz w:val="24"/>
          <w:szCs w:val="24"/>
        </w:rPr>
        <w:t>Provide the method used to estimate these costs.</w:t>
      </w:r>
    </w:p>
    <w:p w:rsidR="007670F1" w:rsidRDefault="007670F1">
      <w:pPr>
        <w:kinsoku w:val="0"/>
        <w:overflowPunct w:val="0"/>
        <w:autoSpaceDE/>
        <w:autoSpaceDN/>
        <w:adjustRightInd/>
        <w:spacing w:before="247" w:line="336" w:lineRule="exact"/>
        <w:jc w:val="both"/>
        <w:textAlignment w:val="baseline"/>
        <w:rPr>
          <w:rFonts w:ascii="Calibri" w:hAnsi="Calibri" w:cs="Calibri"/>
          <w:spacing w:val="-4"/>
          <w:sz w:val="25"/>
          <w:szCs w:val="25"/>
        </w:rPr>
      </w:pPr>
      <w:r>
        <w:rPr>
          <w:rFonts w:ascii="Calibri" w:hAnsi="Calibri"/>
          <w:spacing w:val="-4"/>
          <w:sz w:val="25"/>
        </w:rPr>
        <w:t>The introduction planning budget uses the total population to calculate the IPV target population. Using this population and information from past introductions of other vaccines, and also the results of past assessments, a series of activities was retained and costs were defined.</w:t>
      </w:r>
    </w:p>
    <w:p w:rsidR="007670F1" w:rsidRDefault="007670F1">
      <w:pPr>
        <w:kinsoku w:val="0"/>
        <w:overflowPunct w:val="0"/>
        <w:autoSpaceDE/>
        <w:autoSpaceDN/>
        <w:adjustRightInd/>
        <w:spacing w:before="269" w:line="336" w:lineRule="exact"/>
        <w:ind w:left="360" w:right="144" w:hanging="360"/>
        <w:textAlignment w:val="baseline"/>
        <w:rPr>
          <w:rFonts w:ascii="Arial" w:hAnsi="Arial" w:cs="Arial"/>
          <w:color w:val="006FC0"/>
          <w:sz w:val="24"/>
          <w:szCs w:val="24"/>
        </w:rPr>
      </w:pPr>
      <w:r>
        <w:rPr>
          <w:rFonts w:ascii="Calibri" w:hAnsi="Calibri"/>
          <w:color w:val="006FC0"/>
          <w:sz w:val="25"/>
        </w:rPr>
        <w:t>Include the identification of the non-vaccine operational costs for introduction and whether funds are secured.</w:t>
      </w:r>
    </w:p>
    <w:p w:rsidR="007670F1" w:rsidRDefault="007670F1">
      <w:pPr>
        <w:kinsoku w:val="0"/>
        <w:overflowPunct w:val="0"/>
        <w:autoSpaceDE/>
        <w:autoSpaceDN/>
        <w:adjustRightInd/>
        <w:spacing w:line="336" w:lineRule="exact"/>
        <w:jc w:val="both"/>
        <w:textAlignment w:val="baseline"/>
        <w:rPr>
          <w:rFonts w:ascii="Calibri" w:hAnsi="Calibri" w:cs="Calibri"/>
          <w:sz w:val="25"/>
          <w:szCs w:val="25"/>
        </w:rPr>
      </w:pPr>
      <w:r>
        <w:rPr>
          <w:rFonts w:ascii="Calibri" w:hAnsi="Calibri"/>
          <w:sz w:val="25"/>
        </w:rPr>
        <w:t>Non-immunization costs identified for IPV introduction are FCFA 442,430,596 FCFA (US$ 884,861 dollars, where 1 dollar equals 500 FCFA). The principal activities adopted are:</w:t>
      </w:r>
    </w:p>
    <w:p w:rsidR="007670F1" w:rsidRDefault="007670F1" w:rsidP="003402B2">
      <w:pPr>
        <w:numPr>
          <w:ilvl w:val="0"/>
          <w:numId w:val="12"/>
        </w:numPr>
        <w:kinsoku w:val="0"/>
        <w:overflowPunct w:val="0"/>
        <w:autoSpaceDE/>
        <w:autoSpaceDN/>
        <w:adjustRightInd/>
        <w:spacing w:before="204" w:line="267" w:lineRule="exact"/>
        <w:textAlignment w:val="baseline"/>
        <w:rPr>
          <w:rFonts w:ascii="Calibri" w:hAnsi="Calibri" w:cs="Calibri"/>
          <w:spacing w:val="-1"/>
          <w:sz w:val="25"/>
          <w:szCs w:val="25"/>
        </w:rPr>
      </w:pPr>
      <w:r>
        <w:rPr>
          <w:rFonts w:ascii="Calibri" w:hAnsi="Calibri"/>
          <w:spacing w:val="-1"/>
          <w:sz w:val="25"/>
        </w:rPr>
        <w:t>Management and coordination of the introduction program;</w:t>
      </w:r>
    </w:p>
    <w:p w:rsidR="007670F1" w:rsidRDefault="007670F1" w:rsidP="003402B2">
      <w:pPr>
        <w:numPr>
          <w:ilvl w:val="0"/>
          <w:numId w:val="12"/>
        </w:numPr>
        <w:kinsoku w:val="0"/>
        <w:overflowPunct w:val="0"/>
        <w:autoSpaceDE/>
        <w:autoSpaceDN/>
        <w:adjustRightInd/>
        <w:spacing w:before="69" w:line="267" w:lineRule="exact"/>
        <w:textAlignment w:val="baseline"/>
        <w:rPr>
          <w:rFonts w:ascii="Calibri" w:hAnsi="Calibri" w:cs="Calibri"/>
          <w:spacing w:val="-2"/>
          <w:sz w:val="25"/>
          <w:szCs w:val="25"/>
        </w:rPr>
      </w:pPr>
      <w:r>
        <w:rPr>
          <w:rFonts w:ascii="Calibri" w:hAnsi="Calibri"/>
          <w:spacing w:val="-2"/>
          <w:sz w:val="25"/>
        </w:rPr>
        <w:t>Planning and preparations of the different implementation phases;</w:t>
      </w:r>
    </w:p>
    <w:p w:rsidR="007670F1" w:rsidRDefault="007670F1" w:rsidP="003402B2">
      <w:pPr>
        <w:numPr>
          <w:ilvl w:val="0"/>
          <w:numId w:val="12"/>
        </w:numPr>
        <w:kinsoku w:val="0"/>
        <w:overflowPunct w:val="0"/>
        <w:autoSpaceDE/>
        <w:autoSpaceDN/>
        <w:adjustRightInd/>
        <w:spacing w:before="69" w:line="267" w:lineRule="exact"/>
        <w:textAlignment w:val="baseline"/>
        <w:rPr>
          <w:rFonts w:ascii="Calibri" w:hAnsi="Calibri" w:cs="Calibri"/>
          <w:spacing w:val="-1"/>
          <w:sz w:val="25"/>
          <w:szCs w:val="25"/>
        </w:rPr>
      </w:pPr>
      <w:r>
        <w:rPr>
          <w:rFonts w:ascii="Calibri" w:hAnsi="Calibri"/>
          <w:spacing w:val="-1"/>
          <w:sz w:val="25"/>
        </w:rPr>
        <w:t>Development of training guidelines for the introduction</w:t>
      </w:r>
    </w:p>
    <w:p w:rsidR="007670F1" w:rsidRDefault="007670F1" w:rsidP="003402B2">
      <w:pPr>
        <w:numPr>
          <w:ilvl w:val="0"/>
          <w:numId w:val="12"/>
        </w:numPr>
        <w:kinsoku w:val="0"/>
        <w:overflowPunct w:val="0"/>
        <w:autoSpaceDE/>
        <w:autoSpaceDN/>
        <w:adjustRightInd/>
        <w:spacing w:before="74" w:line="267" w:lineRule="exact"/>
        <w:textAlignment w:val="baseline"/>
        <w:rPr>
          <w:rFonts w:ascii="Calibri" w:hAnsi="Calibri" w:cs="Calibri"/>
          <w:spacing w:val="-1"/>
          <w:sz w:val="25"/>
          <w:szCs w:val="25"/>
        </w:rPr>
      </w:pPr>
      <w:r>
        <w:rPr>
          <w:rFonts w:ascii="Calibri" w:hAnsi="Calibri"/>
          <w:spacing w:val="-1"/>
          <w:sz w:val="25"/>
        </w:rPr>
        <w:t>Workshop to strengthen worker capacity;</w:t>
      </w:r>
    </w:p>
    <w:p w:rsidR="007670F1" w:rsidRDefault="007670F1" w:rsidP="003402B2">
      <w:pPr>
        <w:numPr>
          <w:ilvl w:val="0"/>
          <w:numId w:val="12"/>
        </w:numPr>
        <w:kinsoku w:val="0"/>
        <w:overflowPunct w:val="0"/>
        <w:autoSpaceDE/>
        <w:autoSpaceDN/>
        <w:adjustRightInd/>
        <w:spacing w:before="69" w:line="267" w:lineRule="exact"/>
        <w:textAlignment w:val="baseline"/>
        <w:rPr>
          <w:rFonts w:ascii="Calibri" w:hAnsi="Calibri" w:cs="Calibri"/>
          <w:spacing w:val="-2"/>
          <w:sz w:val="25"/>
          <w:szCs w:val="25"/>
        </w:rPr>
      </w:pPr>
      <w:r>
        <w:rPr>
          <w:rFonts w:ascii="Calibri" w:hAnsi="Calibri"/>
          <w:spacing w:val="-2"/>
          <w:sz w:val="25"/>
        </w:rPr>
        <w:t>Organization periodic informational meetings with the primary participants;</w:t>
      </w:r>
    </w:p>
    <w:p w:rsidR="007670F1" w:rsidRDefault="007670F1" w:rsidP="003402B2">
      <w:pPr>
        <w:numPr>
          <w:ilvl w:val="0"/>
          <w:numId w:val="12"/>
        </w:numPr>
        <w:kinsoku w:val="0"/>
        <w:overflowPunct w:val="0"/>
        <w:autoSpaceDE/>
        <w:autoSpaceDN/>
        <w:adjustRightInd/>
        <w:spacing w:before="69" w:line="267" w:lineRule="exact"/>
        <w:textAlignment w:val="baseline"/>
        <w:rPr>
          <w:rFonts w:ascii="Calibri" w:hAnsi="Calibri" w:cs="Calibri"/>
          <w:spacing w:val="-1"/>
          <w:sz w:val="25"/>
          <w:szCs w:val="25"/>
        </w:rPr>
      </w:pPr>
      <w:r>
        <w:rPr>
          <w:rFonts w:ascii="Calibri" w:hAnsi="Calibri"/>
          <w:spacing w:val="-1"/>
          <w:sz w:val="25"/>
        </w:rPr>
        <w:t>Development and production of communications materials;</w:t>
      </w:r>
    </w:p>
    <w:p w:rsidR="007670F1" w:rsidRDefault="007670F1" w:rsidP="003402B2">
      <w:pPr>
        <w:numPr>
          <w:ilvl w:val="0"/>
          <w:numId w:val="12"/>
        </w:numPr>
        <w:kinsoku w:val="0"/>
        <w:overflowPunct w:val="0"/>
        <w:autoSpaceDE/>
        <w:autoSpaceDN/>
        <w:adjustRightInd/>
        <w:spacing w:before="69" w:line="267" w:lineRule="exact"/>
        <w:textAlignment w:val="baseline"/>
        <w:rPr>
          <w:rFonts w:ascii="Calibri" w:hAnsi="Calibri" w:cs="Calibri"/>
          <w:spacing w:val="-1"/>
          <w:sz w:val="25"/>
          <w:szCs w:val="25"/>
        </w:rPr>
      </w:pPr>
      <w:r>
        <w:rPr>
          <w:rFonts w:ascii="Calibri" w:hAnsi="Calibri"/>
          <w:spacing w:val="-1"/>
          <w:sz w:val="25"/>
        </w:rPr>
        <w:t>Development of social mobilization strategies at the community level;</w:t>
      </w:r>
    </w:p>
    <w:p w:rsidR="007670F1" w:rsidRDefault="007670F1" w:rsidP="003402B2">
      <w:pPr>
        <w:numPr>
          <w:ilvl w:val="0"/>
          <w:numId w:val="12"/>
        </w:numPr>
        <w:kinsoku w:val="0"/>
        <w:overflowPunct w:val="0"/>
        <w:autoSpaceDE/>
        <w:autoSpaceDN/>
        <w:adjustRightInd/>
        <w:spacing w:before="69" w:line="267" w:lineRule="exact"/>
        <w:textAlignment w:val="baseline"/>
        <w:rPr>
          <w:rFonts w:ascii="Calibri" w:hAnsi="Calibri" w:cs="Calibri"/>
          <w:spacing w:val="-2"/>
          <w:sz w:val="25"/>
          <w:szCs w:val="25"/>
        </w:rPr>
      </w:pPr>
      <w:r>
        <w:rPr>
          <w:rFonts w:ascii="Calibri" w:hAnsi="Calibri"/>
          <w:spacing w:val="-2"/>
          <w:sz w:val="25"/>
        </w:rPr>
        <w:t>Copying of revised data collection materials and social mobilization;</w:t>
      </w:r>
    </w:p>
    <w:p w:rsidR="007670F1" w:rsidRDefault="007670F1" w:rsidP="003402B2">
      <w:pPr>
        <w:numPr>
          <w:ilvl w:val="0"/>
          <w:numId w:val="12"/>
        </w:numPr>
        <w:kinsoku w:val="0"/>
        <w:overflowPunct w:val="0"/>
        <w:autoSpaceDE/>
        <w:autoSpaceDN/>
        <w:adjustRightInd/>
        <w:spacing w:before="69" w:line="267" w:lineRule="exact"/>
        <w:textAlignment w:val="baseline"/>
        <w:rPr>
          <w:rFonts w:ascii="Calibri" w:hAnsi="Calibri" w:cs="Calibri"/>
          <w:spacing w:val="6"/>
          <w:sz w:val="25"/>
          <w:szCs w:val="25"/>
        </w:rPr>
      </w:pPr>
      <w:r>
        <w:rPr>
          <w:rFonts w:ascii="Calibri" w:hAnsi="Calibri"/>
          <w:spacing w:val="6"/>
          <w:sz w:val="25"/>
        </w:rPr>
        <w:t>Resupply of immunization vaccines, materials and supplies for health</w:t>
      </w:r>
    </w:p>
    <w:p w:rsidR="007670F1" w:rsidRDefault="007670F1">
      <w:pPr>
        <w:kinsoku w:val="0"/>
        <w:overflowPunct w:val="0"/>
        <w:autoSpaceDE/>
        <w:autoSpaceDN/>
        <w:adjustRightInd/>
        <w:spacing w:before="79" w:line="247" w:lineRule="exact"/>
        <w:ind w:left="360"/>
        <w:textAlignment w:val="baseline"/>
        <w:rPr>
          <w:rFonts w:ascii="Calibri" w:hAnsi="Calibri" w:cs="Calibri"/>
          <w:spacing w:val="-2"/>
          <w:sz w:val="25"/>
          <w:szCs w:val="25"/>
        </w:rPr>
      </w:pPr>
      <w:r>
        <w:rPr>
          <w:rFonts w:ascii="Calibri" w:hAnsi="Calibri"/>
          <w:spacing w:val="-2"/>
          <w:sz w:val="25"/>
        </w:rPr>
        <w:t>facilities that provide immunization services throughout the country (transport);</w:t>
      </w:r>
    </w:p>
    <w:p w:rsidR="007670F1" w:rsidRDefault="007670F1" w:rsidP="003402B2">
      <w:pPr>
        <w:numPr>
          <w:ilvl w:val="0"/>
          <w:numId w:val="12"/>
        </w:numPr>
        <w:kinsoku w:val="0"/>
        <w:overflowPunct w:val="0"/>
        <w:autoSpaceDE/>
        <w:autoSpaceDN/>
        <w:adjustRightInd/>
        <w:spacing w:before="84" w:line="267" w:lineRule="exact"/>
        <w:textAlignment w:val="baseline"/>
        <w:rPr>
          <w:rFonts w:ascii="Calibri" w:hAnsi="Calibri" w:cs="Calibri"/>
          <w:spacing w:val="4"/>
          <w:sz w:val="25"/>
          <w:szCs w:val="25"/>
        </w:rPr>
      </w:pPr>
      <w:r>
        <w:rPr>
          <w:rFonts w:ascii="Calibri" w:hAnsi="Calibri"/>
          <w:spacing w:val="4"/>
          <w:sz w:val="25"/>
        </w:rPr>
        <w:t>Development of management procedures and the destruction of immunization waste</w:t>
      </w:r>
    </w:p>
    <w:p w:rsidR="007670F1" w:rsidRDefault="007670F1">
      <w:pPr>
        <w:kinsoku w:val="0"/>
        <w:overflowPunct w:val="0"/>
        <w:autoSpaceDE/>
        <w:autoSpaceDN/>
        <w:adjustRightInd/>
        <w:spacing w:before="74" w:line="247" w:lineRule="exact"/>
        <w:ind w:left="360"/>
        <w:textAlignment w:val="baseline"/>
        <w:rPr>
          <w:rFonts w:ascii="Calibri" w:hAnsi="Calibri" w:cs="Calibri"/>
          <w:spacing w:val="-4"/>
          <w:sz w:val="25"/>
          <w:szCs w:val="25"/>
        </w:rPr>
      </w:pPr>
    </w:p>
    <w:p w:rsidR="007670F1" w:rsidRPr="003402B2" w:rsidRDefault="007670F1" w:rsidP="003402B2">
      <w:pPr>
        <w:numPr>
          <w:ilvl w:val="0"/>
          <w:numId w:val="12"/>
        </w:numPr>
        <w:kinsoku w:val="0"/>
        <w:overflowPunct w:val="0"/>
        <w:autoSpaceDE/>
        <w:autoSpaceDN/>
        <w:adjustRightInd/>
        <w:spacing w:before="84" w:line="267" w:lineRule="exact"/>
        <w:textAlignment w:val="baseline"/>
        <w:rPr>
          <w:rFonts w:ascii="Calibri" w:hAnsi="Calibri" w:cs="Calibri"/>
          <w:spacing w:val="-1"/>
          <w:sz w:val="25"/>
          <w:szCs w:val="25"/>
        </w:rPr>
      </w:pPr>
      <w:r>
        <w:rPr>
          <w:rFonts w:ascii="Calibri" w:hAnsi="Calibri"/>
          <w:spacing w:val="-1"/>
          <w:sz w:val="25"/>
        </w:rPr>
        <w:t>Implementation of AEFI monitoring mechanisms;</w:t>
      </w:r>
    </w:p>
    <w:p w:rsidR="007670F1" w:rsidRDefault="007670F1" w:rsidP="003402B2">
      <w:pPr>
        <w:numPr>
          <w:ilvl w:val="0"/>
          <w:numId w:val="12"/>
        </w:numPr>
        <w:kinsoku w:val="0"/>
        <w:overflowPunct w:val="0"/>
        <w:autoSpaceDE/>
        <w:autoSpaceDN/>
        <w:adjustRightInd/>
        <w:spacing w:before="69" w:line="267" w:lineRule="exact"/>
        <w:textAlignment w:val="baseline"/>
        <w:rPr>
          <w:rFonts w:ascii="Calibri" w:hAnsi="Calibri" w:cs="Calibri"/>
          <w:sz w:val="25"/>
          <w:szCs w:val="25"/>
        </w:rPr>
      </w:pPr>
      <w:r>
        <w:rPr>
          <w:rFonts w:ascii="Calibri" w:hAnsi="Calibri"/>
          <w:sz w:val="25"/>
        </w:rPr>
        <w:t>Post-introduction assessment;</w:t>
      </w:r>
    </w:p>
    <w:p w:rsidR="007670F1" w:rsidRDefault="007670F1" w:rsidP="003402B2">
      <w:pPr>
        <w:numPr>
          <w:ilvl w:val="0"/>
          <w:numId w:val="12"/>
        </w:numPr>
        <w:kinsoku w:val="0"/>
        <w:overflowPunct w:val="0"/>
        <w:autoSpaceDE/>
        <w:autoSpaceDN/>
        <w:adjustRightInd/>
        <w:spacing w:before="73" w:line="267" w:lineRule="exact"/>
        <w:textAlignment w:val="baseline"/>
        <w:rPr>
          <w:rFonts w:ascii="Calibri" w:hAnsi="Calibri" w:cs="Calibri"/>
          <w:sz w:val="25"/>
          <w:szCs w:val="25"/>
        </w:rPr>
      </w:pPr>
      <w:r>
        <w:rPr>
          <w:rFonts w:ascii="Calibri" w:hAnsi="Calibri"/>
          <w:sz w:val="25"/>
        </w:rPr>
        <w:t>Implementation of central level supportive supervision of the regions and</w:t>
      </w:r>
    </w:p>
    <w:p w:rsidR="007670F1" w:rsidRDefault="007670F1">
      <w:pPr>
        <w:kinsoku w:val="0"/>
        <w:overflowPunct w:val="0"/>
        <w:autoSpaceDE/>
        <w:autoSpaceDN/>
        <w:adjustRightInd/>
        <w:spacing w:before="74" w:line="248" w:lineRule="exact"/>
        <w:ind w:left="360"/>
        <w:textAlignment w:val="baseline"/>
        <w:rPr>
          <w:rFonts w:ascii="Calibri" w:hAnsi="Calibri" w:cs="Calibri"/>
          <w:spacing w:val="-3"/>
          <w:sz w:val="25"/>
          <w:szCs w:val="25"/>
        </w:rPr>
      </w:pPr>
      <w:r>
        <w:rPr>
          <w:rFonts w:ascii="Calibri" w:hAnsi="Calibri"/>
          <w:spacing w:val="-3"/>
          <w:sz w:val="25"/>
        </w:rPr>
        <w:t>operational facilities;</w:t>
      </w:r>
    </w:p>
    <w:p w:rsidR="007670F1" w:rsidRDefault="007670F1" w:rsidP="003402B2">
      <w:pPr>
        <w:numPr>
          <w:ilvl w:val="0"/>
          <w:numId w:val="12"/>
        </w:numPr>
        <w:kinsoku w:val="0"/>
        <w:overflowPunct w:val="0"/>
        <w:autoSpaceDE/>
        <w:autoSpaceDN/>
        <w:adjustRightInd/>
        <w:spacing w:before="83" w:line="267" w:lineRule="exact"/>
        <w:textAlignment w:val="baseline"/>
        <w:rPr>
          <w:rFonts w:ascii="Calibri" w:hAnsi="Calibri" w:cs="Calibri"/>
          <w:spacing w:val="-1"/>
          <w:sz w:val="25"/>
          <w:szCs w:val="25"/>
        </w:rPr>
      </w:pPr>
      <w:r>
        <w:rPr>
          <w:rFonts w:ascii="Calibri" w:hAnsi="Calibri"/>
          <w:spacing w:val="-1"/>
          <w:sz w:val="25"/>
        </w:rPr>
        <w:t>Support for IHC and districts for cold chain maintenance;</w:t>
      </w:r>
    </w:p>
    <w:p w:rsidR="007670F1" w:rsidRDefault="007670F1" w:rsidP="003402B2">
      <w:pPr>
        <w:numPr>
          <w:ilvl w:val="0"/>
          <w:numId w:val="12"/>
        </w:numPr>
        <w:kinsoku w:val="0"/>
        <w:overflowPunct w:val="0"/>
        <w:autoSpaceDE/>
        <w:autoSpaceDN/>
        <w:adjustRightInd/>
        <w:spacing w:before="69" w:line="267" w:lineRule="exact"/>
        <w:textAlignment w:val="baseline"/>
        <w:rPr>
          <w:rFonts w:ascii="Calibri" w:hAnsi="Calibri" w:cs="Calibri"/>
          <w:sz w:val="25"/>
          <w:szCs w:val="25"/>
        </w:rPr>
      </w:pPr>
      <w:r>
        <w:rPr>
          <w:rFonts w:ascii="Calibri" w:hAnsi="Calibri"/>
          <w:sz w:val="25"/>
        </w:rPr>
        <w:t>Technical assistance.</w:t>
      </w:r>
    </w:p>
    <w:p w:rsidR="007670F1" w:rsidRDefault="007670F1">
      <w:pPr>
        <w:kinsoku w:val="0"/>
        <w:overflowPunct w:val="0"/>
        <w:autoSpaceDE/>
        <w:autoSpaceDN/>
        <w:adjustRightInd/>
        <w:spacing w:before="255" w:line="336" w:lineRule="exact"/>
        <w:ind w:left="360" w:right="216" w:hanging="288"/>
        <w:jc w:val="both"/>
        <w:textAlignment w:val="baseline"/>
        <w:rPr>
          <w:rFonts w:ascii="Arial" w:hAnsi="Arial" w:cs="Arial"/>
          <w:b/>
          <w:bCs/>
          <w:color w:val="006FC0"/>
          <w:sz w:val="24"/>
          <w:szCs w:val="24"/>
        </w:rPr>
      </w:pPr>
      <w:r>
        <w:rPr>
          <w:rFonts w:ascii="Calibri" w:hAnsi="Calibri"/>
          <w:b/>
          <w:color w:val="006FC0"/>
          <w:sz w:val="24"/>
        </w:rPr>
        <w:t>Discuss the overall trend of country immunization financing, of both government funding and donor funding (if applicable), and plans to absorb the additional costs of IPV.</w:t>
      </w:r>
    </w:p>
    <w:p w:rsidR="007670F1" w:rsidRDefault="007670F1" w:rsidP="00F962CB">
      <w:pPr>
        <w:kinsoku w:val="0"/>
        <w:overflowPunct w:val="0"/>
        <w:autoSpaceDE/>
        <w:autoSpaceDN/>
        <w:adjustRightInd/>
        <w:spacing w:before="249" w:line="336" w:lineRule="exact"/>
        <w:jc w:val="both"/>
        <w:textAlignment w:val="baseline"/>
        <w:rPr>
          <w:rFonts w:ascii="Calibri" w:hAnsi="Calibri" w:cs="Calibri"/>
          <w:sz w:val="25"/>
          <w:szCs w:val="25"/>
        </w:rPr>
      </w:pPr>
      <w:r>
        <w:rPr>
          <w:rFonts w:ascii="Calibri" w:hAnsi="Calibri"/>
          <w:sz w:val="25"/>
        </w:rPr>
        <w:t>According to the cMYP, EPI needs for the 2011-2015 period are US$ 270,421,962, or an average yearly cost of US$ 52,084,392, with the minimum of US$ 29,106,365 in 2012, and the maximum of US$ 87,660,832 in 2014. Between 2011 and 2015, the EPI costs will increase by nearly US$ 56 million.  This increase is largely due to the introduction of the pneumococcus vaccine the rotavirus and the HPV</w:t>
      </w:r>
      <w:bookmarkStart w:id="0" w:name="_GoBack"/>
      <w:bookmarkEnd w:id="0"/>
      <w:r>
        <w:rPr>
          <w:rFonts w:ascii="Calibri" w:hAnsi="Calibri"/>
          <w:sz w:val="25"/>
        </w:rPr>
        <w:t xml:space="preserve"> in 2014. The increase is also due to the SIA which are scheduled during this period.</w:t>
      </w:r>
    </w:p>
    <w:p w:rsidR="007670F1" w:rsidRDefault="007670F1">
      <w:pPr>
        <w:widowControl/>
        <w:rPr>
          <w:sz w:val="24"/>
          <w:szCs w:val="24"/>
        </w:rPr>
        <w:sectPr w:rsidR="007670F1">
          <w:pgSz w:w="11909" w:h="16838"/>
          <w:pgMar w:top="1360" w:right="1413" w:bottom="852" w:left="1416" w:header="720" w:footer="720" w:gutter="0"/>
          <w:cols w:space="720"/>
          <w:noEndnote/>
        </w:sectPr>
      </w:pPr>
    </w:p>
    <w:p w:rsidR="007670F1" w:rsidRDefault="007670F1">
      <w:pPr>
        <w:kinsoku w:val="0"/>
        <w:overflowPunct w:val="0"/>
        <w:autoSpaceDE/>
        <w:autoSpaceDN/>
        <w:adjustRightInd/>
        <w:spacing w:before="19" w:line="336" w:lineRule="exact"/>
        <w:ind w:left="432" w:right="72" w:firstLine="216"/>
        <w:jc w:val="both"/>
        <w:textAlignment w:val="baseline"/>
        <w:rPr>
          <w:rFonts w:ascii="Calibri" w:hAnsi="Calibri" w:cs="Calibri"/>
          <w:spacing w:val="-3"/>
          <w:sz w:val="25"/>
          <w:szCs w:val="25"/>
        </w:rPr>
      </w:pPr>
      <w:r>
        <w:rPr>
          <w:noProof/>
          <w:lang w:val="fr-CH" w:eastAsia="fr-CH"/>
        </w:rPr>
        <w:pict>
          <v:shape id="_x0000_s1048" type="#_x0000_t202" style="position:absolute;left:0;text-align:left;margin-left:507.7pt;margin-top:779.05pt;width:20.45pt;height:13.8pt;z-index:25164390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0"/>
                      <w:sz w:val="24"/>
                      <w:szCs w:val="24"/>
                    </w:rPr>
                  </w:pPr>
                  <w:r>
                    <w:rPr>
                      <w:rFonts w:ascii="Times" w:hAnsi="Times"/>
                      <w:spacing w:val="20"/>
                      <w:sz w:val="24"/>
                    </w:rPr>
                    <w:t>21</w:t>
                  </w:r>
                </w:p>
              </w:txbxContent>
            </v:textbox>
            <w10:wrap type="square" anchorx="page" anchory="page"/>
          </v:shape>
        </w:pict>
      </w:r>
      <w:r>
        <w:rPr>
          <w:rFonts w:ascii="Calibri" w:hAnsi="Calibri"/>
          <w:spacing w:val="-3"/>
          <w:sz w:val="25"/>
        </w:rPr>
        <w:t>To accomplish its objectives in the long term, especially reaching a 95% national vaccination coverage in DTP-HepB-HIB in 2015 and also a DTP-HepB-HIB immunization coverage rate of 80% in all health districts, the EPI will need to deal with major financial needs, related to the operational approaches to be developed. There has been strengthening of the implementation of the Reach Every District approach and the Accelerated Child Survival and Development Approach recommended by WHO and UNICEF and the renewal of the cold chain, vehicles and immunization campaigns.</w:t>
      </w:r>
    </w:p>
    <w:p w:rsidR="007670F1" w:rsidRDefault="007670F1">
      <w:pPr>
        <w:kinsoku w:val="0"/>
        <w:overflowPunct w:val="0"/>
        <w:autoSpaceDE/>
        <w:autoSpaceDN/>
        <w:adjustRightInd/>
        <w:spacing w:before="202" w:line="336" w:lineRule="exact"/>
        <w:ind w:left="432" w:right="72"/>
        <w:jc w:val="both"/>
        <w:textAlignment w:val="baseline"/>
        <w:rPr>
          <w:rFonts w:ascii="Calibri" w:hAnsi="Calibri" w:cs="Calibri"/>
          <w:sz w:val="25"/>
          <w:szCs w:val="25"/>
        </w:rPr>
      </w:pPr>
      <w:r>
        <w:rPr>
          <w:rFonts w:ascii="Calibri" w:hAnsi="Calibri"/>
          <w:sz w:val="25"/>
        </w:rPr>
        <w:t>As a function of the operational approaches to be implemented, routine vaccination (fixed, advanced and mobile strategies) occupies an average of 86% of EPI costs, compared to 12% for immunization campaigns. As for shared costs, they represent 2%.</w:t>
      </w:r>
    </w:p>
    <w:p w:rsidR="007670F1" w:rsidRDefault="007670F1">
      <w:pPr>
        <w:kinsoku w:val="0"/>
        <w:overflowPunct w:val="0"/>
        <w:autoSpaceDE/>
        <w:autoSpaceDN/>
        <w:adjustRightInd/>
        <w:spacing w:before="210" w:line="336" w:lineRule="exact"/>
        <w:ind w:left="432" w:right="72"/>
        <w:jc w:val="both"/>
        <w:textAlignment w:val="baseline"/>
        <w:rPr>
          <w:rFonts w:ascii="Calibri" w:hAnsi="Calibri" w:cs="Calibri"/>
          <w:sz w:val="25"/>
          <w:szCs w:val="25"/>
        </w:rPr>
      </w:pPr>
      <w:r>
        <w:rPr>
          <w:rFonts w:ascii="Calibri" w:hAnsi="Calibri"/>
          <w:sz w:val="25"/>
        </w:rPr>
        <w:t>The cost analysis per immunization system component showed that the largest portion is devoted to vaccines and logistics. The component vaccines, injection supplies and logistics represent 68.45% of the program's costs for the 2011- 2015 period. The supplemental vaccination activities represent 14.46%, advocacy and communication 6.3%, providing services 3.32%, program management 4.51%, and epidemiological monitoring and surveillance 0.89%. Table 6 shows details on costs per immunization system component.</w:t>
      </w:r>
    </w:p>
    <w:p w:rsidR="007670F1" w:rsidRDefault="007670F1">
      <w:pPr>
        <w:kinsoku w:val="0"/>
        <w:overflowPunct w:val="0"/>
        <w:autoSpaceDE/>
        <w:autoSpaceDN/>
        <w:adjustRightInd/>
        <w:spacing w:before="288" w:after="235" w:line="250" w:lineRule="exact"/>
        <w:ind w:left="432" w:right="72"/>
        <w:textAlignment w:val="baseline"/>
        <w:rPr>
          <w:rFonts w:ascii="Calibri" w:hAnsi="Calibri" w:cs="Calibri"/>
          <w:b/>
          <w:bCs/>
          <w:sz w:val="24"/>
          <w:szCs w:val="24"/>
        </w:rPr>
      </w:pPr>
      <w:r>
        <w:rPr>
          <w:rFonts w:ascii="Calibri" w:hAnsi="Calibri"/>
          <w:b/>
          <w:sz w:val="24"/>
        </w:rPr>
        <w:t>Table 6: Niger EPI needs for 2011-2015</w:t>
      </w:r>
    </w:p>
    <w:p w:rsidR="007670F1" w:rsidRDefault="007670F1">
      <w:pPr>
        <w:kinsoku w:val="0"/>
        <w:overflowPunct w:val="0"/>
        <w:autoSpaceDE/>
        <w:autoSpaceDN/>
        <w:adjustRightInd/>
        <w:spacing w:before="4" w:line="20" w:lineRule="exact"/>
        <w:ind w:left="24" w:right="128"/>
        <w:textAlignment w:val="baseline"/>
        <w:rPr>
          <w:sz w:val="24"/>
          <w:szCs w:val="24"/>
        </w:rPr>
      </w:pPr>
    </w:p>
    <w:tbl>
      <w:tblPr>
        <w:tblW w:w="0" w:type="auto"/>
        <w:tblInd w:w="24" w:type="dxa"/>
        <w:tblLayout w:type="fixed"/>
        <w:tblCellMar>
          <w:left w:w="0" w:type="dxa"/>
          <w:right w:w="0" w:type="dxa"/>
        </w:tblCellMar>
        <w:tblLook w:val="0000"/>
      </w:tblPr>
      <w:tblGrid>
        <w:gridCol w:w="2275"/>
        <w:gridCol w:w="1171"/>
        <w:gridCol w:w="1234"/>
        <w:gridCol w:w="1157"/>
        <w:gridCol w:w="1133"/>
        <w:gridCol w:w="1156"/>
        <w:gridCol w:w="1325"/>
      </w:tblGrid>
      <w:tr w:rsidR="007670F1">
        <w:trPr>
          <w:trHeight w:hRule="exact" w:val="538"/>
        </w:trPr>
        <w:tc>
          <w:tcPr>
            <w:tcW w:w="2275" w:type="dxa"/>
            <w:tcBorders>
              <w:top w:val="nil"/>
              <w:left w:val="nil"/>
              <w:bottom w:val="single" w:sz="8" w:space="0" w:color="auto"/>
              <w:right w:val="single" w:sz="8"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5851" w:type="dxa"/>
            <w:gridSpan w:val="5"/>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220" w:after="65" w:line="247" w:lineRule="exact"/>
              <w:ind w:left="77"/>
              <w:textAlignment w:val="baseline"/>
              <w:rPr>
                <w:rFonts w:ascii="Calibri" w:hAnsi="Calibri" w:cs="Calibri"/>
                <w:b/>
                <w:bCs/>
                <w:sz w:val="24"/>
                <w:szCs w:val="24"/>
              </w:rPr>
            </w:pPr>
            <w:r>
              <w:rPr>
                <w:rFonts w:ascii="Calibri" w:hAnsi="Calibri"/>
                <w:b/>
                <w:sz w:val="24"/>
              </w:rPr>
              <w:t>Future Cost Projections</w:t>
            </w:r>
          </w:p>
        </w:tc>
        <w:tc>
          <w:tcPr>
            <w:tcW w:w="1325" w:type="dxa"/>
            <w:tcBorders>
              <w:top w:val="nil"/>
              <w:left w:val="single" w:sz="8" w:space="0" w:color="auto"/>
              <w:bottom w:val="single" w:sz="8"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r>
      <w:tr w:rsidR="007670F1">
        <w:trPr>
          <w:trHeight w:hRule="exact" w:val="638"/>
        </w:trPr>
        <w:tc>
          <w:tcPr>
            <w:tcW w:w="2275" w:type="dxa"/>
            <w:tcBorders>
              <w:top w:val="single" w:sz="8" w:space="0" w:color="auto"/>
              <w:left w:val="single" w:sz="8" w:space="0" w:color="auto"/>
              <w:bottom w:val="single" w:sz="8" w:space="0" w:color="auto"/>
              <w:right w:val="single" w:sz="8" w:space="0" w:color="auto"/>
            </w:tcBorders>
            <w:shd w:val="solid" w:color="99CCFF" w:fill="auto"/>
          </w:tcPr>
          <w:p w:rsidR="007670F1" w:rsidRDefault="007670F1">
            <w:pPr>
              <w:kinsoku w:val="0"/>
              <w:overflowPunct w:val="0"/>
              <w:autoSpaceDE/>
              <w:autoSpaceDN/>
              <w:adjustRightInd/>
              <w:spacing w:after="57" w:line="285" w:lineRule="exact"/>
              <w:ind w:left="72"/>
              <w:textAlignment w:val="baseline"/>
              <w:rPr>
                <w:rFonts w:ascii="Calibri" w:hAnsi="Calibri" w:cs="Calibri"/>
                <w:b/>
                <w:bCs/>
                <w:color w:val="000000"/>
                <w:sz w:val="22"/>
                <w:szCs w:val="22"/>
              </w:rPr>
            </w:pPr>
            <w:r>
              <w:rPr>
                <w:rFonts w:ascii="Calibri" w:hAnsi="Calibri"/>
                <w:b/>
                <w:color w:val="000000"/>
                <w:sz w:val="22"/>
              </w:rPr>
              <w:t>Components of the Multi-Year Plan</w:t>
            </w:r>
          </w:p>
        </w:tc>
        <w:tc>
          <w:tcPr>
            <w:tcW w:w="1171" w:type="dxa"/>
            <w:tcBorders>
              <w:top w:val="single" w:sz="8" w:space="0" w:color="auto"/>
              <w:left w:val="single" w:sz="8" w:space="0" w:color="auto"/>
              <w:bottom w:val="single" w:sz="8" w:space="0" w:color="auto"/>
              <w:right w:val="single" w:sz="8" w:space="0" w:color="auto"/>
            </w:tcBorders>
            <w:shd w:val="solid" w:color="99CCFF" w:fill="auto"/>
            <w:vAlign w:val="bottom"/>
          </w:tcPr>
          <w:p w:rsidR="007670F1" w:rsidRDefault="007670F1">
            <w:pPr>
              <w:kinsoku w:val="0"/>
              <w:overflowPunct w:val="0"/>
              <w:autoSpaceDE/>
              <w:autoSpaceDN/>
              <w:adjustRightInd/>
              <w:spacing w:before="344" w:after="70" w:line="214" w:lineRule="exact"/>
              <w:ind w:left="77"/>
              <w:textAlignment w:val="baseline"/>
              <w:rPr>
                <w:rFonts w:ascii="Calibri" w:hAnsi="Calibri" w:cs="Calibri"/>
                <w:b/>
                <w:bCs/>
                <w:color w:val="000000"/>
                <w:spacing w:val="-1"/>
                <w:sz w:val="22"/>
                <w:szCs w:val="22"/>
              </w:rPr>
            </w:pPr>
            <w:r>
              <w:rPr>
                <w:rFonts w:ascii="Calibri" w:hAnsi="Calibri"/>
                <w:b/>
                <w:color w:val="000000"/>
                <w:spacing w:val="-1"/>
                <w:sz w:val="22"/>
              </w:rPr>
              <w:t>2011</w:t>
            </w:r>
          </w:p>
        </w:tc>
        <w:tc>
          <w:tcPr>
            <w:tcW w:w="1234" w:type="dxa"/>
            <w:tcBorders>
              <w:top w:val="single" w:sz="8" w:space="0" w:color="auto"/>
              <w:left w:val="single" w:sz="8" w:space="0" w:color="auto"/>
              <w:bottom w:val="single" w:sz="8" w:space="0" w:color="auto"/>
              <w:right w:val="single" w:sz="8" w:space="0" w:color="auto"/>
            </w:tcBorders>
            <w:shd w:val="solid" w:color="99CCFF" w:fill="auto"/>
            <w:vAlign w:val="bottom"/>
          </w:tcPr>
          <w:p w:rsidR="007670F1" w:rsidRDefault="007670F1">
            <w:pPr>
              <w:kinsoku w:val="0"/>
              <w:overflowPunct w:val="0"/>
              <w:autoSpaceDE/>
              <w:autoSpaceDN/>
              <w:adjustRightInd/>
              <w:spacing w:before="344" w:after="70" w:line="214" w:lineRule="exact"/>
              <w:ind w:left="82"/>
              <w:textAlignment w:val="baseline"/>
              <w:rPr>
                <w:rFonts w:ascii="Calibri" w:hAnsi="Calibri" w:cs="Calibri"/>
                <w:b/>
                <w:bCs/>
                <w:color w:val="000000"/>
                <w:spacing w:val="-1"/>
                <w:sz w:val="22"/>
                <w:szCs w:val="22"/>
              </w:rPr>
            </w:pPr>
            <w:r>
              <w:rPr>
                <w:rFonts w:ascii="Calibri" w:hAnsi="Calibri"/>
                <w:b/>
                <w:color w:val="000000"/>
                <w:spacing w:val="-1"/>
                <w:sz w:val="22"/>
              </w:rPr>
              <w:t>2012</w:t>
            </w:r>
          </w:p>
        </w:tc>
        <w:tc>
          <w:tcPr>
            <w:tcW w:w="1157" w:type="dxa"/>
            <w:tcBorders>
              <w:top w:val="single" w:sz="8" w:space="0" w:color="auto"/>
              <w:left w:val="single" w:sz="8" w:space="0" w:color="auto"/>
              <w:bottom w:val="single" w:sz="8" w:space="0" w:color="auto"/>
              <w:right w:val="single" w:sz="8" w:space="0" w:color="auto"/>
            </w:tcBorders>
            <w:shd w:val="solid" w:color="99CCFF" w:fill="auto"/>
            <w:vAlign w:val="bottom"/>
          </w:tcPr>
          <w:p w:rsidR="007670F1" w:rsidRDefault="007670F1">
            <w:pPr>
              <w:kinsoku w:val="0"/>
              <w:overflowPunct w:val="0"/>
              <w:autoSpaceDE/>
              <w:autoSpaceDN/>
              <w:adjustRightInd/>
              <w:spacing w:before="344" w:after="70" w:line="214" w:lineRule="exact"/>
              <w:ind w:left="77"/>
              <w:textAlignment w:val="baseline"/>
              <w:rPr>
                <w:rFonts w:ascii="Calibri" w:hAnsi="Calibri" w:cs="Calibri"/>
                <w:b/>
                <w:bCs/>
                <w:color w:val="000000"/>
                <w:spacing w:val="-1"/>
                <w:sz w:val="22"/>
                <w:szCs w:val="22"/>
              </w:rPr>
            </w:pPr>
            <w:r>
              <w:rPr>
                <w:rFonts w:ascii="Calibri" w:hAnsi="Calibri"/>
                <w:b/>
                <w:color w:val="000000"/>
                <w:spacing w:val="-1"/>
                <w:sz w:val="22"/>
              </w:rPr>
              <w:t>2013</w:t>
            </w:r>
          </w:p>
        </w:tc>
        <w:tc>
          <w:tcPr>
            <w:tcW w:w="1133" w:type="dxa"/>
            <w:tcBorders>
              <w:top w:val="single" w:sz="8" w:space="0" w:color="auto"/>
              <w:left w:val="single" w:sz="8" w:space="0" w:color="auto"/>
              <w:bottom w:val="single" w:sz="8" w:space="0" w:color="auto"/>
              <w:right w:val="single" w:sz="8" w:space="0" w:color="auto"/>
            </w:tcBorders>
            <w:shd w:val="solid" w:color="99CCFF" w:fill="auto"/>
            <w:vAlign w:val="bottom"/>
          </w:tcPr>
          <w:p w:rsidR="007670F1" w:rsidRDefault="007670F1">
            <w:pPr>
              <w:kinsoku w:val="0"/>
              <w:overflowPunct w:val="0"/>
              <w:autoSpaceDE/>
              <w:autoSpaceDN/>
              <w:adjustRightInd/>
              <w:spacing w:before="344" w:after="70" w:line="214" w:lineRule="exact"/>
              <w:ind w:left="77"/>
              <w:textAlignment w:val="baseline"/>
              <w:rPr>
                <w:rFonts w:ascii="Calibri" w:hAnsi="Calibri" w:cs="Calibri"/>
                <w:b/>
                <w:bCs/>
                <w:color w:val="000000"/>
                <w:sz w:val="22"/>
                <w:szCs w:val="22"/>
              </w:rPr>
            </w:pPr>
            <w:r>
              <w:rPr>
                <w:rFonts w:ascii="Calibri" w:hAnsi="Calibri"/>
                <w:b/>
                <w:color w:val="000000"/>
                <w:sz w:val="22"/>
              </w:rPr>
              <w:t>2014</w:t>
            </w:r>
          </w:p>
        </w:tc>
        <w:tc>
          <w:tcPr>
            <w:tcW w:w="1156" w:type="dxa"/>
            <w:tcBorders>
              <w:top w:val="single" w:sz="8" w:space="0" w:color="auto"/>
              <w:left w:val="single" w:sz="8" w:space="0" w:color="auto"/>
              <w:bottom w:val="single" w:sz="8" w:space="0" w:color="auto"/>
              <w:right w:val="single" w:sz="8" w:space="0" w:color="auto"/>
            </w:tcBorders>
            <w:shd w:val="solid" w:color="99CCFF" w:fill="auto"/>
            <w:vAlign w:val="bottom"/>
          </w:tcPr>
          <w:p w:rsidR="007670F1" w:rsidRDefault="007670F1">
            <w:pPr>
              <w:kinsoku w:val="0"/>
              <w:overflowPunct w:val="0"/>
              <w:autoSpaceDE/>
              <w:autoSpaceDN/>
              <w:adjustRightInd/>
              <w:spacing w:before="344" w:after="70" w:line="214" w:lineRule="exact"/>
              <w:ind w:left="76"/>
              <w:textAlignment w:val="baseline"/>
              <w:rPr>
                <w:rFonts w:ascii="Calibri" w:hAnsi="Calibri" w:cs="Calibri"/>
                <w:b/>
                <w:bCs/>
                <w:color w:val="000000"/>
                <w:spacing w:val="-1"/>
                <w:sz w:val="22"/>
                <w:szCs w:val="22"/>
              </w:rPr>
            </w:pPr>
            <w:r>
              <w:rPr>
                <w:rFonts w:ascii="Calibri" w:hAnsi="Calibri"/>
                <w:b/>
                <w:color w:val="000000"/>
                <w:spacing w:val="-1"/>
                <w:sz w:val="22"/>
              </w:rPr>
              <w:t>2015</w:t>
            </w:r>
          </w:p>
        </w:tc>
        <w:tc>
          <w:tcPr>
            <w:tcW w:w="1325" w:type="dxa"/>
            <w:tcBorders>
              <w:top w:val="single" w:sz="8" w:space="0" w:color="auto"/>
              <w:left w:val="single" w:sz="8" w:space="0" w:color="auto"/>
              <w:bottom w:val="single" w:sz="8" w:space="0" w:color="auto"/>
              <w:right w:val="single" w:sz="8" w:space="0" w:color="auto"/>
            </w:tcBorders>
            <w:shd w:val="solid" w:color="99CCFF" w:fill="auto"/>
          </w:tcPr>
          <w:p w:rsidR="007670F1" w:rsidRDefault="007670F1">
            <w:pPr>
              <w:kinsoku w:val="0"/>
              <w:overflowPunct w:val="0"/>
              <w:autoSpaceDE/>
              <w:autoSpaceDN/>
              <w:adjustRightInd/>
              <w:spacing w:after="70" w:line="279" w:lineRule="exact"/>
              <w:ind w:left="72"/>
              <w:textAlignment w:val="baseline"/>
              <w:rPr>
                <w:rFonts w:ascii="Calibri" w:hAnsi="Calibri" w:cs="Calibri"/>
                <w:b/>
                <w:bCs/>
                <w:color w:val="000000"/>
                <w:sz w:val="22"/>
                <w:szCs w:val="22"/>
              </w:rPr>
            </w:pPr>
            <w:r>
              <w:rPr>
                <w:rFonts w:ascii="Calibri" w:hAnsi="Calibri"/>
                <w:b/>
                <w:color w:val="000000"/>
                <w:sz w:val="22"/>
              </w:rPr>
              <w:t>Total 2011 - 2015</w:t>
            </w:r>
          </w:p>
        </w:tc>
      </w:tr>
      <w:tr w:rsidR="007670F1">
        <w:trPr>
          <w:trHeight w:hRule="exact" w:val="350"/>
        </w:trPr>
        <w:tc>
          <w:tcPr>
            <w:tcW w:w="2275" w:type="dxa"/>
            <w:tcBorders>
              <w:top w:val="single" w:sz="8" w:space="0" w:color="auto"/>
              <w:left w:val="nil"/>
              <w:bottom w:val="single" w:sz="8" w:space="0" w:color="auto"/>
              <w:right w:val="single" w:sz="8" w:space="0" w:color="auto"/>
            </w:tcBorders>
            <w:shd w:val="solid" w:color="C0C0C0" w:fill="auto"/>
          </w:tcPr>
          <w:p w:rsidR="007670F1" w:rsidRDefault="007670F1">
            <w:pPr>
              <w:kinsoku w:val="0"/>
              <w:overflowPunct w:val="0"/>
              <w:autoSpaceDE/>
              <w:autoSpaceDN/>
              <w:adjustRightInd/>
              <w:textAlignment w:val="baseline"/>
              <w:rPr>
                <w:rFonts w:ascii="Calibri" w:hAnsi="Calibri" w:cs="Calibri"/>
                <w:sz w:val="24"/>
                <w:szCs w:val="24"/>
              </w:rPr>
            </w:pPr>
          </w:p>
        </w:tc>
        <w:tc>
          <w:tcPr>
            <w:tcW w:w="1171" w:type="dxa"/>
            <w:tcBorders>
              <w:top w:val="single" w:sz="8" w:space="0" w:color="auto"/>
              <w:left w:val="single" w:sz="8" w:space="0" w:color="auto"/>
              <w:bottom w:val="single" w:sz="8" w:space="0" w:color="auto"/>
              <w:right w:val="single" w:sz="8" w:space="0" w:color="auto"/>
            </w:tcBorders>
            <w:shd w:val="solid" w:color="C0C0C0" w:fill="auto"/>
            <w:vAlign w:val="center"/>
          </w:tcPr>
          <w:p w:rsidR="007670F1" w:rsidRDefault="007670F1">
            <w:pPr>
              <w:kinsoku w:val="0"/>
              <w:overflowPunct w:val="0"/>
              <w:autoSpaceDE/>
              <w:autoSpaceDN/>
              <w:adjustRightInd/>
              <w:spacing w:before="57" w:after="64" w:line="214" w:lineRule="exact"/>
              <w:ind w:left="77"/>
              <w:textAlignment w:val="baseline"/>
              <w:rPr>
                <w:rFonts w:ascii="Calibri" w:hAnsi="Calibri" w:cs="Calibri"/>
                <w:b/>
                <w:bCs/>
                <w:color w:val="000000"/>
                <w:spacing w:val="-4"/>
                <w:sz w:val="22"/>
                <w:szCs w:val="22"/>
              </w:rPr>
            </w:pPr>
            <w:r>
              <w:rPr>
                <w:rFonts w:ascii="Calibri" w:hAnsi="Calibri"/>
                <w:b/>
                <w:color w:val="000000"/>
                <w:spacing w:val="-4"/>
                <w:sz w:val="22"/>
              </w:rPr>
              <w:t>US $</w:t>
            </w:r>
          </w:p>
        </w:tc>
        <w:tc>
          <w:tcPr>
            <w:tcW w:w="1234" w:type="dxa"/>
            <w:tcBorders>
              <w:top w:val="single" w:sz="8" w:space="0" w:color="auto"/>
              <w:left w:val="single" w:sz="8" w:space="0" w:color="auto"/>
              <w:bottom w:val="single" w:sz="8" w:space="0" w:color="auto"/>
              <w:right w:val="single" w:sz="8" w:space="0" w:color="auto"/>
            </w:tcBorders>
            <w:shd w:val="solid" w:color="C0C0C0" w:fill="auto"/>
            <w:vAlign w:val="center"/>
          </w:tcPr>
          <w:p w:rsidR="007670F1" w:rsidRDefault="007670F1">
            <w:pPr>
              <w:kinsoku w:val="0"/>
              <w:overflowPunct w:val="0"/>
              <w:autoSpaceDE/>
              <w:autoSpaceDN/>
              <w:adjustRightInd/>
              <w:spacing w:before="57" w:after="64" w:line="214" w:lineRule="exact"/>
              <w:ind w:left="82"/>
              <w:textAlignment w:val="baseline"/>
              <w:rPr>
                <w:rFonts w:ascii="Calibri" w:hAnsi="Calibri" w:cs="Calibri"/>
                <w:b/>
                <w:bCs/>
                <w:color w:val="000000"/>
                <w:spacing w:val="-5"/>
                <w:sz w:val="22"/>
                <w:szCs w:val="22"/>
              </w:rPr>
            </w:pPr>
            <w:r>
              <w:rPr>
                <w:rFonts w:ascii="Calibri" w:hAnsi="Calibri"/>
                <w:b/>
                <w:color w:val="000000"/>
                <w:spacing w:val="-5"/>
                <w:sz w:val="22"/>
              </w:rPr>
              <w:t>US $</w:t>
            </w:r>
          </w:p>
        </w:tc>
        <w:tc>
          <w:tcPr>
            <w:tcW w:w="1157" w:type="dxa"/>
            <w:tcBorders>
              <w:top w:val="single" w:sz="8" w:space="0" w:color="auto"/>
              <w:left w:val="single" w:sz="8" w:space="0" w:color="auto"/>
              <w:bottom w:val="single" w:sz="8" w:space="0" w:color="auto"/>
              <w:right w:val="single" w:sz="8" w:space="0" w:color="auto"/>
            </w:tcBorders>
            <w:shd w:val="solid" w:color="C0C0C0" w:fill="auto"/>
            <w:vAlign w:val="center"/>
          </w:tcPr>
          <w:p w:rsidR="007670F1" w:rsidRDefault="007670F1">
            <w:pPr>
              <w:kinsoku w:val="0"/>
              <w:overflowPunct w:val="0"/>
              <w:autoSpaceDE/>
              <w:autoSpaceDN/>
              <w:adjustRightInd/>
              <w:spacing w:before="57" w:after="64" w:line="214" w:lineRule="exact"/>
              <w:ind w:left="77"/>
              <w:textAlignment w:val="baseline"/>
              <w:rPr>
                <w:rFonts w:ascii="Calibri" w:hAnsi="Calibri" w:cs="Calibri"/>
                <w:b/>
                <w:bCs/>
                <w:color w:val="000000"/>
                <w:spacing w:val="-3"/>
                <w:sz w:val="22"/>
                <w:szCs w:val="22"/>
              </w:rPr>
            </w:pPr>
            <w:r>
              <w:rPr>
                <w:rFonts w:ascii="Calibri" w:hAnsi="Calibri"/>
                <w:b/>
                <w:color w:val="000000"/>
                <w:spacing w:val="-3"/>
                <w:sz w:val="22"/>
              </w:rPr>
              <w:t>US $</w:t>
            </w:r>
          </w:p>
        </w:tc>
        <w:tc>
          <w:tcPr>
            <w:tcW w:w="1133" w:type="dxa"/>
            <w:tcBorders>
              <w:top w:val="single" w:sz="8" w:space="0" w:color="auto"/>
              <w:left w:val="single" w:sz="8" w:space="0" w:color="auto"/>
              <w:bottom w:val="single" w:sz="8" w:space="0" w:color="auto"/>
              <w:right w:val="single" w:sz="8" w:space="0" w:color="auto"/>
            </w:tcBorders>
            <w:shd w:val="solid" w:color="C0C0C0" w:fill="auto"/>
            <w:vAlign w:val="center"/>
          </w:tcPr>
          <w:p w:rsidR="007670F1" w:rsidRDefault="007670F1">
            <w:pPr>
              <w:kinsoku w:val="0"/>
              <w:overflowPunct w:val="0"/>
              <w:autoSpaceDE/>
              <w:autoSpaceDN/>
              <w:adjustRightInd/>
              <w:spacing w:before="57" w:after="64" w:line="214" w:lineRule="exact"/>
              <w:ind w:left="77"/>
              <w:textAlignment w:val="baseline"/>
              <w:rPr>
                <w:rFonts w:ascii="Calibri" w:hAnsi="Calibri" w:cs="Calibri"/>
                <w:b/>
                <w:bCs/>
                <w:color w:val="000000"/>
                <w:spacing w:val="-3"/>
                <w:sz w:val="22"/>
                <w:szCs w:val="22"/>
              </w:rPr>
            </w:pPr>
            <w:r>
              <w:rPr>
                <w:rFonts w:ascii="Calibri" w:hAnsi="Calibri"/>
                <w:b/>
                <w:color w:val="000000"/>
                <w:spacing w:val="-3"/>
                <w:sz w:val="22"/>
              </w:rPr>
              <w:t>US $</w:t>
            </w:r>
          </w:p>
        </w:tc>
        <w:tc>
          <w:tcPr>
            <w:tcW w:w="1156" w:type="dxa"/>
            <w:tcBorders>
              <w:top w:val="single" w:sz="8" w:space="0" w:color="auto"/>
              <w:left w:val="single" w:sz="8" w:space="0" w:color="auto"/>
              <w:bottom w:val="single" w:sz="8" w:space="0" w:color="auto"/>
              <w:right w:val="single" w:sz="8" w:space="0" w:color="auto"/>
            </w:tcBorders>
            <w:shd w:val="solid" w:color="C0C0C0" w:fill="auto"/>
            <w:vAlign w:val="center"/>
          </w:tcPr>
          <w:p w:rsidR="007670F1" w:rsidRDefault="007670F1">
            <w:pPr>
              <w:kinsoku w:val="0"/>
              <w:overflowPunct w:val="0"/>
              <w:autoSpaceDE/>
              <w:autoSpaceDN/>
              <w:adjustRightInd/>
              <w:spacing w:before="57" w:after="64" w:line="214" w:lineRule="exact"/>
              <w:ind w:left="76"/>
              <w:textAlignment w:val="baseline"/>
              <w:rPr>
                <w:rFonts w:ascii="Calibri" w:hAnsi="Calibri" w:cs="Calibri"/>
                <w:b/>
                <w:bCs/>
                <w:color w:val="000000"/>
                <w:spacing w:val="-3"/>
                <w:sz w:val="22"/>
                <w:szCs w:val="22"/>
              </w:rPr>
            </w:pPr>
            <w:r>
              <w:rPr>
                <w:rFonts w:ascii="Calibri" w:hAnsi="Calibri"/>
                <w:b/>
                <w:color w:val="000000"/>
                <w:spacing w:val="-3"/>
                <w:sz w:val="22"/>
              </w:rPr>
              <w:t>US $</w:t>
            </w:r>
          </w:p>
        </w:tc>
        <w:tc>
          <w:tcPr>
            <w:tcW w:w="1325" w:type="dxa"/>
            <w:tcBorders>
              <w:top w:val="single" w:sz="8" w:space="0" w:color="auto"/>
              <w:left w:val="single" w:sz="8" w:space="0" w:color="auto"/>
              <w:bottom w:val="single" w:sz="8" w:space="0" w:color="auto"/>
              <w:right w:val="single" w:sz="8" w:space="0" w:color="auto"/>
            </w:tcBorders>
            <w:shd w:val="solid" w:color="C0C0C0" w:fill="auto"/>
            <w:vAlign w:val="center"/>
          </w:tcPr>
          <w:p w:rsidR="007670F1" w:rsidRDefault="007670F1">
            <w:pPr>
              <w:kinsoku w:val="0"/>
              <w:overflowPunct w:val="0"/>
              <w:autoSpaceDE/>
              <w:autoSpaceDN/>
              <w:adjustRightInd/>
              <w:spacing w:before="57" w:after="64" w:line="214" w:lineRule="exact"/>
              <w:ind w:left="72"/>
              <w:textAlignment w:val="baseline"/>
              <w:rPr>
                <w:rFonts w:ascii="Calibri" w:hAnsi="Calibri" w:cs="Calibri"/>
                <w:b/>
                <w:bCs/>
                <w:color w:val="000000"/>
                <w:spacing w:val="-3"/>
                <w:sz w:val="22"/>
                <w:szCs w:val="22"/>
              </w:rPr>
            </w:pPr>
            <w:r>
              <w:rPr>
                <w:rFonts w:ascii="Calibri" w:hAnsi="Calibri"/>
                <w:b/>
                <w:color w:val="000000"/>
                <w:spacing w:val="-3"/>
                <w:sz w:val="22"/>
              </w:rPr>
              <w:t>US $</w:t>
            </w:r>
          </w:p>
        </w:tc>
      </w:tr>
      <w:tr w:rsidR="007670F1">
        <w:trPr>
          <w:trHeight w:hRule="exact" w:val="519"/>
        </w:trPr>
        <w:tc>
          <w:tcPr>
            <w:tcW w:w="227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29" w:after="158" w:line="231" w:lineRule="exact"/>
              <w:ind w:left="77"/>
              <w:textAlignment w:val="baseline"/>
              <w:rPr>
                <w:rFonts w:ascii="Calibri" w:hAnsi="Calibri" w:cs="Calibri"/>
                <w:sz w:val="22"/>
                <w:szCs w:val="22"/>
              </w:rPr>
            </w:pPr>
            <w:r>
              <w:rPr>
                <w:rFonts w:ascii="Calibri" w:hAnsi="Calibri"/>
                <w:sz w:val="22"/>
              </w:rPr>
              <w:t>Vaccines and Logistics</w:t>
            </w:r>
          </w:p>
        </w:tc>
        <w:tc>
          <w:tcPr>
            <w:tcW w:w="1171"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29" w:after="161" w:line="228" w:lineRule="exact"/>
              <w:ind w:left="77"/>
              <w:textAlignment w:val="baseline"/>
              <w:rPr>
                <w:rFonts w:ascii="Calibri" w:hAnsi="Calibri" w:cs="Calibri"/>
                <w:spacing w:val="-1"/>
                <w:sz w:val="22"/>
                <w:szCs w:val="22"/>
              </w:rPr>
            </w:pPr>
            <w:r>
              <w:rPr>
                <w:rFonts w:ascii="Calibri" w:hAnsi="Calibri"/>
                <w:spacing w:val="-1"/>
                <w:sz w:val="22"/>
              </w:rPr>
              <w:t>6,391,669</w:t>
            </w:r>
          </w:p>
        </w:tc>
        <w:tc>
          <w:tcPr>
            <w:tcW w:w="1234"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29" w:after="161" w:line="228" w:lineRule="exact"/>
              <w:ind w:left="82"/>
              <w:textAlignment w:val="baseline"/>
              <w:rPr>
                <w:rFonts w:ascii="Calibri" w:hAnsi="Calibri" w:cs="Calibri"/>
                <w:spacing w:val="-1"/>
                <w:sz w:val="22"/>
                <w:szCs w:val="22"/>
              </w:rPr>
            </w:pPr>
            <w:r>
              <w:rPr>
                <w:rFonts w:ascii="Calibri" w:hAnsi="Calibri"/>
                <w:spacing w:val="-1"/>
                <w:sz w:val="22"/>
              </w:rPr>
              <w:t>13,518,665</w:t>
            </w:r>
          </w:p>
        </w:tc>
        <w:tc>
          <w:tcPr>
            <w:tcW w:w="1157"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29" w:after="161" w:line="228" w:lineRule="exact"/>
              <w:ind w:left="77"/>
              <w:textAlignment w:val="baseline"/>
              <w:rPr>
                <w:rFonts w:ascii="Calibri" w:hAnsi="Calibri" w:cs="Calibri"/>
                <w:sz w:val="22"/>
                <w:szCs w:val="22"/>
              </w:rPr>
            </w:pPr>
            <w:r>
              <w:rPr>
                <w:rFonts w:ascii="Calibri" w:hAnsi="Calibri"/>
                <w:sz w:val="22"/>
              </w:rPr>
              <w:t>22,666,527</w:t>
            </w:r>
          </w:p>
        </w:tc>
        <w:tc>
          <w:tcPr>
            <w:tcW w:w="1133"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29" w:after="161" w:line="228" w:lineRule="exact"/>
              <w:ind w:left="77"/>
              <w:textAlignment w:val="baseline"/>
              <w:rPr>
                <w:rFonts w:ascii="Calibri" w:hAnsi="Calibri" w:cs="Calibri"/>
                <w:spacing w:val="-4"/>
                <w:sz w:val="22"/>
                <w:szCs w:val="22"/>
              </w:rPr>
            </w:pPr>
            <w:r>
              <w:rPr>
                <w:rFonts w:ascii="Calibri" w:hAnsi="Calibri"/>
                <w:spacing w:val="-4"/>
                <w:sz w:val="22"/>
              </w:rPr>
              <w:t>70,174,684</w:t>
            </w:r>
          </w:p>
        </w:tc>
        <w:tc>
          <w:tcPr>
            <w:tcW w:w="1156"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29" w:after="161" w:line="228" w:lineRule="exact"/>
              <w:ind w:left="76"/>
              <w:textAlignment w:val="baseline"/>
              <w:rPr>
                <w:rFonts w:ascii="Calibri" w:hAnsi="Calibri" w:cs="Calibri"/>
                <w:spacing w:val="-2"/>
                <w:sz w:val="22"/>
                <w:szCs w:val="22"/>
              </w:rPr>
            </w:pPr>
            <w:r>
              <w:rPr>
                <w:rFonts w:ascii="Calibri" w:hAnsi="Calibri"/>
                <w:spacing w:val="-2"/>
                <w:sz w:val="22"/>
              </w:rPr>
              <w:t>72,344,186</w:t>
            </w:r>
          </w:p>
        </w:tc>
        <w:tc>
          <w:tcPr>
            <w:tcW w:w="132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29" w:after="161" w:line="228" w:lineRule="exact"/>
              <w:ind w:left="72"/>
              <w:textAlignment w:val="baseline"/>
              <w:rPr>
                <w:rFonts w:ascii="Calibri" w:hAnsi="Calibri" w:cs="Calibri"/>
                <w:spacing w:val="-1"/>
                <w:sz w:val="22"/>
                <w:szCs w:val="22"/>
              </w:rPr>
            </w:pPr>
            <w:r>
              <w:rPr>
                <w:rFonts w:ascii="Calibri" w:hAnsi="Calibri"/>
                <w:spacing w:val="-1"/>
                <w:sz w:val="22"/>
              </w:rPr>
              <w:t>185,095,731</w:t>
            </w:r>
          </w:p>
        </w:tc>
      </w:tr>
      <w:tr w:rsidR="007670F1">
        <w:trPr>
          <w:trHeight w:hRule="exact" w:val="408"/>
        </w:trPr>
        <w:tc>
          <w:tcPr>
            <w:tcW w:w="227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76" w:after="98" w:line="228" w:lineRule="exact"/>
              <w:ind w:left="77"/>
              <w:textAlignment w:val="baseline"/>
              <w:rPr>
                <w:rFonts w:ascii="Calibri" w:hAnsi="Calibri" w:cs="Calibri"/>
                <w:sz w:val="22"/>
                <w:szCs w:val="22"/>
              </w:rPr>
            </w:pPr>
            <w:r>
              <w:rPr>
                <w:rFonts w:ascii="Calibri" w:hAnsi="Calibri"/>
                <w:sz w:val="22"/>
              </w:rPr>
              <w:t>Services provided</w:t>
            </w:r>
          </w:p>
        </w:tc>
        <w:tc>
          <w:tcPr>
            <w:tcW w:w="1171"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76" w:after="98" w:line="228" w:lineRule="exact"/>
              <w:ind w:left="77"/>
              <w:textAlignment w:val="baseline"/>
              <w:rPr>
                <w:rFonts w:ascii="Calibri" w:hAnsi="Calibri" w:cs="Calibri"/>
                <w:spacing w:val="-1"/>
                <w:sz w:val="22"/>
                <w:szCs w:val="22"/>
              </w:rPr>
            </w:pPr>
            <w:r>
              <w:rPr>
                <w:rFonts w:ascii="Calibri" w:hAnsi="Calibri"/>
                <w:spacing w:val="-1"/>
                <w:sz w:val="22"/>
              </w:rPr>
              <w:t>1,631,012</w:t>
            </w:r>
          </w:p>
        </w:tc>
        <w:tc>
          <w:tcPr>
            <w:tcW w:w="1234"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76" w:after="98" w:line="228" w:lineRule="exact"/>
              <w:ind w:left="82"/>
              <w:textAlignment w:val="baseline"/>
              <w:rPr>
                <w:rFonts w:ascii="Calibri" w:hAnsi="Calibri" w:cs="Calibri"/>
                <w:spacing w:val="-1"/>
                <w:sz w:val="22"/>
                <w:szCs w:val="22"/>
              </w:rPr>
            </w:pPr>
            <w:r>
              <w:rPr>
                <w:rFonts w:ascii="Calibri" w:hAnsi="Calibri"/>
                <w:spacing w:val="-1"/>
                <w:sz w:val="22"/>
              </w:rPr>
              <w:t>1,784,605</w:t>
            </w:r>
          </w:p>
        </w:tc>
        <w:tc>
          <w:tcPr>
            <w:tcW w:w="1157"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76" w:after="98" w:line="228" w:lineRule="exact"/>
              <w:ind w:left="77"/>
              <w:textAlignment w:val="baseline"/>
              <w:rPr>
                <w:rFonts w:ascii="Calibri" w:hAnsi="Calibri" w:cs="Calibri"/>
                <w:spacing w:val="-1"/>
                <w:sz w:val="22"/>
                <w:szCs w:val="22"/>
              </w:rPr>
            </w:pPr>
            <w:r>
              <w:rPr>
                <w:rFonts w:ascii="Calibri" w:hAnsi="Calibri"/>
                <w:spacing w:val="-1"/>
                <w:sz w:val="22"/>
              </w:rPr>
              <w:t>1,919,703</w:t>
            </w:r>
          </w:p>
        </w:tc>
        <w:tc>
          <w:tcPr>
            <w:tcW w:w="1133"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76" w:after="98" w:line="228" w:lineRule="exact"/>
              <w:ind w:left="77"/>
              <w:textAlignment w:val="baseline"/>
              <w:rPr>
                <w:rFonts w:ascii="Calibri" w:hAnsi="Calibri" w:cs="Calibri"/>
                <w:sz w:val="22"/>
                <w:szCs w:val="22"/>
              </w:rPr>
            </w:pPr>
            <w:r>
              <w:rPr>
                <w:rFonts w:ascii="Calibri" w:hAnsi="Calibri"/>
                <w:sz w:val="22"/>
              </w:rPr>
              <w:t>1,786,688</w:t>
            </w:r>
          </w:p>
        </w:tc>
        <w:tc>
          <w:tcPr>
            <w:tcW w:w="1156"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76" w:after="98" w:line="228" w:lineRule="exact"/>
              <w:ind w:left="76"/>
              <w:textAlignment w:val="baseline"/>
              <w:rPr>
                <w:rFonts w:ascii="Calibri" w:hAnsi="Calibri" w:cs="Calibri"/>
                <w:sz w:val="22"/>
                <w:szCs w:val="22"/>
              </w:rPr>
            </w:pPr>
            <w:r>
              <w:rPr>
                <w:rFonts w:ascii="Calibri" w:hAnsi="Calibri"/>
                <w:sz w:val="22"/>
              </w:rPr>
              <w:t>1,867,820</w:t>
            </w:r>
          </w:p>
        </w:tc>
        <w:tc>
          <w:tcPr>
            <w:tcW w:w="132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76" w:after="98" w:line="228" w:lineRule="exact"/>
              <w:ind w:left="72"/>
              <w:textAlignment w:val="baseline"/>
              <w:rPr>
                <w:rFonts w:ascii="Calibri" w:hAnsi="Calibri" w:cs="Calibri"/>
                <w:sz w:val="22"/>
                <w:szCs w:val="22"/>
              </w:rPr>
            </w:pPr>
            <w:r>
              <w:rPr>
                <w:rFonts w:ascii="Calibri" w:hAnsi="Calibri"/>
                <w:sz w:val="22"/>
              </w:rPr>
              <w:t>8,989,828</w:t>
            </w:r>
          </w:p>
        </w:tc>
      </w:tr>
      <w:tr w:rsidR="007670F1">
        <w:trPr>
          <w:trHeight w:hRule="exact" w:val="638"/>
        </w:trPr>
        <w:tc>
          <w:tcPr>
            <w:tcW w:w="2275" w:type="dxa"/>
            <w:tcBorders>
              <w:top w:val="single" w:sz="8" w:space="0" w:color="auto"/>
              <w:left w:val="single" w:sz="8" w:space="0" w:color="auto"/>
              <w:bottom w:val="single" w:sz="8" w:space="0" w:color="auto"/>
              <w:right w:val="single" w:sz="8" w:space="0" w:color="auto"/>
            </w:tcBorders>
          </w:tcPr>
          <w:p w:rsidR="007670F1" w:rsidRDefault="007670F1">
            <w:pPr>
              <w:kinsoku w:val="0"/>
              <w:overflowPunct w:val="0"/>
              <w:autoSpaceDE/>
              <w:autoSpaceDN/>
              <w:adjustRightInd/>
              <w:spacing w:after="55" w:line="286" w:lineRule="exact"/>
              <w:ind w:left="72"/>
              <w:textAlignment w:val="baseline"/>
              <w:rPr>
                <w:rFonts w:ascii="Calibri" w:hAnsi="Calibri" w:cs="Calibri"/>
                <w:sz w:val="22"/>
                <w:szCs w:val="22"/>
              </w:rPr>
            </w:pPr>
            <w:r>
              <w:rPr>
                <w:rFonts w:ascii="Calibri" w:hAnsi="Calibri"/>
                <w:sz w:val="22"/>
              </w:rPr>
              <w:t>Advocacy and Communications</w:t>
            </w:r>
          </w:p>
        </w:tc>
        <w:tc>
          <w:tcPr>
            <w:tcW w:w="1171"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77"/>
              <w:textAlignment w:val="baseline"/>
              <w:rPr>
                <w:rFonts w:ascii="Calibri" w:hAnsi="Calibri" w:cs="Calibri"/>
                <w:sz w:val="22"/>
                <w:szCs w:val="22"/>
              </w:rPr>
            </w:pPr>
            <w:r>
              <w:rPr>
                <w:rFonts w:ascii="Calibri" w:hAnsi="Calibri"/>
                <w:sz w:val="22"/>
              </w:rPr>
              <w:t>4,448,860</w:t>
            </w:r>
          </w:p>
        </w:tc>
        <w:tc>
          <w:tcPr>
            <w:tcW w:w="1234"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82"/>
              <w:textAlignment w:val="baseline"/>
              <w:rPr>
                <w:rFonts w:ascii="Calibri" w:hAnsi="Calibri" w:cs="Calibri"/>
                <w:sz w:val="22"/>
                <w:szCs w:val="22"/>
              </w:rPr>
            </w:pPr>
            <w:r>
              <w:rPr>
                <w:rFonts w:ascii="Calibri" w:hAnsi="Calibri"/>
                <w:sz w:val="22"/>
              </w:rPr>
              <w:t>4,196,096</w:t>
            </w:r>
          </w:p>
        </w:tc>
        <w:tc>
          <w:tcPr>
            <w:tcW w:w="1157"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77"/>
              <w:textAlignment w:val="baseline"/>
              <w:rPr>
                <w:rFonts w:ascii="Calibri" w:hAnsi="Calibri" w:cs="Calibri"/>
                <w:sz w:val="22"/>
                <w:szCs w:val="22"/>
              </w:rPr>
            </w:pPr>
            <w:r>
              <w:rPr>
                <w:rFonts w:ascii="Calibri" w:hAnsi="Calibri"/>
                <w:sz w:val="22"/>
              </w:rPr>
              <w:t>4,256,131</w:t>
            </w:r>
          </w:p>
        </w:tc>
        <w:tc>
          <w:tcPr>
            <w:tcW w:w="1133"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77"/>
              <w:textAlignment w:val="baseline"/>
              <w:rPr>
                <w:rFonts w:ascii="Calibri" w:hAnsi="Calibri" w:cs="Calibri"/>
                <w:sz w:val="22"/>
                <w:szCs w:val="22"/>
              </w:rPr>
            </w:pPr>
            <w:r>
              <w:rPr>
                <w:rFonts w:ascii="Calibri" w:hAnsi="Calibri"/>
                <w:sz w:val="22"/>
              </w:rPr>
              <w:t>3,000,297</w:t>
            </w:r>
          </w:p>
        </w:tc>
        <w:tc>
          <w:tcPr>
            <w:tcW w:w="1156"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76"/>
              <w:textAlignment w:val="baseline"/>
              <w:rPr>
                <w:rFonts w:ascii="Calibri" w:hAnsi="Calibri" w:cs="Calibri"/>
                <w:sz w:val="22"/>
                <w:szCs w:val="22"/>
              </w:rPr>
            </w:pPr>
            <w:r>
              <w:rPr>
                <w:rFonts w:ascii="Calibri" w:hAnsi="Calibri"/>
                <w:sz w:val="22"/>
              </w:rPr>
              <w:t>1,130,798</w:t>
            </w:r>
          </w:p>
        </w:tc>
        <w:tc>
          <w:tcPr>
            <w:tcW w:w="132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72"/>
              <w:textAlignment w:val="baseline"/>
              <w:rPr>
                <w:rFonts w:ascii="Calibri" w:hAnsi="Calibri" w:cs="Calibri"/>
                <w:spacing w:val="-1"/>
                <w:sz w:val="22"/>
                <w:szCs w:val="22"/>
              </w:rPr>
            </w:pPr>
            <w:r>
              <w:rPr>
                <w:rFonts w:ascii="Calibri" w:hAnsi="Calibri"/>
                <w:spacing w:val="-1"/>
                <w:sz w:val="22"/>
              </w:rPr>
              <w:t>17,032,182</w:t>
            </w:r>
          </w:p>
        </w:tc>
      </w:tr>
      <w:tr w:rsidR="007670F1">
        <w:trPr>
          <w:trHeight w:hRule="exact" w:val="946"/>
        </w:trPr>
        <w:tc>
          <w:tcPr>
            <w:tcW w:w="2275" w:type="dxa"/>
            <w:tcBorders>
              <w:top w:val="single" w:sz="8" w:space="0" w:color="auto"/>
              <w:left w:val="single" w:sz="8" w:space="0" w:color="auto"/>
              <w:bottom w:val="single" w:sz="8" w:space="0" w:color="auto"/>
              <w:right w:val="single" w:sz="8" w:space="0" w:color="auto"/>
            </w:tcBorders>
          </w:tcPr>
          <w:p w:rsidR="007670F1" w:rsidRDefault="007670F1">
            <w:pPr>
              <w:kinsoku w:val="0"/>
              <w:overflowPunct w:val="0"/>
              <w:autoSpaceDE/>
              <w:autoSpaceDN/>
              <w:adjustRightInd/>
              <w:spacing w:after="57" w:line="294" w:lineRule="exact"/>
              <w:ind w:left="72"/>
              <w:textAlignment w:val="baseline"/>
              <w:rPr>
                <w:rFonts w:ascii="Calibri" w:hAnsi="Calibri" w:cs="Calibri"/>
                <w:sz w:val="22"/>
                <w:szCs w:val="22"/>
              </w:rPr>
            </w:pPr>
            <w:r>
              <w:rPr>
                <w:rFonts w:ascii="Calibri" w:hAnsi="Calibri"/>
                <w:sz w:val="22"/>
              </w:rPr>
              <w:t>Epidemiological Monitoring and Surveillance</w:t>
            </w:r>
          </w:p>
        </w:tc>
        <w:tc>
          <w:tcPr>
            <w:tcW w:w="1171"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345" w:after="367" w:line="228" w:lineRule="exact"/>
              <w:ind w:left="77"/>
              <w:textAlignment w:val="baseline"/>
              <w:rPr>
                <w:rFonts w:ascii="Calibri" w:hAnsi="Calibri" w:cs="Calibri"/>
                <w:sz w:val="22"/>
                <w:szCs w:val="22"/>
              </w:rPr>
            </w:pPr>
            <w:r>
              <w:rPr>
                <w:rFonts w:ascii="Calibri" w:hAnsi="Calibri"/>
                <w:sz w:val="22"/>
              </w:rPr>
              <w:t>462,755</w:t>
            </w:r>
          </w:p>
        </w:tc>
        <w:tc>
          <w:tcPr>
            <w:tcW w:w="1234"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345" w:after="367" w:line="228" w:lineRule="exact"/>
              <w:ind w:left="82"/>
              <w:textAlignment w:val="baseline"/>
              <w:rPr>
                <w:rFonts w:ascii="Calibri" w:hAnsi="Calibri" w:cs="Calibri"/>
                <w:sz w:val="22"/>
                <w:szCs w:val="22"/>
              </w:rPr>
            </w:pPr>
            <w:r>
              <w:rPr>
                <w:rFonts w:ascii="Calibri" w:hAnsi="Calibri"/>
                <w:sz w:val="22"/>
              </w:rPr>
              <w:t>472,010</w:t>
            </w:r>
          </w:p>
        </w:tc>
        <w:tc>
          <w:tcPr>
            <w:tcW w:w="1157"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345" w:after="367" w:line="228" w:lineRule="exact"/>
              <w:ind w:left="77"/>
              <w:textAlignment w:val="baseline"/>
              <w:rPr>
                <w:rFonts w:ascii="Calibri" w:hAnsi="Calibri" w:cs="Calibri"/>
                <w:sz w:val="22"/>
                <w:szCs w:val="22"/>
              </w:rPr>
            </w:pPr>
            <w:r>
              <w:rPr>
                <w:rFonts w:ascii="Calibri" w:hAnsi="Calibri"/>
                <w:sz w:val="22"/>
              </w:rPr>
              <w:t>481,450</w:t>
            </w:r>
          </w:p>
        </w:tc>
        <w:tc>
          <w:tcPr>
            <w:tcW w:w="1133"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345" w:after="367" w:line="228" w:lineRule="exact"/>
              <w:ind w:left="77"/>
              <w:textAlignment w:val="baseline"/>
              <w:rPr>
                <w:rFonts w:ascii="Calibri" w:hAnsi="Calibri" w:cs="Calibri"/>
                <w:spacing w:val="-1"/>
                <w:sz w:val="22"/>
                <w:szCs w:val="22"/>
              </w:rPr>
            </w:pPr>
            <w:r>
              <w:rPr>
                <w:rFonts w:ascii="Calibri" w:hAnsi="Calibri"/>
                <w:spacing w:val="-1"/>
                <w:sz w:val="22"/>
              </w:rPr>
              <w:t>491,079</w:t>
            </w:r>
          </w:p>
        </w:tc>
        <w:tc>
          <w:tcPr>
            <w:tcW w:w="1156"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345" w:after="367" w:line="228" w:lineRule="exact"/>
              <w:ind w:left="76"/>
              <w:textAlignment w:val="baseline"/>
              <w:rPr>
                <w:rFonts w:ascii="Calibri" w:hAnsi="Calibri" w:cs="Calibri"/>
                <w:spacing w:val="-1"/>
                <w:sz w:val="22"/>
                <w:szCs w:val="22"/>
              </w:rPr>
            </w:pPr>
            <w:r>
              <w:rPr>
                <w:rFonts w:ascii="Calibri" w:hAnsi="Calibri"/>
                <w:spacing w:val="-1"/>
                <w:sz w:val="22"/>
              </w:rPr>
              <w:t>500,900</w:t>
            </w:r>
          </w:p>
        </w:tc>
        <w:tc>
          <w:tcPr>
            <w:tcW w:w="132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345" w:after="367" w:line="228" w:lineRule="exact"/>
              <w:ind w:left="72"/>
              <w:textAlignment w:val="baseline"/>
              <w:rPr>
                <w:rFonts w:ascii="Calibri" w:hAnsi="Calibri" w:cs="Calibri"/>
                <w:sz w:val="22"/>
                <w:szCs w:val="22"/>
              </w:rPr>
            </w:pPr>
            <w:r>
              <w:rPr>
                <w:rFonts w:ascii="Calibri" w:hAnsi="Calibri"/>
                <w:sz w:val="22"/>
              </w:rPr>
              <w:t>2,408,194</w:t>
            </w:r>
          </w:p>
        </w:tc>
      </w:tr>
      <w:tr w:rsidR="007670F1">
        <w:trPr>
          <w:trHeight w:hRule="exact" w:val="638"/>
        </w:trPr>
        <w:tc>
          <w:tcPr>
            <w:tcW w:w="2275" w:type="dxa"/>
            <w:tcBorders>
              <w:top w:val="single" w:sz="8" w:space="0" w:color="auto"/>
              <w:left w:val="single" w:sz="8" w:space="0" w:color="auto"/>
              <w:bottom w:val="single" w:sz="8" w:space="0" w:color="auto"/>
              <w:right w:val="single" w:sz="8" w:space="0" w:color="auto"/>
            </w:tcBorders>
          </w:tcPr>
          <w:p w:rsidR="007670F1" w:rsidRDefault="007670F1">
            <w:pPr>
              <w:kinsoku w:val="0"/>
              <w:overflowPunct w:val="0"/>
              <w:autoSpaceDE/>
              <w:autoSpaceDN/>
              <w:adjustRightInd/>
              <w:spacing w:after="55" w:line="286" w:lineRule="exact"/>
              <w:ind w:left="72"/>
              <w:textAlignment w:val="baseline"/>
              <w:rPr>
                <w:rFonts w:ascii="Calibri" w:hAnsi="Calibri" w:cs="Calibri"/>
                <w:sz w:val="22"/>
                <w:szCs w:val="22"/>
              </w:rPr>
            </w:pPr>
            <w:r>
              <w:rPr>
                <w:rFonts w:ascii="Calibri" w:hAnsi="Calibri"/>
                <w:sz w:val="22"/>
              </w:rPr>
              <w:t>Program Management</w:t>
            </w:r>
          </w:p>
        </w:tc>
        <w:tc>
          <w:tcPr>
            <w:tcW w:w="1171"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77"/>
              <w:textAlignment w:val="baseline"/>
              <w:rPr>
                <w:rFonts w:ascii="Calibri" w:hAnsi="Calibri" w:cs="Calibri"/>
                <w:sz w:val="22"/>
                <w:szCs w:val="22"/>
              </w:rPr>
            </w:pPr>
            <w:r>
              <w:rPr>
                <w:rFonts w:ascii="Calibri" w:hAnsi="Calibri"/>
                <w:sz w:val="22"/>
              </w:rPr>
              <w:t>2,433,837</w:t>
            </w:r>
          </w:p>
        </w:tc>
        <w:tc>
          <w:tcPr>
            <w:tcW w:w="1234"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82"/>
              <w:textAlignment w:val="baseline"/>
              <w:rPr>
                <w:rFonts w:ascii="Calibri" w:hAnsi="Calibri" w:cs="Calibri"/>
                <w:spacing w:val="-1"/>
                <w:sz w:val="22"/>
                <w:szCs w:val="22"/>
              </w:rPr>
            </w:pPr>
            <w:r>
              <w:rPr>
                <w:rFonts w:ascii="Calibri" w:hAnsi="Calibri"/>
                <w:spacing w:val="-1"/>
                <w:sz w:val="22"/>
              </w:rPr>
              <w:t>2,604,222</w:t>
            </w:r>
          </w:p>
        </w:tc>
        <w:tc>
          <w:tcPr>
            <w:tcW w:w="1157"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77"/>
              <w:textAlignment w:val="baseline"/>
              <w:rPr>
                <w:rFonts w:ascii="Calibri" w:hAnsi="Calibri" w:cs="Calibri"/>
                <w:sz w:val="22"/>
                <w:szCs w:val="22"/>
              </w:rPr>
            </w:pPr>
            <w:r>
              <w:rPr>
                <w:rFonts w:ascii="Calibri" w:hAnsi="Calibri"/>
                <w:sz w:val="22"/>
              </w:rPr>
              <w:t>2,817,487</w:t>
            </w:r>
          </w:p>
        </w:tc>
        <w:tc>
          <w:tcPr>
            <w:tcW w:w="1133"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77"/>
              <w:textAlignment w:val="baseline"/>
              <w:rPr>
                <w:rFonts w:ascii="Calibri" w:hAnsi="Calibri" w:cs="Calibri"/>
                <w:sz w:val="22"/>
                <w:szCs w:val="22"/>
              </w:rPr>
            </w:pPr>
            <w:r>
              <w:rPr>
                <w:rFonts w:ascii="Calibri" w:hAnsi="Calibri"/>
                <w:sz w:val="22"/>
              </w:rPr>
              <w:t>2,001,057</w:t>
            </w:r>
          </w:p>
        </w:tc>
        <w:tc>
          <w:tcPr>
            <w:tcW w:w="1156"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76"/>
              <w:textAlignment w:val="baseline"/>
              <w:rPr>
                <w:rFonts w:ascii="Calibri" w:hAnsi="Calibri" w:cs="Calibri"/>
                <w:sz w:val="22"/>
                <w:szCs w:val="22"/>
              </w:rPr>
            </w:pPr>
            <w:r>
              <w:rPr>
                <w:rFonts w:ascii="Calibri" w:hAnsi="Calibri"/>
                <w:sz w:val="22"/>
              </w:rPr>
              <w:t>2,346,136</w:t>
            </w:r>
          </w:p>
        </w:tc>
        <w:tc>
          <w:tcPr>
            <w:tcW w:w="132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91" w:after="209" w:line="228" w:lineRule="exact"/>
              <w:ind w:left="72"/>
              <w:textAlignment w:val="baseline"/>
              <w:rPr>
                <w:rFonts w:ascii="Calibri" w:hAnsi="Calibri" w:cs="Calibri"/>
                <w:spacing w:val="-1"/>
                <w:sz w:val="22"/>
                <w:szCs w:val="22"/>
              </w:rPr>
            </w:pPr>
            <w:r>
              <w:rPr>
                <w:rFonts w:ascii="Calibri" w:hAnsi="Calibri"/>
                <w:spacing w:val="-1"/>
                <w:sz w:val="22"/>
              </w:rPr>
              <w:t>12,202,739</w:t>
            </w:r>
          </w:p>
        </w:tc>
      </w:tr>
      <w:tr w:rsidR="007670F1">
        <w:trPr>
          <w:trHeight w:hRule="exact" w:val="490"/>
        </w:trPr>
        <w:tc>
          <w:tcPr>
            <w:tcW w:w="227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15" w:after="137" w:line="228" w:lineRule="exact"/>
              <w:ind w:left="77"/>
              <w:textAlignment w:val="baseline"/>
              <w:rPr>
                <w:rFonts w:ascii="Calibri" w:hAnsi="Calibri" w:cs="Calibri"/>
                <w:spacing w:val="-1"/>
                <w:sz w:val="22"/>
                <w:szCs w:val="22"/>
              </w:rPr>
            </w:pPr>
            <w:r>
              <w:rPr>
                <w:rFonts w:ascii="Calibri" w:hAnsi="Calibri"/>
                <w:spacing w:val="-1"/>
                <w:sz w:val="22"/>
              </w:rPr>
              <w:t>SIA</w:t>
            </w:r>
          </w:p>
        </w:tc>
        <w:tc>
          <w:tcPr>
            <w:tcW w:w="1171"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15" w:after="137" w:line="228" w:lineRule="exact"/>
              <w:ind w:left="77"/>
              <w:textAlignment w:val="baseline"/>
              <w:rPr>
                <w:rFonts w:ascii="Calibri" w:hAnsi="Calibri" w:cs="Calibri"/>
                <w:spacing w:val="-1"/>
                <w:sz w:val="22"/>
                <w:szCs w:val="22"/>
              </w:rPr>
            </w:pPr>
            <w:r>
              <w:rPr>
                <w:rFonts w:ascii="Calibri" w:hAnsi="Calibri"/>
                <w:spacing w:val="-1"/>
                <w:sz w:val="22"/>
              </w:rPr>
              <w:t>12,669,290</w:t>
            </w:r>
          </w:p>
        </w:tc>
        <w:tc>
          <w:tcPr>
            <w:tcW w:w="1234"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15" w:after="137" w:line="228" w:lineRule="exact"/>
              <w:ind w:left="82"/>
              <w:textAlignment w:val="baseline"/>
              <w:rPr>
                <w:rFonts w:ascii="Calibri" w:hAnsi="Calibri" w:cs="Calibri"/>
                <w:sz w:val="22"/>
                <w:szCs w:val="22"/>
              </w:rPr>
            </w:pPr>
            <w:r>
              <w:rPr>
                <w:rFonts w:ascii="Calibri" w:hAnsi="Calibri"/>
                <w:sz w:val="22"/>
              </w:rPr>
              <w:t>5,414,386</w:t>
            </w:r>
          </w:p>
        </w:tc>
        <w:tc>
          <w:tcPr>
            <w:tcW w:w="1157"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15" w:after="137" w:line="228" w:lineRule="exact"/>
              <w:ind w:left="77"/>
              <w:textAlignment w:val="baseline"/>
              <w:rPr>
                <w:rFonts w:ascii="Calibri" w:hAnsi="Calibri" w:cs="Calibri"/>
                <w:sz w:val="22"/>
                <w:szCs w:val="22"/>
              </w:rPr>
            </w:pPr>
            <w:r>
              <w:rPr>
                <w:rFonts w:ascii="Calibri" w:hAnsi="Calibri"/>
                <w:sz w:val="22"/>
              </w:rPr>
              <w:t>5,657,253</w:t>
            </w:r>
          </w:p>
        </w:tc>
        <w:tc>
          <w:tcPr>
            <w:tcW w:w="1133"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15" w:after="137" w:line="228" w:lineRule="exact"/>
              <w:ind w:left="77"/>
              <w:textAlignment w:val="baseline"/>
              <w:rPr>
                <w:rFonts w:ascii="Calibri" w:hAnsi="Calibri" w:cs="Calibri"/>
                <w:sz w:val="22"/>
                <w:szCs w:val="22"/>
              </w:rPr>
            </w:pPr>
            <w:r>
              <w:rPr>
                <w:rFonts w:ascii="Calibri" w:hAnsi="Calibri"/>
                <w:sz w:val="22"/>
              </w:rPr>
              <w:t>9,178,502</w:t>
            </w:r>
          </w:p>
        </w:tc>
        <w:tc>
          <w:tcPr>
            <w:tcW w:w="1156"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15" w:after="137" w:line="228" w:lineRule="exact"/>
              <w:ind w:left="76"/>
              <w:textAlignment w:val="baseline"/>
              <w:rPr>
                <w:rFonts w:ascii="Calibri" w:hAnsi="Calibri" w:cs="Calibri"/>
                <w:sz w:val="22"/>
                <w:szCs w:val="22"/>
              </w:rPr>
            </w:pPr>
            <w:r>
              <w:rPr>
                <w:rFonts w:ascii="Calibri" w:hAnsi="Calibri"/>
                <w:sz w:val="22"/>
              </w:rPr>
              <w:t>6,178,159</w:t>
            </w:r>
          </w:p>
        </w:tc>
        <w:tc>
          <w:tcPr>
            <w:tcW w:w="132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115" w:after="137" w:line="228" w:lineRule="exact"/>
              <w:ind w:left="72"/>
              <w:textAlignment w:val="baseline"/>
              <w:rPr>
                <w:rFonts w:ascii="Calibri" w:hAnsi="Calibri" w:cs="Calibri"/>
                <w:sz w:val="22"/>
                <w:szCs w:val="22"/>
              </w:rPr>
            </w:pPr>
            <w:r>
              <w:rPr>
                <w:rFonts w:ascii="Calibri" w:hAnsi="Calibri"/>
                <w:sz w:val="22"/>
              </w:rPr>
              <w:t>39,097,590</w:t>
            </w:r>
          </w:p>
        </w:tc>
      </w:tr>
      <w:tr w:rsidR="007670F1">
        <w:trPr>
          <w:trHeight w:hRule="exact" w:val="341"/>
        </w:trPr>
        <w:tc>
          <w:tcPr>
            <w:tcW w:w="227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42" w:after="65" w:line="228" w:lineRule="exact"/>
              <w:ind w:left="77"/>
              <w:textAlignment w:val="baseline"/>
              <w:rPr>
                <w:rFonts w:ascii="Calibri" w:hAnsi="Calibri" w:cs="Calibri"/>
                <w:sz w:val="22"/>
                <w:szCs w:val="22"/>
              </w:rPr>
            </w:pPr>
            <w:r>
              <w:rPr>
                <w:rFonts w:ascii="Calibri" w:hAnsi="Calibri"/>
                <w:sz w:val="22"/>
              </w:rPr>
              <w:t>Shared costs</w:t>
            </w:r>
          </w:p>
        </w:tc>
        <w:tc>
          <w:tcPr>
            <w:tcW w:w="1171"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42" w:after="65" w:line="228" w:lineRule="exact"/>
              <w:ind w:left="77"/>
              <w:textAlignment w:val="baseline"/>
              <w:rPr>
                <w:rFonts w:ascii="Calibri" w:hAnsi="Calibri" w:cs="Calibri"/>
                <w:spacing w:val="-1"/>
                <w:sz w:val="22"/>
                <w:szCs w:val="22"/>
              </w:rPr>
            </w:pPr>
            <w:r>
              <w:rPr>
                <w:rFonts w:ascii="Calibri" w:hAnsi="Calibri"/>
                <w:spacing w:val="-1"/>
                <w:sz w:val="22"/>
              </w:rPr>
              <w:t>1,392,755</w:t>
            </w:r>
          </w:p>
        </w:tc>
        <w:tc>
          <w:tcPr>
            <w:tcW w:w="1234"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42" w:after="65" w:line="228" w:lineRule="exact"/>
              <w:ind w:left="82"/>
              <w:textAlignment w:val="baseline"/>
              <w:rPr>
                <w:rFonts w:ascii="Calibri" w:hAnsi="Calibri" w:cs="Calibri"/>
                <w:spacing w:val="-1"/>
                <w:sz w:val="22"/>
                <w:szCs w:val="22"/>
              </w:rPr>
            </w:pPr>
            <w:r>
              <w:rPr>
                <w:rFonts w:ascii="Calibri" w:hAnsi="Calibri"/>
                <w:spacing w:val="-1"/>
                <w:sz w:val="22"/>
              </w:rPr>
              <w:t>1,116,381</w:t>
            </w:r>
          </w:p>
        </w:tc>
        <w:tc>
          <w:tcPr>
            <w:tcW w:w="1157"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42" w:after="65" w:line="228" w:lineRule="exact"/>
              <w:ind w:left="77"/>
              <w:textAlignment w:val="baseline"/>
              <w:rPr>
                <w:rFonts w:ascii="Calibri" w:hAnsi="Calibri" w:cs="Calibri"/>
                <w:sz w:val="22"/>
                <w:szCs w:val="22"/>
              </w:rPr>
            </w:pPr>
            <w:r>
              <w:rPr>
                <w:rFonts w:ascii="Calibri" w:hAnsi="Calibri"/>
                <w:sz w:val="22"/>
              </w:rPr>
              <w:t>993,943</w:t>
            </w:r>
          </w:p>
        </w:tc>
        <w:tc>
          <w:tcPr>
            <w:tcW w:w="1133"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42" w:after="65" w:line="228" w:lineRule="exact"/>
              <w:ind w:left="77"/>
              <w:textAlignment w:val="baseline"/>
              <w:rPr>
                <w:rFonts w:ascii="Calibri" w:hAnsi="Calibri" w:cs="Calibri"/>
                <w:spacing w:val="-1"/>
                <w:sz w:val="22"/>
                <w:szCs w:val="22"/>
              </w:rPr>
            </w:pPr>
            <w:r>
              <w:rPr>
                <w:rFonts w:ascii="Calibri" w:hAnsi="Calibri"/>
                <w:spacing w:val="-1"/>
                <w:sz w:val="22"/>
              </w:rPr>
              <w:t>1,028,525</w:t>
            </w:r>
          </w:p>
        </w:tc>
        <w:tc>
          <w:tcPr>
            <w:tcW w:w="1156"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42" w:after="65" w:line="228" w:lineRule="exact"/>
              <w:ind w:left="76"/>
              <w:textAlignment w:val="baseline"/>
              <w:rPr>
                <w:rFonts w:ascii="Calibri" w:hAnsi="Calibri" w:cs="Calibri"/>
                <w:sz w:val="22"/>
                <w:szCs w:val="22"/>
              </w:rPr>
            </w:pPr>
            <w:r>
              <w:rPr>
                <w:rFonts w:ascii="Calibri" w:hAnsi="Calibri"/>
                <w:sz w:val="22"/>
              </w:rPr>
              <w:t>1,064,094</w:t>
            </w:r>
          </w:p>
        </w:tc>
        <w:tc>
          <w:tcPr>
            <w:tcW w:w="1325" w:type="dxa"/>
            <w:tcBorders>
              <w:top w:val="single" w:sz="8" w:space="0" w:color="auto"/>
              <w:left w:val="single" w:sz="8" w:space="0" w:color="auto"/>
              <w:bottom w:val="single" w:sz="8" w:space="0" w:color="auto"/>
              <w:right w:val="single" w:sz="8" w:space="0" w:color="auto"/>
            </w:tcBorders>
            <w:vAlign w:val="center"/>
          </w:tcPr>
          <w:p w:rsidR="007670F1" w:rsidRDefault="007670F1">
            <w:pPr>
              <w:kinsoku w:val="0"/>
              <w:overflowPunct w:val="0"/>
              <w:autoSpaceDE/>
              <w:autoSpaceDN/>
              <w:adjustRightInd/>
              <w:spacing w:before="42" w:after="65" w:line="228" w:lineRule="exact"/>
              <w:ind w:left="72"/>
              <w:textAlignment w:val="baseline"/>
              <w:rPr>
                <w:rFonts w:ascii="Calibri" w:hAnsi="Calibri" w:cs="Calibri"/>
                <w:sz w:val="22"/>
                <w:szCs w:val="22"/>
              </w:rPr>
            </w:pPr>
            <w:r>
              <w:rPr>
                <w:rFonts w:ascii="Calibri" w:hAnsi="Calibri"/>
                <w:sz w:val="22"/>
              </w:rPr>
              <w:t>5,595,698</w:t>
            </w:r>
          </w:p>
        </w:tc>
      </w:tr>
      <w:tr w:rsidR="007670F1">
        <w:trPr>
          <w:trHeight w:hRule="exact" w:val="335"/>
        </w:trPr>
        <w:tc>
          <w:tcPr>
            <w:tcW w:w="2275" w:type="dxa"/>
            <w:tcBorders>
              <w:top w:val="single" w:sz="8" w:space="0" w:color="auto"/>
              <w:left w:val="single" w:sz="8" w:space="0" w:color="auto"/>
              <w:bottom w:val="single" w:sz="8" w:space="0" w:color="auto"/>
              <w:right w:val="single" w:sz="8" w:space="0" w:color="auto"/>
            </w:tcBorders>
            <w:shd w:val="solid" w:color="FF99CC" w:fill="auto"/>
            <w:vAlign w:val="center"/>
          </w:tcPr>
          <w:p w:rsidR="007670F1" w:rsidRDefault="007670F1">
            <w:pPr>
              <w:kinsoku w:val="0"/>
              <w:overflowPunct w:val="0"/>
              <w:autoSpaceDE/>
              <w:autoSpaceDN/>
              <w:adjustRightInd/>
              <w:spacing w:before="32" w:after="79" w:line="214" w:lineRule="exact"/>
              <w:ind w:left="77"/>
              <w:textAlignment w:val="baseline"/>
              <w:rPr>
                <w:rFonts w:ascii="Calibri" w:hAnsi="Calibri" w:cs="Calibri"/>
                <w:b/>
                <w:bCs/>
                <w:color w:val="000000"/>
                <w:sz w:val="22"/>
                <w:szCs w:val="22"/>
              </w:rPr>
            </w:pPr>
            <w:r>
              <w:rPr>
                <w:rFonts w:ascii="Calibri" w:hAnsi="Calibri"/>
                <w:b/>
                <w:color w:val="000000"/>
                <w:sz w:val="22"/>
              </w:rPr>
              <w:t>GRAND TOTAL</w:t>
            </w:r>
          </w:p>
        </w:tc>
        <w:tc>
          <w:tcPr>
            <w:tcW w:w="1171" w:type="dxa"/>
            <w:tcBorders>
              <w:top w:val="single" w:sz="8" w:space="0" w:color="auto"/>
              <w:left w:val="single" w:sz="8" w:space="0" w:color="auto"/>
              <w:bottom w:val="single" w:sz="8" w:space="0" w:color="auto"/>
              <w:right w:val="single" w:sz="8" w:space="0" w:color="auto"/>
            </w:tcBorders>
            <w:shd w:val="solid" w:color="FF99CC" w:fill="auto"/>
            <w:vAlign w:val="center"/>
          </w:tcPr>
          <w:p w:rsidR="007670F1" w:rsidRDefault="007670F1">
            <w:pPr>
              <w:kinsoku w:val="0"/>
              <w:overflowPunct w:val="0"/>
              <w:autoSpaceDE/>
              <w:autoSpaceDN/>
              <w:adjustRightInd/>
              <w:spacing w:before="32" w:after="79" w:line="214" w:lineRule="exact"/>
              <w:ind w:left="77"/>
              <w:textAlignment w:val="baseline"/>
              <w:rPr>
                <w:rFonts w:ascii="Calibri" w:hAnsi="Calibri" w:cs="Calibri"/>
                <w:b/>
                <w:bCs/>
                <w:color w:val="000000"/>
                <w:sz w:val="22"/>
                <w:szCs w:val="22"/>
              </w:rPr>
            </w:pPr>
            <w:r>
              <w:rPr>
                <w:rFonts w:ascii="Calibri" w:hAnsi="Calibri"/>
                <w:b/>
                <w:color w:val="000000"/>
                <w:sz w:val="22"/>
              </w:rPr>
              <w:t>29,430,177</w:t>
            </w:r>
          </w:p>
        </w:tc>
        <w:tc>
          <w:tcPr>
            <w:tcW w:w="1234" w:type="dxa"/>
            <w:tcBorders>
              <w:top w:val="single" w:sz="8" w:space="0" w:color="auto"/>
              <w:left w:val="single" w:sz="8" w:space="0" w:color="auto"/>
              <w:bottom w:val="single" w:sz="8" w:space="0" w:color="auto"/>
              <w:right w:val="single" w:sz="8" w:space="0" w:color="auto"/>
            </w:tcBorders>
            <w:shd w:val="solid" w:color="FF99CC" w:fill="auto"/>
            <w:vAlign w:val="center"/>
          </w:tcPr>
          <w:p w:rsidR="007670F1" w:rsidRDefault="007670F1">
            <w:pPr>
              <w:kinsoku w:val="0"/>
              <w:overflowPunct w:val="0"/>
              <w:autoSpaceDE/>
              <w:autoSpaceDN/>
              <w:adjustRightInd/>
              <w:spacing w:before="32" w:after="79" w:line="214" w:lineRule="exact"/>
              <w:ind w:left="82"/>
              <w:textAlignment w:val="baseline"/>
              <w:rPr>
                <w:rFonts w:ascii="Calibri" w:hAnsi="Calibri" w:cs="Calibri"/>
                <w:b/>
                <w:bCs/>
                <w:color w:val="000000"/>
                <w:sz w:val="22"/>
                <w:szCs w:val="22"/>
              </w:rPr>
            </w:pPr>
            <w:r>
              <w:rPr>
                <w:rFonts w:ascii="Calibri" w:hAnsi="Calibri"/>
                <w:b/>
                <w:color w:val="000000"/>
                <w:sz w:val="22"/>
              </w:rPr>
              <w:t>29,106,367</w:t>
            </w:r>
          </w:p>
        </w:tc>
        <w:tc>
          <w:tcPr>
            <w:tcW w:w="1157" w:type="dxa"/>
            <w:tcBorders>
              <w:top w:val="single" w:sz="8" w:space="0" w:color="auto"/>
              <w:left w:val="single" w:sz="8" w:space="0" w:color="auto"/>
              <w:bottom w:val="single" w:sz="8" w:space="0" w:color="auto"/>
              <w:right w:val="single" w:sz="8" w:space="0" w:color="auto"/>
            </w:tcBorders>
            <w:shd w:val="solid" w:color="FF99CC" w:fill="auto"/>
            <w:vAlign w:val="center"/>
          </w:tcPr>
          <w:p w:rsidR="007670F1" w:rsidRDefault="007670F1">
            <w:pPr>
              <w:kinsoku w:val="0"/>
              <w:overflowPunct w:val="0"/>
              <w:autoSpaceDE/>
              <w:autoSpaceDN/>
              <w:adjustRightInd/>
              <w:spacing w:before="32" w:after="79" w:line="214" w:lineRule="exact"/>
              <w:ind w:left="77"/>
              <w:textAlignment w:val="baseline"/>
              <w:rPr>
                <w:rFonts w:ascii="Calibri" w:hAnsi="Calibri" w:cs="Calibri"/>
                <w:b/>
                <w:bCs/>
                <w:color w:val="000000"/>
                <w:spacing w:val="-2"/>
                <w:sz w:val="22"/>
                <w:szCs w:val="22"/>
              </w:rPr>
            </w:pPr>
            <w:r>
              <w:rPr>
                <w:rFonts w:ascii="Calibri" w:hAnsi="Calibri"/>
                <w:b/>
                <w:color w:val="000000"/>
                <w:spacing w:val="-2"/>
                <w:sz w:val="22"/>
              </w:rPr>
              <w:t>38,792,493</w:t>
            </w:r>
          </w:p>
        </w:tc>
        <w:tc>
          <w:tcPr>
            <w:tcW w:w="1133" w:type="dxa"/>
            <w:tcBorders>
              <w:top w:val="single" w:sz="8" w:space="0" w:color="auto"/>
              <w:left w:val="single" w:sz="8" w:space="0" w:color="auto"/>
              <w:bottom w:val="single" w:sz="8" w:space="0" w:color="auto"/>
              <w:right w:val="single" w:sz="8" w:space="0" w:color="auto"/>
            </w:tcBorders>
            <w:shd w:val="solid" w:color="FF99CC" w:fill="auto"/>
            <w:vAlign w:val="center"/>
          </w:tcPr>
          <w:p w:rsidR="007670F1" w:rsidRDefault="007670F1">
            <w:pPr>
              <w:kinsoku w:val="0"/>
              <w:overflowPunct w:val="0"/>
              <w:autoSpaceDE/>
              <w:autoSpaceDN/>
              <w:adjustRightInd/>
              <w:spacing w:before="32" w:after="79" w:line="214" w:lineRule="exact"/>
              <w:ind w:left="77"/>
              <w:textAlignment w:val="baseline"/>
              <w:rPr>
                <w:rFonts w:ascii="Calibri" w:hAnsi="Calibri" w:cs="Calibri"/>
                <w:b/>
                <w:bCs/>
                <w:color w:val="000000"/>
                <w:spacing w:val="-4"/>
                <w:sz w:val="22"/>
                <w:szCs w:val="22"/>
              </w:rPr>
            </w:pPr>
            <w:r>
              <w:rPr>
                <w:rFonts w:ascii="Calibri" w:hAnsi="Calibri"/>
                <w:b/>
                <w:color w:val="000000"/>
                <w:spacing w:val="-4"/>
                <w:sz w:val="22"/>
              </w:rPr>
              <w:t>87,660,834</w:t>
            </w:r>
          </w:p>
        </w:tc>
        <w:tc>
          <w:tcPr>
            <w:tcW w:w="1156" w:type="dxa"/>
            <w:tcBorders>
              <w:top w:val="single" w:sz="8" w:space="0" w:color="auto"/>
              <w:left w:val="single" w:sz="8" w:space="0" w:color="auto"/>
              <w:bottom w:val="single" w:sz="8" w:space="0" w:color="auto"/>
              <w:right w:val="single" w:sz="8" w:space="0" w:color="auto"/>
            </w:tcBorders>
            <w:shd w:val="solid" w:color="FF99CC" w:fill="auto"/>
            <w:vAlign w:val="center"/>
          </w:tcPr>
          <w:p w:rsidR="007670F1" w:rsidRDefault="007670F1">
            <w:pPr>
              <w:kinsoku w:val="0"/>
              <w:overflowPunct w:val="0"/>
              <w:autoSpaceDE/>
              <w:autoSpaceDN/>
              <w:adjustRightInd/>
              <w:spacing w:before="32" w:after="79" w:line="214" w:lineRule="exact"/>
              <w:ind w:left="76"/>
              <w:textAlignment w:val="baseline"/>
              <w:rPr>
                <w:rFonts w:ascii="Calibri" w:hAnsi="Calibri" w:cs="Calibri"/>
                <w:b/>
                <w:bCs/>
                <w:color w:val="000000"/>
                <w:spacing w:val="-1"/>
                <w:sz w:val="22"/>
                <w:szCs w:val="22"/>
              </w:rPr>
            </w:pPr>
            <w:r>
              <w:rPr>
                <w:rFonts w:ascii="Calibri" w:hAnsi="Calibri"/>
                <w:b/>
                <w:color w:val="000000"/>
                <w:spacing w:val="-1"/>
                <w:sz w:val="22"/>
              </w:rPr>
              <w:t>85,432,094</w:t>
            </w:r>
          </w:p>
        </w:tc>
        <w:tc>
          <w:tcPr>
            <w:tcW w:w="1325" w:type="dxa"/>
            <w:tcBorders>
              <w:top w:val="single" w:sz="8" w:space="0" w:color="auto"/>
              <w:left w:val="single" w:sz="8" w:space="0" w:color="auto"/>
              <w:bottom w:val="single" w:sz="8" w:space="0" w:color="auto"/>
              <w:right w:val="single" w:sz="8" w:space="0" w:color="auto"/>
            </w:tcBorders>
            <w:shd w:val="solid" w:color="FF99CC" w:fill="auto"/>
            <w:vAlign w:val="center"/>
          </w:tcPr>
          <w:p w:rsidR="007670F1" w:rsidRDefault="007670F1">
            <w:pPr>
              <w:kinsoku w:val="0"/>
              <w:overflowPunct w:val="0"/>
              <w:autoSpaceDE/>
              <w:autoSpaceDN/>
              <w:adjustRightInd/>
              <w:spacing w:before="32" w:after="79" w:line="214" w:lineRule="exact"/>
              <w:ind w:left="72"/>
              <w:textAlignment w:val="baseline"/>
              <w:rPr>
                <w:rFonts w:ascii="Calibri" w:hAnsi="Calibri" w:cs="Calibri"/>
                <w:b/>
                <w:bCs/>
                <w:color w:val="000000"/>
                <w:sz w:val="22"/>
                <w:szCs w:val="22"/>
              </w:rPr>
            </w:pPr>
            <w:r>
              <w:rPr>
                <w:rFonts w:ascii="Calibri" w:hAnsi="Calibri"/>
                <w:b/>
                <w:color w:val="000000"/>
                <w:sz w:val="22"/>
              </w:rPr>
              <w:t>270,421,962</w:t>
            </w:r>
          </w:p>
        </w:tc>
      </w:tr>
    </w:tbl>
    <w:p w:rsidR="007670F1" w:rsidRDefault="007670F1">
      <w:pPr>
        <w:widowControl/>
        <w:rPr>
          <w:sz w:val="24"/>
          <w:szCs w:val="24"/>
        </w:rPr>
        <w:sectPr w:rsidR="007670F1">
          <w:pgSz w:w="11909" w:h="16838"/>
          <w:pgMar w:top="1340" w:right="1346" w:bottom="861" w:left="960" w:header="720" w:footer="720" w:gutter="0"/>
          <w:cols w:space="720"/>
          <w:noEndnote/>
        </w:sectPr>
      </w:pPr>
    </w:p>
    <w:p w:rsidR="007670F1" w:rsidRDefault="007670F1">
      <w:pPr>
        <w:kinsoku w:val="0"/>
        <w:overflowPunct w:val="0"/>
        <w:autoSpaceDE/>
        <w:autoSpaceDN/>
        <w:adjustRightInd/>
        <w:spacing w:before="40" w:line="250" w:lineRule="exact"/>
        <w:ind w:left="360"/>
        <w:textAlignment w:val="baseline"/>
        <w:rPr>
          <w:rFonts w:ascii="Calibri" w:hAnsi="Calibri" w:cs="Calibri"/>
          <w:b/>
          <w:bCs/>
          <w:spacing w:val="2"/>
          <w:sz w:val="24"/>
          <w:szCs w:val="24"/>
        </w:rPr>
      </w:pPr>
      <w:r>
        <w:rPr>
          <w:noProof/>
          <w:lang w:val="fr-CH" w:eastAsia="fr-CH"/>
        </w:rPr>
        <w:pict>
          <v:shape id="_x0000_s1049" type="#_x0000_t202" style="position:absolute;left:0;text-align:left;margin-left:507.7pt;margin-top:779.05pt;width:21.4pt;height:13.8pt;z-index:25164492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7"/>
                      <w:sz w:val="24"/>
                      <w:szCs w:val="24"/>
                    </w:rPr>
                  </w:pPr>
                  <w:r>
                    <w:rPr>
                      <w:rFonts w:ascii="Times" w:hAnsi="Times"/>
                      <w:spacing w:val="27"/>
                      <w:sz w:val="24"/>
                    </w:rPr>
                    <w:t>22</w:t>
                  </w:r>
                </w:p>
              </w:txbxContent>
            </v:textbox>
            <w10:wrap type="square" anchorx="page" anchory="page"/>
          </v:shape>
        </w:pict>
      </w:r>
      <w:r>
        <w:rPr>
          <w:rFonts w:ascii="Calibri" w:hAnsi="Calibri"/>
          <w:b/>
          <w:spacing w:val="2"/>
          <w:sz w:val="24"/>
        </w:rPr>
        <w:t>a) Analysis of future EPI financing for 2011-2015</w:t>
      </w:r>
    </w:p>
    <w:p w:rsidR="007670F1" w:rsidRDefault="007670F1">
      <w:pPr>
        <w:kinsoku w:val="0"/>
        <w:overflowPunct w:val="0"/>
        <w:autoSpaceDE/>
        <w:autoSpaceDN/>
        <w:adjustRightInd/>
        <w:spacing w:before="247" w:line="336" w:lineRule="exact"/>
        <w:ind w:right="72"/>
        <w:jc w:val="both"/>
        <w:textAlignment w:val="baseline"/>
        <w:rPr>
          <w:rFonts w:ascii="Calibri" w:hAnsi="Calibri" w:cs="Calibri"/>
          <w:sz w:val="24"/>
          <w:szCs w:val="24"/>
        </w:rPr>
      </w:pPr>
      <w:r>
        <w:rPr>
          <w:rFonts w:ascii="Calibri" w:hAnsi="Calibri"/>
          <w:sz w:val="24"/>
        </w:rPr>
        <w:t>In the chart below, external assured financing is the largest item: 90.33%, including 61.59% for GAVI financing. At this rate, it would be impossible to conduct the immunization activities without the resources expected from GAVI. Considering the epidemiological situation, it is necessary to have the resources expected from GAVI and also to consider the mobilization of resources from other parties and potential stakeholders. The government's contribution only represents 9.67%, which puts the country in a vulnerable position.</w:t>
      </w:r>
    </w:p>
    <w:p w:rsidR="007670F1" w:rsidRDefault="007670F1">
      <w:pPr>
        <w:kinsoku w:val="0"/>
        <w:overflowPunct w:val="0"/>
        <w:autoSpaceDE/>
        <w:autoSpaceDN/>
        <w:adjustRightInd/>
        <w:spacing w:before="328" w:after="216" w:line="250" w:lineRule="exact"/>
        <w:textAlignment w:val="baseline"/>
        <w:rPr>
          <w:rFonts w:ascii="Calibri" w:hAnsi="Calibri" w:cs="Calibri"/>
          <w:b/>
          <w:bCs/>
          <w:sz w:val="24"/>
          <w:szCs w:val="24"/>
        </w:rPr>
      </w:pPr>
      <w:r>
        <w:rPr>
          <w:rFonts w:ascii="Calibri" w:hAnsi="Calibri"/>
          <w:b/>
          <w:sz w:val="24"/>
        </w:rPr>
        <w:t>Chart 1: Projection of the Assured Financing</w:t>
      </w:r>
    </w:p>
    <w:tbl>
      <w:tblPr>
        <w:tblW w:w="0" w:type="auto"/>
        <w:tblLayout w:type="fixed"/>
        <w:tblCellMar>
          <w:left w:w="0" w:type="dxa"/>
          <w:right w:w="0" w:type="dxa"/>
        </w:tblCellMar>
        <w:tblLook w:val="0000"/>
      </w:tblPr>
      <w:tblGrid>
        <w:gridCol w:w="829"/>
        <w:gridCol w:w="8345"/>
      </w:tblGrid>
      <w:tr w:rsidR="007670F1">
        <w:trPr>
          <w:trHeight w:hRule="exact" w:val="2776"/>
        </w:trPr>
        <w:tc>
          <w:tcPr>
            <w:tcW w:w="829" w:type="dxa"/>
            <w:tcBorders>
              <w:top w:val="nil"/>
              <w:left w:val="nil"/>
              <w:bottom w:val="nil"/>
              <w:right w:val="nil"/>
            </w:tcBorders>
            <w:vAlign w:val="bottom"/>
          </w:tcPr>
          <w:p w:rsidR="007670F1" w:rsidRDefault="007670F1">
            <w:pPr>
              <w:kinsoku w:val="0"/>
              <w:overflowPunct w:val="0"/>
              <w:autoSpaceDE/>
              <w:autoSpaceDN/>
              <w:adjustRightInd/>
              <w:spacing w:before="156" w:line="255" w:lineRule="exact"/>
              <w:ind w:left="144" w:hanging="72"/>
              <w:textAlignment w:val="baseline"/>
              <w:rPr>
                <w:rFonts w:ascii="Arial" w:hAnsi="Arial" w:cs="Arial"/>
                <w:spacing w:val="49"/>
                <w:sz w:val="15"/>
                <w:szCs w:val="15"/>
              </w:rPr>
            </w:pPr>
            <w:r>
              <w:rPr>
                <w:rFonts w:ascii="Arial" w:hAnsi="Arial"/>
                <w:spacing w:val="49"/>
                <w:sz w:val="15"/>
                <w:vertAlign w:val="superscript"/>
              </w:rPr>
              <w:t>$100,0</w:t>
            </w:r>
            <w:r>
              <w:rPr>
                <w:rFonts w:ascii="Arial" w:hAnsi="Arial"/>
                <w:spacing w:val="49"/>
                <w:sz w:val="15"/>
              </w:rPr>
              <w:t xml:space="preserve"> </w:t>
            </w:r>
            <w:r>
              <w:rPr>
                <w:rFonts w:ascii="Arial" w:hAnsi="Arial"/>
                <w:spacing w:val="49"/>
                <w:sz w:val="15"/>
                <w:vertAlign w:val="superscript"/>
              </w:rPr>
              <w:t>$90,0</w:t>
            </w:r>
            <w:r>
              <w:rPr>
                <w:rFonts w:ascii="Arial" w:hAnsi="Arial"/>
                <w:spacing w:val="49"/>
                <w:sz w:val="15"/>
              </w:rPr>
              <w:t xml:space="preserve"> </w:t>
            </w:r>
            <w:r>
              <w:rPr>
                <w:rFonts w:ascii="Arial" w:hAnsi="Arial"/>
                <w:spacing w:val="49"/>
                <w:sz w:val="15"/>
                <w:vertAlign w:val="superscript"/>
              </w:rPr>
              <w:t>$80,0</w:t>
            </w:r>
            <w:r>
              <w:rPr>
                <w:rFonts w:ascii="Arial" w:hAnsi="Arial"/>
                <w:spacing w:val="49"/>
                <w:sz w:val="15"/>
              </w:rPr>
              <w:t xml:space="preserve"> </w:t>
            </w:r>
            <w:r>
              <w:rPr>
                <w:rFonts w:ascii="Arial" w:hAnsi="Arial"/>
                <w:spacing w:val="49"/>
                <w:sz w:val="15"/>
                <w:vertAlign w:val="superscript"/>
              </w:rPr>
              <w:t>$70,0</w:t>
            </w:r>
            <w:r>
              <w:rPr>
                <w:rFonts w:ascii="Arial" w:hAnsi="Arial"/>
                <w:spacing w:val="49"/>
                <w:sz w:val="15"/>
              </w:rPr>
              <w:t xml:space="preserve"> </w:t>
            </w:r>
            <w:r>
              <w:rPr>
                <w:rFonts w:ascii="Arial" w:hAnsi="Arial"/>
                <w:spacing w:val="49"/>
                <w:sz w:val="15"/>
                <w:vertAlign w:val="superscript"/>
              </w:rPr>
              <w:t>$60,0</w:t>
            </w:r>
            <w:r>
              <w:rPr>
                <w:rFonts w:ascii="Arial" w:hAnsi="Arial"/>
                <w:spacing w:val="49"/>
                <w:sz w:val="15"/>
              </w:rPr>
              <w:t xml:space="preserve"> </w:t>
            </w:r>
            <w:r>
              <w:rPr>
                <w:rFonts w:ascii="Arial" w:hAnsi="Arial"/>
                <w:spacing w:val="49"/>
                <w:sz w:val="15"/>
                <w:vertAlign w:val="superscript"/>
              </w:rPr>
              <w:t>$50,0</w:t>
            </w:r>
            <w:r>
              <w:rPr>
                <w:rFonts w:ascii="Arial" w:hAnsi="Arial"/>
                <w:spacing w:val="49"/>
                <w:sz w:val="15"/>
              </w:rPr>
              <w:t xml:space="preserve"> </w:t>
            </w:r>
            <w:r>
              <w:rPr>
                <w:rFonts w:ascii="Arial" w:hAnsi="Arial"/>
                <w:spacing w:val="49"/>
                <w:sz w:val="15"/>
                <w:vertAlign w:val="superscript"/>
              </w:rPr>
              <w:t>$40,0</w:t>
            </w:r>
            <w:r>
              <w:rPr>
                <w:rFonts w:ascii="Arial" w:hAnsi="Arial"/>
                <w:spacing w:val="49"/>
                <w:sz w:val="15"/>
              </w:rPr>
              <w:t xml:space="preserve"> </w:t>
            </w:r>
            <w:r>
              <w:rPr>
                <w:rFonts w:ascii="Arial" w:hAnsi="Arial"/>
                <w:spacing w:val="49"/>
                <w:sz w:val="15"/>
                <w:vertAlign w:val="superscript"/>
              </w:rPr>
              <w:t>$30,0</w:t>
            </w:r>
            <w:r>
              <w:rPr>
                <w:rFonts w:ascii="Arial" w:hAnsi="Arial"/>
                <w:spacing w:val="49"/>
                <w:sz w:val="15"/>
              </w:rPr>
              <w:t xml:space="preserve"> </w:t>
            </w:r>
            <w:r>
              <w:rPr>
                <w:rFonts w:ascii="Arial" w:hAnsi="Arial"/>
                <w:spacing w:val="49"/>
                <w:sz w:val="15"/>
                <w:vertAlign w:val="superscript"/>
              </w:rPr>
              <w:t>$20,0</w:t>
            </w:r>
            <w:r>
              <w:rPr>
                <w:rFonts w:ascii="Arial" w:hAnsi="Arial"/>
                <w:spacing w:val="49"/>
                <w:sz w:val="15"/>
              </w:rPr>
              <w:t xml:space="preserve"> </w:t>
            </w:r>
            <w:r>
              <w:rPr>
                <w:rFonts w:ascii="Arial" w:hAnsi="Arial"/>
                <w:spacing w:val="49"/>
                <w:sz w:val="15"/>
                <w:vertAlign w:val="superscript"/>
              </w:rPr>
              <w:t>$10,0</w:t>
            </w:r>
          </w:p>
          <w:p w:rsidR="007670F1" w:rsidRDefault="007670F1">
            <w:pPr>
              <w:kinsoku w:val="0"/>
              <w:overflowPunct w:val="0"/>
              <w:autoSpaceDE/>
              <w:autoSpaceDN/>
              <w:adjustRightInd/>
              <w:spacing w:line="53" w:lineRule="exact"/>
              <w:ind w:right="2"/>
              <w:jc w:val="right"/>
              <w:textAlignment w:val="baseline"/>
              <w:rPr>
                <w:rFonts w:ascii="Arial" w:hAnsi="Arial" w:cs="Arial"/>
                <w:spacing w:val="44"/>
                <w:sz w:val="15"/>
                <w:szCs w:val="15"/>
              </w:rPr>
            </w:pPr>
            <w:r>
              <w:rPr>
                <w:rFonts w:ascii="Arial" w:hAnsi="Arial"/>
                <w:spacing w:val="44"/>
                <w:sz w:val="15"/>
                <w:vertAlign w:val="superscript"/>
              </w:rPr>
              <w:t>$0,0</w:t>
            </w:r>
          </w:p>
        </w:tc>
        <w:tc>
          <w:tcPr>
            <w:tcW w:w="8345" w:type="dxa"/>
            <w:tcBorders>
              <w:top w:val="nil"/>
              <w:left w:val="nil"/>
              <w:bottom w:val="nil"/>
              <w:right w:val="nil"/>
            </w:tcBorders>
          </w:tcPr>
          <w:p w:rsidR="007670F1" w:rsidRDefault="007670F1">
            <w:pPr>
              <w:kinsoku w:val="0"/>
              <w:overflowPunct w:val="0"/>
              <w:autoSpaceDE/>
              <w:autoSpaceDN/>
              <w:adjustRightInd/>
              <w:spacing w:before="64"/>
              <w:ind w:right="2240"/>
              <w:textAlignment w:val="baseline"/>
              <w:rPr>
                <w:sz w:val="24"/>
                <w:szCs w:val="24"/>
              </w:rPr>
            </w:pPr>
            <w:r w:rsidRPr="00063BD8">
              <w:rPr>
                <w:sz w:val="24"/>
                <w:szCs w:val="24"/>
              </w:rPr>
              <w:pict>
                <v:shape id="_x0000_i1028" type="#_x0000_t75" style="width:305.25pt;height:134.25pt" fillcolor="window">
                  <v:imagedata r:id="rId8" o:title=""/>
                </v:shape>
              </w:pict>
            </w:r>
          </w:p>
        </w:tc>
      </w:tr>
    </w:tbl>
    <w:p w:rsidR="007670F1" w:rsidRDefault="007670F1">
      <w:pPr>
        <w:kinsoku w:val="0"/>
        <w:overflowPunct w:val="0"/>
        <w:autoSpaceDE/>
        <w:autoSpaceDN/>
        <w:adjustRightInd/>
        <w:spacing w:after="42" w:line="20" w:lineRule="exact"/>
        <w:textAlignment w:val="baseline"/>
        <w:rPr>
          <w:sz w:val="24"/>
          <w:szCs w:val="24"/>
        </w:rPr>
      </w:pPr>
    </w:p>
    <w:p w:rsidR="007670F1" w:rsidRDefault="007670F1">
      <w:pPr>
        <w:tabs>
          <w:tab w:val="left" w:pos="2160"/>
          <w:tab w:val="left" w:pos="3672"/>
          <w:tab w:val="left" w:pos="5184"/>
          <w:tab w:val="left" w:pos="6696"/>
        </w:tabs>
        <w:kinsoku w:val="0"/>
        <w:overflowPunct w:val="0"/>
        <w:autoSpaceDE/>
        <w:autoSpaceDN/>
        <w:adjustRightInd/>
        <w:spacing w:line="202" w:lineRule="exact"/>
        <w:ind w:left="648"/>
        <w:textAlignment w:val="baseline"/>
        <w:rPr>
          <w:rFonts w:ascii="Arial" w:hAnsi="Arial" w:cs="Arial"/>
          <w:spacing w:val="3"/>
          <w:sz w:val="15"/>
          <w:szCs w:val="15"/>
        </w:rPr>
      </w:pPr>
      <w:r>
        <w:t>2011   2012   2013  2014   2015</w:t>
      </w:r>
    </w:p>
    <w:p w:rsidR="007670F1" w:rsidRDefault="007670F1">
      <w:pPr>
        <w:framePr w:w="9174" w:h="1204" w:hRule="exact" w:wrap="auto" w:vAnchor="page" w:hAnchor="page" w:x="1409" w:y="8151"/>
        <w:tabs>
          <w:tab w:val="left" w:pos="4608"/>
        </w:tabs>
        <w:kinsoku w:val="0"/>
        <w:overflowPunct w:val="0"/>
        <w:autoSpaceDE/>
        <w:autoSpaceDN/>
        <w:adjustRightInd/>
        <w:spacing w:before="34" w:line="398" w:lineRule="exact"/>
        <w:ind w:left="1800"/>
        <w:textAlignment w:val="baseline"/>
        <w:rPr>
          <w:rFonts w:ascii="Arial" w:hAnsi="Arial" w:cs="Arial"/>
          <w:spacing w:val="7"/>
          <w:sz w:val="13"/>
          <w:szCs w:val="13"/>
        </w:rPr>
      </w:pPr>
      <w:r>
        <w:rPr>
          <w:noProof/>
          <w:lang w:val="fr-CH" w:eastAsia="fr-CH"/>
        </w:rPr>
        <w:pict>
          <v:shape id="_x0000_s1050" type="#_x0000_t202" style="position:absolute;left:0;text-align:left;margin-left:132pt;margin-top:407.5pt;width:280.8pt;height:38.9pt;z-index:-251629568;mso-position-horizontal-relative:page;mso-position-vertical-relative:page" o:allowincell="f" strokeweight=".25pt">
            <v:textbox inset="2.88pt,0,2.88pt,0">
              <w:txbxContent>
                <w:p w:rsidR="007670F1" w:rsidRDefault="007670F1">
                  <w:pPr>
                    <w:widowControl/>
                    <w:adjustRightInd/>
                  </w:pPr>
                </w:p>
              </w:txbxContent>
            </v:textbox>
            <w10:wrap anchorx="page" anchory="page"/>
          </v:shape>
        </w:pict>
      </w:r>
      <w:r>
        <w:rPr>
          <w:rFonts w:ascii="Arial" w:hAnsi="Arial"/>
          <w:spacing w:val="7"/>
          <w:sz w:val="13"/>
          <w:vertAlign w:val="superscript"/>
        </w:rPr>
        <w:t>Local government</w:t>
      </w:r>
      <w:r>
        <w:tab/>
      </w:r>
      <w:r>
        <w:rPr>
          <w:rFonts w:ascii="Arial" w:hAnsi="Arial"/>
          <w:spacing w:val="7"/>
          <w:sz w:val="13"/>
          <w:vertAlign w:val="superscript"/>
        </w:rPr>
        <w:t>Local government</w:t>
      </w:r>
    </w:p>
    <w:p w:rsidR="007670F1" w:rsidRDefault="007670F1">
      <w:pPr>
        <w:framePr w:w="9174" w:h="1204" w:hRule="exact" w:wrap="auto" w:vAnchor="page" w:hAnchor="page" w:x="1409" w:y="8151"/>
        <w:tabs>
          <w:tab w:val="left" w:pos="4608"/>
        </w:tabs>
        <w:kinsoku w:val="0"/>
        <w:overflowPunct w:val="0"/>
        <w:autoSpaceDE/>
        <w:autoSpaceDN/>
        <w:adjustRightInd/>
        <w:spacing w:line="46" w:lineRule="exact"/>
        <w:ind w:left="1800"/>
        <w:textAlignment w:val="baseline"/>
        <w:rPr>
          <w:rFonts w:ascii="Arial" w:hAnsi="Arial" w:cs="Arial"/>
          <w:spacing w:val="4"/>
          <w:sz w:val="13"/>
          <w:szCs w:val="13"/>
        </w:rPr>
      </w:pPr>
      <w:r>
        <w:rPr>
          <w:rFonts w:ascii="Arial" w:hAnsi="Arial"/>
          <w:spacing w:val="4"/>
          <w:sz w:val="13"/>
          <w:vertAlign w:val="superscript"/>
        </w:rPr>
        <w:t>GAVI</w:t>
      </w:r>
      <w:r>
        <w:tab/>
      </w:r>
      <w:r>
        <w:rPr>
          <w:rFonts w:ascii="Arial" w:hAnsi="Arial"/>
          <w:spacing w:val="4"/>
          <w:sz w:val="13"/>
          <w:vertAlign w:val="superscript"/>
        </w:rPr>
        <w:t>WHO</w:t>
      </w:r>
    </w:p>
    <w:p w:rsidR="007670F1" w:rsidRDefault="007670F1">
      <w:pPr>
        <w:framePr w:w="9174" w:h="1204" w:hRule="exact" w:wrap="auto" w:vAnchor="page" w:hAnchor="page" w:x="1409" w:y="8151"/>
        <w:tabs>
          <w:tab w:val="left" w:pos="4608"/>
        </w:tabs>
        <w:kinsoku w:val="0"/>
        <w:overflowPunct w:val="0"/>
        <w:autoSpaceDE/>
        <w:autoSpaceDN/>
        <w:adjustRightInd/>
        <w:spacing w:line="43" w:lineRule="exact"/>
        <w:ind w:left="1800"/>
        <w:textAlignment w:val="baseline"/>
        <w:rPr>
          <w:rFonts w:ascii="Arial" w:hAnsi="Arial" w:cs="Arial"/>
          <w:spacing w:val="4"/>
          <w:sz w:val="13"/>
          <w:szCs w:val="13"/>
        </w:rPr>
      </w:pPr>
      <w:r>
        <w:rPr>
          <w:rFonts w:ascii="Arial" w:hAnsi="Arial"/>
          <w:spacing w:val="4"/>
          <w:sz w:val="13"/>
          <w:vertAlign w:val="superscript"/>
        </w:rPr>
        <w:t>UNICEF</w:t>
      </w:r>
      <w:r>
        <w:tab/>
      </w:r>
      <w:r>
        <w:rPr>
          <w:rFonts w:ascii="Arial" w:hAnsi="Arial"/>
          <w:spacing w:val="4"/>
          <w:sz w:val="13"/>
          <w:vertAlign w:val="superscript"/>
        </w:rPr>
        <w:t>JICA</w:t>
      </w:r>
    </w:p>
    <w:p w:rsidR="007670F1" w:rsidRDefault="007670F1">
      <w:pPr>
        <w:framePr w:w="9174" w:h="1204" w:hRule="exact" w:wrap="auto" w:vAnchor="page" w:hAnchor="page" w:x="1409" w:y="8151"/>
        <w:tabs>
          <w:tab w:val="left" w:pos="4608"/>
        </w:tabs>
        <w:kinsoku w:val="0"/>
        <w:overflowPunct w:val="0"/>
        <w:autoSpaceDE/>
        <w:autoSpaceDN/>
        <w:adjustRightInd/>
        <w:spacing w:line="45" w:lineRule="exact"/>
        <w:ind w:left="1800"/>
        <w:textAlignment w:val="baseline"/>
        <w:rPr>
          <w:rFonts w:ascii="Arial" w:hAnsi="Arial" w:cs="Arial"/>
          <w:spacing w:val="6"/>
          <w:sz w:val="13"/>
          <w:szCs w:val="13"/>
        </w:rPr>
      </w:pPr>
      <w:r>
        <w:rPr>
          <w:rFonts w:ascii="Arial" w:hAnsi="Arial"/>
          <w:spacing w:val="6"/>
          <w:sz w:val="13"/>
          <w:vertAlign w:val="superscript"/>
        </w:rPr>
        <w:t>COMMON FUNDS</w:t>
      </w:r>
      <w:r>
        <w:tab/>
      </w:r>
      <w:r>
        <w:rPr>
          <w:rFonts w:ascii="Arial" w:hAnsi="Arial"/>
          <w:spacing w:val="6"/>
          <w:sz w:val="13"/>
          <w:vertAlign w:val="superscript"/>
        </w:rPr>
        <w:t>ROTARY</w:t>
      </w:r>
    </w:p>
    <w:p w:rsidR="007670F1" w:rsidRDefault="007670F1">
      <w:pPr>
        <w:framePr w:w="9174" w:h="1204" w:hRule="exact" w:wrap="auto" w:vAnchor="page" w:hAnchor="page" w:x="1409" w:y="8151"/>
        <w:tabs>
          <w:tab w:val="left" w:pos="4608"/>
        </w:tabs>
        <w:kinsoku w:val="0"/>
        <w:overflowPunct w:val="0"/>
        <w:autoSpaceDE/>
        <w:autoSpaceDN/>
        <w:adjustRightInd/>
        <w:spacing w:line="168" w:lineRule="exact"/>
        <w:ind w:left="1800"/>
        <w:textAlignment w:val="baseline"/>
        <w:rPr>
          <w:rFonts w:ascii="Arial" w:hAnsi="Arial" w:cs="Arial"/>
          <w:spacing w:val="5"/>
          <w:sz w:val="13"/>
          <w:szCs w:val="13"/>
        </w:rPr>
      </w:pPr>
      <w:r>
        <w:rPr>
          <w:rFonts w:ascii="Arial" w:hAnsi="Arial"/>
          <w:spacing w:val="5"/>
          <w:sz w:val="13"/>
          <w:vertAlign w:val="superscript"/>
        </w:rPr>
        <w:t>RED CROSS</w:t>
      </w:r>
      <w:r>
        <w:tab/>
      </w:r>
      <w:r>
        <w:rPr>
          <w:rFonts w:ascii="Arial" w:hAnsi="Arial"/>
          <w:spacing w:val="5"/>
          <w:sz w:val="13"/>
          <w:vertAlign w:val="superscript"/>
        </w:rPr>
        <w:t>KOICA</w:t>
      </w:r>
    </w:p>
    <w:p w:rsidR="007670F1" w:rsidRDefault="007670F1">
      <w:pPr>
        <w:framePr w:w="9174" w:h="1204" w:hRule="exact" w:wrap="auto" w:vAnchor="page" w:hAnchor="page" w:x="1409" w:y="8151"/>
        <w:kinsoku w:val="0"/>
        <w:overflowPunct w:val="0"/>
        <w:autoSpaceDE/>
        <w:autoSpaceDN/>
        <w:adjustRightInd/>
        <w:spacing w:line="19" w:lineRule="exact"/>
        <w:ind w:left="2736"/>
        <w:textAlignment w:val="baseline"/>
        <w:rPr>
          <w:rFonts w:ascii="Arial" w:hAnsi="Arial" w:cs="Arial"/>
          <w:sz w:val="13"/>
          <w:szCs w:val="13"/>
        </w:rPr>
      </w:pPr>
      <w:r>
        <w:rPr>
          <w:rFonts w:ascii="Arial" w:hAnsi="Arial"/>
          <w:sz w:val="13"/>
          <w:vertAlign w:val="superscript"/>
        </w:rPr>
        <w:t>i</w:t>
      </w:r>
    </w:p>
    <w:p w:rsidR="007670F1" w:rsidRDefault="007670F1">
      <w:pPr>
        <w:kinsoku w:val="0"/>
        <w:overflowPunct w:val="0"/>
        <w:autoSpaceDE/>
        <w:autoSpaceDN/>
        <w:adjustRightInd/>
        <w:spacing w:line="222" w:lineRule="exact"/>
        <w:textAlignment w:val="baseline"/>
        <w:rPr>
          <w:rFonts w:ascii="Calibri" w:hAnsi="Calibri" w:cs="Calibri"/>
          <w:i/>
          <w:iCs/>
          <w:sz w:val="24"/>
          <w:szCs w:val="24"/>
        </w:rPr>
      </w:pPr>
      <w:r>
        <w:rPr>
          <w:noProof/>
          <w:lang w:val="fr-CH" w:eastAsia="fr-CH"/>
        </w:rPr>
        <w:pict>
          <v:shape id="_x0000_s1051" type="#_x0000_t75" style="position:absolute;margin-left:70.4pt;margin-top:407.5pt;width:5.3pt;height:2.4pt;z-index:-251628544;mso-wrap-distance-left:0;mso-wrap-distance-right:0;mso-position-horizontal-relative:page;mso-position-vertical-relative:page" wrapcoords="-3086 0 -3086 14400 9257 14400 6171 14400 6171 0 9257 0 -3086 0" o:allowincell="f">
            <v:imagedata r:id="rId9" o:title=""/>
            <w10:wrap type="through" anchorx="page" anchory="page"/>
          </v:shape>
        </w:pict>
      </w:r>
      <w:r>
        <w:rPr>
          <w:rFonts w:ascii="Calibri" w:hAnsi="Calibri"/>
          <w:i/>
          <w:sz w:val="24"/>
        </w:rPr>
        <w:t>Source: 2011-2015 cMYP.</w:t>
      </w:r>
    </w:p>
    <w:p w:rsidR="007670F1" w:rsidRDefault="007670F1">
      <w:pPr>
        <w:kinsoku w:val="0"/>
        <w:overflowPunct w:val="0"/>
        <w:autoSpaceDE/>
        <w:autoSpaceDN/>
        <w:adjustRightInd/>
        <w:spacing w:before="224" w:line="336" w:lineRule="exact"/>
        <w:ind w:right="72"/>
        <w:jc w:val="both"/>
        <w:textAlignment w:val="baseline"/>
        <w:rPr>
          <w:rFonts w:ascii="Calibri" w:hAnsi="Calibri" w:cs="Calibri"/>
          <w:sz w:val="24"/>
          <w:szCs w:val="24"/>
        </w:rPr>
      </w:pPr>
      <w:r>
        <w:rPr>
          <w:rFonts w:ascii="Calibri" w:hAnsi="Calibri"/>
          <w:sz w:val="24"/>
        </w:rPr>
        <w:t>By merging the assured and probable financing, it can also be seen that the expected share of the external resources in the context of the program financing is also high.</w:t>
      </w:r>
    </w:p>
    <w:p w:rsidR="007670F1" w:rsidRDefault="007670F1">
      <w:pPr>
        <w:kinsoku w:val="0"/>
        <w:overflowPunct w:val="0"/>
        <w:autoSpaceDE/>
        <w:autoSpaceDN/>
        <w:adjustRightInd/>
        <w:spacing w:before="331" w:after="352" w:line="248" w:lineRule="exact"/>
        <w:textAlignment w:val="baseline"/>
        <w:rPr>
          <w:rFonts w:ascii="Calibri" w:hAnsi="Calibri" w:cs="Calibri"/>
          <w:b/>
          <w:bCs/>
          <w:sz w:val="24"/>
          <w:szCs w:val="24"/>
        </w:rPr>
      </w:pPr>
      <w:r>
        <w:rPr>
          <w:rFonts w:ascii="Calibri" w:hAnsi="Calibri"/>
          <w:b/>
          <w:sz w:val="24"/>
        </w:rPr>
        <w:t>Chart 2: Projection of Assured and Probable Financing</w:t>
      </w:r>
    </w:p>
    <w:tbl>
      <w:tblPr>
        <w:tblW w:w="0" w:type="auto"/>
        <w:tblLayout w:type="fixed"/>
        <w:tblCellMar>
          <w:left w:w="0" w:type="dxa"/>
          <w:right w:w="0" w:type="dxa"/>
        </w:tblCellMar>
        <w:tblLook w:val="0000"/>
      </w:tblPr>
      <w:tblGrid>
        <w:gridCol w:w="685"/>
        <w:gridCol w:w="8489"/>
      </w:tblGrid>
      <w:tr w:rsidR="007670F1">
        <w:trPr>
          <w:trHeight w:hRule="exact" w:val="2026"/>
        </w:trPr>
        <w:tc>
          <w:tcPr>
            <w:tcW w:w="685" w:type="dxa"/>
            <w:tcBorders>
              <w:top w:val="nil"/>
              <w:left w:val="nil"/>
              <w:bottom w:val="nil"/>
              <w:right w:val="nil"/>
            </w:tcBorders>
            <w:vAlign w:val="bottom"/>
          </w:tcPr>
          <w:p w:rsidR="007670F1" w:rsidRDefault="007670F1">
            <w:pPr>
              <w:kinsoku w:val="0"/>
              <w:overflowPunct w:val="0"/>
              <w:autoSpaceDE/>
              <w:autoSpaceDN/>
              <w:adjustRightInd/>
              <w:spacing w:line="183" w:lineRule="exact"/>
              <w:ind w:left="72" w:hanging="72"/>
              <w:textAlignment w:val="baseline"/>
              <w:rPr>
                <w:rFonts w:ascii="Arial" w:hAnsi="Arial" w:cs="Arial"/>
                <w:spacing w:val="49"/>
                <w:sz w:val="12"/>
                <w:szCs w:val="12"/>
              </w:rPr>
            </w:pPr>
            <w:r>
              <w:rPr>
                <w:rFonts w:ascii="Arial" w:hAnsi="Arial"/>
                <w:spacing w:val="49"/>
                <w:sz w:val="12"/>
                <w:vertAlign w:val="superscript"/>
              </w:rPr>
              <w:t>$100,0 $90,0 $80,0 $70,0 $60,0 $50,0 $40,0 $30,0 $20,0 $10,0</w:t>
            </w:r>
          </w:p>
        </w:tc>
        <w:tc>
          <w:tcPr>
            <w:tcW w:w="8489" w:type="dxa"/>
            <w:tcBorders>
              <w:top w:val="nil"/>
              <w:left w:val="nil"/>
              <w:bottom w:val="nil"/>
              <w:right w:val="nil"/>
            </w:tcBorders>
          </w:tcPr>
          <w:p w:rsidR="007670F1" w:rsidRDefault="007670F1">
            <w:pPr>
              <w:kinsoku w:val="0"/>
              <w:overflowPunct w:val="0"/>
              <w:autoSpaceDE/>
              <w:autoSpaceDN/>
              <w:adjustRightInd/>
              <w:ind w:right="3305"/>
              <w:textAlignment w:val="baseline"/>
              <w:rPr>
                <w:sz w:val="24"/>
                <w:szCs w:val="24"/>
              </w:rPr>
            </w:pPr>
            <w:r w:rsidRPr="00063BD8">
              <w:rPr>
                <w:sz w:val="24"/>
                <w:szCs w:val="24"/>
              </w:rPr>
              <w:pict>
                <v:shape id="_x0000_i1029" type="#_x0000_t75" style="width:259.5pt;height:98.25pt" fillcolor="window">
                  <v:imagedata r:id="rId10" o:title=""/>
                </v:shape>
              </w:pict>
            </w:r>
          </w:p>
        </w:tc>
      </w:tr>
    </w:tbl>
    <w:p w:rsidR="007670F1" w:rsidRDefault="007670F1">
      <w:pPr>
        <w:kinsoku w:val="0"/>
        <w:overflowPunct w:val="0"/>
        <w:autoSpaceDE/>
        <w:autoSpaceDN/>
        <w:adjustRightInd/>
        <w:spacing w:after="18" w:line="20" w:lineRule="exact"/>
        <w:textAlignment w:val="baseline"/>
        <w:rPr>
          <w:sz w:val="24"/>
          <w:szCs w:val="24"/>
        </w:rPr>
      </w:pPr>
    </w:p>
    <w:p w:rsidR="007670F1" w:rsidRDefault="007670F1">
      <w:pPr>
        <w:tabs>
          <w:tab w:val="left" w:pos="1800"/>
          <w:tab w:val="left" w:pos="3096"/>
          <w:tab w:val="left" w:pos="4320"/>
          <w:tab w:val="left" w:pos="5616"/>
        </w:tabs>
        <w:kinsoku w:val="0"/>
        <w:overflowPunct w:val="0"/>
        <w:autoSpaceDE/>
        <w:autoSpaceDN/>
        <w:adjustRightInd/>
        <w:spacing w:line="173" w:lineRule="exact"/>
        <w:ind w:left="504"/>
        <w:textAlignment w:val="baseline"/>
        <w:rPr>
          <w:rFonts w:ascii="Arial" w:hAnsi="Arial" w:cs="Arial"/>
          <w:spacing w:val="2"/>
          <w:sz w:val="12"/>
          <w:szCs w:val="12"/>
        </w:rPr>
      </w:pPr>
      <w:r>
        <w:t>2011   2012   2013  2014   2015</w:t>
      </w:r>
    </w:p>
    <w:p w:rsidR="007670F1" w:rsidRDefault="007670F1">
      <w:pPr>
        <w:kinsoku w:val="0"/>
        <w:overflowPunct w:val="0"/>
        <w:autoSpaceDE/>
        <w:autoSpaceDN/>
        <w:adjustRightInd/>
        <w:spacing w:before="370" w:line="266" w:lineRule="exact"/>
        <w:textAlignment w:val="baseline"/>
        <w:rPr>
          <w:rFonts w:ascii="Calibri" w:hAnsi="Calibri" w:cs="Calibri"/>
          <w:i/>
          <w:iCs/>
          <w:sz w:val="24"/>
          <w:szCs w:val="24"/>
        </w:rPr>
      </w:pPr>
      <w:r>
        <w:rPr>
          <w:noProof/>
          <w:lang w:val="fr-CH" w:eastAsia="fr-CH"/>
        </w:rPr>
        <w:pict>
          <v:shape id="_x0000_s1052" type="#_x0000_t202" style="position:absolute;margin-left:123.6pt;margin-top:698.9pt;width:237.35pt;height:29.9pt;z-index:-251627520;mso-wrap-edited:f;mso-wrap-distance-left:53.2pt;mso-wrap-distance-right:168.15pt;mso-position-horizontal-relative:page;mso-position-vertical-relative:page" o:allowincell="f" strokeweight=".25pt">
            <v:fill opacity="0"/>
            <v:textbox inset="0,0,0,0">
              <w:txbxContent>
                <w:p w:rsidR="007670F1" w:rsidRDefault="007670F1">
                  <w:pPr>
                    <w:kinsoku w:val="0"/>
                    <w:overflowPunct w:val="0"/>
                    <w:autoSpaceDE/>
                    <w:autoSpaceDN/>
                    <w:adjustRightInd/>
                    <w:textAlignment w:val="baseline"/>
                    <w:rPr>
                      <w:sz w:val="24"/>
                      <w:szCs w:val="24"/>
                    </w:rPr>
                  </w:pPr>
                </w:p>
              </w:txbxContent>
            </v:textbox>
            <w10:wrap type="square" anchorx="page" anchory="page"/>
          </v:shape>
        </w:pict>
      </w:r>
      <w:r>
        <w:rPr>
          <w:noProof/>
          <w:lang w:val="fr-CH" w:eastAsia="fr-CH"/>
        </w:rPr>
        <w:pict>
          <v:shape id="_x0000_s1053" type="#_x0000_t202" style="position:absolute;margin-left:128.45pt;margin-top:726pt;width:227.65pt;height:1.9pt;z-index:25164595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24" w:lineRule="exact"/>
                    <w:ind w:left="360"/>
                    <w:textAlignment w:val="baseline"/>
                    <w:rPr>
                      <w:rFonts w:ascii="Arial" w:hAnsi="Arial" w:cs="Arial"/>
                      <w:sz w:val="10"/>
                      <w:szCs w:val="10"/>
                    </w:rPr>
                  </w:pPr>
                  <w:r>
                    <w:rPr>
                      <w:rFonts w:ascii="Arial" w:hAnsi="Arial"/>
                      <w:sz w:val="10"/>
                      <w:vertAlign w:val="superscript"/>
                    </w:rPr>
                    <w:t>E</w:t>
                  </w:r>
                </w:p>
              </w:txbxContent>
            </v:textbox>
            <w10:wrap type="square" anchorx="page" anchory="page"/>
          </v:shape>
        </w:pict>
      </w:r>
      <w:r>
        <w:rPr>
          <w:noProof/>
          <w:lang w:val="fr-CH" w:eastAsia="fr-CH"/>
        </w:rPr>
        <w:pict>
          <v:shape id="_x0000_s1054" type="#_x0000_t202" style="position:absolute;margin-left:149.15pt;margin-top:699.4pt;width:183pt;height:26.6pt;z-index:251646976;mso-wrap-edited:f;mso-wrap-distance-left:0;mso-wrap-distance-right:0;mso-position-horizontal-relative:page;mso-position-vertical-relative:page" o:allowincell="f" stroked="f">
            <v:fill opacity="0"/>
            <v:textbox inset="0,0,0,0">
              <w:txbxContent>
                <w:p w:rsidR="007670F1" w:rsidRDefault="007670F1">
                  <w:pPr>
                    <w:tabs>
                      <w:tab w:val="left" w:pos="2376"/>
                    </w:tabs>
                    <w:kinsoku w:val="0"/>
                    <w:overflowPunct w:val="0"/>
                    <w:autoSpaceDE/>
                    <w:autoSpaceDN/>
                    <w:adjustRightInd/>
                    <w:spacing w:before="4" w:line="300" w:lineRule="exact"/>
                    <w:textAlignment w:val="baseline"/>
                    <w:rPr>
                      <w:rFonts w:ascii="Arial" w:hAnsi="Arial" w:cs="Arial"/>
                      <w:spacing w:val="6"/>
                      <w:sz w:val="10"/>
                      <w:szCs w:val="10"/>
                    </w:rPr>
                  </w:pPr>
                  <w:r>
                    <w:rPr>
                      <w:rFonts w:ascii="Arial" w:hAnsi="Arial"/>
                      <w:spacing w:val="6"/>
                      <w:sz w:val="10"/>
                      <w:vertAlign w:val="superscript"/>
                    </w:rPr>
                    <w:t>National government</w:t>
                  </w:r>
                  <w:r>
                    <w:tab/>
                  </w:r>
                  <w:r>
                    <w:rPr>
                      <w:rFonts w:ascii="Arial" w:hAnsi="Arial"/>
                      <w:spacing w:val="6"/>
                      <w:sz w:val="10"/>
                      <w:vertAlign w:val="superscript"/>
                    </w:rPr>
                    <w:t>National government</w:t>
                  </w:r>
                </w:p>
                <w:p w:rsidR="007670F1" w:rsidRDefault="007670F1">
                  <w:pPr>
                    <w:tabs>
                      <w:tab w:val="left" w:pos="2376"/>
                    </w:tabs>
                    <w:kinsoku w:val="0"/>
                    <w:overflowPunct w:val="0"/>
                    <w:autoSpaceDE/>
                    <w:autoSpaceDN/>
                    <w:adjustRightInd/>
                    <w:spacing w:line="33" w:lineRule="exact"/>
                    <w:textAlignment w:val="baseline"/>
                    <w:rPr>
                      <w:rFonts w:ascii="Arial" w:hAnsi="Arial" w:cs="Arial"/>
                      <w:spacing w:val="-633"/>
                      <w:sz w:val="10"/>
                      <w:szCs w:val="10"/>
                    </w:rPr>
                  </w:pPr>
                  <w:r>
                    <w:rPr>
                      <w:rFonts w:ascii="Arial" w:hAnsi="Arial"/>
                      <w:spacing w:val="-633"/>
                      <w:sz w:val="10"/>
                      <w:vertAlign w:val="superscript"/>
                    </w:rPr>
                    <w:t>GAVI</w:t>
                  </w:r>
                  <w:r>
                    <w:tab/>
                  </w:r>
                  <w:r>
                    <w:rPr>
                      <w:rFonts w:ascii="Arial" w:hAnsi="Arial"/>
                      <w:spacing w:val="-633"/>
                      <w:sz w:val="10"/>
                      <w:vertAlign w:val="superscript"/>
                    </w:rPr>
                    <w:t>WHO</w:t>
                  </w:r>
                </w:p>
                <w:p w:rsidR="007670F1" w:rsidRDefault="007670F1">
                  <w:pPr>
                    <w:tabs>
                      <w:tab w:val="left" w:pos="2376"/>
                    </w:tabs>
                    <w:kinsoku w:val="0"/>
                    <w:overflowPunct w:val="0"/>
                    <w:autoSpaceDE/>
                    <w:autoSpaceDN/>
                    <w:adjustRightInd/>
                    <w:spacing w:line="34" w:lineRule="exact"/>
                    <w:textAlignment w:val="baseline"/>
                    <w:rPr>
                      <w:rFonts w:ascii="Arial" w:hAnsi="Arial" w:cs="Arial"/>
                      <w:spacing w:val="-474"/>
                      <w:sz w:val="10"/>
                      <w:szCs w:val="10"/>
                    </w:rPr>
                  </w:pPr>
                  <w:r>
                    <w:rPr>
                      <w:rFonts w:ascii="Arial" w:hAnsi="Arial"/>
                      <w:spacing w:val="-474"/>
                      <w:sz w:val="10"/>
                      <w:vertAlign w:val="superscript"/>
                    </w:rPr>
                    <w:t>UNICEF</w:t>
                  </w:r>
                  <w:r>
                    <w:tab/>
                  </w:r>
                  <w:r>
                    <w:rPr>
                      <w:rFonts w:ascii="Arial" w:hAnsi="Arial"/>
                      <w:spacing w:val="-474"/>
                      <w:sz w:val="10"/>
                      <w:vertAlign w:val="superscript"/>
                    </w:rPr>
                    <w:t>JICA</w:t>
                  </w:r>
                </w:p>
                <w:p w:rsidR="007670F1" w:rsidRDefault="007670F1">
                  <w:pPr>
                    <w:tabs>
                      <w:tab w:val="left" w:pos="2376"/>
                    </w:tabs>
                    <w:kinsoku w:val="0"/>
                    <w:overflowPunct w:val="0"/>
                    <w:autoSpaceDE/>
                    <w:autoSpaceDN/>
                    <w:adjustRightInd/>
                    <w:spacing w:line="29" w:lineRule="exact"/>
                    <w:textAlignment w:val="baseline"/>
                    <w:rPr>
                      <w:rFonts w:ascii="Arial" w:hAnsi="Arial" w:cs="Arial"/>
                      <w:spacing w:val="8"/>
                      <w:sz w:val="10"/>
                      <w:szCs w:val="10"/>
                    </w:rPr>
                  </w:pPr>
                  <w:r>
                    <w:rPr>
                      <w:rFonts w:ascii="Arial" w:hAnsi="Arial"/>
                      <w:spacing w:val="8"/>
                      <w:sz w:val="10"/>
                      <w:vertAlign w:val="superscript"/>
                    </w:rPr>
                    <w:t>COMMON FUNDS</w:t>
                  </w:r>
                  <w:r>
                    <w:tab/>
                  </w:r>
                  <w:r>
                    <w:rPr>
                      <w:rFonts w:ascii="Arial" w:hAnsi="Arial"/>
                      <w:spacing w:val="8"/>
                      <w:sz w:val="10"/>
                      <w:vertAlign w:val="superscript"/>
                    </w:rPr>
                    <w:t>ROTARY</w:t>
                  </w:r>
                </w:p>
                <w:p w:rsidR="007670F1" w:rsidRDefault="007670F1">
                  <w:pPr>
                    <w:tabs>
                      <w:tab w:val="left" w:pos="2376"/>
                    </w:tabs>
                    <w:kinsoku w:val="0"/>
                    <w:overflowPunct w:val="0"/>
                    <w:autoSpaceDE/>
                    <w:autoSpaceDN/>
                    <w:adjustRightInd/>
                    <w:spacing w:line="127" w:lineRule="exact"/>
                    <w:textAlignment w:val="baseline"/>
                    <w:rPr>
                      <w:rFonts w:ascii="Arial" w:hAnsi="Arial" w:cs="Arial"/>
                      <w:spacing w:val="7"/>
                      <w:sz w:val="10"/>
                      <w:szCs w:val="10"/>
                    </w:rPr>
                  </w:pPr>
                  <w:r>
                    <w:rPr>
                      <w:rFonts w:ascii="Arial" w:hAnsi="Arial"/>
                      <w:spacing w:val="7"/>
                      <w:sz w:val="10"/>
                      <w:vertAlign w:val="superscript"/>
                    </w:rPr>
                    <w:t>RED CROSS</w:t>
                  </w:r>
                  <w:r>
                    <w:tab/>
                  </w:r>
                  <w:r>
                    <w:rPr>
                      <w:rFonts w:ascii="Arial" w:hAnsi="Arial"/>
                      <w:spacing w:val="7"/>
                      <w:sz w:val="10"/>
                      <w:vertAlign w:val="superscript"/>
                    </w:rPr>
                    <w:t>KOICA</w:t>
                  </w:r>
                </w:p>
              </w:txbxContent>
            </v:textbox>
            <w10:wrap type="square" anchorx="page" anchory="page"/>
          </v:shape>
        </w:pict>
      </w:r>
      <w:r>
        <w:rPr>
          <w:noProof/>
          <w:lang w:val="fr-CH" w:eastAsia="fr-CH"/>
        </w:rPr>
        <w:pict>
          <v:shape id="_x0000_s1055" type="#_x0000_t202" style="position:absolute;margin-left:143.3pt;margin-top:699.4pt;width:4.55pt;height:26.6pt;z-index:25164800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14" w:after="5" w:line="513" w:lineRule="atLeast"/>
                    <w:textAlignment w:val="baseline"/>
                    <w:rPr>
                      <w:sz w:val="24"/>
                      <w:szCs w:val="24"/>
                    </w:rPr>
                  </w:pPr>
                  <w:r>
                    <w:pict>
                      <v:shape id="_x0000_i1031" type="#_x0000_t75" style="width:4.5pt;height:25.5pt" fillcolor="window">
                        <v:imagedata r:id="rId11" o:title=""/>
                      </v:shape>
                    </w:pict>
                  </w:r>
                </w:p>
              </w:txbxContent>
            </v:textbox>
            <w10:wrap type="square" anchorx="page" anchory="page"/>
          </v:shape>
        </w:pict>
      </w:r>
      <w:r>
        <w:rPr>
          <w:noProof/>
          <w:lang w:val="fr-CH" w:eastAsia="fr-CH"/>
        </w:rPr>
        <w:pict>
          <v:shape id="_x0000_s1056" type="#_x0000_t202" style="position:absolute;margin-left:262.3pt;margin-top:700.1pt;width:4.6pt;height:2.85pt;z-index:-25162649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57" w:lineRule="atLeast"/>
                    <w:textAlignment w:val="baseline"/>
                    <w:rPr>
                      <w:sz w:val="24"/>
                      <w:szCs w:val="24"/>
                    </w:rPr>
                  </w:pPr>
                  <w:r>
                    <w:pict>
                      <v:shape id="_x0000_i1033" type="#_x0000_t75" style="width:4.5pt;height:3pt" fillcolor="window">
                        <v:imagedata r:id="rId12" o:title=""/>
                      </v:shape>
                    </w:pict>
                  </w:r>
                </w:p>
              </w:txbxContent>
            </v:textbox>
            <w10:wrap anchorx="page" anchory="page"/>
          </v:shape>
        </w:pict>
      </w:r>
      <w:r>
        <w:rPr>
          <w:noProof/>
          <w:lang w:val="fr-CH" w:eastAsia="fr-CH"/>
        </w:rPr>
        <w:pict>
          <v:shape id="_x0000_s1057" type="#_x0000_t202" style="position:absolute;margin-left:262.3pt;margin-top:703.2pt;width:4.6pt;height:3.1pt;z-index:-25162547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62" w:lineRule="atLeast"/>
                    <w:textAlignment w:val="baseline"/>
                    <w:rPr>
                      <w:sz w:val="24"/>
                      <w:szCs w:val="24"/>
                    </w:rPr>
                  </w:pPr>
                  <w:r>
                    <w:pict>
                      <v:shape id="_x0000_i1035" type="#_x0000_t75" style="width:4.5pt;height:3pt" fillcolor="window">
                        <v:imagedata r:id="rId13" o:title=""/>
                      </v:shape>
                    </w:pict>
                  </w:r>
                </w:p>
              </w:txbxContent>
            </v:textbox>
            <w10:wrap anchorx="page" anchory="page"/>
          </v:shape>
        </w:pict>
      </w:r>
      <w:r>
        <w:rPr>
          <w:noProof/>
          <w:lang w:val="fr-CH" w:eastAsia="fr-CH"/>
        </w:rPr>
        <w:pict>
          <v:shape id="_x0000_s1058" type="#_x0000_t202" style="position:absolute;margin-left:262.3pt;margin-top:706.55pt;width:4.6pt;height:3.15pt;z-index:-25162444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63" w:lineRule="atLeast"/>
                    <w:textAlignment w:val="baseline"/>
                    <w:rPr>
                      <w:sz w:val="24"/>
                      <w:szCs w:val="24"/>
                    </w:rPr>
                  </w:pPr>
                  <w:r>
                    <w:pict>
                      <v:shape id="_x0000_i1037" type="#_x0000_t75" style="width:4.5pt;height:3pt" fillcolor="window">
                        <v:imagedata r:id="rId14" o:title=""/>
                      </v:shape>
                    </w:pict>
                  </w:r>
                </w:p>
              </w:txbxContent>
            </v:textbox>
            <w10:wrap anchorx="page" anchory="page"/>
          </v:shape>
        </w:pict>
      </w:r>
      <w:r>
        <w:rPr>
          <w:noProof/>
          <w:lang w:val="fr-CH" w:eastAsia="fr-CH"/>
        </w:rPr>
        <w:pict>
          <v:shape id="_x0000_s1059" type="#_x0000_t202" style="position:absolute;margin-left:262.3pt;margin-top:709.9pt;width:4.6pt;height:3.15pt;z-index:-25162342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63" w:lineRule="atLeast"/>
                    <w:textAlignment w:val="baseline"/>
                    <w:rPr>
                      <w:sz w:val="24"/>
                      <w:szCs w:val="24"/>
                    </w:rPr>
                  </w:pPr>
                  <w:r>
                    <w:pict>
                      <v:shape id="_x0000_i1039" type="#_x0000_t75" style="width:4.5pt;height:3pt" fillcolor="window">
                        <v:imagedata r:id="rId15" o:title=""/>
                      </v:shape>
                    </w:pict>
                  </w:r>
                </w:p>
              </w:txbxContent>
            </v:textbox>
            <w10:wrap anchorx="page" anchory="page"/>
          </v:shape>
        </w:pict>
      </w:r>
      <w:r>
        <w:rPr>
          <w:noProof/>
          <w:lang w:val="fr-CH" w:eastAsia="fr-CH"/>
        </w:rPr>
        <w:pict>
          <v:shape id="_x0000_s1060" type="#_x0000_t202" style="position:absolute;margin-left:262.3pt;margin-top:713.3pt;width:4.6pt;height:12.45pt;z-index:-25162240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249" w:lineRule="atLeast"/>
                    <w:textAlignment w:val="baseline"/>
                    <w:rPr>
                      <w:sz w:val="24"/>
                      <w:szCs w:val="24"/>
                    </w:rPr>
                  </w:pPr>
                  <w:r>
                    <w:pict>
                      <v:shape id="_x0000_i1041" type="#_x0000_t75" style="width:4.5pt;height:12.75pt" fillcolor="window">
                        <v:imagedata r:id="rId16" o:title=""/>
                      </v:shape>
                    </w:pict>
                  </w:r>
                </w:p>
              </w:txbxContent>
            </v:textbox>
            <w10:wrap anchorx="page" anchory="page"/>
          </v:shape>
        </w:pict>
      </w:r>
      <w:r>
        <w:rPr>
          <w:rFonts w:ascii="Calibri" w:hAnsi="Calibri"/>
          <w:i/>
          <w:sz w:val="24"/>
        </w:rPr>
        <w:t>Source: 2011-2015 cMYP.</w:t>
      </w:r>
    </w:p>
    <w:p w:rsidR="007670F1" w:rsidRDefault="007670F1">
      <w:pPr>
        <w:widowControl/>
        <w:rPr>
          <w:sz w:val="24"/>
          <w:szCs w:val="24"/>
        </w:rPr>
        <w:sectPr w:rsidR="007670F1">
          <w:pgSz w:w="11909" w:h="16838"/>
          <w:pgMar w:top="1400" w:right="1327" w:bottom="861" w:left="1408" w:header="720" w:footer="720" w:gutter="0"/>
          <w:cols w:space="720"/>
          <w:noEndnote/>
        </w:sectPr>
      </w:pPr>
    </w:p>
    <w:p w:rsidR="007670F1" w:rsidRDefault="007670F1">
      <w:pPr>
        <w:kinsoku w:val="0"/>
        <w:overflowPunct w:val="0"/>
        <w:autoSpaceDE/>
        <w:autoSpaceDN/>
        <w:adjustRightInd/>
        <w:spacing w:before="100" w:line="250" w:lineRule="exact"/>
        <w:ind w:left="432"/>
        <w:textAlignment w:val="baseline"/>
        <w:rPr>
          <w:rFonts w:ascii="Calibri" w:hAnsi="Calibri" w:cs="Calibri"/>
          <w:b/>
          <w:bCs/>
          <w:spacing w:val="2"/>
          <w:sz w:val="24"/>
          <w:szCs w:val="24"/>
        </w:rPr>
      </w:pPr>
      <w:r>
        <w:rPr>
          <w:noProof/>
          <w:lang w:val="fr-CH" w:eastAsia="fr-CH"/>
        </w:rPr>
        <w:pict>
          <v:shape id="_x0000_s1061" type="#_x0000_t202" style="position:absolute;left:0;text-align:left;margin-left:507.7pt;margin-top:779.05pt;width:20.95pt;height:13.8pt;z-index:25164902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3"/>
                      <w:sz w:val="24"/>
                      <w:szCs w:val="24"/>
                    </w:rPr>
                  </w:pPr>
                  <w:r>
                    <w:rPr>
                      <w:rFonts w:ascii="Times" w:hAnsi="Times"/>
                      <w:spacing w:val="23"/>
                      <w:sz w:val="24"/>
                    </w:rPr>
                    <w:t>23</w:t>
                  </w:r>
                </w:p>
              </w:txbxContent>
            </v:textbox>
            <w10:wrap type="square" anchorx="page" anchory="page"/>
          </v:shape>
        </w:pict>
      </w:r>
      <w:r>
        <w:rPr>
          <w:rFonts w:ascii="Calibri" w:hAnsi="Calibri"/>
          <w:b/>
          <w:spacing w:val="2"/>
          <w:sz w:val="24"/>
        </w:rPr>
        <w:t>b) Analysis of financing gaps</w:t>
      </w:r>
    </w:p>
    <w:p w:rsidR="007670F1" w:rsidRDefault="007670F1">
      <w:pPr>
        <w:kinsoku w:val="0"/>
        <w:overflowPunct w:val="0"/>
        <w:autoSpaceDE/>
        <w:autoSpaceDN/>
        <w:adjustRightInd/>
        <w:spacing w:before="202" w:line="336" w:lineRule="exact"/>
        <w:ind w:left="72" w:right="648"/>
        <w:jc w:val="both"/>
        <w:textAlignment w:val="baseline"/>
        <w:rPr>
          <w:rFonts w:ascii="Calibri" w:hAnsi="Calibri" w:cs="Calibri"/>
          <w:sz w:val="25"/>
          <w:szCs w:val="25"/>
        </w:rPr>
      </w:pPr>
      <w:r>
        <w:rPr>
          <w:rFonts w:ascii="Calibri" w:hAnsi="Calibri"/>
          <w:sz w:val="25"/>
        </w:rPr>
        <w:t>The analysis of the financing for the Expanded Vaccination Program over the next five years uncovers a definite financing gap for the specific costs of US$ 21,247,852. When the shared costs are assessed, the financial gap is US$ 26,843,550 in relation to assured funding.</w:t>
      </w:r>
    </w:p>
    <w:p w:rsidR="007670F1" w:rsidRDefault="007670F1">
      <w:pPr>
        <w:kinsoku w:val="0"/>
        <w:overflowPunct w:val="0"/>
        <w:autoSpaceDE/>
        <w:autoSpaceDN/>
        <w:adjustRightInd/>
        <w:spacing w:before="198" w:after="238" w:line="338" w:lineRule="exact"/>
        <w:ind w:left="72" w:right="648"/>
        <w:jc w:val="both"/>
        <w:textAlignment w:val="baseline"/>
        <w:rPr>
          <w:rFonts w:ascii="Calibri" w:hAnsi="Calibri" w:cs="Calibri"/>
          <w:b/>
          <w:bCs/>
          <w:sz w:val="24"/>
          <w:szCs w:val="24"/>
        </w:rPr>
      </w:pPr>
      <w:r>
        <w:rPr>
          <w:rFonts w:ascii="Calibri" w:hAnsi="Calibri"/>
          <w:b/>
          <w:sz w:val="24"/>
        </w:rPr>
        <w:t>Table 7: Unfinanced cost items and composition of the financial gaps (specific costs only)</w:t>
      </w:r>
    </w:p>
    <w:tbl>
      <w:tblPr>
        <w:tblW w:w="0" w:type="auto"/>
        <w:tblInd w:w="20" w:type="dxa"/>
        <w:tblLayout w:type="fixed"/>
        <w:tblCellMar>
          <w:left w:w="0" w:type="dxa"/>
          <w:right w:w="0" w:type="dxa"/>
        </w:tblCellMar>
        <w:tblLook w:val="0000"/>
      </w:tblPr>
      <w:tblGrid>
        <w:gridCol w:w="2424"/>
        <w:gridCol w:w="1195"/>
        <w:gridCol w:w="1277"/>
        <w:gridCol w:w="1133"/>
        <w:gridCol w:w="1133"/>
        <w:gridCol w:w="1305"/>
        <w:gridCol w:w="1368"/>
      </w:tblGrid>
      <w:tr w:rsidR="007670F1">
        <w:trPr>
          <w:trHeight w:hRule="exact" w:val="634"/>
        </w:trPr>
        <w:tc>
          <w:tcPr>
            <w:tcW w:w="8467" w:type="dxa"/>
            <w:gridSpan w:val="6"/>
            <w:tcBorders>
              <w:top w:val="single" w:sz="4" w:space="0" w:color="auto"/>
              <w:left w:val="single" w:sz="4" w:space="0" w:color="auto"/>
              <w:bottom w:val="single" w:sz="4" w:space="0" w:color="auto"/>
              <w:right w:val="single" w:sz="4" w:space="0" w:color="auto"/>
            </w:tcBorders>
            <w:shd w:val="solid" w:color="99CCFF" w:fill="auto"/>
          </w:tcPr>
          <w:p w:rsidR="007670F1" w:rsidRDefault="007670F1">
            <w:pPr>
              <w:kinsoku w:val="0"/>
              <w:overflowPunct w:val="0"/>
              <w:autoSpaceDE/>
              <w:autoSpaceDN/>
              <w:adjustRightInd/>
              <w:spacing w:before="33" w:line="200" w:lineRule="exact"/>
              <w:ind w:left="72"/>
              <w:textAlignment w:val="baseline"/>
              <w:rPr>
                <w:rFonts w:ascii="Calibri" w:hAnsi="Calibri" w:cs="Calibri"/>
                <w:b/>
                <w:bCs/>
                <w:color w:val="000000"/>
                <w:spacing w:val="6"/>
                <w:sz w:val="22"/>
                <w:szCs w:val="22"/>
              </w:rPr>
            </w:pPr>
            <w:r>
              <w:rPr>
                <w:rFonts w:ascii="Calibri" w:hAnsi="Calibri"/>
                <w:b/>
                <w:color w:val="000000"/>
                <w:spacing w:val="6"/>
                <w:sz w:val="22"/>
              </w:rPr>
              <w:t>Composition of the financial gaps</w:t>
            </w:r>
          </w:p>
          <w:p w:rsidR="007670F1" w:rsidRDefault="007670F1">
            <w:pPr>
              <w:tabs>
                <w:tab w:val="left" w:pos="3672"/>
                <w:tab w:val="left" w:pos="4968"/>
                <w:tab w:val="left" w:pos="6048"/>
                <w:tab w:val="left" w:pos="7200"/>
              </w:tabs>
              <w:kinsoku w:val="0"/>
              <w:overflowPunct w:val="0"/>
              <w:autoSpaceDE/>
              <w:autoSpaceDN/>
              <w:adjustRightInd/>
              <w:spacing w:line="156" w:lineRule="exact"/>
              <w:ind w:left="2376"/>
              <w:textAlignment w:val="baseline"/>
              <w:rPr>
                <w:rFonts w:ascii="Calibri" w:hAnsi="Calibri" w:cs="Calibri"/>
                <w:b/>
                <w:bCs/>
                <w:color w:val="000000"/>
                <w:spacing w:val="-5"/>
                <w:sz w:val="22"/>
                <w:szCs w:val="22"/>
              </w:rPr>
            </w:pPr>
            <w:r>
              <w:t>2011   2012   2013  2014   2015</w:t>
            </w:r>
          </w:p>
          <w:p w:rsidR="007670F1" w:rsidRDefault="007670F1">
            <w:pPr>
              <w:kinsoku w:val="0"/>
              <w:overflowPunct w:val="0"/>
              <w:autoSpaceDE/>
              <w:autoSpaceDN/>
              <w:adjustRightInd/>
              <w:spacing w:after="36" w:line="198" w:lineRule="exact"/>
              <w:ind w:left="72"/>
              <w:textAlignment w:val="baseline"/>
              <w:rPr>
                <w:rFonts w:ascii="Calibri" w:hAnsi="Calibri" w:cs="Calibri"/>
                <w:b/>
                <w:bCs/>
                <w:color w:val="000000"/>
                <w:spacing w:val="-1"/>
                <w:sz w:val="22"/>
                <w:szCs w:val="22"/>
              </w:rPr>
            </w:pPr>
            <w:r>
              <w:rPr>
                <w:rFonts w:ascii="Calibri" w:hAnsi="Calibri"/>
                <w:b/>
                <w:color w:val="000000"/>
                <w:spacing w:val="-1"/>
                <w:sz w:val="22"/>
              </w:rPr>
              <w:t>Average</w:t>
            </w:r>
          </w:p>
        </w:tc>
        <w:tc>
          <w:tcPr>
            <w:tcW w:w="1368" w:type="dxa"/>
            <w:tcBorders>
              <w:top w:val="single" w:sz="4" w:space="0" w:color="auto"/>
              <w:left w:val="single" w:sz="4" w:space="0" w:color="auto"/>
              <w:bottom w:val="single" w:sz="4" w:space="0" w:color="auto"/>
              <w:right w:val="single" w:sz="4" w:space="0" w:color="auto"/>
            </w:tcBorders>
            <w:shd w:val="solid" w:color="99CCFF" w:fill="auto"/>
          </w:tcPr>
          <w:p w:rsidR="007670F1" w:rsidRDefault="007670F1">
            <w:pPr>
              <w:kinsoku w:val="0"/>
              <w:overflowPunct w:val="0"/>
              <w:autoSpaceDE/>
              <w:autoSpaceDN/>
              <w:adjustRightInd/>
              <w:spacing w:before="33" w:line="242" w:lineRule="exact"/>
              <w:ind w:left="72"/>
              <w:textAlignment w:val="baseline"/>
              <w:rPr>
                <w:rFonts w:ascii="Calibri" w:hAnsi="Calibri" w:cs="Calibri"/>
                <w:b/>
                <w:bCs/>
                <w:color w:val="000000"/>
                <w:spacing w:val="-1"/>
                <w:sz w:val="22"/>
                <w:szCs w:val="22"/>
              </w:rPr>
            </w:pPr>
            <w:r>
              <w:rPr>
                <w:rFonts w:ascii="Calibri" w:hAnsi="Calibri"/>
                <w:b/>
                <w:color w:val="000000"/>
                <w:spacing w:val="-1"/>
                <w:sz w:val="22"/>
              </w:rPr>
              <w:t>Finances</w:t>
            </w:r>
          </w:p>
          <w:p w:rsidR="007670F1" w:rsidRDefault="007670F1">
            <w:pPr>
              <w:kinsoku w:val="0"/>
              <w:overflowPunct w:val="0"/>
              <w:autoSpaceDE/>
              <w:autoSpaceDN/>
              <w:adjustRightInd/>
              <w:spacing w:before="70" w:after="36" w:line="242" w:lineRule="exact"/>
              <w:ind w:left="72"/>
              <w:textAlignment w:val="baseline"/>
              <w:rPr>
                <w:rFonts w:ascii="Calibri" w:hAnsi="Calibri" w:cs="Calibri"/>
                <w:b/>
                <w:bCs/>
                <w:color w:val="000000"/>
                <w:sz w:val="22"/>
                <w:szCs w:val="22"/>
              </w:rPr>
            </w:pPr>
            <w:r>
              <w:rPr>
                <w:rFonts w:ascii="Calibri" w:hAnsi="Calibri"/>
                <w:b/>
                <w:color w:val="000000"/>
                <w:sz w:val="22"/>
              </w:rPr>
              <w:t>2011 - 2015</w:t>
            </w:r>
          </w:p>
        </w:tc>
      </w:tr>
      <w:tr w:rsidR="007670F1">
        <w:trPr>
          <w:trHeight w:hRule="exact" w:val="628"/>
        </w:trPr>
        <w:tc>
          <w:tcPr>
            <w:tcW w:w="242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57" w:line="283" w:lineRule="exact"/>
              <w:ind w:left="72"/>
              <w:textAlignment w:val="baseline"/>
              <w:rPr>
                <w:rFonts w:ascii="Calibri" w:hAnsi="Calibri" w:cs="Calibri"/>
                <w:sz w:val="22"/>
                <w:szCs w:val="22"/>
              </w:rPr>
            </w:pPr>
            <w:r>
              <w:rPr>
                <w:rFonts w:ascii="Calibri" w:hAnsi="Calibri"/>
                <w:sz w:val="22"/>
              </w:rPr>
              <w:t>Vaccines and injection equipment</w:t>
            </w:r>
          </w:p>
        </w:tc>
        <w:tc>
          <w:tcPr>
            <w:tcW w:w="119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82"/>
              <w:textAlignment w:val="baseline"/>
              <w:rPr>
                <w:rFonts w:ascii="Calibri" w:hAnsi="Calibri" w:cs="Calibri"/>
                <w:spacing w:val="-5"/>
                <w:sz w:val="22"/>
                <w:szCs w:val="22"/>
              </w:rPr>
            </w:pPr>
            <w:r>
              <w:rPr>
                <w:rFonts w:ascii="Calibri" w:hAnsi="Calibri"/>
                <w:spacing w:val="-5"/>
                <w:sz w:val="22"/>
              </w:rPr>
              <w:t>$0</w:t>
            </w:r>
          </w:p>
        </w:tc>
        <w:tc>
          <w:tcPr>
            <w:tcW w:w="127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77"/>
              <w:textAlignment w:val="baseline"/>
              <w:rPr>
                <w:rFonts w:ascii="Calibri" w:hAnsi="Calibri" w:cs="Calibri"/>
                <w:spacing w:val="-3"/>
                <w:sz w:val="22"/>
                <w:szCs w:val="22"/>
              </w:rPr>
            </w:pPr>
            <w:r>
              <w:rPr>
                <w:rFonts w:ascii="Calibri" w:hAnsi="Calibri"/>
                <w:spacing w:val="-3"/>
                <w:sz w:val="22"/>
              </w:rPr>
              <w:t>$0</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82"/>
              <w:textAlignment w:val="baseline"/>
              <w:rPr>
                <w:rFonts w:ascii="Calibri" w:hAnsi="Calibri" w:cs="Calibri"/>
                <w:spacing w:val="-3"/>
                <w:sz w:val="22"/>
                <w:szCs w:val="22"/>
              </w:rPr>
            </w:pPr>
            <w:r>
              <w:rPr>
                <w:rFonts w:ascii="Calibri" w:hAnsi="Calibri"/>
                <w:spacing w:val="-3"/>
                <w:sz w:val="22"/>
              </w:rPr>
              <w:t>$0</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82"/>
              <w:textAlignment w:val="baseline"/>
              <w:rPr>
                <w:rFonts w:ascii="Calibri" w:hAnsi="Calibri" w:cs="Calibri"/>
                <w:spacing w:val="-3"/>
                <w:sz w:val="22"/>
                <w:szCs w:val="22"/>
              </w:rPr>
            </w:pPr>
            <w:r>
              <w:rPr>
                <w:rFonts w:ascii="Calibri" w:hAnsi="Calibri"/>
                <w:spacing w:val="-3"/>
                <w:sz w:val="22"/>
              </w:rPr>
              <w:t>$0</w:t>
            </w:r>
          </w:p>
        </w:tc>
        <w:tc>
          <w:tcPr>
            <w:tcW w:w="130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86"/>
              <w:textAlignment w:val="baseline"/>
              <w:rPr>
                <w:rFonts w:ascii="Calibri" w:hAnsi="Calibri" w:cs="Calibri"/>
                <w:spacing w:val="-4"/>
                <w:sz w:val="22"/>
                <w:szCs w:val="22"/>
              </w:rPr>
            </w:pPr>
            <w:r>
              <w:rPr>
                <w:rFonts w:ascii="Calibri" w:hAnsi="Calibri"/>
                <w:spacing w:val="-4"/>
                <w:sz w:val="22"/>
              </w:rPr>
              <w:t>$0</w:t>
            </w:r>
          </w:p>
        </w:tc>
        <w:tc>
          <w:tcPr>
            <w:tcW w:w="1368"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77"/>
              <w:textAlignment w:val="baseline"/>
              <w:rPr>
                <w:rFonts w:ascii="Calibri" w:hAnsi="Calibri" w:cs="Calibri"/>
                <w:spacing w:val="-3"/>
                <w:sz w:val="22"/>
                <w:szCs w:val="22"/>
              </w:rPr>
            </w:pPr>
            <w:r>
              <w:rPr>
                <w:rFonts w:ascii="Calibri" w:hAnsi="Calibri"/>
                <w:spacing w:val="-3"/>
                <w:sz w:val="22"/>
              </w:rPr>
              <w:t>$0</w:t>
            </w:r>
          </w:p>
        </w:tc>
      </w:tr>
      <w:tr w:rsidR="007670F1">
        <w:trPr>
          <w:trHeight w:hRule="exact" w:val="317"/>
        </w:trPr>
        <w:tc>
          <w:tcPr>
            <w:tcW w:w="242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9" w:line="215" w:lineRule="exact"/>
              <w:ind w:left="77"/>
              <w:textAlignment w:val="baseline"/>
              <w:rPr>
                <w:rFonts w:ascii="Calibri" w:hAnsi="Calibri" w:cs="Calibri"/>
                <w:spacing w:val="-1"/>
                <w:sz w:val="22"/>
                <w:szCs w:val="22"/>
              </w:rPr>
            </w:pPr>
            <w:r>
              <w:rPr>
                <w:rFonts w:ascii="Calibri" w:hAnsi="Calibri"/>
                <w:spacing w:val="-1"/>
                <w:sz w:val="22"/>
              </w:rPr>
              <w:t>Staff</w:t>
            </w:r>
          </w:p>
        </w:tc>
        <w:tc>
          <w:tcPr>
            <w:tcW w:w="119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9" w:line="215" w:lineRule="exact"/>
              <w:ind w:left="82"/>
              <w:textAlignment w:val="baseline"/>
              <w:rPr>
                <w:rFonts w:ascii="Calibri" w:hAnsi="Calibri" w:cs="Calibri"/>
                <w:spacing w:val="-1"/>
                <w:sz w:val="22"/>
                <w:szCs w:val="22"/>
              </w:rPr>
            </w:pPr>
            <w:r>
              <w:rPr>
                <w:rFonts w:ascii="Calibri" w:hAnsi="Calibri"/>
                <w:spacing w:val="-1"/>
                <w:sz w:val="22"/>
              </w:rPr>
              <w:t>$11 930</w:t>
            </w:r>
          </w:p>
        </w:tc>
        <w:tc>
          <w:tcPr>
            <w:tcW w:w="127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9" w:line="215" w:lineRule="exact"/>
              <w:ind w:left="77"/>
              <w:textAlignment w:val="baseline"/>
              <w:rPr>
                <w:rFonts w:ascii="Calibri" w:hAnsi="Calibri" w:cs="Calibri"/>
                <w:spacing w:val="-2"/>
                <w:sz w:val="22"/>
                <w:szCs w:val="22"/>
              </w:rPr>
            </w:pPr>
            <w:r>
              <w:rPr>
                <w:rFonts w:ascii="Calibri" w:hAnsi="Calibri"/>
                <w:spacing w:val="-2"/>
                <w:sz w:val="22"/>
              </w:rPr>
              <w:t>-$1</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9" w:line="215" w:lineRule="exact"/>
              <w:ind w:left="82"/>
              <w:textAlignment w:val="baseline"/>
              <w:rPr>
                <w:rFonts w:ascii="Calibri" w:hAnsi="Calibri" w:cs="Calibri"/>
                <w:spacing w:val="-3"/>
                <w:sz w:val="22"/>
                <w:szCs w:val="22"/>
              </w:rPr>
            </w:pPr>
            <w:r>
              <w:rPr>
                <w:rFonts w:ascii="Calibri" w:hAnsi="Calibri"/>
                <w:spacing w:val="-3"/>
                <w:sz w:val="22"/>
              </w:rPr>
              <w:t>$0</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9" w:line="215" w:lineRule="exact"/>
              <w:ind w:left="82"/>
              <w:textAlignment w:val="baseline"/>
              <w:rPr>
                <w:rFonts w:ascii="Calibri" w:hAnsi="Calibri" w:cs="Calibri"/>
                <w:spacing w:val="-5"/>
                <w:sz w:val="22"/>
                <w:szCs w:val="22"/>
              </w:rPr>
            </w:pPr>
            <w:r>
              <w:rPr>
                <w:rFonts w:ascii="Calibri" w:hAnsi="Calibri"/>
                <w:spacing w:val="-5"/>
                <w:sz w:val="22"/>
              </w:rPr>
              <w:t>$1</w:t>
            </w:r>
          </w:p>
        </w:tc>
        <w:tc>
          <w:tcPr>
            <w:tcW w:w="130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9" w:line="215" w:lineRule="exact"/>
              <w:ind w:left="86"/>
              <w:textAlignment w:val="baseline"/>
              <w:rPr>
                <w:rFonts w:ascii="Calibri" w:hAnsi="Calibri" w:cs="Calibri"/>
                <w:spacing w:val="-4"/>
                <w:sz w:val="22"/>
                <w:szCs w:val="22"/>
              </w:rPr>
            </w:pPr>
            <w:r>
              <w:rPr>
                <w:rFonts w:ascii="Calibri" w:hAnsi="Calibri"/>
                <w:spacing w:val="-4"/>
                <w:sz w:val="22"/>
              </w:rPr>
              <w:t>$0</w:t>
            </w:r>
          </w:p>
        </w:tc>
        <w:tc>
          <w:tcPr>
            <w:tcW w:w="1368"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9" w:line="215" w:lineRule="exact"/>
              <w:ind w:left="77"/>
              <w:textAlignment w:val="baseline"/>
              <w:rPr>
                <w:rFonts w:ascii="Calibri" w:hAnsi="Calibri" w:cs="Calibri"/>
                <w:spacing w:val="-1"/>
                <w:sz w:val="22"/>
                <w:szCs w:val="22"/>
              </w:rPr>
            </w:pPr>
            <w:r>
              <w:rPr>
                <w:rFonts w:ascii="Calibri" w:hAnsi="Calibri"/>
                <w:spacing w:val="-1"/>
                <w:sz w:val="22"/>
              </w:rPr>
              <w:t>$11 930</w:t>
            </w:r>
          </w:p>
        </w:tc>
      </w:tr>
      <w:tr w:rsidR="007670F1">
        <w:trPr>
          <w:trHeight w:hRule="exact" w:val="322"/>
        </w:trPr>
        <w:tc>
          <w:tcPr>
            <w:tcW w:w="242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53" w:line="231" w:lineRule="exact"/>
              <w:ind w:left="77"/>
              <w:textAlignment w:val="baseline"/>
              <w:rPr>
                <w:rFonts w:ascii="Calibri" w:hAnsi="Calibri" w:cs="Calibri"/>
                <w:sz w:val="22"/>
                <w:szCs w:val="22"/>
              </w:rPr>
            </w:pPr>
            <w:r>
              <w:rPr>
                <w:rFonts w:ascii="Calibri" w:hAnsi="Calibri"/>
                <w:sz w:val="22"/>
              </w:rPr>
              <w:t>Transportation</w:t>
            </w:r>
          </w:p>
        </w:tc>
        <w:tc>
          <w:tcPr>
            <w:tcW w:w="119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7" w:line="217" w:lineRule="exact"/>
              <w:ind w:left="82"/>
              <w:textAlignment w:val="baseline"/>
              <w:rPr>
                <w:rFonts w:ascii="Calibri" w:hAnsi="Calibri" w:cs="Calibri"/>
                <w:spacing w:val="-6"/>
                <w:sz w:val="22"/>
                <w:szCs w:val="22"/>
              </w:rPr>
            </w:pPr>
            <w:r>
              <w:rPr>
                <w:rFonts w:ascii="Calibri" w:hAnsi="Calibri"/>
                <w:spacing w:val="-6"/>
                <w:sz w:val="22"/>
              </w:rPr>
              <w:t>$1</w:t>
            </w:r>
          </w:p>
        </w:tc>
        <w:tc>
          <w:tcPr>
            <w:tcW w:w="127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7" w:line="217" w:lineRule="exact"/>
              <w:ind w:left="77"/>
              <w:textAlignment w:val="baseline"/>
              <w:rPr>
                <w:rFonts w:ascii="Calibri" w:hAnsi="Calibri" w:cs="Calibri"/>
                <w:spacing w:val="-2"/>
                <w:sz w:val="22"/>
                <w:szCs w:val="22"/>
              </w:rPr>
            </w:pPr>
            <w:r>
              <w:rPr>
                <w:rFonts w:ascii="Calibri" w:hAnsi="Calibri"/>
                <w:spacing w:val="-2"/>
                <w:sz w:val="22"/>
              </w:rPr>
              <w:t>-$1</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7" w:line="217" w:lineRule="exact"/>
              <w:ind w:left="82"/>
              <w:textAlignment w:val="baseline"/>
              <w:rPr>
                <w:rFonts w:ascii="Calibri" w:hAnsi="Calibri" w:cs="Calibri"/>
                <w:spacing w:val="-3"/>
                <w:sz w:val="22"/>
                <w:szCs w:val="22"/>
              </w:rPr>
            </w:pPr>
            <w:r>
              <w:rPr>
                <w:rFonts w:ascii="Calibri" w:hAnsi="Calibri"/>
                <w:spacing w:val="-3"/>
                <w:sz w:val="22"/>
              </w:rPr>
              <w:t>$0</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7" w:line="217" w:lineRule="exact"/>
              <w:ind w:left="82"/>
              <w:textAlignment w:val="baseline"/>
              <w:rPr>
                <w:rFonts w:ascii="Calibri" w:hAnsi="Calibri" w:cs="Calibri"/>
                <w:spacing w:val="-3"/>
                <w:sz w:val="22"/>
                <w:szCs w:val="22"/>
              </w:rPr>
            </w:pPr>
            <w:r>
              <w:rPr>
                <w:rFonts w:ascii="Calibri" w:hAnsi="Calibri"/>
                <w:spacing w:val="-3"/>
                <w:sz w:val="22"/>
              </w:rPr>
              <w:t>$0</w:t>
            </w:r>
          </w:p>
        </w:tc>
        <w:tc>
          <w:tcPr>
            <w:tcW w:w="130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7" w:line="217" w:lineRule="exact"/>
              <w:ind w:left="86"/>
              <w:textAlignment w:val="baseline"/>
              <w:rPr>
                <w:rFonts w:ascii="Calibri" w:hAnsi="Calibri" w:cs="Calibri"/>
                <w:spacing w:val="-4"/>
                <w:sz w:val="22"/>
                <w:szCs w:val="22"/>
              </w:rPr>
            </w:pPr>
            <w:r>
              <w:rPr>
                <w:rFonts w:ascii="Calibri" w:hAnsi="Calibri"/>
                <w:spacing w:val="-4"/>
                <w:sz w:val="22"/>
              </w:rPr>
              <w:t>$0</w:t>
            </w:r>
          </w:p>
        </w:tc>
        <w:tc>
          <w:tcPr>
            <w:tcW w:w="1368"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7" w:line="217" w:lineRule="exact"/>
              <w:ind w:left="77"/>
              <w:textAlignment w:val="baseline"/>
              <w:rPr>
                <w:rFonts w:ascii="Calibri" w:hAnsi="Calibri" w:cs="Calibri"/>
                <w:spacing w:val="-5"/>
                <w:sz w:val="22"/>
                <w:szCs w:val="22"/>
              </w:rPr>
            </w:pPr>
            <w:r>
              <w:rPr>
                <w:rFonts w:ascii="Calibri" w:hAnsi="Calibri"/>
                <w:spacing w:val="-5"/>
                <w:sz w:val="22"/>
              </w:rPr>
              <w:t>$1</w:t>
            </w:r>
          </w:p>
        </w:tc>
      </w:tr>
      <w:tr w:rsidR="007670F1">
        <w:trPr>
          <w:trHeight w:hRule="exact" w:val="624"/>
        </w:trPr>
        <w:tc>
          <w:tcPr>
            <w:tcW w:w="242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73" w:line="275" w:lineRule="exact"/>
              <w:ind w:left="72"/>
              <w:textAlignment w:val="baseline"/>
              <w:rPr>
                <w:rFonts w:ascii="Calibri" w:hAnsi="Calibri" w:cs="Calibri"/>
                <w:sz w:val="22"/>
                <w:szCs w:val="22"/>
              </w:rPr>
            </w:pPr>
            <w:r>
              <w:rPr>
                <w:rFonts w:ascii="Calibri" w:hAnsi="Calibri"/>
                <w:sz w:val="22"/>
              </w:rPr>
              <w:t>Activities and other recurring costs</w:t>
            </w:r>
          </w:p>
        </w:tc>
        <w:tc>
          <w:tcPr>
            <w:tcW w:w="119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7" w:line="215" w:lineRule="exact"/>
              <w:ind w:left="82"/>
              <w:textAlignment w:val="baseline"/>
              <w:rPr>
                <w:rFonts w:ascii="Calibri" w:hAnsi="Calibri" w:cs="Calibri"/>
                <w:sz w:val="22"/>
                <w:szCs w:val="22"/>
              </w:rPr>
            </w:pPr>
            <w:r>
              <w:rPr>
                <w:rFonts w:ascii="Calibri" w:hAnsi="Calibri"/>
                <w:sz w:val="22"/>
              </w:rPr>
              <w:t>$594 648</w:t>
            </w:r>
          </w:p>
        </w:tc>
        <w:tc>
          <w:tcPr>
            <w:tcW w:w="127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7" w:line="215" w:lineRule="exact"/>
              <w:ind w:left="77"/>
              <w:textAlignment w:val="baseline"/>
              <w:rPr>
                <w:rFonts w:ascii="Calibri" w:hAnsi="Calibri" w:cs="Calibri"/>
                <w:spacing w:val="-1"/>
                <w:sz w:val="22"/>
                <w:szCs w:val="22"/>
              </w:rPr>
            </w:pPr>
            <w:r>
              <w:rPr>
                <w:rFonts w:ascii="Calibri" w:hAnsi="Calibri"/>
                <w:spacing w:val="-1"/>
                <w:sz w:val="22"/>
              </w:rPr>
              <w:t>$736,116</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7" w:line="215" w:lineRule="exact"/>
              <w:ind w:left="82"/>
              <w:textAlignment w:val="baseline"/>
              <w:rPr>
                <w:rFonts w:ascii="Calibri" w:hAnsi="Calibri" w:cs="Calibri"/>
                <w:spacing w:val="-3"/>
                <w:sz w:val="22"/>
                <w:szCs w:val="22"/>
              </w:rPr>
            </w:pPr>
            <w:r>
              <w:rPr>
                <w:rFonts w:ascii="Calibri" w:hAnsi="Calibri"/>
                <w:spacing w:val="-3"/>
                <w:sz w:val="22"/>
              </w:rPr>
              <w:t>$0</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7" w:line="215" w:lineRule="exact"/>
              <w:ind w:left="82"/>
              <w:textAlignment w:val="baseline"/>
              <w:rPr>
                <w:rFonts w:ascii="Calibri" w:hAnsi="Calibri" w:cs="Calibri"/>
                <w:sz w:val="22"/>
                <w:szCs w:val="22"/>
              </w:rPr>
            </w:pPr>
            <w:r>
              <w:rPr>
                <w:rFonts w:ascii="Calibri" w:hAnsi="Calibri"/>
                <w:sz w:val="22"/>
              </w:rPr>
              <w:t>$406,936</w:t>
            </w:r>
          </w:p>
        </w:tc>
        <w:tc>
          <w:tcPr>
            <w:tcW w:w="130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7" w:line="215" w:lineRule="exact"/>
              <w:ind w:left="86"/>
              <w:textAlignment w:val="baseline"/>
              <w:rPr>
                <w:rFonts w:ascii="Calibri" w:hAnsi="Calibri" w:cs="Calibri"/>
                <w:spacing w:val="-1"/>
                <w:sz w:val="22"/>
                <w:szCs w:val="22"/>
              </w:rPr>
            </w:pPr>
            <w:r>
              <w:rPr>
                <w:rFonts w:ascii="Calibri" w:hAnsi="Calibri"/>
                <w:spacing w:val="-1"/>
                <w:sz w:val="22"/>
              </w:rPr>
              <w:t>$512,515</w:t>
            </w:r>
          </w:p>
        </w:tc>
        <w:tc>
          <w:tcPr>
            <w:tcW w:w="1368"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7" w:line="215" w:lineRule="exact"/>
              <w:ind w:left="77"/>
              <w:textAlignment w:val="baseline"/>
              <w:rPr>
                <w:rFonts w:ascii="Calibri" w:hAnsi="Calibri" w:cs="Calibri"/>
                <w:sz w:val="22"/>
                <w:szCs w:val="22"/>
              </w:rPr>
            </w:pPr>
            <w:r>
              <w:rPr>
                <w:rFonts w:ascii="Calibri" w:hAnsi="Calibri"/>
                <w:sz w:val="22"/>
              </w:rPr>
              <w:t>$2,250,215</w:t>
            </w:r>
          </w:p>
        </w:tc>
      </w:tr>
      <w:tr w:rsidR="007670F1">
        <w:trPr>
          <w:trHeight w:hRule="exact" w:val="629"/>
        </w:trPr>
        <w:tc>
          <w:tcPr>
            <w:tcW w:w="242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57" w:line="280" w:lineRule="exact"/>
              <w:ind w:left="72"/>
              <w:textAlignment w:val="baseline"/>
              <w:rPr>
                <w:rFonts w:ascii="Calibri" w:hAnsi="Calibri" w:cs="Calibri"/>
                <w:sz w:val="22"/>
                <w:szCs w:val="22"/>
              </w:rPr>
            </w:pPr>
            <w:r>
              <w:rPr>
                <w:rFonts w:ascii="Calibri" w:hAnsi="Calibri"/>
                <w:sz w:val="22"/>
              </w:rPr>
              <w:t>Logistics (vehicles, cold chain, etc.)</w:t>
            </w:r>
          </w:p>
        </w:tc>
        <w:tc>
          <w:tcPr>
            <w:tcW w:w="119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6" w:after="217" w:line="215" w:lineRule="exact"/>
              <w:ind w:left="82"/>
              <w:textAlignment w:val="baseline"/>
              <w:rPr>
                <w:rFonts w:ascii="Calibri" w:hAnsi="Calibri" w:cs="Calibri"/>
                <w:spacing w:val="-1"/>
                <w:sz w:val="22"/>
                <w:szCs w:val="22"/>
              </w:rPr>
            </w:pPr>
            <w:r>
              <w:rPr>
                <w:rFonts w:ascii="Calibri" w:hAnsi="Calibri"/>
                <w:spacing w:val="-1"/>
                <w:sz w:val="22"/>
              </w:rPr>
              <w:t>$1,016,241</w:t>
            </w:r>
          </w:p>
        </w:tc>
        <w:tc>
          <w:tcPr>
            <w:tcW w:w="127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6" w:after="217" w:line="215" w:lineRule="exact"/>
              <w:ind w:left="77"/>
              <w:textAlignment w:val="baseline"/>
              <w:rPr>
                <w:rFonts w:ascii="Calibri" w:hAnsi="Calibri" w:cs="Calibri"/>
                <w:spacing w:val="-1"/>
                <w:sz w:val="22"/>
                <w:szCs w:val="22"/>
              </w:rPr>
            </w:pPr>
            <w:r>
              <w:rPr>
                <w:rFonts w:ascii="Calibri" w:hAnsi="Calibri"/>
                <w:spacing w:val="-1"/>
                <w:sz w:val="22"/>
              </w:rPr>
              <w:t>$518,930</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6" w:after="217" w:line="215" w:lineRule="exact"/>
              <w:ind w:left="82"/>
              <w:textAlignment w:val="baseline"/>
              <w:rPr>
                <w:rFonts w:ascii="Calibri" w:hAnsi="Calibri" w:cs="Calibri"/>
                <w:spacing w:val="-1"/>
                <w:sz w:val="22"/>
                <w:szCs w:val="22"/>
              </w:rPr>
            </w:pPr>
            <w:r>
              <w:rPr>
                <w:rFonts w:ascii="Calibri" w:hAnsi="Calibri"/>
                <w:spacing w:val="-1"/>
                <w:sz w:val="22"/>
              </w:rPr>
              <w:t>$230,288</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6" w:after="217" w:line="215" w:lineRule="exact"/>
              <w:ind w:left="82"/>
              <w:textAlignment w:val="baseline"/>
              <w:rPr>
                <w:rFonts w:ascii="Calibri" w:hAnsi="Calibri" w:cs="Calibri"/>
                <w:spacing w:val="-3"/>
                <w:sz w:val="22"/>
                <w:szCs w:val="22"/>
              </w:rPr>
            </w:pPr>
            <w:r>
              <w:rPr>
                <w:rFonts w:ascii="Calibri" w:hAnsi="Calibri"/>
                <w:spacing w:val="-3"/>
                <w:sz w:val="22"/>
              </w:rPr>
              <w:t>$0</w:t>
            </w:r>
          </w:p>
        </w:tc>
        <w:tc>
          <w:tcPr>
            <w:tcW w:w="130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6" w:after="217" w:line="215" w:lineRule="exact"/>
              <w:ind w:left="86"/>
              <w:textAlignment w:val="baseline"/>
              <w:rPr>
                <w:rFonts w:ascii="Calibri" w:hAnsi="Calibri" w:cs="Calibri"/>
                <w:spacing w:val="-1"/>
                <w:sz w:val="22"/>
                <w:szCs w:val="22"/>
              </w:rPr>
            </w:pPr>
            <w:r>
              <w:rPr>
                <w:rFonts w:ascii="Calibri" w:hAnsi="Calibri"/>
                <w:spacing w:val="-1"/>
                <w:sz w:val="22"/>
              </w:rPr>
              <w:t>$178,861</w:t>
            </w:r>
          </w:p>
        </w:tc>
        <w:tc>
          <w:tcPr>
            <w:tcW w:w="1368"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6" w:after="217" w:line="215" w:lineRule="exact"/>
              <w:ind w:left="77"/>
              <w:textAlignment w:val="baseline"/>
              <w:rPr>
                <w:rFonts w:ascii="Calibri" w:hAnsi="Calibri" w:cs="Calibri"/>
                <w:sz w:val="22"/>
                <w:szCs w:val="22"/>
              </w:rPr>
            </w:pPr>
            <w:r>
              <w:rPr>
                <w:rFonts w:ascii="Calibri" w:hAnsi="Calibri"/>
                <w:sz w:val="22"/>
              </w:rPr>
              <w:t>$1,944,320</w:t>
            </w:r>
          </w:p>
        </w:tc>
      </w:tr>
      <w:tr w:rsidR="007670F1">
        <w:trPr>
          <w:trHeight w:hRule="exact" w:val="628"/>
        </w:trPr>
        <w:tc>
          <w:tcPr>
            <w:tcW w:w="242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68" w:line="277" w:lineRule="exact"/>
              <w:ind w:left="72" w:right="1116"/>
              <w:textAlignment w:val="baseline"/>
              <w:rPr>
                <w:rFonts w:ascii="Calibri" w:hAnsi="Calibri" w:cs="Calibri"/>
                <w:sz w:val="22"/>
                <w:szCs w:val="22"/>
              </w:rPr>
            </w:pPr>
            <w:r>
              <w:rPr>
                <w:rFonts w:ascii="Calibri" w:hAnsi="Calibri"/>
                <w:sz w:val="22"/>
              </w:rPr>
              <w:t>Immunization Campaign</w:t>
            </w:r>
          </w:p>
        </w:tc>
        <w:tc>
          <w:tcPr>
            <w:tcW w:w="119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82"/>
              <w:textAlignment w:val="baseline"/>
              <w:rPr>
                <w:rFonts w:ascii="Calibri" w:hAnsi="Calibri" w:cs="Calibri"/>
                <w:spacing w:val="-6"/>
                <w:sz w:val="22"/>
                <w:szCs w:val="22"/>
              </w:rPr>
            </w:pPr>
            <w:r>
              <w:rPr>
                <w:rFonts w:ascii="Calibri" w:hAnsi="Calibri"/>
                <w:spacing w:val="-6"/>
                <w:sz w:val="22"/>
              </w:rPr>
              <w:t>$1</w:t>
            </w:r>
          </w:p>
        </w:tc>
        <w:tc>
          <w:tcPr>
            <w:tcW w:w="127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77"/>
              <w:textAlignment w:val="baseline"/>
              <w:rPr>
                <w:rFonts w:ascii="Calibri" w:hAnsi="Calibri" w:cs="Calibri"/>
                <w:spacing w:val="-1"/>
                <w:sz w:val="22"/>
                <w:szCs w:val="22"/>
              </w:rPr>
            </w:pPr>
            <w:r>
              <w:rPr>
                <w:rFonts w:ascii="Calibri" w:hAnsi="Calibri"/>
                <w:spacing w:val="-1"/>
                <w:sz w:val="22"/>
              </w:rPr>
              <w:t>$4,002,332</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82"/>
              <w:textAlignment w:val="baseline"/>
              <w:rPr>
                <w:rFonts w:ascii="Calibri" w:hAnsi="Calibri" w:cs="Calibri"/>
                <w:spacing w:val="-4"/>
                <w:sz w:val="22"/>
                <w:szCs w:val="22"/>
              </w:rPr>
            </w:pPr>
            <w:r>
              <w:rPr>
                <w:rFonts w:ascii="Calibri" w:hAnsi="Calibri"/>
                <w:spacing w:val="-4"/>
                <w:sz w:val="22"/>
              </w:rPr>
              <w:t>$4,169,359</w:t>
            </w:r>
          </w:p>
        </w:tc>
        <w:tc>
          <w:tcPr>
            <w:tcW w:w="113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82"/>
              <w:textAlignment w:val="baseline"/>
              <w:rPr>
                <w:rFonts w:ascii="Calibri" w:hAnsi="Calibri" w:cs="Calibri"/>
                <w:spacing w:val="-4"/>
                <w:sz w:val="22"/>
                <w:szCs w:val="22"/>
              </w:rPr>
            </w:pPr>
            <w:r>
              <w:rPr>
                <w:rFonts w:ascii="Calibri" w:hAnsi="Calibri"/>
                <w:spacing w:val="-4"/>
                <w:sz w:val="22"/>
              </w:rPr>
              <w:t>$4,343,774</w:t>
            </w:r>
          </w:p>
        </w:tc>
        <w:tc>
          <w:tcPr>
            <w:tcW w:w="130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86"/>
              <w:textAlignment w:val="baseline"/>
              <w:rPr>
                <w:rFonts w:ascii="Calibri" w:hAnsi="Calibri" w:cs="Calibri"/>
                <w:sz w:val="22"/>
                <w:szCs w:val="22"/>
              </w:rPr>
            </w:pPr>
            <w:r>
              <w:rPr>
                <w:rFonts w:ascii="Calibri" w:hAnsi="Calibri"/>
                <w:sz w:val="22"/>
              </w:rPr>
              <w:t>$4,525,920</w:t>
            </w:r>
          </w:p>
        </w:tc>
        <w:tc>
          <w:tcPr>
            <w:tcW w:w="1368"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81" w:after="225" w:line="217" w:lineRule="exact"/>
              <w:ind w:left="77"/>
              <w:textAlignment w:val="baseline"/>
              <w:rPr>
                <w:rFonts w:ascii="Calibri" w:hAnsi="Calibri" w:cs="Calibri"/>
                <w:sz w:val="22"/>
                <w:szCs w:val="22"/>
              </w:rPr>
            </w:pPr>
            <w:r>
              <w:rPr>
                <w:rFonts w:ascii="Calibri" w:hAnsi="Calibri"/>
                <w:sz w:val="22"/>
              </w:rPr>
              <w:t>$17,041,386</w:t>
            </w:r>
          </w:p>
        </w:tc>
      </w:tr>
      <w:tr w:rsidR="007670F1">
        <w:trPr>
          <w:trHeight w:hRule="exact" w:val="336"/>
        </w:trPr>
        <w:tc>
          <w:tcPr>
            <w:tcW w:w="2424"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51" w:line="242" w:lineRule="exact"/>
              <w:ind w:left="77"/>
              <w:textAlignment w:val="baseline"/>
              <w:rPr>
                <w:rFonts w:ascii="Calibri" w:hAnsi="Calibri" w:cs="Calibri"/>
                <w:b/>
                <w:bCs/>
                <w:spacing w:val="-1"/>
                <w:sz w:val="22"/>
                <w:szCs w:val="22"/>
              </w:rPr>
            </w:pPr>
            <w:r>
              <w:rPr>
                <w:rFonts w:ascii="Calibri" w:hAnsi="Calibri"/>
                <w:b/>
                <w:spacing w:val="-1"/>
                <w:sz w:val="22"/>
              </w:rPr>
              <w:t>Funding Gap*</w:t>
            </w:r>
          </w:p>
        </w:tc>
        <w:tc>
          <w:tcPr>
            <w:tcW w:w="6043" w:type="dxa"/>
            <w:gridSpan w:val="5"/>
            <w:tcBorders>
              <w:top w:val="single" w:sz="4" w:space="0" w:color="auto"/>
              <w:left w:val="single" w:sz="4" w:space="0" w:color="auto"/>
              <w:bottom w:val="single" w:sz="4" w:space="0" w:color="auto"/>
              <w:right w:val="single" w:sz="4" w:space="0" w:color="auto"/>
            </w:tcBorders>
            <w:vAlign w:val="center"/>
          </w:tcPr>
          <w:p w:rsidR="007670F1" w:rsidRDefault="007670F1">
            <w:pPr>
              <w:tabs>
                <w:tab w:val="left" w:pos="1224"/>
                <w:tab w:val="left" w:pos="2520"/>
              </w:tabs>
              <w:kinsoku w:val="0"/>
              <w:overflowPunct w:val="0"/>
              <w:autoSpaceDE/>
              <w:autoSpaceDN/>
              <w:adjustRightInd/>
              <w:spacing w:before="33" w:after="51" w:line="242" w:lineRule="exact"/>
              <w:ind w:left="82"/>
              <w:textAlignment w:val="baseline"/>
              <w:rPr>
                <w:rFonts w:ascii="Calibri" w:hAnsi="Calibri" w:cs="Calibri"/>
                <w:b/>
                <w:bCs/>
                <w:spacing w:val="4"/>
                <w:sz w:val="22"/>
                <w:szCs w:val="22"/>
              </w:rPr>
            </w:pPr>
            <w:r>
              <w:rPr>
                <w:rFonts w:ascii="Calibri" w:hAnsi="Calibri"/>
                <w:b/>
                <w:spacing w:val="4"/>
                <w:sz w:val="22"/>
              </w:rPr>
              <w:t>$1,622,821</w:t>
            </w:r>
            <w:r>
              <w:tab/>
            </w:r>
            <w:r>
              <w:rPr>
                <w:rFonts w:ascii="Calibri" w:hAnsi="Calibri"/>
                <w:b/>
                <w:spacing w:val="4"/>
                <w:sz w:val="22"/>
              </w:rPr>
              <w:t>$5,257,377</w:t>
            </w:r>
            <w:r>
              <w:tab/>
            </w:r>
            <w:r>
              <w:rPr>
                <w:rFonts w:ascii="Calibri" w:hAnsi="Calibri"/>
                <w:b/>
                <w:spacing w:val="4"/>
                <w:sz w:val="22"/>
              </w:rPr>
              <w:t>$4,399,648 $4,750,711 $5,217,296</w:t>
            </w:r>
          </w:p>
        </w:tc>
        <w:tc>
          <w:tcPr>
            <w:tcW w:w="1368"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51" w:line="242" w:lineRule="exact"/>
              <w:ind w:left="77"/>
              <w:textAlignment w:val="baseline"/>
              <w:rPr>
                <w:rFonts w:ascii="Calibri" w:hAnsi="Calibri" w:cs="Calibri"/>
                <w:b/>
                <w:bCs/>
                <w:sz w:val="22"/>
                <w:szCs w:val="22"/>
              </w:rPr>
            </w:pPr>
            <w:r>
              <w:rPr>
                <w:rFonts w:ascii="Calibri" w:hAnsi="Calibri"/>
                <w:b/>
                <w:sz w:val="22"/>
              </w:rPr>
              <w:t>$21,247,852</w:t>
            </w:r>
          </w:p>
        </w:tc>
      </w:tr>
    </w:tbl>
    <w:p w:rsidR="007670F1" w:rsidRDefault="007670F1">
      <w:pPr>
        <w:kinsoku w:val="0"/>
        <w:overflowPunct w:val="0"/>
        <w:autoSpaceDE/>
        <w:autoSpaceDN/>
        <w:adjustRightInd/>
        <w:spacing w:after="259" w:line="20" w:lineRule="exact"/>
        <w:ind w:left="14" w:right="14"/>
        <w:textAlignment w:val="baseline"/>
        <w:rPr>
          <w:sz w:val="24"/>
          <w:szCs w:val="24"/>
        </w:rPr>
      </w:pPr>
    </w:p>
    <w:p w:rsidR="007670F1" w:rsidRDefault="007670F1">
      <w:pPr>
        <w:kinsoku w:val="0"/>
        <w:overflowPunct w:val="0"/>
        <w:autoSpaceDE/>
        <w:autoSpaceDN/>
        <w:adjustRightInd/>
        <w:spacing w:line="336" w:lineRule="exact"/>
        <w:ind w:left="72" w:right="648"/>
        <w:jc w:val="both"/>
        <w:textAlignment w:val="baseline"/>
        <w:rPr>
          <w:rFonts w:ascii="Calibri" w:hAnsi="Calibri" w:cs="Calibri"/>
          <w:sz w:val="25"/>
          <w:szCs w:val="25"/>
        </w:rPr>
      </w:pPr>
      <w:r>
        <w:rPr>
          <w:rFonts w:ascii="Calibri" w:hAnsi="Calibri"/>
          <w:sz w:val="25"/>
        </w:rPr>
        <w:t>The resorption of these financial gaps rests on the degree of commitment of the Government and its partners, the guarantee of a minimal financing from the Government and on the implementation of effective strategies for mobilizing additional resources. This resorption will also depend on effective organization of the immunization campaigns against polio planned for between 2012 and 2015.</w:t>
      </w:r>
    </w:p>
    <w:p w:rsidR="007670F1" w:rsidRDefault="007670F1">
      <w:pPr>
        <w:kinsoku w:val="0"/>
        <w:overflowPunct w:val="0"/>
        <w:autoSpaceDE/>
        <w:autoSpaceDN/>
        <w:adjustRightInd/>
        <w:spacing w:before="211" w:line="336" w:lineRule="exact"/>
        <w:ind w:left="72" w:right="648"/>
        <w:jc w:val="both"/>
        <w:textAlignment w:val="baseline"/>
        <w:rPr>
          <w:rFonts w:ascii="Calibri" w:hAnsi="Calibri" w:cs="Calibri"/>
          <w:sz w:val="25"/>
          <w:szCs w:val="25"/>
        </w:rPr>
      </w:pPr>
      <w:r>
        <w:rPr>
          <w:rFonts w:ascii="Calibri" w:hAnsi="Calibri"/>
          <w:sz w:val="25"/>
        </w:rPr>
        <w:t>It is true that the Government has already made major efforts by gradually increasing its contribution to the financing of vaccination every year, but there is still a gap with the coverage targets the program is to reach by 2015. The Government should increase its share of the budget again to support the costs for the sake the durability of the program, to respect its commitments, and even provide additional resources.</w:t>
      </w:r>
    </w:p>
    <w:p w:rsidR="007670F1" w:rsidRDefault="007670F1">
      <w:pPr>
        <w:kinsoku w:val="0"/>
        <w:overflowPunct w:val="0"/>
        <w:autoSpaceDE/>
        <w:autoSpaceDN/>
        <w:adjustRightInd/>
        <w:spacing w:before="208" w:line="338" w:lineRule="exact"/>
        <w:ind w:left="936" w:right="936" w:hanging="360"/>
        <w:textAlignment w:val="baseline"/>
        <w:rPr>
          <w:rFonts w:ascii="Arial" w:hAnsi="Arial" w:cs="Arial"/>
          <w:b/>
          <w:bCs/>
          <w:color w:val="006FC0"/>
          <w:sz w:val="22"/>
          <w:szCs w:val="22"/>
        </w:rPr>
      </w:pPr>
      <w:r>
        <w:rPr>
          <w:rFonts w:ascii="Calibri" w:hAnsi="Calibri"/>
          <w:b/>
          <w:color w:val="006FC0"/>
          <w:sz w:val="24"/>
        </w:rPr>
        <w:t>If co-financing, please indicate how the co-financing amounts will be paid (and who is responsible for this).</w:t>
      </w:r>
    </w:p>
    <w:p w:rsidR="007670F1" w:rsidRDefault="007670F1">
      <w:pPr>
        <w:kinsoku w:val="0"/>
        <w:overflowPunct w:val="0"/>
        <w:autoSpaceDE/>
        <w:autoSpaceDN/>
        <w:adjustRightInd/>
        <w:spacing w:before="229" w:line="336" w:lineRule="exact"/>
        <w:ind w:left="72" w:right="648"/>
        <w:jc w:val="both"/>
        <w:textAlignment w:val="baseline"/>
        <w:rPr>
          <w:rFonts w:ascii="Calibri" w:hAnsi="Calibri" w:cs="Calibri"/>
          <w:spacing w:val="-2"/>
          <w:sz w:val="25"/>
          <w:szCs w:val="25"/>
        </w:rPr>
      </w:pPr>
      <w:r>
        <w:rPr>
          <w:rFonts w:ascii="Calibri" w:hAnsi="Calibri"/>
          <w:spacing w:val="-2"/>
          <w:sz w:val="25"/>
        </w:rPr>
        <w:t>The purchase of vaccines and injection supplies is done through a budget line item created by the Government in conjunction with the implementation of the Vaccine Independence Initiative in Africa policy which provides for an order and two deliveries annually. Already the Government's own funds make it possible to pay the salaries and some recurring costs for the program's operation.</w:t>
      </w:r>
    </w:p>
    <w:p w:rsidR="007670F1" w:rsidRDefault="007670F1">
      <w:pPr>
        <w:widowControl/>
        <w:rPr>
          <w:sz w:val="24"/>
          <w:szCs w:val="24"/>
        </w:rPr>
        <w:sectPr w:rsidR="007670F1">
          <w:pgSz w:w="11909" w:h="16838"/>
          <w:pgMar w:top="1340" w:right="721" w:bottom="861" w:left="1325" w:header="720" w:footer="720" w:gutter="0"/>
          <w:cols w:space="720"/>
          <w:noEndnote/>
        </w:sectPr>
      </w:pPr>
    </w:p>
    <w:p w:rsidR="007670F1" w:rsidRDefault="007670F1">
      <w:pPr>
        <w:kinsoku w:val="0"/>
        <w:overflowPunct w:val="0"/>
        <w:autoSpaceDE/>
        <w:autoSpaceDN/>
        <w:adjustRightInd/>
        <w:spacing w:before="6" w:line="338" w:lineRule="exact"/>
        <w:ind w:left="144" w:right="576"/>
        <w:jc w:val="both"/>
        <w:textAlignment w:val="baseline"/>
        <w:rPr>
          <w:rFonts w:ascii="Calibri" w:hAnsi="Calibri" w:cs="Calibri"/>
          <w:sz w:val="25"/>
          <w:szCs w:val="25"/>
        </w:rPr>
      </w:pPr>
      <w:r>
        <w:rPr>
          <w:noProof/>
          <w:lang w:val="fr-CH" w:eastAsia="fr-CH"/>
        </w:rPr>
        <w:pict>
          <v:shape id="_x0000_s1062" type="#_x0000_t202" style="position:absolute;left:0;text-align:left;margin-left:507.7pt;margin-top:779.05pt;width:21.4pt;height:13.8pt;z-index:25165004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6"/>
                      <w:sz w:val="24"/>
                      <w:szCs w:val="24"/>
                    </w:rPr>
                  </w:pPr>
                  <w:r>
                    <w:rPr>
                      <w:rFonts w:ascii="Times" w:hAnsi="Times"/>
                      <w:spacing w:val="26"/>
                      <w:sz w:val="24"/>
                    </w:rPr>
                    <w:t>24</w:t>
                  </w:r>
                </w:p>
              </w:txbxContent>
            </v:textbox>
            <w10:wrap type="square" anchorx="page" anchory="page"/>
          </v:shape>
        </w:pict>
      </w:r>
      <w:r>
        <w:rPr>
          <w:rFonts w:ascii="Calibri" w:hAnsi="Calibri"/>
          <w:sz w:val="25"/>
        </w:rPr>
        <w:t xml:space="preserve"> These funds also contribute to financing the cost contribution related to the introduction of certain new and under-used vaccines (Penta, Pneumo, Rota, YFV) and other immunization campaign operational costs.</w:t>
      </w:r>
    </w:p>
    <w:p w:rsidR="007670F1" w:rsidRDefault="007670F1">
      <w:pPr>
        <w:kinsoku w:val="0"/>
        <w:overflowPunct w:val="0"/>
        <w:autoSpaceDE/>
        <w:autoSpaceDN/>
        <w:adjustRightInd/>
        <w:spacing w:before="202" w:line="338" w:lineRule="exact"/>
        <w:ind w:left="144" w:right="576"/>
        <w:jc w:val="both"/>
        <w:textAlignment w:val="baseline"/>
        <w:rPr>
          <w:rFonts w:ascii="Calibri" w:hAnsi="Calibri" w:cs="Calibri"/>
          <w:sz w:val="25"/>
          <w:szCs w:val="25"/>
        </w:rPr>
      </w:pPr>
      <w:r>
        <w:rPr>
          <w:rFonts w:ascii="Calibri" w:hAnsi="Calibri"/>
          <w:sz w:val="25"/>
        </w:rPr>
        <w:t>Costs related to the purchase of the IPV vaccine and supplies are fully funded by the GAVI.</w:t>
      </w:r>
    </w:p>
    <w:p w:rsidR="007670F1" w:rsidRDefault="007670F1">
      <w:pPr>
        <w:kinsoku w:val="0"/>
        <w:overflowPunct w:val="0"/>
        <w:autoSpaceDE/>
        <w:autoSpaceDN/>
        <w:adjustRightInd/>
        <w:spacing w:before="198" w:line="338" w:lineRule="exact"/>
        <w:ind w:left="144" w:right="576"/>
        <w:jc w:val="both"/>
        <w:textAlignment w:val="baseline"/>
        <w:rPr>
          <w:rFonts w:ascii="Calibri" w:hAnsi="Calibri" w:cs="Calibri"/>
          <w:sz w:val="25"/>
          <w:szCs w:val="25"/>
        </w:rPr>
      </w:pPr>
      <w:r>
        <w:rPr>
          <w:rFonts w:ascii="Calibri" w:hAnsi="Calibri"/>
          <w:sz w:val="25"/>
        </w:rPr>
        <w:t>In addition, Niger has benefited from US$ 891,454 from GAVI, to ensure the financing of operational costs.</w:t>
      </w:r>
    </w:p>
    <w:p w:rsidR="007670F1" w:rsidRDefault="007670F1">
      <w:pPr>
        <w:kinsoku w:val="0"/>
        <w:overflowPunct w:val="0"/>
        <w:autoSpaceDE/>
        <w:autoSpaceDN/>
        <w:adjustRightInd/>
        <w:spacing w:before="278" w:line="337" w:lineRule="exact"/>
        <w:ind w:left="144" w:right="576"/>
        <w:jc w:val="both"/>
        <w:textAlignment w:val="baseline"/>
        <w:rPr>
          <w:rFonts w:ascii="Calibri" w:hAnsi="Calibri" w:cs="Calibri"/>
          <w:b/>
          <w:bCs/>
          <w:color w:val="1F487C"/>
          <w:sz w:val="24"/>
          <w:szCs w:val="24"/>
        </w:rPr>
      </w:pPr>
      <w:r>
        <w:rPr>
          <w:rFonts w:ascii="Calibri" w:hAnsi="Calibri"/>
          <w:b/>
          <w:color w:val="1F487C"/>
          <w:sz w:val="24"/>
        </w:rPr>
        <w:t>3.4 Overview of cold chain capacity at district, regional and central levels</w:t>
      </w:r>
    </w:p>
    <w:p w:rsidR="007670F1" w:rsidRDefault="007670F1">
      <w:pPr>
        <w:kinsoku w:val="0"/>
        <w:overflowPunct w:val="0"/>
        <w:autoSpaceDE/>
        <w:autoSpaceDN/>
        <w:adjustRightInd/>
        <w:spacing w:before="293" w:line="337" w:lineRule="exact"/>
        <w:ind w:left="1008" w:right="864" w:hanging="360"/>
        <w:jc w:val="both"/>
        <w:textAlignment w:val="baseline"/>
        <w:rPr>
          <w:rFonts w:ascii="Arial" w:hAnsi="Arial" w:cs="Arial"/>
          <w:b/>
          <w:bCs/>
          <w:color w:val="006FC0"/>
          <w:sz w:val="24"/>
          <w:szCs w:val="24"/>
        </w:rPr>
      </w:pPr>
      <w:r>
        <w:rPr>
          <w:rFonts w:ascii="Calibri" w:hAnsi="Calibri"/>
          <w:b/>
          <w:color w:val="006FC0"/>
          <w:sz w:val="24"/>
        </w:rPr>
        <w:t xml:space="preserve"> Describe adequacy of storage capacity for IPV at each level of the cold chain, based on the vaccine supply and distribution system planned for the introduction.</w:t>
      </w:r>
    </w:p>
    <w:p w:rsidR="007670F1" w:rsidRDefault="007670F1">
      <w:pPr>
        <w:kinsoku w:val="0"/>
        <w:overflowPunct w:val="0"/>
        <w:autoSpaceDE/>
        <w:autoSpaceDN/>
        <w:adjustRightInd/>
        <w:spacing w:before="330" w:line="337" w:lineRule="exact"/>
        <w:ind w:left="144" w:right="144"/>
        <w:textAlignment w:val="baseline"/>
        <w:rPr>
          <w:rFonts w:ascii="Calibri" w:hAnsi="Calibri" w:cs="Calibri"/>
          <w:sz w:val="25"/>
          <w:szCs w:val="25"/>
        </w:rPr>
      </w:pPr>
      <w:r>
        <w:rPr>
          <w:rFonts w:ascii="Calibri" w:hAnsi="Calibri"/>
          <w:sz w:val="25"/>
        </w:rPr>
        <w:t>The Expanded Program on Immunization (EPI) was officially launched in Niger at the end of January 1987. At that time, the EPI was using traditional vaccines (BCG, DTP, OPV, MCV and TT) and under-used vaccines with a gross positive storage capacity of 50 m</w:t>
      </w:r>
      <w:r>
        <w:rPr>
          <w:rFonts w:ascii="Calibri" w:hAnsi="Calibri"/>
          <w:sz w:val="18"/>
        </w:rPr>
        <w:t xml:space="preserve">3. </w:t>
      </w:r>
      <w:r>
        <w:rPr>
          <w:rFonts w:ascii="Calibri" w:hAnsi="Calibri"/>
          <w:sz w:val="25"/>
        </w:rPr>
        <w:t>For the pentavalent introduction in 2008 (DTP–HepB-Hib), storage capacity increased to 90 m</w:t>
      </w:r>
      <w:r>
        <w:rPr>
          <w:rFonts w:ascii="Calibri" w:hAnsi="Calibri"/>
          <w:sz w:val="25"/>
          <w:vertAlign w:val="superscript"/>
        </w:rPr>
        <w:t>3</w:t>
      </w:r>
      <w:r>
        <w:rPr>
          <w:rFonts w:ascii="Calibri" w:hAnsi="Calibri"/>
          <w:sz w:val="25"/>
        </w:rPr>
        <w:t xml:space="preserve"> in 2006.</w:t>
      </w:r>
    </w:p>
    <w:p w:rsidR="007670F1" w:rsidRDefault="007670F1">
      <w:pPr>
        <w:kinsoku w:val="0"/>
        <w:overflowPunct w:val="0"/>
        <w:autoSpaceDE/>
        <w:autoSpaceDN/>
        <w:adjustRightInd/>
        <w:spacing w:line="337" w:lineRule="exact"/>
        <w:ind w:left="144" w:right="144"/>
        <w:jc w:val="both"/>
        <w:textAlignment w:val="baseline"/>
        <w:rPr>
          <w:rFonts w:ascii="Calibri" w:hAnsi="Calibri" w:cs="Calibri"/>
          <w:sz w:val="25"/>
          <w:szCs w:val="25"/>
        </w:rPr>
      </w:pPr>
      <w:r>
        <w:rPr>
          <w:rFonts w:ascii="Calibri" w:hAnsi="Calibri"/>
          <w:sz w:val="25"/>
        </w:rPr>
        <w:t>In 2011, thanks to the Korea International Cooperation Agency, the immunization program was able to increase its storage capacity by four (4) 40 m</w:t>
      </w:r>
      <w:r>
        <w:rPr>
          <w:rFonts w:ascii="Calibri" w:hAnsi="Calibri"/>
          <w:sz w:val="25"/>
          <w:vertAlign w:val="superscript"/>
        </w:rPr>
        <w:t>3</w:t>
      </w:r>
      <w:r>
        <w:rPr>
          <w:rFonts w:ascii="Calibri" w:hAnsi="Calibri"/>
          <w:sz w:val="25"/>
        </w:rPr>
        <w:t>-positive cold rooms, one of which was at the central level, and three (3) which were provided to priority regions (Tillabéri, Maradi and Dosso). At the same time, UNICEF provided 2 additional cold rooms, one at 30 m</w:t>
      </w:r>
      <w:r>
        <w:rPr>
          <w:rFonts w:ascii="Calibri" w:hAnsi="Calibri"/>
          <w:sz w:val="25"/>
          <w:vertAlign w:val="superscript"/>
        </w:rPr>
        <w:t>3</w:t>
      </w:r>
      <w:r>
        <w:rPr>
          <w:rFonts w:ascii="Calibri" w:hAnsi="Calibri"/>
          <w:sz w:val="25"/>
        </w:rPr>
        <w:t xml:space="preserve"> in Diffa, and the other at 20 m</w:t>
      </w:r>
      <w:r>
        <w:rPr>
          <w:rFonts w:ascii="Calibri" w:hAnsi="Calibri"/>
          <w:sz w:val="25"/>
          <w:vertAlign w:val="superscript"/>
        </w:rPr>
        <w:t>3</w:t>
      </w:r>
      <w:r>
        <w:rPr>
          <w:rFonts w:ascii="Calibri" w:hAnsi="Calibri"/>
          <w:sz w:val="25"/>
        </w:rPr>
        <w:t xml:space="preserve"> in Agadez.</w:t>
      </w:r>
    </w:p>
    <w:p w:rsidR="007670F1" w:rsidRDefault="007670F1">
      <w:pPr>
        <w:kinsoku w:val="0"/>
        <w:overflowPunct w:val="0"/>
        <w:autoSpaceDE/>
        <w:autoSpaceDN/>
        <w:adjustRightInd/>
        <w:spacing w:line="337" w:lineRule="exact"/>
        <w:ind w:left="144" w:right="720"/>
        <w:jc w:val="both"/>
        <w:textAlignment w:val="baseline"/>
        <w:rPr>
          <w:rFonts w:ascii="Calibri" w:hAnsi="Calibri" w:cs="Calibri"/>
          <w:sz w:val="25"/>
          <w:szCs w:val="25"/>
        </w:rPr>
      </w:pPr>
      <w:r>
        <w:rPr>
          <w:rFonts w:ascii="Calibri" w:hAnsi="Calibri"/>
          <w:sz w:val="25"/>
        </w:rPr>
        <w:t>Fridge-tags have been placed in the cold rooms and in refrigerators at all levels since June 2013. These allow vaccine preservation conditions at the different levels to be tracked better.</w:t>
      </w:r>
    </w:p>
    <w:p w:rsidR="007670F1" w:rsidRDefault="007670F1">
      <w:pPr>
        <w:kinsoku w:val="0"/>
        <w:overflowPunct w:val="0"/>
        <w:autoSpaceDE/>
        <w:autoSpaceDN/>
        <w:adjustRightInd/>
        <w:spacing w:before="290" w:line="248" w:lineRule="exact"/>
        <w:ind w:left="504"/>
        <w:textAlignment w:val="baseline"/>
        <w:rPr>
          <w:rFonts w:ascii="Calibri" w:hAnsi="Calibri" w:cs="Calibri"/>
          <w:spacing w:val="-1"/>
          <w:sz w:val="25"/>
          <w:szCs w:val="25"/>
        </w:rPr>
      </w:pPr>
      <w:r>
        <w:rPr>
          <w:rFonts w:ascii="Calibri" w:hAnsi="Calibri"/>
          <w:spacing w:val="-1"/>
          <w:sz w:val="25"/>
        </w:rPr>
        <w:t>a) Analysis of vaccine storage capacity per level</w:t>
      </w:r>
    </w:p>
    <w:p w:rsidR="007670F1" w:rsidRDefault="007670F1">
      <w:pPr>
        <w:kinsoku w:val="0"/>
        <w:overflowPunct w:val="0"/>
        <w:autoSpaceDE/>
        <w:autoSpaceDN/>
        <w:adjustRightInd/>
        <w:spacing w:before="344" w:line="243" w:lineRule="exact"/>
        <w:ind w:left="144"/>
        <w:jc w:val="both"/>
        <w:textAlignment w:val="baseline"/>
        <w:rPr>
          <w:rFonts w:ascii="Calibri" w:hAnsi="Calibri" w:cs="Calibri"/>
          <w:b/>
          <w:bCs/>
          <w:sz w:val="24"/>
          <w:szCs w:val="24"/>
        </w:rPr>
      </w:pPr>
      <w:r>
        <w:rPr>
          <w:rFonts w:ascii="Calibri" w:hAnsi="Calibri"/>
          <w:b/>
          <w:sz w:val="24"/>
        </w:rPr>
        <w:t>Central Level</w:t>
      </w:r>
    </w:p>
    <w:p w:rsidR="007670F1" w:rsidRDefault="007670F1">
      <w:pPr>
        <w:kinsoku w:val="0"/>
        <w:overflowPunct w:val="0"/>
        <w:autoSpaceDE/>
        <w:autoSpaceDN/>
        <w:adjustRightInd/>
        <w:spacing w:line="337" w:lineRule="exact"/>
        <w:ind w:left="144" w:right="144"/>
        <w:jc w:val="both"/>
        <w:textAlignment w:val="baseline"/>
        <w:rPr>
          <w:rFonts w:ascii="Calibri" w:hAnsi="Calibri" w:cs="Calibri"/>
          <w:spacing w:val="-3"/>
          <w:sz w:val="25"/>
          <w:szCs w:val="25"/>
        </w:rPr>
      </w:pPr>
      <w:r>
        <w:rPr>
          <w:rFonts w:ascii="Calibri" w:hAnsi="Calibri"/>
          <w:spacing w:val="-3"/>
          <w:sz w:val="25"/>
        </w:rPr>
        <w:t>With 130 m</w:t>
      </w:r>
      <w:r>
        <w:rPr>
          <w:rFonts w:ascii="Calibri" w:hAnsi="Calibri"/>
          <w:spacing w:val="-3"/>
          <w:sz w:val="25"/>
          <w:vertAlign w:val="superscript"/>
        </w:rPr>
        <w:t>3</w:t>
      </w:r>
      <w:r>
        <w:rPr>
          <w:rFonts w:ascii="Calibri" w:hAnsi="Calibri"/>
          <w:spacing w:val="-3"/>
          <w:sz w:val="25"/>
        </w:rPr>
        <w:t xml:space="preserve"> already available at the central level, the 80 m</w:t>
      </w:r>
      <w:r>
        <w:rPr>
          <w:rFonts w:ascii="Calibri" w:hAnsi="Calibri"/>
          <w:spacing w:val="-3"/>
          <w:sz w:val="25"/>
          <w:vertAlign w:val="superscript"/>
        </w:rPr>
        <w:t>3</w:t>
      </w:r>
      <w:r>
        <w:rPr>
          <w:rFonts w:ascii="Calibri" w:hAnsi="Calibri"/>
          <w:spacing w:val="-3"/>
          <w:sz w:val="25"/>
        </w:rPr>
        <w:t xml:space="preserve"> included in the Health Systems Strengthening (HSS) application, and the 160 m</w:t>
      </w:r>
      <w:r>
        <w:rPr>
          <w:rFonts w:ascii="Calibri" w:hAnsi="Calibri"/>
          <w:spacing w:val="-3"/>
          <w:sz w:val="25"/>
          <w:vertAlign w:val="superscript"/>
        </w:rPr>
        <w:t>3</w:t>
      </w:r>
      <w:r>
        <w:rPr>
          <w:rFonts w:ascii="Calibri" w:hAnsi="Calibri"/>
          <w:spacing w:val="-3"/>
          <w:sz w:val="25"/>
        </w:rPr>
        <w:t xml:space="preserve"> included in the project to strengthen the cold chain submitted to GAVI in June 2014, the country will have a total positive storage capacity of 370 m</w:t>
      </w:r>
      <w:r>
        <w:rPr>
          <w:rFonts w:ascii="Calibri" w:hAnsi="Calibri"/>
          <w:spacing w:val="-3"/>
          <w:sz w:val="25"/>
          <w:vertAlign w:val="superscript"/>
        </w:rPr>
        <w:t>3</w:t>
      </w:r>
      <w:r>
        <w:rPr>
          <w:rFonts w:ascii="Calibri" w:hAnsi="Calibri"/>
          <w:spacing w:val="-3"/>
          <w:sz w:val="25"/>
        </w:rPr>
        <w:t xml:space="preserve"> at the central level. This will allow storage capacity needs to be met through 2017 and also to ensure the introduction of the injectable polio vaccine can go forward as planned for 2015.</w:t>
      </w:r>
    </w:p>
    <w:p w:rsidR="007670F1" w:rsidRDefault="007670F1">
      <w:pPr>
        <w:widowControl/>
        <w:rPr>
          <w:sz w:val="24"/>
          <w:szCs w:val="24"/>
        </w:rPr>
        <w:sectPr w:rsidR="007670F1">
          <w:pgSz w:w="11909" w:h="16838"/>
          <w:pgMar w:top="1340" w:right="814" w:bottom="861" w:left="1232" w:header="720" w:footer="720" w:gutter="0"/>
          <w:cols w:space="720"/>
          <w:noEndnote/>
        </w:sectPr>
      </w:pPr>
    </w:p>
    <w:p w:rsidR="007670F1" w:rsidRDefault="007670F1">
      <w:pPr>
        <w:kinsoku w:val="0"/>
        <w:overflowPunct w:val="0"/>
        <w:autoSpaceDE/>
        <w:autoSpaceDN/>
        <w:adjustRightInd/>
        <w:spacing w:before="33" w:after="493" w:line="245" w:lineRule="exact"/>
        <w:textAlignment w:val="baseline"/>
        <w:rPr>
          <w:rFonts w:ascii="Calibri" w:hAnsi="Calibri" w:cs="Calibri"/>
          <w:b/>
          <w:bCs/>
          <w:spacing w:val="-3"/>
          <w:sz w:val="23"/>
          <w:szCs w:val="23"/>
        </w:rPr>
      </w:pPr>
      <w:r>
        <w:rPr>
          <w:noProof/>
          <w:lang w:val="fr-CH" w:eastAsia="fr-CH"/>
        </w:rPr>
        <w:pict>
          <v:shape id="_x0000_s1063" type="#_x0000_t202" style="position:absolute;margin-left:70.8pt;margin-top:70.8pt;width:441.6pt;height:12.25pt;z-index:251651072;mso-wrap-edited:f;mso-wrap-distance-left:0;mso-wrap-distance-right:0;mso-position-horizontal-relative:page;mso-position-vertical-relative:page" o:allowincell="f" fillcolor="yellow" stroked="f">
            <v:textbox inset="0,0,0,0">
              <w:txbxContent>
                <w:p w:rsidR="007670F1" w:rsidRDefault="007670F1">
                  <w:pPr>
                    <w:tabs>
                      <w:tab w:val="right" w:pos="8856"/>
                    </w:tabs>
                    <w:kinsoku w:val="0"/>
                    <w:overflowPunct w:val="0"/>
                    <w:autoSpaceDE/>
                    <w:autoSpaceDN/>
                    <w:adjustRightInd/>
                    <w:spacing w:before="23" w:after="14" w:line="203" w:lineRule="exact"/>
                    <w:textAlignment w:val="baseline"/>
                    <w:rPr>
                      <w:rFonts w:ascii="Calibri" w:hAnsi="Calibri" w:cs="Calibri"/>
                      <w:color w:val="000000"/>
                    </w:rPr>
                  </w:pPr>
                  <w:r>
                    <w:rPr>
                      <w:rFonts w:ascii="Calibri" w:hAnsi="Calibri"/>
                      <w:color w:val="000000"/>
                    </w:rPr>
                    <w:t>Graph 3 : Gap for +5°c storage capacity</w:t>
                  </w:r>
                  <w:r>
                    <w:tab/>
                  </w:r>
                  <w:r>
                    <w:rPr>
                      <w:rFonts w:ascii="Calibri" w:hAnsi="Calibri"/>
                      <w:color w:val="000000"/>
                    </w:rPr>
                    <w:t>Graph 4: Storage capacity after investment</w:t>
                  </w:r>
                </w:p>
              </w:txbxContent>
            </v:textbox>
            <w10:wrap type="square" anchorx="page" anchory="page"/>
          </v:shape>
        </w:pict>
      </w:r>
      <w:r>
        <w:rPr>
          <w:noProof/>
          <w:lang w:val="fr-CH" w:eastAsia="fr-CH"/>
        </w:rPr>
        <w:pict>
          <v:shape id="_x0000_s1064" type="#_x0000_t202" style="position:absolute;margin-left:70.8pt;margin-top:84.7pt;width:227.5pt;height:194.2pt;z-index:25165209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ind w:left="29"/>
                    <w:textAlignment w:val="baseline"/>
                    <w:rPr>
                      <w:sz w:val="24"/>
                      <w:szCs w:val="24"/>
                    </w:rPr>
                  </w:pPr>
                  <w:r>
                    <w:pict>
                      <v:shape id="_x0000_i1043" type="#_x0000_t75" style="width:223.5pt;height:192.75pt" fillcolor="window">
                        <v:imagedata r:id="rId17" o:title=""/>
                      </v:shape>
                    </w:pict>
                  </w:r>
                </w:p>
              </w:txbxContent>
            </v:textbox>
            <w10:wrap type="square" anchorx="page" anchory="page"/>
          </v:shape>
        </w:pict>
      </w:r>
      <w:r>
        <w:rPr>
          <w:noProof/>
          <w:lang w:val="fr-CH" w:eastAsia="fr-CH"/>
        </w:rPr>
        <w:pict>
          <v:shape id="_x0000_s1065" type="#_x0000_t202" style="position:absolute;margin-left:71.35pt;margin-top:107.5pt;width:31.3pt;height:7pt;z-index:25165312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139" w:lineRule="exact"/>
                    <w:textAlignment w:val="baseline"/>
                    <w:rPr>
                      <w:rFonts w:ascii="Calibri" w:hAnsi="Calibri" w:cs="Calibri"/>
                      <w:b/>
                      <w:bCs/>
                      <w:spacing w:val="6"/>
                      <w:sz w:val="19"/>
                      <w:szCs w:val="19"/>
                    </w:rPr>
                  </w:pPr>
                  <w:r>
                    <w:rPr>
                      <w:rFonts w:ascii="Calibri" w:hAnsi="Calibri"/>
                      <w:b/>
                      <w:spacing w:val="6"/>
                      <w:sz w:val="19"/>
                    </w:rPr>
                    <w:t>10 litr</w:t>
                  </w:r>
                </w:p>
              </w:txbxContent>
            </v:textbox>
            <w10:wrap type="square" anchorx="page" anchory="page"/>
          </v:shape>
        </w:pict>
      </w:r>
      <w:r>
        <w:rPr>
          <w:noProof/>
          <w:lang w:val="fr-CH" w:eastAsia="fr-CH"/>
        </w:rPr>
        <w:pict>
          <v:shape id="_x0000_s1066" type="#_x0000_t202" style="position:absolute;margin-left:78.95pt;margin-top:114.7pt;width:6.75pt;height:27.85pt;z-index:251654144;mso-wrap-edited:f;mso-wrap-distance-left:0;mso-wrap-distance-right:0;mso-position-horizontal-relative:page;mso-position-vertical-relative:page" o:allowincell="f" stroked="f">
            <v:fill opacity="0"/>
            <v:textbox style="layout-flow:vertical;mso-layout-flow-alt:bottom-to-top" inset="0,0,0,0">
              <w:txbxContent>
                <w:p w:rsidR="007670F1" w:rsidRDefault="007670F1">
                  <w:pPr>
                    <w:kinsoku w:val="0"/>
                    <w:overflowPunct w:val="0"/>
                    <w:autoSpaceDE/>
                    <w:autoSpaceDN/>
                    <w:adjustRightInd/>
                    <w:spacing w:after="4" w:line="130" w:lineRule="exact"/>
                    <w:textAlignment w:val="baseline"/>
                    <w:rPr>
                      <w:rFonts w:ascii="Calibri" w:hAnsi="Calibri" w:cs="Calibri"/>
                      <w:b/>
                      <w:bCs/>
                      <w:spacing w:val="-28"/>
                      <w:sz w:val="18"/>
                      <w:szCs w:val="18"/>
                    </w:rPr>
                  </w:pPr>
                  <w:r>
                    <w:rPr>
                      <w:rFonts w:ascii="Calibri" w:hAnsi="Calibri"/>
                      <w:b/>
                      <w:spacing w:val="-28"/>
                      <w:sz w:val="19"/>
                    </w:rPr>
                    <w:t>8</w:t>
                  </w:r>
                  <w:r>
                    <w:rPr>
                      <w:rFonts w:ascii="Calibri" w:hAnsi="Calibri"/>
                      <w:b/>
                      <w:spacing w:val="-28"/>
                      <w:sz w:val="18"/>
                    </w:rPr>
                    <w:t>Thousands</w:t>
                  </w:r>
                </w:p>
              </w:txbxContent>
            </v:textbox>
            <w10:wrap type="square" anchorx="page" anchory="page"/>
          </v:shape>
        </w:pict>
      </w:r>
      <w:r>
        <w:rPr>
          <w:noProof/>
          <w:lang w:val="fr-CH" w:eastAsia="fr-CH"/>
        </w:rPr>
        <w:pict>
          <v:shape id="_x0000_s1067" type="#_x0000_t202" style="position:absolute;margin-left:79.2pt;margin-top:133.2pt;width:18.7pt;height:9.6pt;z-index:25165516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93" w:lineRule="exact"/>
                    <w:textAlignment w:val="baseline"/>
                    <w:rPr>
                      <w:rFonts w:ascii="Calibri" w:hAnsi="Calibri" w:cs="Calibri"/>
                      <w:b/>
                      <w:bCs/>
                      <w:spacing w:val="-10"/>
                      <w:sz w:val="18"/>
                      <w:szCs w:val="18"/>
                    </w:rPr>
                  </w:pPr>
                  <w:r>
                    <w:rPr>
                      <w:rFonts w:ascii="Calibri" w:hAnsi="Calibri"/>
                      <w:b/>
                      <w:spacing w:val="-10"/>
                      <w:vertAlign w:val="subscript"/>
                    </w:rPr>
                    <w:t>Mi</w:t>
                  </w:r>
                </w:p>
                <w:p w:rsidR="007670F1" w:rsidRDefault="007670F1">
                  <w:pPr>
                    <w:kinsoku w:val="0"/>
                    <w:overflowPunct w:val="0"/>
                    <w:autoSpaceDE/>
                    <w:autoSpaceDN/>
                    <w:adjustRightInd/>
                    <w:spacing w:line="94" w:lineRule="exact"/>
                    <w:textAlignment w:val="baseline"/>
                    <w:rPr>
                      <w:rFonts w:ascii="Calibri" w:hAnsi="Calibri" w:cs="Calibri"/>
                      <w:b/>
                      <w:bCs/>
                      <w:spacing w:val="-13"/>
                      <w:sz w:val="19"/>
                      <w:szCs w:val="19"/>
                    </w:rPr>
                  </w:pPr>
                  <w:r>
                    <w:rPr>
                      <w:rFonts w:ascii="Calibri" w:hAnsi="Calibri"/>
                      <w:b/>
                      <w:spacing w:val="-13"/>
                      <w:sz w:val="19"/>
                    </w:rPr>
                    <w:t>8 litr</w:t>
                  </w:r>
                </w:p>
              </w:txbxContent>
            </v:textbox>
            <w10:wrap type="square" anchorx="page" anchory="page"/>
          </v:shape>
        </w:pict>
      </w:r>
      <w:r>
        <w:rPr>
          <w:noProof/>
          <w:lang w:val="fr-CH" w:eastAsia="fr-CH"/>
        </w:rPr>
        <w:pict>
          <v:shape id="_x0000_s1068" type="#_x0000_t202" style="position:absolute;margin-left:75.45pt;margin-top:187.7pt;width:27.2pt;height:6.7pt;z-index:25165619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134" w:lineRule="exact"/>
                    <w:textAlignment w:val="baseline"/>
                    <w:rPr>
                      <w:rFonts w:ascii="Calibri" w:hAnsi="Calibri" w:cs="Calibri"/>
                      <w:b/>
                      <w:bCs/>
                      <w:spacing w:val="10"/>
                      <w:sz w:val="19"/>
                      <w:szCs w:val="19"/>
                    </w:rPr>
                  </w:pPr>
                  <w:r>
                    <w:rPr>
                      <w:rFonts w:ascii="Calibri" w:hAnsi="Calibri"/>
                      <w:b/>
                      <w:spacing w:val="10"/>
                      <w:sz w:val="19"/>
                    </w:rPr>
                    <w:t>4 litr</w:t>
                  </w:r>
                </w:p>
              </w:txbxContent>
            </v:textbox>
            <w10:wrap type="square" anchorx="page" anchory="page"/>
          </v:shape>
        </w:pict>
      </w:r>
      <w:r>
        <w:rPr>
          <w:noProof/>
          <w:lang w:val="fr-CH" w:eastAsia="fr-CH"/>
        </w:rPr>
        <w:pict>
          <v:shape id="_x0000_s1069" type="#_x0000_t202" style="position:absolute;margin-left:75.7pt;margin-top:160.8pt;width:26.95pt;height:6.95pt;z-index:25165721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124" w:lineRule="exact"/>
                    <w:textAlignment w:val="baseline"/>
                    <w:rPr>
                      <w:rFonts w:ascii="Calibri" w:hAnsi="Calibri" w:cs="Calibri"/>
                      <w:b/>
                      <w:bCs/>
                      <w:spacing w:val="9"/>
                      <w:sz w:val="19"/>
                      <w:szCs w:val="19"/>
                    </w:rPr>
                  </w:pPr>
                  <w:r>
                    <w:rPr>
                      <w:rFonts w:ascii="Calibri" w:hAnsi="Calibri"/>
                      <w:b/>
                      <w:spacing w:val="9"/>
                      <w:sz w:val="19"/>
                    </w:rPr>
                    <w:t>6 litr</w:t>
                  </w:r>
                </w:p>
              </w:txbxContent>
            </v:textbox>
            <w10:wrap type="square" anchorx="page" anchory="page"/>
          </v:shape>
        </w:pict>
      </w:r>
      <w:r>
        <w:rPr>
          <w:noProof/>
          <w:lang w:val="fr-CH" w:eastAsia="fr-CH"/>
        </w:rPr>
        <w:pict>
          <v:shape id="_x0000_s1070" type="#_x0000_t202" style="position:absolute;margin-left:75.7pt;margin-top:214.3pt;width:26.95pt;height:7pt;z-index:25165824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134" w:lineRule="exact"/>
                    <w:textAlignment w:val="baseline"/>
                    <w:rPr>
                      <w:rFonts w:ascii="Calibri" w:hAnsi="Calibri" w:cs="Calibri"/>
                      <w:b/>
                      <w:bCs/>
                      <w:spacing w:val="9"/>
                      <w:sz w:val="19"/>
                      <w:szCs w:val="19"/>
                    </w:rPr>
                  </w:pPr>
                  <w:r>
                    <w:rPr>
                      <w:rFonts w:ascii="Calibri" w:hAnsi="Calibri"/>
                      <w:b/>
                      <w:spacing w:val="9"/>
                      <w:sz w:val="19"/>
                    </w:rPr>
                    <w:t>2 litr</w:t>
                  </w:r>
                </w:p>
              </w:txbxContent>
            </v:textbox>
            <w10:wrap type="square" anchorx="page" anchory="page"/>
          </v:shape>
        </w:pict>
      </w:r>
      <w:r>
        <w:rPr>
          <w:noProof/>
          <w:lang w:val="fr-CH" w:eastAsia="fr-CH"/>
        </w:rPr>
        <w:pict>
          <v:shape id="_x0000_s1071" type="#_x0000_t202" style="position:absolute;margin-left:75.7pt;margin-top:240.95pt;width:26.95pt;height:6.95pt;z-index:25165926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134" w:lineRule="exact"/>
                    <w:textAlignment w:val="baseline"/>
                    <w:rPr>
                      <w:rFonts w:ascii="Calibri" w:hAnsi="Calibri" w:cs="Calibri"/>
                      <w:b/>
                      <w:bCs/>
                      <w:spacing w:val="9"/>
                      <w:sz w:val="19"/>
                      <w:szCs w:val="19"/>
                    </w:rPr>
                  </w:pPr>
                  <w:r>
                    <w:rPr>
                      <w:rFonts w:ascii="Calibri" w:hAnsi="Calibri"/>
                      <w:b/>
                      <w:spacing w:val="9"/>
                      <w:sz w:val="19"/>
                    </w:rPr>
                    <w:t>0 litr</w:t>
                  </w:r>
                </w:p>
              </w:txbxContent>
            </v:textbox>
            <w10:wrap type="square" anchorx="page" anchory="page"/>
          </v:shape>
        </w:pict>
      </w:r>
      <w:r>
        <w:rPr>
          <w:noProof/>
          <w:lang w:val="fr-CH" w:eastAsia="fr-CH"/>
        </w:rPr>
        <w:pict>
          <v:shape id="_x0000_s1072" type="#_x0000_t202" style="position:absolute;margin-left:105.6pt;margin-top:266.65pt;width:185.3pt;height:9.85pt;z-index:251660288;mso-wrap-edited:f;mso-wrap-distance-left:0;mso-wrap-distance-right:0;mso-position-horizontal-relative:page;mso-position-vertical-relative:page" o:allowincell="f" stroked="f">
            <v:fill opacity="0"/>
            <v:textbox inset="0,0,0,0">
              <w:txbxContent>
                <w:p w:rsidR="007670F1" w:rsidRDefault="007670F1">
                  <w:pPr>
                    <w:tabs>
                      <w:tab w:val="right" w:pos="3672"/>
                    </w:tabs>
                    <w:kinsoku w:val="0"/>
                    <w:overflowPunct w:val="0"/>
                    <w:autoSpaceDE/>
                    <w:autoSpaceDN/>
                    <w:adjustRightInd/>
                    <w:spacing w:after="1" w:line="195" w:lineRule="exact"/>
                    <w:textAlignment w:val="baseline"/>
                    <w:rPr>
                      <w:rFonts w:ascii="Arial Narrow" w:hAnsi="Arial Narrow" w:cs="Arial Narrow"/>
                      <w:sz w:val="21"/>
                      <w:szCs w:val="21"/>
                    </w:rPr>
                  </w:pPr>
                  <w:r>
                    <w:rPr>
                      <w:rFonts w:ascii="Arial Narrow" w:hAnsi="Arial Narrow"/>
                      <w:sz w:val="21"/>
                    </w:rPr>
                    <w:t>Required capacity</w:t>
                  </w:r>
                  <w:r>
                    <w:tab/>
                  </w:r>
                  <w:r>
                    <w:rPr>
                      <w:rFonts w:ascii="Arial Narrow" w:hAnsi="Arial Narrow"/>
                      <w:sz w:val="21"/>
                    </w:rPr>
                    <w:t>Total capacity made available</w:t>
                  </w:r>
                </w:p>
              </w:txbxContent>
            </v:textbox>
            <w10:wrap type="square" anchorx="page" anchory="page"/>
          </v:shape>
        </w:pict>
      </w:r>
      <w:r>
        <w:rPr>
          <w:noProof/>
          <w:lang w:val="fr-CH" w:eastAsia="fr-CH"/>
        </w:rPr>
        <w:pict>
          <v:shape id="_x0000_s1073" type="#_x0000_t202" style="position:absolute;margin-left:112.3pt;margin-top:254.15pt;width:180.25pt;height:6.95pt;z-index:25166131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129" w:lineRule="exact"/>
                    <w:textAlignment w:val="baseline"/>
                    <w:rPr>
                      <w:rFonts w:ascii="Calibri" w:hAnsi="Calibri" w:cs="Calibri"/>
                      <w:b/>
                      <w:bCs/>
                      <w:spacing w:val="27"/>
                    </w:rPr>
                  </w:pPr>
                  <w:r>
                    <w:rPr>
                      <w:rFonts w:ascii="Calibri" w:hAnsi="Calibri"/>
                      <w:b/>
                      <w:spacing w:val="27"/>
                    </w:rPr>
                    <w:t>2015   2016 2017 2018 2019</w:t>
                  </w:r>
                </w:p>
              </w:txbxContent>
            </v:textbox>
            <w10:wrap type="square" anchorx="page" anchory="page"/>
          </v:shape>
        </w:pict>
      </w:r>
      <w:r>
        <w:rPr>
          <w:noProof/>
          <w:lang w:val="fr-CH" w:eastAsia="fr-CH"/>
        </w:rPr>
        <w:pict>
          <v:shape id="_x0000_s1074" type="#_x0000_t202" style="position:absolute;margin-left:114pt;margin-top:91.45pt;width:152.9pt;height:15.85pt;z-index:25166233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line="158" w:lineRule="exact"/>
                    <w:ind w:left="1008" w:hanging="1008"/>
                    <w:textAlignment w:val="baseline"/>
                    <w:rPr>
                      <w:rFonts w:ascii="Calibri" w:hAnsi="Calibri" w:cs="Calibri"/>
                      <w:b/>
                      <w:bCs/>
                      <w:sz w:val="16"/>
                      <w:szCs w:val="16"/>
                    </w:rPr>
                  </w:pPr>
                  <w:r>
                    <w:rPr>
                      <w:rFonts w:ascii="Calibri" w:hAnsi="Calibri"/>
                      <w:b/>
                      <w:sz w:val="16"/>
                    </w:rPr>
                    <w:t>Analysis of -20°C cold chain capacity at the central warehouse</w:t>
                  </w:r>
                </w:p>
              </w:txbxContent>
            </v:textbox>
            <w10:wrap type="square" anchorx="page" anchory="page"/>
          </v:shape>
        </w:pict>
      </w:r>
      <w:r>
        <w:rPr>
          <w:noProof/>
          <w:lang w:val="fr-CH" w:eastAsia="fr-CH"/>
        </w:rPr>
        <w:pict>
          <v:shape id="_x0000_s1075" type="#_x0000_t202" style="position:absolute;margin-left:507.7pt;margin-top:779.05pt;width:20.95pt;height:13.8pt;z-index:25166336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3"/>
                      <w:sz w:val="24"/>
                      <w:szCs w:val="24"/>
                    </w:rPr>
                  </w:pPr>
                  <w:r>
                    <w:rPr>
                      <w:rFonts w:ascii="Times" w:hAnsi="Times"/>
                      <w:spacing w:val="23"/>
                      <w:sz w:val="24"/>
                    </w:rPr>
                    <w:t>25</w:t>
                  </w:r>
                </w:p>
              </w:txbxContent>
            </v:textbox>
            <w10:wrap type="square" anchorx="page" anchory="page"/>
          </v:shape>
        </w:pict>
      </w:r>
      <w:r>
        <w:rPr>
          <w:rFonts w:ascii="Calibri" w:hAnsi="Calibri"/>
          <w:b/>
          <w:spacing w:val="-3"/>
          <w:sz w:val="23"/>
        </w:rPr>
        <w:t>Table 8 : GAVI table on investments to fill the storage capacity gap</w:t>
      </w:r>
    </w:p>
    <w:tbl>
      <w:tblPr>
        <w:tblW w:w="0" w:type="auto"/>
        <w:tblInd w:w="443" w:type="dxa"/>
        <w:tblLayout w:type="fixed"/>
        <w:tblCellMar>
          <w:left w:w="0" w:type="dxa"/>
          <w:right w:w="0" w:type="dxa"/>
        </w:tblCellMar>
        <w:tblLook w:val="0000"/>
      </w:tblPr>
      <w:tblGrid>
        <w:gridCol w:w="379"/>
        <w:gridCol w:w="1747"/>
        <w:gridCol w:w="1373"/>
        <w:gridCol w:w="835"/>
        <w:gridCol w:w="831"/>
        <w:gridCol w:w="830"/>
        <w:gridCol w:w="831"/>
        <w:gridCol w:w="830"/>
        <w:gridCol w:w="840"/>
      </w:tblGrid>
      <w:tr w:rsidR="007670F1">
        <w:trPr>
          <w:trHeight w:hRule="exact" w:val="254"/>
        </w:trPr>
        <w:tc>
          <w:tcPr>
            <w:tcW w:w="379"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747"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textAlignment w:val="baseline"/>
              <w:rPr>
                <w:rFonts w:ascii="Calibri" w:hAnsi="Calibri" w:cs="Calibri"/>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9" w:after="18" w:line="183" w:lineRule="exact"/>
              <w:ind w:left="34"/>
              <w:textAlignment w:val="baseline"/>
              <w:rPr>
                <w:rFonts w:ascii="Arial" w:hAnsi="Arial" w:cs="Arial"/>
                <w:b/>
                <w:bCs/>
                <w:sz w:val="16"/>
                <w:szCs w:val="16"/>
              </w:rPr>
            </w:pPr>
            <w:r>
              <w:rPr>
                <w:rFonts w:ascii="Arial" w:hAnsi="Arial"/>
                <w:b/>
                <w:sz w:val="16"/>
              </w:rPr>
              <w:t>Formulas</w:t>
            </w:r>
          </w:p>
        </w:tc>
        <w:tc>
          <w:tcPr>
            <w:tcW w:w="83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45" w:line="183" w:lineRule="exact"/>
              <w:ind w:right="213"/>
              <w:jc w:val="right"/>
              <w:textAlignment w:val="baseline"/>
              <w:rPr>
                <w:rFonts w:ascii="Arial Narrow" w:hAnsi="Arial Narrow" w:cs="Arial Narrow"/>
                <w:b/>
                <w:bCs/>
                <w:spacing w:val="1"/>
                <w:sz w:val="16"/>
                <w:szCs w:val="16"/>
              </w:rPr>
            </w:pPr>
            <w:r>
              <w:rPr>
                <w:rFonts w:ascii="Arial Narrow" w:hAnsi="Arial Narrow"/>
                <w:b/>
                <w:spacing w:val="1"/>
                <w:sz w:val="16"/>
              </w:rPr>
              <w:t>2014</w:t>
            </w:r>
          </w:p>
        </w:tc>
        <w:tc>
          <w:tcPr>
            <w:tcW w:w="831"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45" w:line="183" w:lineRule="exact"/>
              <w:ind w:right="214"/>
              <w:jc w:val="right"/>
              <w:textAlignment w:val="baseline"/>
              <w:rPr>
                <w:rFonts w:ascii="Arial Narrow" w:hAnsi="Arial Narrow" w:cs="Arial Narrow"/>
                <w:b/>
                <w:bCs/>
                <w:spacing w:val="1"/>
                <w:sz w:val="16"/>
                <w:szCs w:val="16"/>
              </w:rPr>
            </w:pPr>
            <w:r>
              <w:rPr>
                <w:rFonts w:ascii="Arial Narrow" w:hAnsi="Arial Narrow"/>
                <w:b/>
                <w:spacing w:val="1"/>
                <w:sz w:val="16"/>
              </w:rPr>
              <w:t>2015</w:t>
            </w:r>
          </w:p>
        </w:tc>
        <w:tc>
          <w:tcPr>
            <w:tcW w:w="830"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45" w:line="183" w:lineRule="exact"/>
              <w:ind w:right="214"/>
              <w:jc w:val="right"/>
              <w:textAlignment w:val="baseline"/>
              <w:rPr>
                <w:rFonts w:ascii="Arial Narrow" w:hAnsi="Arial Narrow" w:cs="Arial Narrow"/>
                <w:b/>
                <w:bCs/>
                <w:spacing w:val="1"/>
                <w:sz w:val="16"/>
                <w:szCs w:val="16"/>
              </w:rPr>
            </w:pPr>
            <w:r>
              <w:rPr>
                <w:rFonts w:ascii="Arial Narrow" w:hAnsi="Arial Narrow"/>
                <w:b/>
                <w:spacing w:val="1"/>
                <w:sz w:val="16"/>
              </w:rPr>
              <w:t>2016</w:t>
            </w:r>
          </w:p>
        </w:tc>
        <w:tc>
          <w:tcPr>
            <w:tcW w:w="831"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45" w:line="183" w:lineRule="exact"/>
              <w:ind w:right="209"/>
              <w:jc w:val="right"/>
              <w:textAlignment w:val="baseline"/>
              <w:rPr>
                <w:rFonts w:ascii="Arial Narrow" w:hAnsi="Arial Narrow" w:cs="Arial Narrow"/>
                <w:b/>
                <w:bCs/>
                <w:spacing w:val="1"/>
                <w:sz w:val="16"/>
                <w:szCs w:val="16"/>
              </w:rPr>
            </w:pPr>
            <w:r>
              <w:rPr>
                <w:rFonts w:ascii="Arial Narrow" w:hAnsi="Arial Narrow"/>
                <w:b/>
                <w:spacing w:val="1"/>
                <w:sz w:val="16"/>
              </w:rPr>
              <w:t>2017</w:t>
            </w:r>
          </w:p>
        </w:tc>
        <w:tc>
          <w:tcPr>
            <w:tcW w:w="830"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45" w:line="183" w:lineRule="exact"/>
              <w:ind w:right="214"/>
              <w:jc w:val="right"/>
              <w:textAlignment w:val="baseline"/>
              <w:rPr>
                <w:rFonts w:ascii="Arial Narrow" w:hAnsi="Arial Narrow" w:cs="Arial Narrow"/>
                <w:b/>
                <w:bCs/>
                <w:spacing w:val="1"/>
                <w:sz w:val="16"/>
                <w:szCs w:val="16"/>
              </w:rPr>
            </w:pPr>
            <w:r>
              <w:rPr>
                <w:rFonts w:ascii="Arial Narrow" w:hAnsi="Arial Narrow"/>
                <w:b/>
                <w:spacing w:val="1"/>
                <w:sz w:val="16"/>
              </w:rPr>
              <w:t>2018</w:t>
            </w:r>
          </w:p>
        </w:tc>
        <w:tc>
          <w:tcPr>
            <w:tcW w:w="840"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45" w:line="183" w:lineRule="exact"/>
              <w:ind w:right="219"/>
              <w:jc w:val="right"/>
              <w:textAlignment w:val="baseline"/>
              <w:rPr>
                <w:rFonts w:ascii="Arial Narrow" w:hAnsi="Arial Narrow" w:cs="Arial Narrow"/>
                <w:b/>
                <w:bCs/>
                <w:spacing w:val="1"/>
                <w:sz w:val="16"/>
                <w:szCs w:val="16"/>
              </w:rPr>
            </w:pPr>
            <w:r>
              <w:rPr>
                <w:rFonts w:ascii="Arial Narrow" w:hAnsi="Arial Narrow"/>
                <w:b/>
                <w:spacing w:val="1"/>
                <w:sz w:val="16"/>
              </w:rPr>
              <w:t>2019</w:t>
            </w:r>
          </w:p>
        </w:tc>
      </w:tr>
      <w:tr w:rsidR="007670F1">
        <w:trPr>
          <w:trHeight w:hRule="exact" w:val="1152"/>
        </w:trPr>
        <w:tc>
          <w:tcPr>
            <w:tcW w:w="379"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481" w:after="474" w:line="183" w:lineRule="exact"/>
              <w:jc w:val="center"/>
              <w:textAlignment w:val="baseline"/>
              <w:rPr>
                <w:rFonts w:ascii="Arial" w:hAnsi="Arial" w:cs="Arial"/>
                <w:b/>
                <w:bCs/>
                <w:sz w:val="16"/>
                <w:szCs w:val="16"/>
              </w:rPr>
            </w:pPr>
            <w:r>
              <w:rPr>
                <w:rFonts w:ascii="Arial" w:hAnsi="Arial"/>
                <w:b/>
                <w:sz w:val="16"/>
              </w:rPr>
              <w:t>A</w:t>
            </w:r>
          </w:p>
        </w:tc>
        <w:tc>
          <w:tcPr>
            <w:tcW w:w="174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244" w:after="252" w:line="214" w:lineRule="exact"/>
              <w:ind w:right="324"/>
              <w:textAlignment w:val="baseline"/>
              <w:rPr>
                <w:rFonts w:ascii="Arial" w:hAnsi="Arial" w:cs="Arial"/>
                <w:sz w:val="16"/>
                <w:szCs w:val="16"/>
              </w:rPr>
            </w:pPr>
            <w:r>
              <w:rPr>
                <w:rFonts w:ascii="Arial" w:hAnsi="Arial"/>
                <w:sz w:val="16"/>
              </w:rPr>
              <w:t>Total annual volume of vaccines in positive storage</w:t>
            </w:r>
          </w:p>
        </w:tc>
        <w:tc>
          <w:tcPr>
            <w:tcW w:w="1373"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67" w:after="111" w:line="192" w:lineRule="exact"/>
              <w:jc w:val="center"/>
              <w:textAlignment w:val="baseline"/>
              <w:rPr>
                <w:rFonts w:ascii="Arial" w:hAnsi="Arial" w:cs="Arial"/>
                <w:i/>
                <w:iCs/>
                <w:sz w:val="14"/>
                <w:szCs w:val="14"/>
              </w:rPr>
            </w:pPr>
            <w:r>
              <w:rPr>
                <w:rFonts w:ascii="Arial" w:hAnsi="Arial"/>
                <w:i/>
                <w:sz w:val="14"/>
              </w:rPr>
              <w:t xml:space="preserve">Number obtained by </w:t>
            </w:r>
            <w:r>
              <w:rPr>
                <w:rFonts w:ascii="Arial" w:hAnsi="Arial" w:cs="Arial"/>
                <w:i/>
                <w:iCs/>
                <w:sz w:val="14"/>
                <w:szCs w:val="14"/>
              </w:rPr>
              <w:br/>
            </w:r>
            <w:r>
              <w:rPr>
                <w:rFonts w:ascii="Arial" w:hAnsi="Arial"/>
                <w:i/>
                <w:sz w:val="14"/>
              </w:rPr>
              <w:t xml:space="preserve">multiplying the total </w:t>
            </w:r>
            <w:r>
              <w:rPr>
                <w:rFonts w:ascii="Arial" w:hAnsi="Arial" w:cs="Arial"/>
                <w:i/>
                <w:iCs/>
                <w:sz w:val="14"/>
                <w:szCs w:val="14"/>
              </w:rPr>
              <w:br/>
            </w:r>
            <w:r>
              <w:rPr>
                <w:rFonts w:ascii="Arial" w:hAnsi="Arial"/>
                <w:i/>
                <w:sz w:val="14"/>
              </w:rPr>
              <w:t xml:space="preserve">number of vaccine </w:t>
            </w:r>
            <w:r>
              <w:rPr>
                <w:rFonts w:ascii="Arial" w:hAnsi="Arial" w:cs="Arial"/>
                <w:i/>
                <w:iCs/>
                <w:sz w:val="14"/>
                <w:szCs w:val="14"/>
              </w:rPr>
              <w:br/>
            </w:r>
            <w:r>
              <w:rPr>
                <w:rFonts w:ascii="Arial" w:hAnsi="Arial"/>
                <w:i/>
                <w:sz w:val="14"/>
              </w:rPr>
              <w:t xml:space="preserve">doses by the volume </w:t>
            </w:r>
            <w:r>
              <w:rPr>
                <w:rFonts w:ascii="Arial" w:hAnsi="Arial" w:cs="Arial"/>
                <w:i/>
                <w:iCs/>
                <w:sz w:val="14"/>
                <w:szCs w:val="14"/>
              </w:rPr>
              <w:br/>
            </w:r>
            <w:r>
              <w:rPr>
                <w:rFonts w:ascii="Arial" w:hAnsi="Arial"/>
                <w:i/>
                <w:sz w:val="14"/>
              </w:rPr>
              <w:t>per dose</w:t>
            </w:r>
          </w:p>
        </w:tc>
        <w:tc>
          <w:tcPr>
            <w:tcW w:w="83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456" w:after="504" w:line="178" w:lineRule="exact"/>
              <w:ind w:right="33"/>
              <w:jc w:val="right"/>
              <w:textAlignment w:val="baseline"/>
              <w:rPr>
                <w:rFonts w:ascii="Arial Narrow" w:hAnsi="Arial Narrow" w:cs="Arial Narrow"/>
                <w:sz w:val="17"/>
                <w:szCs w:val="17"/>
              </w:rPr>
            </w:pPr>
            <w:r>
              <w:rPr>
                <w:rFonts w:ascii="Arial Narrow" w:hAnsi="Arial Narrow"/>
                <w:sz w:val="17"/>
              </w:rPr>
              <w:t>63,143 litr</w:t>
            </w:r>
          </w:p>
        </w:tc>
        <w:tc>
          <w:tcPr>
            <w:tcW w:w="831" w:type="dxa"/>
            <w:tcBorders>
              <w:top w:val="single" w:sz="4" w:space="0" w:color="auto"/>
              <w:left w:val="single" w:sz="4" w:space="0" w:color="auto"/>
              <w:bottom w:val="single" w:sz="4" w:space="0" w:color="auto"/>
              <w:right w:val="single" w:sz="4" w:space="0" w:color="auto"/>
            </w:tcBorders>
            <w:vAlign w:val="center"/>
          </w:tcPr>
          <w:p w:rsidR="007670F1" w:rsidRDefault="007670F1">
            <w:pPr>
              <w:tabs>
                <w:tab w:val="right" w:pos="792"/>
              </w:tabs>
              <w:kinsoku w:val="0"/>
              <w:overflowPunct w:val="0"/>
              <w:autoSpaceDE/>
              <w:autoSpaceDN/>
              <w:adjustRightInd/>
              <w:spacing w:before="456" w:after="504" w:line="178" w:lineRule="exact"/>
              <w:ind w:left="125"/>
              <w:textAlignment w:val="baseline"/>
              <w:rPr>
                <w:rFonts w:ascii="Arial Narrow" w:hAnsi="Arial Narrow" w:cs="Arial Narrow"/>
                <w:spacing w:val="-6"/>
                <w:sz w:val="17"/>
                <w:szCs w:val="17"/>
              </w:rPr>
            </w:pPr>
            <w:r>
              <w:rPr>
                <w:rFonts w:ascii="Arial Narrow" w:hAnsi="Arial Narrow"/>
                <w:spacing w:val="-6"/>
                <w:sz w:val="17"/>
              </w:rPr>
              <w:t>107 771</w:t>
            </w:r>
            <w:r>
              <w:tab/>
            </w:r>
            <w:r>
              <w:rPr>
                <w:rFonts w:ascii="Arial Narrow" w:hAnsi="Arial Narrow"/>
                <w:spacing w:val="-6"/>
                <w:sz w:val="17"/>
              </w:rPr>
              <w:t>litr</w:t>
            </w:r>
          </w:p>
        </w:tc>
        <w:tc>
          <w:tcPr>
            <w:tcW w:w="830"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456" w:after="504" w:line="178" w:lineRule="exact"/>
              <w:ind w:right="34"/>
              <w:jc w:val="right"/>
              <w:textAlignment w:val="baseline"/>
              <w:rPr>
                <w:rFonts w:ascii="Arial Narrow" w:hAnsi="Arial Narrow" w:cs="Arial Narrow"/>
                <w:sz w:val="17"/>
                <w:szCs w:val="17"/>
              </w:rPr>
            </w:pPr>
            <w:r>
              <w:rPr>
                <w:rFonts w:ascii="Arial Narrow" w:hAnsi="Arial Narrow"/>
                <w:sz w:val="17"/>
              </w:rPr>
              <w:t>115,227 litr</w:t>
            </w:r>
          </w:p>
        </w:tc>
        <w:tc>
          <w:tcPr>
            <w:tcW w:w="831"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456" w:after="504" w:line="178" w:lineRule="exact"/>
              <w:ind w:right="29"/>
              <w:jc w:val="right"/>
              <w:textAlignment w:val="baseline"/>
              <w:rPr>
                <w:rFonts w:ascii="Arial Narrow" w:hAnsi="Arial Narrow" w:cs="Arial Narrow"/>
                <w:sz w:val="17"/>
                <w:szCs w:val="17"/>
              </w:rPr>
            </w:pPr>
            <w:r>
              <w:rPr>
                <w:rFonts w:ascii="Arial Narrow" w:hAnsi="Arial Narrow"/>
                <w:sz w:val="17"/>
              </w:rPr>
              <w:t>119,715 litr</w:t>
            </w:r>
          </w:p>
        </w:tc>
        <w:tc>
          <w:tcPr>
            <w:tcW w:w="830"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456" w:after="504" w:line="178" w:lineRule="exact"/>
              <w:ind w:left="129"/>
              <w:textAlignment w:val="baseline"/>
              <w:rPr>
                <w:rFonts w:ascii="Arial Narrow" w:hAnsi="Arial Narrow" w:cs="Arial Narrow"/>
                <w:spacing w:val="-8"/>
                <w:sz w:val="17"/>
                <w:szCs w:val="17"/>
              </w:rPr>
            </w:pPr>
            <w:r>
              <w:rPr>
                <w:rFonts w:ascii="Arial Narrow" w:hAnsi="Arial Narrow"/>
                <w:spacing w:val="-8"/>
                <w:sz w:val="17"/>
              </w:rPr>
              <w:t>124,376 litr</w:t>
            </w:r>
          </w:p>
        </w:tc>
        <w:tc>
          <w:tcPr>
            <w:tcW w:w="840"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456" w:after="504" w:line="178" w:lineRule="exact"/>
              <w:ind w:right="39"/>
              <w:jc w:val="right"/>
              <w:textAlignment w:val="baseline"/>
              <w:rPr>
                <w:rFonts w:ascii="Arial Narrow" w:hAnsi="Arial Narrow" w:cs="Arial Narrow"/>
                <w:sz w:val="17"/>
                <w:szCs w:val="17"/>
              </w:rPr>
            </w:pPr>
            <w:r>
              <w:rPr>
                <w:rFonts w:ascii="Arial Narrow" w:hAnsi="Arial Narrow"/>
                <w:sz w:val="17"/>
              </w:rPr>
              <w:t>129,237 litr</w:t>
            </w:r>
          </w:p>
        </w:tc>
      </w:tr>
      <w:tr w:rsidR="007670F1">
        <w:trPr>
          <w:trHeight w:hRule="exact" w:val="644"/>
        </w:trPr>
        <w:tc>
          <w:tcPr>
            <w:tcW w:w="379"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221" w:after="230" w:line="183" w:lineRule="exact"/>
              <w:jc w:val="center"/>
              <w:textAlignment w:val="baseline"/>
              <w:rPr>
                <w:rFonts w:ascii="Arial" w:hAnsi="Arial" w:cs="Arial"/>
                <w:b/>
                <w:bCs/>
                <w:sz w:val="16"/>
                <w:szCs w:val="16"/>
              </w:rPr>
            </w:pPr>
            <w:r>
              <w:rPr>
                <w:rFonts w:ascii="Arial" w:hAnsi="Arial"/>
                <w:b/>
                <w:sz w:val="16"/>
              </w:rPr>
              <w:t>B</w:t>
            </w:r>
          </w:p>
        </w:tc>
        <w:tc>
          <w:tcPr>
            <w:tcW w:w="1747"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 w:line="210" w:lineRule="exact"/>
              <w:ind w:left="36"/>
              <w:textAlignment w:val="baseline"/>
              <w:rPr>
                <w:rFonts w:ascii="Arial" w:hAnsi="Arial" w:cs="Arial"/>
                <w:sz w:val="16"/>
                <w:szCs w:val="16"/>
              </w:rPr>
            </w:pPr>
            <w:r>
              <w:rPr>
                <w:rFonts w:ascii="Arial" w:hAnsi="Arial"/>
                <w:sz w:val="16"/>
              </w:rPr>
              <w:t>Net existing total positive capacity in the cold chain</w:t>
            </w:r>
          </w:p>
        </w:tc>
        <w:tc>
          <w:tcPr>
            <w:tcW w:w="137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235" w:after="235" w:line="164" w:lineRule="exact"/>
              <w:jc w:val="center"/>
              <w:textAlignment w:val="baseline"/>
              <w:rPr>
                <w:rFonts w:ascii="Arial" w:hAnsi="Arial" w:cs="Arial"/>
                <w:i/>
                <w:iCs/>
                <w:sz w:val="14"/>
                <w:szCs w:val="14"/>
              </w:rPr>
            </w:pPr>
            <w:r>
              <w:rPr>
                <w:rFonts w:ascii="Arial" w:hAnsi="Arial"/>
                <w:i/>
                <w:sz w:val="14"/>
              </w:rPr>
              <w:t>#</w:t>
            </w:r>
          </w:p>
        </w:tc>
        <w:tc>
          <w:tcPr>
            <w:tcW w:w="83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197" w:after="259" w:line="178" w:lineRule="exact"/>
              <w:ind w:right="33"/>
              <w:jc w:val="right"/>
              <w:textAlignment w:val="baseline"/>
              <w:rPr>
                <w:rFonts w:ascii="Arial Narrow" w:hAnsi="Arial Narrow" w:cs="Arial Narrow"/>
                <w:sz w:val="17"/>
                <w:szCs w:val="17"/>
              </w:rPr>
            </w:pPr>
            <w:r>
              <w:rPr>
                <w:rFonts w:ascii="Arial Narrow" w:hAnsi="Arial Narrow"/>
                <w:sz w:val="17"/>
              </w:rPr>
              <w:t>30,952 litr</w:t>
            </w:r>
          </w:p>
        </w:tc>
        <w:tc>
          <w:tcPr>
            <w:tcW w:w="831"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197" w:after="259" w:line="178" w:lineRule="exact"/>
              <w:ind w:left="125"/>
              <w:textAlignment w:val="baseline"/>
              <w:rPr>
                <w:rFonts w:ascii="Arial Narrow" w:hAnsi="Arial Narrow" w:cs="Arial Narrow"/>
                <w:sz w:val="17"/>
                <w:szCs w:val="17"/>
              </w:rPr>
            </w:pPr>
            <w:r>
              <w:rPr>
                <w:rFonts w:ascii="Arial Narrow" w:hAnsi="Arial Narrow"/>
                <w:sz w:val="17"/>
              </w:rPr>
              <w:t>30,952 litr</w:t>
            </w:r>
          </w:p>
        </w:tc>
        <w:tc>
          <w:tcPr>
            <w:tcW w:w="830"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197" w:after="259" w:line="178" w:lineRule="exact"/>
              <w:ind w:right="34"/>
              <w:jc w:val="right"/>
              <w:textAlignment w:val="baseline"/>
              <w:rPr>
                <w:rFonts w:ascii="Arial Narrow" w:hAnsi="Arial Narrow" w:cs="Arial Narrow"/>
                <w:sz w:val="17"/>
                <w:szCs w:val="17"/>
              </w:rPr>
            </w:pPr>
            <w:r>
              <w:rPr>
                <w:rFonts w:ascii="Arial Narrow" w:hAnsi="Arial Narrow"/>
                <w:sz w:val="17"/>
              </w:rPr>
              <w:t>30,952 litr</w:t>
            </w:r>
          </w:p>
        </w:tc>
        <w:tc>
          <w:tcPr>
            <w:tcW w:w="831"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197" w:after="259" w:line="178" w:lineRule="exact"/>
              <w:ind w:right="29"/>
              <w:jc w:val="right"/>
              <w:textAlignment w:val="baseline"/>
              <w:rPr>
                <w:rFonts w:ascii="Arial Narrow" w:hAnsi="Arial Narrow" w:cs="Arial Narrow"/>
                <w:sz w:val="17"/>
                <w:szCs w:val="17"/>
              </w:rPr>
            </w:pPr>
            <w:r>
              <w:rPr>
                <w:rFonts w:ascii="Arial Narrow" w:hAnsi="Arial Narrow"/>
                <w:sz w:val="17"/>
              </w:rPr>
              <w:t>30,952 litr</w:t>
            </w:r>
          </w:p>
        </w:tc>
        <w:tc>
          <w:tcPr>
            <w:tcW w:w="830"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197" w:after="259" w:line="178" w:lineRule="exact"/>
              <w:ind w:left="129"/>
              <w:textAlignment w:val="baseline"/>
              <w:rPr>
                <w:rFonts w:ascii="Arial Narrow" w:hAnsi="Arial Narrow" w:cs="Arial Narrow"/>
                <w:sz w:val="17"/>
                <w:szCs w:val="17"/>
              </w:rPr>
            </w:pPr>
            <w:r>
              <w:rPr>
                <w:rFonts w:ascii="Arial Narrow" w:hAnsi="Arial Narrow"/>
                <w:sz w:val="17"/>
              </w:rPr>
              <w:t>30,952 litr</w:t>
            </w:r>
          </w:p>
        </w:tc>
        <w:tc>
          <w:tcPr>
            <w:tcW w:w="840"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197" w:after="259" w:line="178" w:lineRule="exact"/>
              <w:ind w:right="39"/>
              <w:jc w:val="right"/>
              <w:textAlignment w:val="baseline"/>
              <w:rPr>
                <w:rFonts w:ascii="Arial Narrow" w:hAnsi="Arial Narrow" w:cs="Arial Narrow"/>
                <w:sz w:val="17"/>
                <w:szCs w:val="17"/>
              </w:rPr>
            </w:pPr>
            <w:r>
              <w:rPr>
                <w:rFonts w:ascii="Arial Narrow" w:hAnsi="Arial Narrow"/>
                <w:sz w:val="17"/>
              </w:rPr>
              <w:t>30,952 litr</w:t>
            </w:r>
          </w:p>
        </w:tc>
      </w:tr>
      <w:tr w:rsidR="007670F1">
        <w:trPr>
          <w:trHeight w:hRule="exact" w:val="1075"/>
        </w:trPr>
        <w:tc>
          <w:tcPr>
            <w:tcW w:w="379"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437" w:after="450" w:line="183" w:lineRule="exact"/>
              <w:jc w:val="center"/>
              <w:textAlignment w:val="baseline"/>
              <w:rPr>
                <w:rFonts w:ascii="Arial" w:hAnsi="Arial" w:cs="Arial"/>
                <w:b/>
                <w:bCs/>
                <w:sz w:val="16"/>
                <w:szCs w:val="16"/>
              </w:rPr>
            </w:pPr>
            <w:r>
              <w:rPr>
                <w:rFonts w:ascii="Arial" w:hAnsi="Arial"/>
                <w:b/>
                <w:sz w:val="16"/>
              </w:rPr>
              <w:t>C</w:t>
            </w:r>
          </w:p>
        </w:tc>
        <w:tc>
          <w:tcPr>
            <w:tcW w:w="1747"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 w:line="213" w:lineRule="exact"/>
              <w:ind w:left="36" w:right="108"/>
              <w:textAlignment w:val="baseline"/>
              <w:rPr>
                <w:rFonts w:ascii="Arial" w:hAnsi="Arial" w:cs="Arial"/>
                <w:spacing w:val="-7"/>
                <w:sz w:val="16"/>
                <w:szCs w:val="16"/>
              </w:rPr>
            </w:pPr>
            <w:r>
              <w:rPr>
                <w:rFonts w:ascii="Arial" w:hAnsi="Arial"/>
                <w:spacing w:val="-7"/>
                <w:sz w:val="16"/>
              </w:rPr>
              <w:t>Estimated minimum number</w:t>
            </w:r>
            <w:r>
              <w:rPr>
                <w:rFonts w:ascii="Arial" w:hAnsi="Arial"/>
                <w:spacing w:val="-7"/>
                <w:sz w:val="17"/>
              </w:rPr>
              <w:t xml:space="preserve"> of shipments </w:t>
            </w:r>
            <w:r>
              <w:rPr>
                <w:rFonts w:ascii="Arial" w:hAnsi="Arial"/>
                <w:spacing w:val="-7"/>
                <w:sz w:val="16"/>
              </w:rPr>
              <w:t>per year required for the actual cold chain capacity</w:t>
            </w:r>
          </w:p>
        </w:tc>
        <w:tc>
          <w:tcPr>
            <w:tcW w:w="137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450" w:after="456" w:line="164" w:lineRule="exact"/>
              <w:jc w:val="center"/>
              <w:textAlignment w:val="baseline"/>
              <w:rPr>
                <w:rFonts w:ascii="Arial" w:hAnsi="Arial" w:cs="Arial"/>
                <w:i/>
                <w:iCs/>
                <w:sz w:val="14"/>
                <w:szCs w:val="14"/>
              </w:rPr>
            </w:pPr>
            <w:r>
              <w:rPr>
                <w:rFonts w:ascii="Arial" w:hAnsi="Arial"/>
                <w:i/>
                <w:sz w:val="14"/>
              </w:rPr>
              <w:t>A/B</w:t>
            </w:r>
          </w:p>
        </w:tc>
        <w:tc>
          <w:tcPr>
            <w:tcW w:w="83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412" w:after="480" w:line="178" w:lineRule="exact"/>
              <w:ind w:right="213"/>
              <w:jc w:val="right"/>
              <w:textAlignment w:val="baseline"/>
              <w:rPr>
                <w:rFonts w:ascii="Arial Narrow" w:hAnsi="Arial Narrow" w:cs="Arial Narrow"/>
                <w:spacing w:val="-3"/>
                <w:sz w:val="17"/>
                <w:szCs w:val="17"/>
              </w:rPr>
            </w:pPr>
            <w:r>
              <w:rPr>
                <w:rFonts w:ascii="Arial Narrow" w:hAnsi="Arial Narrow"/>
                <w:spacing w:val="-3"/>
                <w:sz w:val="17"/>
              </w:rPr>
              <w:t>2.04</w:t>
            </w:r>
          </w:p>
        </w:tc>
        <w:tc>
          <w:tcPr>
            <w:tcW w:w="831"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412" w:after="480" w:line="178" w:lineRule="exact"/>
              <w:ind w:right="214"/>
              <w:jc w:val="right"/>
              <w:textAlignment w:val="baseline"/>
              <w:rPr>
                <w:rFonts w:ascii="Arial Narrow" w:hAnsi="Arial Narrow" w:cs="Arial Narrow"/>
                <w:spacing w:val="-3"/>
                <w:sz w:val="17"/>
                <w:szCs w:val="17"/>
              </w:rPr>
            </w:pPr>
            <w:r>
              <w:rPr>
                <w:rFonts w:ascii="Arial Narrow" w:hAnsi="Arial Narrow"/>
                <w:spacing w:val="-3"/>
                <w:sz w:val="17"/>
              </w:rPr>
              <w:t>3.48</w:t>
            </w:r>
          </w:p>
        </w:tc>
        <w:tc>
          <w:tcPr>
            <w:tcW w:w="830"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412" w:after="480" w:line="178" w:lineRule="exact"/>
              <w:ind w:right="214"/>
              <w:jc w:val="right"/>
              <w:textAlignment w:val="baseline"/>
              <w:rPr>
                <w:rFonts w:ascii="Arial Narrow" w:hAnsi="Arial Narrow" w:cs="Arial Narrow"/>
                <w:spacing w:val="-4"/>
                <w:sz w:val="17"/>
                <w:szCs w:val="17"/>
              </w:rPr>
            </w:pPr>
            <w:r>
              <w:rPr>
                <w:rFonts w:ascii="Arial Narrow" w:hAnsi="Arial Narrow"/>
                <w:spacing w:val="-4"/>
                <w:sz w:val="17"/>
              </w:rPr>
              <w:t>3.72</w:t>
            </w:r>
          </w:p>
        </w:tc>
        <w:tc>
          <w:tcPr>
            <w:tcW w:w="831"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412" w:after="480" w:line="178" w:lineRule="exact"/>
              <w:ind w:right="209"/>
              <w:jc w:val="right"/>
              <w:textAlignment w:val="baseline"/>
              <w:rPr>
                <w:rFonts w:ascii="Arial Narrow" w:hAnsi="Arial Narrow" w:cs="Arial Narrow"/>
                <w:spacing w:val="-4"/>
                <w:sz w:val="17"/>
                <w:szCs w:val="17"/>
              </w:rPr>
            </w:pPr>
            <w:r>
              <w:rPr>
                <w:rFonts w:ascii="Arial Narrow" w:hAnsi="Arial Narrow"/>
                <w:spacing w:val="-4"/>
                <w:sz w:val="17"/>
              </w:rPr>
              <w:t>3.87</w:t>
            </w:r>
          </w:p>
        </w:tc>
        <w:tc>
          <w:tcPr>
            <w:tcW w:w="830"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412" w:after="480" w:line="178" w:lineRule="exact"/>
              <w:ind w:right="214"/>
              <w:jc w:val="right"/>
              <w:textAlignment w:val="baseline"/>
              <w:rPr>
                <w:rFonts w:ascii="Arial Narrow" w:hAnsi="Arial Narrow" w:cs="Arial Narrow"/>
                <w:spacing w:val="-3"/>
                <w:sz w:val="17"/>
                <w:szCs w:val="17"/>
              </w:rPr>
            </w:pPr>
            <w:r>
              <w:rPr>
                <w:rFonts w:ascii="Arial Narrow" w:hAnsi="Arial Narrow"/>
                <w:spacing w:val="-3"/>
                <w:sz w:val="17"/>
              </w:rPr>
              <w:t>4.02</w:t>
            </w:r>
          </w:p>
        </w:tc>
        <w:tc>
          <w:tcPr>
            <w:tcW w:w="840"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412" w:after="480" w:line="178" w:lineRule="exact"/>
              <w:ind w:right="219"/>
              <w:jc w:val="right"/>
              <w:textAlignment w:val="baseline"/>
              <w:rPr>
                <w:rFonts w:ascii="Arial Narrow" w:hAnsi="Arial Narrow" w:cs="Arial Narrow"/>
                <w:spacing w:val="-2"/>
                <w:sz w:val="17"/>
                <w:szCs w:val="17"/>
              </w:rPr>
            </w:pPr>
            <w:r>
              <w:rPr>
                <w:rFonts w:ascii="Arial Narrow" w:hAnsi="Arial Narrow"/>
                <w:spacing w:val="-2"/>
                <w:sz w:val="17"/>
              </w:rPr>
              <w:t>4.18</w:t>
            </w:r>
          </w:p>
        </w:tc>
      </w:tr>
      <w:tr w:rsidR="007670F1">
        <w:trPr>
          <w:trHeight w:hRule="exact" w:val="768"/>
        </w:trPr>
        <w:tc>
          <w:tcPr>
            <w:tcW w:w="379"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288" w:after="287" w:line="183" w:lineRule="exact"/>
              <w:jc w:val="center"/>
              <w:textAlignment w:val="baseline"/>
              <w:rPr>
                <w:rFonts w:ascii="Arial" w:hAnsi="Arial" w:cs="Arial"/>
                <w:b/>
                <w:bCs/>
                <w:sz w:val="16"/>
                <w:szCs w:val="16"/>
              </w:rPr>
            </w:pPr>
            <w:r>
              <w:rPr>
                <w:rFonts w:ascii="Arial" w:hAnsi="Arial"/>
                <w:b/>
                <w:sz w:val="16"/>
              </w:rPr>
              <w:t>D</w:t>
            </w:r>
          </w:p>
        </w:tc>
        <w:tc>
          <w:tcPr>
            <w:tcW w:w="174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59" w:after="171" w:line="214" w:lineRule="exact"/>
              <w:ind w:left="36"/>
              <w:textAlignment w:val="baseline"/>
              <w:rPr>
                <w:rFonts w:ascii="Arial" w:hAnsi="Arial" w:cs="Arial"/>
                <w:sz w:val="17"/>
                <w:szCs w:val="17"/>
              </w:rPr>
            </w:pPr>
            <w:r>
              <w:rPr>
                <w:rFonts w:ascii="Arial" w:hAnsi="Arial"/>
                <w:sz w:val="16"/>
              </w:rPr>
              <w:t xml:space="preserve">Number of </w:t>
            </w:r>
            <w:r>
              <w:rPr>
                <w:rFonts w:ascii="Arial" w:hAnsi="Arial"/>
                <w:sz w:val="17"/>
              </w:rPr>
              <w:t>shipments per year</w:t>
            </w:r>
          </w:p>
        </w:tc>
        <w:tc>
          <w:tcPr>
            <w:tcW w:w="1373"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72" w:after="110" w:line="192" w:lineRule="exact"/>
              <w:jc w:val="center"/>
              <w:textAlignment w:val="baseline"/>
              <w:rPr>
                <w:rFonts w:ascii="Arial" w:hAnsi="Arial" w:cs="Arial"/>
                <w:i/>
                <w:iCs/>
                <w:sz w:val="14"/>
                <w:szCs w:val="14"/>
              </w:rPr>
            </w:pPr>
            <w:r>
              <w:rPr>
                <w:rFonts w:ascii="Arial" w:hAnsi="Arial"/>
                <w:i/>
                <w:sz w:val="14"/>
              </w:rPr>
              <w:t xml:space="preserve">On the basis of the </w:t>
            </w:r>
            <w:r>
              <w:rPr>
                <w:rFonts w:ascii="Arial" w:hAnsi="Arial" w:cs="Arial"/>
                <w:i/>
                <w:iCs/>
                <w:sz w:val="14"/>
                <w:szCs w:val="14"/>
              </w:rPr>
              <w:br/>
            </w:r>
            <w:r>
              <w:rPr>
                <w:rFonts w:ascii="Arial" w:hAnsi="Arial"/>
                <w:i/>
                <w:sz w:val="14"/>
              </w:rPr>
              <w:t xml:space="preserve">national vaccine </w:t>
            </w:r>
            <w:r>
              <w:rPr>
                <w:rFonts w:ascii="Arial" w:hAnsi="Arial" w:cs="Arial"/>
                <w:i/>
                <w:iCs/>
                <w:sz w:val="14"/>
                <w:szCs w:val="14"/>
              </w:rPr>
              <w:br/>
            </w:r>
            <w:r>
              <w:rPr>
                <w:rFonts w:ascii="Arial" w:hAnsi="Arial"/>
                <w:i/>
                <w:sz w:val="14"/>
              </w:rPr>
              <w:t>shipment plan</w:t>
            </w:r>
          </w:p>
        </w:tc>
        <w:tc>
          <w:tcPr>
            <w:tcW w:w="835" w:type="dxa"/>
            <w:tcBorders>
              <w:top w:val="single" w:sz="4" w:space="0" w:color="auto"/>
              <w:left w:val="single" w:sz="4" w:space="0" w:color="auto"/>
              <w:bottom w:val="single" w:sz="4" w:space="0" w:color="auto"/>
              <w:right w:val="single" w:sz="4" w:space="0" w:color="auto"/>
            </w:tcBorders>
            <w:shd w:val="solid" w:color="FFFF99" w:fill="auto"/>
            <w:vAlign w:val="center"/>
          </w:tcPr>
          <w:p w:rsidR="007670F1" w:rsidRDefault="007670F1">
            <w:pPr>
              <w:kinsoku w:val="0"/>
              <w:overflowPunct w:val="0"/>
              <w:autoSpaceDE/>
              <w:autoSpaceDN/>
              <w:adjustRightInd/>
              <w:spacing w:before="264" w:after="316" w:line="178" w:lineRule="exact"/>
              <w:ind w:left="314"/>
              <w:textAlignment w:val="baseline"/>
              <w:rPr>
                <w:rFonts w:ascii="Arial Narrow" w:hAnsi="Arial Narrow" w:cs="Arial Narrow"/>
                <w:color w:val="000000"/>
                <w:sz w:val="17"/>
                <w:szCs w:val="17"/>
              </w:rPr>
            </w:pPr>
            <w:r>
              <w:rPr>
                <w:rFonts w:ascii="Arial Narrow" w:hAnsi="Arial Narrow"/>
                <w:color w:val="000000"/>
                <w:sz w:val="17"/>
              </w:rPr>
              <w:t>2</w:t>
            </w:r>
          </w:p>
        </w:tc>
        <w:tc>
          <w:tcPr>
            <w:tcW w:w="831" w:type="dxa"/>
            <w:tcBorders>
              <w:top w:val="single" w:sz="4" w:space="0" w:color="auto"/>
              <w:left w:val="single" w:sz="4" w:space="0" w:color="auto"/>
              <w:bottom w:val="single" w:sz="4" w:space="0" w:color="auto"/>
              <w:right w:val="single" w:sz="4" w:space="0" w:color="auto"/>
            </w:tcBorders>
            <w:shd w:val="solid" w:color="FFFF99" w:fill="auto"/>
            <w:vAlign w:val="center"/>
          </w:tcPr>
          <w:p w:rsidR="007670F1" w:rsidRDefault="007670F1">
            <w:pPr>
              <w:kinsoku w:val="0"/>
              <w:overflowPunct w:val="0"/>
              <w:autoSpaceDE/>
              <w:autoSpaceDN/>
              <w:adjustRightInd/>
              <w:spacing w:before="264" w:after="316" w:line="178" w:lineRule="exact"/>
              <w:ind w:left="305"/>
              <w:textAlignment w:val="baseline"/>
              <w:rPr>
                <w:rFonts w:ascii="Arial Narrow" w:hAnsi="Arial Narrow" w:cs="Arial Narrow"/>
                <w:color w:val="000000"/>
                <w:sz w:val="17"/>
                <w:szCs w:val="17"/>
              </w:rPr>
            </w:pPr>
            <w:r>
              <w:rPr>
                <w:rFonts w:ascii="Arial Narrow" w:hAnsi="Arial Narrow"/>
                <w:color w:val="000000"/>
                <w:sz w:val="17"/>
              </w:rPr>
              <w:t>2</w:t>
            </w:r>
          </w:p>
        </w:tc>
        <w:tc>
          <w:tcPr>
            <w:tcW w:w="830" w:type="dxa"/>
            <w:tcBorders>
              <w:top w:val="single" w:sz="4" w:space="0" w:color="auto"/>
              <w:left w:val="single" w:sz="4" w:space="0" w:color="auto"/>
              <w:bottom w:val="single" w:sz="4" w:space="0" w:color="auto"/>
              <w:right w:val="single" w:sz="4" w:space="0" w:color="auto"/>
            </w:tcBorders>
            <w:shd w:val="solid" w:color="FFFF99" w:fill="auto"/>
            <w:vAlign w:val="center"/>
          </w:tcPr>
          <w:p w:rsidR="007670F1" w:rsidRDefault="007670F1">
            <w:pPr>
              <w:kinsoku w:val="0"/>
              <w:overflowPunct w:val="0"/>
              <w:autoSpaceDE/>
              <w:autoSpaceDN/>
              <w:adjustRightInd/>
              <w:spacing w:before="264" w:after="316" w:line="178" w:lineRule="exact"/>
              <w:ind w:left="304"/>
              <w:textAlignment w:val="baseline"/>
              <w:rPr>
                <w:rFonts w:ascii="Arial Narrow" w:hAnsi="Arial Narrow" w:cs="Arial Narrow"/>
                <w:color w:val="000000"/>
                <w:sz w:val="17"/>
                <w:szCs w:val="17"/>
              </w:rPr>
            </w:pPr>
            <w:r>
              <w:rPr>
                <w:rFonts w:ascii="Arial Narrow" w:hAnsi="Arial Narrow"/>
                <w:color w:val="000000"/>
                <w:sz w:val="17"/>
              </w:rPr>
              <w:t>2</w:t>
            </w:r>
          </w:p>
        </w:tc>
        <w:tc>
          <w:tcPr>
            <w:tcW w:w="831" w:type="dxa"/>
            <w:tcBorders>
              <w:top w:val="single" w:sz="4" w:space="0" w:color="auto"/>
              <w:left w:val="single" w:sz="4" w:space="0" w:color="auto"/>
              <w:bottom w:val="single" w:sz="4" w:space="0" w:color="auto"/>
              <w:right w:val="single" w:sz="4" w:space="0" w:color="auto"/>
            </w:tcBorders>
            <w:shd w:val="solid" w:color="FFFF99" w:fill="auto"/>
            <w:vAlign w:val="center"/>
          </w:tcPr>
          <w:p w:rsidR="007670F1" w:rsidRDefault="007670F1">
            <w:pPr>
              <w:kinsoku w:val="0"/>
              <w:overflowPunct w:val="0"/>
              <w:autoSpaceDE/>
              <w:autoSpaceDN/>
              <w:adjustRightInd/>
              <w:spacing w:before="264" w:after="316" w:line="178" w:lineRule="exact"/>
              <w:ind w:left="305"/>
              <w:textAlignment w:val="baseline"/>
              <w:rPr>
                <w:rFonts w:ascii="Arial Narrow" w:hAnsi="Arial Narrow" w:cs="Arial Narrow"/>
                <w:color w:val="000000"/>
                <w:sz w:val="17"/>
                <w:szCs w:val="17"/>
              </w:rPr>
            </w:pPr>
            <w:r>
              <w:rPr>
                <w:rFonts w:ascii="Arial Narrow" w:hAnsi="Arial Narrow"/>
                <w:color w:val="000000"/>
                <w:sz w:val="17"/>
              </w:rPr>
              <w:t>2</w:t>
            </w:r>
          </w:p>
        </w:tc>
        <w:tc>
          <w:tcPr>
            <w:tcW w:w="830" w:type="dxa"/>
            <w:tcBorders>
              <w:top w:val="single" w:sz="4" w:space="0" w:color="auto"/>
              <w:left w:val="single" w:sz="4" w:space="0" w:color="auto"/>
              <w:bottom w:val="single" w:sz="4" w:space="0" w:color="auto"/>
              <w:right w:val="single" w:sz="4" w:space="0" w:color="auto"/>
            </w:tcBorders>
            <w:shd w:val="solid" w:color="FFFF99" w:fill="auto"/>
            <w:vAlign w:val="center"/>
          </w:tcPr>
          <w:p w:rsidR="007670F1" w:rsidRDefault="007670F1">
            <w:pPr>
              <w:kinsoku w:val="0"/>
              <w:overflowPunct w:val="0"/>
              <w:autoSpaceDE/>
              <w:autoSpaceDN/>
              <w:adjustRightInd/>
              <w:spacing w:before="264" w:after="316" w:line="178" w:lineRule="exact"/>
              <w:ind w:left="309"/>
              <w:textAlignment w:val="baseline"/>
              <w:rPr>
                <w:rFonts w:ascii="Arial Narrow" w:hAnsi="Arial Narrow" w:cs="Arial Narrow"/>
                <w:color w:val="000000"/>
                <w:sz w:val="17"/>
                <w:szCs w:val="17"/>
              </w:rPr>
            </w:pPr>
            <w:r>
              <w:rPr>
                <w:rFonts w:ascii="Arial Narrow" w:hAnsi="Arial Narrow"/>
                <w:color w:val="000000"/>
                <w:sz w:val="17"/>
              </w:rPr>
              <w:t>2</w:t>
            </w:r>
          </w:p>
        </w:tc>
        <w:tc>
          <w:tcPr>
            <w:tcW w:w="840" w:type="dxa"/>
            <w:tcBorders>
              <w:top w:val="single" w:sz="4" w:space="0" w:color="auto"/>
              <w:left w:val="single" w:sz="4" w:space="0" w:color="auto"/>
              <w:bottom w:val="single" w:sz="4" w:space="0" w:color="auto"/>
              <w:right w:val="single" w:sz="4" w:space="0" w:color="auto"/>
            </w:tcBorders>
            <w:shd w:val="solid" w:color="FFFF99" w:fill="auto"/>
            <w:vAlign w:val="center"/>
          </w:tcPr>
          <w:p w:rsidR="007670F1" w:rsidRDefault="007670F1">
            <w:pPr>
              <w:kinsoku w:val="0"/>
              <w:overflowPunct w:val="0"/>
              <w:autoSpaceDE/>
              <w:autoSpaceDN/>
              <w:adjustRightInd/>
              <w:spacing w:before="264" w:after="316" w:line="178" w:lineRule="exact"/>
              <w:ind w:left="305"/>
              <w:textAlignment w:val="baseline"/>
              <w:rPr>
                <w:rFonts w:ascii="Arial Narrow" w:hAnsi="Arial Narrow" w:cs="Arial Narrow"/>
                <w:color w:val="000000"/>
                <w:sz w:val="17"/>
                <w:szCs w:val="17"/>
              </w:rPr>
            </w:pPr>
            <w:r>
              <w:rPr>
                <w:rFonts w:ascii="Arial Narrow" w:hAnsi="Arial Narrow"/>
                <w:color w:val="000000"/>
                <w:sz w:val="17"/>
              </w:rPr>
              <w:t>2</w:t>
            </w:r>
          </w:p>
        </w:tc>
      </w:tr>
      <w:tr w:rsidR="007670F1">
        <w:trPr>
          <w:trHeight w:hRule="exact" w:val="427"/>
        </w:trPr>
        <w:tc>
          <w:tcPr>
            <w:tcW w:w="379"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20" w:after="119" w:line="183" w:lineRule="exact"/>
              <w:jc w:val="center"/>
              <w:textAlignment w:val="baseline"/>
              <w:rPr>
                <w:rFonts w:ascii="Arial" w:hAnsi="Arial" w:cs="Arial"/>
                <w:b/>
                <w:bCs/>
                <w:sz w:val="16"/>
                <w:szCs w:val="16"/>
              </w:rPr>
            </w:pPr>
            <w:r>
              <w:rPr>
                <w:rFonts w:ascii="Arial" w:hAnsi="Arial"/>
                <w:b/>
                <w:sz w:val="16"/>
              </w:rPr>
              <w:t>E</w:t>
            </w:r>
          </w:p>
        </w:tc>
        <w:tc>
          <w:tcPr>
            <w:tcW w:w="1747"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4" w:line="209" w:lineRule="exact"/>
              <w:ind w:left="36"/>
              <w:textAlignment w:val="baseline"/>
              <w:rPr>
                <w:rFonts w:ascii="Arial" w:hAnsi="Arial" w:cs="Arial"/>
                <w:sz w:val="16"/>
                <w:szCs w:val="16"/>
              </w:rPr>
            </w:pPr>
            <w:r>
              <w:rPr>
                <w:rFonts w:ascii="Arial" w:hAnsi="Arial"/>
                <w:sz w:val="16"/>
              </w:rPr>
              <w:t>Gap (if any)</w:t>
            </w:r>
          </w:p>
        </w:tc>
        <w:tc>
          <w:tcPr>
            <w:tcW w:w="137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19" w:after="139" w:line="164" w:lineRule="exact"/>
              <w:jc w:val="center"/>
              <w:textAlignment w:val="baseline"/>
              <w:rPr>
                <w:rFonts w:ascii="Arial" w:hAnsi="Arial" w:cs="Arial"/>
                <w:i/>
                <w:iCs/>
                <w:sz w:val="14"/>
                <w:szCs w:val="14"/>
              </w:rPr>
            </w:pPr>
            <w:r>
              <w:rPr>
                <w:rFonts w:ascii="Arial" w:hAnsi="Arial"/>
                <w:i/>
                <w:sz w:val="14"/>
              </w:rPr>
              <w:t>((A/D) - B)</w:t>
            </w:r>
          </w:p>
        </w:tc>
        <w:tc>
          <w:tcPr>
            <w:tcW w:w="835"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98" w:after="141" w:line="183" w:lineRule="exact"/>
              <w:ind w:right="33"/>
              <w:jc w:val="right"/>
              <w:textAlignment w:val="baseline"/>
              <w:rPr>
                <w:rFonts w:ascii="Arial Narrow" w:hAnsi="Arial Narrow" w:cs="Arial Narrow"/>
                <w:b/>
                <w:bCs/>
                <w:color w:val="FF0000"/>
                <w:spacing w:val="2"/>
                <w:sz w:val="16"/>
                <w:szCs w:val="16"/>
              </w:rPr>
            </w:pPr>
            <w:r>
              <w:rPr>
                <w:rFonts w:ascii="Arial Narrow" w:hAnsi="Arial Narrow"/>
                <w:b/>
                <w:color w:val="FF0000"/>
                <w:spacing w:val="2"/>
                <w:sz w:val="16"/>
              </w:rPr>
              <w:t>619 litr</w:t>
            </w:r>
          </w:p>
        </w:tc>
        <w:tc>
          <w:tcPr>
            <w:tcW w:w="831"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98" w:after="141" w:line="183" w:lineRule="exact"/>
              <w:ind w:left="125"/>
              <w:textAlignment w:val="baseline"/>
              <w:rPr>
                <w:rFonts w:ascii="Arial Narrow" w:hAnsi="Arial Narrow" w:cs="Arial Narrow"/>
                <w:b/>
                <w:bCs/>
                <w:color w:val="FF0000"/>
                <w:sz w:val="16"/>
                <w:szCs w:val="16"/>
              </w:rPr>
            </w:pPr>
            <w:r>
              <w:rPr>
                <w:rFonts w:ascii="Arial Narrow" w:hAnsi="Arial Narrow"/>
                <w:b/>
                <w:color w:val="FF0000"/>
                <w:sz w:val="16"/>
              </w:rPr>
              <w:t>22,933 litr</w:t>
            </w:r>
          </w:p>
        </w:tc>
        <w:tc>
          <w:tcPr>
            <w:tcW w:w="830"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98" w:after="141" w:line="183" w:lineRule="exact"/>
              <w:ind w:right="34"/>
              <w:jc w:val="right"/>
              <w:textAlignment w:val="baseline"/>
              <w:rPr>
                <w:rFonts w:ascii="Arial Narrow" w:hAnsi="Arial Narrow" w:cs="Arial Narrow"/>
                <w:b/>
                <w:bCs/>
                <w:color w:val="FF0000"/>
                <w:spacing w:val="3"/>
                <w:sz w:val="16"/>
                <w:szCs w:val="16"/>
              </w:rPr>
            </w:pPr>
            <w:r>
              <w:rPr>
                <w:rFonts w:ascii="Arial Narrow" w:hAnsi="Arial Narrow"/>
                <w:b/>
                <w:color w:val="FF0000"/>
                <w:spacing w:val="3"/>
                <w:sz w:val="16"/>
              </w:rPr>
              <w:t>26,662 litr</w:t>
            </w:r>
          </w:p>
        </w:tc>
        <w:tc>
          <w:tcPr>
            <w:tcW w:w="831"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98" w:after="141" w:line="183" w:lineRule="exact"/>
              <w:ind w:right="29"/>
              <w:jc w:val="right"/>
              <w:textAlignment w:val="baseline"/>
              <w:rPr>
                <w:rFonts w:ascii="Arial Narrow" w:hAnsi="Arial Narrow" w:cs="Arial Narrow"/>
                <w:b/>
                <w:bCs/>
                <w:color w:val="FF0000"/>
                <w:spacing w:val="3"/>
                <w:sz w:val="16"/>
                <w:szCs w:val="16"/>
              </w:rPr>
            </w:pPr>
            <w:r>
              <w:rPr>
                <w:rFonts w:ascii="Arial Narrow" w:hAnsi="Arial Narrow"/>
                <w:b/>
                <w:color w:val="FF0000"/>
                <w:spacing w:val="3"/>
                <w:sz w:val="16"/>
              </w:rPr>
              <w:t>28,906 litr</w:t>
            </w:r>
          </w:p>
        </w:tc>
        <w:tc>
          <w:tcPr>
            <w:tcW w:w="830"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98" w:after="141" w:line="183" w:lineRule="exact"/>
              <w:ind w:left="129"/>
              <w:textAlignment w:val="baseline"/>
              <w:rPr>
                <w:rFonts w:ascii="Arial Narrow" w:hAnsi="Arial Narrow" w:cs="Arial Narrow"/>
                <w:b/>
                <w:bCs/>
                <w:color w:val="FF0000"/>
                <w:sz w:val="16"/>
                <w:szCs w:val="16"/>
              </w:rPr>
            </w:pPr>
            <w:r>
              <w:rPr>
                <w:rFonts w:ascii="Arial Narrow" w:hAnsi="Arial Narrow"/>
                <w:b/>
                <w:color w:val="FF0000"/>
                <w:sz w:val="16"/>
              </w:rPr>
              <w:t>31,236 litr</w:t>
            </w:r>
          </w:p>
        </w:tc>
        <w:tc>
          <w:tcPr>
            <w:tcW w:w="840"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98" w:after="141" w:line="183" w:lineRule="exact"/>
              <w:ind w:right="39"/>
              <w:jc w:val="right"/>
              <w:textAlignment w:val="baseline"/>
              <w:rPr>
                <w:rFonts w:ascii="Arial Narrow" w:hAnsi="Arial Narrow" w:cs="Arial Narrow"/>
                <w:b/>
                <w:bCs/>
                <w:color w:val="FF0000"/>
                <w:spacing w:val="2"/>
                <w:sz w:val="16"/>
                <w:szCs w:val="16"/>
              </w:rPr>
            </w:pPr>
            <w:r>
              <w:rPr>
                <w:rFonts w:ascii="Arial Narrow" w:hAnsi="Arial Narrow"/>
                <w:b/>
                <w:color w:val="FF0000"/>
                <w:spacing w:val="2"/>
                <w:sz w:val="16"/>
              </w:rPr>
              <w:t>33,666 litr</w:t>
            </w:r>
          </w:p>
        </w:tc>
      </w:tr>
      <w:tr w:rsidR="007670F1">
        <w:trPr>
          <w:trHeight w:hRule="exact" w:val="442"/>
        </w:trPr>
        <w:tc>
          <w:tcPr>
            <w:tcW w:w="379"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20" w:after="138" w:line="183" w:lineRule="exact"/>
              <w:jc w:val="center"/>
              <w:textAlignment w:val="baseline"/>
              <w:rPr>
                <w:rFonts w:ascii="Arial" w:hAnsi="Arial" w:cs="Arial"/>
                <w:b/>
                <w:bCs/>
                <w:sz w:val="16"/>
                <w:szCs w:val="16"/>
              </w:rPr>
            </w:pPr>
            <w:r>
              <w:rPr>
                <w:rFonts w:ascii="Arial" w:hAnsi="Arial"/>
                <w:b/>
                <w:sz w:val="16"/>
              </w:rPr>
              <w:t>F</w:t>
            </w:r>
          </w:p>
        </w:tc>
        <w:tc>
          <w:tcPr>
            <w:tcW w:w="1747"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2" w:line="209" w:lineRule="exact"/>
              <w:ind w:left="36"/>
              <w:textAlignment w:val="baseline"/>
              <w:rPr>
                <w:rFonts w:ascii="Arial" w:hAnsi="Arial" w:cs="Arial"/>
                <w:sz w:val="17"/>
                <w:szCs w:val="17"/>
              </w:rPr>
            </w:pPr>
            <w:r>
              <w:rPr>
                <w:rFonts w:ascii="Arial" w:hAnsi="Arial"/>
                <w:sz w:val="16"/>
              </w:rPr>
              <w:t xml:space="preserve">Estimated </w:t>
            </w:r>
            <w:r>
              <w:rPr>
                <w:rFonts w:ascii="Arial" w:hAnsi="Arial"/>
                <w:sz w:val="17"/>
              </w:rPr>
              <w:t>expansion cost</w:t>
            </w:r>
          </w:p>
        </w:tc>
        <w:tc>
          <w:tcPr>
            <w:tcW w:w="1373"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19" w:after="158" w:line="164" w:lineRule="exact"/>
              <w:jc w:val="center"/>
              <w:textAlignment w:val="baseline"/>
              <w:rPr>
                <w:rFonts w:ascii="Arial" w:hAnsi="Arial" w:cs="Arial"/>
                <w:i/>
                <w:iCs/>
                <w:sz w:val="14"/>
                <w:szCs w:val="14"/>
              </w:rPr>
            </w:pPr>
            <w:r>
              <w:rPr>
                <w:rFonts w:ascii="Arial" w:hAnsi="Arial"/>
                <w:i/>
                <w:sz w:val="14"/>
              </w:rPr>
              <w:t>USD</w:t>
            </w:r>
          </w:p>
        </w:tc>
        <w:tc>
          <w:tcPr>
            <w:tcW w:w="835"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96" w:after="167" w:line="178" w:lineRule="exact"/>
              <w:ind w:right="123"/>
              <w:jc w:val="right"/>
              <w:textAlignment w:val="baseline"/>
              <w:rPr>
                <w:rFonts w:ascii="Arial Narrow" w:hAnsi="Arial Narrow" w:cs="Arial Narrow"/>
                <w:spacing w:val="-3"/>
                <w:sz w:val="17"/>
                <w:szCs w:val="17"/>
              </w:rPr>
            </w:pPr>
            <w:r>
              <w:rPr>
                <w:rFonts w:ascii="Arial Narrow" w:hAnsi="Arial Narrow"/>
                <w:spacing w:val="-3"/>
                <w:sz w:val="17"/>
              </w:rPr>
              <w:t>$123 472</w:t>
            </w:r>
          </w:p>
        </w:tc>
        <w:tc>
          <w:tcPr>
            <w:tcW w:w="831"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96" w:after="167" w:line="178" w:lineRule="exact"/>
              <w:ind w:left="125"/>
              <w:textAlignment w:val="baseline"/>
              <w:rPr>
                <w:rFonts w:ascii="Arial Narrow" w:hAnsi="Arial Narrow" w:cs="Arial Narrow"/>
                <w:spacing w:val="-3"/>
                <w:sz w:val="17"/>
                <w:szCs w:val="17"/>
              </w:rPr>
            </w:pPr>
            <w:r>
              <w:rPr>
                <w:rFonts w:ascii="Arial Narrow" w:hAnsi="Arial Narrow"/>
                <w:spacing w:val="-3"/>
                <w:sz w:val="17"/>
              </w:rPr>
              <w:t>$246,943</w:t>
            </w:r>
          </w:p>
        </w:tc>
        <w:tc>
          <w:tcPr>
            <w:tcW w:w="830"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96" w:after="167" w:line="178" w:lineRule="exact"/>
              <w:ind w:left="304"/>
              <w:textAlignment w:val="baseline"/>
              <w:rPr>
                <w:rFonts w:ascii="Arial Narrow" w:hAnsi="Arial Narrow" w:cs="Arial Narrow"/>
                <w:spacing w:val="-4"/>
                <w:sz w:val="17"/>
                <w:szCs w:val="17"/>
              </w:rPr>
            </w:pPr>
            <w:r>
              <w:rPr>
                <w:rFonts w:ascii="Arial Narrow" w:hAnsi="Arial Narrow"/>
                <w:spacing w:val="-4"/>
                <w:sz w:val="17"/>
              </w:rPr>
              <w:t>$0</w:t>
            </w:r>
          </w:p>
        </w:tc>
        <w:tc>
          <w:tcPr>
            <w:tcW w:w="831"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96" w:after="167" w:line="178" w:lineRule="exact"/>
              <w:ind w:left="305"/>
              <w:textAlignment w:val="baseline"/>
              <w:rPr>
                <w:rFonts w:ascii="Arial Narrow" w:hAnsi="Arial Narrow" w:cs="Arial Narrow"/>
                <w:spacing w:val="-2"/>
                <w:sz w:val="17"/>
                <w:szCs w:val="17"/>
              </w:rPr>
            </w:pPr>
            <w:r>
              <w:rPr>
                <w:rFonts w:ascii="Arial Narrow" w:hAnsi="Arial Narrow"/>
                <w:spacing w:val="-2"/>
                <w:sz w:val="17"/>
              </w:rPr>
              <w:t>$0</w:t>
            </w:r>
          </w:p>
        </w:tc>
        <w:tc>
          <w:tcPr>
            <w:tcW w:w="830"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96" w:after="167" w:line="178" w:lineRule="exact"/>
              <w:ind w:left="129"/>
              <w:textAlignment w:val="baseline"/>
              <w:rPr>
                <w:rFonts w:ascii="Arial Narrow" w:hAnsi="Arial Narrow" w:cs="Arial Narrow"/>
                <w:spacing w:val="-3"/>
                <w:sz w:val="17"/>
                <w:szCs w:val="17"/>
              </w:rPr>
            </w:pPr>
            <w:r>
              <w:rPr>
                <w:rFonts w:ascii="Arial Narrow" w:hAnsi="Arial Narrow"/>
                <w:spacing w:val="-3"/>
                <w:sz w:val="17"/>
              </w:rPr>
              <w:t>$10 700</w:t>
            </w:r>
          </w:p>
        </w:tc>
        <w:tc>
          <w:tcPr>
            <w:tcW w:w="840"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96" w:after="167" w:line="178" w:lineRule="exact"/>
              <w:ind w:right="129"/>
              <w:jc w:val="right"/>
              <w:textAlignment w:val="baseline"/>
              <w:rPr>
                <w:rFonts w:ascii="Arial Narrow" w:hAnsi="Arial Narrow" w:cs="Arial Narrow"/>
                <w:spacing w:val="-3"/>
                <w:sz w:val="17"/>
                <w:szCs w:val="17"/>
              </w:rPr>
            </w:pPr>
            <w:r>
              <w:rPr>
                <w:rFonts w:ascii="Arial Narrow" w:hAnsi="Arial Narrow"/>
                <w:spacing w:val="-3"/>
                <w:sz w:val="17"/>
              </w:rPr>
              <w:t>$61,736</w:t>
            </w:r>
          </w:p>
        </w:tc>
      </w:tr>
    </w:tbl>
    <w:p w:rsidR="007670F1" w:rsidRDefault="007670F1">
      <w:pPr>
        <w:kinsoku w:val="0"/>
        <w:overflowPunct w:val="0"/>
        <w:autoSpaceDE/>
        <w:autoSpaceDN/>
        <w:adjustRightInd/>
        <w:spacing w:after="394" w:line="20" w:lineRule="exact"/>
        <w:ind w:left="437" w:right="147"/>
        <w:textAlignment w:val="baseline"/>
        <w:rPr>
          <w:sz w:val="24"/>
          <w:szCs w:val="24"/>
        </w:rPr>
      </w:pPr>
    </w:p>
    <w:p w:rsidR="007670F1" w:rsidRDefault="007670F1">
      <w:pPr>
        <w:kinsoku w:val="0"/>
        <w:overflowPunct w:val="0"/>
        <w:autoSpaceDE/>
        <w:autoSpaceDN/>
        <w:adjustRightInd/>
        <w:spacing w:before="27" w:line="250" w:lineRule="exact"/>
        <w:textAlignment w:val="baseline"/>
        <w:rPr>
          <w:rFonts w:ascii="Calibri" w:hAnsi="Calibri" w:cs="Calibri"/>
          <w:b/>
          <w:bCs/>
          <w:sz w:val="24"/>
          <w:szCs w:val="24"/>
        </w:rPr>
      </w:pPr>
      <w:r>
        <w:rPr>
          <w:rFonts w:ascii="Calibri" w:hAnsi="Calibri"/>
          <w:b/>
          <w:sz w:val="24"/>
        </w:rPr>
        <w:t>Regional Level</w:t>
      </w:r>
    </w:p>
    <w:p w:rsidR="007670F1" w:rsidRDefault="007670F1">
      <w:pPr>
        <w:kinsoku w:val="0"/>
        <w:overflowPunct w:val="0"/>
        <w:autoSpaceDE/>
        <w:autoSpaceDN/>
        <w:adjustRightInd/>
        <w:spacing w:before="199" w:line="337" w:lineRule="exact"/>
        <w:jc w:val="both"/>
        <w:textAlignment w:val="baseline"/>
        <w:rPr>
          <w:rFonts w:ascii="Calibri" w:hAnsi="Calibri" w:cs="Calibri"/>
          <w:spacing w:val="-4"/>
          <w:sz w:val="25"/>
          <w:szCs w:val="25"/>
        </w:rPr>
      </w:pPr>
      <w:r>
        <w:rPr>
          <w:rFonts w:ascii="Calibri" w:hAnsi="Calibri"/>
          <w:spacing w:val="-4"/>
          <w:sz w:val="25"/>
        </w:rPr>
        <w:t>Each of the 7 regions has a positive cold room with capacity between 20 and 40 m</w:t>
      </w:r>
      <w:r>
        <w:rPr>
          <w:rFonts w:ascii="Calibri" w:hAnsi="Calibri"/>
          <w:spacing w:val="-4"/>
          <w:sz w:val="25"/>
          <w:vertAlign w:val="superscript"/>
        </w:rPr>
        <w:t>3</w:t>
      </w:r>
      <w:r>
        <w:rPr>
          <w:rFonts w:ascii="Calibri" w:hAnsi="Calibri"/>
          <w:spacing w:val="-4"/>
          <w:sz w:val="25"/>
        </w:rPr>
        <w:t xml:space="preserve"> and could also address the storage needs required for the introduction of the new vaccines (Pneumo, Rota and IPV). For the Niamey health region, and a second cold room in Zinder, the equipment has already been provided by UNICEF. UNICEF is also funding the construction of the buildings to house them and their installation.</w:t>
      </w:r>
    </w:p>
    <w:p w:rsidR="007670F1" w:rsidRDefault="007670F1">
      <w:pPr>
        <w:kinsoku w:val="0"/>
        <w:overflowPunct w:val="0"/>
        <w:autoSpaceDE/>
        <w:autoSpaceDN/>
        <w:adjustRightInd/>
        <w:spacing w:before="288" w:line="250" w:lineRule="exact"/>
        <w:textAlignment w:val="baseline"/>
        <w:rPr>
          <w:rFonts w:ascii="Calibri" w:hAnsi="Calibri" w:cs="Calibri"/>
          <w:spacing w:val="-3"/>
          <w:sz w:val="25"/>
          <w:szCs w:val="25"/>
        </w:rPr>
      </w:pPr>
      <w:r>
        <w:rPr>
          <w:rFonts w:ascii="Calibri" w:hAnsi="Calibri"/>
          <w:spacing w:val="-3"/>
          <w:sz w:val="25"/>
        </w:rPr>
        <w:t>See the table below for situational information generated by the Epi log 2014 tool.</w:t>
      </w:r>
    </w:p>
    <w:p w:rsidR="007670F1" w:rsidRDefault="007670F1">
      <w:pPr>
        <w:widowControl/>
        <w:rPr>
          <w:sz w:val="24"/>
          <w:szCs w:val="24"/>
        </w:rPr>
        <w:sectPr w:rsidR="007670F1">
          <w:pgSz w:w="11909" w:h="16838"/>
          <w:pgMar w:top="6285" w:right="1413" w:bottom="861" w:left="1416" w:header="720" w:footer="720" w:gutter="0"/>
          <w:cols w:space="720"/>
          <w:noEndnote/>
        </w:sectPr>
      </w:pPr>
    </w:p>
    <w:p w:rsidR="007670F1" w:rsidRDefault="007670F1">
      <w:pPr>
        <w:kinsoku w:val="0"/>
        <w:overflowPunct w:val="0"/>
        <w:autoSpaceDE/>
        <w:autoSpaceDN/>
        <w:adjustRightInd/>
        <w:spacing w:before="39" w:after="245" w:line="231" w:lineRule="exact"/>
        <w:textAlignment w:val="baseline"/>
        <w:rPr>
          <w:rFonts w:ascii="Calibri" w:hAnsi="Calibri" w:cs="Calibri"/>
          <w:b/>
          <w:bCs/>
          <w:sz w:val="22"/>
          <w:szCs w:val="22"/>
        </w:rPr>
      </w:pPr>
      <w:r>
        <w:rPr>
          <w:noProof/>
          <w:lang w:val="fr-CH" w:eastAsia="fr-CH"/>
        </w:rPr>
        <w:pict>
          <v:shape id="_x0000_s1076" type="#_x0000_t202" style="position:absolute;margin-left:507.7pt;margin-top:779.05pt;width:21.4pt;height:13.8pt;z-index:25166438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6"/>
                      <w:sz w:val="24"/>
                      <w:szCs w:val="24"/>
                    </w:rPr>
                  </w:pPr>
                  <w:r>
                    <w:rPr>
                      <w:rFonts w:ascii="Times" w:hAnsi="Times"/>
                      <w:spacing w:val="26"/>
                      <w:sz w:val="24"/>
                    </w:rPr>
                    <w:t>26</w:t>
                  </w:r>
                </w:p>
              </w:txbxContent>
            </v:textbox>
            <w10:wrap type="square" anchorx="page" anchory="page"/>
          </v:shape>
        </w:pict>
      </w:r>
      <w:r>
        <w:rPr>
          <w:rFonts w:ascii="Calibri" w:hAnsi="Calibri"/>
          <w:b/>
          <w:sz w:val="22"/>
        </w:rPr>
        <w:t>Tableau 9: Vaccine preservation capacity at regional level and required equipment</w:t>
      </w:r>
    </w:p>
    <w:p w:rsidR="007670F1" w:rsidRDefault="007670F1">
      <w:pPr>
        <w:shd w:val="solid" w:color="008080" w:fill="auto"/>
        <w:kinsoku w:val="0"/>
        <w:overflowPunct w:val="0"/>
        <w:autoSpaceDE/>
        <w:autoSpaceDN/>
        <w:adjustRightInd/>
        <w:spacing w:after="225" w:line="165" w:lineRule="exact"/>
        <w:textAlignment w:val="baseline"/>
        <w:rPr>
          <w:rFonts w:ascii="Calibri" w:hAnsi="Calibri" w:cs="Calibri"/>
          <w:b/>
          <w:bCs/>
          <w:color w:val="FFFFFF"/>
          <w:sz w:val="16"/>
          <w:szCs w:val="16"/>
        </w:rPr>
      </w:pPr>
      <w:r>
        <w:rPr>
          <w:rFonts w:ascii="Calibri" w:hAnsi="Calibri"/>
          <w:b/>
          <w:color w:val="FFFFFF"/>
          <w:sz w:val="16"/>
        </w:rPr>
        <w:t>Analysis gap and additional costs for the secondary warehouse cold chain for the next five years</w:t>
      </w:r>
    </w:p>
    <w:tbl>
      <w:tblPr>
        <w:tblW w:w="0" w:type="auto"/>
        <w:tblInd w:w="7" w:type="dxa"/>
        <w:tblLayout w:type="fixed"/>
        <w:tblCellMar>
          <w:left w:w="0" w:type="dxa"/>
          <w:right w:w="0" w:type="dxa"/>
        </w:tblCellMar>
        <w:tblLook w:val="0000"/>
      </w:tblPr>
      <w:tblGrid>
        <w:gridCol w:w="768"/>
        <w:gridCol w:w="1210"/>
        <w:gridCol w:w="1084"/>
        <w:gridCol w:w="1172"/>
        <w:gridCol w:w="1262"/>
        <w:gridCol w:w="1166"/>
        <w:gridCol w:w="1263"/>
        <w:gridCol w:w="1133"/>
      </w:tblGrid>
      <w:tr w:rsidR="007670F1">
        <w:trPr>
          <w:trHeight w:hRule="exact" w:val="442"/>
        </w:trPr>
        <w:tc>
          <w:tcPr>
            <w:tcW w:w="768" w:type="dxa"/>
            <w:tcBorders>
              <w:top w:val="single" w:sz="4" w:space="0" w:color="auto"/>
              <w:left w:val="single" w:sz="4" w:space="0" w:color="auto"/>
              <w:bottom w:val="single" w:sz="4" w:space="0" w:color="auto"/>
              <w:right w:val="single" w:sz="4" w:space="0" w:color="auto"/>
            </w:tcBorders>
            <w:shd w:val="solid" w:color="99CCFF" w:fill="auto"/>
          </w:tcPr>
          <w:p w:rsidR="007670F1" w:rsidRDefault="007670F1">
            <w:pPr>
              <w:kinsoku w:val="0"/>
              <w:overflowPunct w:val="0"/>
              <w:autoSpaceDE/>
              <w:autoSpaceDN/>
              <w:adjustRightInd/>
              <w:textAlignment w:val="baseline"/>
              <w:rPr>
                <w:rFonts w:ascii="Calibri" w:hAnsi="Calibri" w:cs="Calibri"/>
                <w:sz w:val="24"/>
                <w:szCs w:val="24"/>
              </w:rPr>
            </w:pPr>
          </w:p>
        </w:tc>
        <w:tc>
          <w:tcPr>
            <w:tcW w:w="1210" w:type="dxa"/>
            <w:tcBorders>
              <w:top w:val="single" w:sz="4" w:space="0" w:color="auto"/>
              <w:left w:val="single" w:sz="4" w:space="0" w:color="auto"/>
              <w:bottom w:val="single" w:sz="4" w:space="0" w:color="auto"/>
              <w:right w:val="single" w:sz="4" w:space="0" w:color="auto"/>
            </w:tcBorders>
            <w:shd w:val="solid" w:color="99CCFF" w:fill="auto"/>
          </w:tcPr>
          <w:p w:rsidR="007670F1" w:rsidRDefault="007670F1">
            <w:pPr>
              <w:kinsoku w:val="0"/>
              <w:overflowPunct w:val="0"/>
              <w:autoSpaceDE/>
              <w:autoSpaceDN/>
              <w:adjustRightInd/>
              <w:textAlignment w:val="baseline"/>
              <w:rPr>
                <w:rFonts w:ascii="Calibri" w:hAnsi="Calibri" w:cs="Calibri"/>
                <w:sz w:val="24"/>
                <w:szCs w:val="24"/>
              </w:rPr>
            </w:pPr>
          </w:p>
        </w:tc>
        <w:tc>
          <w:tcPr>
            <w:tcW w:w="7080" w:type="dxa"/>
            <w:gridSpan w:val="6"/>
            <w:tcBorders>
              <w:top w:val="single" w:sz="4" w:space="0" w:color="auto"/>
              <w:left w:val="single" w:sz="4" w:space="0" w:color="auto"/>
              <w:bottom w:val="single" w:sz="4" w:space="0" w:color="auto"/>
              <w:right w:val="nil"/>
            </w:tcBorders>
            <w:shd w:val="solid" w:color="99CCFF" w:fill="auto"/>
          </w:tcPr>
          <w:p w:rsidR="007670F1" w:rsidRDefault="007670F1">
            <w:pPr>
              <w:kinsoku w:val="0"/>
              <w:overflowPunct w:val="0"/>
              <w:autoSpaceDE/>
              <w:autoSpaceDN/>
              <w:adjustRightInd/>
              <w:spacing w:before="31" w:after="235" w:line="166" w:lineRule="exact"/>
              <w:ind w:right="3520"/>
              <w:jc w:val="right"/>
              <w:textAlignment w:val="baseline"/>
              <w:rPr>
                <w:rFonts w:ascii="Calibri" w:hAnsi="Calibri" w:cs="Calibri"/>
                <w:b/>
                <w:bCs/>
                <w:color w:val="000000"/>
                <w:sz w:val="16"/>
                <w:szCs w:val="16"/>
              </w:rPr>
            </w:pPr>
            <w:r>
              <w:rPr>
                <w:rFonts w:ascii="Calibri" w:hAnsi="Calibri"/>
                <w:b/>
                <w:color w:val="000000"/>
                <w:sz w:val="16"/>
              </w:rPr>
              <w:t>Additional refrigeration storage capacity</w:t>
            </w:r>
          </w:p>
        </w:tc>
      </w:tr>
      <w:tr w:rsidR="007670F1">
        <w:trPr>
          <w:trHeight w:hRule="exact" w:val="436"/>
        </w:trPr>
        <w:tc>
          <w:tcPr>
            <w:tcW w:w="768" w:type="dxa"/>
            <w:tcBorders>
              <w:top w:val="single" w:sz="4" w:space="0" w:color="auto"/>
              <w:left w:val="single" w:sz="4" w:space="0" w:color="auto"/>
              <w:bottom w:val="single" w:sz="4" w:space="0" w:color="auto"/>
              <w:right w:val="single" w:sz="4" w:space="0" w:color="auto"/>
            </w:tcBorders>
            <w:shd w:val="solid" w:color="FFCC99" w:fill="auto"/>
          </w:tcPr>
          <w:p w:rsidR="007670F1" w:rsidRDefault="007670F1">
            <w:pPr>
              <w:kinsoku w:val="0"/>
              <w:overflowPunct w:val="0"/>
              <w:autoSpaceDE/>
              <w:autoSpaceDN/>
              <w:adjustRightInd/>
              <w:spacing w:after="232" w:line="164" w:lineRule="exact"/>
              <w:ind w:right="197"/>
              <w:jc w:val="right"/>
              <w:textAlignment w:val="baseline"/>
              <w:rPr>
                <w:rFonts w:ascii="Calibri" w:hAnsi="Calibri" w:cs="Calibri"/>
                <w:b/>
                <w:bCs/>
                <w:color w:val="000000"/>
                <w:spacing w:val="-2"/>
                <w:sz w:val="16"/>
                <w:szCs w:val="16"/>
              </w:rPr>
            </w:pPr>
            <w:r>
              <w:rPr>
                <w:rFonts w:ascii="Calibri" w:hAnsi="Calibri"/>
                <w:b/>
                <w:color w:val="000000"/>
                <w:spacing w:val="-2"/>
                <w:sz w:val="16"/>
              </w:rPr>
              <w:t>Level</w:t>
            </w:r>
          </w:p>
        </w:tc>
        <w:tc>
          <w:tcPr>
            <w:tcW w:w="1210" w:type="dxa"/>
            <w:tcBorders>
              <w:top w:val="single" w:sz="4" w:space="0" w:color="auto"/>
              <w:left w:val="single" w:sz="4" w:space="0" w:color="auto"/>
              <w:bottom w:val="single" w:sz="4" w:space="0" w:color="auto"/>
              <w:right w:val="single" w:sz="4" w:space="0" w:color="auto"/>
            </w:tcBorders>
            <w:shd w:val="solid" w:color="FFCC99" w:fill="auto"/>
          </w:tcPr>
          <w:p w:rsidR="007670F1" w:rsidRDefault="007670F1">
            <w:pPr>
              <w:kinsoku w:val="0"/>
              <w:overflowPunct w:val="0"/>
              <w:autoSpaceDE/>
              <w:autoSpaceDN/>
              <w:adjustRightInd/>
              <w:spacing w:after="232" w:line="164" w:lineRule="exact"/>
              <w:ind w:left="106"/>
              <w:textAlignment w:val="baseline"/>
              <w:rPr>
                <w:rFonts w:ascii="Calibri" w:hAnsi="Calibri" w:cs="Calibri"/>
                <w:b/>
                <w:bCs/>
                <w:color w:val="000000"/>
                <w:sz w:val="16"/>
                <w:szCs w:val="16"/>
              </w:rPr>
            </w:pPr>
            <w:r>
              <w:rPr>
                <w:rFonts w:ascii="Calibri" w:hAnsi="Calibri"/>
                <w:b/>
                <w:color w:val="000000"/>
                <w:sz w:val="16"/>
              </w:rPr>
              <w:t>Warehouse name</w:t>
            </w:r>
          </w:p>
        </w:tc>
        <w:tc>
          <w:tcPr>
            <w:tcW w:w="1084" w:type="dxa"/>
            <w:tcBorders>
              <w:top w:val="single" w:sz="4" w:space="0" w:color="auto"/>
              <w:left w:val="single" w:sz="4" w:space="0" w:color="auto"/>
              <w:bottom w:val="single" w:sz="4" w:space="0" w:color="auto"/>
              <w:right w:val="single" w:sz="4" w:space="0" w:color="auto"/>
            </w:tcBorders>
            <w:shd w:val="solid" w:color="FFCC99" w:fill="auto"/>
          </w:tcPr>
          <w:p w:rsidR="007670F1" w:rsidRDefault="007670F1">
            <w:pPr>
              <w:kinsoku w:val="0"/>
              <w:overflowPunct w:val="0"/>
              <w:autoSpaceDE/>
              <w:autoSpaceDN/>
              <w:adjustRightInd/>
              <w:spacing w:after="232" w:line="164" w:lineRule="exact"/>
              <w:ind w:right="100"/>
              <w:jc w:val="right"/>
              <w:textAlignment w:val="baseline"/>
              <w:rPr>
                <w:rFonts w:ascii="Calibri" w:hAnsi="Calibri" w:cs="Calibri"/>
                <w:b/>
                <w:bCs/>
                <w:color w:val="000000"/>
                <w:sz w:val="16"/>
                <w:szCs w:val="16"/>
              </w:rPr>
            </w:pPr>
            <w:r>
              <w:rPr>
                <w:rFonts w:ascii="Calibri" w:hAnsi="Calibri"/>
                <w:b/>
                <w:color w:val="000000"/>
                <w:sz w:val="16"/>
              </w:rPr>
              <w:t>2014</w:t>
            </w:r>
          </w:p>
        </w:tc>
        <w:tc>
          <w:tcPr>
            <w:tcW w:w="1172" w:type="dxa"/>
            <w:tcBorders>
              <w:top w:val="single" w:sz="4" w:space="0" w:color="auto"/>
              <w:left w:val="single" w:sz="4" w:space="0" w:color="auto"/>
              <w:bottom w:val="single" w:sz="4" w:space="0" w:color="auto"/>
              <w:right w:val="single" w:sz="4" w:space="0" w:color="auto"/>
            </w:tcBorders>
            <w:shd w:val="solid" w:color="FFCC99" w:fill="auto"/>
          </w:tcPr>
          <w:p w:rsidR="007670F1" w:rsidRDefault="007670F1">
            <w:pPr>
              <w:kinsoku w:val="0"/>
              <w:overflowPunct w:val="0"/>
              <w:autoSpaceDE/>
              <w:autoSpaceDN/>
              <w:adjustRightInd/>
              <w:spacing w:after="232" w:line="164" w:lineRule="exact"/>
              <w:ind w:right="111"/>
              <w:jc w:val="right"/>
              <w:textAlignment w:val="baseline"/>
              <w:rPr>
                <w:rFonts w:ascii="Calibri" w:hAnsi="Calibri" w:cs="Calibri"/>
                <w:b/>
                <w:bCs/>
                <w:color w:val="000000"/>
                <w:spacing w:val="-1"/>
                <w:sz w:val="16"/>
                <w:szCs w:val="16"/>
              </w:rPr>
            </w:pPr>
            <w:r>
              <w:rPr>
                <w:rFonts w:ascii="Calibri" w:hAnsi="Calibri"/>
                <w:b/>
                <w:color w:val="000000"/>
                <w:spacing w:val="-1"/>
                <w:sz w:val="16"/>
              </w:rPr>
              <w:t>2015</w:t>
            </w:r>
          </w:p>
        </w:tc>
        <w:tc>
          <w:tcPr>
            <w:tcW w:w="1262" w:type="dxa"/>
            <w:tcBorders>
              <w:top w:val="single" w:sz="4" w:space="0" w:color="auto"/>
              <w:left w:val="single" w:sz="4" w:space="0" w:color="auto"/>
              <w:bottom w:val="single" w:sz="4" w:space="0" w:color="auto"/>
              <w:right w:val="single" w:sz="4" w:space="0" w:color="auto"/>
            </w:tcBorders>
            <w:shd w:val="solid" w:color="FFCC99" w:fill="auto"/>
          </w:tcPr>
          <w:p w:rsidR="007670F1" w:rsidRDefault="007670F1">
            <w:pPr>
              <w:kinsoku w:val="0"/>
              <w:overflowPunct w:val="0"/>
              <w:autoSpaceDE/>
              <w:autoSpaceDN/>
              <w:adjustRightInd/>
              <w:spacing w:after="232" w:line="164" w:lineRule="exact"/>
              <w:ind w:right="110"/>
              <w:jc w:val="right"/>
              <w:textAlignment w:val="baseline"/>
              <w:rPr>
                <w:rFonts w:ascii="Calibri" w:hAnsi="Calibri" w:cs="Calibri"/>
                <w:b/>
                <w:bCs/>
                <w:color w:val="000000"/>
                <w:spacing w:val="-1"/>
                <w:sz w:val="16"/>
                <w:szCs w:val="16"/>
              </w:rPr>
            </w:pPr>
            <w:r>
              <w:rPr>
                <w:rFonts w:ascii="Calibri" w:hAnsi="Calibri"/>
                <w:b/>
                <w:color w:val="000000"/>
                <w:spacing w:val="-1"/>
                <w:sz w:val="16"/>
              </w:rPr>
              <w:t>2016</w:t>
            </w:r>
          </w:p>
        </w:tc>
        <w:tc>
          <w:tcPr>
            <w:tcW w:w="1166" w:type="dxa"/>
            <w:tcBorders>
              <w:top w:val="single" w:sz="4" w:space="0" w:color="auto"/>
              <w:left w:val="single" w:sz="4" w:space="0" w:color="auto"/>
              <w:bottom w:val="single" w:sz="4" w:space="0" w:color="auto"/>
              <w:right w:val="single" w:sz="4" w:space="0" w:color="auto"/>
            </w:tcBorders>
            <w:shd w:val="solid" w:color="FFCC99" w:fill="auto"/>
          </w:tcPr>
          <w:p w:rsidR="007670F1" w:rsidRDefault="007670F1">
            <w:pPr>
              <w:kinsoku w:val="0"/>
              <w:overflowPunct w:val="0"/>
              <w:autoSpaceDE/>
              <w:autoSpaceDN/>
              <w:adjustRightInd/>
              <w:spacing w:after="232" w:line="164" w:lineRule="exact"/>
              <w:ind w:right="105"/>
              <w:jc w:val="right"/>
              <w:textAlignment w:val="baseline"/>
              <w:rPr>
                <w:rFonts w:ascii="Calibri" w:hAnsi="Calibri" w:cs="Calibri"/>
                <w:b/>
                <w:bCs/>
                <w:color w:val="000000"/>
                <w:spacing w:val="-1"/>
                <w:sz w:val="16"/>
                <w:szCs w:val="16"/>
              </w:rPr>
            </w:pPr>
            <w:r>
              <w:rPr>
                <w:rFonts w:ascii="Calibri" w:hAnsi="Calibri"/>
                <w:b/>
                <w:color w:val="000000"/>
                <w:spacing w:val="-1"/>
                <w:sz w:val="16"/>
              </w:rPr>
              <w:t>2017</w:t>
            </w:r>
          </w:p>
        </w:tc>
        <w:tc>
          <w:tcPr>
            <w:tcW w:w="1263" w:type="dxa"/>
            <w:tcBorders>
              <w:top w:val="single" w:sz="4" w:space="0" w:color="auto"/>
              <w:left w:val="single" w:sz="4" w:space="0" w:color="auto"/>
              <w:bottom w:val="single" w:sz="4" w:space="0" w:color="auto"/>
              <w:right w:val="single" w:sz="4" w:space="0" w:color="auto"/>
            </w:tcBorders>
            <w:shd w:val="solid" w:color="FFCC99" w:fill="auto"/>
          </w:tcPr>
          <w:p w:rsidR="007670F1" w:rsidRDefault="007670F1">
            <w:pPr>
              <w:kinsoku w:val="0"/>
              <w:overflowPunct w:val="0"/>
              <w:autoSpaceDE/>
              <w:autoSpaceDN/>
              <w:adjustRightInd/>
              <w:spacing w:after="232" w:line="164" w:lineRule="exact"/>
              <w:ind w:right="110"/>
              <w:jc w:val="right"/>
              <w:textAlignment w:val="baseline"/>
              <w:rPr>
                <w:rFonts w:ascii="Calibri" w:hAnsi="Calibri" w:cs="Calibri"/>
                <w:b/>
                <w:bCs/>
                <w:color w:val="000000"/>
                <w:spacing w:val="-1"/>
                <w:sz w:val="16"/>
                <w:szCs w:val="16"/>
              </w:rPr>
            </w:pPr>
            <w:r>
              <w:rPr>
                <w:rFonts w:ascii="Calibri" w:hAnsi="Calibri"/>
                <w:b/>
                <w:color w:val="000000"/>
                <w:spacing w:val="-1"/>
                <w:sz w:val="16"/>
              </w:rPr>
              <w:t>2018</w:t>
            </w:r>
          </w:p>
        </w:tc>
        <w:tc>
          <w:tcPr>
            <w:tcW w:w="1133" w:type="dxa"/>
            <w:tcBorders>
              <w:top w:val="single" w:sz="4" w:space="0" w:color="auto"/>
              <w:left w:val="single" w:sz="4" w:space="0" w:color="auto"/>
              <w:bottom w:val="single" w:sz="4" w:space="0" w:color="auto"/>
              <w:right w:val="single" w:sz="4" w:space="0" w:color="auto"/>
            </w:tcBorders>
            <w:shd w:val="solid" w:color="FFCC99" w:fill="auto"/>
          </w:tcPr>
          <w:p w:rsidR="007670F1" w:rsidRDefault="007670F1">
            <w:pPr>
              <w:kinsoku w:val="0"/>
              <w:overflowPunct w:val="0"/>
              <w:autoSpaceDE/>
              <w:autoSpaceDN/>
              <w:adjustRightInd/>
              <w:spacing w:after="232" w:line="164" w:lineRule="exact"/>
              <w:ind w:right="115"/>
              <w:jc w:val="right"/>
              <w:textAlignment w:val="baseline"/>
              <w:rPr>
                <w:rFonts w:ascii="Calibri" w:hAnsi="Calibri" w:cs="Calibri"/>
                <w:b/>
                <w:bCs/>
                <w:color w:val="000000"/>
                <w:spacing w:val="-1"/>
                <w:sz w:val="16"/>
                <w:szCs w:val="16"/>
              </w:rPr>
            </w:pPr>
            <w:r>
              <w:rPr>
                <w:rFonts w:ascii="Calibri" w:hAnsi="Calibri"/>
                <w:b/>
                <w:color w:val="000000"/>
                <w:spacing w:val="-1"/>
                <w:sz w:val="16"/>
              </w:rPr>
              <w:t>2019</w:t>
            </w:r>
          </w:p>
        </w:tc>
      </w:tr>
      <w:tr w:rsidR="007670F1">
        <w:trPr>
          <w:trHeight w:hRule="exact" w:val="418"/>
        </w:trPr>
        <w:tc>
          <w:tcPr>
            <w:tcW w:w="768"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05" w:line="193" w:lineRule="exact"/>
              <w:ind w:right="197"/>
              <w:jc w:val="right"/>
              <w:textAlignment w:val="baseline"/>
              <w:rPr>
                <w:rFonts w:ascii="Arial Narrow" w:hAnsi="Arial Narrow" w:cs="Arial Narrow"/>
                <w:color w:val="000000"/>
                <w:spacing w:val="-5"/>
                <w:sz w:val="17"/>
                <w:szCs w:val="17"/>
              </w:rPr>
            </w:pPr>
            <w:r>
              <w:rPr>
                <w:rFonts w:ascii="Arial Narrow" w:hAnsi="Arial Narrow"/>
                <w:color w:val="000000"/>
                <w:spacing w:val="-5"/>
                <w:sz w:val="17"/>
              </w:rPr>
              <w:t>Region</w:t>
            </w:r>
          </w:p>
        </w:tc>
        <w:tc>
          <w:tcPr>
            <w:tcW w:w="1210"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05" w:line="193" w:lineRule="exact"/>
              <w:ind w:left="106"/>
              <w:textAlignment w:val="baseline"/>
              <w:rPr>
                <w:rFonts w:ascii="Arial Narrow" w:hAnsi="Arial Narrow" w:cs="Arial Narrow"/>
                <w:color w:val="000000"/>
                <w:spacing w:val="-1"/>
                <w:sz w:val="17"/>
                <w:szCs w:val="17"/>
              </w:rPr>
            </w:pPr>
            <w:r>
              <w:rPr>
                <w:rFonts w:ascii="Arial Narrow" w:hAnsi="Arial Narrow"/>
                <w:color w:val="000000"/>
                <w:spacing w:val="-1"/>
                <w:sz w:val="17"/>
              </w:rPr>
              <w:t>Agadez</w:t>
            </w:r>
          </w:p>
        </w:tc>
        <w:tc>
          <w:tcPr>
            <w:tcW w:w="1084"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15" w:line="183" w:lineRule="exact"/>
              <w:ind w:right="100"/>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4,807 litr</w:t>
            </w:r>
          </w:p>
        </w:tc>
        <w:tc>
          <w:tcPr>
            <w:tcW w:w="117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15" w:line="183" w:lineRule="exact"/>
              <w:ind w:right="201"/>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4,404 litr</w:t>
            </w:r>
          </w:p>
        </w:tc>
        <w:tc>
          <w:tcPr>
            <w:tcW w:w="126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15"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4,349 litr</w:t>
            </w:r>
          </w:p>
        </w:tc>
        <w:tc>
          <w:tcPr>
            <w:tcW w:w="1166"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15" w:line="183" w:lineRule="exact"/>
              <w:ind w:right="195"/>
              <w:jc w:val="right"/>
              <w:textAlignment w:val="baseline"/>
              <w:rPr>
                <w:rFonts w:ascii="Arial Narrow" w:hAnsi="Arial Narrow" w:cs="Arial Narrow"/>
                <w:b/>
                <w:bCs/>
                <w:color w:val="0000FF"/>
                <w:spacing w:val="-9"/>
                <w:sz w:val="17"/>
                <w:szCs w:val="17"/>
              </w:rPr>
            </w:pPr>
            <w:r>
              <w:rPr>
                <w:rFonts w:ascii="Arial Narrow" w:hAnsi="Arial Narrow"/>
                <w:b/>
                <w:color w:val="0000FF"/>
                <w:spacing w:val="-9"/>
                <w:sz w:val="17"/>
              </w:rPr>
              <w:t>-</w:t>
            </w:r>
            <w:r>
              <w:tab/>
            </w:r>
            <w:r>
              <w:rPr>
                <w:rFonts w:ascii="Arial Narrow" w:hAnsi="Arial Narrow"/>
                <w:b/>
                <w:color w:val="0000FF"/>
                <w:spacing w:val="-9"/>
                <w:sz w:val="17"/>
              </w:rPr>
              <w:t>4,311 litr</w:t>
            </w:r>
          </w:p>
        </w:tc>
        <w:tc>
          <w:tcPr>
            <w:tcW w:w="1263"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15"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4,276 litr</w:t>
            </w:r>
          </w:p>
        </w:tc>
        <w:tc>
          <w:tcPr>
            <w:tcW w:w="1133"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15" w:line="183" w:lineRule="exact"/>
              <w:ind w:right="115"/>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4,231 litr</w:t>
            </w:r>
          </w:p>
        </w:tc>
      </w:tr>
      <w:tr w:rsidR="007670F1">
        <w:trPr>
          <w:trHeight w:hRule="exact" w:val="422"/>
        </w:trPr>
        <w:tc>
          <w:tcPr>
            <w:tcW w:w="768"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9" w:line="193" w:lineRule="exact"/>
              <w:ind w:right="197"/>
              <w:jc w:val="right"/>
              <w:textAlignment w:val="baseline"/>
              <w:rPr>
                <w:rFonts w:ascii="Arial Narrow" w:hAnsi="Arial Narrow" w:cs="Arial Narrow"/>
                <w:color w:val="000000"/>
                <w:spacing w:val="-5"/>
                <w:sz w:val="17"/>
                <w:szCs w:val="17"/>
              </w:rPr>
            </w:pPr>
            <w:r>
              <w:rPr>
                <w:rFonts w:ascii="Arial Narrow" w:hAnsi="Arial Narrow"/>
                <w:color w:val="000000"/>
                <w:spacing w:val="-5"/>
                <w:sz w:val="17"/>
              </w:rPr>
              <w:t>Region</w:t>
            </w:r>
          </w:p>
        </w:tc>
        <w:tc>
          <w:tcPr>
            <w:tcW w:w="1210"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9" w:line="193" w:lineRule="exact"/>
              <w:ind w:left="106"/>
              <w:textAlignment w:val="baseline"/>
              <w:rPr>
                <w:rFonts w:ascii="Arial Narrow" w:hAnsi="Arial Narrow" w:cs="Arial Narrow"/>
                <w:color w:val="000000"/>
                <w:spacing w:val="-3"/>
                <w:sz w:val="17"/>
                <w:szCs w:val="17"/>
              </w:rPr>
            </w:pPr>
            <w:r>
              <w:rPr>
                <w:rFonts w:ascii="Arial Narrow" w:hAnsi="Arial Narrow"/>
                <w:color w:val="000000"/>
                <w:spacing w:val="-3"/>
                <w:sz w:val="17"/>
              </w:rPr>
              <w:t>Diffa</w:t>
            </w:r>
          </w:p>
        </w:tc>
        <w:tc>
          <w:tcPr>
            <w:tcW w:w="1084"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29" w:line="183" w:lineRule="exact"/>
              <w:ind w:right="100"/>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7,359 litr</w:t>
            </w:r>
          </w:p>
        </w:tc>
        <w:tc>
          <w:tcPr>
            <w:tcW w:w="117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9" w:line="183" w:lineRule="exact"/>
              <w:ind w:right="201"/>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6,844 litr</w:t>
            </w:r>
          </w:p>
        </w:tc>
        <w:tc>
          <w:tcPr>
            <w:tcW w:w="126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9"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6,777 litr</w:t>
            </w:r>
          </w:p>
        </w:tc>
        <w:tc>
          <w:tcPr>
            <w:tcW w:w="1166"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9" w:line="183" w:lineRule="exact"/>
              <w:ind w:right="195"/>
              <w:jc w:val="right"/>
              <w:textAlignment w:val="baseline"/>
              <w:rPr>
                <w:rFonts w:ascii="Arial Narrow" w:hAnsi="Arial Narrow" w:cs="Arial Narrow"/>
                <w:b/>
                <w:bCs/>
                <w:color w:val="0000FF"/>
                <w:spacing w:val="-9"/>
                <w:sz w:val="17"/>
                <w:szCs w:val="17"/>
              </w:rPr>
            </w:pPr>
            <w:r>
              <w:rPr>
                <w:rFonts w:ascii="Arial Narrow" w:hAnsi="Arial Narrow"/>
                <w:b/>
                <w:color w:val="0000FF"/>
                <w:spacing w:val="-9"/>
                <w:sz w:val="17"/>
              </w:rPr>
              <w:t>-</w:t>
            </w:r>
            <w:r>
              <w:tab/>
            </w:r>
            <w:r>
              <w:rPr>
                <w:rFonts w:ascii="Arial Narrow" w:hAnsi="Arial Narrow"/>
                <w:b/>
                <w:color w:val="0000FF"/>
                <w:spacing w:val="-9"/>
                <w:sz w:val="17"/>
              </w:rPr>
              <w:t>6,742 litr</w:t>
            </w:r>
          </w:p>
        </w:tc>
        <w:tc>
          <w:tcPr>
            <w:tcW w:w="1263"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9"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6,691 litr</w:t>
            </w:r>
          </w:p>
        </w:tc>
        <w:tc>
          <w:tcPr>
            <w:tcW w:w="1133"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29" w:line="183" w:lineRule="exact"/>
              <w:ind w:right="115"/>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6,633 litr</w:t>
            </w:r>
          </w:p>
        </w:tc>
      </w:tr>
      <w:tr w:rsidR="007670F1">
        <w:trPr>
          <w:trHeight w:hRule="exact" w:val="423"/>
        </w:trPr>
        <w:tc>
          <w:tcPr>
            <w:tcW w:w="768"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5" w:line="193" w:lineRule="exact"/>
              <w:ind w:right="197"/>
              <w:jc w:val="right"/>
              <w:textAlignment w:val="baseline"/>
              <w:rPr>
                <w:rFonts w:ascii="Arial Narrow" w:hAnsi="Arial Narrow" w:cs="Arial Narrow"/>
                <w:color w:val="000000"/>
                <w:spacing w:val="-5"/>
                <w:sz w:val="17"/>
                <w:szCs w:val="17"/>
              </w:rPr>
            </w:pPr>
            <w:r>
              <w:rPr>
                <w:rFonts w:ascii="Arial Narrow" w:hAnsi="Arial Narrow"/>
                <w:color w:val="000000"/>
                <w:spacing w:val="-5"/>
                <w:sz w:val="17"/>
              </w:rPr>
              <w:t>Region</w:t>
            </w:r>
          </w:p>
        </w:tc>
        <w:tc>
          <w:tcPr>
            <w:tcW w:w="1210"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5" w:line="193" w:lineRule="exact"/>
              <w:ind w:left="106"/>
              <w:textAlignment w:val="baseline"/>
              <w:rPr>
                <w:rFonts w:ascii="Arial Narrow" w:hAnsi="Arial Narrow" w:cs="Arial Narrow"/>
                <w:color w:val="000000"/>
                <w:spacing w:val="-4"/>
                <w:sz w:val="17"/>
                <w:szCs w:val="17"/>
              </w:rPr>
            </w:pPr>
            <w:r>
              <w:rPr>
                <w:rFonts w:ascii="Arial Narrow" w:hAnsi="Arial Narrow"/>
                <w:color w:val="000000"/>
                <w:spacing w:val="-4"/>
                <w:sz w:val="17"/>
              </w:rPr>
              <w:t>Dosso</w:t>
            </w:r>
          </w:p>
        </w:tc>
        <w:tc>
          <w:tcPr>
            <w:tcW w:w="1084"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25" w:line="183" w:lineRule="exact"/>
              <w:ind w:right="100"/>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5,648 litr</w:t>
            </w:r>
          </w:p>
        </w:tc>
        <w:tc>
          <w:tcPr>
            <w:tcW w:w="117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5" w:line="183" w:lineRule="exact"/>
              <w:ind w:right="201"/>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3,970 litr</w:t>
            </w:r>
          </w:p>
        </w:tc>
        <w:tc>
          <w:tcPr>
            <w:tcW w:w="126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5"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3,724 litr</w:t>
            </w:r>
          </w:p>
        </w:tc>
        <w:tc>
          <w:tcPr>
            <w:tcW w:w="1166"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5" w:line="183" w:lineRule="exact"/>
              <w:ind w:right="195"/>
              <w:jc w:val="right"/>
              <w:textAlignment w:val="baseline"/>
              <w:rPr>
                <w:rFonts w:ascii="Arial Narrow" w:hAnsi="Arial Narrow" w:cs="Arial Narrow"/>
                <w:b/>
                <w:bCs/>
                <w:color w:val="0000FF"/>
                <w:spacing w:val="-9"/>
                <w:sz w:val="17"/>
                <w:szCs w:val="17"/>
              </w:rPr>
            </w:pPr>
            <w:r>
              <w:rPr>
                <w:rFonts w:ascii="Arial Narrow" w:hAnsi="Arial Narrow"/>
                <w:b/>
                <w:color w:val="0000FF"/>
                <w:spacing w:val="-9"/>
                <w:sz w:val="17"/>
              </w:rPr>
              <w:t>-</w:t>
            </w:r>
            <w:r>
              <w:tab/>
            </w:r>
            <w:r>
              <w:rPr>
                <w:rFonts w:ascii="Arial Narrow" w:hAnsi="Arial Narrow"/>
                <w:b/>
                <w:color w:val="0000FF"/>
                <w:spacing w:val="-9"/>
                <w:sz w:val="17"/>
              </w:rPr>
              <w:t>3,602 litr</w:t>
            </w:r>
          </w:p>
        </w:tc>
        <w:tc>
          <w:tcPr>
            <w:tcW w:w="1263"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5"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3,433 litr</w:t>
            </w:r>
          </w:p>
        </w:tc>
        <w:tc>
          <w:tcPr>
            <w:tcW w:w="1133"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25" w:line="183" w:lineRule="exact"/>
              <w:ind w:right="115"/>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3,251 litr</w:t>
            </w:r>
          </w:p>
        </w:tc>
      </w:tr>
      <w:tr w:rsidR="007670F1">
        <w:trPr>
          <w:trHeight w:hRule="exact" w:val="417"/>
        </w:trPr>
        <w:tc>
          <w:tcPr>
            <w:tcW w:w="768"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0" w:line="193" w:lineRule="exact"/>
              <w:ind w:right="197"/>
              <w:jc w:val="right"/>
              <w:textAlignment w:val="baseline"/>
              <w:rPr>
                <w:rFonts w:ascii="Arial Narrow" w:hAnsi="Arial Narrow" w:cs="Arial Narrow"/>
                <w:color w:val="000000"/>
                <w:spacing w:val="-5"/>
                <w:sz w:val="17"/>
                <w:szCs w:val="17"/>
              </w:rPr>
            </w:pPr>
            <w:r>
              <w:rPr>
                <w:rFonts w:ascii="Arial Narrow" w:hAnsi="Arial Narrow"/>
                <w:color w:val="000000"/>
                <w:spacing w:val="-5"/>
                <w:sz w:val="17"/>
              </w:rPr>
              <w:t>Region</w:t>
            </w:r>
          </w:p>
        </w:tc>
        <w:tc>
          <w:tcPr>
            <w:tcW w:w="1210"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0" w:line="193" w:lineRule="exact"/>
              <w:ind w:left="106"/>
              <w:textAlignment w:val="baseline"/>
              <w:rPr>
                <w:rFonts w:ascii="Arial Narrow" w:hAnsi="Arial Narrow" w:cs="Arial Narrow"/>
                <w:color w:val="000000"/>
                <w:spacing w:val="-4"/>
                <w:sz w:val="17"/>
                <w:szCs w:val="17"/>
              </w:rPr>
            </w:pPr>
            <w:r>
              <w:rPr>
                <w:rFonts w:ascii="Arial Narrow" w:hAnsi="Arial Narrow"/>
                <w:color w:val="000000"/>
                <w:spacing w:val="-4"/>
                <w:sz w:val="17"/>
              </w:rPr>
              <w:t>Maradi</w:t>
            </w:r>
          </w:p>
        </w:tc>
        <w:tc>
          <w:tcPr>
            <w:tcW w:w="1084"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20" w:line="183" w:lineRule="exact"/>
              <w:ind w:right="100"/>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12,041 litr</w:t>
            </w:r>
          </w:p>
        </w:tc>
        <w:tc>
          <w:tcPr>
            <w:tcW w:w="117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0" w:line="183" w:lineRule="exact"/>
              <w:ind w:right="201"/>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9,173 litr</w:t>
            </w:r>
          </w:p>
        </w:tc>
        <w:tc>
          <w:tcPr>
            <w:tcW w:w="126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0"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8,762 litr</w:t>
            </w:r>
          </w:p>
        </w:tc>
        <w:tc>
          <w:tcPr>
            <w:tcW w:w="1166"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0" w:line="183" w:lineRule="exact"/>
              <w:ind w:right="195"/>
              <w:jc w:val="right"/>
              <w:textAlignment w:val="baseline"/>
              <w:rPr>
                <w:rFonts w:ascii="Arial Narrow" w:hAnsi="Arial Narrow" w:cs="Arial Narrow"/>
                <w:b/>
                <w:bCs/>
                <w:color w:val="0000FF"/>
                <w:spacing w:val="-9"/>
                <w:sz w:val="17"/>
                <w:szCs w:val="17"/>
              </w:rPr>
            </w:pPr>
            <w:r>
              <w:rPr>
                <w:rFonts w:ascii="Arial Narrow" w:hAnsi="Arial Narrow"/>
                <w:b/>
                <w:color w:val="0000FF"/>
                <w:spacing w:val="-9"/>
                <w:sz w:val="17"/>
              </w:rPr>
              <w:t>-</w:t>
            </w:r>
            <w:r>
              <w:tab/>
            </w:r>
            <w:r>
              <w:rPr>
                <w:rFonts w:ascii="Arial Narrow" w:hAnsi="Arial Narrow"/>
                <w:b/>
                <w:color w:val="0000FF"/>
                <w:spacing w:val="-9"/>
                <w:sz w:val="17"/>
              </w:rPr>
              <w:t>8,558 litr</w:t>
            </w:r>
          </w:p>
        </w:tc>
        <w:tc>
          <w:tcPr>
            <w:tcW w:w="1263"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0"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8,256 litr</w:t>
            </w:r>
          </w:p>
        </w:tc>
        <w:tc>
          <w:tcPr>
            <w:tcW w:w="1133"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20" w:line="183" w:lineRule="exact"/>
              <w:ind w:right="115"/>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7,946 litr</w:t>
            </w:r>
          </w:p>
        </w:tc>
      </w:tr>
      <w:tr w:rsidR="007670F1">
        <w:trPr>
          <w:trHeight w:hRule="exact" w:val="423"/>
        </w:trPr>
        <w:tc>
          <w:tcPr>
            <w:tcW w:w="768"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20" w:line="193" w:lineRule="exact"/>
              <w:ind w:right="197"/>
              <w:jc w:val="right"/>
              <w:textAlignment w:val="baseline"/>
              <w:rPr>
                <w:rFonts w:ascii="Arial Narrow" w:hAnsi="Arial Narrow" w:cs="Arial Narrow"/>
                <w:color w:val="000000"/>
                <w:spacing w:val="-5"/>
                <w:sz w:val="17"/>
                <w:szCs w:val="17"/>
              </w:rPr>
            </w:pPr>
            <w:r>
              <w:rPr>
                <w:rFonts w:ascii="Arial Narrow" w:hAnsi="Arial Narrow"/>
                <w:color w:val="000000"/>
                <w:spacing w:val="-5"/>
                <w:sz w:val="17"/>
              </w:rPr>
              <w:t>Region</w:t>
            </w:r>
          </w:p>
        </w:tc>
        <w:tc>
          <w:tcPr>
            <w:tcW w:w="1210"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20" w:line="193" w:lineRule="exact"/>
              <w:ind w:left="106"/>
              <w:textAlignment w:val="baseline"/>
              <w:rPr>
                <w:rFonts w:ascii="Arial Narrow" w:hAnsi="Arial Narrow" w:cs="Arial Narrow"/>
                <w:color w:val="000000"/>
                <w:spacing w:val="-3"/>
                <w:sz w:val="17"/>
                <w:szCs w:val="17"/>
              </w:rPr>
            </w:pPr>
            <w:r>
              <w:rPr>
                <w:rFonts w:ascii="Arial Narrow" w:hAnsi="Arial Narrow"/>
                <w:color w:val="000000"/>
                <w:spacing w:val="-3"/>
                <w:sz w:val="17"/>
              </w:rPr>
              <w:t>Tahoua</w:t>
            </w:r>
          </w:p>
        </w:tc>
        <w:tc>
          <w:tcPr>
            <w:tcW w:w="1084"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30" w:line="183" w:lineRule="exact"/>
              <w:ind w:right="100"/>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6,646 litr</w:t>
            </w:r>
          </w:p>
        </w:tc>
        <w:tc>
          <w:tcPr>
            <w:tcW w:w="117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30" w:line="183" w:lineRule="exact"/>
              <w:ind w:right="201"/>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3,783 litr</w:t>
            </w:r>
          </w:p>
        </w:tc>
        <w:tc>
          <w:tcPr>
            <w:tcW w:w="126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30"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3,371 litr</w:t>
            </w:r>
          </w:p>
        </w:tc>
        <w:tc>
          <w:tcPr>
            <w:tcW w:w="1166"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30" w:line="183" w:lineRule="exact"/>
              <w:ind w:right="195"/>
              <w:jc w:val="right"/>
              <w:textAlignment w:val="baseline"/>
              <w:rPr>
                <w:rFonts w:ascii="Arial Narrow" w:hAnsi="Arial Narrow" w:cs="Arial Narrow"/>
                <w:b/>
                <w:bCs/>
                <w:color w:val="0000FF"/>
                <w:spacing w:val="-9"/>
                <w:sz w:val="17"/>
                <w:szCs w:val="17"/>
              </w:rPr>
            </w:pPr>
            <w:r>
              <w:rPr>
                <w:rFonts w:ascii="Arial Narrow" w:hAnsi="Arial Narrow"/>
                <w:b/>
                <w:color w:val="0000FF"/>
                <w:spacing w:val="-9"/>
                <w:sz w:val="17"/>
              </w:rPr>
              <w:t>-</w:t>
            </w:r>
            <w:r>
              <w:tab/>
            </w:r>
            <w:r>
              <w:rPr>
                <w:rFonts w:ascii="Arial Narrow" w:hAnsi="Arial Narrow"/>
                <w:b/>
                <w:color w:val="0000FF"/>
                <w:spacing w:val="-9"/>
                <w:sz w:val="17"/>
              </w:rPr>
              <w:t>3,167 litr</w:t>
            </w:r>
          </w:p>
        </w:tc>
        <w:tc>
          <w:tcPr>
            <w:tcW w:w="1263"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30"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2,864 litr</w:t>
            </w:r>
          </w:p>
        </w:tc>
        <w:tc>
          <w:tcPr>
            <w:tcW w:w="1133"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30" w:line="183" w:lineRule="exact"/>
              <w:ind w:right="115"/>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2,562 litr</w:t>
            </w:r>
          </w:p>
        </w:tc>
      </w:tr>
      <w:tr w:rsidR="007670F1">
        <w:trPr>
          <w:trHeight w:hRule="exact" w:val="422"/>
        </w:trPr>
        <w:tc>
          <w:tcPr>
            <w:tcW w:w="768"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9" w:line="193" w:lineRule="exact"/>
              <w:ind w:right="197"/>
              <w:jc w:val="right"/>
              <w:textAlignment w:val="baseline"/>
              <w:rPr>
                <w:rFonts w:ascii="Arial Narrow" w:hAnsi="Arial Narrow" w:cs="Arial Narrow"/>
                <w:color w:val="000000"/>
                <w:spacing w:val="-5"/>
                <w:sz w:val="17"/>
                <w:szCs w:val="17"/>
              </w:rPr>
            </w:pPr>
            <w:r>
              <w:rPr>
                <w:rFonts w:ascii="Arial Narrow" w:hAnsi="Arial Narrow"/>
                <w:color w:val="000000"/>
                <w:spacing w:val="-5"/>
                <w:sz w:val="17"/>
              </w:rPr>
              <w:t>Region</w:t>
            </w:r>
          </w:p>
        </w:tc>
        <w:tc>
          <w:tcPr>
            <w:tcW w:w="1210"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9" w:line="193" w:lineRule="exact"/>
              <w:ind w:left="106"/>
              <w:textAlignment w:val="baseline"/>
              <w:rPr>
                <w:rFonts w:ascii="Arial Narrow" w:hAnsi="Arial Narrow" w:cs="Arial Narrow"/>
                <w:color w:val="000000"/>
                <w:spacing w:val="-2"/>
                <w:sz w:val="17"/>
                <w:szCs w:val="17"/>
              </w:rPr>
            </w:pPr>
            <w:r>
              <w:rPr>
                <w:rFonts w:ascii="Arial Narrow" w:hAnsi="Arial Narrow"/>
                <w:color w:val="000000"/>
                <w:spacing w:val="-2"/>
                <w:sz w:val="17"/>
              </w:rPr>
              <w:t>Tillaberi</w:t>
            </w:r>
          </w:p>
        </w:tc>
        <w:tc>
          <w:tcPr>
            <w:tcW w:w="1084"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29" w:line="183" w:lineRule="exact"/>
              <w:ind w:right="100"/>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4,812 litr</w:t>
            </w:r>
          </w:p>
        </w:tc>
        <w:tc>
          <w:tcPr>
            <w:tcW w:w="117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9" w:line="183" w:lineRule="exact"/>
              <w:ind w:right="201"/>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2,549 litr</w:t>
            </w:r>
          </w:p>
        </w:tc>
        <w:tc>
          <w:tcPr>
            <w:tcW w:w="126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9"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2,217 litr</w:t>
            </w:r>
          </w:p>
        </w:tc>
        <w:tc>
          <w:tcPr>
            <w:tcW w:w="1166"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9" w:line="183" w:lineRule="exact"/>
              <w:ind w:right="195"/>
              <w:jc w:val="right"/>
              <w:textAlignment w:val="baseline"/>
              <w:rPr>
                <w:rFonts w:ascii="Arial Narrow" w:hAnsi="Arial Narrow" w:cs="Arial Narrow"/>
                <w:b/>
                <w:bCs/>
                <w:color w:val="0000FF"/>
                <w:spacing w:val="-9"/>
                <w:sz w:val="17"/>
                <w:szCs w:val="17"/>
              </w:rPr>
            </w:pPr>
            <w:r>
              <w:rPr>
                <w:rFonts w:ascii="Arial Narrow" w:hAnsi="Arial Narrow"/>
                <w:b/>
                <w:color w:val="0000FF"/>
                <w:spacing w:val="-9"/>
                <w:sz w:val="17"/>
              </w:rPr>
              <w:t>-</w:t>
            </w:r>
            <w:r>
              <w:tab/>
            </w:r>
            <w:r>
              <w:rPr>
                <w:rFonts w:ascii="Arial Narrow" w:hAnsi="Arial Narrow"/>
                <w:b/>
                <w:color w:val="0000FF"/>
                <w:spacing w:val="-9"/>
                <w:sz w:val="17"/>
              </w:rPr>
              <w:t>2,055 litr</w:t>
            </w:r>
          </w:p>
        </w:tc>
        <w:tc>
          <w:tcPr>
            <w:tcW w:w="1263"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9"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1,823 litr</w:t>
            </w:r>
          </w:p>
        </w:tc>
        <w:tc>
          <w:tcPr>
            <w:tcW w:w="1133"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29" w:line="183" w:lineRule="exact"/>
              <w:ind w:right="115"/>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1,578 litr</w:t>
            </w:r>
          </w:p>
        </w:tc>
      </w:tr>
      <w:tr w:rsidR="007670F1">
        <w:trPr>
          <w:trHeight w:hRule="exact" w:val="423"/>
        </w:trPr>
        <w:tc>
          <w:tcPr>
            <w:tcW w:w="768"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5" w:line="193" w:lineRule="exact"/>
              <w:ind w:right="197"/>
              <w:jc w:val="right"/>
              <w:textAlignment w:val="baseline"/>
              <w:rPr>
                <w:rFonts w:ascii="Arial Narrow" w:hAnsi="Arial Narrow" w:cs="Arial Narrow"/>
                <w:color w:val="000000"/>
                <w:spacing w:val="-5"/>
                <w:sz w:val="17"/>
                <w:szCs w:val="17"/>
              </w:rPr>
            </w:pPr>
            <w:r>
              <w:rPr>
                <w:rFonts w:ascii="Arial Narrow" w:hAnsi="Arial Narrow"/>
                <w:color w:val="000000"/>
                <w:spacing w:val="-5"/>
                <w:sz w:val="17"/>
              </w:rPr>
              <w:t>Region</w:t>
            </w:r>
          </w:p>
        </w:tc>
        <w:tc>
          <w:tcPr>
            <w:tcW w:w="1210"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5" w:line="193" w:lineRule="exact"/>
              <w:ind w:left="106"/>
              <w:textAlignment w:val="baseline"/>
              <w:rPr>
                <w:rFonts w:ascii="Arial Narrow" w:hAnsi="Arial Narrow" w:cs="Arial Narrow"/>
                <w:color w:val="000000"/>
                <w:spacing w:val="-3"/>
                <w:sz w:val="17"/>
                <w:szCs w:val="17"/>
              </w:rPr>
            </w:pPr>
            <w:r>
              <w:rPr>
                <w:rFonts w:ascii="Arial Narrow" w:hAnsi="Arial Narrow"/>
                <w:color w:val="000000"/>
                <w:spacing w:val="-3"/>
                <w:sz w:val="17"/>
              </w:rPr>
              <w:t>Niamey</w:t>
            </w:r>
          </w:p>
        </w:tc>
        <w:tc>
          <w:tcPr>
            <w:tcW w:w="1084"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25" w:line="183" w:lineRule="exact"/>
              <w:ind w:right="100"/>
              <w:jc w:val="right"/>
              <w:textAlignment w:val="baseline"/>
              <w:rPr>
                <w:rFonts w:ascii="Arial Narrow" w:hAnsi="Arial Narrow" w:cs="Arial Narrow"/>
                <w:b/>
                <w:bCs/>
                <w:color w:val="FF0000"/>
                <w:spacing w:val="-1"/>
                <w:sz w:val="17"/>
                <w:szCs w:val="17"/>
              </w:rPr>
            </w:pPr>
            <w:r>
              <w:rPr>
                <w:rFonts w:ascii="Arial Narrow" w:hAnsi="Arial Narrow"/>
                <w:b/>
                <w:color w:val="FF0000"/>
                <w:spacing w:val="-1"/>
                <w:sz w:val="17"/>
              </w:rPr>
              <w:t>882 litr</w:t>
            </w:r>
          </w:p>
        </w:tc>
        <w:tc>
          <w:tcPr>
            <w:tcW w:w="117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25" w:line="183" w:lineRule="exact"/>
              <w:ind w:right="201"/>
              <w:jc w:val="right"/>
              <w:textAlignment w:val="baseline"/>
              <w:rPr>
                <w:rFonts w:ascii="Arial Narrow" w:hAnsi="Arial Narrow" w:cs="Arial Narrow"/>
                <w:b/>
                <w:bCs/>
                <w:color w:val="FF0000"/>
                <w:spacing w:val="-2"/>
                <w:sz w:val="17"/>
                <w:szCs w:val="17"/>
              </w:rPr>
            </w:pPr>
            <w:r>
              <w:rPr>
                <w:rFonts w:ascii="Arial Narrow" w:hAnsi="Arial Narrow"/>
                <w:b/>
                <w:color w:val="FF0000"/>
                <w:spacing w:val="-2"/>
                <w:sz w:val="17"/>
              </w:rPr>
              <w:t>1,735 litr</w:t>
            </w:r>
          </w:p>
        </w:tc>
        <w:tc>
          <w:tcPr>
            <w:tcW w:w="126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25" w:line="183" w:lineRule="exact"/>
              <w:ind w:right="290"/>
              <w:jc w:val="right"/>
              <w:textAlignment w:val="baseline"/>
              <w:rPr>
                <w:rFonts w:ascii="Arial Narrow" w:hAnsi="Arial Narrow" w:cs="Arial Narrow"/>
                <w:b/>
                <w:bCs/>
                <w:color w:val="FF0000"/>
                <w:spacing w:val="-2"/>
                <w:sz w:val="17"/>
                <w:szCs w:val="17"/>
              </w:rPr>
            </w:pPr>
            <w:r>
              <w:rPr>
                <w:rFonts w:ascii="Arial Narrow" w:hAnsi="Arial Narrow"/>
                <w:b/>
                <w:color w:val="FF0000"/>
                <w:spacing w:val="-2"/>
                <w:sz w:val="17"/>
              </w:rPr>
              <w:t>1,862 litr</w:t>
            </w:r>
          </w:p>
        </w:tc>
        <w:tc>
          <w:tcPr>
            <w:tcW w:w="1166"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25" w:line="183" w:lineRule="exact"/>
              <w:ind w:right="195"/>
              <w:jc w:val="right"/>
              <w:textAlignment w:val="baseline"/>
              <w:rPr>
                <w:rFonts w:ascii="Arial Narrow" w:hAnsi="Arial Narrow" w:cs="Arial Narrow"/>
                <w:b/>
                <w:bCs/>
                <w:color w:val="FF0000"/>
                <w:spacing w:val="-2"/>
                <w:sz w:val="17"/>
                <w:szCs w:val="17"/>
              </w:rPr>
            </w:pPr>
            <w:r>
              <w:rPr>
                <w:rFonts w:ascii="Arial Narrow" w:hAnsi="Arial Narrow"/>
                <w:b/>
                <w:color w:val="FF0000"/>
                <w:spacing w:val="-2"/>
                <w:sz w:val="17"/>
              </w:rPr>
              <w:t>1,919 litr</w:t>
            </w:r>
          </w:p>
        </w:tc>
        <w:tc>
          <w:tcPr>
            <w:tcW w:w="1263"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25" w:line="183" w:lineRule="exact"/>
              <w:ind w:right="290"/>
              <w:jc w:val="right"/>
              <w:textAlignment w:val="baseline"/>
              <w:rPr>
                <w:rFonts w:ascii="Arial Narrow" w:hAnsi="Arial Narrow" w:cs="Arial Narrow"/>
                <w:b/>
                <w:bCs/>
                <w:color w:val="FF0000"/>
                <w:spacing w:val="-2"/>
                <w:sz w:val="17"/>
                <w:szCs w:val="17"/>
              </w:rPr>
            </w:pPr>
            <w:r>
              <w:rPr>
                <w:rFonts w:ascii="Arial Narrow" w:hAnsi="Arial Narrow"/>
                <w:b/>
                <w:color w:val="FF0000"/>
                <w:spacing w:val="-2"/>
                <w:sz w:val="17"/>
              </w:rPr>
              <w:t>2,006 litr</w:t>
            </w:r>
          </w:p>
        </w:tc>
        <w:tc>
          <w:tcPr>
            <w:tcW w:w="1133"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225" w:line="183" w:lineRule="exact"/>
              <w:ind w:right="115"/>
              <w:jc w:val="right"/>
              <w:textAlignment w:val="baseline"/>
              <w:rPr>
                <w:rFonts w:ascii="Arial Narrow" w:hAnsi="Arial Narrow" w:cs="Arial Narrow"/>
                <w:b/>
                <w:bCs/>
                <w:color w:val="FF0000"/>
                <w:spacing w:val="-1"/>
                <w:sz w:val="17"/>
                <w:szCs w:val="17"/>
              </w:rPr>
            </w:pPr>
            <w:r>
              <w:rPr>
                <w:rFonts w:ascii="Arial Narrow" w:hAnsi="Arial Narrow"/>
                <w:b/>
                <w:color w:val="FF0000"/>
                <w:spacing w:val="-1"/>
                <w:sz w:val="17"/>
              </w:rPr>
              <w:t>2,099 litr</w:t>
            </w:r>
          </w:p>
        </w:tc>
      </w:tr>
      <w:tr w:rsidR="007670F1">
        <w:trPr>
          <w:trHeight w:hRule="exact" w:val="422"/>
        </w:trPr>
        <w:tc>
          <w:tcPr>
            <w:tcW w:w="768"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0" w:line="193" w:lineRule="exact"/>
              <w:ind w:right="197"/>
              <w:jc w:val="right"/>
              <w:textAlignment w:val="baseline"/>
              <w:rPr>
                <w:rFonts w:ascii="Arial Narrow" w:hAnsi="Arial Narrow" w:cs="Arial Narrow"/>
                <w:color w:val="000000"/>
                <w:spacing w:val="-5"/>
                <w:sz w:val="17"/>
                <w:szCs w:val="17"/>
              </w:rPr>
            </w:pPr>
            <w:r>
              <w:rPr>
                <w:rFonts w:ascii="Arial Narrow" w:hAnsi="Arial Narrow"/>
                <w:color w:val="000000"/>
                <w:spacing w:val="-5"/>
                <w:sz w:val="17"/>
              </w:rPr>
              <w:t>Region</w:t>
            </w:r>
          </w:p>
        </w:tc>
        <w:tc>
          <w:tcPr>
            <w:tcW w:w="1210" w:type="dxa"/>
            <w:tcBorders>
              <w:top w:val="single" w:sz="4" w:space="0" w:color="auto"/>
              <w:left w:val="single" w:sz="4" w:space="0" w:color="auto"/>
              <w:bottom w:val="single" w:sz="4" w:space="0" w:color="auto"/>
              <w:right w:val="single" w:sz="4" w:space="0" w:color="auto"/>
            </w:tcBorders>
            <w:shd w:val="solid" w:color="FBD4B4" w:fill="auto"/>
          </w:tcPr>
          <w:p w:rsidR="007670F1" w:rsidRDefault="007670F1">
            <w:pPr>
              <w:kinsoku w:val="0"/>
              <w:overflowPunct w:val="0"/>
              <w:autoSpaceDE/>
              <w:autoSpaceDN/>
              <w:adjustRightInd/>
              <w:spacing w:after="210" w:line="193" w:lineRule="exact"/>
              <w:ind w:left="106"/>
              <w:textAlignment w:val="baseline"/>
              <w:rPr>
                <w:rFonts w:ascii="Arial Narrow" w:hAnsi="Arial Narrow" w:cs="Arial Narrow"/>
                <w:color w:val="000000"/>
                <w:spacing w:val="-1"/>
                <w:sz w:val="17"/>
                <w:szCs w:val="17"/>
              </w:rPr>
            </w:pPr>
            <w:r>
              <w:rPr>
                <w:rFonts w:ascii="Arial Narrow" w:hAnsi="Arial Narrow"/>
                <w:color w:val="000000"/>
                <w:spacing w:val="-1"/>
                <w:sz w:val="17"/>
              </w:rPr>
              <w:t>Zinder</w:t>
            </w:r>
          </w:p>
        </w:tc>
        <w:tc>
          <w:tcPr>
            <w:tcW w:w="1084"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20" w:line="183" w:lineRule="exact"/>
              <w:ind w:right="100"/>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6,363 litr</w:t>
            </w:r>
          </w:p>
        </w:tc>
        <w:tc>
          <w:tcPr>
            <w:tcW w:w="117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0" w:line="183" w:lineRule="exact"/>
              <w:ind w:right="201"/>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3,305 litr</w:t>
            </w:r>
          </w:p>
        </w:tc>
        <w:tc>
          <w:tcPr>
            <w:tcW w:w="1262"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0"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2,868 litr</w:t>
            </w:r>
          </w:p>
        </w:tc>
        <w:tc>
          <w:tcPr>
            <w:tcW w:w="1166"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0" w:line="183" w:lineRule="exact"/>
              <w:ind w:right="195"/>
              <w:jc w:val="right"/>
              <w:textAlignment w:val="baseline"/>
              <w:rPr>
                <w:rFonts w:ascii="Arial Narrow" w:hAnsi="Arial Narrow" w:cs="Arial Narrow"/>
                <w:b/>
                <w:bCs/>
                <w:color w:val="0000FF"/>
                <w:spacing w:val="-9"/>
                <w:sz w:val="17"/>
                <w:szCs w:val="17"/>
              </w:rPr>
            </w:pPr>
            <w:r>
              <w:rPr>
                <w:rFonts w:ascii="Arial Narrow" w:hAnsi="Arial Narrow"/>
                <w:b/>
                <w:color w:val="0000FF"/>
                <w:spacing w:val="-9"/>
                <w:sz w:val="17"/>
              </w:rPr>
              <w:t>-</w:t>
            </w:r>
            <w:r>
              <w:tab/>
            </w:r>
            <w:r>
              <w:rPr>
                <w:rFonts w:ascii="Arial Narrow" w:hAnsi="Arial Narrow"/>
                <w:b/>
                <w:color w:val="0000FF"/>
                <w:spacing w:val="-9"/>
                <w:sz w:val="17"/>
              </w:rPr>
              <w:t>2,649 litr</w:t>
            </w:r>
          </w:p>
        </w:tc>
        <w:tc>
          <w:tcPr>
            <w:tcW w:w="1263" w:type="dxa"/>
            <w:tcBorders>
              <w:top w:val="single" w:sz="4" w:space="0" w:color="auto"/>
              <w:left w:val="single" w:sz="4" w:space="0" w:color="auto"/>
              <w:bottom w:val="single" w:sz="4" w:space="0" w:color="auto"/>
              <w:right w:val="single" w:sz="4" w:space="0" w:color="auto"/>
            </w:tcBorders>
          </w:tcPr>
          <w:p w:rsidR="007670F1" w:rsidRDefault="007670F1">
            <w:pPr>
              <w:tabs>
                <w:tab w:val="left" w:pos="360"/>
              </w:tabs>
              <w:kinsoku w:val="0"/>
              <w:overflowPunct w:val="0"/>
              <w:autoSpaceDE/>
              <w:autoSpaceDN/>
              <w:adjustRightInd/>
              <w:spacing w:after="220" w:line="183" w:lineRule="exact"/>
              <w:ind w:right="290"/>
              <w:jc w:val="right"/>
              <w:textAlignment w:val="baseline"/>
              <w:rPr>
                <w:rFonts w:ascii="Arial Narrow" w:hAnsi="Arial Narrow" w:cs="Arial Narrow"/>
                <w:b/>
                <w:bCs/>
                <w:color w:val="0000FF"/>
                <w:spacing w:val="-8"/>
                <w:sz w:val="17"/>
                <w:szCs w:val="17"/>
              </w:rPr>
            </w:pPr>
            <w:r>
              <w:rPr>
                <w:rFonts w:ascii="Arial Narrow" w:hAnsi="Arial Narrow"/>
                <w:b/>
                <w:color w:val="0000FF"/>
                <w:spacing w:val="-8"/>
                <w:sz w:val="17"/>
              </w:rPr>
              <w:t>-</w:t>
            </w:r>
            <w:r>
              <w:tab/>
            </w:r>
            <w:r>
              <w:rPr>
                <w:rFonts w:ascii="Arial Narrow" w:hAnsi="Arial Narrow"/>
                <w:b/>
                <w:color w:val="0000FF"/>
                <w:spacing w:val="-8"/>
                <w:sz w:val="17"/>
              </w:rPr>
              <w:t>2,327 litr</w:t>
            </w:r>
          </w:p>
        </w:tc>
        <w:tc>
          <w:tcPr>
            <w:tcW w:w="1133" w:type="dxa"/>
            <w:tcBorders>
              <w:top w:val="single" w:sz="4" w:space="0" w:color="auto"/>
              <w:left w:val="single" w:sz="4" w:space="0" w:color="auto"/>
              <w:bottom w:val="single" w:sz="4" w:space="0" w:color="auto"/>
              <w:right w:val="single" w:sz="4" w:space="0" w:color="auto"/>
            </w:tcBorders>
          </w:tcPr>
          <w:p w:rsidR="007670F1" w:rsidRDefault="007670F1">
            <w:pPr>
              <w:tabs>
                <w:tab w:val="right" w:pos="936"/>
              </w:tabs>
              <w:kinsoku w:val="0"/>
              <w:overflowPunct w:val="0"/>
              <w:autoSpaceDE/>
              <w:autoSpaceDN/>
              <w:adjustRightInd/>
              <w:spacing w:after="220" w:line="183" w:lineRule="exact"/>
              <w:ind w:right="115"/>
              <w:jc w:val="right"/>
              <w:textAlignment w:val="baseline"/>
              <w:rPr>
                <w:rFonts w:ascii="Arial Narrow" w:hAnsi="Arial Narrow" w:cs="Arial Narrow"/>
                <w:b/>
                <w:bCs/>
                <w:color w:val="0000FF"/>
                <w:sz w:val="17"/>
                <w:szCs w:val="17"/>
              </w:rPr>
            </w:pPr>
            <w:r>
              <w:rPr>
                <w:rFonts w:ascii="Arial Narrow" w:hAnsi="Arial Narrow"/>
                <w:b/>
                <w:color w:val="0000FF"/>
                <w:sz w:val="17"/>
              </w:rPr>
              <w:t>-</w:t>
            </w:r>
            <w:r>
              <w:tab/>
            </w:r>
            <w:r>
              <w:rPr>
                <w:rFonts w:ascii="Arial Narrow" w:hAnsi="Arial Narrow"/>
                <w:b/>
                <w:color w:val="0000FF"/>
                <w:sz w:val="17"/>
              </w:rPr>
              <w:t>2,000 litr</w:t>
            </w:r>
          </w:p>
        </w:tc>
      </w:tr>
    </w:tbl>
    <w:p w:rsidR="007670F1" w:rsidRDefault="007670F1">
      <w:pPr>
        <w:kinsoku w:val="0"/>
        <w:overflowPunct w:val="0"/>
        <w:autoSpaceDE/>
        <w:autoSpaceDN/>
        <w:adjustRightInd/>
        <w:spacing w:after="427" w:line="20" w:lineRule="exact"/>
        <w:ind w:left="1" w:right="21"/>
        <w:textAlignment w:val="baseline"/>
        <w:rPr>
          <w:sz w:val="24"/>
          <w:szCs w:val="24"/>
        </w:rPr>
      </w:pPr>
    </w:p>
    <w:p w:rsidR="007670F1" w:rsidRDefault="007670F1">
      <w:pPr>
        <w:kinsoku w:val="0"/>
        <w:overflowPunct w:val="0"/>
        <w:autoSpaceDE/>
        <w:autoSpaceDN/>
        <w:adjustRightInd/>
        <w:spacing w:before="5" w:line="336" w:lineRule="exact"/>
        <w:jc w:val="both"/>
        <w:textAlignment w:val="baseline"/>
        <w:rPr>
          <w:rFonts w:ascii="Calibri" w:hAnsi="Calibri" w:cs="Calibri"/>
          <w:spacing w:val="-3"/>
          <w:sz w:val="25"/>
          <w:szCs w:val="25"/>
        </w:rPr>
      </w:pPr>
      <w:r>
        <w:rPr>
          <w:rFonts w:ascii="Calibri" w:hAnsi="Calibri"/>
          <w:spacing w:val="-3"/>
          <w:sz w:val="25"/>
        </w:rPr>
        <w:t>In 2014, funded by GAVI to support the introduction of the new vaccines (pneumo and rota), Niger ordered 201 refrigerators (25 Vesfrost MK404, 90 Vesfrost MK 304 and 86 solar BLF100DC) through UNICEF. This strengthened storage capacity and addressed the need for preservation volume for future vaccine introduction at the district and operational levels.</w:t>
      </w:r>
    </w:p>
    <w:p w:rsidR="007670F1" w:rsidRDefault="007670F1">
      <w:pPr>
        <w:kinsoku w:val="0"/>
        <w:overflowPunct w:val="0"/>
        <w:autoSpaceDE/>
        <w:autoSpaceDN/>
        <w:adjustRightInd/>
        <w:spacing w:before="4" w:line="336" w:lineRule="exact"/>
        <w:jc w:val="both"/>
        <w:textAlignment w:val="baseline"/>
        <w:rPr>
          <w:rFonts w:ascii="Calibri" w:hAnsi="Calibri" w:cs="Calibri"/>
          <w:sz w:val="25"/>
          <w:szCs w:val="25"/>
        </w:rPr>
      </w:pPr>
      <w:r>
        <w:rPr>
          <w:rFonts w:ascii="Calibri" w:hAnsi="Calibri"/>
          <w:sz w:val="25"/>
        </w:rPr>
        <w:t>In addition, for the Health Systems Strengthening (HSS), 21 districts will be provided with cold chain equipment.</w:t>
      </w:r>
    </w:p>
    <w:p w:rsidR="007670F1" w:rsidRDefault="007670F1">
      <w:pPr>
        <w:kinsoku w:val="0"/>
        <w:overflowPunct w:val="0"/>
        <w:autoSpaceDE/>
        <w:autoSpaceDN/>
        <w:adjustRightInd/>
        <w:spacing w:before="198" w:line="336" w:lineRule="exact"/>
        <w:jc w:val="both"/>
        <w:textAlignment w:val="baseline"/>
        <w:rPr>
          <w:rFonts w:ascii="Calibri" w:hAnsi="Calibri" w:cs="Calibri"/>
          <w:sz w:val="25"/>
          <w:szCs w:val="25"/>
        </w:rPr>
      </w:pPr>
      <w:r>
        <w:rPr>
          <w:rFonts w:ascii="Calibri" w:hAnsi="Calibri"/>
          <w:sz w:val="25"/>
        </w:rPr>
        <w:t>The situation generated by the Epi log 2014 tool confirms that 21 districts, or 50%, need to have their storage capacity strengthened between 2014 and 2019. See the table below.</w:t>
      </w:r>
    </w:p>
    <w:p w:rsidR="007670F1" w:rsidRDefault="007670F1">
      <w:pPr>
        <w:widowControl/>
        <w:rPr>
          <w:sz w:val="24"/>
          <w:szCs w:val="24"/>
        </w:rPr>
        <w:sectPr w:rsidR="007670F1">
          <w:pgSz w:w="11909" w:h="16838"/>
          <w:pgMar w:top="1400" w:right="1419" w:bottom="861" w:left="1410" w:header="720" w:footer="720" w:gutter="0"/>
          <w:cols w:space="720"/>
          <w:noEndnote/>
        </w:sectPr>
      </w:pPr>
    </w:p>
    <w:p w:rsidR="007670F1" w:rsidRDefault="007670F1">
      <w:pPr>
        <w:kinsoku w:val="0"/>
        <w:overflowPunct w:val="0"/>
        <w:autoSpaceDE/>
        <w:autoSpaceDN/>
        <w:adjustRightInd/>
        <w:spacing w:before="40" w:after="268" w:line="250" w:lineRule="exact"/>
        <w:textAlignment w:val="baseline"/>
        <w:rPr>
          <w:rFonts w:ascii="Calibri" w:hAnsi="Calibri" w:cs="Calibri"/>
          <w:b/>
          <w:bCs/>
          <w:sz w:val="24"/>
          <w:szCs w:val="24"/>
        </w:rPr>
      </w:pPr>
      <w:r>
        <w:rPr>
          <w:noProof/>
          <w:lang w:val="fr-CH" w:eastAsia="fr-CH"/>
        </w:rPr>
        <w:pict>
          <v:shape id="_x0000_s1077" type="#_x0000_t202" style="position:absolute;margin-left:507.7pt;margin-top:779.05pt;width:21.15pt;height:13.8pt;z-index:25166540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5"/>
                      <w:sz w:val="24"/>
                      <w:szCs w:val="24"/>
                    </w:rPr>
                  </w:pPr>
                  <w:r>
                    <w:rPr>
                      <w:rFonts w:ascii="Times" w:hAnsi="Times"/>
                      <w:spacing w:val="25"/>
                      <w:sz w:val="24"/>
                    </w:rPr>
                    <w:t>27</w:t>
                  </w:r>
                </w:p>
              </w:txbxContent>
            </v:textbox>
            <w10:wrap type="square" anchorx="page" anchory="page"/>
          </v:shape>
        </w:pict>
      </w:r>
      <w:r>
        <w:rPr>
          <w:rFonts w:ascii="Calibri" w:hAnsi="Calibri"/>
          <w:b/>
          <w:sz w:val="24"/>
        </w:rPr>
        <w:t>Tableau 10: Vaccine preservation capacity at district level</w:t>
      </w:r>
    </w:p>
    <w:tbl>
      <w:tblPr>
        <w:tblW w:w="0" w:type="auto"/>
        <w:tblInd w:w="1071" w:type="dxa"/>
        <w:tblLayout w:type="fixed"/>
        <w:tblCellMar>
          <w:left w:w="0" w:type="dxa"/>
          <w:right w:w="0" w:type="dxa"/>
        </w:tblCellMar>
        <w:tblLook w:val="0000"/>
      </w:tblPr>
      <w:tblGrid>
        <w:gridCol w:w="662"/>
        <w:gridCol w:w="1892"/>
        <w:gridCol w:w="374"/>
        <w:gridCol w:w="374"/>
        <w:gridCol w:w="365"/>
        <w:gridCol w:w="379"/>
        <w:gridCol w:w="370"/>
        <w:gridCol w:w="379"/>
        <w:gridCol w:w="370"/>
        <w:gridCol w:w="379"/>
        <w:gridCol w:w="365"/>
        <w:gridCol w:w="379"/>
        <w:gridCol w:w="370"/>
        <w:gridCol w:w="383"/>
      </w:tblGrid>
      <w:tr w:rsidR="007670F1">
        <w:trPr>
          <w:trHeight w:hRule="exact" w:val="221"/>
        </w:trPr>
        <w:tc>
          <w:tcPr>
            <w:tcW w:w="662" w:type="dxa"/>
            <w:tcBorders>
              <w:top w:val="single" w:sz="4" w:space="0" w:color="auto"/>
              <w:left w:val="single" w:sz="4" w:space="0" w:color="auto"/>
              <w:bottom w:val="single" w:sz="4" w:space="0" w:color="auto"/>
              <w:right w:val="single" w:sz="4" w:space="0" w:color="auto"/>
            </w:tcBorders>
            <w:shd w:val="solid" w:color="99CCFF" w:fill="auto"/>
          </w:tcPr>
          <w:p w:rsidR="007670F1" w:rsidRDefault="007670F1">
            <w:pPr>
              <w:kinsoku w:val="0"/>
              <w:overflowPunct w:val="0"/>
              <w:autoSpaceDE/>
              <w:autoSpaceDN/>
              <w:adjustRightInd/>
              <w:textAlignment w:val="baseline"/>
              <w:rPr>
                <w:rFonts w:ascii="Calibri" w:hAnsi="Calibri" w:cs="Calibri"/>
                <w:sz w:val="24"/>
                <w:szCs w:val="24"/>
              </w:rPr>
            </w:pPr>
          </w:p>
        </w:tc>
        <w:tc>
          <w:tcPr>
            <w:tcW w:w="1892" w:type="dxa"/>
            <w:tcBorders>
              <w:top w:val="single" w:sz="4" w:space="0" w:color="auto"/>
              <w:left w:val="single" w:sz="4" w:space="0" w:color="auto"/>
              <w:bottom w:val="single" w:sz="4" w:space="0" w:color="auto"/>
              <w:right w:val="single" w:sz="4" w:space="0" w:color="auto"/>
            </w:tcBorders>
            <w:shd w:val="solid" w:color="99CCFF" w:fill="auto"/>
          </w:tcPr>
          <w:p w:rsidR="007670F1" w:rsidRDefault="007670F1">
            <w:pPr>
              <w:kinsoku w:val="0"/>
              <w:overflowPunct w:val="0"/>
              <w:autoSpaceDE/>
              <w:autoSpaceDN/>
              <w:adjustRightInd/>
              <w:textAlignment w:val="baseline"/>
              <w:rPr>
                <w:rFonts w:ascii="Calibri" w:hAnsi="Calibri" w:cs="Calibri"/>
                <w:sz w:val="24"/>
                <w:szCs w:val="24"/>
              </w:rPr>
            </w:pPr>
          </w:p>
        </w:tc>
        <w:tc>
          <w:tcPr>
            <w:tcW w:w="3355" w:type="dxa"/>
            <w:gridSpan w:val="9"/>
            <w:tcBorders>
              <w:top w:val="single" w:sz="4" w:space="0" w:color="auto"/>
              <w:left w:val="single" w:sz="4" w:space="0" w:color="auto"/>
              <w:bottom w:val="single" w:sz="4" w:space="0" w:color="auto"/>
              <w:right w:val="nil"/>
            </w:tcBorders>
            <w:shd w:val="solid" w:color="99CCFF" w:fill="auto"/>
            <w:vAlign w:val="center"/>
          </w:tcPr>
          <w:p w:rsidR="007670F1" w:rsidRDefault="007670F1">
            <w:pPr>
              <w:kinsoku w:val="0"/>
              <w:overflowPunct w:val="0"/>
              <w:autoSpaceDE/>
              <w:autoSpaceDN/>
              <w:adjustRightInd/>
              <w:spacing w:before="38" w:after="14" w:line="163" w:lineRule="exact"/>
              <w:ind w:left="28"/>
              <w:textAlignment w:val="baseline"/>
              <w:rPr>
                <w:rFonts w:ascii="Calibri" w:hAnsi="Calibri" w:cs="Calibri"/>
                <w:b/>
                <w:bCs/>
                <w:color w:val="000000"/>
                <w:spacing w:val="-7"/>
                <w:sz w:val="17"/>
                <w:szCs w:val="17"/>
              </w:rPr>
            </w:pPr>
            <w:r>
              <w:rPr>
                <w:rFonts w:ascii="Calibri" w:hAnsi="Calibri"/>
                <w:b/>
                <w:color w:val="000000"/>
                <w:spacing w:val="-7"/>
                <w:sz w:val="17"/>
              </w:rPr>
              <w:t>Additional refrigeration storage capacity</w:t>
            </w:r>
          </w:p>
        </w:tc>
        <w:tc>
          <w:tcPr>
            <w:tcW w:w="749" w:type="dxa"/>
            <w:gridSpan w:val="2"/>
            <w:tcBorders>
              <w:top w:val="single" w:sz="4" w:space="0" w:color="auto"/>
              <w:left w:val="nil"/>
              <w:bottom w:val="single" w:sz="4" w:space="0" w:color="auto"/>
              <w:right w:val="nil"/>
            </w:tcBorders>
            <w:shd w:val="solid" w:color="99CCFF" w:fill="auto"/>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nil"/>
            </w:tcBorders>
            <w:shd w:val="solid" w:color="99CCFF" w:fill="auto"/>
          </w:tcPr>
          <w:p w:rsidR="007670F1" w:rsidRDefault="007670F1">
            <w:pPr>
              <w:kinsoku w:val="0"/>
              <w:overflowPunct w:val="0"/>
              <w:autoSpaceDE/>
              <w:autoSpaceDN/>
              <w:adjustRightInd/>
              <w:textAlignment w:val="baseline"/>
              <w:rPr>
                <w:rFonts w:ascii="Calibri" w:hAnsi="Calibri" w:cs="Calibri"/>
                <w:sz w:val="24"/>
                <w:szCs w:val="24"/>
              </w:rPr>
            </w:pPr>
          </w:p>
        </w:tc>
      </w:tr>
      <w:tr w:rsidR="007670F1">
        <w:trPr>
          <w:trHeight w:hRule="exact" w:val="187"/>
        </w:trPr>
        <w:tc>
          <w:tcPr>
            <w:tcW w:w="662" w:type="dxa"/>
            <w:tcBorders>
              <w:top w:val="single" w:sz="4" w:space="0" w:color="auto"/>
              <w:left w:val="single" w:sz="4" w:space="0" w:color="auto"/>
              <w:bottom w:val="single" w:sz="4" w:space="0" w:color="auto"/>
              <w:right w:val="single" w:sz="4" w:space="0" w:color="auto"/>
            </w:tcBorders>
            <w:shd w:val="solid" w:color="FFCC99" w:fill="auto"/>
            <w:vAlign w:val="center"/>
          </w:tcPr>
          <w:p w:rsidR="007670F1" w:rsidRDefault="007670F1">
            <w:pPr>
              <w:kinsoku w:val="0"/>
              <w:overflowPunct w:val="0"/>
              <w:autoSpaceDE/>
              <w:autoSpaceDN/>
              <w:adjustRightInd/>
              <w:spacing w:before="34" w:after="5" w:line="143" w:lineRule="exact"/>
              <w:ind w:left="38"/>
              <w:textAlignment w:val="baseline"/>
              <w:rPr>
                <w:rFonts w:ascii="Calibri" w:hAnsi="Calibri" w:cs="Calibri"/>
                <w:b/>
                <w:bCs/>
                <w:color w:val="000000"/>
                <w:spacing w:val="-2"/>
                <w:sz w:val="14"/>
                <w:szCs w:val="14"/>
              </w:rPr>
            </w:pPr>
            <w:r>
              <w:rPr>
                <w:rFonts w:ascii="Calibri" w:hAnsi="Calibri"/>
                <w:b/>
                <w:color w:val="000000"/>
                <w:spacing w:val="-2"/>
                <w:sz w:val="14"/>
              </w:rPr>
              <w:t>Level</w:t>
            </w:r>
          </w:p>
        </w:tc>
        <w:tc>
          <w:tcPr>
            <w:tcW w:w="1892" w:type="dxa"/>
            <w:tcBorders>
              <w:top w:val="single" w:sz="4" w:space="0" w:color="auto"/>
              <w:left w:val="single" w:sz="4" w:space="0" w:color="auto"/>
              <w:bottom w:val="single" w:sz="4" w:space="0" w:color="auto"/>
              <w:right w:val="single" w:sz="4" w:space="0" w:color="auto"/>
            </w:tcBorders>
            <w:shd w:val="solid" w:color="FFCC99" w:fill="auto"/>
            <w:vAlign w:val="center"/>
          </w:tcPr>
          <w:p w:rsidR="007670F1" w:rsidRDefault="007670F1">
            <w:pPr>
              <w:kinsoku w:val="0"/>
              <w:overflowPunct w:val="0"/>
              <w:autoSpaceDE/>
              <w:autoSpaceDN/>
              <w:adjustRightInd/>
              <w:spacing w:before="34" w:after="5" w:line="143" w:lineRule="exact"/>
              <w:ind w:left="29"/>
              <w:textAlignment w:val="baseline"/>
              <w:rPr>
                <w:rFonts w:ascii="Calibri" w:hAnsi="Calibri" w:cs="Calibri"/>
                <w:b/>
                <w:bCs/>
                <w:color w:val="000000"/>
                <w:sz w:val="14"/>
                <w:szCs w:val="14"/>
              </w:rPr>
            </w:pPr>
            <w:r>
              <w:rPr>
                <w:rFonts w:ascii="Calibri" w:hAnsi="Calibri"/>
                <w:b/>
                <w:color w:val="000000"/>
                <w:sz w:val="14"/>
              </w:rPr>
              <w:t>Warehouse name</w:t>
            </w:r>
          </w:p>
        </w:tc>
        <w:tc>
          <w:tcPr>
            <w:tcW w:w="374" w:type="dxa"/>
            <w:tcBorders>
              <w:top w:val="single" w:sz="4" w:space="0" w:color="auto"/>
              <w:left w:val="single" w:sz="4" w:space="0" w:color="auto"/>
              <w:bottom w:val="single" w:sz="4" w:space="0" w:color="auto"/>
              <w:right w:val="nil"/>
            </w:tcBorders>
            <w:shd w:val="solid" w:color="FFCC99" w:fill="auto"/>
          </w:tcPr>
          <w:p w:rsidR="007670F1" w:rsidRDefault="007670F1">
            <w:pPr>
              <w:kinsoku w:val="0"/>
              <w:overflowPunct w:val="0"/>
              <w:autoSpaceDE/>
              <w:autoSpaceDN/>
              <w:adjustRightInd/>
              <w:textAlignment w:val="baseline"/>
              <w:rPr>
                <w:rFonts w:ascii="Calibri" w:hAnsi="Calibri" w:cs="Calibri"/>
                <w:sz w:val="24"/>
                <w:szCs w:val="24"/>
              </w:rPr>
            </w:pPr>
          </w:p>
        </w:tc>
        <w:tc>
          <w:tcPr>
            <w:tcW w:w="374" w:type="dxa"/>
            <w:tcBorders>
              <w:top w:val="single" w:sz="4" w:space="0" w:color="auto"/>
              <w:left w:val="nil"/>
              <w:bottom w:val="single" w:sz="4" w:space="0" w:color="auto"/>
              <w:right w:val="single" w:sz="4" w:space="0" w:color="auto"/>
            </w:tcBorders>
            <w:shd w:val="solid" w:color="FFCC99" w:fill="auto"/>
            <w:vAlign w:val="center"/>
          </w:tcPr>
          <w:p w:rsidR="007670F1" w:rsidRDefault="007670F1">
            <w:pPr>
              <w:kinsoku w:val="0"/>
              <w:overflowPunct w:val="0"/>
              <w:autoSpaceDE/>
              <w:autoSpaceDN/>
              <w:adjustRightInd/>
              <w:spacing w:before="34" w:after="5" w:line="143" w:lineRule="exact"/>
              <w:ind w:right="19"/>
              <w:jc w:val="right"/>
              <w:textAlignment w:val="baseline"/>
              <w:rPr>
                <w:rFonts w:ascii="Calibri" w:hAnsi="Calibri" w:cs="Calibri"/>
                <w:b/>
                <w:bCs/>
                <w:color w:val="000000"/>
                <w:spacing w:val="-6"/>
                <w:sz w:val="14"/>
                <w:szCs w:val="14"/>
              </w:rPr>
            </w:pPr>
            <w:r>
              <w:rPr>
                <w:rFonts w:ascii="Calibri" w:hAnsi="Calibri"/>
                <w:b/>
                <w:color w:val="000000"/>
                <w:spacing w:val="-6"/>
                <w:sz w:val="14"/>
              </w:rPr>
              <w:t>2014</w:t>
            </w:r>
          </w:p>
        </w:tc>
        <w:tc>
          <w:tcPr>
            <w:tcW w:w="365" w:type="dxa"/>
            <w:tcBorders>
              <w:top w:val="single" w:sz="4" w:space="0" w:color="auto"/>
              <w:left w:val="single" w:sz="4" w:space="0" w:color="auto"/>
              <w:bottom w:val="single" w:sz="4" w:space="0" w:color="auto"/>
              <w:right w:val="nil"/>
            </w:tcBorders>
            <w:shd w:val="solid" w:color="FFCC99" w:fill="auto"/>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shd w:val="solid" w:color="FFCC99" w:fill="auto"/>
            <w:vAlign w:val="center"/>
          </w:tcPr>
          <w:p w:rsidR="007670F1" w:rsidRDefault="007670F1">
            <w:pPr>
              <w:kinsoku w:val="0"/>
              <w:overflowPunct w:val="0"/>
              <w:autoSpaceDE/>
              <w:autoSpaceDN/>
              <w:adjustRightInd/>
              <w:spacing w:before="34" w:after="5" w:line="143" w:lineRule="exact"/>
              <w:ind w:right="14"/>
              <w:jc w:val="right"/>
              <w:textAlignment w:val="baseline"/>
              <w:rPr>
                <w:rFonts w:ascii="Calibri" w:hAnsi="Calibri" w:cs="Calibri"/>
                <w:b/>
                <w:bCs/>
                <w:color w:val="000000"/>
                <w:spacing w:val="-4"/>
                <w:sz w:val="14"/>
                <w:szCs w:val="14"/>
              </w:rPr>
            </w:pPr>
            <w:r>
              <w:rPr>
                <w:rFonts w:ascii="Calibri" w:hAnsi="Calibri"/>
                <w:b/>
                <w:color w:val="000000"/>
                <w:spacing w:val="-4"/>
                <w:sz w:val="14"/>
              </w:rPr>
              <w:t>2015</w:t>
            </w:r>
          </w:p>
        </w:tc>
        <w:tc>
          <w:tcPr>
            <w:tcW w:w="370" w:type="dxa"/>
            <w:tcBorders>
              <w:top w:val="single" w:sz="4" w:space="0" w:color="auto"/>
              <w:left w:val="single" w:sz="4" w:space="0" w:color="auto"/>
              <w:bottom w:val="single" w:sz="4" w:space="0" w:color="auto"/>
              <w:right w:val="nil"/>
            </w:tcBorders>
            <w:shd w:val="solid" w:color="FFCC99" w:fill="auto"/>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shd w:val="solid" w:color="FFCC99" w:fill="auto"/>
            <w:vAlign w:val="center"/>
          </w:tcPr>
          <w:p w:rsidR="007670F1" w:rsidRDefault="007670F1">
            <w:pPr>
              <w:kinsoku w:val="0"/>
              <w:overflowPunct w:val="0"/>
              <w:autoSpaceDE/>
              <w:autoSpaceDN/>
              <w:adjustRightInd/>
              <w:spacing w:before="34" w:after="5" w:line="143" w:lineRule="exact"/>
              <w:ind w:right="19"/>
              <w:jc w:val="right"/>
              <w:textAlignment w:val="baseline"/>
              <w:rPr>
                <w:rFonts w:ascii="Calibri" w:hAnsi="Calibri" w:cs="Calibri"/>
                <w:b/>
                <w:bCs/>
                <w:color w:val="000000"/>
                <w:spacing w:val="-5"/>
                <w:sz w:val="14"/>
                <w:szCs w:val="14"/>
              </w:rPr>
            </w:pPr>
            <w:r>
              <w:rPr>
                <w:rFonts w:ascii="Calibri" w:hAnsi="Calibri"/>
                <w:b/>
                <w:color w:val="000000"/>
                <w:spacing w:val="-5"/>
                <w:sz w:val="14"/>
              </w:rPr>
              <w:t>2016</w:t>
            </w:r>
          </w:p>
        </w:tc>
        <w:tc>
          <w:tcPr>
            <w:tcW w:w="370" w:type="dxa"/>
            <w:tcBorders>
              <w:top w:val="single" w:sz="4" w:space="0" w:color="auto"/>
              <w:left w:val="single" w:sz="4" w:space="0" w:color="auto"/>
              <w:bottom w:val="single" w:sz="4" w:space="0" w:color="auto"/>
              <w:right w:val="nil"/>
            </w:tcBorders>
            <w:shd w:val="solid" w:color="FFCC99" w:fill="auto"/>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shd w:val="solid" w:color="FFCC99" w:fill="auto"/>
            <w:vAlign w:val="center"/>
          </w:tcPr>
          <w:p w:rsidR="007670F1" w:rsidRDefault="007670F1">
            <w:pPr>
              <w:kinsoku w:val="0"/>
              <w:overflowPunct w:val="0"/>
              <w:autoSpaceDE/>
              <w:autoSpaceDN/>
              <w:adjustRightInd/>
              <w:spacing w:before="34" w:after="5" w:line="143" w:lineRule="exact"/>
              <w:ind w:right="19"/>
              <w:jc w:val="right"/>
              <w:textAlignment w:val="baseline"/>
              <w:rPr>
                <w:rFonts w:ascii="Calibri" w:hAnsi="Calibri" w:cs="Calibri"/>
                <w:b/>
                <w:bCs/>
                <w:color w:val="000000"/>
                <w:spacing w:val="-5"/>
                <w:sz w:val="14"/>
                <w:szCs w:val="14"/>
              </w:rPr>
            </w:pPr>
            <w:r>
              <w:rPr>
                <w:rFonts w:ascii="Calibri" w:hAnsi="Calibri"/>
                <w:b/>
                <w:color w:val="000000"/>
                <w:spacing w:val="-5"/>
                <w:sz w:val="14"/>
              </w:rPr>
              <w:t>2017</w:t>
            </w:r>
          </w:p>
        </w:tc>
        <w:tc>
          <w:tcPr>
            <w:tcW w:w="365" w:type="dxa"/>
            <w:tcBorders>
              <w:top w:val="single" w:sz="4" w:space="0" w:color="auto"/>
              <w:left w:val="single" w:sz="4" w:space="0" w:color="auto"/>
              <w:bottom w:val="single" w:sz="4" w:space="0" w:color="auto"/>
              <w:right w:val="nil"/>
            </w:tcBorders>
            <w:shd w:val="solid" w:color="FFCC99" w:fill="auto"/>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shd w:val="solid" w:color="FFCC99" w:fill="auto"/>
            <w:vAlign w:val="center"/>
          </w:tcPr>
          <w:p w:rsidR="007670F1" w:rsidRDefault="007670F1">
            <w:pPr>
              <w:kinsoku w:val="0"/>
              <w:overflowPunct w:val="0"/>
              <w:autoSpaceDE/>
              <w:autoSpaceDN/>
              <w:adjustRightInd/>
              <w:spacing w:before="34" w:after="5" w:line="143" w:lineRule="exact"/>
              <w:ind w:right="19"/>
              <w:jc w:val="right"/>
              <w:textAlignment w:val="baseline"/>
              <w:rPr>
                <w:rFonts w:ascii="Calibri" w:hAnsi="Calibri" w:cs="Calibri"/>
                <w:b/>
                <w:bCs/>
                <w:color w:val="000000"/>
                <w:spacing w:val="-5"/>
                <w:sz w:val="14"/>
                <w:szCs w:val="14"/>
              </w:rPr>
            </w:pPr>
            <w:r>
              <w:rPr>
                <w:rFonts w:ascii="Calibri" w:hAnsi="Calibri"/>
                <w:b/>
                <w:color w:val="000000"/>
                <w:spacing w:val="-5"/>
                <w:sz w:val="14"/>
              </w:rPr>
              <w:t>2018</w:t>
            </w:r>
          </w:p>
        </w:tc>
        <w:tc>
          <w:tcPr>
            <w:tcW w:w="370" w:type="dxa"/>
            <w:tcBorders>
              <w:top w:val="single" w:sz="4" w:space="0" w:color="auto"/>
              <w:left w:val="single" w:sz="4" w:space="0" w:color="auto"/>
              <w:bottom w:val="single" w:sz="4" w:space="0" w:color="auto"/>
              <w:right w:val="nil"/>
            </w:tcBorders>
            <w:shd w:val="solid" w:color="FFCC99" w:fill="auto"/>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shd w:val="solid" w:color="FFCC99" w:fill="auto"/>
            <w:vAlign w:val="center"/>
          </w:tcPr>
          <w:p w:rsidR="007670F1" w:rsidRDefault="007670F1">
            <w:pPr>
              <w:kinsoku w:val="0"/>
              <w:overflowPunct w:val="0"/>
              <w:autoSpaceDE/>
              <w:autoSpaceDN/>
              <w:adjustRightInd/>
              <w:spacing w:before="34" w:after="5" w:line="143" w:lineRule="exact"/>
              <w:ind w:right="24"/>
              <w:jc w:val="right"/>
              <w:textAlignment w:val="baseline"/>
              <w:rPr>
                <w:rFonts w:ascii="Calibri" w:hAnsi="Calibri" w:cs="Calibri"/>
                <w:b/>
                <w:bCs/>
                <w:color w:val="000000"/>
                <w:spacing w:val="-6"/>
                <w:sz w:val="14"/>
                <w:szCs w:val="14"/>
              </w:rPr>
            </w:pPr>
            <w:r>
              <w:rPr>
                <w:rFonts w:ascii="Calibri" w:hAnsi="Calibri"/>
                <w:b/>
                <w:color w:val="000000"/>
                <w:spacing w:val="-6"/>
                <w:sz w:val="14"/>
              </w:rPr>
              <w:t>2019</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38"/>
              <w:textAlignment w:val="baseline"/>
              <w:rPr>
                <w:rFonts w:ascii="Arial Narrow" w:hAnsi="Arial Narrow" w:cs="Arial Narrow"/>
                <w:color w:val="000000"/>
                <w:sz w:val="14"/>
                <w:szCs w:val="14"/>
              </w:rPr>
            </w:pPr>
            <w:r>
              <w:rPr>
                <w:rFonts w:ascii="Arial Narrow" w:hAnsi="Arial Narrow"/>
                <w:color w:val="000000"/>
                <w:sz w:val="14"/>
              </w:rPr>
              <w:t>Region</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29"/>
              <w:textAlignment w:val="baseline"/>
              <w:rPr>
                <w:rFonts w:ascii="Arial Narrow" w:hAnsi="Arial Narrow" w:cs="Arial Narrow"/>
                <w:color w:val="000000"/>
                <w:sz w:val="14"/>
                <w:szCs w:val="14"/>
              </w:rPr>
            </w:pPr>
            <w:r>
              <w:rPr>
                <w:rFonts w:ascii="Arial Narrow" w:hAnsi="Arial Narrow"/>
                <w:color w:val="000000"/>
                <w:sz w:val="14"/>
              </w:rPr>
              <w:t>Agadez</w:t>
            </w:r>
          </w:p>
        </w:tc>
        <w:tc>
          <w:tcPr>
            <w:tcW w:w="374"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4</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806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4</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382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4</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313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4</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276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4</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231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4</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185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9" w:line="166" w:lineRule="exact"/>
              <w:ind w:left="38"/>
              <w:textAlignment w:val="baseline"/>
              <w:rPr>
                <w:rFonts w:ascii="Arial Narrow" w:hAnsi="Arial Narrow" w:cs="Arial Narrow"/>
                <w:color w:val="000000"/>
                <w:sz w:val="14"/>
                <w:szCs w:val="14"/>
              </w:rPr>
            </w:pPr>
            <w:r>
              <w:rPr>
                <w:rFonts w:ascii="Arial Narrow" w:hAnsi="Arial Narrow"/>
                <w:color w:val="000000"/>
                <w:sz w:val="14"/>
              </w:rPr>
              <w:t>Region</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3"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Diffa</w:t>
            </w:r>
          </w:p>
        </w:tc>
        <w:tc>
          <w:tcPr>
            <w:tcW w:w="374"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7</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374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6</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860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6</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772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6</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720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6</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668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3"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6</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609 litr</w:t>
            </w:r>
          </w:p>
        </w:tc>
      </w:tr>
      <w:tr w:rsidR="007670F1">
        <w:trPr>
          <w:trHeight w:hRule="exact" w:val="201"/>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6" w:lineRule="exact"/>
              <w:ind w:left="38"/>
              <w:textAlignment w:val="baseline"/>
              <w:rPr>
                <w:rFonts w:ascii="Arial Narrow" w:hAnsi="Arial Narrow" w:cs="Arial Narrow"/>
                <w:color w:val="000000"/>
                <w:sz w:val="14"/>
                <w:szCs w:val="14"/>
              </w:rPr>
            </w:pPr>
            <w:r>
              <w:rPr>
                <w:rFonts w:ascii="Arial Narrow" w:hAnsi="Arial Narrow"/>
                <w:color w:val="000000"/>
                <w:sz w:val="14"/>
              </w:rPr>
              <w:t>Region</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29"/>
              <w:textAlignment w:val="baseline"/>
              <w:rPr>
                <w:rFonts w:ascii="Arial Narrow" w:hAnsi="Arial Narrow" w:cs="Arial Narrow"/>
                <w:color w:val="000000"/>
                <w:sz w:val="14"/>
                <w:szCs w:val="14"/>
              </w:rPr>
            </w:pPr>
            <w:r>
              <w:rPr>
                <w:rFonts w:ascii="Arial Narrow" w:hAnsi="Arial Narrow"/>
                <w:color w:val="000000"/>
                <w:sz w:val="14"/>
              </w:rPr>
              <w:t>Dosso</w:t>
            </w:r>
          </w:p>
        </w:tc>
        <w:tc>
          <w:tcPr>
            <w:tcW w:w="374"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5</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590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3</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821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3</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526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3</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342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3</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157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2</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968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7" w:lineRule="exact"/>
              <w:ind w:left="38"/>
              <w:textAlignment w:val="baseline"/>
              <w:rPr>
                <w:rFonts w:ascii="Arial Narrow" w:hAnsi="Arial Narrow" w:cs="Arial Narrow"/>
                <w:color w:val="000000"/>
                <w:sz w:val="14"/>
                <w:szCs w:val="14"/>
              </w:rPr>
            </w:pPr>
            <w:r>
              <w:rPr>
                <w:rFonts w:ascii="Arial Narrow" w:hAnsi="Arial Narrow"/>
                <w:color w:val="000000"/>
                <w:sz w:val="14"/>
              </w:rPr>
              <w:t>Region</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4"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Maradi</w:t>
            </w:r>
          </w:p>
        </w:tc>
        <w:tc>
          <w:tcPr>
            <w:tcW w:w="374"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4"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12</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027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4"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9</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073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4"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8</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575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4"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8</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278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4"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7</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974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4"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7</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647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7" w:lineRule="exact"/>
              <w:ind w:left="38"/>
              <w:textAlignment w:val="baseline"/>
              <w:rPr>
                <w:rFonts w:ascii="Arial Narrow" w:hAnsi="Arial Narrow" w:cs="Arial Narrow"/>
                <w:color w:val="000000"/>
                <w:sz w:val="14"/>
                <w:szCs w:val="14"/>
              </w:rPr>
            </w:pPr>
            <w:r>
              <w:rPr>
                <w:rFonts w:ascii="Arial Narrow" w:hAnsi="Arial Narrow"/>
                <w:color w:val="000000"/>
                <w:sz w:val="14"/>
              </w:rPr>
              <w:t>Region</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8" w:line="162" w:lineRule="exact"/>
              <w:ind w:left="29"/>
              <w:textAlignment w:val="baseline"/>
              <w:rPr>
                <w:rFonts w:ascii="Arial Narrow" w:hAnsi="Arial Narrow" w:cs="Arial Narrow"/>
                <w:color w:val="000000"/>
                <w:sz w:val="14"/>
                <w:szCs w:val="14"/>
              </w:rPr>
            </w:pPr>
            <w:r>
              <w:rPr>
                <w:rFonts w:ascii="Arial Narrow" w:hAnsi="Arial Narrow"/>
                <w:color w:val="000000"/>
                <w:sz w:val="14"/>
              </w:rPr>
              <w:t>Tahoua</w:t>
            </w:r>
          </w:p>
        </w:tc>
        <w:tc>
          <w:tcPr>
            <w:tcW w:w="374"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6</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718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3</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826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3</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347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3</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050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2</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752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2</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2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435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6" w:lineRule="exact"/>
              <w:ind w:left="38"/>
              <w:textAlignment w:val="baseline"/>
              <w:rPr>
                <w:rFonts w:ascii="Arial Narrow" w:hAnsi="Arial Narrow" w:cs="Arial Narrow"/>
                <w:color w:val="000000"/>
                <w:sz w:val="14"/>
                <w:szCs w:val="14"/>
              </w:rPr>
            </w:pPr>
            <w:r>
              <w:rPr>
                <w:rFonts w:ascii="Arial Narrow" w:hAnsi="Arial Narrow"/>
                <w:color w:val="000000"/>
                <w:sz w:val="14"/>
              </w:rPr>
              <w:t>Region</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29"/>
              <w:textAlignment w:val="baseline"/>
              <w:rPr>
                <w:rFonts w:ascii="Arial Narrow" w:hAnsi="Arial Narrow" w:cs="Arial Narrow"/>
                <w:color w:val="000000"/>
                <w:sz w:val="14"/>
                <w:szCs w:val="14"/>
              </w:rPr>
            </w:pPr>
            <w:r>
              <w:rPr>
                <w:rFonts w:ascii="Arial Narrow" w:hAnsi="Arial Narrow"/>
                <w:color w:val="000000"/>
                <w:sz w:val="14"/>
              </w:rPr>
              <w:t>Tillaberi</w:t>
            </w:r>
          </w:p>
        </w:tc>
        <w:tc>
          <w:tcPr>
            <w:tcW w:w="374"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4</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768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2</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407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2</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018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1</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775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1</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522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1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1</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276 litr</w:t>
            </w:r>
          </w:p>
        </w:tc>
      </w:tr>
      <w:tr w:rsidR="007670F1">
        <w:trPr>
          <w:trHeight w:hRule="exact" w:val="196"/>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6" w:lineRule="exact"/>
              <w:ind w:left="38"/>
              <w:textAlignment w:val="baseline"/>
              <w:rPr>
                <w:rFonts w:ascii="Arial Narrow" w:hAnsi="Arial Narrow" w:cs="Arial Narrow"/>
                <w:color w:val="000000"/>
                <w:sz w:val="14"/>
                <w:szCs w:val="14"/>
              </w:rPr>
            </w:pPr>
            <w:r>
              <w:rPr>
                <w:rFonts w:ascii="Arial Narrow" w:hAnsi="Arial Narrow"/>
                <w:color w:val="000000"/>
                <w:sz w:val="14"/>
              </w:rPr>
              <w:t>Region</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6" w:lineRule="exact"/>
              <w:ind w:left="29"/>
              <w:textAlignment w:val="baseline"/>
              <w:rPr>
                <w:rFonts w:ascii="Arial Narrow" w:hAnsi="Arial Narrow" w:cs="Arial Narrow"/>
                <w:color w:val="000000"/>
                <w:sz w:val="14"/>
                <w:szCs w:val="14"/>
              </w:rPr>
            </w:pPr>
            <w:r>
              <w:rPr>
                <w:rFonts w:ascii="Arial Narrow" w:hAnsi="Arial Narrow"/>
                <w:color w:val="000000"/>
                <w:sz w:val="14"/>
              </w:rPr>
              <w:t>Niamey</w:t>
            </w:r>
          </w:p>
        </w:tc>
        <w:tc>
          <w:tcPr>
            <w:tcW w:w="374"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882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right="10"/>
              <w:jc w:val="right"/>
              <w:textAlignment w:val="baseline"/>
              <w:rPr>
                <w:rFonts w:ascii="Arial Narrow" w:hAnsi="Arial Narrow" w:cs="Arial Narrow"/>
                <w:b/>
                <w:bCs/>
                <w:color w:val="FF0000"/>
                <w:sz w:val="15"/>
                <w:szCs w:val="15"/>
              </w:rPr>
            </w:pPr>
            <w:r>
              <w:rPr>
                <w:rFonts w:ascii="Arial Narrow" w:hAnsi="Arial Narrow"/>
                <w:b/>
                <w:color w:val="FF0000"/>
                <w:sz w:val="15"/>
              </w:rPr>
              <w:t>1</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4"/>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759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right="10"/>
              <w:jc w:val="right"/>
              <w:textAlignment w:val="baseline"/>
              <w:rPr>
                <w:rFonts w:ascii="Arial Narrow" w:hAnsi="Arial Narrow" w:cs="Arial Narrow"/>
                <w:b/>
                <w:bCs/>
                <w:color w:val="FF0000"/>
                <w:sz w:val="15"/>
                <w:szCs w:val="15"/>
              </w:rPr>
            </w:pPr>
            <w:r>
              <w:rPr>
                <w:rFonts w:ascii="Arial Narrow" w:hAnsi="Arial Narrow"/>
                <w:b/>
                <w:color w:val="FF0000"/>
                <w:sz w:val="15"/>
              </w:rPr>
              <w:t>1</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909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right="15"/>
              <w:jc w:val="right"/>
              <w:textAlignment w:val="baseline"/>
              <w:rPr>
                <w:rFonts w:ascii="Arial Narrow" w:hAnsi="Arial Narrow" w:cs="Arial Narrow"/>
                <w:b/>
                <w:bCs/>
                <w:color w:val="FF0000"/>
                <w:sz w:val="15"/>
                <w:szCs w:val="15"/>
              </w:rPr>
            </w:pPr>
            <w:r>
              <w:rPr>
                <w:rFonts w:ascii="Arial Narrow" w:hAnsi="Arial Narrow"/>
                <w:b/>
                <w:color w:val="FF0000"/>
                <w:sz w:val="15"/>
              </w:rPr>
              <w:t>1</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993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right="10"/>
              <w:jc w:val="right"/>
              <w:textAlignment w:val="baseline"/>
              <w:rPr>
                <w:rFonts w:ascii="Arial Narrow" w:hAnsi="Arial Narrow" w:cs="Arial Narrow"/>
                <w:b/>
                <w:bCs/>
                <w:color w:val="FF0000"/>
                <w:sz w:val="15"/>
                <w:szCs w:val="15"/>
              </w:rPr>
            </w:pPr>
            <w:r>
              <w:rPr>
                <w:rFonts w:ascii="Arial Narrow" w:hAnsi="Arial Narrow"/>
                <w:b/>
                <w:color w:val="FF0000"/>
                <w:sz w:val="15"/>
              </w:rPr>
              <w:t>2</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083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right="10"/>
              <w:jc w:val="right"/>
              <w:textAlignment w:val="baseline"/>
              <w:rPr>
                <w:rFonts w:ascii="Arial Narrow" w:hAnsi="Arial Narrow" w:cs="Arial Narrow"/>
                <w:b/>
                <w:bCs/>
                <w:color w:val="FF0000"/>
                <w:sz w:val="15"/>
                <w:szCs w:val="15"/>
              </w:rPr>
            </w:pPr>
            <w:r>
              <w:rPr>
                <w:rFonts w:ascii="Arial Narrow" w:hAnsi="Arial Narrow"/>
                <w:b/>
                <w:color w:val="FF0000"/>
                <w:sz w:val="15"/>
              </w:rPr>
              <w:t>2</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179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4" w:line="166" w:lineRule="exact"/>
              <w:ind w:left="38"/>
              <w:textAlignment w:val="baseline"/>
              <w:rPr>
                <w:rFonts w:ascii="Arial Narrow" w:hAnsi="Arial Narrow" w:cs="Arial Narrow"/>
                <w:color w:val="000000"/>
                <w:sz w:val="14"/>
                <w:szCs w:val="14"/>
              </w:rPr>
            </w:pPr>
            <w:r>
              <w:rPr>
                <w:rFonts w:ascii="Arial Narrow" w:hAnsi="Arial Narrow"/>
                <w:color w:val="000000"/>
                <w:sz w:val="14"/>
              </w:rPr>
              <w:t>Region</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8" w:line="162" w:lineRule="exact"/>
              <w:ind w:left="29"/>
              <w:textAlignment w:val="baseline"/>
              <w:rPr>
                <w:rFonts w:ascii="Arial Narrow" w:hAnsi="Arial Narrow" w:cs="Arial Narrow"/>
                <w:color w:val="000000"/>
                <w:sz w:val="14"/>
                <w:szCs w:val="14"/>
              </w:rPr>
            </w:pPr>
            <w:r>
              <w:rPr>
                <w:rFonts w:ascii="Arial Narrow" w:hAnsi="Arial Narrow"/>
                <w:color w:val="000000"/>
                <w:sz w:val="14"/>
              </w:rPr>
              <w:t>Zinder</w:t>
            </w:r>
          </w:p>
        </w:tc>
        <w:tc>
          <w:tcPr>
            <w:tcW w:w="374"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6</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430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3</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342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2</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829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2</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516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2</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198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tabs>
                <w:tab w:val="right" w:pos="360"/>
              </w:tabs>
              <w:kinsoku w:val="0"/>
              <w:overflowPunct w:val="0"/>
              <w:autoSpaceDE/>
              <w:autoSpaceDN/>
              <w:adjustRightInd/>
              <w:spacing w:after="2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r>
              <w:tab/>
            </w:r>
            <w:r>
              <w:rPr>
                <w:rFonts w:ascii="Arial Narrow" w:hAnsi="Arial Narrow"/>
                <w:b/>
                <w:color w:val="0000FF"/>
                <w:sz w:val="15"/>
              </w:rPr>
              <w:t>1</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861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2" w:lineRule="exact"/>
              <w:ind w:left="29"/>
              <w:textAlignment w:val="baseline"/>
              <w:rPr>
                <w:rFonts w:ascii="Arial Narrow" w:hAnsi="Arial Narrow" w:cs="Arial Narrow"/>
                <w:color w:val="000000"/>
                <w:sz w:val="14"/>
                <w:szCs w:val="14"/>
              </w:rPr>
            </w:pPr>
            <w:r>
              <w:rPr>
                <w:rFonts w:ascii="Arial Narrow" w:hAnsi="Arial Narrow"/>
                <w:color w:val="000000"/>
                <w:sz w:val="14"/>
              </w:rPr>
              <w:t>Agadez</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4"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176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4"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1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147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4"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145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4"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141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4"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138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4"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133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Arlit</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438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396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391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386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381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378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29"/>
              <w:textAlignment w:val="baseline"/>
              <w:rPr>
                <w:rFonts w:ascii="Arial Narrow" w:hAnsi="Arial Narrow" w:cs="Arial Narrow"/>
                <w:color w:val="000000"/>
                <w:sz w:val="14"/>
                <w:szCs w:val="14"/>
              </w:rPr>
            </w:pPr>
            <w:r>
              <w:rPr>
                <w:rFonts w:ascii="Arial Narrow" w:hAnsi="Arial Narrow"/>
                <w:color w:val="000000"/>
                <w:sz w:val="14"/>
              </w:rPr>
              <w:t>Bilma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174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168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166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165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163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163 litr</w:t>
            </w:r>
          </w:p>
        </w:tc>
      </w:tr>
      <w:tr w:rsidR="007670F1">
        <w:trPr>
          <w:trHeight w:hRule="exact" w:val="196"/>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3" w:line="162" w:lineRule="exact"/>
              <w:ind w:left="29"/>
              <w:textAlignment w:val="baseline"/>
              <w:rPr>
                <w:rFonts w:ascii="Arial Narrow" w:hAnsi="Arial Narrow" w:cs="Arial Narrow"/>
                <w:color w:val="000000"/>
                <w:sz w:val="14"/>
                <w:szCs w:val="14"/>
              </w:rPr>
            </w:pPr>
            <w:r>
              <w:rPr>
                <w:rFonts w:ascii="Arial Narrow" w:hAnsi="Arial Narrow"/>
                <w:color w:val="000000"/>
                <w:sz w:val="14"/>
              </w:rPr>
              <w:t>Tchiro</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148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104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95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91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88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24"/>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83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Diffa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284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219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208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203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195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188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Maine</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121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4"/>
              <w:jc w:val="right"/>
              <w:textAlignment w:val="baseline"/>
              <w:rPr>
                <w:rFonts w:ascii="Arial Narrow" w:hAnsi="Arial Narrow" w:cs="Arial Narrow"/>
                <w:b/>
                <w:bCs/>
                <w:color w:val="0000FF"/>
                <w:spacing w:val="-8"/>
                <w:sz w:val="15"/>
                <w:szCs w:val="15"/>
              </w:rPr>
            </w:pPr>
            <w:r>
              <w:rPr>
                <w:rFonts w:ascii="Arial Narrow" w:hAnsi="Arial Narrow"/>
                <w:b/>
                <w:color w:val="0000FF"/>
                <w:spacing w:val="-8"/>
                <w:sz w:val="15"/>
              </w:rPr>
              <w:t>56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45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40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32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24"/>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25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N'guigmi</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313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280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273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271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265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263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6" w:lineRule="exact"/>
              <w:ind w:left="29"/>
              <w:textAlignment w:val="baseline"/>
              <w:rPr>
                <w:rFonts w:ascii="Arial Narrow" w:hAnsi="Arial Narrow" w:cs="Arial Narrow"/>
                <w:color w:val="000000"/>
                <w:sz w:val="14"/>
                <w:szCs w:val="14"/>
              </w:rPr>
            </w:pPr>
            <w:r>
              <w:rPr>
                <w:rFonts w:ascii="Arial Narrow" w:hAnsi="Arial Narrow"/>
                <w:color w:val="000000"/>
                <w:sz w:val="14"/>
              </w:rPr>
              <w:t>Boboye</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0"/>
                <w:sz w:val="15"/>
                <w:szCs w:val="15"/>
              </w:rPr>
            </w:pPr>
            <w:r>
              <w:rPr>
                <w:rFonts w:ascii="Arial Narrow" w:hAnsi="Arial Narrow"/>
                <w:b/>
                <w:color w:val="0000FF"/>
                <w:spacing w:val="-10"/>
                <w:sz w:val="15"/>
              </w:rPr>
              <w:t>86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spacing w:val="-9"/>
                <w:sz w:val="15"/>
                <w:szCs w:val="15"/>
              </w:rPr>
            </w:pPr>
            <w:r>
              <w:rPr>
                <w:rFonts w:ascii="Arial Narrow" w:hAnsi="Arial Narrow"/>
                <w:b/>
                <w:spacing w:val="-9"/>
                <w:sz w:val="15"/>
              </w:rPr>
              <w:t>11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27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37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47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58 litr</w:t>
            </w:r>
          </w:p>
        </w:tc>
      </w:tr>
      <w:tr w:rsidR="007670F1">
        <w:trPr>
          <w:trHeight w:hRule="exact" w:val="201"/>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Doutchi</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404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229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198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181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162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142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8" w:line="162" w:lineRule="exact"/>
              <w:ind w:left="29"/>
              <w:textAlignment w:val="baseline"/>
              <w:rPr>
                <w:rFonts w:ascii="Arial Narrow" w:hAnsi="Arial Narrow" w:cs="Arial Narrow"/>
                <w:color w:val="000000"/>
                <w:sz w:val="14"/>
                <w:szCs w:val="14"/>
              </w:rPr>
            </w:pPr>
            <w:r>
              <w:rPr>
                <w:rFonts w:ascii="Arial Narrow" w:hAnsi="Arial Narrow"/>
                <w:color w:val="000000"/>
                <w:sz w:val="14"/>
              </w:rPr>
              <w:t>Dosso</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290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154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132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116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104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24"/>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87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7"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Gaya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0"/>
                <w:sz w:val="15"/>
                <w:szCs w:val="15"/>
              </w:rPr>
            </w:pPr>
            <w:r>
              <w:rPr>
                <w:rFonts w:ascii="Arial Narrow" w:hAnsi="Arial Narrow"/>
                <w:b/>
                <w:color w:val="0000FF"/>
                <w:spacing w:val="-10"/>
                <w:sz w:val="15"/>
              </w:rPr>
              <w:t>63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4"/>
              <w:jc w:val="right"/>
              <w:textAlignment w:val="baseline"/>
              <w:rPr>
                <w:rFonts w:ascii="Arial Narrow" w:hAnsi="Arial Narrow" w:cs="Arial Narrow"/>
                <w:b/>
                <w:bCs/>
                <w:color w:val="FF0000"/>
                <w:spacing w:val="-8"/>
                <w:sz w:val="15"/>
                <w:szCs w:val="15"/>
              </w:rPr>
            </w:pPr>
            <w:r>
              <w:rPr>
                <w:rFonts w:ascii="Arial Narrow" w:hAnsi="Arial Narrow"/>
                <w:b/>
                <w:color w:val="FF0000"/>
                <w:spacing w:val="-8"/>
                <w:sz w:val="15"/>
              </w:rPr>
              <w:t>39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56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66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77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24"/>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90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6"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Loga</w:t>
            </w:r>
          </w:p>
        </w:tc>
        <w:tc>
          <w:tcPr>
            <w:tcW w:w="374"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spacing w:val="-10"/>
                <w:sz w:val="15"/>
                <w:szCs w:val="15"/>
              </w:rPr>
            </w:pPr>
            <w:r>
              <w:rPr>
                <w:rFonts w:ascii="Arial Narrow" w:hAnsi="Arial Narrow"/>
                <w:b/>
                <w:spacing w:val="-10"/>
                <w:sz w:val="15"/>
              </w:rPr>
              <w:t>19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4"/>
              <w:jc w:val="right"/>
              <w:textAlignment w:val="baseline"/>
              <w:rPr>
                <w:rFonts w:ascii="Arial Narrow" w:hAnsi="Arial Narrow" w:cs="Arial Narrow"/>
                <w:b/>
                <w:bCs/>
                <w:color w:val="FF0000"/>
                <w:spacing w:val="-8"/>
                <w:sz w:val="15"/>
                <w:szCs w:val="15"/>
              </w:rPr>
            </w:pPr>
            <w:r>
              <w:rPr>
                <w:rFonts w:ascii="Arial Narrow" w:hAnsi="Arial Narrow"/>
                <w:b/>
                <w:color w:val="FF0000"/>
                <w:spacing w:val="-8"/>
                <w:sz w:val="15"/>
              </w:rPr>
              <w:t>67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77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82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87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24"/>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90 litr</w:t>
            </w:r>
          </w:p>
        </w:tc>
      </w:tr>
      <w:tr w:rsidR="007670F1">
        <w:trPr>
          <w:trHeight w:hRule="exact" w:val="196"/>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9" w:line="166" w:lineRule="exact"/>
              <w:ind w:left="29"/>
              <w:textAlignment w:val="baseline"/>
              <w:rPr>
                <w:rFonts w:ascii="Arial Narrow" w:hAnsi="Arial Narrow" w:cs="Arial Narrow"/>
                <w:color w:val="000000"/>
                <w:sz w:val="14"/>
                <w:szCs w:val="14"/>
              </w:rPr>
            </w:pPr>
            <w:r>
              <w:rPr>
                <w:rFonts w:ascii="Arial Narrow" w:hAnsi="Arial Narrow"/>
                <w:color w:val="000000"/>
                <w:sz w:val="14"/>
              </w:rPr>
              <w:t>Aguie</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231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119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100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88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76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24"/>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63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29"/>
              <w:textAlignment w:val="baseline"/>
              <w:rPr>
                <w:rFonts w:ascii="Arial Narrow" w:hAnsi="Arial Narrow" w:cs="Arial Narrow"/>
                <w:color w:val="000000"/>
                <w:sz w:val="14"/>
                <w:szCs w:val="14"/>
              </w:rPr>
            </w:pPr>
            <w:r>
              <w:rPr>
                <w:rFonts w:ascii="Arial Narrow" w:hAnsi="Arial Narrow"/>
                <w:color w:val="000000"/>
                <w:sz w:val="14"/>
              </w:rPr>
              <w:t>Dakoro</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201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14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spacing w:val="-10"/>
                <w:sz w:val="15"/>
                <w:szCs w:val="15"/>
              </w:rPr>
            </w:pPr>
            <w:r>
              <w:rPr>
                <w:rFonts w:ascii="Arial Narrow" w:hAnsi="Arial Narrow"/>
                <w:b/>
                <w:spacing w:val="-10"/>
                <w:sz w:val="15"/>
              </w:rPr>
              <w:t>17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36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58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77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G.Roumji</w:t>
            </w:r>
          </w:p>
        </w:tc>
        <w:tc>
          <w:tcPr>
            <w:tcW w:w="374"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10"/>
                <w:sz w:val="15"/>
                <w:szCs w:val="15"/>
              </w:rPr>
            </w:pPr>
            <w:r>
              <w:rPr>
                <w:rFonts w:ascii="Arial Narrow" w:hAnsi="Arial Narrow"/>
                <w:b/>
                <w:color w:val="FF0000"/>
                <w:spacing w:val="-10"/>
                <w:sz w:val="15"/>
              </w:rPr>
              <w:t>50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4"/>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194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220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233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249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266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29"/>
              <w:textAlignment w:val="baseline"/>
              <w:rPr>
                <w:rFonts w:ascii="Arial Narrow" w:hAnsi="Arial Narrow" w:cs="Arial Narrow"/>
                <w:color w:val="000000"/>
                <w:sz w:val="14"/>
                <w:szCs w:val="14"/>
              </w:rPr>
            </w:pPr>
            <w:r>
              <w:rPr>
                <w:rFonts w:ascii="Arial Narrow" w:hAnsi="Arial Narrow"/>
                <w:color w:val="000000"/>
                <w:sz w:val="14"/>
              </w:rPr>
              <w:t>Madarounfa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3"/>
                <w:sz w:val="15"/>
                <w:szCs w:val="15"/>
              </w:rPr>
            </w:pPr>
            <w:r>
              <w:rPr>
                <w:rFonts w:ascii="Arial Narrow" w:hAnsi="Arial Narrow"/>
                <w:b/>
                <w:color w:val="0000FF"/>
                <w:spacing w:val="-3"/>
                <w:sz w:val="15"/>
              </w:rPr>
              <w:t>2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4"/>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122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143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155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168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182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3" w:line="162" w:lineRule="exact"/>
              <w:ind w:left="29"/>
              <w:textAlignment w:val="baseline"/>
              <w:rPr>
                <w:rFonts w:ascii="Arial Narrow" w:hAnsi="Arial Narrow" w:cs="Arial Narrow"/>
                <w:color w:val="000000"/>
                <w:sz w:val="14"/>
                <w:szCs w:val="14"/>
              </w:rPr>
            </w:pPr>
            <w:r>
              <w:rPr>
                <w:rFonts w:ascii="Arial Narrow" w:hAnsi="Arial Narrow"/>
                <w:color w:val="000000"/>
                <w:sz w:val="14"/>
              </w:rPr>
              <w:t>Maradi C.</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10"/>
                <w:sz w:val="15"/>
                <w:szCs w:val="15"/>
              </w:rPr>
            </w:pPr>
            <w:r>
              <w:rPr>
                <w:rFonts w:ascii="Arial Narrow" w:hAnsi="Arial Narrow"/>
                <w:b/>
                <w:color w:val="0000FF"/>
                <w:spacing w:val="-10"/>
                <w:sz w:val="15"/>
              </w:rPr>
              <w:t>53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4"/>
              <w:jc w:val="right"/>
              <w:textAlignment w:val="baseline"/>
              <w:rPr>
                <w:rFonts w:ascii="Arial Narrow" w:hAnsi="Arial Narrow" w:cs="Arial Narrow"/>
                <w:b/>
                <w:bCs/>
                <w:color w:val="FF0000"/>
                <w:spacing w:val="-8"/>
                <w:sz w:val="15"/>
                <w:szCs w:val="15"/>
              </w:rPr>
            </w:pPr>
            <w:r>
              <w:rPr>
                <w:rFonts w:ascii="Arial Narrow" w:hAnsi="Arial Narrow"/>
                <w:b/>
                <w:color w:val="FF0000"/>
                <w:spacing w:val="-8"/>
                <w:sz w:val="15"/>
              </w:rPr>
              <w:t>20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30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39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47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24"/>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55 litr</w:t>
            </w:r>
          </w:p>
        </w:tc>
      </w:tr>
      <w:tr w:rsidR="007670F1">
        <w:trPr>
          <w:trHeight w:hRule="exact" w:val="196"/>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Mayahi</w:t>
            </w:r>
          </w:p>
        </w:tc>
        <w:tc>
          <w:tcPr>
            <w:tcW w:w="374"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17"/>
                <w:sz w:val="15"/>
                <w:szCs w:val="15"/>
              </w:rPr>
            </w:pPr>
            <w:r>
              <w:rPr>
                <w:rFonts w:ascii="Arial Narrow" w:hAnsi="Arial Narrow"/>
                <w:b/>
                <w:color w:val="FF0000"/>
                <w:spacing w:val="-17"/>
                <w:sz w:val="15"/>
              </w:rPr>
              <w:t>119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272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299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316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331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347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4"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4" w:line="162" w:lineRule="exact"/>
              <w:ind w:left="29"/>
              <w:textAlignment w:val="baseline"/>
              <w:rPr>
                <w:rFonts w:ascii="Arial Narrow" w:hAnsi="Arial Narrow" w:cs="Arial Narrow"/>
                <w:color w:val="000000"/>
                <w:sz w:val="14"/>
                <w:szCs w:val="14"/>
              </w:rPr>
            </w:pPr>
            <w:r>
              <w:rPr>
                <w:rFonts w:ascii="Arial Narrow" w:hAnsi="Arial Narrow"/>
                <w:color w:val="000000"/>
                <w:sz w:val="14"/>
              </w:rPr>
              <w:t>Tessaoua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0"/>
                <w:sz w:val="15"/>
                <w:szCs w:val="15"/>
              </w:rPr>
            </w:pPr>
            <w:r>
              <w:rPr>
                <w:rFonts w:ascii="Arial Narrow" w:hAnsi="Arial Narrow"/>
                <w:b/>
                <w:color w:val="0000FF"/>
                <w:spacing w:val="-10"/>
                <w:sz w:val="15"/>
              </w:rPr>
              <w:t>65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4"/>
              <w:jc w:val="right"/>
              <w:textAlignment w:val="baseline"/>
              <w:rPr>
                <w:rFonts w:ascii="Arial Narrow" w:hAnsi="Arial Narrow" w:cs="Arial Narrow"/>
                <w:b/>
                <w:bCs/>
                <w:color w:val="FF0000"/>
                <w:spacing w:val="-8"/>
                <w:sz w:val="15"/>
                <w:szCs w:val="15"/>
              </w:rPr>
            </w:pPr>
            <w:r>
              <w:rPr>
                <w:rFonts w:ascii="Arial Narrow" w:hAnsi="Arial Narrow"/>
                <w:b/>
                <w:color w:val="FF0000"/>
                <w:spacing w:val="-8"/>
                <w:sz w:val="15"/>
              </w:rPr>
              <w:t>79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101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116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130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145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2" w:lineRule="exact"/>
              <w:ind w:left="29"/>
              <w:textAlignment w:val="baseline"/>
              <w:rPr>
                <w:rFonts w:ascii="Arial Narrow" w:hAnsi="Arial Narrow" w:cs="Arial Narrow"/>
                <w:color w:val="000000"/>
                <w:sz w:val="14"/>
                <w:szCs w:val="14"/>
              </w:rPr>
            </w:pPr>
            <w:r>
              <w:rPr>
                <w:rFonts w:ascii="Arial Narrow" w:hAnsi="Arial Narrow"/>
                <w:color w:val="000000"/>
                <w:sz w:val="14"/>
              </w:rPr>
              <w:t>Abalak</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104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4"/>
              <w:jc w:val="right"/>
              <w:textAlignment w:val="baseline"/>
              <w:rPr>
                <w:rFonts w:ascii="Arial Narrow" w:hAnsi="Arial Narrow" w:cs="Arial Narrow"/>
                <w:b/>
                <w:bCs/>
                <w:color w:val="0000FF"/>
                <w:spacing w:val="-8"/>
                <w:sz w:val="15"/>
                <w:szCs w:val="15"/>
              </w:rPr>
            </w:pPr>
            <w:r>
              <w:rPr>
                <w:rFonts w:ascii="Arial Narrow" w:hAnsi="Arial Narrow"/>
                <w:b/>
                <w:color w:val="0000FF"/>
                <w:spacing w:val="-8"/>
                <w:sz w:val="15"/>
              </w:rPr>
              <w:t>35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23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14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3"/>
                <w:sz w:val="15"/>
                <w:szCs w:val="15"/>
              </w:rPr>
            </w:pPr>
            <w:r>
              <w:rPr>
                <w:rFonts w:ascii="Arial Narrow" w:hAnsi="Arial Narrow"/>
                <w:b/>
                <w:color w:val="0000FF"/>
                <w:spacing w:val="-3"/>
                <w:sz w:val="15"/>
              </w:rPr>
              <w:t>6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24"/>
              <w:jc w:val="right"/>
              <w:textAlignment w:val="baseline"/>
              <w:rPr>
                <w:rFonts w:ascii="Arial Narrow" w:hAnsi="Arial Narrow" w:cs="Arial Narrow"/>
                <w:b/>
                <w:bCs/>
                <w:spacing w:val="-3"/>
                <w:sz w:val="15"/>
                <w:szCs w:val="15"/>
              </w:rPr>
            </w:pPr>
            <w:r>
              <w:rPr>
                <w:rFonts w:ascii="Arial Narrow" w:hAnsi="Arial Narrow"/>
                <w:b/>
                <w:spacing w:val="-3"/>
                <w:sz w:val="15"/>
              </w:rPr>
              <w:t>1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Konni</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255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106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80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67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50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32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29"/>
              <w:textAlignment w:val="baseline"/>
              <w:rPr>
                <w:rFonts w:ascii="Arial Narrow" w:hAnsi="Arial Narrow" w:cs="Arial Narrow"/>
                <w:color w:val="000000"/>
                <w:sz w:val="14"/>
                <w:szCs w:val="14"/>
              </w:rPr>
            </w:pPr>
            <w:r>
              <w:rPr>
                <w:rFonts w:ascii="Arial Narrow" w:hAnsi="Arial Narrow"/>
                <w:color w:val="000000"/>
                <w:sz w:val="14"/>
              </w:rPr>
              <w:t>Bouza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507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386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365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353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338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325 litr</w:t>
            </w:r>
          </w:p>
        </w:tc>
      </w:tr>
      <w:tr w:rsidR="007670F1">
        <w:trPr>
          <w:trHeight w:hRule="exact" w:val="201"/>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8" w:line="162" w:lineRule="exact"/>
              <w:ind w:left="29"/>
              <w:textAlignment w:val="baseline"/>
              <w:rPr>
                <w:rFonts w:ascii="Arial Narrow" w:hAnsi="Arial Narrow" w:cs="Arial Narrow"/>
                <w:color w:val="000000"/>
                <w:sz w:val="14"/>
                <w:szCs w:val="14"/>
              </w:rPr>
            </w:pPr>
            <w:r>
              <w:rPr>
                <w:rFonts w:ascii="Arial Narrow" w:hAnsi="Arial Narrow"/>
                <w:color w:val="000000"/>
                <w:sz w:val="14"/>
              </w:rPr>
              <w:t>Illela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101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4"/>
              <w:jc w:val="right"/>
              <w:textAlignment w:val="baseline"/>
              <w:rPr>
                <w:rFonts w:ascii="Arial Narrow" w:hAnsi="Arial Narrow" w:cs="Arial Narrow"/>
                <w:b/>
                <w:bCs/>
                <w:spacing w:val="-9"/>
                <w:sz w:val="15"/>
                <w:szCs w:val="15"/>
              </w:rPr>
            </w:pPr>
            <w:r>
              <w:rPr>
                <w:rFonts w:ascii="Arial Narrow" w:hAnsi="Arial Narrow"/>
                <w:b/>
                <w:spacing w:val="-9"/>
                <w:sz w:val="15"/>
              </w:rPr>
              <w:t>10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28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40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52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24"/>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64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29"/>
              <w:textAlignment w:val="baseline"/>
              <w:rPr>
                <w:rFonts w:ascii="Arial Narrow" w:hAnsi="Arial Narrow" w:cs="Arial Narrow"/>
                <w:color w:val="000000"/>
                <w:sz w:val="14"/>
                <w:szCs w:val="14"/>
              </w:rPr>
            </w:pPr>
            <w:r>
              <w:rPr>
                <w:rFonts w:ascii="Arial Narrow" w:hAnsi="Arial Narrow"/>
                <w:color w:val="000000"/>
                <w:sz w:val="14"/>
              </w:rPr>
              <w:t>Keita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373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278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263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253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242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234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29"/>
              <w:textAlignment w:val="baseline"/>
              <w:rPr>
                <w:rFonts w:ascii="Arial Narrow" w:hAnsi="Arial Narrow" w:cs="Arial Narrow"/>
                <w:color w:val="000000"/>
                <w:sz w:val="14"/>
                <w:szCs w:val="14"/>
              </w:rPr>
            </w:pPr>
            <w:r>
              <w:rPr>
                <w:rFonts w:ascii="Arial Narrow" w:hAnsi="Arial Narrow"/>
                <w:color w:val="000000"/>
                <w:sz w:val="14"/>
              </w:rPr>
              <w:t>Madaoua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188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4"/>
              <w:jc w:val="right"/>
              <w:textAlignment w:val="baseline"/>
              <w:rPr>
                <w:rFonts w:ascii="Arial Narrow" w:hAnsi="Arial Narrow" w:cs="Arial Narrow"/>
                <w:b/>
                <w:bCs/>
                <w:color w:val="0000FF"/>
                <w:spacing w:val="-8"/>
                <w:sz w:val="15"/>
                <w:szCs w:val="15"/>
              </w:rPr>
            </w:pPr>
            <w:r>
              <w:rPr>
                <w:rFonts w:ascii="Arial Narrow" w:hAnsi="Arial Narrow"/>
                <w:b/>
                <w:color w:val="0000FF"/>
                <w:spacing w:val="-8"/>
                <w:sz w:val="15"/>
              </w:rPr>
              <w:t>40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16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spacing w:val="-3"/>
                <w:sz w:val="15"/>
                <w:szCs w:val="15"/>
              </w:rPr>
            </w:pPr>
            <w:r>
              <w:rPr>
                <w:rFonts w:ascii="Arial Narrow" w:hAnsi="Arial Narrow"/>
                <w:b/>
                <w:spacing w:val="-3"/>
                <w:sz w:val="15"/>
              </w:rPr>
              <w:t>1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spacing w:val="-9"/>
                <w:sz w:val="15"/>
                <w:szCs w:val="15"/>
              </w:rPr>
            </w:pPr>
            <w:r>
              <w:rPr>
                <w:rFonts w:ascii="Arial Narrow" w:hAnsi="Arial Narrow"/>
                <w:b/>
                <w:spacing w:val="-9"/>
                <w:sz w:val="15"/>
              </w:rPr>
              <w:t>16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24"/>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33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8" w:line="162" w:lineRule="exact"/>
              <w:ind w:left="29"/>
              <w:textAlignment w:val="baseline"/>
              <w:rPr>
                <w:rFonts w:ascii="Arial Narrow" w:hAnsi="Arial Narrow" w:cs="Arial Narrow"/>
                <w:color w:val="000000"/>
                <w:sz w:val="14"/>
                <w:szCs w:val="14"/>
              </w:rPr>
            </w:pPr>
            <w:r>
              <w:rPr>
                <w:rFonts w:ascii="Arial Narrow" w:hAnsi="Arial Narrow"/>
                <w:color w:val="000000"/>
                <w:sz w:val="14"/>
              </w:rPr>
              <w:t>Tahoua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103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4"/>
              <w:jc w:val="right"/>
              <w:textAlignment w:val="baseline"/>
              <w:rPr>
                <w:rFonts w:ascii="Arial Narrow" w:hAnsi="Arial Narrow" w:cs="Arial Narrow"/>
                <w:b/>
                <w:bCs/>
                <w:color w:val="FF0000"/>
                <w:spacing w:val="-8"/>
                <w:sz w:val="15"/>
                <w:szCs w:val="15"/>
              </w:rPr>
            </w:pPr>
            <w:r>
              <w:rPr>
                <w:rFonts w:ascii="Arial Narrow" w:hAnsi="Arial Narrow"/>
                <w:b/>
                <w:color w:val="FF0000"/>
                <w:spacing w:val="-8"/>
                <w:sz w:val="15"/>
              </w:rPr>
              <w:t>55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83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98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115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134 litr</w:t>
            </w:r>
          </w:p>
        </w:tc>
      </w:tr>
      <w:tr w:rsidR="007670F1">
        <w:trPr>
          <w:trHeight w:hRule="exact" w:val="196"/>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29"/>
              <w:textAlignment w:val="baseline"/>
              <w:rPr>
                <w:rFonts w:ascii="Arial Narrow" w:hAnsi="Arial Narrow" w:cs="Arial Narrow"/>
                <w:color w:val="000000"/>
                <w:sz w:val="14"/>
                <w:szCs w:val="14"/>
              </w:rPr>
            </w:pPr>
            <w:r>
              <w:rPr>
                <w:rFonts w:ascii="Arial Narrow" w:hAnsi="Arial Narrow"/>
                <w:color w:val="000000"/>
                <w:sz w:val="14"/>
              </w:rPr>
              <w:t>Tchinta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358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301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292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288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282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273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29"/>
              <w:textAlignment w:val="baseline"/>
              <w:rPr>
                <w:rFonts w:ascii="Arial Narrow" w:hAnsi="Arial Narrow" w:cs="Arial Narrow"/>
                <w:color w:val="000000"/>
                <w:sz w:val="14"/>
                <w:szCs w:val="14"/>
              </w:rPr>
            </w:pPr>
            <w:r>
              <w:rPr>
                <w:rFonts w:ascii="Arial Narrow" w:hAnsi="Arial Narrow"/>
                <w:color w:val="000000"/>
                <w:sz w:val="14"/>
              </w:rPr>
              <w:t>Filingue</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99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4"/>
              <w:jc w:val="right"/>
              <w:textAlignment w:val="baseline"/>
              <w:rPr>
                <w:rFonts w:ascii="Arial Narrow" w:hAnsi="Arial Narrow" w:cs="Arial Narrow"/>
                <w:b/>
                <w:bCs/>
                <w:color w:val="FF0000"/>
                <w:spacing w:val="-8"/>
                <w:sz w:val="15"/>
                <w:szCs w:val="15"/>
              </w:rPr>
            </w:pPr>
            <w:r>
              <w:rPr>
                <w:rFonts w:ascii="Arial Narrow" w:hAnsi="Arial Narrow"/>
                <w:b/>
                <w:color w:val="FF0000"/>
                <w:spacing w:val="-8"/>
                <w:sz w:val="15"/>
              </w:rPr>
              <w:t>53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79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95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112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129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29"/>
              <w:textAlignment w:val="baseline"/>
              <w:rPr>
                <w:rFonts w:ascii="Arial Narrow" w:hAnsi="Arial Narrow" w:cs="Arial Narrow"/>
                <w:color w:val="000000"/>
                <w:sz w:val="14"/>
                <w:szCs w:val="14"/>
              </w:rPr>
            </w:pPr>
            <w:r>
              <w:rPr>
                <w:rFonts w:ascii="Arial Narrow" w:hAnsi="Arial Narrow"/>
                <w:color w:val="000000"/>
                <w:sz w:val="14"/>
              </w:rPr>
              <w:t>Kollo</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49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4"/>
              <w:jc w:val="right"/>
              <w:textAlignment w:val="baseline"/>
              <w:rPr>
                <w:rFonts w:ascii="Arial Narrow" w:hAnsi="Arial Narrow" w:cs="Arial Narrow"/>
                <w:b/>
                <w:bCs/>
                <w:color w:val="FF0000"/>
                <w:spacing w:val="-8"/>
                <w:sz w:val="15"/>
                <w:szCs w:val="15"/>
              </w:rPr>
            </w:pPr>
            <w:r>
              <w:rPr>
                <w:rFonts w:ascii="Arial Narrow" w:hAnsi="Arial Narrow"/>
                <w:b/>
                <w:color w:val="FF0000"/>
                <w:spacing w:val="-8"/>
                <w:sz w:val="15"/>
              </w:rPr>
              <w:t>78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99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112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124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141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Ouallam</w:t>
            </w:r>
          </w:p>
        </w:tc>
        <w:tc>
          <w:tcPr>
            <w:tcW w:w="374"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19"/>
              <w:jc w:val="right"/>
              <w:textAlignment w:val="baseline"/>
              <w:rPr>
                <w:rFonts w:ascii="Arial Narrow" w:hAnsi="Arial Narrow" w:cs="Arial Narrow"/>
                <w:b/>
                <w:bCs/>
                <w:color w:val="FF0000"/>
                <w:spacing w:val="-10"/>
                <w:sz w:val="15"/>
                <w:szCs w:val="15"/>
              </w:rPr>
            </w:pPr>
            <w:r>
              <w:rPr>
                <w:rFonts w:ascii="Arial Narrow" w:hAnsi="Arial Narrow"/>
                <w:b/>
                <w:color w:val="FF0000"/>
                <w:spacing w:val="-10"/>
                <w:sz w:val="15"/>
              </w:rPr>
              <w:t>50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1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157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174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185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197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4"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208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29"/>
              <w:textAlignment w:val="baseline"/>
              <w:rPr>
                <w:rFonts w:ascii="Arial Narrow" w:hAnsi="Arial Narrow" w:cs="Arial Narrow"/>
                <w:color w:val="000000"/>
                <w:sz w:val="14"/>
                <w:szCs w:val="14"/>
              </w:rPr>
            </w:pPr>
            <w:r>
              <w:rPr>
                <w:rFonts w:ascii="Arial Narrow" w:hAnsi="Arial Narrow"/>
                <w:color w:val="000000"/>
                <w:sz w:val="14"/>
              </w:rPr>
              <w:t>Say</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255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155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140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129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117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107 litr</w:t>
            </w:r>
          </w:p>
        </w:tc>
      </w:tr>
      <w:tr w:rsidR="007670F1">
        <w:trPr>
          <w:trHeight w:hRule="exact" w:val="196"/>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8" w:line="162" w:lineRule="exact"/>
              <w:ind w:left="29"/>
              <w:textAlignment w:val="baseline"/>
              <w:rPr>
                <w:rFonts w:ascii="Arial Narrow" w:hAnsi="Arial Narrow" w:cs="Arial Narrow"/>
                <w:color w:val="000000"/>
                <w:sz w:val="14"/>
                <w:szCs w:val="14"/>
              </w:rPr>
            </w:pPr>
            <w:r>
              <w:rPr>
                <w:rFonts w:ascii="Arial Narrow" w:hAnsi="Arial Narrow"/>
                <w:color w:val="000000"/>
                <w:sz w:val="14"/>
              </w:rPr>
              <w:t>Tera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252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8" w:line="163" w:lineRule="exact"/>
              <w:ind w:right="14"/>
              <w:jc w:val="right"/>
              <w:textAlignment w:val="baseline"/>
              <w:rPr>
                <w:rFonts w:ascii="Arial Narrow" w:hAnsi="Arial Narrow" w:cs="Arial Narrow"/>
                <w:b/>
                <w:bCs/>
                <w:color w:val="0000FF"/>
                <w:spacing w:val="-8"/>
                <w:sz w:val="15"/>
                <w:szCs w:val="15"/>
              </w:rPr>
            </w:pPr>
            <w:r>
              <w:rPr>
                <w:rFonts w:ascii="Arial Narrow" w:hAnsi="Arial Narrow"/>
                <w:b/>
                <w:color w:val="0000FF"/>
                <w:spacing w:val="-8"/>
                <w:sz w:val="15"/>
              </w:rPr>
              <w:t>70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39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21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8" w:line="163" w:lineRule="exact"/>
              <w:ind w:right="19"/>
              <w:jc w:val="right"/>
              <w:textAlignment w:val="baseline"/>
              <w:rPr>
                <w:rFonts w:ascii="Arial Narrow" w:hAnsi="Arial Narrow" w:cs="Arial Narrow"/>
                <w:b/>
                <w:bCs/>
                <w:color w:val="0000FF"/>
                <w:spacing w:val="-2"/>
                <w:sz w:val="15"/>
                <w:szCs w:val="15"/>
              </w:rPr>
            </w:pPr>
            <w:r>
              <w:rPr>
                <w:rFonts w:ascii="Arial Narrow" w:hAnsi="Arial Narrow"/>
                <w:b/>
                <w:color w:val="0000FF"/>
                <w:spacing w:val="-2"/>
                <w:sz w:val="15"/>
              </w:rPr>
              <w:t>2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8" w:line="163" w:lineRule="exact"/>
              <w:ind w:right="24"/>
              <w:jc w:val="right"/>
              <w:textAlignment w:val="baseline"/>
              <w:rPr>
                <w:rFonts w:ascii="Arial Narrow" w:hAnsi="Arial Narrow" w:cs="Arial Narrow"/>
                <w:b/>
                <w:bCs/>
                <w:spacing w:val="-10"/>
                <w:sz w:val="15"/>
                <w:szCs w:val="15"/>
              </w:rPr>
            </w:pPr>
            <w:r>
              <w:rPr>
                <w:rFonts w:ascii="Arial Narrow" w:hAnsi="Arial Narrow"/>
                <w:b/>
                <w:spacing w:val="-10"/>
                <w:sz w:val="15"/>
              </w:rPr>
              <w:t>17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2" w:lineRule="exact"/>
              <w:ind w:left="29"/>
              <w:textAlignment w:val="baseline"/>
              <w:rPr>
                <w:rFonts w:ascii="Arial Narrow" w:hAnsi="Arial Narrow" w:cs="Arial Narrow"/>
                <w:color w:val="000000"/>
                <w:sz w:val="14"/>
                <w:szCs w:val="14"/>
              </w:rPr>
            </w:pPr>
            <w:r>
              <w:rPr>
                <w:rFonts w:ascii="Arial Narrow" w:hAnsi="Arial Narrow"/>
                <w:color w:val="000000"/>
                <w:sz w:val="14"/>
              </w:rPr>
              <w:t>Tillaberi</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159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0000FF"/>
                <w:spacing w:val="-8"/>
                <w:sz w:val="15"/>
                <w:szCs w:val="15"/>
              </w:rPr>
            </w:pPr>
            <w:r>
              <w:rPr>
                <w:rFonts w:ascii="Arial Narrow" w:hAnsi="Arial Narrow"/>
                <w:b/>
                <w:color w:val="0000FF"/>
                <w:spacing w:val="-8"/>
                <w:sz w:val="15"/>
              </w:rPr>
              <w:t>82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70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61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53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42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2" w:lineRule="exact"/>
              <w:ind w:left="29"/>
              <w:textAlignment w:val="baseline"/>
              <w:rPr>
                <w:rFonts w:ascii="Arial Narrow" w:hAnsi="Arial Narrow" w:cs="Arial Narrow"/>
                <w:color w:val="000000"/>
                <w:sz w:val="14"/>
                <w:szCs w:val="14"/>
              </w:rPr>
            </w:pPr>
            <w:r>
              <w:rPr>
                <w:rFonts w:ascii="Arial Narrow" w:hAnsi="Arial Narrow"/>
                <w:color w:val="000000"/>
                <w:sz w:val="14"/>
              </w:rPr>
              <w:t>Goure</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9"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0000FF"/>
                <w:spacing w:val="-10"/>
                <w:sz w:val="15"/>
                <w:szCs w:val="15"/>
              </w:rPr>
            </w:pPr>
            <w:r>
              <w:rPr>
                <w:rFonts w:ascii="Arial Narrow" w:hAnsi="Arial Narrow"/>
                <w:b/>
                <w:color w:val="0000FF"/>
                <w:spacing w:val="-10"/>
                <w:sz w:val="15"/>
              </w:rPr>
              <w:t>85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4"/>
              <w:jc w:val="right"/>
              <w:textAlignment w:val="baseline"/>
              <w:rPr>
                <w:rFonts w:ascii="Arial Narrow" w:hAnsi="Arial Narrow" w:cs="Arial Narrow"/>
                <w:b/>
                <w:bCs/>
                <w:spacing w:val="-9"/>
                <w:sz w:val="15"/>
                <w:szCs w:val="15"/>
              </w:rPr>
            </w:pPr>
            <w:r>
              <w:rPr>
                <w:rFonts w:ascii="Arial Narrow" w:hAnsi="Arial Narrow"/>
                <w:b/>
                <w:spacing w:val="-9"/>
                <w:sz w:val="15"/>
              </w:rPr>
              <w:t>18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35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45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56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9" w:line="163" w:lineRule="exact"/>
              <w:ind w:right="24"/>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69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9" w:line="166" w:lineRule="exact"/>
              <w:ind w:left="29"/>
              <w:textAlignment w:val="baseline"/>
              <w:rPr>
                <w:rFonts w:ascii="Arial Narrow" w:hAnsi="Arial Narrow" w:cs="Arial Narrow"/>
                <w:color w:val="000000"/>
                <w:sz w:val="14"/>
                <w:szCs w:val="14"/>
              </w:rPr>
            </w:pPr>
            <w:r>
              <w:rPr>
                <w:rFonts w:ascii="Arial Narrow" w:hAnsi="Arial Narrow"/>
                <w:color w:val="000000"/>
                <w:sz w:val="14"/>
              </w:rPr>
              <w:t>Magaria</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0000FF"/>
                <w:spacing w:val="-10"/>
                <w:sz w:val="15"/>
                <w:szCs w:val="15"/>
              </w:rPr>
            </w:pPr>
            <w:r>
              <w:rPr>
                <w:rFonts w:ascii="Arial Narrow" w:hAnsi="Arial Narrow"/>
                <w:b/>
                <w:color w:val="0000FF"/>
                <w:spacing w:val="-10"/>
                <w:sz w:val="15"/>
              </w:rPr>
              <w:t>39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4"/>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217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259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284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311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3"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338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3"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9" w:line="166" w:lineRule="exact"/>
              <w:ind w:left="29"/>
              <w:textAlignment w:val="baseline"/>
              <w:rPr>
                <w:rFonts w:ascii="Arial Narrow" w:hAnsi="Arial Narrow" w:cs="Arial Narrow"/>
                <w:color w:val="000000"/>
                <w:sz w:val="14"/>
                <w:szCs w:val="14"/>
              </w:rPr>
            </w:pPr>
            <w:r>
              <w:rPr>
                <w:rFonts w:ascii="Arial Narrow" w:hAnsi="Arial Narrow"/>
                <w:color w:val="000000"/>
                <w:sz w:val="14"/>
              </w:rPr>
              <w:t>Matameye</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3"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28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4"/>
              <w:jc w:val="right"/>
              <w:textAlignment w:val="baseline"/>
              <w:rPr>
                <w:rFonts w:ascii="Arial Narrow" w:hAnsi="Arial Narrow" w:cs="Arial Narrow"/>
                <w:b/>
                <w:bCs/>
                <w:color w:val="FF0000"/>
                <w:spacing w:val="-8"/>
                <w:sz w:val="15"/>
                <w:szCs w:val="15"/>
              </w:rPr>
            </w:pPr>
            <w:r>
              <w:rPr>
                <w:rFonts w:ascii="Arial Narrow" w:hAnsi="Arial Narrow"/>
                <w:b/>
                <w:color w:val="FF0000"/>
                <w:spacing w:val="-8"/>
                <w:sz w:val="15"/>
              </w:rPr>
              <w:t>82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100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113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125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3"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137 litr</w:t>
            </w:r>
          </w:p>
        </w:tc>
      </w:tr>
      <w:tr w:rsidR="007670F1">
        <w:trPr>
          <w:trHeight w:hRule="exact" w:val="201"/>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Mirriah</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565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293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245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216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189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158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4"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4" w:line="162" w:lineRule="exact"/>
              <w:ind w:left="29"/>
              <w:textAlignment w:val="baseline"/>
              <w:rPr>
                <w:rFonts w:ascii="Arial Narrow" w:hAnsi="Arial Narrow" w:cs="Arial Narrow"/>
                <w:color w:val="000000"/>
                <w:sz w:val="14"/>
                <w:szCs w:val="14"/>
              </w:rPr>
            </w:pPr>
            <w:r>
              <w:rPr>
                <w:rFonts w:ascii="Arial Narrow" w:hAnsi="Arial Narrow"/>
                <w:color w:val="000000"/>
                <w:sz w:val="14"/>
              </w:rPr>
              <w:t>Tanout</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4"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0000FF"/>
                <w:spacing w:val="-2"/>
                <w:sz w:val="15"/>
                <w:szCs w:val="15"/>
              </w:rPr>
            </w:pPr>
            <w:r>
              <w:rPr>
                <w:rFonts w:ascii="Arial Narrow" w:hAnsi="Arial Narrow"/>
                <w:b/>
                <w:color w:val="0000FF"/>
                <w:spacing w:val="-2"/>
                <w:sz w:val="15"/>
              </w:rPr>
              <w:t>3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4"/>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144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169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185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FF0000"/>
                <w:spacing w:val="-15"/>
                <w:sz w:val="15"/>
                <w:szCs w:val="15"/>
              </w:rPr>
            </w:pPr>
            <w:r>
              <w:rPr>
                <w:rFonts w:ascii="Arial Narrow" w:hAnsi="Arial Narrow"/>
                <w:b/>
                <w:color w:val="FF0000"/>
                <w:spacing w:val="-15"/>
                <w:sz w:val="15"/>
              </w:rPr>
              <w:t>202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24"/>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217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8" w:line="162" w:lineRule="exact"/>
              <w:ind w:left="29"/>
              <w:textAlignment w:val="baseline"/>
              <w:rPr>
                <w:rFonts w:ascii="Arial Narrow" w:hAnsi="Arial Narrow" w:cs="Arial Narrow"/>
                <w:color w:val="000000"/>
                <w:sz w:val="14"/>
                <w:szCs w:val="14"/>
              </w:rPr>
            </w:pPr>
            <w:r>
              <w:rPr>
                <w:rFonts w:ascii="Arial Narrow" w:hAnsi="Arial Narrow"/>
                <w:color w:val="000000"/>
                <w:sz w:val="14"/>
              </w:rPr>
              <w:t>Zinder</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115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4"/>
              <w:jc w:val="right"/>
              <w:textAlignment w:val="baseline"/>
              <w:rPr>
                <w:rFonts w:ascii="Arial Narrow" w:hAnsi="Arial Narrow" w:cs="Arial Narrow"/>
                <w:b/>
                <w:bCs/>
                <w:color w:val="0000FF"/>
                <w:spacing w:val="-8"/>
                <w:sz w:val="15"/>
                <w:szCs w:val="15"/>
              </w:rPr>
            </w:pPr>
            <w:r>
              <w:rPr>
                <w:rFonts w:ascii="Arial Narrow" w:hAnsi="Arial Narrow"/>
                <w:b/>
                <w:color w:val="0000FF"/>
                <w:spacing w:val="-8"/>
                <w:sz w:val="15"/>
              </w:rPr>
              <w:t>26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12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8"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color w:val="0000FF"/>
                <w:spacing w:val="-2"/>
                <w:sz w:val="15"/>
                <w:szCs w:val="15"/>
              </w:rPr>
            </w:pPr>
            <w:r>
              <w:rPr>
                <w:rFonts w:ascii="Arial Narrow" w:hAnsi="Arial Narrow"/>
                <w:b/>
                <w:color w:val="0000FF"/>
                <w:spacing w:val="-2"/>
                <w:sz w:val="15"/>
              </w:rPr>
              <w:t>2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19"/>
              <w:jc w:val="right"/>
              <w:textAlignment w:val="baseline"/>
              <w:rPr>
                <w:rFonts w:ascii="Arial Narrow" w:hAnsi="Arial Narrow" w:cs="Arial Narrow"/>
                <w:b/>
                <w:bCs/>
                <w:spacing w:val="-3"/>
                <w:sz w:val="15"/>
                <w:szCs w:val="15"/>
              </w:rPr>
            </w:pPr>
            <w:r>
              <w:rPr>
                <w:rFonts w:ascii="Arial Narrow" w:hAnsi="Arial Narrow"/>
                <w:b/>
                <w:spacing w:val="-3"/>
                <w:sz w:val="15"/>
              </w:rPr>
              <w:t>5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8" w:line="163" w:lineRule="exact"/>
              <w:ind w:right="24"/>
              <w:jc w:val="right"/>
              <w:textAlignment w:val="baseline"/>
              <w:rPr>
                <w:rFonts w:ascii="Arial Narrow" w:hAnsi="Arial Narrow" w:cs="Arial Narrow"/>
                <w:b/>
                <w:bCs/>
                <w:spacing w:val="-10"/>
                <w:sz w:val="15"/>
                <w:szCs w:val="15"/>
              </w:rPr>
            </w:pPr>
            <w:r>
              <w:rPr>
                <w:rFonts w:ascii="Arial Narrow" w:hAnsi="Arial Narrow"/>
                <w:b/>
                <w:spacing w:val="-10"/>
                <w:sz w:val="15"/>
              </w:rPr>
              <w:t>17 litr</w:t>
            </w:r>
          </w:p>
        </w:tc>
      </w:tr>
      <w:tr w:rsidR="007670F1">
        <w:trPr>
          <w:trHeight w:hRule="exact" w:val="197"/>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4" w:line="166" w:lineRule="exact"/>
              <w:ind w:left="29"/>
              <w:textAlignment w:val="baseline"/>
              <w:rPr>
                <w:rFonts w:ascii="Arial Narrow" w:hAnsi="Arial Narrow" w:cs="Arial Narrow"/>
                <w:color w:val="000000"/>
                <w:spacing w:val="-3"/>
                <w:sz w:val="14"/>
                <w:szCs w:val="14"/>
              </w:rPr>
            </w:pPr>
            <w:r>
              <w:rPr>
                <w:rFonts w:ascii="Arial Narrow" w:hAnsi="Arial Narrow"/>
                <w:color w:val="000000"/>
                <w:spacing w:val="-3"/>
                <w:sz w:val="14"/>
              </w:rPr>
              <w:t>Niamey1</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17"/>
                <w:sz w:val="15"/>
                <w:szCs w:val="15"/>
              </w:rPr>
            </w:pPr>
            <w:r>
              <w:rPr>
                <w:rFonts w:ascii="Arial Narrow" w:hAnsi="Arial Narrow"/>
                <w:b/>
                <w:color w:val="0000FF"/>
                <w:spacing w:val="-17"/>
                <w:sz w:val="15"/>
              </w:rPr>
              <w:t>152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19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spacing w:val="-2"/>
                <w:sz w:val="15"/>
                <w:szCs w:val="15"/>
              </w:rPr>
            </w:pPr>
            <w:r>
              <w:rPr>
                <w:rFonts w:ascii="Arial Narrow" w:hAnsi="Arial Narrow"/>
                <w:b/>
                <w:spacing w:val="-2"/>
                <w:sz w:val="15"/>
              </w:rPr>
              <w:t>3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spacing w:val="-10"/>
                <w:sz w:val="15"/>
                <w:szCs w:val="15"/>
              </w:rPr>
            </w:pPr>
            <w:r>
              <w:rPr>
                <w:rFonts w:ascii="Arial Narrow" w:hAnsi="Arial Narrow"/>
                <w:b/>
                <w:spacing w:val="-10"/>
                <w:sz w:val="15"/>
              </w:rPr>
              <w:t>17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32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46 litr</w:t>
            </w:r>
          </w:p>
        </w:tc>
      </w:tr>
      <w:tr w:rsidR="007670F1">
        <w:trPr>
          <w:trHeight w:hRule="exact" w:val="196"/>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18" w:line="162" w:lineRule="exact"/>
              <w:ind w:left="29"/>
              <w:textAlignment w:val="baseline"/>
              <w:rPr>
                <w:rFonts w:ascii="Arial Narrow" w:hAnsi="Arial Narrow" w:cs="Arial Narrow"/>
                <w:color w:val="000000"/>
                <w:spacing w:val="-1"/>
                <w:sz w:val="14"/>
                <w:szCs w:val="14"/>
              </w:rPr>
            </w:pPr>
            <w:r>
              <w:rPr>
                <w:rFonts w:ascii="Arial Narrow" w:hAnsi="Arial Narrow"/>
                <w:color w:val="000000"/>
                <w:spacing w:val="-1"/>
                <w:sz w:val="14"/>
              </w:rPr>
              <w:t>Niamey2</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18"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0000FF"/>
                <w:spacing w:val="-9"/>
                <w:sz w:val="15"/>
                <w:szCs w:val="15"/>
              </w:rPr>
            </w:pPr>
            <w:r>
              <w:rPr>
                <w:rFonts w:ascii="Arial Narrow" w:hAnsi="Arial Narrow"/>
                <w:b/>
                <w:color w:val="0000FF"/>
                <w:spacing w:val="-9"/>
                <w:sz w:val="15"/>
              </w:rPr>
              <w:t>45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4"/>
              <w:jc w:val="right"/>
              <w:textAlignment w:val="baseline"/>
              <w:rPr>
                <w:rFonts w:ascii="Arial Narrow" w:hAnsi="Arial Narrow" w:cs="Arial Narrow"/>
                <w:b/>
                <w:bCs/>
                <w:color w:val="FF0000"/>
                <w:spacing w:val="-8"/>
                <w:sz w:val="15"/>
                <w:szCs w:val="15"/>
              </w:rPr>
            </w:pPr>
            <w:r>
              <w:rPr>
                <w:rFonts w:ascii="Arial Narrow" w:hAnsi="Arial Narrow"/>
                <w:b/>
                <w:color w:val="FF0000"/>
                <w:spacing w:val="-8"/>
                <w:sz w:val="15"/>
              </w:rPr>
              <w:t>74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94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106 litr</w:t>
            </w:r>
          </w:p>
        </w:tc>
        <w:tc>
          <w:tcPr>
            <w:tcW w:w="365"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19"/>
              <w:jc w:val="right"/>
              <w:textAlignment w:val="baseline"/>
              <w:rPr>
                <w:rFonts w:ascii="Arial Narrow" w:hAnsi="Arial Narrow" w:cs="Arial Narrow"/>
                <w:b/>
                <w:bCs/>
                <w:color w:val="FF0000"/>
                <w:spacing w:val="-16"/>
                <w:sz w:val="15"/>
                <w:szCs w:val="15"/>
              </w:rPr>
            </w:pPr>
            <w:r>
              <w:rPr>
                <w:rFonts w:ascii="Arial Narrow" w:hAnsi="Arial Narrow"/>
                <w:b/>
                <w:color w:val="FF0000"/>
                <w:spacing w:val="-16"/>
                <w:sz w:val="15"/>
              </w:rPr>
              <w:t>118 litr</w:t>
            </w:r>
          </w:p>
        </w:tc>
        <w:tc>
          <w:tcPr>
            <w:tcW w:w="370" w:type="dxa"/>
            <w:tcBorders>
              <w:top w:val="single" w:sz="4" w:space="0" w:color="auto"/>
              <w:left w:val="single" w:sz="4" w:space="0" w:color="auto"/>
              <w:bottom w:val="single" w:sz="4" w:space="0" w:color="auto"/>
              <w:right w:val="nil"/>
            </w:tcBorders>
          </w:tcPr>
          <w:p w:rsidR="007670F1" w:rsidRDefault="007670F1">
            <w:pPr>
              <w:kinsoku w:val="0"/>
              <w:overflowPunct w:val="0"/>
              <w:autoSpaceDE/>
              <w:autoSpaceDN/>
              <w:adjustRightInd/>
              <w:textAlignment w:val="baseline"/>
              <w:rPr>
                <w:rFonts w:ascii="Calibri" w:hAnsi="Calibri" w:cs="Calibri"/>
                <w:sz w:val="24"/>
                <w:szCs w:val="24"/>
              </w:rPr>
            </w:pP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18" w:line="163" w:lineRule="exact"/>
              <w:ind w:right="24"/>
              <w:jc w:val="right"/>
              <w:textAlignment w:val="baseline"/>
              <w:rPr>
                <w:rFonts w:ascii="Arial Narrow" w:hAnsi="Arial Narrow" w:cs="Arial Narrow"/>
                <w:b/>
                <w:bCs/>
                <w:color w:val="FF0000"/>
                <w:spacing w:val="-9"/>
                <w:sz w:val="15"/>
                <w:szCs w:val="15"/>
              </w:rPr>
            </w:pPr>
            <w:r>
              <w:rPr>
                <w:rFonts w:ascii="Arial Narrow" w:hAnsi="Arial Narrow"/>
                <w:b/>
                <w:color w:val="FF0000"/>
                <w:spacing w:val="-9"/>
                <w:sz w:val="15"/>
              </w:rPr>
              <w:t>24 litr</w:t>
            </w:r>
          </w:p>
        </w:tc>
      </w:tr>
      <w:tr w:rsidR="007670F1">
        <w:trPr>
          <w:trHeight w:hRule="exact" w:val="202"/>
        </w:trPr>
        <w:tc>
          <w:tcPr>
            <w:tcW w:w="66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4" w:line="162" w:lineRule="exact"/>
              <w:ind w:left="38"/>
              <w:textAlignment w:val="baseline"/>
              <w:rPr>
                <w:rFonts w:ascii="Arial Narrow" w:hAnsi="Arial Narrow" w:cs="Arial Narrow"/>
                <w:color w:val="000000"/>
                <w:spacing w:val="-12"/>
                <w:sz w:val="14"/>
                <w:szCs w:val="14"/>
              </w:rPr>
            </w:pPr>
            <w:r>
              <w:rPr>
                <w:rFonts w:ascii="Arial Narrow" w:hAnsi="Arial Narrow"/>
                <w:color w:val="000000"/>
                <w:spacing w:val="-12"/>
                <w:sz w:val="14"/>
              </w:rPr>
              <w:t>Department</w:t>
            </w:r>
          </w:p>
        </w:tc>
        <w:tc>
          <w:tcPr>
            <w:tcW w:w="1892" w:type="dxa"/>
            <w:tcBorders>
              <w:top w:val="single" w:sz="4" w:space="0" w:color="auto"/>
              <w:left w:val="single" w:sz="4" w:space="0" w:color="auto"/>
              <w:bottom w:val="single" w:sz="4" w:space="0" w:color="auto"/>
              <w:right w:val="single" w:sz="4" w:space="0" w:color="auto"/>
            </w:tcBorders>
            <w:shd w:val="solid" w:color="FBD4B4" w:fill="auto"/>
            <w:vAlign w:val="center"/>
          </w:tcPr>
          <w:p w:rsidR="007670F1" w:rsidRDefault="007670F1">
            <w:pPr>
              <w:kinsoku w:val="0"/>
              <w:overflowPunct w:val="0"/>
              <w:autoSpaceDE/>
              <w:autoSpaceDN/>
              <w:adjustRightInd/>
              <w:spacing w:after="24" w:line="162" w:lineRule="exact"/>
              <w:ind w:left="29"/>
              <w:textAlignment w:val="baseline"/>
              <w:rPr>
                <w:rFonts w:ascii="Arial Narrow" w:hAnsi="Arial Narrow" w:cs="Arial Narrow"/>
                <w:color w:val="000000"/>
                <w:sz w:val="14"/>
                <w:szCs w:val="14"/>
              </w:rPr>
            </w:pPr>
            <w:r>
              <w:rPr>
                <w:rFonts w:ascii="Arial Narrow" w:hAnsi="Arial Narrow"/>
                <w:color w:val="000000"/>
                <w:sz w:val="14"/>
              </w:rPr>
              <w:t>Niamey3</w:t>
            </w:r>
          </w:p>
        </w:tc>
        <w:tc>
          <w:tcPr>
            <w:tcW w:w="374"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4" w:line="163" w:lineRule="exact"/>
              <w:ind w:left="28"/>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4"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333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4"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4"/>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294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4"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287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4" w:line="163" w:lineRule="exact"/>
              <w:ind w:left="34"/>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284 litr</w:t>
            </w:r>
          </w:p>
        </w:tc>
        <w:tc>
          <w:tcPr>
            <w:tcW w:w="365"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4" w:line="163" w:lineRule="exact"/>
              <w:ind w:left="29"/>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79"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19"/>
              <w:jc w:val="right"/>
              <w:textAlignment w:val="baseline"/>
              <w:rPr>
                <w:rFonts w:ascii="Arial Narrow" w:hAnsi="Arial Narrow" w:cs="Arial Narrow"/>
                <w:b/>
                <w:bCs/>
                <w:color w:val="0000FF"/>
                <w:spacing w:val="-15"/>
                <w:sz w:val="15"/>
                <w:szCs w:val="15"/>
              </w:rPr>
            </w:pPr>
            <w:r>
              <w:rPr>
                <w:rFonts w:ascii="Arial Narrow" w:hAnsi="Arial Narrow"/>
                <w:b/>
                <w:color w:val="0000FF"/>
                <w:spacing w:val="-15"/>
                <w:sz w:val="15"/>
              </w:rPr>
              <w:t>279 litr</w:t>
            </w:r>
          </w:p>
        </w:tc>
        <w:tc>
          <w:tcPr>
            <w:tcW w:w="370" w:type="dxa"/>
            <w:tcBorders>
              <w:top w:val="single" w:sz="4" w:space="0" w:color="auto"/>
              <w:left w:val="single" w:sz="4" w:space="0" w:color="auto"/>
              <w:bottom w:val="single" w:sz="4" w:space="0" w:color="auto"/>
              <w:right w:val="nil"/>
            </w:tcBorders>
            <w:vAlign w:val="center"/>
          </w:tcPr>
          <w:p w:rsidR="007670F1" w:rsidRDefault="007670F1">
            <w:pPr>
              <w:kinsoku w:val="0"/>
              <w:overflowPunct w:val="0"/>
              <w:autoSpaceDE/>
              <w:autoSpaceDN/>
              <w:adjustRightInd/>
              <w:spacing w:after="24" w:line="163" w:lineRule="exact"/>
              <w:ind w:left="33"/>
              <w:textAlignment w:val="baseline"/>
              <w:rPr>
                <w:rFonts w:ascii="Arial Narrow" w:hAnsi="Arial Narrow" w:cs="Arial Narrow"/>
                <w:b/>
                <w:bCs/>
                <w:color w:val="0000FF"/>
                <w:sz w:val="15"/>
                <w:szCs w:val="15"/>
              </w:rPr>
            </w:pPr>
            <w:r>
              <w:rPr>
                <w:rFonts w:ascii="Arial Narrow" w:hAnsi="Arial Narrow"/>
                <w:b/>
                <w:color w:val="0000FF"/>
                <w:sz w:val="15"/>
              </w:rPr>
              <w:t>-</w:t>
            </w:r>
          </w:p>
        </w:tc>
        <w:tc>
          <w:tcPr>
            <w:tcW w:w="383" w:type="dxa"/>
            <w:tcBorders>
              <w:top w:val="single" w:sz="4" w:space="0" w:color="auto"/>
              <w:left w:val="nil"/>
              <w:bottom w:val="single" w:sz="4" w:space="0" w:color="auto"/>
              <w:right w:val="single" w:sz="4" w:space="0" w:color="auto"/>
            </w:tcBorders>
            <w:vAlign w:val="center"/>
          </w:tcPr>
          <w:p w:rsidR="007670F1" w:rsidRDefault="007670F1">
            <w:pPr>
              <w:kinsoku w:val="0"/>
              <w:overflowPunct w:val="0"/>
              <w:autoSpaceDE/>
              <w:autoSpaceDN/>
              <w:adjustRightInd/>
              <w:spacing w:after="24" w:line="163" w:lineRule="exact"/>
              <w:ind w:right="24"/>
              <w:jc w:val="right"/>
              <w:textAlignment w:val="baseline"/>
              <w:rPr>
                <w:rFonts w:ascii="Arial Narrow" w:hAnsi="Arial Narrow" w:cs="Arial Narrow"/>
                <w:b/>
                <w:bCs/>
                <w:color w:val="0000FF"/>
                <w:spacing w:val="-16"/>
                <w:sz w:val="15"/>
                <w:szCs w:val="15"/>
              </w:rPr>
            </w:pPr>
            <w:r>
              <w:rPr>
                <w:rFonts w:ascii="Arial Narrow" w:hAnsi="Arial Narrow"/>
                <w:b/>
                <w:color w:val="0000FF"/>
                <w:spacing w:val="-16"/>
                <w:sz w:val="15"/>
              </w:rPr>
              <w:t>275 litr</w:t>
            </w:r>
          </w:p>
        </w:tc>
      </w:tr>
    </w:tbl>
    <w:p w:rsidR="007670F1" w:rsidRDefault="007670F1">
      <w:pPr>
        <w:kinsoku w:val="0"/>
        <w:overflowPunct w:val="0"/>
        <w:autoSpaceDE/>
        <w:autoSpaceDN/>
        <w:adjustRightInd/>
        <w:spacing w:after="810" w:line="20" w:lineRule="exact"/>
        <w:ind w:left="1065" w:right="974"/>
        <w:textAlignment w:val="baseline"/>
        <w:rPr>
          <w:sz w:val="24"/>
          <w:szCs w:val="24"/>
        </w:rPr>
      </w:pPr>
    </w:p>
    <w:p w:rsidR="007670F1" w:rsidRDefault="007670F1">
      <w:pPr>
        <w:kinsoku w:val="0"/>
        <w:overflowPunct w:val="0"/>
        <w:autoSpaceDE/>
        <w:autoSpaceDN/>
        <w:adjustRightInd/>
        <w:spacing w:before="91" w:line="245" w:lineRule="exact"/>
        <w:ind w:left="360"/>
        <w:textAlignment w:val="baseline"/>
        <w:rPr>
          <w:rFonts w:ascii="Calibri" w:hAnsi="Calibri" w:cs="Calibri"/>
          <w:spacing w:val="2"/>
          <w:sz w:val="24"/>
          <w:szCs w:val="24"/>
        </w:rPr>
      </w:pPr>
      <w:r>
        <w:rPr>
          <w:rFonts w:ascii="Calibri" w:hAnsi="Calibri"/>
          <w:spacing w:val="2"/>
          <w:sz w:val="24"/>
        </w:rPr>
        <w:t>b) Vaccine and supply distribution system</w:t>
      </w:r>
    </w:p>
    <w:p w:rsidR="007670F1" w:rsidRDefault="007670F1">
      <w:pPr>
        <w:kinsoku w:val="0"/>
        <w:overflowPunct w:val="0"/>
        <w:autoSpaceDE/>
        <w:autoSpaceDN/>
        <w:adjustRightInd/>
        <w:spacing w:line="336" w:lineRule="exact"/>
        <w:textAlignment w:val="baseline"/>
        <w:rPr>
          <w:rFonts w:ascii="Calibri" w:hAnsi="Calibri" w:cs="Calibri"/>
          <w:sz w:val="24"/>
          <w:szCs w:val="24"/>
        </w:rPr>
      </w:pPr>
      <w:r>
        <w:rPr>
          <w:rFonts w:ascii="Calibri" w:hAnsi="Calibri"/>
          <w:sz w:val="24"/>
        </w:rPr>
        <w:t>At the regional level, only Zinder and Maradi each have a refrigerated five (5) m</w:t>
      </w:r>
      <w:r>
        <w:rPr>
          <w:rFonts w:ascii="Calibri" w:hAnsi="Calibri"/>
          <w:sz w:val="16"/>
        </w:rPr>
        <w:t xml:space="preserve">3 </w:t>
      </w:r>
      <w:r>
        <w:rPr>
          <w:rFonts w:ascii="Calibri" w:hAnsi="Calibri"/>
          <w:sz w:val="24"/>
        </w:rPr>
        <w:t>vehicle.</w:t>
      </w:r>
    </w:p>
    <w:p w:rsidR="007670F1" w:rsidRDefault="007670F1">
      <w:pPr>
        <w:kinsoku w:val="0"/>
        <w:overflowPunct w:val="0"/>
        <w:autoSpaceDE/>
        <w:autoSpaceDN/>
        <w:adjustRightInd/>
        <w:spacing w:before="2" w:line="337" w:lineRule="exact"/>
        <w:textAlignment w:val="baseline"/>
        <w:rPr>
          <w:rFonts w:ascii="Calibri" w:hAnsi="Calibri" w:cs="Calibri"/>
          <w:sz w:val="24"/>
          <w:szCs w:val="24"/>
        </w:rPr>
      </w:pPr>
      <w:r>
        <w:rPr>
          <w:rFonts w:ascii="Calibri" w:hAnsi="Calibri"/>
          <w:sz w:val="24"/>
        </w:rPr>
        <w:t>In general, vaccine transport from the regions to the districts is taken care of using passive containers.</w:t>
      </w:r>
    </w:p>
    <w:p w:rsidR="007670F1" w:rsidRDefault="007670F1">
      <w:pPr>
        <w:kinsoku w:val="0"/>
        <w:overflowPunct w:val="0"/>
        <w:autoSpaceDE/>
        <w:autoSpaceDN/>
        <w:adjustRightInd/>
        <w:spacing w:before="91" w:line="246" w:lineRule="exact"/>
        <w:textAlignment w:val="baseline"/>
        <w:rPr>
          <w:rFonts w:ascii="Calibri" w:hAnsi="Calibri" w:cs="Calibri"/>
          <w:sz w:val="24"/>
          <w:szCs w:val="24"/>
        </w:rPr>
      </w:pPr>
      <w:r>
        <w:rPr>
          <w:rFonts w:ascii="Calibri" w:hAnsi="Calibri"/>
          <w:sz w:val="24"/>
        </w:rPr>
        <w:t>At the district level, the IHCs use vaccine carriers to get their supplies.</w:t>
      </w:r>
    </w:p>
    <w:p w:rsidR="007670F1" w:rsidRDefault="007670F1">
      <w:pPr>
        <w:widowControl/>
        <w:rPr>
          <w:sz w:val="24"/>
          <w:szCs w:val="24"/>
        </w:rPr>
        <w:sectPr w:rsidR="007670F1">
          <w:pgSz w:w="11909" w:h="16838"/>
          <w:pgMar w:top="1400" w:right="1417" w:bottom="861" w:left="1412" w:header="720" w:footer="720" w:gutter="0"/>
          <w:cols w:space="720"/>
          <w:noEndnote/>
        </w:sectPr>
      </w:pPr>
    </w:p>
    <w:p w:rsidR="007670F1" w:rsidRDefault="007670F1">
      <w:pPr>
        <w:kinsoku w:val="0"/>
        <w:overflowPunct w:val="0"/>
        <w:autoSpaceDE/>
        <w:autoSpaceDN/>
        <w:adjustRightInd/>
        <w:spacing w:before="14" w:line="336" w:lineRule="exact"/>
        <w:ind w:right="720"/>
        <w:jc w:val="both"/>
        <w:textAlignment w:val="baseline"/>
        <w:rPr>
          <w:rFonts w:ascii="Calibri" w:hAnsi="Calibri" w:cs="Calibri"/>
          <w:sz w:val="25"/>
          <w:szCs w:val="25"/>
        </w:rPr>
      </w:pPr>
      <w:r>
        <w:rPr>
          <w:noProof/>
          <w:lang w:val="fr-CH" w:eastAsia="fr-CH"/>
        </w:rPr>
        <w:pict>
          <v:shape id="_x0000_s1078" type="#_x0000_t202" style="position:absolute;left:0;text-align:left;margin-left:507.7pt;margin-top:779.05pt;width:21.15pt;height:13.8pt;z-index:25166643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5"/>
                      <w:sz w:val="24"/>
                      <w:szCs w:val="24"/>
                    </w:rPr>
                  </w:pPr>
                  <w:r>
                    <w:rPr>
                      <w:rFonts w:ascii="Times" w:hAnsi="Times"/>
                      <w:spacing w:val="25"/>
                      <w:sz w:val="24"/>
                    </w:rPr>
                    <w:t>28</w:t>
                  </w:r>
                </w:p>
              </w:txbxContent>
            </v:textbox>
            <w10:wrap type="square" anchorx="page" anchory="page"/>
          </v:shape>
        </w:pict>
      </w:r>
      <w:r>
        <w:rPr>
          <w:rFonts w:ascii="Calibri" w:hAnsi="Calibri"/>
          <w:sz w:val="25"/>
        </w:rPr>
        <w:t>To strengthen vaccine transport capacity, the Directorate of Immunizations, funded by GAVI, has already ordered 244 coolers and 375 vaccine carriers through UNICEF.</w:t>
      </w:r>
    </w:p>
    <w:p w:rsidR="007670F1" w:rsidRDefault="007670F1">
      <w:pPr>
        <w:kinsoku w:val="0"/>
        <w:overflowPunct w:val="0"/>
        <w:autoSpaceDE/>
        <w:autoSpaceDN/>
        <w:adjustRightInd/>
        <w:spacing w:before="206" w:line="336" w:lineRule="exact"/>
        <w:ind w:right="720"/>
        <w:jc w:val="both"/>
        <w:textAlignment w:val="baseline"/>
        <w:rPr>
          <w:rFonts w:ascii="Calibri" w:hAnsi="Calibri" w:cs="Calibri"/>
          <w:sz w:val="25"/>
          <w:szCs w:val="25"/>
        </w:rPr>
      </w:pPr>
      <w:r>
        <w:rPr>
          <w:rFonts w:ascii="Calibri" w:hAnsi="Calibri"/>
          <w:sz w:val="25"/>
        </w:rPr>
        <w:t>Inventory management is both computerized and manual at the central, regional and district levels; conversely, at the IHC level, inventory management is only manual, using out stock sheets to fill out, inventory sheets, and order and reception forms. Each time a new vaccine is introduced, the Directorate of Immunizations plans training and retraining of workers in the integrated health centers.</w:t>
      </w:r>
    </w:p>
    <w:p w:rsidR="007670F1" w:rsidRDefault="007670F1">
      <w:pPr>
        <w:kinsoku w:val="0"/>
        <w:overflowPunct w:val="0"/>
        <w:autoSpaceDE/>
        <w:autoSpaceDN/>
        <w:adjustRightInd/>
        <w:spacing w:before="691" w:line="336" w:lineRule="exact"/>
        <w:ind w:left="648" w:right="720" w:hanging="432"/>
        <w:jc w:val="both"/>
        <w:textAlignment w:val="baseline"/>
        <w:rPr>
          <w:rFonts w:ascii="Arial" w:hAnsi="Arial" w:cs="Arial"/>
          <w:b/>
          <w:bCs/>
          <w:color w:val="006FC0"/>
          <w:sz w:val="25"/>
          <w:szCs w:val="25"/>
        </w:rPr>
      </w:pPr>
      <w:r>
        <w:rPr>
          <w:rFonts w:ascii="Calibri" w:hAnsi="Calibri"/>
          <w:b/>
          <w:color w:val="006FC0"/>
          <w:sz w:val="24"/>
        </w:rPr>
        <w:t xml:space="preserve"> Where capacity is deficient, provide an estimate of needs and budget for increased transport and cold chain at central level (cold rooms, refrigerators, cold boxes and ice packs, vaccine carriers) to accommodate IPV.</w:t>
      </w:r>
    </w:p>
    <w:p w:rsidR="007670F1" w:rsidRDefault="007670F1">
      <w:pPr>
        <w:kinsoku w:val="0"/>
        <w:overflowPunct w:val="0"/>
        <w:autoSpaceDE/>
        <w:autoSpaceDN/>
        <w:adjustRightInd/>
        <w:spacing w:before="341" w:line="336" w:lineRule="exact"/>
        <w:ind w:right="720"/>
        <w:jc w:val="both"/>
        <w:textAlignment w:val="baseline"/>
        <w:rPr>
          <w:rFonts w:ascii="Calibri" w:hAnsi="Calibri" w:cs="Calibri"/>
          <w:sz w:val="25"/>
          <w:szCs w:val="25"/>
        </w:rPr>
      </w:pPr>
      <w:r>
        <w:rPr>
          <w:rFonts w:ascii="Calibri" w:hAnsi="Calibri"/>
          <w:sz w:val="25"/>
        </w:rPr>
        <w:t>After the equipment planned for in the HSS and the ISS has been acquired and ELMA funding has been obtained to strengthen the supply chain, Niger will be able to address the capacity needs for the IPV introduction.</w:t>
      </w:r>
    </w:p>
    <w:p w:rsidR="007670F1" w:rsidRDefault="007670F1">
      <w:pPr>
        <w:kinsoku w:val="0"/>
        <w:overflowPunct w:val="0"/>
        <w:autoSpaceDE/>
        <w:autoSpaceDN/>
        <w:adjustRightInd/>
        <w:spacing w:before="353" w:line="336" w:lineRule="exact"/>
        <w:ind w:left="648" w:right="720" w:hanging="432"/>
        <w:jc w:val="both"/>
        <w:textAlignment w:val="baseline"/>
        <w:rPr>
          <w:rFonts w:ascii="Arial" w:hAnsi="Arial" w:cs="Arial"/>
          <w:b/>
          <w:bCs/>
          <w:color w:val="006FC0"/>
          <w:spacing w:val="6"/>
          <w:sz w:val="25"/>
          <w:szCs w:val="25"/>
        </w:rPr>
      </w:pPr>
      <w:r>
        <w:rPr>
          <w:rFonts w:ascii="Calibri" w:hAnsi="Calibri"/>
          <w:b/>
          <w:color w:val="006FC0"/>
          <w:spacing w:val="6"/>
          <w:sz w:val="24"/>
        </w:rPr>
        <w:t>Provide evidence of availability of sufficient funding at local levels for the ongoing power supply and maintenance of any new cold chain equipment.</w:t>
      </w:r>
    </w:p>
    <w:p w:rsidR="007670F1" w:rsidRDefault="007670F1">
      <w:pPr>
        <w:kinsoku w:val="0"/>
        <w:overflowPunct w:val="0"/>
        <w:autoSpaceDE/>
        <w:autoSpaceDN/>
        <w:adjustRightInd/>
        <w:spacing w:before="3" w:line="336" w:lineRule="exact"/>
        <w:ind w:right="864"/>
        <w:jc w:val="both"/>
        <w:textAlignment w:val="baseline"/>
        <w:rPr>
          <w:rFonts w:ascii="Calibri" w:hAnsi="Calibri" w:cs="Calibri"/>
          <w:sz w:val="25"/>
          <w:szCs w:val="25"/>
        </w:rPr>
      </w:pPr>
      <w:r>
        <w:rPr>
          <w:rFonts w:ascii="Calibri" w:hAnsi="Calibri"/>
          <w:sz w:val="25"/>
        </w:rPr>
        <w:t>In Niger, the Government provides the supply of electricity for all levels of the health care system. Nevertheless, some health centers use solar energy and a conversion system to run refrigeration equipment. When a center is not part of the electricity network and does not use solar energy, refrigerators operate using butane gas. The gas is funded through health care cost recovery.</w:t>
      </w:r>
    </w:p>
    <w:p w:rsidR="007670F1" w:rsidRDefault="007670F1">
      <w:pPr>
        <w:kinsoku w:val="0"/>
        <w:overflowPunct w:val="0"/>
        <w:autoSpaceDE/>
        <w:autoSpaceDN/>
        <w:adjustRightInd/>
        <w:spacing w:before="206" w:line="336" w:lineRule="exact"/>
        <w:ind w:right="864"/>
        <w:jc w:val="both"/>
        <w:textAlignment w:val="baseline"/>
        <w:rPr>
          <w:rFonts w:ascii="Calibri" w:hAnsi="Calibri" w:cs="Calibri"/>
          <w:sz w:val="25"/>
          <w:szCs w:val="25"/>
        </w:rPr>
      </w:pPr>
      <w:r>
        <w:rPr>
          <w:rFonts w:ascii="Calibri" w:hAnsi="Calibri"/>
          <w:sz w:val="25"/>
        </w:rPr>
        <w:t>Emergency gas stocks will be created at the regional and sub-regional levels so that health centers that use gas-operated cold chain equipment can be provided with gas. The only health centers affected by this measure are those for which the health care cost recovery rate is less than 110%.</w:t>
      </w:r>
    </w:p>
    <w:p w:rsidR="007670F1" w:rsidRDefault="007670F1">
      <w:pPr>
        <w:kinsoku w:val="0"/>
        <w:overflowPunct w:val="0"/>
        <w:autoSpaceDE/>
        <w:autoSpaceDN/>
        <w:adjustRightInd/>
        <w:spacing w:before="538" w:line="336" w:lineRule="exact"/>
        <w:ind w:right="72"/>
        <w:jc w:val="both"/>
        <w:textAlignment w:val="baseline"/>
        <w:rPr>
          <w:rFonts w:ascii="Calibri" w:hAnsi="Calibri" w:cs="Calibri"/>
          <w:sz w:val="25"/>
          <w:szCs w:val="25"/>
        </w:rPr>
      </w:pPr>
      <w:r>
        <w:rPr>
          <w:rFonts w:ascii="Calibri" w:hAnsi="Calibri"/>
          <w:sz w:val="25"/>
        </w:rPr>
        <w:t>To ensure equipment maintenance and repair at the central, regional and district levels and also at health facilities, the Ministry of Public Health has implemented the three following technical departments:</w:t>
      </w:r>
    </w:p>
    <w:p w:rsidR="007670F1" w:rsidRDefault="007670F1">
      <w:pPr>
        <w:kinsoku w:val="0"/>
        <w:overflowPunct w:val="0"/>
        <w:autoSpaceDE/>
        <w:autoSpaceDN/>
        <w:adjustRightInd/>
        <w:spacing w:line="336" w:lineRule="exact"/>
        <w:ind w:left="648" w:right="72" w:hanging="288"/>
        <w:textAlignment w:val="baseline"/>
        <w:rPr>
          <w:rFonts w:ascii="Calibri" w:hAnsi="Calibri" w:cs="Calibri"/>
          <w:sz w:val="25"/>
          <w:szCs w:val="25"/>
        </w:rPr>
      </w:pPr>
      <w:r>
        <w:rPr>
          <w:rFonts w:ascii="Arial Narrow" w:hAnsi="Arial Narrow"/>
          <w:w w:val="75"/>
          <w:sz w:val="28"/>
        </w:rPr>
        <w:t xml:space="preserve">- </w:t>
      </w:r>
      <w:r>
        <w:rPr>
          <w:rFonts w:ascii="Calibri" w:hAnsi="Calibri"/>
          <w:sz w:val="25"/>
        </w:rPr>
        <w:t>Operations Materials Repair and Maintenance Service (OMRMS) for equipment related to cold, climate control and electricity;</w:t>
      </w:r>
    </w:p>
    <w:p w:rsidR="007670F1" w:rsidRDefault="007670F1">
      <w:pPr>
        <w:widowControl/>
        <w:rPr>
          <w:sz w:val="24"/>
          <w:szCs w:val="24"/>
        </w:rPr>
        <w:sectPr w:rsidR="007670F1">
          <w:pgSz w:w="11909" w:h="16838"/>
          <w:pgMar w:top="1340" w:right="773" w:bottom="861" w:left="1416" w:header="720" w:footer="720" w:gutter="0"/>
          <w:cols w:space="720"/>
          <w:noEndnote/>
        </w:sectPr>
      </w:pPr>
    </w:p>
    <w:p w:rsidR="007670F1" w:rsidRDefault="007670F1">
      <w:pPr>
        <w:kinsoku w:val="0"/>
        <w:overflowPunct w:val="0"/>
        <w:autoSpaceDE/>
        <w:autoSpaceDN/>
        <w:adjustRightInd/>
        <w:spacing w:before="12" w:line="337" w:lineRule="exact"/>
        <w:ind w:left="792" w:right="72" w:hanging="432"/>
        <w:textAlignment w:val="baseline"/>
        <w:rPr>
          <w:rFonts w:ascii="Calibri" w:hAnsi="Calibri" w:cs="Calibri"/>
          <w:sz w:val="25"/>
          <w:szCs w:val="25"/>
        </w:rPr>
      </w:pPr>
      <w:r>
        <w:rPr>
          <w:noProof/>
          <w:lang w:val="fr-CH" w:eastAsia="fr-CH"/>
        </w:rPr>
        <w:pict>
          <v:shape id="_x0000_s1079" type="#_x0000_t202" style="position:absolute;left:0;text-align:left;margin-left:507.7pt;margin-top:779.05pt;width:21.15pt;height:13.8pt;z-index:25166745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5"/>
                      <w:sz w:val="24"/>
                      <w:szCs w:val="24"/>
                    </w:rPr>
                  </w:pPr>
                  <w:r>
                    <w:rPr>
                      <w:rFonts w:ascii="Times" w:hAnsi="Times"/>
                      <w:spacing w:val="25"/>
                      <w:sz w:val="24"/>
                    </w:rPr>
                    <w:t>29</w:t>
                  </w:r>
                </w:p>
              </w:txbxContent>
            </v:textbox>
            <w10:wrap type="square" anchorx="page" anchory="page"/>
          </v:shape>
        </w:pict>
      </w:r>
      <w:r>
        <w:rPr>
          <w:rFonts w:ascii="Arial Narrow" w:hAnsi="Arial Narrow"/>
          <w:w w:val="80"/>
          <w:sz w:val="28"/>
        </w:rPr>
        <w:t xml:space="preserve">- </w:t>
      </w:r>
      <w:r>
        <w:rPr>
          <w:rFonts w:ascii="Calibri" w:hAnsi="Calibri"/>
          <w:sz w:val="25"/>
        </w:rPr>
        <w:t>Medical Device Repair and Maintenance Service (MDRMS) for biomedical equipment;</w:t>
      </w:r>
    </w:p>
    <w:p w:rsidR="007670F1" w:rsidRDefault="007670F1">
      <w:pPr>
        <w:kinsoku w:val="0"/>
        <w:overflowPunct w:val="0"/>
        <w:autoSpaceDE/>
        <w:autoSpaceDN/>
        <w:adjustRightInd/>
        <w:spacing w:before="65" w:line="290" w:lineRule="exact"/>
        <w:ind w:left="72" w:right="72"/>
        <w:jc w:val="center"/>
        <w:textAlignment w:val="baseline"/>
        <w:rPr>
          <w:rFonts w:ascii="Calibri" w:hAnsi="Calibri" w:cs="Calibri"/>
          <w:sz w:val="25"/>
          <w:szCs w:val="25"/>
        </w:rPr>
      </w:pPr>
      <w:r>
        <w:rPr>
          <w:rFonts w:ascii="Arial Narrow" w:hAnsi="Arial Narrow"/>
          <w:w w:val="80"/>
          <w:sz w:val="28"/>
        </w:rPr>
        <w:t xml:space="preserve">- </w:t>
      </w:r>
      <w:r>
        <w:rPr>
          <w:rFonts w:ascii="Calibri" w:hAnsi="Calibri"/>
          <w:sz w:val="25"/>
        </w:rPr>
        <w:t>Automobile Fleet Repair and Maintenance Service (AFR-FRRMS) for the vehicle fleet.</w:t>
      </w:r>
    </w:p>
    <w:p w:rsidR="007670F1" w:rsidRDefault="007670F1">
      <w:pPr>
        <w:kinsoku w:val="0"/>
        <w:overflowPunct w:val="0"/>
        <w:autoSpaceDE/>
        <w:autoSpaceDN/>
        <w:adjustRightInd/>
        <w:spacing w:before="319" w:line="337" w:lineRule="exact"/>
        <w:ind w:left="72" w:right="72"/>
        <w:jc w:val="both"/>
        <w:textAlignment w:val="baseline"/>
        <w:rPr>
          <w:rFonts w:ascii="Calibri" w:hAnsi="Calibri" w:cs="Calibri"/>
          <w:sz w:val="25"/>
          <w:szCs w:val="25"/>
        </w:rPr>
      </w:pPr>
      <w:r>
        <w:rPr>
          <w:rFonts w:ascii="Calibri" w:hAnsi="Calibri"/>
          <w:sz w:val="25"/>
        </w:rPr>
        <w:t>These three departments have qualified and experienced personnel and a minimum of equipment and tools to accomplish the tasks assigned to them.</w:t>
      </w:r>
    </w:p>
    <w:p w:rsidR="007670F1" w:rsidRDefault="007670F1">
      <w:pPr>
        <w:kinsoku w:val="0"/>
        <w:overflowPunct w:val="0"/>
        <w:autoSpaceDE/>
        <w:autoSpaceDN/>
        <w:adjustRightInd/>
        <w:spacing w:before="337" w:line="336" w:lineRule="exact"/>
        <w:ind w:left="72" w:right="72"/>
        <w:jc w:val="both"/>
        <w:textAlignment w:val="baseline"/>
        <w:rPr>
          <w:rFonts w:ascii="Calibri" w:hAnsi="Calibri" w:cs="Calibri"/>
          <w:spacing w:val="-4"/>
          <w:sz w:val="25"/>
          <w:szCs w:val="25"/>
        </w:rPr>
      </w:pPr>
      <w:r>
        <w:rPr>
          <w:rFonts w:ascii="Calibri" w:hAnsi="Calibri"/>
          <w:spacing w:val="-4"/>
          <w:sz w:val="25"/>
        </w:rPr>
        <w:t>For this project, spare parts are to be available to facilitate preventive and curative maintenance for cold chain equipment. This maintenance will comply with the program to be established in agreement with the EPI, the partners and OMRMS. This department currently ensures maintenance and repair of cold and climate-regulating equipment and the EPI generators.</w:t>
      </w:r>
    </w:p>
    <w:p w:rsidR="007670F1" w:rsidRDefault="007670F1">
      <w:pPr>
        <w:kinsoku w:val="0"/>
        <w:overflowPunct w:val="0"/>
        <w:autoSpaceDE/>
        <w:autoSpaceDN/>
        <w:adjustRightInd/>
        <w:spacing w:line="336" w:lineRule="exact"/>
        <w:ind w:left="72" w:right="72"/>
        <w:jc w:val="both"/>
        <w:textAlignment w:val="baseline"/>
        <w:rPr>
          <w:rFonts w:ascii="Calibri" w:hAnsi="Calibri" w:cs="Calibri"/>
          <w:spacing w:val="-4"/>
          <w:sz w:val="25"/>
          <w:szCs w:val="25"/>
        </w:rPr>
      </w:pPr>
      <w:r>
        <w:rPr>
          <w:rFonts w:ascii="Calibri" w:hAnsi="Calibri"/>
          <w:spacing w:val="-4"/>
          <w:sz w:val="25"/>
        </w:rPr>
        <w:t>Nevertheless, to guarantee prompt and rapid action when a machine breaks down, fuel must be available for OMRMS technician travel for this project.</w:t>
      </w:r>
    </w:p>
    <w:p w:rsidR="007670F1" w:rsidRDefault="007670F1">
      <w:pPr>
        <w:kinsoku w:val="0"/>
        <w:overflowPunct w:val="0"/>
        <w:autoSpaceDE/>
        <w:autoSpaceDN/>
        <w:adjustRightInd/>
        <w:spacing w:before="368" w:line="250" w:lineRule="exact"/>
        <w:ind w:left="72" w:right="72"/>
        <w:textAlignment w:val="baseline"/>
        <w:rPr>
          <w:rFonts w:ascii="Calibri" w:hAnsi="Calibri" w:cs="Calibri"/>
          <w:b/>
          <w:bCs/>
          <w:color w:val="006FC0"/>
          <w:sz w:val="24"/>
          <w:szCs w:val="24"/>
        </w:rPr>
      </w:pPr>
      <w:r>
        <w:rPr>
          <w:rFonts w:ascii="Calibri" w:hAnsi="Calibri"/>
          <w:b/>
          <w:color w:val="006FC0"/>
          <w:sz w:val="24"/>
        </w:rPr>
        <w:t>3.5 Waste management and injection safety</w:t>
      </w:r>
    </w:p>
    <w:p w:rsidR="007670F1" w:rsidRDefault="007670F1">
      <w:pPr>
        <w:kinsoku w:val="0"/>
        <w:overflowPunct w:val="0"/>
        <w:autoSpaceDE/>
        <w:autoSpaceDN/>
        <w:adjustRightInd/>
        <w:spacing w:before="294" w:line="337" w:lineRule="exact"/>
        <w:ind w:left="648" w:right="720" w:hanging="360"/>
        <w:jc w:val="both"/>
        <w:textAlignment w:val="baseline"/>
        <w:rPr>
          <w:rFonts w:ascii="Arial" w:hAnsi="Arial" w:cs="Arial"/>
          <w:b/>
          <w:bCs/>
          <w:color w:val="006FC0"/>
          <w:sz w:val="24"/>
          <w:szCs w:val="24"/>
        </w:rPr>
      </w:pPr>
      <w:r>
        <w:rPr>
          <w:rFonts w:ascii="Calibri" w:hAnsi="Calibri"/>
          <w:b/>
          <w:color w:val="006FC0"/>
          <w:sz w:val="24"/>
        </w:rPr>
        <w:t xml:space="preserve"> Describe existing injection safety and waste management activities and detail whether any changes are needed to accommodate IPV in line with national policies and how and when this will be ensured.</w:t>
      </w:r>
    </w:p>
    <w:p w:rsidR="007670F1" w:rsidRDefault="007670F1">
      <w:pPr>
        <w:kinsoku w:val="0"/>
        <w:overflowPunct w:val="0"/>
        <w:autoSpaceDE/>
        <w:autoSpaceDN/>
        <w:adjustRightInd/>
        <w:spacing w:before="335" w:line="337" w:lineRule="exact"/>
        <w:ind w:left="72" w:right="720"/>
        <w:textAlignment w:val="baseline"/>
        <w:rPr>
          <w:rFonts w:ascii="Calibri" w:hAnsi="Calibri" w:cs="Calibri"/>
          <w:sz w:val="25"/>
          <w:szCs w:val="25"/>
        </w:rPr>
      </w:pPr>
      <w:r>
        <w:rPr>
          <w:rFonts w:ascii="Calibri" w:hAnsi="Calibri"/>
          <w:sz w:val="25"/>
        </w:rPr>
        <w:t>Introducing one dose of IPV into the EPI will increase the need for syringes and sharps containers from what is needed to fulfill the current immunization schedule.</w:t>
      </w:r>
    </w:p>
    <w:p w:rsidR="007670F1" w:rsidRDefault="007670F1">
      <w:pPr>
        <w:kinsoku w:val="0"/>
        <w:overflowPunct w:val="0"/>
        <w:autoSpaceDE/>
        <w:autoSpaceDN/>
        <w:adjustRightInd/>
        <w:spacing w:before="201" w:line="337" w:lineRule="exact"/>
        <w:ind w:left="72" w:right="576"/>
        <w:jc w:val="both"/>
        <w:textAlignment w:val="baseline"/>
        <w:rPr>
          <w:rFonts w:ascii="Calibri" w:hAnsi="Calibri" w:cs="Calibri"/>
          <w:spacing w:val="-4"/>
          <w:sz w:val="25"/>
          <w:szCs w:val="25"/>
        </w:rPr>
      </w:pPr>
      <w:r>
        <w:rPr>
          <w:rFonts w:ascii="Calibri" w:hAnsi="Calibri"/>
          <w:spacing w:val="-4"/>
          <w:sz w:val="25"/>
        </w:rPr>
        <w:t>To remove all risk of contamination (HIV, hepatitis etc.), only auto-disable syringes will be used to administer vaccines during immunization sessions. All used syringes will be collected in sharps containers that will then be destroyed in compliance with WHO recommendations (incineration or burying after burning in certain cases). This also requires the management of waste transportation from the IHCs to the HDs, and from the HDs to the regions, the purchase of protective equipment for handlers, and the construction of storage facilities and incinerators at the regional level first, to be followed by construction of these in each district.</w:t>
      </w:r>
    </w:p>
    <w:p w:rsidR="007670F1" w:rsidRDefault="007670F1">
      <w:pPr>
        <w:kinsoku w:val="0"/>
        <w:overflowPunct w:val="0"/>
        <w:autoSpaceDE/>
        <w:autoSpaceDN/>
        <w:adjustRightInd/>
        <w:spacing w:before="196" w:line="337" w:lineRule="exact"/>
        <w:ind w:left="72" w:right="576"/>
        <w:jc w:val="both"/>
        <w:textAlignment w:val="baseline"/>
        <w:rPr>
          <w:rFonts w:ascii="Calibri" w:hAnsi="Calibri" w:cs="Calibri"/>
          <w:sz w:val="25"/>
          <w:szCs w:val="25"/>
        </w:rPr>
      </w:pPr>
      <w:r>
        <w:rPr>
          <w:rFonts w:ascii="Calibri" w:hAnsi="Calibri"/>
          <w:sz w:val="25"/>
        </w:rPr>
        <w:t>Most of the IHCs have burners to destroy waste as do all Health Districts.</w:t>
      </w:r>
    </w:p>
    <w:p w:rsidR="007670F1" w:rsidRDefault="007670F1">
      <w:pPr>
        <w:widowControl/>
        <w:rPr>
          <w:sz w:val="24"/>
          <w:szCs w:val="24"/>
        </w:rPr>
        <w:sectPr w:rsidR="007670F1">
          <w:pgSz w:w="11909" w:h="16838"/>
          <w:pgMar w:top="1340" w:right="828" w:bottom="861" w:left="1361" w:header="720" w:footer="720" w:gutter="0"/>
          <w:cols w:space="720"/>
          <w:noEndnote/>
        </w:sectPr>
      </w:pPr>
    </w:p>
    <w:p w:rsidR="007670F1" w:rsidRDefault="007670F1">
      <w:pPr>
        <w:kinsoku w:val="0"/>
        <w:overflowPunct w:val="0"/>
        <w:autoSpaceDE/>
        <w:autoSpaceDN/>
        <w:adjustRightInd/>
        <w:spacing w:before="40" w:after="239" w:line="250" w:lineRule="exact"/>
        <w:textAlignment w:val="baseline"/>
        <w:rPr>
          <w:rFonts w:ascii="Calibri" w:hAnsi="Calibri" w:cs="Calibri"/>
          <w:b/>
          <w:bCs/>
          <w:sz w:val="24"/>
          <w:szCs w:val="24"/>
        </w:rPr>
      </w:pPr>
      <w:r>
        <w:rPr>
          <w:noProof/>
          <w:lang w:val="fr-CH" w:eastAsia="fr-CH"/>
        </w:rPr>
        <w:pict>
          <v:shape id="_x0000_s1080" type="#_x0000_t202" style="position:absolute;margin-left:507.95pt;margin-top:779.05pt;width:21.15pt;height:13.8pt;z-index:25166848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4"/>
                      <w:sz w:val="24"/>
                      <w:szCs w:val="24"/>
                    </w:rPr>
                  </w:pPr>
                  <w:r>
                    <w:rPr>
                      <w:rFonts w:ascii="Times" w:hAnsi="Times"/>
                      <w:spacing w:val="24"/>
                      <w:sz w:val="24"/>
                    </w:rPr>
                    <w:t>30</w:t>
                  </w:r>
                </w:p>
              </w:txbxContent>
            </v:textbox>
            <w10:wrap type="square" anchorx="page" anchory="page"/>
          </v:shape>
        </w:pict>
      </w:r>
      <w:r>
        <w:rPr>
          <w:rFonts w:ascii="Calibri" w:hAnsi="Calibri"/>
          <w:b/>
          <w:sz w:val="24"/>
        </w:rPr>
        <w:t>Tableau 11: Status of modern incinerators within the country</w:t>
      </w:r>
    </w:p>
    <w:tbl>
      <w:tblPr>
        <w:tblW w:w="0" w:type="auto"/>
        <w:tblInd w:w="1158" w:type="dxa"/>
        <w:tblLayout w:type="fixed"/>
        <w:tblCellMar>
          <w:left w:w="0" w:type="dxa"/>
          <w:right w:w="0" w:type="dxa"/>
        </w:tblCellMar>
        <w:tblLook w:val="0000"/>
      </w:tblPr>
      <w:tblGrid>
        <w:gridCol w:w="1858"/>
        <w:gridCol w:w="3532"/>
        <w:gridCol w:w="1282"/>
      </w:tblGrid>
      <w:tr w:rsidR="007670F1">
        <w:trPr>
          <w:trHeight w:hRule="exact" w:val="365"/>
        </w:trPr>
        <w:tc>
          <w:tcPr>
            <w:tcW w:w="1858"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84" w:line="247" w:lineRule="exact"/>
              <w:ind w:left="115"/>
              <w:textAlignment w:val="baseline"/>
              <w:rPr>
                <w:rFonts w:ascii="Calibri" w:hAnsi="Calibri" w:cs="Calibri"/>
                <w:b/>
                <w:bCs/>
                <w:spacing w:val="-1"/>
                <w:sz w:val="24"/>
                <w:szCs w:val="24"/>
              </w:rPr>
            </w:pPr>
            <w:r>
              <w:rPr>
                <w:rFonts w:ascii="Calibri" w:hAnsi="Calibri"/>
                <w:b/>
                <w:spacing w:val="-1"/>
                <w:sz w:val="24"/>
              </w:rPr>
              <w:t>REGIONS</w:t>
            </w:r>
          </w:p>
        </w:tc>
        <w:tc>
          <w:tcPr>
            <w:tcW w:w="353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84" w:line="247" w:lineRule="exact"/>
              <w:ind w:left="124"/>
              <w:textAlignment w:val="baseline"/>
              <w:rPr>
                <w:rFonts w:ascii="Calibri" w:hAnsi="Calibri" w:cs="Calibri"/>
                <w:b/>
                <w:bCs/>
                <w:spacing w:val="-1"/>
                <w:sz w:val="24"/>
                <w:szCs w:val="24"/>
              </w:rPr>
            </w:pPr>
            <w:r>
              <w:rPr>
                <w:rFonts w:ascii="Calibri" w:hAnsi="Calibri"/>
                <w:b/>
                <w:spacing w:val="-1"/>
                <w:sz w:val="24"/>
              </w:rPr>
              <w:t>LOCAL COMMUNITIES</w:t>
            </w:r>
          </w:p>
        </w:tc>
        <w:tc>
          <w:tcPr>
            <w:tcW w:w="128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84" w:line="247" w:lineRule="exact"/>
              <w:ind w:left="116"/>
              <w:textAlignment w:val="baseline"/>
              <w:rPr>
                <w:rFonts w:ascii="Calibri" w:hAnsi="Calibri" w:cs="Calibri"/>
                <w:b/>
                <w:bCs/>
                <w:spacing w:val="-2"/>
                <w:sz w:val="24"/>
                <w:szCs w:val="24"/>
              </w:rPr>
            </w:pPr>
            <w:r>
              <w:rPr>
                <w:rFonts w:ascii="Calibri" w:hAnsi="Calibri"/>
                <w:b/>
                <w:spacing w:val="-2"/>
                <w:sz w:val="24"/>
              </w:rPr>
              <w:t>NUMBER</w:t>
            </w:r>
          </w:p>
        </w:tc>
      </w:tr>
      <w:tr w:rsidR="007670F1">
        <w:trPr>
          <w:trHeight w:hRule="exact" w:val="422"/>
        </w:trPr>
        <w:tc>
          <w:tcPr>
            <w:tcW w:w="1858"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137" w:line="247" w:lineRule="exact"/>
              <w:ind w:left="115"/>
              <w:textAlignment w:val="baseline"/>
              <w:rPr>
                <w:rFonts w:ascii="Calibri" w:hAnsi="Calibri" w:cs="Calibri"/>
                <w:b/>
                <w:bCs/>
                <w:spacing w:val="-1"/>
                <w:sz w:val="24"/>
                <w:szCs w:val="24"/>
              </w:rPr>
            </w:pPr>
            <w:r>
              <w:rPr>
                <w:rFonts w:ascii="Calibri" w:hAnsi="Calibri"/>
                <w:b/>
                <w:spacing w:val="-1"/>
                <w:sz w:val="24"/>
              </w:rPr>
              <w:t>Niamey</w:t>
            </w:r>
          </w:p>
        </w:tc>
        <w:tc>
          <w:tcPr>
            <w:tcW w:w="353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1" w:after="139" w:line="247" w:lineRule="exact"/>
              <w:ind w:left="124"/>
              <w:textAlignment w:val="baseline"/>
              <w:rPr>
                <w:rFonts w:ascii="Calibri" w:hAnsi="Calibri" w:cs="Calibri"/>
                <w:spacing w:val="-4"/>
                <w:sz w:val="25"/>
                <w:szCs w:val="25"/>
              </w:rPr>
            </w:pPr>
            <w:r>
              <w:rPr>
                <w:rFonts w:ascii="Calibri" w:hAnsi="Calibri"/>
                <w:spacing w:val="-4"/>
                <w:sz w:val="25"/>
              </w:rPr>
              <w:t>Issaka Gazobi Maternity Center</w:t>
            </w:r>
          </w:p>
        </w:tc>
        <w:tc>
          <w:tcPr>
            <w:tcW w:w="128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1" w:after="139" w:line="247" w:lineRule="exact"/>
              <w:ind w:left="116"/>
              <w:textAlignment w:val="baseline"/>
              <w:rPr>
                <w:rFonts w:ascii="Calibri" w:hAnsi="Calibri" w:cs="Calibri"/>
                <w:spacing w:val="-6"/>
                <w:sz w:val="25"/>
                <w:szCs w:val="25"/>
              </w:rPr>
            </w:pPr>
            <w:r>
              <w:rPr>
                <w:rFonts w:ascii="Calibri" w:hAnsi="Calibri"/>
                <w:spacing w:val="-6"/>
                <w:sz w:val="25"/>
              </w:rPr>
              <w:t>01</w:t>
            </w:r>
          </w:p>
        </w:tc>
      </w:tr>
      <w:tr w:rsidR="007670F1">
        <w:trPr>
          <w:trHeight w:hRule="exact" w:val="682"/>
        </w:trPr>
        <w:tc>
          <w:tcPr>
            <w:tcW w:w="1858"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391" w:line="247" w:lineRule="exact"/>
              <w:ind w:left="115"/>
              <w:textAlignment w:val="baseline"/>
              <w:rPr>
                <w:rFonts w:ascii="Calibri" w:hAnsi="Calibri" w:cs="Calibri"/>
                <w:b/>
                <w:bCs/>
                <w:spacing w:val="-3"/>
                <w:sz w:val="24"/>
                <w:szCs w:val="24"/>
              </w:rPr>
            </w:pPr>
            <w:r>
              <w:rPr>
                <w:rFonts w:ascii="Calibri" w:hAnsi="Calibri"/>
                <w:b/>
                <w:spacing w:val="-3"/>
                <w:sz w:val="24"/>
              </w:rPr>
              <w:t>Maradi</w:t>
            </w:r>
          </w:p>
        </w:tc>
        <w:tc>
          <w:tcPr>
            <w:tcW w:w="3532" w:type="dxa"/>
            <w:tcBorders>
              <w:top w:val="single" w:sz="4" w:space="0" w:color="auto"/>
              <w:left w:val="single" w:sz="4" w:space="0" w:color="auto"/>
              <w:bottom w:val="single" w:sz="4" w:space="0" w:color="auto"/>
              <w:right w:val="single" w:sz="4" w:space="0" w:color="auto"/>
            </w:tcBorders>
          </w:tcPr>
          <w:p w:rsidR="007670F1" w:rsidRDefault="007670F1">
            <w:pPr>
              <w:tabs>
                <w:tab w:val="left" w:pos="1080"/>
                <w:tab w:val="left" w:pos="2448"/>
              </w:tabs>
              <w:kinsoku w:val="0"/>
              <w:overflowPunct w:val="0"/>
              <w:autoSpaceDE/>
              <w:autoSpaceDN/>
              <w:adjustRightInd/>
              <w:spacing w:before="31" w:line="247" w:lineRule="exact"/>
              <w:ind w:left="72"/>
              <w:textAlignment w:val="baseline"/>
              <w:rPr>
                <w:rFonts w:ascii="Calibri" w:hAnsi="Calibri" w:cs="Calibri"/>
                <w:spacing w:val="-4"/>
                <w:sz w:val="25"/>
                <w:szCs w:val="25"/>
              </w:rPr>
            </w:pPr>
            <w:r>
              <w:rPr>
                <w:rFonts w:ascii="Calibri" w:hAnsi="Calibri"/>
                <w:spacing w:val="-4"/>
                <w:sz w:val="25"/>
              </w:rPr>
              <w:t>Regional</w:t>
            </w:r>
            <w:r>
              <w:tab/>
            </w:r>
            <w:r>
              <w:rPr>
                <w:rFonts w:ascii="Calibri" w:hAnsi="Calibri"/>
                <w:spacing w:val="-4"/>
                <w:sz w:val="25"/>
              </w:rPr>
              <w:t>Hospital</w:t>
            </w:r>
            <w:r>
              <w:tab/>
            </w:r>
            <w:r>
              <w:rPr>
                <w:rFonts w:ascii="Calibri" w:hAnsi="Calibri"/>
                <w:spacing w:val="-4"/>
                <w:sz w:val="25"/>
              </w:rPr>
              <w:t>Center</w:t>
            </w:r>
          </w:p>
          <w:p w:rsidR="007670F1" w:rsidRDefault="007670F1">
            <w:pPr>
              <w:kinsoku w:val="0"/>
              <w:overflowPunct w:val="0"/>
              <w:autoSpaceDE/>
              <w:autoSpaceDN/>
              <w:adjustRightInd/>
              <w:spacing w:before="89" w:after="57" w:line="247" w:lineRule="exact"/>
              <w:ind w:left="72"/>
              <w:textAlignment w:val="baseline"/>
              <w:rPr>
                <w:rFonts w:ascii="Calibri" w:hAnsi="Calibri" w:cs="Calibri"/>
                <w:spacing w:val="-8"/>
                <w:sz w:val="25"/>
                <w:szCs w:val="25"/>
              </w:rPr>
            </w:pPr>
            <w:r>
              <w:rPr>
                <w:rFonts w:ascii="Calibri" w:hAnsi="Calibri"/>
                <w:spacing w:val="-8"/>
                <w:sz w:val="25"/>
              </w:rPr>
              <w:t>RHC</w:t>
            </w:r>
          </w:p>
        </w:tc>
        <w:tc>
          <w:tcPr>
            <w:tcW w:w="128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1" w:after="393" w:line="247" w:lineRule="exact"/>
              <w:ind w:left="116"/>
              <w:textAlignment w:val="baseline"/>
              <w:rPr>
                <w:rFonts w:ascii="Calibri" w:hAnsi="Calibri" w:cs="Calibri"/>
                <w:spacing w:val="-6"/>
                <w:sz w:val="25"/>
                <w:szCs w:val="25"/>
              </w:rPr>
            </w:pPr>
            <w:r>
              <w:rPr>
                <w:rFonts w:ascii="Calibri" w:hAnsi="Calibri"/>
                <w:spacing w:val="-6"/>
                <w:sz w:val="25"/>
              </w:rPr>
              <w:t>01</w:t>
            </w:r>
          </w:p>
        </w:tc>
      </w:tr>
      <w:tr w:rsidR="007670F1">
        <w:trPr>
          <w:cantSplit/>
          <w:trHeight w:hRule="exact" w:val="350"/>
        </w:trPr>
        <w:tc>
          <w:tcPr>
            <w:tcW w:w="1858" w:type="dxa"/>
            <w:vMerge w:val="restart"/>
            <w:tcBorders>
              <w:top w:val="single" w:sz="4" w:space="0" w:color="auto"/>
              <w:left w:val="single" w:sz="4" w:space="0" w:color="auto"/>
              <w:bottom w:val="nil"/>
              <w:right w:val="single" w:sz="4" w:space="0" w:color="auto"/>
            </w:tcBorders>
          </w:tcPr>
          <w:p w:rsidR="007670F1" w:rsidRDefault="007670F1">
            <w:pPr>
              <w:kinsoku w:val="0"/>
              <w:overflowPunct w:val="0"/>
              <w:autoSpaceDE/>
              <w:autoSpaceDN/>
              <w:adjustRightInd/>
              <w:spacing w:before="33" w:after="415" w:line="247" w:lineRule="exact"/>
              <w:ind w:left="115"/>
              <w:textAlignment w:val="baseline"/>
              <w:rPr>
                <w:rFonts w:ascii="Calibri" w:hAnsi="Calibri" w:cs="Calibri"/>
                <w:b/>
                <w:bCs/>
                <w:sz w:val="24"/>
                <w:szCs w:val="24"/>
              </w:rPr>
            </w:pPr>
            <w:r>
              <w:rPr>
                <w:rFonts w:ascii="Calibri" w:hAnsi="Calibri"/>
                <w:b/>
                <w:sz w:val="24"/>
              </w:rPr>
              <w:t>Zinder</w:t>
            </w:r>
          </w:p>
        </w:tc>
        <w:tc>
          <w:tcPr>
            <w:tcW w:w="353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1" w:after="71" w:line="247" w:lineRule="exact"/>
              <w:ind w:left="124"/>
              <w:textAlignment w:val="baseline"/>
              <w:rPr>
                <w:rFonts w:ascii="Calibri" w:hAnsi="Calibri" w:cs="Calibri"/>
                <w:spacing w:val="-5"/>
                <w:sz w:val="25"/>
                <w:szCs w:val="25"/>
              </w:rPr>
            </w:pPr>
            <w:r>
              <w:rPr>
                <w:rFonts w:ascii="Calibri" w:hAnsi="Calibri"/>
                <w:spacing w:val="-5"/>
                <w:sz w:val="25"/>
              </w:rPr>
              <w:t>National Hospital</w:t>
            </w:r>
          </w:p>
        </w:tc>
        <w:tc>
          <w:tcPr>
            <w:tcW w:w="128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1" w:after="71" w:line="247" w:lineRule="exact"/>
              <w:ind w:left="116"/>
              <w:textAlignment w:val="baseline"/>
              <w:rPr>
                <w:rFonts w:ascii="Calibri" w:hAnsi="Calibri" w:cs="Calibri"/>
                <w:spacing w:val="-6"/>
                <w:sz w:val="25"/>
                <w:szCs w:val="25"/>
              </w:rPr>
            </w:pPr>
            <w:r>
              <w:rPr>
                <w:rFonts w:ascii="Calibri" w:hAnsi="Calibri"/>
                <w:spacing w:val="-6"/>
                <w:sz w:val="25"/>
              </w:rPr>
              <w:t>01</w:t>
            </w:r>
          </w:p>
        </w:tc>
      </w:tr>
      <w:tr w:rsidR="007670F1">
        <w:trPr>
          <w:cantSplit/>
          <w:trHeight w:hRule="exact" w:val="346"/>
        </w:trPr>
        <w:tc>
          <w:tcPr>
            <w:tcW w:w="1858" w:type="dxa"/>
            <w:vMerge/>
            <w:tcBorders>
              <w:top w:val="nil"/>
              <w:left w:val="single" w:sz="4" w:space="0" w:color="auto"/>
              <w:bottom w:val="single" w:sz="4" w:space="0" w:color="auto"/>
              <w:right w:val="single" w:sz="4" w:space="0" w:color="auto"/>
            </w:tcBorders>
          </w:tcPr>
          <w:p w:rsidR="007670F1" w:rsidRDefault="007670F1">
            <w:pPr>
              <w:kinsoku w:val="0"/>
              <w:overflowPunct w:val="0"/>
              <w:autoSpaceDE/>
              <w:autoSpaceDN/>
              <w:adjustRightInd/>
              <w:textAlignment w:val="baseline"/>
              <w:rPr>
                <w:rFonts w:ascii="Calibri" w:hAnsi="Calibri" w:cs="Calibri"/>
                <w:spacing w:val="-6"/>
                <w:sz w:val="25"/>
                <w:szCs w:val="25"/>
              </w:rPr>
            </w:pPr>
          </w:p>
        </w:tc>
        <w:tc>
          <w:tcPr>
            <w:tcW w:w="353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72" w:line="247" w:lineRule="exact"/>
              <w:ind w:left="124"/>
              <w:textAlignment w:val="baseline"/>
              <w:rPr>
                <w:rFonts w:ascii="Calibri" w:hAnsi="Calibri" w:cs="Calibri"/>
                <w:spacing w:val="-4"/>
                <w:sz w:val="25"/>
                <w:szCs w:val="25"/>
              </w:rPr>
            </w:pPr>
            <w:r>
              <w:rPr>
                <w:rFonts w:ascii="Calibri" w:hAnsi="Calibri"/>
                <w:spacing w:val="-4"/>
                <w:sz w:val="25"/>
              </w:rPr>
              <w:t>Central Maternity Center</w:t>
            </w:r>
          </w:p>
        </w:tc>
        <w:tc>
          <w:tcPr>
            <w:tcW w:w="128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72" w:line="247" w:lineRule="exact"/>
              <w:ind w:left="116"/>
              <w:textAlignment w:val="baseline"/>
              <w:rPr>
                <w:rFonts w:ascii="Calibri" w:hAnsi="Calibri" w:cs="Calibri"/>
                <w:spacing w:val="-6"/>
                <w:sz w:val="25"/>
                <w:szCs w:val="25"/>
              </w:rPr>
            </w:pPr>
            <w:r>
              <w:rPr>
                <w:rFonts w:ascii="Calibri" w:hAnsi="Calibri"/>
                <w:spacing w:val="-6"/>
                <w:sz w:val="25"/>
              </w:rPr>
              <w:t>01</w:t>
            </w:r>
          </w:p>
        </w:tc>
      </w:tr>
      <w:tr w:rsidR="007670F1">
        <w:trPr>
          <w:trHeight w:hRule="exact" w:val="614"/>
        </w:trPr>
        <w:tc>
          <w:tcPr>
            <w:tcW w:w="1858"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3" w:after="324" w:line="247" w:lineRule="exact"/>
              <w:ind w:left="115"/>
              <w:textAlignment w:val="baseline"/>
              <w:rPr>
                <w:rFonts w:ascii="Calibri" w:hAnsi="Calibri" w:cs="Calibri"/>
                <w:b/>
                <w:bCs/>
                <w:sz w:val="24"/>
                <w:szCs w:val="24"/>
              </w:rPr>
            </w:pPr>
            <w:r>
              <w:rPr>
                <w:rFonts w:ascii="Calibri" w:hAnsi="Calibri"/>
                <w:b/>
                <w:sz w:val="24"/>
              </w:rPr>
              <w:t>Tillaberi</w:t>
            </w:r>
          </w:p>
        </w:tc>
        <w:tc>
          <w:tcPr>
            <w:tcW w:w="353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1" w:after="326" w:line="247" w:lineRule="exact"/>
              <w:ind w:left="124"/>
              <w:textAlignment w:val="baseline"/>
              <w:rPr>
                <w:rFonts w:ascii="Calibri" w:hAnsi="Calibri" w:cs="Calibri"/>
                <w:spacing w:val="-3"/>
                <w:sz w:val="25"/>
                <w:szCs w:val="25"/>
              </w:rPr>
            </w:pPr>
            <w:r>
              <w:rPr>
                <w:rFonts w:ascii="Calibri" w:hAnsi="Calibri"/>
                <w:spacing w:val="-3"/>
                <w:sz w:val="25"/>
              </w:rPr>
              <w:t>Tillaberi Health District</w:t>
            </w:r>
          </w:p>
        </w:tc>
        <w:tc>
          <w:tcPr>
            <w:tcW w:w="1282" w:type="dxa"/>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before="31" w:after="326" w:line="247" w:lineRule="exact"/>
              <w:ind w:left="116"/>
              <w:textAlignment w:val="baseline"/>
              <w:rPr>
                <w:rFonts w:ascii="Calibri" w:hAnsi="Calibri" w:cs="Calibri"/>
                <w:spacing w:val="-6"/>
                <w:sz w:val="25"/>
                <w:szCs w:val="25"/>
              </w:rPr>
            </w:pPr>
            <w:r>
              <w:rPr>
                <w:rFonts w:ascii="Calibri" w:hAnsi="Calibri"/>
                <w:spacing w:val="-6"/>
                <w:sz w:val="25"/>
              </w:rPr>
              <w:t>01</w:t>
            </w:r>
          </w:p>
        </w:tc>
      </w:tr>
      <w:tr w:rsidR="007670F1">
        <w:trPr>
          <w:trHeight w:hRule="exact" w:val="350"/>
        </w:trPr>
        <w:tc>
          <w:tcPr>
            <w:tcW w:w="5390" w:type="dxa"/>
            <w:gridSpan w:val="2"/>
            <w:tcBorders>
              <w:top w:val="single" w:sz="4" w:space="0" w:color="auto"/>
              <w:left w:val="single" w:sz="4" w:space="0" w:color="auto"/>
              <w:bottom w:val="single" w:sz="4" w:space="0" w:color="auto"/>
              <w:right w:val="single" w:sz="4" w:space="0" w:color="auto"/>
            </w:tcBorders>
            <w:vAlign w:val="center"/>
          </w:tcPr>
          <w:p w:rsidR="007670F1" w:rsidRDefault="007670F1" w:rsidP="00EB0296">
            <w:pPr>
              <w:kinsoku w:val="0"/>
              <w:overflowPunct w:val="0"/>
              <w:autoSpaceDE/>
              <w:autoSpaceDN/>
              <w:adjustRightInd/>
              <w:spacing w:after="57" w:line="250" w:lineRule="exact"/>
              <w:ind w:left="115"/>
              <w:textAlignment w:val="baseline"/>
              <w:rPr>
                <w:rFonts w:ascii="Calibri" w:hAnsi="Calibri" w:cs="Calibri"/>
                <w:b/>
                <w:bCs/>
                <w:sz w:val="24"/>
                <w:szCs w:val="24"/>
              </w:rPr>
            </w:pPr>
            <w:r>
              <w:rPr>
                <w:rFonts w:ascii="Calibri" w:hAnsi="Calibri"/>
                <w:b/>
                <w:sz w:val="24"/>
              </w:rPr>
              <w:t>Country TOTAL</w:t>
            </w:r>
          </w:p>
        </w:tc>
        <w:tc>
          <w:tcPr>
            <w:tcW w:w="128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0" w:line="247" w:lineRule="exact"/>
              <w:ind w:left="116"/>
              <w:textAlignment w:val="baseline"/>
              <w:rPr>
                <w:rFonts w:ascii="Calibri" w:hAnsi="Calibri" w:cs="Calibri"/>
                <w:b/>
                <w:bCs/>
                <w:spacing w:val="-1"/>
                <w:sz w:val="24"/>
                <w:szCs w:val="24"/>
              </w:rPr>
            </w:pPr>
            <w:r>
              <w:rPr>
                <w:rFonts w:ascii="Calibri" w:hAnsi="Calibri"/>
                <w:b/>
                <w:spacing w:val="-1"/>
                <w:sz w:val="24"/>
              </w:rPr>
              <w:t>05</w:t>
            </w:r>
          </w:p>
        </w:tc>
      </w:tr>
    </w:tbl>
    <w:p w:rsidR="007670F1" w:rsidRDefault="007670F1">
      <w:pPr>
        <w:kinsoku w:val="0"/>
        <w:overflowPunct w:val="0"/>
        <w:autoSpaceDE/>
        <w:autoSpaceDN/>
        <w:adjustRightInd/>
        <w:spacing w:after="254" w:line="20" w:lineRule="exact"/>
        <w:ind w:left="1152" w:right="1256"/>
        <w:textAlignment w:val="baseline"/>
        <w:rPr>
          <w:sz w:val="24"/>
          <w:szCs w:val="24"/>
        </w:rPr>
      </w:pPr>
    </w:p>
    <w:p w:rsidR="007670F1" w:rsidRDefault="007670F1">
      <w:pPr>
        <w:kinsoku w:val="0"/>
        <w:overflowPunct w:val="0"/>
        <w:autoSpaceDE/>
        <w:autoSpaceDN/>
        <w:adjustRightInd/>
        <w:spacing w:before="5" w:line="336" w:lineRule="exact"/>
        <w:jc w:val="both"/>
        <w:textAlignment w:val="baseline"/>
        <w:rPr>
          <w:rFonts w:ascii="Calibri" w:hAnsi="Calibri" w:cs="Calibri"/>
          <w:sz w:val="25"/>
          <w:szCs w:val="25"/>
        </w:rPr>
      </w:pPr>
      <w:r>
        <w:rPr>
          <w:rFonts w:ascii="Calibri" w:hAnsi="Calibri"/>
          <w:sz w:val="25"/>
        </w:rPr>
        <w:t>On an annual basis, each district will develop its action plan, and a promotional strategy for the security and appropriate use of syringes. In addition, to comply with international biomedical waste management regulations, the Directorate of Immunizations is planning for the four other regions without incinerators to be equipped with them. This will require partner funds to be mobilized. A chapter will be devoted to waste management for personnel training on the IPV introduction.</w:t>
      </w:r>
    </w:p>
    <w:p w:rsidR="007670F1" w:rsidRDefault="007670F1">
      <w:pPr>
        <w:kinsoku w:val="0"/>
        <w:overflowPunct w:val="0"/>
        <w:autoSpaceDE/>
        <w:autoSpaceDN/>
        <w:adjustRightInd/>
        <w:spacing w:before="211" w:line="338" w:lineRule="exact"/>
        <w:ind w:left="648" w:right="144" w:hanging="360"/>
        <w:jc w:val="both"/>
        <w:textAlignment w:val="baseline"/>
        <w:rPr>
          <w:rFonts w:ascii="Arial" w:hAnsi="Arial" w:cs="Arial"/>
          <w:b/>
          <w:bCs/>
          <w:color w:val="006FC0"/>
          <w:sz w:val="25"/>
          <w:szCs w:val="25"/>
        </w:rPr>
      </w:pPr>
      <w:r>
        <w:rPr>
          <w:rFonts w:ascii="Calibri" w:hAnsi="Calibri"/>
          <w:b/>
          <w:color w:val="006FC0"/>
          <w:sz w:val="24"/>
        </w:rPr>
        <w:t>If a country self-procures vaccine delivery devices, provide information on whether these devices are WHO pre-qualified, and if not, the process in use at national level for the licensure of their use in country.</w:t>
      </w:r>
    </w:p>
    <w:p w:rsidR="007670F1" w:rsidRDefault="007670F1">
      <w:pPr>
        <w:kinsoku w:val="0"/>
        <w:overflowPunct w:val="0"/>
        <w:autoSpaceDE/>
        <w:autoSpaceDN/>
        <w:adjustRightInd/>
        <w:spacing w:before="339" w:line="336" w:lineRule="exact"/>
        <w:ind w:right="144"/>
        <w:jc w:val="both"/>
        <w:textAlignment w:val="baseline"/>
        <w:rPr>
          <w:rFonts w:ascii="Calibri" w:hAnsi="Calibri" w:cs="Calibri"/>
          <w:spacing w:val="-4"/>
          <w:sz w:val="25"/>
          <w:szCs w:val="25"/>
        </w:rPr>
      </w:pPr>
      <w:r>
        <w:rPr>
          <w:rFonts w:ascii="Calibri" w:hAnsi="Calibri"/>
          <w:spacing w:val="-4"/>
          <w:sz w:val="25"/>
        </w:rPr>
        <w:t>The purchase of vaccines and injection supplies is ensured by the budget line item assigned to it by the Government. The GAVI Alliance funds new and underused vaccine procurement for the country. Vaccine procurement for the country is through UNICEF, per an agreement between UNICEF and the Government, after the EPI makes known the annual need, in cooperation with WHO and UNICEF.</w:t>
      </w:r>
    </w:p>
    <w:p w:rsidR="007670F1" w:rsidRDefault="007670F1">
      <w:pPr>
        <w:kinsoku w:val="0"/>
        <w:overflowPunct w:val="0"/>
        <w:autoSpaceDE/>
        <w:autoSpaceDN/>
        <w:adjustRightInd/>
        <w:spacing w:before="370" w:line="250" w:lineRule="exact"/>
        <w:textAlignment w:val="baseline"/>
        <w:rPr>
          <w:rFonts w:ascii="Calibri" w:hAnsi="Calibri" w:cs="Calibri"/>
          <w:b/>
          <w:bCs/>
          <w:color w:val="1F487C"/>
          <w:sz w:val="24"/>
          <w:szCs w:val="24"/>
        </w:rPr>
      </w:pPr>
      <w:r>
        <w:rPr>
          <w:rFonts w:ascii="Calibri" w:hAnsi="Calibri"/>
          <w:b/>
          <w:color w:val="1F487C"/>
          <w:sz w:val="24"/>
        </w:rPr>
        <w:t>3.6 Health worker training and supervision</w:t>
      </w:r>
    </w:p>
    <w:p w:rsidR="007670F1" w:rsidRDefault="007670F1">
      <w:pPr>
        <w:kinsoku w:val="0"/>
        <w:overflowPunct w:val="0"/>
        <w:autoSpaceDE/>
        <w:autoSpaceDN/>
        <w:adjustRightInd/>
        <w:spacing w:before="293" w:line="337" w:lineRule="exact"/>
        <w:ind w:left="360" w:right="144" w:hanging="360"/>
        <w:jc w:val="both"/>
        <w:textAlignment w:val="baseline"/>
        <w:rPr>
          <w:rFonts w:ascii="Arial" w:hAnsi="Arial" w:cs="Arial"/>
          <w:b/>
          <w:bCs/>
          <w:color w:val="006FC0"/>
          <w:sz w:val="25"/>
          <w:szCs w:val="25"/>
        </w:rPr>
      </w:pPr>
      <w:r>
        <w:rPr>
          <w:rFonts w:ascii="Calibri" w:hAnsi="Calibri"/>
          <w:b/>
          <w:color w:val="006FC0"/>
          <w:sz w:val="24"/>
        </w:rPr>
        <w:t>Describe the current adequacy of trained human resources to introduce IPV across all sectors of the immunization program, e.g. for vaccine storage and management, in-country distribution, training of healthcare workers at peripheral levels, supervision, delivery, etc.).</w:t>
      </w:r>
    </w:p>
    <w:p w:rsidR="007670F1" w:rsidRDefault="007670F1">
      <w:pPr>
        <w:kinsoku w:val="0"/>
        <w:overflowPunct w:val="0"/>
        <w:autoSpaceDE/>
        <w:autoSpaceDN/>
        <w:adjustRightInd/>
        <w:spacing w:before="427" w:line="336" w:lineRule="exact"/>
        <w:ind w:right="144"/>
        <w:jc w:val="both"/>
        <w:textAlignment w:val="baseline"/>
        <w:rPr>
          <w:rFonts w:ascii="Calibri" w:hAnsi="Calibri" w:cs="Calibri"/>
          <w:spacing w:val="-4"/>
          <w:sz w:val="25"/>
          <w:szCs w:val="25"/>
        </w:rPr>
      </w:pPr>
      <w:r>
        <w:rPr>
          <w:rFonts w:ascii="Calibri" w:hAnsi="Calibri"/>
          <w:spacing w:val="-4"/>
          <w:sz w:val="25"/>
        </w:rPr>
        <w:t xml:space="preserve">Health workers have received information in advance about trainings on the introduction of the new vaccines Penta, PCV13, HPV and ROTARIX. However, before the dose of IPV is introduced into the immunization routine, immunization personnel will be trained at all levels. The trainings will be conducted cascade-style: at the central level, a </w:t>
      </w:r>
      <w:r>
        <w:rPr>
          <w:rFonts w:ascii="Calibri" w:hAnsi="Calibri"/>
          <w:i/>
          <w:spacing w:val="-4"/>
          <w:sz w:val="25"/>
        </w:rPr>
        <w:t>train the trainers</w:t>
      </w:r>
      <w:r>
        <w:rPr>
          <w:rFonts w:ascii="Calibri" w:hAnsi="Calibri"/>
          <w:spacing w:val="-4"/>
          <w:sz w:val="25"/>
        </w:rPr>
        <w:t xml:space="preserve"> training will be organized; then, the central level will be responsible for</w:t>
      </w:r>
    </w:p>
    <w:p w:rsidR="007670F1" w:rsidRDefault="007670F1">
      <w:pPr>
        <w:widowControl/>
        <w:rPr>
          <w:sz w:val="24"/>
          <w:szCs w:val="24"/>
        </w:rPr>
        <w:sectPr w:rsidR="007670F1">
          <w:pgSz w:w="11909" w:h="16838"/>
          <w:pgMar w:top="1400" w:right="1413" w:bottom="861" w:left="1416" w:header="720" w:footer="720" w:gutter="0"/>
          <w:cols w:space="720"/>
          <w:noEndnote/>
        </w:sectPr>
      </w:pPr>
    </w:p>
    <w:p w:rsidR="007670F1" w:rsidRDefault="007670F1">
      <w:pPr>
        <w:kinsoku w:val="0"/>
        <w:overflowPunct w:val="0"/>
        <w:autoSpaceDE/>
        <w:autoSpaceDN/>
        <w:adjustRightInd/>
        <w:spacing w:before="14" w:line="336" w:lineRule="exact"/>
        <w:ind w:right="72"/>
        <w:jc w:val="both"/>
        <w:textAlignment w:val="baseline"/>
        <w:rPr>
          <w:rFonts w:ascii="Calibri" w:hAnsi="Calibri" w:cs="Calibri"/>
          <w:spacing w:val="-4"/>
          <w:sz w:val="25"/>
          <w:szCs w:val="25"/>
        </w:rPr>
      </w:pPr>
      <w:r>
        <w:rPr>
          <w:noProof/>
          <w:lang w:val="fr-CH" w:eastAsia="fr-CH"/>
        </w:rPr>
        <w:pict>
          <v:shape id="_x0000_s1081" type="#_x0000_t202" style="position:absolute;left:0;text-align:left;margin-left:507.95pt;margin-top:779.05pt;width:20.2pt;height:13.8pt;z-index:25166950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18"/>
                      <w:sz w:val="24"/>
                      <w:szCs w:val="24"/>
                    </w:rPr>
                  </w:pPr>
                  <w:r>
                    <w:rPr>
                      <w:rFonts w:ascii="Times" w:hAnsi="Times"/>
                      <w:spacing w:val="18"/>
                      <w:sz w:val="24"/>
                    </w:rPr>
                    <w:t>31</w:t>
                  </w:r>
                </w:p>
              </w:txbxContent>
            </v:textbox>
            <w10:wrap type="square" anchorx="page" anchory="page"/>
          </v:shape>
        </w:pict>
      </w:r>
      <w:r>
        <w:rPr>
          <w:rFonts w:ascii="Calibri" w:hAnsi="Calibri"/>
          <w:spacing w:val="-4"/>
          <w:sz w:val="25"/>
        </w:rPr>
        <w:t>training the executive teams in the regions and districts. The regions and districts will, in turn, train the immunization service providers (workers in the IHCs and the health huts).</w:t>
      </w:r>
    </w:p>
    <w:p w:rsidR="007670F1" w:rsidRDefault="007670F1">
      <w:pPr>
        <w:kinsoku w:val="0"/>
        <w:overflowPunct w:val="0"/>
        <w:autoSpaceDE/>
        <w:autoSpaceDN/>
        <w:adjustRightInd/>
        <w:spacing w:before="201" w:line="336" w:lineRule="exact"/>
        <w:ind w:right="72"/>
        <w:jc w:val="both"/>
        <w:textAlignment w:val="baseline"/>
        <w:rPr>
          <w:rFonts w:ascii="Calibri" w:hAnsi="Calibri" w:cs="Calibri"/>
          <w:spacing w:val="-4"/>
          <w:sz w:val="25"/>
          <w:szCs w:val="25"/>
        </w:rPr>
      </w:pPr>
      <w:r>
        <w:rPr>
          <w:rFonts w:ascii="Calibri" w:hAnsi="Calibri"/>
          <w:spacing w:val="-4"/>
          <w:sz w:val="25"/>
        </w:rPr>
        <w:t>The trainings will focus on themes that are related to EPI management, including: communications, inventory management, distribution, vaccine preservation, vaccine administration, waste management, AEFI management and monitoring.</w:t>
      </w:r>
    </w:p>
    <w:p w:rsidR="007670F1" w:rsidRDefault="007670F1">
      <w:pPr>
        <w:kinsoku w:val="0"/>
        <w:overflowPunct w:val="0"/>
        <w:autoSpaceDE/>
        <w:autoSpaceDN/>
        <w:adjustRightInd/>
        <w:spacing w:before="294" w:line="271" w:lineRule="exact"/>
        <w:ind w:right="72"/>
        <w:textAlignment w:val="baseline"/>
        <w:rPr>
          <w:rFonts w:ascii="Arial" w:hAnsi="Arial" w:cs="Arial"/>
          <w:b/>
          <w:bCs/>
          <w:color w:val="006FC0"/>
          <w:spacing w:val="4"/>
          <w:sz w:val="25"/>
          <w:szCs w:val="25"/>
        </w:rPr>
      </w:pPr>
      <w:r>
        <w:rPr>
          <w:rFonts w:ascii="Calibri" w:hAnsi="Calibri"/>
          <w:b/>
          <w:color w:val="006FC0"/>
          <w:spacing w:val="4"/>
          <w:sz w:val="24"/>
        </w:rPr>
        <w:t>Describe how any additional need will be addressed.</w:t>
      </w:r>
    </w:p>
    <w:p w:rsidR="007670F1" w:rsidRDefault="007670F1">
      <w:pPr>
        <w:kinsoku w:val="0"/>
        <w:overflowPunct w:val="0"/>
        <w:autoSpaceDE/>
        <w:autoSpaceDN/>
        <w:adjustRightInd/>
        <w:spacing w:before="246" w:line="336" w:lineRule="exact"/>
        <w:ind w:right="72"/>
        <w:jc w:val="both"/>
        <w:textAlignment w:val="baseline"/>
        <w:rPr>
          <w:rFonts w:ascii="Calibri" w:hAnsi="Calibri" w:cs="Calibri"/>
          <w:sz w:val="25"/>
          <w:szCs w:val="25"/>
        </w:rPr>
      </w:pPr>
      <w:r>
        <w:rPr>
          <w:rFonts w:ascii="Calibri" w:hAnsi="Calibri"/>
          <w:sz w:val="25"/>
        </w:rPr>
        <w:t>The technical committee at the central level made up of experts from MPH departments, related sectors, WHO, UNICEF and NGOs participating in immunization will determine the content of the training on IPV introduction. A supportive supervision training schedule will be created and supervision sheets will be revised. These will be available at all levels.</w:t>
      </w:r>
    </w:p>
    <w:p w:rsidR="007670F1" w:rsidRDefault="007670F1">
      <w:pPr>
        <w:kinsoku w:val="0"/>
        <w:overflowPunct w:val="0"/>
        <w:autoSpaceDE/>
        <w:autoSpaceDN/>
        <w:adjustRightInd/>
        <w:spacing w:before="352" w:line="336" w:lineRule="exact"/>
        <w:ind w:left="360" w:right="72" w:hanging="360"/>
        <w:jc w:val="both"/>
        <w:textAlignment w:val="baseline"/>
        <w:rPr>
          <w:rFonts w:ascii="Arial" w:hAnsi="Arial" w:cs="Arial"/>
          <w:b/>
          <w:bCs/>
          <w:color w:val="006FC0"/>
          <w:spacing w:val="1"/>
          <w:sz w:val="25"/>
          <w:szCs w:val="25"/>
        </w:rPr>
      </w:pPr>
      <w:r>
        <w:rPr>
          <w:rFonts w:ascii="Calibri" w:hAnsi="Calibri"/>
          <w:b/>
          <w:color w:val="006FC0"/>
          <w:spacing w:val="1"/>
          <w:sz w:val="24"/>
        </w:rPr>
        <w:t xml:space="preserve"> Provide information on the development and provision of training materials for IPV, e.g., handbook for health workers, FAQs, fact sheets, training video, posters, pre- and post-knowledge tests, etc.).</w:t>
      </w:r>
    </w:p>
    <w:p w:rsidR="007670F1" w:rsidRDefault="007670F1">
      <w:pPr>
        <w:kinsoku w:val="0"/>
        <w:overflowPunct w:val="0"/>
        <w:autoSpaceDE/>
        <w:autoSpaceDN/>
        <w:adjustRightInd/>
        <w:spacing w:before="258" w:line="336" w:lineRule="exact"/>
        <w:ind w:right="72" w:firstLine="144"/>
        <w:jc w:val="both"/>
        <w:textAlignment w:val="baseline"/>
        <w:rPr>
          <w:rFonts w:ascii="Calibri" w:hAnsi="Calibri" w:cs="Calibri"/>
          <w:sz w:val="25"/>
          <w:szCs w:val="25"/>
        </w:rPr>
      </w:pPr>
      <w:r>
        <w:rPr>
          <w:rFonts w:ascii="Calibri" w:hAnsi="Calibri"/>
          <w:sz w:val="25"/>
        </w:rPr>
        <w:t>Also, the IPV introduction will require the revision of all of the program's management tools (data collection sheets, registers, immunization cards, material for monthly reports, order and delivery forms, etc.). This was taken into account in the revised training modules (communications and advocacy, immunization) which will be reproduced and distributed.</w:t>
      </w:r>
    </w:p>
    <w:p w:rsidR="007670F1" w:rsidRDefault="007670F1">
      <w:pPr>
        <w:kinsoku w:val="0"/>
        <w:overflowPunct w:val="0"/>
        <w:autoSpaceDE/>
        <w:autoSpaceDN/>
        <w:adjustRightInd/>
        <w:spacing w:before="523" w:line="336" w:lineRule="exact"/>
        <w:ind w:left="360" w:right="72" w:hanging="360"/>
        <w:jc w:val="both"/>
        <w:textAlignment w:val="baseline"/>
        <w:rPr>
          <w:rFonts w:ascii="Arial" w:hAnsi="Arial" w:cs="Arial"/>
          <w:b/>
          <w:bCs/>
          <w:color w:val="006FC0"/>
          <w:spacing w:val="3"/>
          <w:sz w:val="25"/>
          <w:szCs w:val="25"/>
        </w:rPr>
      </w:pPr>
      <w:r>
        <w:rPr>
          <w:rFonts w:ascii="Calibri" w:hAnsi="Calibri"/>
          <w:b/>
          <w:color w:val="006FC0"/>
          <w:spacing w:val="3"/>
          <w:sz w:val="24"/>
        </w:rPr>
        <w:t xml:space="preserve"> Describe the training plan, method, and any refresher training on immunization practices (e.g. injection safety, AEFI communications, etc.).</w:t>
      </w:r>
    </w:p>
    <w:p w:rsidR="007670F1" w:rsidRDefault="007670F1">
      <w:pPr>
        <w:kinsoku w:val="0"/>
        <w:overflowPunct w:val="0"/>
        <w:autoSpaceDE/>
        <w:autoSpaceDN/>
        <w:adjustRightInd/>
        <w:spacing w:before="125" w:line="336" w:lineRule="exact"/>
        <w:ind w:left="216" w:right="216"/>
        <w:jc w:val="both"/>
        <w:textAlignment w:val="baseline"/>
        <w:rPr>
          <w:rFonts w:ascii="Calibri" w:hAnsi="Calibri" w:cs="Calibri"/>
          <w:spacing w:val="-3"/>
          <w:sz w:val="25"/>
          <w:szCs w:val="25"/>
        </w:rPr>
      </w:pPr>
      <w:r>
        <w:rPr>
          <w:rFonts w:ascii="Calibri" w:hAnsi="Calibri"/>
          <w:spacing w:val="-3"/>
          <w:sz w:val="25"/>
        </w:rPr>
        <w:t>Depending on the different levels of intervention, the trainings will be cascade-style  training. The trainers at all levels will use the participative, interactive and adult-focused learning methods during the trainings. Specifically, they will use case studies followed by discussion, brainstorming, demonstrations and role play.</w:t>
      </w:r>
    </w:p>
    <w:p w:rsidR="007670F1" w:rsidRDefault="007670F1">
      <w:pPr>
        <w:kinsoku w:val="0"/>
        <w:overflowPunct w:val="0"/>
        <w:autoSpaceDE/>
        <w:autoSpaceDN/>
        <w:adjustRightInd/>
        <w:spacing w:before="480" w:line="336" w:lineRule="exact"/>
        <w:ind w:left="864" w:right="216" w:hanging="360"/>
        <w:textAlignment w:val="baseline"/>
        <w:rPr>
          <w:rFonts w:ascii="Arial" w:hAnsi="Arial" w:cs="Arial"/>
          <w:b/>
          <w:bCs/>
          <w:color w:val="006FC0"/>
          <w:sz w:val="25"/>
          <w:szCs w:val="25"/>
        </w:rPr>
      </w:pPr>
      <w:r>
        <w:rPr>
          <w:rFonts w:ascii="Calibri" w:hAnsi="Calibri"/>
          <w:b/>
          <w:color w:val="006FC0"/>
          <w:sz w:val="24"/>
        </w:rPr>
        <w:t>Outline any plans for increased supervision activities before, during and after the introduction of IPV.</w:t>
      </w:r>
    </w:p>
    <w:p w:rsidR="007670F1" w:rsidRDefault="007670F1">
      <w:pPr>
        <w:kinsoku w:val="0"/>
        <w:overflowPunct w:val="0"/>
        <w:autoSpaceDE/>
        <w:autoSpaceDN/>
        <w:adjustRightInd/>
        <w:spacing w:before="422" w:line="336" w:lineRule="exact"/>
        <w:ind w:right="72"/>
        <w:jc w:val="both"/>
        <w:textAlignment w:val="baseline"/>
        <w:rPr>
          <w:rFonts w:ascii="Calibri" w:hAnsi="Calibri" w:cs="Calibri"/>
          <w:sz w:val="25"/>
          <w:szCs w:val="25"/>
        </w:rPr>
      </w:pPr>
      <w:r>
        <w:rPr>
          <w:rFonts w:ascii="Calibri" w:hAnsi="Calibri"/>
          <w:sz w:val="25"/>
        </w:rPr>
        <w:t>Specific supervisory activities will be carried out in three phases: before, during and after the introduction.</w:t>
      </w:r>
    </w:p>
    <w:p w:rsidR="007670F1" w:rsidRDefault="007670F1">
      <w:pPr>
        <w:kinsoku w:val="0"/>
        <w:overflowPunct w:val="0"/>
        <w:autoSpaceDE/>
        <w:autoSpaceDN/>
        <w:adjustRightInd/>
        <w:spacing w:before="5" w:line="336" w:lineRule="exact"/>
        <w:ind w:left="576" w:right="72"/>
        <w:jc w:val="right"/>
        <w:textAlignment w:val="baseline"/>
        <w:rPr>
          <w:rFonts w:ascii="Calibri" w:hAnsi="Calibri" w:cs="Calibri"/>
          <w:sz w:val="25"/>
          <w:szCs w:val="25"/>
        </w:rPr>
      </w:pPr>
      <w:r>
        <w:rPr>
          <w:rFonts w:ascii="Arial Narrow" w:hAnsi="Arial Narrow"/>
          <w:w w:val="75"/>
          <w:sz w:val="28"/>
        </w:rPr>
        <w:t xml:space="preserve">- </w:t>
      </w:r>
      <w:r>
        <w:rPr>
          <w:rFonts w:ascii="Calibri" w:hAnsi="Calibri"/>
          <w:b/>
          <w:sz w:val="24"/>
        </w:rPr>
        <w:t>Before the introduction</w:t>
      </w:r>
      <w:r>
        <w:rPr>
          <w:rFonts w:ascii="Calibri" w:hAnsi="Calibri"/>
          <w:sz w:val="25"/>
        </w:rPr>
        <w:t xml:space="preserve">, supervision will consist of inventory activities: evaluation of logistical needs, human resources, the cold chain, and training. </w:t>
      </w:r>
    </w:p>
    <w:p w:rsidR="007670F1" w:rsidRDefault="007670F1">
      <w:pPr>
        <w:widowControl/>
        <w:rPr>
          <w:sz w:val="24"/>
          <w:szCs w:val="24"/>
        </w:rPr>
        <w:sectPr w:rsidR="007670F1">
          <w:pgSz w:w="11909" w:h="16838"/>
          <w:pgMar w:top="1340" w:right="1422" w:bottom="861" w:left="1407" w:header="720" w:footer="720" w:gutter="0"/>
          <w:cols w:space="720"/>
          <w:noEndnote/>
        </w:sectPr>
      </w:pPr>
    </w:p>
    <w:p w:rsidR="007670F1" w:rsidRDefault="007670F1">
      <w:pPr>
        <w:kinsoku w:val="0"/>
        <w:overflowPunct w:val="0"/>
        <w:autoSpaceDE/>
        <w:autoSpaceDN/>
        <w:adjustRightInd/>
        <w:spacing w:before="14" w:line="336" w:lineRule="exact"/>
        <w:ind w:left="936" w:right="72"/>
        <w:jc w:val="both"/>
        <w:textAlignment w:val="baseline"/>
        <w:rPr>
          <w:rFonts w:ascii="Calibri" w:hAnsi="Calibri" w:cs="Calibri"/>
          <w:sz w:val="25"/>
          <w:szCs w:val="25"/>
        </w:rPr>
      </w:pPr>
      <w:r>
        <w:rPr>
          <w:noProof/>
          <w:lang w:val="fr-CH" w:eastAsia="fr-CH"/>
        </w:rPr>
        <w:pict>
          <v:shape id="_x0000_s1082" type="#_x0000_t202" style="position:absolute;left:0;text-align:left;margin-left:507.95pt;margin-top:779.05pt;width:21.15pt;height:13.8pt;z-index:25167052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4"/>
                      <w:sz w:val="24"/>
                      <w:szCs w:val="24"/>
                    </w:rPr>
                  </w:pPr>
                  <w:r>
                    <w:rPr>
                      <w:rFonts w:ascii="Times" w:hAnsi="Times"/>
                      <w:spacing w:val="24"/>
                      <w:sz w:val="24"/>
                    </w:rPr>
                    <w:t>32</w:t>
                  </w:r>
                </w:p>
              </w:txbxContent>
            </v:textbox>
            <w10:wrap type="square" anchorx="page" anchory="page"/>
          </v:shape>
        </w:pict>
      </w:r>
      <w:r>
        <w:rPr>
          <w:rFonts w:ascii="Calibri" w:hAnsi="Calibri"/>
          <w:sz w:val="25"/>
        </w:rPr>
        <w:t>Then, micro-planning will take place. It is at this time that awareness-raising and advocacy activities are begun for all stakeholders (administrative and traditional authorities as well as those for health care personnel, etc.).</w:t>
      </w:r>
    </w:p>
    <w:p w:rsidR="007670F1" w:rsidRDefault="007670F1">
      <w:pPr>
        <w:kinsoku w:val="0"/>
        <w:overflowPunct w:val="0"/>
        <w:autoSpaceDE/>
        <w:autoSpaceDN/>
        <w:adjustRightInd/>
        <w:spacing w:before="4" w:line="336" w:lineRule="exact"/>
        <w:ind w:left="936" w:right="72" w:hanging="432"/>
        <w:textAlignment w:val="baseline"/>
        <w:rPr>
          <w:rFonts w:ascii="Calibri" w:hAnsi="Calibri" w:cs="Calibri"/>
          <w:sz w:val="25"/>
          <w:szCs w:val="25"/>
        </w:rPr>
      </w:pPr>
      <w:r>
        <w:rPr>
          <w:rFonts w:ascii="Arial Narrow" w:hAnsi="Arial Narrow"/>
          <w:w w:val="75"/>
          <w:sz w:val="28"/>
        </w:rPr>
        <w:t xml:space="preserve">- </w:t>
      </w:r>
      <w:r>
        <w:rPr>
          <w:rFonts w:ascii="Calibri" w:hAnsi="Calibri"/>
          <w:b/>
          <w:sz w:val="24"/>
        </w:rPr>
        <w:t>During introduction</w:t>
      </w:r>
      <w:r>
        <w:rPr>
          <w:rFonts w:ascii="Calibri" w:hAnsi="Calibri"/>
          <w:sz w:val="25"/>
        </w:rPr>
        <w:t>, supervision will focus on implementing the micro-plan developed about:</w:t>
      </w:r>
    </w:p>
    <w:p w:rsidR="007670F1" w:rsidRDefault="007670F1">
      <w:pPr>
        <w:numPr>
          <w:ilvl w:val="0"/>
          <w:numId w:val="7"/>
        </w:numPr>
        <w:kinsoku w:val="0"/>
        <w:overflowPunct w:val="0"/>
        <w:autoSpaceDE/>
        <w:autoSpaceDN/>
        <w:adjustRightInd/>
        <w:spacing w:before="1" w:line="336" w:lineRule="exact"/>
        <w:ind w:right="72"/>
        <w:jc w:val="both"/>
        <w:textAlignment w:val="baseline"/>
        <w:rPr>
          <w:rFonts w:ascii="Calibri" w:hAnsi="Calibri" w:cs="Calibri"/>
          <w:spacing w:val="-4"/>
          <w:sz w:val="25"/>
          <w:szCs w:val="25"/>
        </w:rPr>
      </w:pPr>
      <w:r>
        <w:rPr>
          <w:rFonts w:ascii="Calibri" w:hAnsi="Calibri"/>
          <w:spacing w:val="-4"/>
          <w:sz w:val="25"/>
        </w:rPr>
        <w:t>session management, vaccine administration, vaccine management, the cold chain, immunization waste, the availability of human resources, the availability of vaccine supplies, educational materials (for social mobilization) and data collection.</w:t>
      </w:r>
    </w:p>
    <w:p w:rsidR="007670F1" w:rsidRDefault="007670F1">
      <w:pPr>
        <w:numPr>
          <w:ilvl w:val="0"/>
          <w:numId w:val="7"/>
        </w:numPr>
        <w:kinsoku w:val="0"/>
        <w:overflowPunct w:val="0"/>
        <w:autoSpaceDE/>
        <w:autoSpaceDN/>
        <w:adjustRightInd/>
        <w:spacing w:before="9" w:line="336" w:lineRule="exact"/>
        <w:ind w:right="72"/>
        <w:jc w:val="both"/>
        <w:textAlignment w:val="baseline"/>
        <w:rPr>
          <w:rFonts w:ascii="Calibri" w:hAnsi="Calibri" w:cs="Calibri"/>
          <w:sz w:val="25"/>
          <w:szCs w:val="25"/>
        </w:rPr>
      </w:pPr>
      <w:r>
        <w:rPr>
          <w:rFonts w:ascii="Calibri" w:hAnsi="Calibri"/>
          <w:sz w:val="25"/>
        </w:rPr>
        <w:t>AEFI monitoring is a very important aspect that requires special attention from staff (identifying AEFI cases, notification, the care of minor AEFI cases at the IHC level, referral of severe AEFI cases to the district or regional hospital) per national protocol.</w:t>
      </w:r>
    </w:p>
    <w:p w:rsidR="007670F1" w:rsidRDefault="007670F1">
      <w:pPr>
        <w:kinsoku w:val="0"/>
        <w:overflowPunct w:val="0"/>
        <w:autoSpaceDE/>
        <w:autoSpaceDN/>
        <w:adjustRightInd/>
        <w:spacing w:before="1" w:line="336" w:lineRule="exact"/>
        <w:ind w:left="936" w:right="72" w:hanging="432"/>
        <w:jc w:val="both"/>
        <w:textAlignment w:val="baseline"/>
        <w:rPr>
          <w:rFonts w:ascii="Calibri" w:hAnsi="Calibri" w:cs="Calibri"/>
          <w:sz w:val="25"/>
          <w:szCs w:val="25"/>
        </w:rPr>
      </w:pPr>
      <w:r>
        <w:rPr>
          <w:rFonts w:ascii="Arial Narrow" w:hAnsi="Arial Narrow"/>
          <w:w w:val="75"/>
          <w:sz w:val="28"/>
        </w:rPr>
        <w:t xml:space="preserve">- </w:t>
      </w:r>
      <w:r>
        <w:rPr>
          <w:rFonts w:ascii="Calibri" w:hAnsi="Calibri"/>
          <w:b/>
          <w:sz w:val="24"/>
        </w:rPr>
        <w:t>After introduction</w:t>
      </w:r>
      <w:r>
        <w:rPr>
          <w:rFonts w:ascii="Calibri" w:hAnsi="Calibri"/>
          <w:sz w:val="25"/>
        </w:rPr>
        <w:t>, supervision will lead to monitoring that the micro-plan is being effectively implemented, the monitoring of data collection and coverage analysis. There will also be an assessment of the introduction at the end of its first year.</w:t>
      </w:r>
    </w:p>
    <w:p w:rsidR="007670F1" w:rsidRDefault="007670F1">
      <w:pPr>
        <w:kinsoku w:val="0"/>
        <w:overflowPunct w:val="0"/>
        <w:autoSpaceDE/>
        <w:autoSpaceDN/>
        <w:adjustRightInd/>
        <w:spacing w:before="341" w:line="336" w:lineRule="exact"/>
        <w:jc w:val="both"/>
        <w:textAlignment w:val="baseline"/>
        <w:rPr>
          <w:rFonts w:ascii="Calibri" w:hAnsi="Calibri" w:cs="Calibri"/>
          <w:spacing w:val="-4"/>
          <w:sz w:val="25"/>
          <w:szCs w:val="25"/>
        </w:rPr>
      </w:pPr>
      <w:r>
        <w:rPr>
          <w:rFonts w:ascii="Calibri" w:hAnsi="Calibri"/>
          <w:spacing w:val="-4"/>
          <w:sz w:val="25"/>
        </w:rPr>
        <w:t>In addition to the specifics linked to the introduction, IPV supervisory activities will be integrated into routine EPI supervisory activities that have already been established by the Ministry of Health for all levels of the health system. These are:</w:t>
      </w:r>
    </w:p>
    <w:p w:rsidR="007670F1" w:rsidRDefault="007670F1">
      <w:pPr>
        <w:kinsoku w:val="0"/>
        <w:overflowPunct w:val="0"/>
        <w:autoSpaceDE/>
        <w:autoSpaceDN/>
        <w:adjustRightInd/>
        <w:spacing w:before="18" w:line="336" w:lineRule="exact"/>
        <w:ind w:left="864" w:hanging="360"/>
        <w:jc w:val="both"/>
        <w:textAlignment w:val="baseline"/>
        <w:rPr>
          <w:rFonts w:ascii="Arial" w:hAnsi="Arial" w:cs="Arial"/>
          <w:sz w:val="29"/>
          <w:szCs w:val="29"/>
        </w:rPr>
      </w:pPr>
      <w:r>
        <w:rPr>
          <w:rFonts w:ascii="Calibri" w:hAnsi="Calibri"/>
          <w:sz w:val="25"/>
        </w:rPr>
        <w:t>monthly supervision by the district of integrated health centers (IHC) to monitor the effective implementation of activities, that administration guidelines are being respected, cold chain inventory management, and the data collection and analysis,</w:t>
      </w:r>
    </w:p>
    <w:p w:rsidR="007670F1" w:rsidRDefault="007670F1">
      <w:pPr>
        <w:kinsoku w:val="0"/>
        <w:overflowPunct w:val="0"/>
        <w:autoSpaceDE/>
        <w:autoSpaceDN/>
        <w:adjustRightInd/>
        <w:spacing w:before="10" w:line="336" w:lineRule="exact"/>
        <w:ind w:left="864" w:hanging="360"/>
        <w:jc w:val="both"/>
        <w:textAlignment w:val="baseline"/>
        <w:rPr>
          <w:rFonts w:ascii="Arial" w:hAnsi="Arial" w:cs="Arial"/>
          <w:sz w:val="29"/>
          <w:szCs w:val="29"/>
        </w:rPr>
      </w:pPr>
      <w:r>
        <w:rPr>
          <w:rFonts w:ascii="Calibri" w:hAnsi="Calibri"/>
          <w:sz w:val="25"/>
        </w:rPr>
        <w:t>quarterly supervision by the regional level of each district to monitor inventory management; the cold chain; data collection, compilation and analysis per decisions taken; and that IPV introduction guidelines are being respected,</w:t>
      </w:r>
    </w:p>
    <w:p w:rsidR="007670F1" w:rsidRDefault="007670F1">
      <w:pPr>
        <w:kinsoku w:val="0"/>
        <w:overflowPunct w:val="0"/>
        <w:autoSpaceDE/>
        <w:autoSpaceDN/>
        <w:adjustRightInd/>
        <w:spacing w:before="20" w:line="336" w:lineRule="exact"/>
        <w:ind w:left="864" w:hanging="360"/>
        <w:jc w:val="both"/>
        <w:textAlignment w:val="baseline"/>
        <w:rPr>
          <w:rFonts w:ascii="Arial" w:hAnsi="Arial" w:cs="Arial"/>
          <w:sz w:val="29"/>
          <w:szCs w:val="29"/>
        </w:rPr>
      </w:pPr>
      <w:r>
        <w:rPr>
          <w:rFonts w:ascii="Calibri" w:hAnsi="Calibri"/>
          <w:sz w:val="25"/>
        </w:rPr>
        <w:t>quarterly supervision by the central level of each regions to monitor planning and the effective implementation of guidelines, introduction activities, inventory management and regional cold chain management as well as management support.</w:t>
      </w:r>
    </w:p>
    <w:p w:rsidR="007670F1" w:rsidRDefault="007670F1">
      <w:pPr>
        <w:kinsoku w:val="0"/>
        <w:overflowPunct w:val="0"/>
        <w:autoSpaceDE/>
        <w:autoSpaceDN/>
        <w:adjustRightInd/>
        <w:spacing w:before="336" w:line="336" w:lineRule="exact"/>
        <w:jc w:val="both"/>
        <w:textAlignment w:val="baseline"/>
        <w:rPr>
          <w:rFonts w:ascii="Calibri" w:hAnsi="Calibri" w:cs="Calibri"/>
          <w:sz w:val="25"/>
          <w:szCs w:val="25"/>
        </w:rPr>
      </w:pPr>
      <w:r>
        <w:rPr>
          <w:rFonts w:ascii="Calibri" w:hAnsi="Calibri"/>
          <w:sz w:val="25"/>
        </w:rPr>
        <w:t>Each level will be supervised according to the techniques, timeline and results expected of it.</w:t>
      </w:r>
    </w:p>
    <w:p w:rsidR="007670F1" w:rsidRDefault="007670F1">
      <w:pPr>
        <w:kinsoku w:val="0"/>
        <w:overflowPunct w:val="0"/>
        <w:autoSpaceDE/>
        <w:autoSpaceDN/>
        <w:adjustRightInd/>
        <w:spacing w:before="8" w:line="336" w:lineRule="exact"/>
        <w:jc w:val="both"/>
        <w:textAlignment w:val="baseline"/>
        <w:rPr>
          <w:rFonts w:ascii="Calibri" w:hAnsi="Calibri" w:cs="Calibri"/>
          <w:sz w:val="25"/>
          <w:szCs w:val="25"/>
        </w:rPr>
      </w:pPr>
      <w:r>
        <w:rPr>
          <w:rFonts w:ascii="Calibri" w:hAnsi="Calibri"/>
          <w:sz w:val="25"/>
        </w:rPr>
        <w:t>Integrated supervision will, above all, be focused on training and will lead to improved management of the immunization program's activities in general, and those linked to the IPV introduction, in particular.</w:t>
      </w:r>
    </w:p>
    <w:p w:rsidR="007670F1" w:rsidRDefault="007670F1">
      <w:pPr>
        <w:widowControl/>
        <w:rPr>
          <w:sz w:val="24"/>
          <w:szCs w:val="24"/>
        </w:rPr>
        <w:sectPr w:rsidR="007670F1">
          <w:pgSz w:w="11909" w:h="16838"/>
          <w:pgMar w:top="1340" w:right="1412" w:bottom="861" w:left="1417" w:header="720" w:footer="720" w:gutter="0"/>
          <w:cols w:space="720"/>
          <w:noEndnote/>
        </w:sectPr>
      </w:pPr>
    </w:p>
    <w:p w:rsidR="007670F1" w:rsidRDefault="007670F1">
      <w:pPr>
        <w:kinsoku w:val="0"/>
        <w:overflowPunct w:val="0"/>
        <w:autoSpaceDE/>
        <w:autoSpaceDN/>
        <w:adjustRightInd/>
        <w:spacing w:before="13" w:line="336" w:lineRule="exact"/>
        <w:jc w:val="both"/>
        <w:textAlignment w:val="baseline"/>
        <w:rPr>
          <w:rFonts w:ascii="Calibri" w:hAnsi="Calibri" w:cs="Calibri"/>
          <w:spacing w:val="-4"/>
          <w:sz w:val="25"/>
          <w:szCs w:val="25"/>
        </w:rPr>
      </w:pPr>
      <w:r>
        <w:rPr>
          <w:noProof/>
          <w:lang w:val="fr-CH" w:eastAsia="fr-CH"/>
        </w:rPr>
        <w:pict>
          <v:shape id="_x0000_s1083" type="#_x0000_t202" style="position:absolute;left:0;text-align:left;margin-left:507.95pt;margin-top:779.05pt;width:20.7pt;height:13.8pt;z-index:25167155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1"/>
                      <w:sz w:val="24"/>
                      <w:szCs w:val="24"/>
                    </w:rPr>
                  </w:pPr>
                  <w:r>
                    <w:rPr>
                      <w:rFonts w:ascii="Times" w:hAnsi="Times"/>
                      <w:spacing w:val="21"/>
                      <w:sz w:val="24"/>
                    </w:rPr>
                    <w:t>33</w:t>
                  </w:r>
                </w:p>
              </w:txbxContent>
            </v:textbox>
            <w10:wrap type="square" anchorx="page" anchory="page"/>
          </v:shape>
        </w:pict>
      </w:r>
      <w:r>
        <w:rPr>
          <w:rFonts w:ascii="Calibri" w:hAnsi="Calibri"/>
          <w:spacing w:val="-4"/>
          <w:sz w:val="25"/>
        </w:rPr>
        <w:t>After each supervisory activity, a report is drafted by the teams that were in charge of the supervisory activities. A report is created for all levels, recommendations are made considering the inadequacies observed, recommendations are monitored for each level to ensure that they are effectively implemented.</w:t>
      </w:r>
    </w:p>
    <w:p w:rsidR="007670F1" w:rsidRDefault="007670F1">
      <w:pPr>
        <w:kinsoku w:val="0"/>
        <w:overflowPunct w:val="0"/>
        <w:autoSpaceDE/>
        <w:autoSpaceDN/>
        <w:adjustRightInd/>
        <w:spacing w:before="370" w:line="250" w:lineRule="exact"/>
        <w:textAlignment w:val="baseline"/>
        <w:rPr>
          <w:rFonts w:ascii="Calibri" w:hAnsi="Calibri" w:cs="Calibri"/>
          <w:b/>
          <w:bCs/>
          <w:color w:val="1F487C"/>
          <w:sz w:val="24"/>
          <w:szCs w:val="24"/>
        </w:rPr>
      </w:pPr>
      <w:r>
        <w:rPr>
          <w:rFonts w:ascii="Calibri" w:hAnsi="Calibri"/>
          <w:b/>
          <w:color w:val="1F487C"/>
          <w:sz w:val="24"/>
        </w:rPr>
        <w:t>3.7 Risks and challenges</w:t>
      </w:r>
    </w:p>
    <w:p w:rsidR="007670F1" w:rsidRDefault="007670F1">
      <w:pPr>
        <w:kinsoku w:val="0"/>
        <w:overflowPunct w:val="0"/>
        <w:autoSpaceDE/>
        <w:autoSpaceDN/>
        <w:adjustRightInd/>
        <w:spacing w:before="297" w:line="336" w:lineRule="exact"/>
        <w:ind w:left="792" w:right="216" w:hanging="360"/>
        <w:jc w:val="both"/>
        <w:textAlignment w:val="baseline"/>
        <w:rPr>
          <w:rFonts w:ascii="Arial" w:hAnsi="Arial" w:cs="Arial"/>
          <w:b/>
          <w:bCs/>
          <w:color w:val="006FC0"/>
          <w:sz w:val="24"/>
          <w:szCs w:val="24"/>
        </w:rPr>
      </w:pPr>
      <w:r>
        <w:rPr>
          <w:rFonts w:ascii="Calibri" w:hAnsi="Calibri"/>
          <w:b/>
          <w:color w:val="006FC0"/>
          <w:sz w:val="24"/>
        </w:rPr>
        <w:t>Identify risks and challenges to the new vaccine introduction – e.g. financial, mobilization of communities, programmatic, etc., - and outline the plans to address them.</w:t>
      </w:r>
    </w:p>
    <w:p w:rsidR="007670F1" w:rsidRDefault="007670F1">
      <w:pPr>
        <w:kinsoku w:val="0"/>
        <w:overflowPunct w:val="0"/>
        <w:autoSpaceDE/>
        <w:autoSpaceDN/>
        <w:adjustRightInd/>
        <w:spacing w:before="336" w:line="336" w:lineRule="exact"/>
        <w:jc w:val="both"/>
        <w:textAlignment w:val="baseline"/>
        <w:rPr>
          <w:rFonts w:ascii="Calibri" w:hAnsi="Calibri" w:cs="Calibri"/>
          <w:sz w:val="25"/>
          <w:szCs w:val="25"/>
        </w:rPr>
      </w:pPr>
      <w:r>
        <w:rPr>
          <w:rFonts w:ascii="Calibri" w:hAnsi="Calibri"/>
          <w:sz w:val="25"/>
        </w:rPr>
        <w:t>For the IPV introduction, all activities are covered by the GAVI grant, and considering this, financial risk is low.</w:t>
      </w:r>
    </w:p>
    <w:p w:rsidR="007670F1" w:rsidRDefault="007670F1">
      <w:pPr>
        <w:kinsoku w:val="0"/>
        <w:overflowPunct w:val="0"/>
        <w:autoSpaceDE/>
        <w:autoSpaceDN/>
        <w:adjustRightInd/>
        <w:spacing w:before="207" w:line="336" w:lineRule="exact"/>
        <w:jc w:val="both"/>
        <w:textAlignment w:val="baseline"/>
        <w:rPr>
          <w:rFonts w:ascii="Calibri" w:hAnsi="Calibri" w:cs="Calibri"/>
          <w:sz w:val="25"/>
          <w:szCs w:val="25"/>
        </w:rPr>
      </w:pPr>
      <w:r>
        <w:rPr>
          <w:rFonts w:ascii="Calibri" w:hAnsi="Calibri"/>
          <w:sz w:val="25"/>
        </w:rPr>
        <w:t>Although IPV is a liquid vaccine, the opened vial policy will be not be applied. Because IPV is not eligible for the opened vial policy, this will lead to excessive vaccine waste. This is a programmatic risk which will be necessary to address. Toward this end, the Directorate of Immunizations will develop clear guidelines to avoid administering vaccines that have been opened for more than six hours and guidelines about missed immunization opportunities and vaccine inventory shortages. These guidelines will be widely distributed to service providers at all levels.</w:t>
      </w:r>
    </w:p>
    <w:p w:rsidR="007670F1" w:rsidRDefault="007670F1">
      <w:pPr>
        <w:kinsoku w:val="0"/>
        <w:overflowPunct w:val="0"/>
        <w:autoSpaceDE/>
        <w:autoSpaceDN/>
        <w:adjustRightInd/>
        <w:spacing w:before="206" w:line="336" w:lineRule="exact"/>
        <w:jc w:val="both"/>
        <w:textAlignment w:val="baseline"/>
        <w:rPr>
          <w:rFonts w:ascii="Calibri" w:hAnsi="Calibri" w:cs="Calibri"/>
          <w:spacing w:val="-4"/>
          <w:sz w:val="25"/>
          <w:szCs w:val="25"/>
        </w:rPr>
      </w:pPr>
      <w:r>
        <w:rPr>
          <w:rFonts w:ascii="Calibri" w:hAnsi="Calibri"/>
          <w:spacing w:val="-4"/>
          <w:sz w:val="25"/>
        </w:rPr>
        <w:t>The other risks are related to the multiple injections involved in the administration of PCV13 and the IPV on the same thigh during the same session, and, also, potential AEFI cases. To minimize risk, the specific communications plan will focus on interpersonal communications and  local communications using relevant guidelines that will be created and distributed. Surveillance of the care of AEFI cases will be strengthened using the existing system for pharmacovigilance. In addition, the expert committee will be reactivated to monitor introduction of the IPV.</w:t>
      </w:r>
    </w:p>
    <w:p w:rsidR="007670F1" w:rsidRDefault="007670F1">
      <w:pPr>
        <w:kinsoku w:val="0"/>
        <w:overflowPunct w:val="0"/>
        <w:autoSpaceDE/>
        <w:autoSpaceDN/>
        <w:adjustRightInd/>
        <w:spacing w:before="207" w:line="336" w:lineRule="exact"/>
        <w:jc w:val="both"/>
        <w:textAlignment w:val="baseline"/>
        <w:rPr>
          <w:rFonts w:ascii="Calibri" w:hAnsi="Calibri" w:cs="Calibri"/>
          <w:sz w:val="25"/>
          <w:szCs w:val="25"/>
        </w:rPr>
      </w:pPr>
      <w:r>
        <w:rPr>
          <w:rFonts w:ascii="Calibri" w:hAnsi="Calibri"/>
          <w:sz w:val="25"/>
        </w:rPr>
        <w:t>The introduction of a new dose of injectable vaccine can also lead to a lack of adherence by the community, and the vaccine being not accepted by the staff. Supported communication must exist to intensify awareness, interpersonal communication as well as advocacy of opinion leaders, parents and health care personnel.</w:t>
      </w:r>
    </w:p>
    <w:p w:rsidR="007670F1" w:rsidRDefault="007670F1">
      <w:pPr>
        <w:widowControl/>
        <w:rPr>
          <w:sz w:val="24"/>
          <w:szCs w:val="24"/>
        </w:rPr>
        <w:sectPr w:rsidR="007670F1">
          <w:pgSz w:w="11909" w:h="16838"/>
          <w:pgMar w:top="1340" w:right="1417" w:bottom="861" w:left="1412" w:header="720" w:footer="720" w:gutter="0"/>
          <w:cols w:space="720"/>
          <w:noEndnote/>
        </w:sectPr>
      </w:pPr>
    </w:p>
    <w:p w:rsidR="007670F1" w:rsidRDefault="007670F1">
      <w:pPr>
        <w:kinsoku w:val="0"/>
        <w:overflowPunct w:val="0"/>
        <w:autoSpaceDE/>
        <w:autoSpaceDN/>
        <w:adjustRightInd/>
        <w:spacing w:line="454" w:lineRule="exact"/>
        <w:ind w:right="3600"/>
        <w:textAlignment w:val="baseline"/>
        <w:rPr>
          <w:rFonts w:ascii="Calibri" w:hAnsi="Calibri" w:cs="Calibri"/>
          <w:b/>
          <w:bCs/>
          <w:color w:val="1F487C"/>
          <w:sz w:val="24"/>
          <w:szCs w:val="24"/>
        </w:rPr>
      </w:pPr>
      <w:r>
        <w:rPr>
          <w:noProof/>
          <w:lang w:val="fr-CH" w:eastAsia="fr-CH"/>
        </w:rPr>
        <w:pict>
          <v:shape id="_x0000_s1084" type="#_x0000_t202" style="position:absolute;margin-left:507.95pt;margin-top:779.05pt;width:21.15pt;height:13.8pt;z-index:25167257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4"/>
                      <w:sz w:val="24"/>
                      <w:szCs w:val="24"/>
                    </w:rPr>
                  </w:pPr>
                  <w:r>
                    <w:rPr>
                      <w:rFonts w:ascii="Times" w:hAnsi="Times"/>
                      <w:spacing w:val="24"/>
                      <w:sz w:val="24"/>
                    </w:rPr>
                    <w:t>34</w:t>
                  </w:r>
                </w:p>
              </w:txbxContent>
            </v:textbox>
            <w10:wrap type="square" anchorx="page" anchory="page"/>
          </v:shape>
        </w:pict>
      </w:r>
      <w:r>
        <w:rPr>
          <w:rFonts w:ascii="Calibri" w:hAnsi="Calibri"/>
          <w:b/>
          <w:color w:val="1F487C"/>
          <w:sz w:val="24"/>
        </w:rPr>
        <w:t>4. Situational analysis of the immunization program 4.1 General context of the country</w:t>
      </w:r>
    </w:p>
    <w:p w:rsidR="007670F1" w:rsidRDefault="007670F1">
      <w:pPr>
        <w:kinsoku w:val="0"/>
        <w:overflowPunct w:val="0"/>
        <w:autoSpaceDE/>
        <w:autoSpaceDN/>
        <w:adjustRightInd/>
        <w:spacing w:before="294" w:line="336" w:lineRule="exact"/>
        <w:ind w:left="360" w:right="144" w:hanging="360"/>
        <w:textAlignment w:val="baseline"/>
        <w:rPr>
          <w:rFonts w:ascii="Arial" w:hAnsi="Arial" w:cs="Arial"/>
          <w:b/>
          <w:bCs/>
          <w:color w:val="006FC0"/>
          <w:sz w:val="29"/>
          <w:szCs w:val="29"/>
        </w:rPr>
      </w:pPr>
      <w:r>
        <w:rPr>
          <w:rFonts w:ascii="Calibri" w:hAnsi="Calibri"/>
          <w:b/>
          <w:color w:val="006FC0"/>
          <w:sz w:val="24"/>
        </w:rPr>
        <w:t>Summarize the country context, health system, health priorities, and organizational structure of National Immunization Program.</w:t>
      </w:r>
    </w:p>
    <w:p w:rsidR="007670F1" w:rsidRDefault="007670F1">
      <w:pPr>
        <w:kinsoku w:val="0"/>
        <w:overflowPunct w:val="0"/>
        <w:autoSpaceDE/>
        <w:autoSpaceDN/>
        <w:adjustRightInd/>
        <w:spacing w:before="341" w:line="336" w:lineRule="exact"/>
        <w:jc w:val="both"/>
        <w:textAlignment w:val="baseline"/>
        <w:rPr>
          <w:rFonts w:ascii="Calibri" w:hAnsi="Calibri" w:cs="Calibri"/>
          <w:sz w:val="25"/>
          <w:szCs w:val="25"/>
        </w:rPr>
      </w:pPr>
      <w:r>
        <w:rPr>
          <w:rFonts w:ascii="Calibri" w:hAnsi="Calibri"/>
          <w:sz w:val="25"/>
        </w:rPr>
        <w:t>Niger has an area of 1,267,000 km</w:t>
      </w:r>
      <w:r>
        <w:rPr>
          <w:rFonts w:ascii="Calibri" w:hAnsi="Calibri"/>
          <w:sz w:val="25"/>
          <w:vertAlign w:val="superscript"/>
        </w:rPr>
        <w:t>2</w:t>
      </w:r>
      <w:r>
        <w:rPr>
          <w:rFonts w:ascii="Calibri" w:hAnsi="Calibri"/>
          <w:sz w:val="25"/>
        </w:rPr>
        <w:t xml:space="preserve"> and is a continental country located at the heart of West Africa. It is located between 11° 37 and 23° north latitude and between the Greenwich meridian, and 16° east longitude, 700 km north of the Gulf of Guinea, 1,900 km east of the Atlantic coast, and 1,200 km south of the Mediterranean. It is bordered to the north by Algeria and Libya, to the east by Chad, to the south by Nigeria and Benin, to the West by Burkina Faso and to the northwest by Mali. The country is landlocked and is located mid-way between the Mediterranean and the Gulf of Guinea.</w:t>
      </w:r>
    </w:p>
    <w:p w:rsidR="007670F1" w:rsidRDefault="007670F1">
      <w:pPr>
        <w:kinsoku w:val="0"/>
        <w:overflowPunct w:val="0"/>
        <w:autoSpaceDE/>
        <w:autoSpaceDN/>
        <w:adjustRightInd/>
        <w:spacing w:before="10" w:line="336" w:lineRule="exact"/>
        <w:jc w:val="both"/>
        <w:textAlignment w:val="baseline"/>
        <w:rPr>
          <w:rFonts w:ascii="Calibri" w:hAnsi="Calibri" w:cs="Calibri"/>
          <w:sz w:val="25"/>
          <w:szCs w:val="25"/>
        </w:rPr>
      </w:pPr>
      <w:r>
        <w:rPr>
          <w:rFonts w:ascii="Calibri" w:hAnsi="Calibri"/>
          <w:sz w:val="25"/>
        </w:rPr>
        <w:t>A large part of the country is desert (more than half the country) and Niger has a short rain season with random, irregular and insufficient rainfall in terms of both duration and volume. The country's population is 17,129,076 (INS 2012) and 78.0% of its inhabitants live in a rural area. The average density is around 13 inhabitants/km</w:t>
      </w:r>
      <w:r>
        <w:rPr>
          <w:rFonts w:ascii="Calibri" w:hAnsi="Calibri"/>
          <w:sz w:val="25"/>
          <w:vertAlign w:val="superscript"/>
        </w:rPr>
        <w:t>2</w:t>
      </w:r>
      <w:r>
        <w:rPr>
          <w:rFonts w:ascii="Calibri" w:hAnsi="Calibri"/>
          <w:sz w:val="25"/>
        </w:rPr>
        <w:t xml:space="preserve"> with a significant disparity between the different regions within the country: more than 75% of the population occupies less than 40% of the country's territory and around 15% of the population is nomadic. The synthetic fertility index remains very high, at around 7.6 children/woman (DHS-MICS IV 2012) and is a major public health concern since it remains the main determinant for a demographic growth rate of 3.9% per year, one of the highest in the world.</w:t>
      </w:r>
    </w:p>
    <w:p w:rsidR="007670F1" w:rsidRDefault="007670F1">
      <w:pPr>
        <w:kinsoku w:val="0"/>
        <w:overflowPunct w:val="0"/>
        <w:autoSpaceDE/>
        <w:autoSpaceDN/>
        <w:adjustRightInd/>
        <w:spacing w:before="205" w:line="336" w:lineRule="exact"/>
        <w:jc w:val="both"/>
        <w:textAlignment w:val="baseline"/>
        <w:rPr>
          <w:rFonts w:ascii="Calibri" w:hAnsi="Calibri" w:cs="Calibri"/>
          <w:sz w:val="25"/>
          <w:szCs w:val="25"/>
        </w:rPr>
      </w:pPr>
      <w:r>
        <w:rPr>
          <w:rFonts w:ascii="Calibri" w:hAnsi="Calibri"/>
          <w:sz w:val="25"/>
        </w:rPr>
        <w:t>The economic growth rate has increased in recent years. Between 2008 and 2012, it was estimated at 6.1 % for a population that increases at a rate of 3.9 % (GPHC 2012). The per capita GDP went from FCFA 124,600 in 2000 to FCFA 212,500 in 2012, or an increase of close to 70%.</w:t>
      </w:r>
    </w:p>
    <w:p w:rsidR="007670F1" w:rsidRDefault="007670F1">
      <w:pPr>
        <w:kinsoku w:val="0"/>
        <w:overflowPunct w:val="0"/>
        <w:autoSpaceDE/>
        <w:autoSpaceDN/>
        <w:adjustRightInd/>
        <w:spacing w:before="288" w:line="250" w:lineRule="exact"/>
        <w:ind w:left="360"/>
        <w:jc w:val="both"/>
        <w:textAlignment w:val="baseline"/>
        <w:rPr>
          <w:rFonts w:ascii="Calibri" w:hAnsi="Calibri" w:cs="Calibri"/>
          <w:b/>
          <w:bCs/>
          <w:spacing w:val="3"/>
          <w:sz w:val="24"/>
          <w:szCs w:val="24"/>
        </w:rPr>
      </w:pPr>
      <w:r>
        <w:rPr>
          <w:rFonts w:ascii="Calibri" w:hAnsi="Calibri"/>
          <w:b/>
          <w:spacing w:val="3"/>
          <w:sz w:val="24"/>
        </w:rPr>
        <w:t>a) Niger's health policy.</w:t>
      </w:r>
    </w:p>
    <w:p w:rsidR="007670F1" w:rsidRDefault="007670F1">
      <w:pPr>
        <w:kinsoku w:val="0"/>
        <w:overflowPunct w:val="0"/>
        <w:autoSpaceDE/>
        <w:autoSpaceDN/>
        <w:adjustRightInd/>
        <w:spacing w:before="1" w:line="336" w:lineRule="exact"/>
        <w:jc w:val="both"/>
        <w:textAlignment w:val="baseline"/>
        <w:rPr>
          <w:rFonts w:ascii="Calibri" w:hAnsi="Calibri" w:cs="Calibri"/>
          <w:spacing w:val="-4"/>
          <w:sz w:val="25"/>
          <w:szCs w:val="25"/>
        </w:rPr>
      </w:pPr>
      <w:r>
        <w:rPr>
          <w:rFonts w:ascii="Calibri" w:hAnsi="Calibri"/>
          <w:spacing w:val="-4"/>
          <w:sz w:val="25"/>
        </w:rPr>
        <w:t>The 2011-2015 Health Development Plan, the third after the 1994-2000 and 2005-2010 plans, is the main tool for implementing national health care policy. It is consistent with the Millennium Development Goals (MDG),  the United Nations Development Assistance framework Plan (UNDAF) and the strategic direction defined by the Ministry of Health for the 2002-2011 period. The 2011-2015 HDP's focus is to reach the Millennium Development Goals:</w:t>
      </w:r>
    </w:p>
    <w:p w:rsidR="007670F1" w:rsidRDefault="007670F1">
      <w:pPr>
        <w:kinsoku w:val="0"/>
        <w:overflowPunct w:val="0"/>
        <w:autoSpaceDE/>
        <w:autoSpaceDN/>
        <w:adjustRightInd/>
        <w:spacing w:before="293" w:line="279" w:lineRule="exact"/>
        <w:textAlignment w:val="baseline"/>
        <w:rPr>
          <w:rFonts w:ascii="Arial" w:hAnsi="Arial" w:cs="Arial"/>
          <w:sz w:val="29"/>
          <w:szCs w:val="29"/>
        </w:rPr>
      </w:pPr>
      <w:r>
        <w:rPr>
          <w:rFonts w:ascii="Calibri" w:hAnsi="Calibri"/>
          <w:sz w:val="25"/>
        </w:rPr>
        <w:t>Eradicate extreme poverty and hunger (reduce malnutrition by half by 2015);</w:t>
      </w:r>
    </w:p>
    <w:p w:rsidR="007670F1" w:rsidRDefault="007670F1">
      <w:pPr>
        <w:kinsoku w:val="0"/>
        <w:overflowPunct w:val="0"/>
        <w:autoSpaceDE/>
        <w:autoSpaceDN/>
        <w:adjustRightInd/>
        <w:spacing w:line="333" w:lineRule="exact"/>
        <w:ind w:left="360" w:right="216" w:hanging="360"/>
        <w:textAlignment w:val="baseline"/>
        <w:rPr>
          <w:rFonts w:ascii="Arial" w:hAnsi="Arial" w:cs="Arial"/>
          <w:sz w:val="29"/>
          <w:szCs w:val="29"/>
        </w:rPr>
      </w:pPr>
      <w:r>
        <w:rPr>
          <w:rFonts w:ascii="Calibri" w:hAnsi="Calibri"/>
          <w:sz w:val="25"/>
        </w:rPr>
        <w:t>Reduce the mortality of children under five years old (reduce the child mortality rate by two-thirds for children under five years old between 1990 and 2015);</w:t>
      </w:r>
    </w:p>
    <w:p w:rsidR="007670F1" w:rsidRDefault="007670F1">
      <w:pPr>
        <w:widowControl/>
        <w:rPr>
          <w:sz w:val="24"/>
          <w:szCs w:val="24"/>
        </w:rPr>
        <w:sectPr w:rsidR="007670F1">
          <w:pgSz w:w="11909" w:h="16838"/>
          <w:pgMar w:top="1400" w:right="1414" w:bottom="861" w:left="1415" w:header="720" w:footer="720" w:gutter="0"/>
          <w:cols w:space="720"/>
          <w:noEndnote/>
        </w:sectPr>
      </w:pPr>
    </w:p>
    <w:p w:rsidR="007670F1" w:rsidRDefault="007670F1">
      <w:pPr>
        <w:kinsoku w:val="0"/>
        <w:overflowPunct w:val="0"/>
        <w:autoSpaceDE/>
        <w:autoSpaceDN/>
        <w:adjustRightInd/>
        <w:spacing w:before="6" w:line="337" w:lineRule="exact"/>
        <w:ind w:left="432" w:right="360" w:hanging="360"/>
        <w:jc w:val="both"/>
        <w:textAlignment w:val="baseline"/>
        <w:rPr>
          <w:rFonts w:ascii="Calibri" w:hAnsi="Calibri" w:cs="Calibri"/>
          <w:sz w:val="25"/>
          <w:szCs w:val="25"/>
        </w:rPr>
      </w:pPr>
      <w:r>
        <w:rPr>
          <w:noProof/>
          <w:lang w:val="fr-CH" w:eastAsia="fr-CH"/>
        </w:rPr>
        <w:pict>
          <v:shape id="_x0000_s1085" type="#_x0000_t202" style="position:absolute;left:0;text-align:left;margin-left:507.95pt;margin-top:779.05pt;width:20.7pt;height:13.8pt;z-index:25167360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1"/>
                      <w:sz w:val="24"/>
                      <w:szCs w:val="24"/>
                    </w:rPr>
                  </w:pPr>
                  <w:r>
                    <w:rPr>
                      <w:rFonts w:ascii="Times" w:hAnsi="Times"/>
                      <w:spacing w:val="21"/>
                      <w:sz w:val="24"/>
                    </w:rPr>
                    <w:t>35</w:t>
                  </w:r>
                </w:p>
              </w:txbxContent>
            </v:textbox>
            <w10:wrap type="square" anchorx="page" anchory="page"/>
          </v:shape>
        </w:pict>
      </w:r>
      <w:r>
        <w:rPr>
          <w:rFonts w:ascii="Calibri" w:hAnsi="Calibri" w:cs="Arial"/>
          <w:sz w:val="25"/>
          <w:szCs w:val="29"/>
        </w:rPr>
        <w:t>Improve maternal health (reduce the maternal mortality rate by three-fourths between 1990 and 2015);</w:t>
      </w:r>
    </w:p>
    <w:p w:rsidR="007670F1" w:rsidRDefault="007670F1">
      <w:pPr>
        <w:kinsoku w:val="0"/>
        <w:overflowPunct w:val="0"/>
        <w:autoSpaceDE/>
        <w:autoSpaceDN/>
        <w:adjustRightInd/>
        <w:spacing w:before="12" w:line="337" w:lineRule="exact"/>
        <w:ind w:left="432" w:right="360" w:hanging="360"/>
        <w:jc w:val="both"/>
        <w:textAlignment w:val="baseline"/>
        <w:rPr>
          <w:rFonts w:ascii="Arial" w:hAnsi="Arial" w:cs="Arial"/>
          <w:sz w:val="29"/>
          <w:szCs w:val="29"/>
        </w:rPr>
      </w:pPr>
      <w:r>
        <w:rPr>
          <w:rFonts w:ascii="Calibri" w:hAnsi="Calibri"/>
          <w:sz w:val="25"/>
        </w:rPr>
        <w:t>Combat HIV/AIDS, malaria and other endemic diseases (stop the spread of HIV/AIDS and reverse the current trend by 2015; control malaria and reverse the trend);</w:t>
      </w:r>
    </w:p>
    <w:p w:rsidR="007670F1" w:rsidRDefault="007670F1">
      <w:pPr>
        <w:kinsoku w:val="0"/>
        <w:overflowPunct w:val="0"/>
        <w:autoSpaceDE/>
        <w:autoSpaceDN/>
        <w:adjustRightInd/>
        <w:spacing w:before="13" w:line="337" w:lineRule="exact"/>
        <w:ind w:left="432" w:right="360" w:hanging="360"/>
        <w:jc w:val="both"/>
        <w:textAlignment w:val="baseline"/>
        <w:rPr>
          <w:rFonts w:ascii="Arial" w:hAnsi="Arial" w:cs="Arial"/>
          <w:sz w:val="29"/>
          <w:szCs w:val="29"/>
        </w:rPr>
      </w:pPr>
      <w:r>
        <w:rPr>
          <w:rFonts w:ascii="Calibri" w:hAnsi="Calibri"/>
          <w:sz w:val="25"/>
        </w:rPr>
        <w:t>Ensure environmental sustainability (reduce by half, by 2015, the percentage of the population that does have sustainable access to clean drinking water and sanitation services); put in place a global development partnership (to make essential drugs available and affordable in developing countries, in cooperation with the pharmaceutical industry).</w:t>
      </w:r>
    </w:p>
    <w:p w:rsidR="007670F1" w:rsidRDefault="007670F1">
      <w:pPr>
        <w:kinsoku w:val="0"/>
        <w:overflowPunct w:val="0"/>
        <w:autoSpaceDE/>
        <w:autoSpaceDN/>
        <w:adjustRightInd/>
        <w:spacing w:before="424" w:line="337" w:lineRule="exact"/>
        <w:ind w:left="72" w:right="216"/>
        <w:textAlignment w:val="baseline"/>
        <w:rPr>
          <w:rFonts w:ascii="Calibri" w:hAnsi="Calibri" w:cs="Calibri"/>
          <w:sz w:val="25"/>
          <w:szCs w:val="25"/>
        </w:rPr>
      </w:pPr>
      <w:r>
        <w:rPr>
          <w:rFonts w:ascii="Calibri" w:hAnsi="Calibri"/>
          <w:sz w:val="25"/>
        </w:rPr>
        <w:t>The Government remains the main source of funds for national health expenditures (40%). Other funding efforts come from households (28%) and technical and financial partnerships (27%). The private sector, although it is in high-growth mode, only contributes 4%. National NGO contribution are very low at 0.2%.</w:t>
      </w:r>
    </w:p>
    <w:p w:rsidR="007670F1" w:rsidRDefault="007670F1">
      <w:pPr>
        <w:kinsoku w:val="0"/>
        <w:overflowPunct w:val="0"/>
        <w:autoSpaceDE/>
        <w:autoSpaceDN/>
        <w:adjustRightInd/>
        <w:spacing w:before="198" w:line="337" w:lineRule="exact"/>
        <w:ind w:left="72" w:right="72"/>
        <w:jc w:val="both"/>
        <w:textAlignment w:val="baseline"/>
        <w:rPr>
          <w:rFonts w:ascii="Calibri" w:hAnsi="Calibri" w:cs="Calibri"/>
          <w:sz w:val="25"/>
          <w:szCs w:val="25"/>
        </w:rPr>
      </w:pPr>
      <w:r>
        <w:rPr>
          <w:rFonts w:ascii="Calibri" w:hAnsi="Calibri"/>
          <w:sz w:val="25"/>
        </w:rPr>
        <w:t xml:space="preserve">Infant mortality and under-five mortality as well as maternal mortality are decreasing. A recent study conducted by the </w:t>
      </w:r>
      <w:r>
        <w:rPr>
          <w:rFonts w:ascii="Calibri" w:hAnsi="Calibri"/>
          <w:i/>
          <w:sz w:val="25"/>
        </w:rPr>
        <w:t>Institut national de la Statistique</w:t>
      </w:r>
      <w:r>
        <w:rPr>
          <w:rFonts w:ascii="Calibri" w:hAnsi="Calibri"/>
          <w:sz w:val="25"/>
        </w:rPr>
        <w:t xml:space="preserve"> showed that under-five mortality has decreased to close to 40% during the last ten years.</w:t>
      </w:r>
    </w:p>
    <w:p w:rsidR="007670F1" w:rsidRDefault="007670F1">
      <w:pPr>
        <w:kinsoku w:val="0"/>
        <w:overflowPunct w:val="0"/>
        <w:autoSpaceDE/>
        <w:autoSpaceDN/>
        <w:adjustRightInd/>
        <w:spacing w:before="203" w:line="337" w:lineRule="exact"/>
        <w:ind w:left="72" w:right="72"/>
        <w:jc w:val="both"/>
        <w:textAlignment w:val="baseline"/>
        <w:rPr>
          <w:rFonts w:ascii="Calibri" w:hAnsi="Calibri" w:cs="Calibri"/>
          <w:sz w:val="25"/>
          <w:szCs w:val="25"/>
        </w:rPr>
      </w:pPr>
      <w:r>
        <w:rPr>
          <w:rFonts w:ascii="Calibri" w:hAnsi="Calibri"/>
          <w:sz w:val="25"/>
        </w:rPr>
        <w:t>The main diseases for which the sick seek assistance and which make up the main causes of mortality in 2012 remain malaria (37.9 %), coughing and colds (17.9%), pneumonia (10.9%) and diarrheal diseases (10.4 %).</w:t>
      </w:r>
    </w:p>
    <w:p w:rsidR="007670F1" w:rsidRDefault="007670F1">
      <w:pPr>
        <w:kinsoku w:val="0"/>
        <w:overflowPunct w:val="0"/>
        <w:autoSpaceDE/>
        <w:autoSpaceDN/>
        <w:adjustRightInd/>
        <w:spacing w:before="421" w:line="337" w:lineRule="exact"/>
        <w:ind w:left="72" w:right="72"/>
        <w:jc w:val="both"/>
        <w:textAlignment w:val="baseline"/>
        <w:rPr>
          <w:rFonts w:ascii="Calibri" w:hAnsi="Calibri" w:cs="Calibri"/>
          <w:spacing w:val="-3"/>
          <w:sz w:val="25"/>
          <w:szCs w:val="25"/>
        </w:rPr>
      </w:pPr>
      <w:r>
        <w:rPr>
          <w:rFonts w:ascii="Calibri" w:hAnsi="Calibri"/>
          <w:spacing w:val="-3"/>
          <w:sz w:val="25"/>
        </w:rPr>
        <w:t>The health system in Niger is made up of three hierarchical levels with packages of activities per level. Health services are provided by public and private health facilities, including religious ones. The public sector has 42 operational health districts with 33 district hospitals, 871 Integrated Health Centers and 2,434 operational health huts, 6 regional hospitals, 2 regional maternities for referral, 7 Mother and Child Centers and 4 regional blood transfer centers, 7 specialized centers, 3 national hospitals and one national referral maternity ward.</w:t>
      </w:r>
    </w:p>
    <w:p w:rsidR="007670F1" w:rsidRDefault="007670F1">
      <w:pPr>
        <w:kinsoku w:val="0"/>
        <w:overflowPunct w:val="0"/>
        <w:autoSpaceDE/>
        <w:autoSpaceDN/>
        <w:adjustRightInd/>
        <w:spacing w:before="200" w:line="337" w:lineRule="exact"/>
        <w:ind w:left="72" w:right="288"/>
        <w:jc w:val="both"/>
        <w:textAlignment w:val="baseline"/>
        <w:rPr>
          <w:rFonts w:ascii="Calibri" w:hAnsi="Calibri" w:cs="Calibri"/>
          <w:spacing w:val="-4"/>
          <w:sz w:val="25"/>
          <w:szCs w:val="25"/>
        </w:rPr>
      </w:pPr>
      <w:r>
        <w:rPr>
          <w:rFonts w:ascii="Calibri" w:hAnsi="Calibri"/>
          <w:spacing w:val="-4"/>
          <w:sz w:val="25"/>
        </w:rPr>
        <w:t>In addition to fixed service providers, due to inadequate health coverage (47.80%), health fairs, mobile and decentralized strategies have also been developed to reach the maximum amount of the population, and especially areas that are difficult to access as well as nomadic peoples. To ensure quality health services for the entire population, a referral system and a counter referral system have been put in place, supported by a processes of quality assurance and action in the health care sector.</w:t>
      </w:r>
    </w:p>
    <w:p w:rsidR="007670F1" w:rsidRDefault="007670F1">
      <w:pPr>
        <w:widowControl/>
        <w:rPr>
          <w:sz w:val="24"/>
          <w:szCs w:val="24"/>
        </w:rPr>
        <w:sectPr w:rsidR="007670F1">
          <w:pgSz w:w="11909" w:h="16838"/>
          <w:pgMar w:top="1360" w:right="1515" w:bottom="861" w:left="1314" w:header="720" w:footer="720" w:gutter="0"/>
          <w:cols w:space="720"/>
          <w:noEndnote/>
        </w:sectPr>
      </w:pPr>
    </w:p>
    <w:p w:rsidR="007670F1" w:rsidRDefault="007670F1">
      <w:pPr>
        <w:kinsoku w:val="0"/>
        <w:overflowPunct w:val="0"/>
        <w:autoSpaceDE/>
        <w:autoSpaceDN/>
        <w:adjustRightInd/>
        <w:spacing w:before="40" w:line="250" w:lineRule="exact"/>
        <w:ind w:left="360"/>
        <w:textAlignment w:val="baseline"/>
        <w:rPr>
          <w:rFonts w:ascii="Calibri" w:hAnsi="Calibri" w:cs="Calibri"/>
          <w:b/>
          <w:bCs/>
          <w:spacing w:val="2"/>
          <w:sz w:val="24"/>
          <w:szCs w:val="24"/>
        </w:rPr>
      </w:pPr>
      <w:r>
        <w:rPr>
          <w:noProof/>
          <w:lang w:val="fr-CH" w:eastAsia="fr-CH"/>
        </w:rPr>
        <w:pict>
          <v:shape id="_x0000_s1086" type="#_x0000_t202" style="position:absolute;left:0;text-align:left;margin-left:507.95pt;margin-top:779.05pt;width:21.15pt;height:13.8pt;z-index:25167462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4"/>
                      <w:sz w:val="24"/>
                      <w:szCs w:val="24"/>
                    </w:rPr>
                  </w:pPr>
                  <w:r>
                    <w:rPr>
                      <w:rFonts w:ascii="Times" w:hAnsi="Times"/>
                      <w:spacing w:val="24"/>
                      <w:sz w:val="24"/>
                    </w:rPr>
                    <w:t>36</w:t>
                  </w:r>
                </w:p>
              </w:txbxContent>
            </v:textbox>
            <w10:wrap type="square" anchorx="page" anchory="page"/>
          </v:shape>
        </w:pict>
      </w:r>
      <w:r>
        <w:rPr>
          <w:rFonts w:ascii="Calibri" w:hAnsi="Calibri"/>
          <w:b/>
          <w:spacing w:val="2"/>
          <w:sz w:val="24"/>
        </w:rPr>
        <w:t>b) The place of the EPI in health policy</w:t>
      </w:r>
    </w:p>
    <w:p w:rsidR="007670F1" w:rsidRDefault="007670F1">
      <w:pPr>
        <w:kinsoku w:val="0"/>
        <w:overflowPunct w:val="0"/>
        <w:autoSpaceDE/>
        <w:autoSpaceDN/>
        <w:adjustRightInd/>
        <w:spacing w:before="4" w:line="336" w:lineRule="exact"/>
        <w:ind w:right="144"/>
        <w:jc w:val="both"/>
        <w:textAlignment w:val="baseline"/>
        <w:rPr>
          <w:rFonts w:ascii="Calibri" w:hAnsi="Calibri" w:cs="Calibri"/>
          <w:sz w:val="25"/>
          <w:szCs w:val="25"/>
        </w:rPr>
      </w:pPr>
      <w:r>
        <w:rPr>
          <w:rFonts w:ascii="Calibri" w:hAnsi="Calibri"/>
          <w:sz w:val="25"/>
        </w:rPr>
        <w:t>The EPI Department was made a Directorate by Order no. 2011-221/PRN/MSP of 26 July 2011. This Directorate is part of the General Directorate of Reproductive Health (DGSR) and includes:</w:t>
      </w:r>
    </w:p>
    <w:p w:rsidR="007670F1" w:rsidRDefault="007670F1">
      <w:pPr>
        <w:numPr>
          <w:ilvl w:val="0"/>
          <w:numId w:val="8"/>
        </w:numPr>
        <w:kinsoku w:val="0"/>
        <w:overflowPunct w:val="0"/>
        <w:autoSpaceDE/>
        <w:autoSpaceDN/>
        <w:adjustRightInd/>
        <w:spacing w:before="422" w:line="261" w:lineRule="exact"/>
        <w:textAlignment w:val="baseline"/>
        <w:rPr>
          <w:rFonts w:ascii="Calibri" w:hAnsi="Calibri" w:cs="Calibri"/>
          <w:spacing w:val="-3"/>
          <w:sz w:val="25"/>
          <w:szCs w:val="25"/>
        </w:rPr>
      </w:pPr>
      <w:r>
        <w:rPr>
          <w:rFonts w:ascii="Calibri" w:hAnsi="Calibri"/>
          <w:spacing w:val="-3"/>
          <w:sz w:val="25"/>
        </w:rPr>
        <w:t>A secretariat,</w:t>
      </w:r>
    </w:p>
    <w:p w:rsidR="007670F1" w:rsidRDefault="007670F1">
      <w:pPr>
        <w:numPr>
          <w:ilvl w:val="0"/>
          <w:numId w:val="8"/>
        </w:numPr>
        <w:kinsoku w:val="0"/>
        <w:overflowPunct w:val="0"/>
        <w:autoSpaceDE/>
        <w:autoSpaceDN/>
        <w:adjustRightInd/>
        <w:spacing w:before="89" w:line="261" w:lineRule="exact"/>
        <w:textAlignment w:val="baseline"/>
        <w:rPr>
          <w:rFonts w:ascii="Calibri" w:hAnsi="Calibri" w:cs="Calibri"/>
          <w:spacing w:val="-3"/>
          <w:sz w:val="25"/>
          <w:szCs w:val="25"/>
        </w:rPr>
      </w:pPr>
      <w:r>
        <w:rPr>
          <w:rFonts w:ascii="Calibri" w:hAnsi="Calibri"/>
          <w:spacing w:val="-3"/>
          <w:sz w:val="25"/>
        </w:rPr>
        <w:t>Resource management department,</w:t>
      </w:r>
    </w:p>
    <w:p w:rsidR="007670F1" w:rsidRDefault="007670F1">
      <w:pPr>
        <w:numPr>
          <w:ilvl w:val="0"/>
          <w:numId w:val="8"/>
        </w:numPr>
        <w:kinsoku w:val="0"/>
        <w:overflowPunct w:val="0"/>
        <w:autoSpaceDE/>
        <w:autoSpaceDN/>
        <w:adjustRightInd/>
        <w:spacing w:before="90" w:line="261" w:lineRule="exact"/>
        <w:textAlignment w:val="baseline"/>
        <w:rPr>
          <w:rFonts w:ascii="Calibri" w:hAnsi="Calibri" w:cs="Calibri"/>
          <w:spacing w:val="-3"/>
          <w:sz w:val="25"/>
          <w:szCs w:val="25"/>
        </w:rPr>
      </w:pPr>
      <w:r>
        <w:rPr>
          <w:rFonts w:ascii="Calibri" w:hAnsi="Calibri"/>
          <w:spacing w:val="-3"/>
          <w:sz w:val="25"/>
        </w:rPr>
        <w:t>Monitoring and evaluation programming department,</w:t>
      </w:r>
    </w:p>
    <w:p w:rsidR="007670F1" w:rsidRDefault="007670F1">
      <w:pPr>
        <w:numPr>
          <w:ilvl w:val="0"/>
          <w:numId w:val="8"/>
        </w:numPr>
        <w:kinsoku w:val="0"/>
        <w:overflowPunct w:val="0"/>
        <w:autoSpaceDE/>
        <w:autoSpaceDN/>
        <w:adjustRightInd/>
        <w:spacing w:before="84" w:line="265" w:lineRule="exact"/>
        <w:textAlignment w:val="baseline"/>
        <w:rPr>
          <w:rFonts w:ascii="Calibri" w:hAnsi="Calibri" w:cs="Calibri"/>
          <w:spacing w:val="-3"/>
          <w:sz w:val="25"/>
          <w:szCs w:val="25"/>
        </w:rPr>
      </w:pPr>
      <w:r>
        <w:rPr>
          <w:rFonts w:ascii="Calibri" w:hAnsi="Calibri"/>
          <w:spacing w:val="-3"/>
          <w:sz w:val="25"/>
        </w:rPr>
        <w:t>Logistics and procurement department,</w:t>
      </w:r>
    </w:p>
    <w:p w:rsidR="007670F1" w:rsidRDefault="007670F1">
      <w:pPr>
        <w:numPr>
          <w:ilvl w:val="0"/>
          <w:numId w:val="8"/>
        </w:numPr>
        <w:kinsoku w:val="0"/>
        <w:overflowPunct w:val="0"/>
        <w:autoSpaceDE/>
        <w:autoSpaceDN/>
        <w:adjustRightInd/>
        <w:spacing w:before="86" w:line="265" w:lineRule="exact"/>
        <w:textAlignment w:val="baseline"/>
        <w:rPr>
          <w:rFonts w:ascii="Calibri" w:hAnsi="Calibri" w:cs="Calibri"/>
          <w:spacing w:val="-3"/>
          <w:sz w:val="25"/>
          <w:szCs w:val="25"/>
        </w:rPr>
      </w:pPr>
      <w:r>
        <w:rPr>
          <w:rFonts w:ascii="Calibri" w:hAnsi="Calibri"/>
          <w:spacing w:val="-3"/>
          <w:sz w:val="25"/>
        </w:rPr>
        <w:t>Communications and advocacy department,</w:t>
      </w:r>
    </w:p>
    <w:p w:rsidR="007670F1" w:rsidRDefault="007670F1">
      <w:pPr>
        <w:numPr>
          <w:ilvl w:val="0"/>
          <w:numId w:val="8"/>
        </w:numPr>
        <w:kinsoku w:val="0"/>
        <w:overflowPunct w:val="0"/>
        <w:autoSpaceDE/>
        <w:autoSpaceDN/>
        <w:adjustRightInd/>
        <w:spacing w:before="85" w:line="261" w:lineRule="exact"/>
        <w:textAlignment w:val="baseline"/>
        <w:rPr>
          <w:rFonts w:ascii="Calibri" w:hAnsi="Calibri" w:cs="Calibri"/>
          <w:spacing w:val="-3"/>
          <w:sz w:val="25"/>
          <w:szCs w:val="25"/>
        </w:rPr>
      </w:pPr>
      <w:r>
        <w:rPr>
          <w:rFonts w:ascii="Calibri" w:hAnsi="Calibri"/>
          <w:spacing w:val="-3"/>
          <w:sz w:val="25"/>
        </w:rPr>
        <w:t>Immunization department.</w:t>
      </w:r>
    </w:p>
    <w:p w:rsidR="007670F1" w:rsidRDefault="007670F1">
      <w:pPr>
        <w:kinsoku w:val="0"/>
        <w:overflowPunct w:val="0"/>
        <w:autoSpaceDE/>
        <w:autoSpaceDN/>
        <w:adjustRightInd/>
        <w:spacing w:before="345" w:line="336" w:lineRule="exact"/>
        <w:ind w:right="144"/>
        <w:jc w:val="both"/>
        <w:textAlignment w:val="baseline"/>
        <w:rPr>
          <w:rFonts w:ascii="Calibri" w:hAnsi="Calibri" w:cs="Calibri"/>
          <w:sz w:val="25"/>
          <w:szCs w:val="25"/>
        </w:rPr>
      </w:pPr>
      <w:r>
        <w:rPr>
          <w:rFonts w:ascii="Calibri" w:hAnsi="Calibri"/>
          <w:sz w:val="25"/>
        </w:rPr>
        <w:t>EPI management is guaranteed as a function of the level of the healthcare pyramid by staff working specifically in conjunction with the program and staff dedicating part of their time to vaccination activities.</w:t>
      </w:r>
    </w:p>
    <w:p w:rsidR="007670F1" w:rsidRDefault="007670F1">
      <w:pPr>
        <w:kinsoku w:val="0"/>
        <w:overflowPunct w:val="0"/>
        <w:autoSpaceDE/>
        <w:autoSpaceDN/>
        <w:adjustRightInd/>
        <w:spacing w:before="115" w:line="338" w:lineRule="exact"/>
        <w:ind w:right="144"/>
        <w:jc w:val="both"/>
        <w:textAlignment w:val="baseline"/>
        <w:rPr>
          <w:rFonts w:ascii="Calibri" w:hAnsi="Calibri" w:cs="Calibri"/>
          <w:spacing w:val="-4"/>
          <w:sz w:val="25"/>
          <w:szCs w:val="25"/>
        </w:rPr>
      </w:pPr>
      <w:r>
        <w:rPr>
          <w:rFonts w:ascii="Calibri" w:hAnsi="Calibri"/>
          <w:spacing w:val="-4"/>
          <w:sz w:val="25"/>
        </w:rPr>
        <w:t>Regionally, the Regional Public Health Directions ensure the coordination, planning, technical management and also supervision and monitoring of program activities through the Regional Vaccination Coordinator (RVC).</w:t>
      </w:r>
    </w:p>
    <w:p w:rsidR="007670F1" w:rsidRDefault="007670F1">
      <w:pPr>
        <w:kinsoku w:val="0"/>
        <w:overflowPunct w:val="0"/>
        <w:autoSpaceDE/>
        <w:autoSpaceDN/>
        <w:adjustRightInd/>
        <w:spacing w:before="124" w:line="336" w:lineRule="exact"/>
        <w:ind w:right="144"/>
        <w:jc w:val="both"/>
        <w:textAlignment w:val="baseline"/>
        <w:rPr>
          <w:rFonts w:ascii="Calibri" w:hAnsi="Calibri" w:cs="Calibri"/>
          <w:sz w:val="25"/>
          <w:szCs w:val="25"/>
        </w:rPr>
      </w:pPr>
      <w:r>
        <w:rPr>
          <w:rFonts w:ascii="Calibri" w:hAnsi="Calibri"/>
          <w:sz w:val="25"/>
        </w:rPr>
        <w:t>In the Districts which constitute the operational level, the coordination, planning, technical management and also the supervision and monitoring of the Program activities are performed by the District Management Team (DMT) through the Vaccination Department Coordinator (VDC).</w:t>
      </w:r>
    </w:p>
    <w:p w:rsidR="007670F1" w:rsidRDefault="007670F1">
      <w:pPr>
        <w:kinsoku w:val="0"/>
        <w:overflowPunct w:val="0"/>
        <w:autoSpaceDE/>
        <w:autoSpaceDN/>
        <w:adjustRightInd/>
        <w:spacing w:before="124" w:line="336" w:lineRule="exact"/>
        <w:ind w:right="144"/>
        <w:jc w:val="both"/>
        <w:textAlignment w:val="baseline"/>
        <w:rPr>
          <w:rFonts w:ascii="Calibri" w:hAnsi="Calibri" w:cs="Calibri"/>
          <w:sz w:val="25"/>
          <w:szCs w:val="25"/>
        </w:rPr>
      </w:pPr>
      <w:r>
        <w:rPr>
          <w:rFonts w:ascii="Calibri" w:hAnsi="Calibri"/>
          <w:sz w:val="25"/>
        </w:rPr>
        <w:t>The health facilities provided with equipment from the cold chain lead the vaccination activities in compliance with the national vaccination calendar. Today there are 769 operational public integrated health centers to which must be added the associated structures, the NGOs and certain private health institutions.</w:t>
      </w:r>
    </w:p>
    <w:p w:rsidR="007670F1" w:rsidRDefault="007670F1">
      <w:pPr>
        <w:kinsoku w:val="0"/>
        <w:overflowPunct w:val="0"/>
        <w:autoSpaceDE/>
        <w:autoSpaceDN/>
        <w:adjustRightInd/>
        <w:spacing w:before="120" w:line="337" w:lineRule="exact"/>
        <w:jc w:val="both"/>
        <w:textAlignment w:val="baseline"/>
        <w:rPr>
          <w:rFonts w:ascii="Calibri" w:hAnsi="Calibri" w:cs="Calibri"/>
          <w:sz w:val="25"/>
          <w:szCs w:val="25"/>
        </w:rPr>
      </w:pPr>
      <w:r>
        <w:rPr>
          <w:rFonts w:ascii="Calibri" w:hAnsi="Calibri"/>
          <w:sz w:val="25"/>
        </w:rPr>
        <w:t>Unlike the central and intermediate levels where there is a coordinator for the specific activities of the program, in the periphery the people responsible for the EPI are also responsible for other tasks in conjunction with the integration of the activities. The EPI coordinators are members of that Epidemic Management Committees at the regional and departmental level.</w:t>
      </w:r>
    </w:p>
    <w:p w:rsidR="007670F1" w:rsidRDefault="007670F1">
      <w:pPr>
        <w:kinsoku w:val="0"/>
        <w:overflowPunct w:val="0"/>
        <w:autoSpaceDE/>
        <w:autoSpaceDN/>
        <w:adjustRightInd/>
        <w:spacing w:before="341" w:line="336" w:lineRule="exact"/>
        <w:jc w:val="both"/>
        <w:textAlignment w:val="baseline"/>
        <w:rPr>
          <w:rFonts w:ascii="Calibri" w:hAnsi="Calibri" w:cs="Calibri"/>
          <w:sz w:val="25"/>
          <w:szCs w:val="25"/>
        </w:rPr>
      </w:pPr>
      <w:r>
        <w:rPr>
          <w:rFonts w:ascii="Calibri" w:hAnsi="Calibri"/>
          <w:sz w:val="25"/>
        </w:rPr>
        <w:t>The vaccination activities throughout the territory are coordinated by the Immunization Department. An inter-agency coordinating committee (ICC) created by Order no. 010 MSP/LCE of 30 January 2004, chaired by the Minister of Health, is the entity that ensures coordination of Technical and Financial Partners' activities and interventions.</w:t>
      </w:r>
    </w:p>
    <w:p w:rsidR="007670F1" w:rsidRDefault="007670F1">
      <w:pPr>
        <w:widowControl/>
        <w:rPr>
          <w:sz w:val="24"/>
          <w:szCs w:val="24"/>
        </w:rPr>
        <w:sectPr w:rsidR="007670F1">
          <w:pgSz w:w="11909" w:h="16838"/>
          <w:pgMar w:top="1400" w:right="1420" w:bottom="861" w:left="1405" w:header="720" w:footer="720" w:gutter="0"/>
          <w:cols w:space="720"/>
          <w:noEndnote/>
        </w:sectPr>
      </w:pPr>
    </w:p>
    <w:p w:rsidR="007670F1" w:rsidRDefault="007670F1">
      <w:pPr>
        <w:kinsoku w:val="0"/>
        <w:overflowPunct w:val="0"/>
        <w:autoSpaceDE/>
        <w:autoSpaceDN/>
        <w:adjustRightInd/>
        <w:spacing w:before="2" w:line="342" w:lineRule="exact"/>
        <w:ind w:left="216" w:right="1008"/>
        <w:jc w:val="both"/>
        <w:textAlignment w:val="baseline"/>
        <w:rPr>
          <w:rFonts w:ascii="Calibri" w:hAnsi="Calibri" w:cs="Calibri"/>
          <w:color w:val="006FC0"/>
          <w:sz w:val="24"/>
          <w:szCs w:val="24"/>
        </w:rPr>
      </w:pPr>
      <w:r>
        <w:rPr>
          <w:noProof/>
          <w:lang w:val="fr-CH" w:eastAsia="fr-CH"/>
        </w:rPr>
        <w:pict>
          <v:shape id="_x0000_s1087" type="#_x0000_t202" style="position:absolute;left:0;text-align:left;margin-left:507.95pt;margin-top:778.65pt;width:20.9pt;height:14.35pt;z-index:25167564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11" w:line="270" w:lineRule="exact"/>
                    <w:textAlignment w:val="baseline"/>
                    <w:rPr>
                      <w:rFonts w:ascii="Times" w:hAnsi="Times" w:cs="Times"/>
                      <w:spacing w:val="22"/>
                      <w:sz w:val="24"/>
                      <w:szCs w:val="24"/>
                    </w:rPr>
                  </w:pPr>
                  <w:r>
                    <w:rPr>
                      <w:rFonts w:ascii="Times" w:hAnsi="Times"/>
                      <w:spacing w:val="22"/>
                      <w:sz w:val="24"/>
                    </w:rPr>
                    <w:t>37</w:t>
                  </w:r>
                </w:p>
              </w:txbxContent>
            </v:textbox>
            <w10:wrap type="square" anchorx="page" anchory="page"/>
          </v:shape>
        </w:pict>
      </w:r>
      <w:r>
        <w:rPr>
          <w:rFonts w:ascii="Calibri" w:hAnsi="Calibri"/>
          <w:b/>
          <w:sz w:val="24"/>
        </w:rPr>
        <w:t>4.2 Barriers</w:t>
      </w:r>
      <w:r>
        <w:rPr>
          <w:rFonts w:ascii="Calibri" w:hAnsi="Calibri"/>
          <w:color w:val="006FC0"/>
          <w:sz w:val="24"/>
        </w:rPr>
        <w:t xml:space="preserve"> Geographical, economic, policy, cultural, gender and social barriers to immunization</w:t>
      </w:r>
    </w:p>
    <w:p w:rsidR="007670F1" w:rsidRDefault="007670F1">
      <w:pPr>
        <w:kinsoku w:val="0"/>
        <w:overflowPunct w:val="0"/>
        <w:autoSpaceDE/>
        <w:autoSpaceDN/>
        <w:adjustRightInd/>
        <w:spacing w:before="273" w:line="342" w:lineRule="exact"/>
        <w:ind w:left="936" w:right="1008" w:hanging="360"/>
        <w:jc w:val="both"/>
        <w:textAlignment w:val="baseline"/>
        <w:rPr>
          <w:rFonts w:ascii="Arial" w:hAnsi="Arial" w:cs="Arial"/>
          <w:color w:val="1F487C"/>
          <w:sz w:val="24"/>
          <w:szCs w:val="24"/>
        </w:rPr>
      </w:pPr>
      <w:r>
        <w:rPr>
          <w:rFonts w:ascii="Calibri" w:hAnsi="Calibri"/>
          <w:color w:val="1F487C"/>
          <w:sz w:val="24"/>
        </w:rPr>
        <w:t>Please complete Table B2 below to report immunization coverage data for the two most recent years. As a part of the priority for gender parity and equity, please report coverage data disaggregated based on sex if available.</w:t>
      </w:r>
    </w:p>
    <w:p w:rsidR="007670F1" w:rsidRDefault="007670F1">
      <w:pPr>
        <w:kinsoku w:val="0"/>
        <w:overflowPunct w:val="0"/>
        <w:autoSpaceDE/>
        <w:autoSpaceDN/>
        <w:adjustRightInd/>
        <w:spacing w:before="624" w:after="242" w:line="247" w:lineRule="exact"/>
        <w:ind w:left="216"/>
        <w:textAlignment w:val="baseline"/>
        <w:rPr>
          <w:rFonts w:ascii="Calibri" w:hAnsi="Calibri" w:cs="Calibri"/>
          <w:b/>
          <w:bCs/>
          <w:sz w:val="24"/>
          <w:szCs w:val="24"/>
        </w:rPr>
      </w:pPr>
      <w:r>
        <w:rPr>
          <w:rFonts w:ascii="Calibri" w:hAnsi="Calibri"/>
          <w:b/>
          <w:sz w:val="24"/>
        </w:rPr>
        <w:t>Tableau 12: Trends in national vaccine coverage</w:t>
      </w:r>
    </w:p>
    <w:tbl>
      <w:tblPr>
        <w:tblW w:w="0" w:type="auto"/>
        <w:tblInd w:w="126" w:type="dxa"/>
        <w:tblLayout w:type="fixed"/>
        <w:tblCellMar>
          <w:left w:w="0" w:type="dxa"/>
          <w:right w:w="0" w:type="dxa"/>
        </w:tblCellMar>
        <w:tblLook w:val="0000"/>
      </w:tblPr>
      <w:tblGrid>
        <w:gridCol w:w="1766"/>
        <w:gridCol w:w="1887"/>
        <w:gridCol w:w="2837"/>
        <w:gridCol w:w="1862"/>
        <w:gridCol w:w="1737"/>
      </w:tblGrid>
      <w:tr w:rsidR="007670F1">
        <w:trPr>
          <w:trHeight w:hRule="exact" w:val="389"/>
        </w:trPr>
        <w:tc>
          <w:tcPr>
            <w:tcW w:w="10089" w:type="dxa"/>
            <w:gridSpan w:val="5"/>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57" w:after="75" w:line="247" w:lineRule="exact"/>
              <w:ind w:left="115"/>
              <w:textAlignment w:val="baseline"/>
              <w:rPr>
                <w:rFonts w:ascii="Calibri" w:hAnsi="Calibri" w:cs="Calibri"/>
                <w:b/>
                <w:bCs/>
                <w:sz w:val="24"/>
                <w:szCs w:val="24"/>
              </w:rPr>
            </w:pPr>
            <w:r>
              <w:rPr>
                <w:rFonts w:ascii="Calibri" w:hAnsi="Calibri"/>
                <w:b/>
                <w:sz w:val="24"/>
              </w:rPr>
              <w:t>Trends of national vaccine coverage (percentage)</w:t>
            </w:r>
          </w:p>
        </w:tc>
      </w:tr>
      <w:tr w:rsidR="007670F1">
        <w:trPr>
          <w:cantSplit/>
          <w:trHeight w:hRule="exact" w:val="686"/>
        </w:trPr>
        <w:tc>
          <w:tcPr>
            <w:tcW w:w="1766" w:type="dxa"/>
            <w:vMerge w:val="restart"/>
            <w:tcBorders>
              <w:top w:val="single" w:sz="4" w:space="0" w:color="auto"/>
              <w:left w:val="single" w:sz="4" w:space="0" w:color="auto"/>
              <w:bottom w:val="nil"/>
              <w:right w:val="single" w:sz="4" w:space="0" w:color="auto"/>
            </w:tcBorders>
            <w:vAlign w:val="center"/>
          </w:tcPr>
          <w:p w:rsidR="007670F1" w:rsidRDefault="007670F1">
            <w:pPr>
              <w:kinsoku w:val="0"/>
              <w:overflowPunct w:val="0"/>
              <w:autoSpaceDE/>
              <w:autoSpaceDN/>
              <w:adjustRightInd/>
              <w:spacing w:before="537" w:after="574" w:line="247" w:lineRule="exact"/>
              <w:ind w:left="115"/>
              <w:textAlignment w:val="baseline"/>
              <w:rPr>
                <w:rFonts w:ascii="Calibri" w:hAnsi="Calibri" w:cs="Calibri"/>
                <w:b/>
                <w:bCs/>
                <w:sz w:val="24"/>
                <w:szCs w:val="24"/>
              </w:rPr>
            </w:pPr>
            <w:r>
              <w:rPr>
                <w:rFonts w:ascii="Calibri" w:hAnsi="Calibri"/>
                <w:b/>
                <w:sz w:val="24"/>
              </w:rPr>
              <w:t>Vaccines</w:t>
            </w:r>
          </w:p>
        </w:tc>
        <w:tc>
          <w:tcPr>
            <w:tcW w:w="1887" w:type="dxa"/>
            <w:vMerge w:val="restart"/>
            <w:tcBorders>
              <w:top w:val="single" w:sz="4" w:space="0" w:color="auto"/>
              <w:left w:val="single" w:sz="4" w:space="0" w:color="auto"/>
              <w:bottom w:val="nil"/>
              <w:right w:val="single" w:sz="4" w:space="0" w:color="auto"/>
            </w:tcBorders>
            <w:vAlign w:val="center"/>
          </w:tcPr>
          <w:p w:rsidR="007670F1" w:rsidRDefault="007670F1">
            <w:pPr>
              <w:kinsoku w:val="0"/>
              <w:overflowPunct w:val="0"/>
              <w:autoSpaceDE/>
              <w:autoSpaceDN/>
              <w:adjustRightInd/>
              <w:spacing w:before="537" w:after="574" w:line="247" w:lineRule="exact"/>
              <w:ind w:left="111"/>
              <w:textAlignment w:val="baseline"/>
              <w:rPr>
                <w:rFonts w:ascii="Calibri" w:hAnsi="Calibri" w:cs="Calibri"/>
                <w:b/>
                <w:bCs/>
                <w:sz w:val="24"/>
                <w:szCs w:val="24"/>
              </w:rPr>
            </w:pPr>
            <w:r>
              <w:rPr>
                <w:rFonts w:ascii="Calibri" w:hAnsi="Calibri"/>
                <w:b/>
                <w:sz w:val="24"/>
              </w:rPr>
              <w:t>Vaccine Used</w:t>
            </w:r>
          </w:p>
        </w:tc>
        <w:tc>
          <w:tcPr>
            <w:tcW w:w="2837" w:type="dxa"/>
            <w:vMerge w:val="restart"/>
            <w:tcBorders>
              <w:top w:val="single" w:sz="4" w:space="0" w:color="auto"/>
              <w:left w:val="single" w:sz="4" w:space="0" w:color="auto"/>
              <w:bottom w:val="nil"/>
              <w:right w:val="single" w:sz="4" w:space="0" w:color="auto"/>
            </w:tcBorders>
          </w:tcPr>
          <w:p w:rsidR="007670F1" w:rsidRDefault="007670F1">
            <w:pPr>
              <w:kinsoku w:val="0"/>
              <w:overflowPunct w:val="0"/>
              <w:autoSpaceDE/>
              <w:autoSpaceDN/>
              <w:adjustRightInd/>
              <w:spacing w:before="33" w:line="250" w:lineRule="exact"/>
              <w:ind w:left="72"/>
              <w:textAlignment w:val="baseline"/>
              <w:rPr>
                <w:rFonts w:ascii="Calibri" w:hAnsi="Calibri" w:cs="Calibri"/>
                <w:b/>
                <w:bCs/>
                <w:sz w:val="24"/>
                <w:szCs w:val="24"/>
              </w:rPr>
            </w:pPr>
            <w:r>
              <w:rPr>
                <w:rFonts w:ascii="Calibri" w:hAnsi="Calibri"/>
                <w:b/>
                <w:sz w:val="24"/>
              </w:rPr>
              <w:t>Target Population 2013</w:t>
            </w:r>
          </w:p>
          <w:p w:rsidR="007670F1" w:rsidRDefault="007670F1">
            <w:pPr>
              <w:tabs>
                <w:tab w:val="left" w:pos="2160"/>
              </w:tabs>
              <w:kinsoku w:val="0"/>
              <w:overflowPunct w:val="0"/>
              <w:autoSpaceDE/>
              <w:autoSpaceDN/>
              <w:adjustRightInd/>
              <w:spacing w:before="86" w:line="246" w:lineRule="exact"/>
              <w:ind w:left="72"/>
              <w:textAlignment w:val="baseline"/>
              <w:rPr>
                <w:rFonts w:ascii="Calibri" w:hAnsi="Calibri" w:cs="Calibri"/>
                <w:b/>
                <w:bCs/>
                <w:spacing w:val="3"/>
                <w:sz w:val="24"/>
                <w:szCs w:val="24"/>
              </w:rPr>
            </w:pPr>
            <w:r>
              <w:rPr>
                <w:rFonts w:ascii="Calibri" w:hAnsi="Calibri"/>
                <w:b/>
                <w:spacing w:val="3"/>
                <w:sz w:val="24"/>
              </w:rPr>
              <w:t>(data</w:t>
            </w:r>
            <w:r>
              <w:tab/>
            </w:r>
            <w:r>
              <w:rPr>
                <w:rFonts w:ascii="Calibri" w:hAnsi="Calibri"/>
                <w:b/>
                <w:spacing w:val="3"/>
                <w:sz w:val="24"/>
              </w:rPr>
              <w:t>disaggregated</w:t>
            </w:r>
          </w:p>
          <w:p w:rsidR="007670F1" w:rsidRDefault="007670F1">
            <w:pPr>
              <w:tabs>
                <w:tab w:val="left" w:pos="648"/>
                <w:tab w:val="left" w:pos="1080"/>
                <w:tab w:val="left" w:pos="1872"/>
                <w:tab w:val="left" w:pos="2160"/>
              </w:tabs>
              <w:kinsoku w:val="0"/>
              <w:overflowPunct w:val="0"/>
              <w:autoSpaceDE/>
              <w:autoSpaceDN/>
              <w:adjustRightInd/>
              <w:spacing w:after="65" w:line="339" w:lineRule="exact"/>
              <w:ind w:left="72"/>
              <w:textAlignment w:val="baseline"/>
              <w:rPr>
                <w:rFonts w:ascii="Calibri" w:hAnsi="Calibri" w:cs="Calibri"/>
                <w:b/>
                <w:bCs/>
                <w:sz w:val="24"/>
                <w:szCs w:val="24"/>
              </w:rPr>
            </w:pPr>
            <w:r>
              <w:rPr>
                <w:rFonts w:ascii="Calibri" w:hAnsi="Calibri"/>
                <w:b/>
                <w:sz w:val="24"/>
              </w:rPr>
              <w:t>by age</w:t>
            </w:r>
            <w:r>
              <w:tab/>
            </w:r>
            <w:r>
              <w:rPr>
                <w:rFonts w:ascii="Calibri" w:hAnsi="Calibri"/>
                <w:b/>
                <w:sz w:val="24"/>
              </w:rPr>
              <w:t>and</w:t>
            </w:r>
            <w:r>
              <w:tab/>
            </w:r>
            <w:r>
              <w:rPr>
                <w:rFonts w:ascii="Calibri" w:hAnsi="Calibri"/>
                <w:b/>
                <w:sz w:val="24"/>
              </w:rPr>
              <w:t>gender,</w:t>
            </w:r>
            <w:r>
              <w:tab/>
            </w:r>
            <w:r>
              <w:rPr>
                <w:rFonts w:ascii="Calibri" w:hAnsi="Calibri"/>
                <w:b/>
                <w:sz w:val="24"/>
              </w:rPr>
              <w:t>as</w:t>
            </w:r>
            <w:r>
              <w:tab/>
            </w:r>
            <w:r>
              <w:rPr>
                <w:rFonts w:ascii="Calibri" w:hAnsi="Calibri" w:cs="Calibri"/>
                <w:b/>
                <w:bCs/>
                <w:sz w:val="24"/>
                <w:szCs w:val="24"/>
              </w:rPr>
              <w:br/>
            </w:r>
            <w:r>
              <w:rPr>
                <w:rFonts w:ascii="Calibri" w:hAnsi="Calibri"/>
                <w:b/>
                <w:sz w:val="24"/>
              </w:rPr>
              <w:t>applicable)</w:t>
            </w:r>
          </w:p>
        </w:tc>
        <w:tc>
          <w:tcPr>
            <w:tcW w:w="3599" w:type="dxa"/>
            <w:gridSpan w:val="2"/>
            <w:tcBorders>
              <w:top w:val="single" w:sz="4" w:space="0" w:color="auto"/>
              <w:left w:val="single" w:sz="4" w:space="0" w:color="auto"/>
              <w:bottom w:val="single" w:sz="4" w:space="0" w:color="auto"/>
              <w:right w:val="single" w:sz="4" w:space="0" w:color="auto"/>
            </w:tcBorders>
          </w:tcPr>
          <w:p w:rsidR="007670F1" w:rsidRDefault="007670F1">
            <w:pPr>
              <w:kinsoku w:val="0"/>
              <w:overflowPunct w:val="0"/>
              <w:autoSpaceDE/>
              <w:autoSpaceDN/>
              <w:adjustRightInd/>
              <w:spacing w:after="62" w:line="309" w:lineRule="exact"/>
              <w:ind w:left="108" w:right="252"/>
              <w:textAlignment w:val="baseline"/>
              <w:rPr>
                <w:rFonts w:ascii="Calibri" w:hAnsi="Calibri" w:cs="Calibri"/>
                <w:b/>
                <w:bCs/>
                <w:sz w:val="24"/>
                <w:szCs w:val="24"/>
              </w:rPr>
            </w:pPr>
            <w:r>
              <w:rPr>
                <w:rFonts w:ascii="Calibri" w:hAnsi="Calibri"/>
                <w:b/>
                <w:sz w:val="24"/>
              </w:rPr>
              <w:t>Coverage reported (JRF)</w:t>
            </w:r>
          </w:p>
        </w:tc>
      </w:tr>
      <w:tr w:rsidR="007670F1">
        <w:trPr>
          <w:cantSplit/>
          <w:trHeight w:hRule="exact" w:val="672"/>
        </w:trPr>
        <w:tc>
          <w:tcPr>
            <w:tcW w:w="1766" w:type="dxa"/>
            <w:vMerge/>
            <w:tcBorders>
              <w:top w:val="nil"/>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textAlignment w:val="baseline"/>
              <w:rPr>
                <w:rFonts w:ascii="Calibri" w:hAnsi="Calibri" w:cs="Calibri"/>
                <w:b/>
                <w:bCs/>
                <w:sz w:val="24"/>
                <w:szCs w:val="24"/>
              </w:rPr>
            </w:pPr>
          </w:p>
        </w:tc>
        <w:tc>
          <w:tcPr>
            <w:tcW w:w="1887" w:type="dxa"/>
            <w:vMerge/>
            <w:tcBorders>
              <w:top w:val="nil"/>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textAlignment w:val="baseline"/>
              <w:rPr>
                <w:rFonts w:ascii="Calibri" w:hAnsi="Calibri" w:cs="Calibri"/>
                <w:b/>
                <w:bCs/>
                <w:sz w:val="24"/>
                <w:szCs w:val="24"/>
              </w:rPr>
            </w:pPr>
          </w:p>
        </w:tc>
        <w:tc>
          <w:tcPr>
            <w:tcW w:w="2837" w:type="dxa"/>
            <w:vMerge/>
            <w:tcBorders>
              <w:top w:val="nil"/>
              <w:left w:val="single" w:sz="4" w:space="0" w:color="auto"/>
              <w:bottom w:val="single" w:sz="4" w:space="0" w:color="auto"/>
              <w:right w:val="single" w:sz="4" w:space="0" w:color="auto"/>
            </w:tcBorders>
          </w:tcPr>
          <w:p w:rsidR="007670F1" w:rsidRDefault="007670F1">
            <w:pPr>
              <w:kinsoku w:val="0"/>
              <w:overflowPunct w:val="0"/>
              <w:autoSpaceDE/>
              <w:autoSpaceDN/>
              <w:adjustRightInd/>
              <w:textAlignment w:val="baseline"/>
              <w:rPr>
                <w:rFonts w:ascii="Calibri" w:hAnsi="Calibri" w:cs="Calibri"/>
                <w:b/>
                <w:bCs/>
                <w:sz w:val="24"/>
                <w:szCs w:val="24"/>
              </w:rPr>
            </w:pPr>
          </w:p>
        </w:tc>
        <w:tc>
          <w:tcPr>
            <w:tcW w:w="186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96" w:after="229" w:line="247" w:lineRule="exact"/>
              <w:ind w:left="115"/>
              <w:textAlignment w:val="baseline"/>
              <w:rPr>
                <w:rFonts w:ascii="Calibri" w:hAnsi="Calibri" w:cs="Calibri"/>
                <w:b/>
                <w:bCs/>
                <w:spacing w:val="-1"/>
                <w:sz w:val="24"/>
                <w:szCs w:val="24"/>
              </w:rPr>
            </w:pPr>
            <w:r>
              <w:rPr>
                <w:rFonts w:ascii="Calibri" w:hAnsi="Calibri"/>
                <w:b/>
                <w:spacing w:val="-1"/>
                <w:sz w:val="24"/>
              </w:rPr>
              <w:t>2013</w:t>
            </w:r>
          </w:p>
        </w:tc>
        <w:tc>
          <w:tcPr>
            <w:tcW w:w="17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196" w:after="229" w:line="247" w:lineRule="exact"/>
              <w:ind w:right="441"/>
              <w:jc w:val="right"/>
              <w:textAlignment w:val="baseline"/>
              <w:rPr>
                <w:rFonts w:ascii="Calibri" w:hAnsi="Calibri" w:cs="Calibri"/>
                <w:b/>
                <w:bCs/>
                <w:sz w:val="24"/>
                <w:szCs w:val="24"/>
              </w:rPr>
            </w:pPr>
            <w:r>
              <w:rPr>
                <w:rFonts w:ascii="Calibri" w:hAnsi="Calibri"/>
                <w:b/>
                <w:sz w:val="24"/>
              </w:rPr>
              <w:t>Year 2012</w:t>
            </w:r>
          </w:p>
        </w:tc>
      </w:tr>
      <w:tr w:rsidR="007670F1">
        <w:trPr>
          <w:trHeight w:hRule="exact" w:val="351"/>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left="115"/>
              <w:textAlignment w:val="baseline"/>
              <w:rPr>
                <w:rFonts w:ascii="Calibri" w:hAnsi="Calibri" w:cs="Calibri"/>
                <w:spacing w:val="-7"/>
                <w:sz w:val="24"/>
                <w:szCs w:val="24"/>
              </w:rPr>
            </w:pPr>
            <w:r>
              <w:rPr>
                <w:rFonts w:ascii="Calibri" w:hAnsi="Calibri"/>
                <w:spacing w:val="-7"/>
                <w:sz w:val="24"/>
              </w:rPr>
              <w:t>BCG</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left="111"/>
              <w:textAlignment w:val="baseline"/>
              <w:rPr>
                <w:rFonts w:ascii="Calibri" w:hAnsi="Calibri" w:cs="Calibri"/>
                <w:spacing w:val="-8"/>
                <w:sz w:val="24"/>
                <w:szCs w:val="24"/>
              </w:rPr>
            </w:pPr>
            <w:r>
              <w:rPr>
                <w:rFonts w:ascii="Calibri" w:hAnsi="Calibri"/>
                <w:spacing w:val="-8"/>
                <w:sz w:val="24"/>
              </w:rPr>
              <w:t>BCG</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right="946"/>
              <w:jc w:val="right"/>
              <w:textAlignment w:val="baseline"/>
              <w:rPr>
                <w:rFonts w:ascii="Calibri" w:hAnsi="Calibri" w:cs="Calibri"/>
                <w:spacing w:val="-1"/>
                <w:sz w:val="24"/>
                <w:szCs w:val="24"/>
              </w:rPr>
            </w:pPr>
            <w:r>
              <w:rPr>
                <w:rFonts w:ascii="Calibri" w:hAnsi="Calibri"/>
                <w:spacing w:val="-1"/>
                <w:sz w:val="24"/>
              </w:rPr>
              <w:t>982,242</w:t>
            </w:r>
          </w:p>
        </w:tc>
        <w:tc>
          <w:tcPr>
            <w:tcW w:w="186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right="690"/>
              <w:jc w:val="right"/>
              <w:textAlignment w:val="baseline"/>
              <w:rPr>
                <w:rFonts w:ascii="Calibri" w:hAnsi="Calibri" w:cs="Calibri"/>
                <w:spacing w:val="-3"/>
                <w:sz w:val="24"/>
                <w:szCs w:val="24"/>
              </w:rPr>
            </w:pPr>
            <w:r>
              <w:rPr>
                <w:rFonts w:ascii="Calibri" w:hAnsi="Calibri"/>
                <w:spacing w:val="-3"/>
                <w:sz w:val="24"/>
              </w:rPr>
              <w:t>58%</w:t>
            </w:r>
          </w:p>
        </w:tc>
        <w:tc>
          <w:tcPr>
            <w:tcW w:w="17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right="621"/>
              <w:jc w:val="right"/>
              <w:textAlignment w:val="baseline"/>
              <w:rPr>
                <w:rFonts w:ascii="Calibri" w:hAnsi="Calibri" w:cs="Calibri"/>
                <w:spacing w:val="-1"/>
                <w:sz w:val="24"/>
                <w:szCs w:val="24"/>
              </w:rPr>
            </w:pPr>
            <w:r>
              <w:rPr>
                <w:rFonts w:ascii="Calibri" w:hAnsi="Calibri"/>
                <w:spacing w:val="-1"/>
                <w:sz w:val="24"/>
              </w:rPr>
              <w:t>99 %</w:t>
            </w:r>
          </w:p>
        </w:tc>
      </w:tr>
      <w:tr w:rsidR="007670F1">
        <w:trPr>
          <w:trHeight w:hRule="exact" w:val="345"/>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6" w:line="246" w:lineRule="exact"/>
              <w:ind w:left="115"/>
              <w:textAlignment w:val="baseline"/>
              <w:rPr>
                <w:rFonts w:ascii="Calibri" w:hAnsi="Calibri" w:cs="Calibri"/>
                <w:sz w:val="24"/>
                <w:szCs w:val="24"/>
              </w:rPr>
            </w:pPr>
            <w:r>
              <w:rPr>
                <w:rFonts w:ascii="Calibri" w:hAnsi="Calibri"/>
                <w:sz w:val="24"/>
              </w:rPr>
              <w:t>OPV 3</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6" w:line="246" w:lineRule="exact"/>
              <w:ind w:left="111"/>
              <w:textAlignment w:val="baseline"/>
              <w:rPr>
                <w:rFonts w:ascii="Calibri" w:hAnsi="Calibri" w:cs="Calibri"/>
                <w:sz w:val="24"/>
                <w:szCs w:val="24"/>
              </w:rPr>
            </w:pPr>
            <w:r>
              <w:rPr>
                <w:rFonts w:ascii="Calibri" w:hAnsi="Calibri"/>
                <w:sz w:val="24"/>
              </w:rPr>
              <w:t>tOPV</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6" w:line="246" w:lineRule="exact"/>
              <w:ind w:right="946"/>
              <w:jc w:val="right"/>
              <w:textAlignment w:val="baseline"/>
              <w:rPr>
                <w:rFonts w:ascii="Calibri" w:hAnsi="Calibri" w:cs="Calibri"/>
                <w:sz w:val="24"/>
                <w:szCs w:val="24"/>
              </w:rPr>
            </w:pPr>
            <w:r>
              <w:rPr>
                <w:rFonts w:ascii="Calibri" w:hAnsi="Calibri"/>
                <w:sz w:val="24"/>
              </w:rPr>
              <w:t>937,480</w:t>
            </w:r>
          </w:p>
        </w:tc>
        <w:tc>
          <w:tcPr>
            <w:tcW w:w="186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6" w:line="246" w:lineRule="exact"/>
              <w:ind w:right="690"/>
              <w:jc w:val="right"/>
              <w:textAlignment w:val="baseline"/>
              <w:rPr>
                <w:rFonts w:ascii="Calibri" w:hAnsi="Calibri" w:cs="Calibri"/>
                <w:spacing w:val="-1"/>
                <w:sz w:val="24"/>
                <w:szCs w:val="24"/>
              </w:rPr>
            </w:pPr>
            <w:r>
              <w:rPr>
                <w:rFonts w:ascii="Calibri" w:hAnsi="Calibri"/>
                <w:spacing w:val="-1"/>
                <w:sz w:val="24"/>
              </w:rPr>
              <w:t>80 %</w:t>
            </w:r>
          </w:p>
        </w:tc>
        <w:tc>
          <w:tcPr>
            <w:tcW w:w="17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6" w:line="246" w:lineRule="exact"/>
              <w:ind w:right="621"/>
              <w:jc w:val="right"/>
              <w:textAlignment w:val="baseline"/>
              <w:rPr>
                <w:rFonts w:ascii="Calibri" w:hAnsi="Calibri" w:cs="Calibri"/>
                <w:spacing w:val="-1"/>
                <w:sz w:val="24"/>
                <w:szCs w:val="24"/>
              </w:rPr>
            </w:pPr>
            <w:r>
              <w:rPr>
                <w:rFonts w:ascii="Calibri" w:hAnsi="Calibri"/>
                <w:spacing w:val="-1"/>
                <w:sz w:val="24"/>
              </w:rPr>
              <w:t>95 %</w:t>
            </w:r>
          </w:p>
        </w:tc>
      </w:tr>
      <w:tr w:rsidR="007670F1">
        <w:trPr>
          <w:trHeight w:hRule="exact" w:val="346"/>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6" w:line="246" w:lineRule="exact"/>
              <w:ind w:left="115"/>
              <w:textAlignment w:val="baseline"/>
              <w:rPr>
                <w:rFonts w:ascii="Calibri" w:hAnsi="Calibri" w:cs="Calibri"/>
                <w:spacing w:val="-1"/>
                <w:sz w:val="24"/>
                <w:szCs w:val="24"/>
              </w:rPr>
            </w:pPr>
            <w:r>
              <w:rPr>
                <w:rFonts w:ascii="Calibri" w:hAnsi="Calibri"/>
                <w:spacing w:val="-1"/>
                <w:sz w:val="24"/>
              </w:rPr>
              <w:t>DTP 1 / Penta 1</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2" w:line="250" w:lineRule="exact"/>
              <w:ind w:left="111"/>
              <w:textAlignment w:val="baseline"/>
              <w:rPr>
                <w:rFonts w:ascii="Calibri" w:hAnsi="Calibri" w:cs="Calibri"/>
                <w:spacing w:val="-1"/>
                <w:sz w:val="24"/>
                <w:szCs w:val="24"/>
              </w:rPr>
            </w:pPr>
            <w:r>
              <w:rPr>
                <w:rFonts w:ascii="Calibri" w:hAnsi="Calibri"/>
                <w:spacing w:val="-1"/>
                <w:sz w:val="24"/>
              </w:rPr>
              <w:t>DTP- HepB-Hib</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6" w:line="246" w:lineRule="exact"/>
              <w:ind w:right="946"/>
              <w:jc w:val="right"/>
              <w:textAlignment w:val="baseline"/>
              <w:rPr>
                <w:rFonts w:ascii="Calibri" w:hAnsi="Calibri" w:cs="Calibri"/>
                <w:sz w:val="24"/>
                <w:szCs w:val="24"/>
              </w:rPr>
            </w:pPr>
            <w:r>
              <w:rPr>
                <w:rFonts w:ascii="Calibri" w:hAnsi="Calibri"/>
                <w:sz w:val="24"/>
              </w:rPr>
              <w:t>937,480</w:t>
            </w:r>
          </w:p>
        </w:tc>
        <w:tc>
          <w:tcPr>
            <w:tcW w:w="186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6" w:line="246" w:lineRule="exact"/>
              <w:ind w:right="690"/>
              <w:jc w:val="right"/>
              <w:textAlignment w:val="baseline"/>
              <w:rPr>
                <w:rFonts w:ascii="Calibri" w:hAnsi="Calibri" w:cs="Calibri"/>
                <w:spacing w:val="-3"/>
                <w:sz w:val="24"/>
                <w:szCs w:val="24"/>
              </w:rPr>
            </w:pPr>
            <w:r>
              <w:rPr>
                <w:rFonts w:ascii="Calibri" w:hAnsi="Calibri"/>
                <w:spacing w:val="-3"/>
                <w:sz w:val="24"/>
              </w:rPr>
              <w:t>97%</w:t>
            </w:r>
          </w:p>
        </w:tc>
        <w:tc>
          <w:tcPr>
            <w:tcW w:w="17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6" w:line="246" w:lineRule="exact"/>
              <w:ind w:right="531"/>
              <w:jc w:val="right"/>
              <w:textAlignment w:val="baseline"/>
              <w:rPr>
                <w:rFonts w:ascii="Calibri" w:hAnsi="Calibri" w:cs="Calibri"/>
                <w:spacing w:val="-3"/>
                <w:sz w:val="24"/>
                <w:szCs w:val="24"/>
              </w:rPr>
            </w:pPr>
            <w:r>
              <w:rPr>
                <w:rFonts w:ascii="Calibri" w:hAnsi="Calibri"/>
                <w:spacing w:val="-3"/>
                <w:sz w:val="24"/>
              </w:rPr>
              <w:t>104 %</w:t>
            </w:r>
          </w:p>
        </w:tc>
      </w:tr>
      <w:tr w:rsidR="007670F1">
        <w:trPr>
          <w:trHeight w:hRule="exact" w:val="345"/>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1" w:line="246" w:lineRule="exact"/>
              <w:ind w:left="115"/>
              <w:textAlignment w:val="baseline"/>
              <w:rPr>
                <w:rFonts w:ascii="Calibri" w:hAnsi="Calibri" w:cs="Calibri"/>
                <w:spacing w:val="-1"/>
                <w:sz w:val="24"/>
                <w:szCs w:val="24"/>
              </w:rPr>
            </w:pPr>
            <w:r>
              <w:rPr>
                <w:rFonts w:ascii="Calibri" w:hAnsi="Calibri"/>
                <w:spacing w:val="-1"/>
                <w:sz w:val="24"/>
              </w:rPr>
              <w:t>DTP 3 / Penta 3</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1" w:line="246" w:lineRule="exact"/>
              <w:ind w:left="111"/>
              <w:textAlignment w:val="baseline"/>
              <w:rPr>
                <w:rFonts w:ascii="Calibri" w:hAnsi="Calibri" w:cs="Calibri"/>
                <w:spacing w:val="-1"/>
                <w:sz w:val="24"/>
                <w:szCs w:val="24"/>
              </w:rPr>
            </w:pPr>
            <w:r>
              <w:rPr>
                <w:rFonts w:ascii="Calibri" w:hAnsi="Calibri"/>
                <w:spacing w:val="-1"/>
                <w:sz w:val="24"/>
              </w:rPr>
              <w:t>DTP- HepB-Hib</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1" w:line="246" w:lineRule="exact"/>
              <w:ind w:right="946"/>
              <w:jc w:val="right"/>
              <w:textAlignment w:val="baseline"/>
              <w:rPr>
                <w:rFonts w:ascii="Calibri" w:hAnsi="Calibri" w:cs="Calibri"/>
                <w:sz w:val="24"/>
                <w:szCs w:val="24"/>
              </w:rPr>
            </w:pPr>
            <w:r>
              <w:rPr>
                <w:rFonts w:ascii="Calibri" w:hAnsi="Calibri"/>
                <w:sz w:val="24"/>
              </w:rPr>
              <w:t>937,480</w:t>
            </w:r>
          </w:p>
        </w:tc>
        <w:tc>
          <w:tcPr>
            <w:tcW w:w="186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1" w:line="246" w:lineRule="exact"/>
              <w:ind w:right="690"/>
              <w:jc w:val="right"/>
              <w:textAlignment w:val="baseline"/>
              <w:rPr>
                <w:rFonts w:ascii="Calibri" w:hAnsi="Calibri" w:cs="Calibri"/>
                <w:spacing w:val="-1"/>
                <w:sz w:val="24"/>
                <w:szCs w:val="24"/>
              </w:rPr>
            </w:pPr>
            <w:r>
              <w:rPr>
                <w:rFonts w:ascii="Calibri" w:hAnsi="Calibri"/>
                <w:spacing w:val="-1"/>
                <w:sz w:val="24"/>
              </w:rPr>
              <w:t>92 %</w:t>
            </w:r>
          </w:p>
        </w:tc>
        <w:tc>
          <w:tcPr>
            <w:tcW w:w="17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1" w:line="246" w:lineRule="exact"/>
              <w:ind w:right="621"/>
              <w:jc w:val="right"/>
              <w:textAlignment w:val="baseline"/>
              <w:rPr>
                <w:rFonts w:ascii="Calibri" w:hAnsi="Calibri" w:cs="Calibri"/>
                <w:spacing w:val="-1"/>
                <w:sz w:val="24"/>
                <w:szCs w:val="24"/>
              </w:rPr>
            </w:pPr>
            <w:r>
              <w:rPr>
                <w:rFonts w:ascii="Calibri" w:hAnsi="Calibri"/>
                <w:spacing w:val="-1"/>
                <w:sz w:val="24"/>
              </w:rPr>
              <w:t>96 %</w:t>
            </w:r>
          </w:p>
        </w:tc>
      </w:tr>
      <w:tr w:rsidR="007670F1">
        <w:trPr>
          <w:trHeight w:hRule="exact" w:val="351"/>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2" w:line="246" w:lineRule="exact"/>
              <w:ind w:left="115"/>
              <w:textAlignment w:val="baseline"/>
              <w:rPr>
                <w:rFonts w:ascii="Calibri" w:hAnsi="Calibri" w:cs="Calibri"/>
                <w:sz w:val="24"/>
                <w:szCs w:val="24"/>
              </w:rPr>
            </w:pPr>
            <w:r>
              <w:rPr>
                <w:rFonts w:ascii="Calibri" w:hAnsi="Calibri"/>
                <w:sz w:val="24"/>
              </w:rPr>
              <w:t>HPV 1</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2" w:line="246" w:lineRule="exact"/>
              <w:ind w:left="111"/>
              <w:textAlignment w:val="baseline"/>
              <w:rPr>
                <w:rFonts w:ascii="Calibri" w:hAnsi="Calibri" w:cs="Calibri"/>
                <w:spacing w:val="-1"/>
                <w:sz w:val="24"/>
                <w:szCs w:val="24"/>
              </w:rPr>
            </w:pPr>
            <w:r>
              <w:rPr>
                <w:rFonts w:ascii="Calibri" w:hAnsi="Calibri"/>
                <w:spacing w:val="-1"/>
                <w:sz w:val="24"/>
              </w:rPr>
              <w:t>Gardasil</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2" w:line="246" w:lineRule="exact"/>
              <w:ind w:right="1036"/>
              <w:jc w:val="right"/>
              <w:textAlignment w:val="baseline"/>
              <w:rPr>
                <w:rFonts w:ascii="Calibri" w:hAnsi="Calibri" w:cs="Calibri"/>
                <w:spacing w:val="-3"/>
                <w:sz w:val="24"/>
                <w:szCs w:val="24"/>
              </w:rPr>
            </w:pPr>
            <w:r>
              <w:rPr>
                <w:rFonts w:ascii="Calibri" w:hAnsi="Calibri"/>
                <w:spacing w:val="-3"/>
                <w:sz w:val="24"/>
              </w:rPr>
              <w:t>19,232</w:t>
            </w:r>
          </w:p>
        </w:tc>
        <w:tc>
          <w:tcPr>
            <w:tcW w:w="1862"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c>
          <w:tcPr>
            <w:tcW w:w="1737"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r>
      <w:tr w:rsidR="007670F1">
        <w:trPr>
          <w:trHeight w:hRule="exact" w:val="345"/>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1" w:line="246" w:lineRule="exact"/>
              <w:ind w:left="115"/>
              <w:textAlignment w:val="baseline"/>
              <w:rPr>
                <w:rFonts w:ascii="Calibri" w:hAnsi="Calibri" w:cs="Calibri"/>
                <w:sz w:val="24"/>
                <w:szCs w:val="24"/>
              </w:rPr>
            </w:pPr>
            <w:r>
              <w:rPr>
                <w:rFonts w:ascii="Calibri" w:hAnsi="Calibri"/>
                <w:sz w:val="24"/>
              </w:rPr>
              <w:t>HPV 3</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1" w:line="246" w:lineRule="exact"/>
              <w:ind w:left="111"/>
              <w:textAlignment w:val="baseline"/>
              <w:rPr>
                <w:rFonts w:ascii="Calibri" w:hAnsi="Calibri" w:cs="Calibri"/>
                <w:spacing w:val="-1"/>
                <w:sz w:val="24"/>
                <w:szCs w:val="24"/>
              </w:rPr>
            </w:pPr>
            <w:r>
              <w:rPr>
                <w:rFonts w:ascii="Calibri" w:hAnsi="Calibri"/>
                <w:spacing w:val="-1"/>
                <w:sz w:val="24"/>
              </w:rPr>
              <w:t>Gardasil</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61" w:line="246" w:lineRule="exact"/>
              <w:ind w:right="1036"/>
              <w:jc w:val="right"/>
              <w:textAlignment w:val="baseline"/>
              <w:rPr>
                <w:rFonts w:ascii="Calibri" w:hAnsi="Calibri" w:cs="Calibri"/>
                <w:spacing w:val="-3"/>
                <w:sz w:val="24"/>
                <w:szCs w:val="24"/>
              </w:rPr>
            </w:pPr>
            <w:r>
              <w:rPr>
                <w:rFonts w:ascii="Calibri" w:hAnsi="Calibri"/>
                <w:spacing w:val="-3"/>
                <w:sz w:val="24"/>
              </w:rPr>
              <w:t>19,232</w:t>
            </w:r>
          </w:p>
        </w:tc>
        <w:tc>
          <w:tcPr>
            <w:tcW w:w="1862"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c>
          <w:tcPr>
            <w:tcW w:w="1737"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r>
      <w:tr w:rsidR="007670F1">
        <w:trPr>
          <w:trHeight w:hRule="exact" w:val="346"/>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57" w:line="246" w:lineRule="exact"/>
              <w:ind w:left="115"/>
              <w:textAlignment w:val="baseline"/>
              <w:rPr>
                <w:rFonts w:ascii="Calibri" w:hAnsi="Calibri" w:cs="Calibri"/>
                <w:spacing w:val="-2"/>
                <w:sz w:val="24"/>
                <w:szCs w:val="24"/>
              </w:rPr>
            </w:pPr>
            <w:r>
              <w:rPr>
                <w:rFonts w:ascii="Calibri" w:hAnsi="Calibri"/>
                <w:spacing w:val="-2"/>
                <w:sz w:val="24"/>
              </w:rPr>
              <w:t>Measles 1</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57" w:line="246" w:lineRule="exact"/>
              <w:ind w:left="111"/>
              <w:textAlignment w:val="baseline"/>
              <w:rPr>
                <w:rFonts w:ascii="Calibri" w:hAnsi="Calibri" w:cs="Calibri"/>
                <w:spacing w:val="-2"/>
                <w:sz w:val="24"/>
                <w:szCs w:val="24"/>
              </w:rPr>
            </w:pPr>
            <w:r>
              <w:rPr>
                <w:rFonts w:ascii="Calibri" w:hAnsi="Calibri"/>
                <w:spacing w:val="-2"/>
                <w:sz w:val="24"/>
              </w:rPr>
              <w:t>Rouvax</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57" w:line="246" w:lineRule="exact"/>
              <w:ind w:right="946"/>
              <w:jc w:val="right"/>
              <w:textAlignment w:val="baseline"/>
              <w:rPr>
                <w:rFonts w:ascii="Calibri" w:hAnsi="Calibri" w:cs="Calibri"/>
                <w:sz w:val="24"/>
                <w:szCs w:val="24"/>
              </w:rPr>
            </w:pPr>
            <w:r>
              <w:rPr>
                <w:rFonts w:ascii="Calibri" w:hAnsi="Calibri"/>
                <w:sz w:val="24"/>
              </w:rPr>
              <w:t>937,480</w:t>
            </w:r>
          </w:p>
        </w:tc>
        <w:tc>
          <w:tcPr>
            <w:tcW w:w="186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57" w:line="246" w:lineRule="exact"/>
              <w:ind w:right="690"/>
              <w:jc w:val="right"/>
              <w:textAlignment w:val="baseline"/>
              <w:rPr>
                <w:rFonts w:ascii="Calibri" w:hAnsi="Calibri" w:cs="Calibri"/>
                <w:spacing w:val="-1"/>
                <w:sz w:val="24"/>
                <w:szCs w:val="24"/>
              </w:rPr>
            </w:pPr>
            <w:r>
              <w:rPr>
                <w:rFonts w:ascii="Calibri" w:hAnsi="Calibri"/>
                <w:spacing w:val="-1"/>
                <w:sz w:val="24"/>
              </w:rPr>
              <w:t>92 %</w:t>
            </w:r>
          </w:p>
        </w:tc>
        <w:tc>
          <w:tcPr>
            <w:tcW w:w="17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57" w:line="246" w:lineRule="exact"/>
              <w:ind w:right="621"/>
              <w:jc w:val="right"/>
              <w:textAlignment w:val="baseline"/>
              <w:rPr>
                <w:rFonts w:ascii="Calibri" w:hAnsi="Calibri" w:cs="Calibri"/>
                <w:spacing w:val="-1"/>
                <w:sz w:val="24"/>
                <w:szCs w:val="24"/>
              </w:rPr>
            </w:pPr>
            <w:r>
              <w:rPr>
                <w:rFonts w:ascii="Calibri" w:hAnsi="Calibri"/>
                <w:spacing w:val="-1"/>
                <w:sz w:val="24"/>
              </w:rPr>
              <w:t>91 %</w:t>
            </w:r>
          </w:p>
        </w:tc>
      </w:tr>
      <w:tr w:rsidR="007670F1">
        <w:trPr>
          <w:trHeight w:hRule="exact" w:val="346"/>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56" w:line="246" w:lineRule="exact"/>
              <w:ind w:left="115"/>
              <w:textAlignment w:val="baseline"/>
              <w:rPr>
                <w:rFonts w:ascii="Calibri" w:hAnsi="Calibri" w:cs="Calibri"/>
                <w:spacing w:val="-2"/>
                <w:sz w:val="24"/>
                <w:szCs w:val="24"/>
              </w:rPr>
            </w:pPr>
            <w:r>
              <w:rPr>
                <w:rFonts w:ascii="Calibri" w:hAnsi="Calibri"/>
                <w:spacing w:val="-2"/>
                <w:sz w:val="24"/>
              </w:rPr>
              <w:t>Measles 2</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56" w:line="246" w:lineRule="exact"/>
              <w:ind w:left="111"/>
              <w:textAlignment w:val="baseline"/>
              <w:rPr>
                <w:rFonts w:ascii="Calibri" w:hAnsi="Calibri" w:cs="Calibri"/>
                <w:spacing w:val="-2"/>
                <w:sz w:val="24"/>
                <w:szCs w:val="24"/>
              </w:rPr>
            </w:pPr>
            <w:r>
              <w:rPr>
                <w:rFonts w:ascii="Calibri" w:hAnsi="Calibri"/>
                <w:spacing w:val="-2"/>
                <w:sz w:val="24"/>
              </w:rPr>
              <w:t>Rouvax</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56" w:line="246" w:lineRule="exact"/>
              <w:ind w:right="946"/>
              <w:jc w:val="right"/>
              <w:textAlignment w:val="baseline"/>
              <w:rPr>
                <w:rFonts w:ascii="Calibri" w:hAnsi="Calibri" w:cs="Calibri"/>
                <w:sz w:val="24"/>
                <w:szCs w:val="24"/>
              </w:rPr>
            </w:pPr>
            <w:r>
              <w:rPr>
                <w:rFonts w:ascii="Calibri" w:hAnsi="Calibri"/>
                <w:sz w:val="24"/>
              </w:rPr>
              <w:t>937,480</w:t>
            </w:r>
          </w:p>
        </w:tc>
        <w:tc>
          <w:tcPr>
            <w:tcW w:w="1862"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c>
          <w:tcPr>
            <w:tcW w:w="1737"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r>
      <w:tr w:rsidR="007670F1">
        <w:trPr>
          <w:trHeight w:hRule="exact" w:val="350"/>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70" w:line="246" w:lineRule="exact"/>
              <w:ind w:left="115"/>
              <w:textAlignment w:val="baseline"/>
              <w:rPr>
                <w:rFonts w:ascii="Calibri" w:hAnsi="Calibri" w:cs="Calibri"/>
                <w:spacing w:val="-1"/>
                <w:sz w:val="24"/>
                <w:szCs w:val="24"/>
              </w:rPr>
            </w:pPr>
            <w:r>
              <w:rPr>
                <w:rFonts w:ascii="Calibri" w:hAnsi="Calibri"/>
                <w:spacing w:val="-1"/>
                <w:sz w:val="24"/>
              </w:rPr>
              <w:t>PCV 1</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70" w:line="246" w:lineRule="exact"/>
              <w:ind w:left="111"/>
              <w:textAlignment w:val="baseline"/>
              <w:rPr>
                <w:rFonts w:ascii="Calibri" w:hAnsi="Calibri" w:cs="Calibri"/>
                <w:spacing w:val="-4"/>
                <w:sz w:val="24"/>
                <w:szCs w:val="24"/>
              </w:rPr>
            </w:pPr>
            <w:r>
              <w:rPr>
                <w:rFonts w:ascii="Calibri" w:hAnsi="Calibri"/>
                <w:spacing w:val="-4"/>
                <w:sz w:val="24"/>
              </w:rPr>
              <w:t>PCV13</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70" w:line="246" w:lineRule="exact"/>
              <w:ind w:right="946"/>
              <w:jc w:val="right"/>
              <w:textAlignment w:val="baseline"/>
              <w:rPr>
                <w:rFonts w:ascii="Calibri" w:hAnsi="Calibri" w:cs="Calibri"/>
                <w:sz w:val="24"/>
                <w:szCs w:val="24"/>
              </w:rPr>
            </w:pPr>
            <w:r>
              <w:rPr>
                <w:rFonts w:ascii="Calibri" w:hAnsi="Calibri"/>
                <w:sz w:val="24"/>
              </w:rPr>
              <w:t>937,480</w:t>
            </w:r>
          </w:p>
        </w:tc>
        <w:tc>
          <w:tcPr>
            <w:tcW w:w="1862"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c>
          <w:tcPr>
            <w:tcW w:w="1737"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r>
      <w:tr w:rsidR="007670F1">
        <w:trPr>
          <w:trHeight w:hRule="exact" w:val="346"/>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71" w:line="246" w:lineRule="exact"/>
              <w:ind w:left="115"/>
              <w:textAlignment w:val="baseline"/>
              <w:rPr>
                <w:rFonts w:ascii="Calibri" w:hAnsi="Calibri" w:cs="Calibri"/>
                <w:spacing w:val="-1"/>
                <w:sz w:val="24"/>
                <w:szCs w:val="24"/>
              </w:rPr>
            </w:pPr>
            <w:r>
              <w:rPr>
                <w:rFonts w:ascii="Calibri" w:hAnsi="Calibri"/>
                <w:spacing w:val="-1"/>
                <w:sz w:val="24"/>
              </w:rPr>
              <w:t>PCV 3</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71" w:line="246" w:lineRule="exact"/>
              <w:ind w:left="111"/>
              <w:textAlignment w:val="baseline"/>
              <w:rPr>
                <w:rFonts w:ascii="Calibri" w:hAnsi="Calibri" w:cs="Calibri"/>
                <w:spacing w:val="-4"/>
                <w:sz w:val="24"/>
                <w:szCs w:val="24"/>
              </w:rPr>
            </w:pPr>
            <w:r>
              <w:rPr>
                <w:rFonts w:ascii="Calibri" w:hAnsi="Calibri"/>
                <w:spacing w:val="-4"/>
                <w:sz w:val="24"/>
              </w:rPr>
              <w:t>PCV13</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after="71" w:line="246" w:lineRule="exact"/>
              <w:ind w:right="946"/>
              <w:jc w:val="right"/>
              <w:textAlignment w:val="baseline"/>
              <w:rPr>
                <w:rFonts w:ascii="Calibri" w:hAnsi="Calibri" w:cs="Calibri"/>
                <w:sz w:val="24"/>
                <w:szCs w:val="24"/>
              </w:rPr>
            </w:pPr>
            <w:r>
              <w:rPr>
                <w:rFonts w:ascii="Calibri" w:hAnsi="Calibri"/>
                <w:sz w:val="24"/>
              </w:rPr>
              <w:t>937,480</w:t>
            </w:r>
          </w:p>
        </w:tc>
        <w:tc>
          <w:tcPr>
            <w:tcW w:w="1862"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c>
          <w:tcPr>
            <w:tcW w:w="1737"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r>
      <w:tr w:rsidR="007670F1">
        <w:trPr>
          <w:trHeight w:hRule="exact" w:val="345"/>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left="115"/>
              <w:textAlignment w:val="baseline"/>
              <w:rPr>
                <w:rFonts w:ascii="Calibri" w:hAnsi="Calibri" w:cs="Calibri"/>
                <w:spacing w:val="-3"/>
                <w:sz w:val="24"/>
                <w:szCs w:val="24"/>
              </w:rPr>
            </w:pPr>
            <w:r>
              <w:rPr>
                <w:rFonts w:ascii="Calibri" w:hAnsi="Calibri"/>
                <w:spacing w:val="-3"/>
                <w:sz w:val="24"/>
              </w:rPr>
              <w:t>Rota 1</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left="111"/>
              <w:textAlignment w:val="baseline"/>
              <w:rPr>
                <w:rFonts w:ascii="Calibri" w:hAnsi="Calibri" w:cs="Calibri"/>
                <w:spacing w:val="-2"/>
                <w:sz w:val="24"/>
                <w:szCs w:val="24"/>
              </w:rPr>
            </w:pPr>
            <w:r>
              <w:rPr>
                <w:rFonts w:ascii="Calibri" w:hAnsi="Calibri"/>
                <w:spacing w:val="-2"/>
                <w:sz w:val="24"/>
              </w:rPr>
              <w:t>Rotarix</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right="946"/>
              <w:jc w:val="right"/>
              <w:textAlignment w:val="baseline"/>
              <w:rPr>
                <w:rFonts w:ascii="Calibri" w:hAnsi="Calibri" w:cs="Calibri"/>
                <w:sz w:val="24"/>
                <w:szCs w:val="24"/>
              </w:rPr>
            </w:pPr>
            <w:r>
              <w:rPr>
                <w:rFonts w:ascii="Calibri" w:hAnsi="Calibri"/>
                <w:sz w:val="24"/>
              </w:rPr>
              <w:t>937,480</w:t>
            </w:r>
          </w:p>
        </w:tc>
        <w:tc>
          <w:tcPr>
            <w:tcW w:w="1862"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c>
          <w:tcPr>
            <w:tcW w:w="1737" w:type="dxa"/>
            <w:tcBorders>
              <w:top w:val="single" w:sz="4" w:space="0" w:color="auto"/>
              <w:left w:val="single" w:sz="4" w:space="0" w:color="auto"/>
              <w:bottom w:val="single" w:sz="4" w:space="0" w:color="auto"/>
              <w:right w:val="single" w:sz="4" w:space="0" w:color="auto"/>
            </w:tcBorders>
            <w:shd w:val="solid" w:color="D9D9D9" w:fill="auto"/>
          </w:tcPr>
          <w:p w:rsidR="007670F1" w:rsidRDefault="007670F1">
            <w:pPr>
              <w:kinsoku w:val="0"/>
              <w:overflowPunct w:val="0"/>
              <w:autoSpaceDE/>
              <w:autoSpaceDN/>
              <w:adjustRightInd/>
              <w:textAlignment w:val="baseline"/>
              <w:rPr>
                <w:rFonts w:ascii="Calibri" w:hAnsi="Calibri" w:cs="Calibri"/>
                <w:sz w:val="24"/>
                <w:szCs w:val="24"/>
              </w:rPr>
            </w:pPr>
          </w:p>
        </w:tc>
      </w:tr>
      <w:tr w:rsidR="007670F1">
        <w:trPr>
          <w:trHeight w:hRule="exact" w:val="355"/>
        </w:trPr>
        <w:tc>
          <w:tcPr>
            <w:tcW w:w="1766"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left="115"/>
              <w:textAlignment w:val="baseline"/>
              <w:rPr>
                <w:rFonts w:ascii="Calibri" w:hAnsi="Calibri" w:cs="Calibri"/>
                <w:spacing w:val="-3"/>
                <w:sz w:val="24"/>
                <w:szCs w:val="24"/>
              </w:rPr>
            </w:pPr>
            <w:r>
              <w:rPr>
                <w:rFonts w:ascii="Calibri" w:hAnsi="Calibri"/>
                <w:spacing w:val="-3"/>
                <w:sz w:val="24"/>
              </w:rPr>
              <w:t>Rota 2</w:t>
            </w:r>
          </w:p>
        </w:tc>
        <w:tc>
          <w:tcPr>
            <w:tcW w:w="188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left="111"/>
              <w:textAlignment w:val="baseline"/>
              <w:rPr>
                <w:rFonts w:ascii="Calibri" w:hAnsi="Calibri" w:cs="Calibri"/>
                <w:spacing w:val="-2"/>
                <w:sz w:val="24"/>
                <w:szCs w:val="24"/>
              </w:rPr>
            </w:pPr>
            <w:r>
              <w:rPr>
                <w:rFonts w:ascii="Calibri" w:hAnsi="Calibri"/>
                <w:spacing w:val="-2"/>
                <w:sz w:val="24"/>
              </w:rPr>
              <w:t>Rotarix</w:t>
            </w:r>
          </w:p>
        </w:tc>
        <w:tc>
          <w:tcPr>
            <w:tcW w:w="28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right="946"/>
              <w:jc w:val="right"/>
              <w:textAlignment w:val="baseline"/>
              <w:rPr>
                <w:rFonts w:ascii="Calibri" w:hAnsi="Calibri" w:cs="Calibri"/>
                <w:sz w:val="24"/>
                <w:szCs w:val="24"/>
              </w:rPr>
            </w:pPr>
            <w:r>
              <w:rPr>
                <w:rFonts w:ascii="Calibri" w:hAnsi="Calibri"/>
                <w:sz w:val="24"/>
              </w:rPr>
              <w:t>937,480</w:t>
            </w:r>
          </w:p>
        </w:tc>
        <w:tc>
          <w:tcPr>
            <w:tcW w:w="1862"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right="780"/>
              <w:jc w:val="right"/>
              <w:textAlignment w:val="baseline"/>
              <w:rPr>
                <w:rFonts w:ascii="Calibri" w:hAnsi="Calibri" w:cs="Calibri"/>
                <w:sz w:val="24"/>
                <w:szCs w:val="24"/>
              </w:rPr>
            </w:pPr>
            <w:r>
              <w:rPr>
                <w:rFonts w:ascii="Calibri" w:hAnsi="Calibri"/>
                <w:sz w:val="24"/>
              </w:rPr>
              <w:t>%</w:t>
            </w:r>
          </w:p>
        </w:tc>
        <w:tc>
          <w:tcPr>
            <w:tcW w:w="1737" w:type="dxa"/>
            <w:tcBorders>
              <w:top w:val="single" w:sz="4" w:space="0" w:color="auto"/>
              <w:left w:val="single" w:sz="4" w:space="0" w:color="auto"/>
              <w:bottom w:val="single" w:sz="4" w:space="0" w:color="auto"/>
              <w:right w:val="single" w:sz="4" w:space="0" w:color="auto"/>
            </w:tcBorders>
            <w:vAlign w:val="center"/>
          </w:tcPr>
          <w:p w:rsidR="007670F1" w:rsidRDefault="007670F1">
            <w:pPr>
              <w:kinsoku w:val="0"/>
              <w:overflowPunct w:val="0"/>
              <w:autoSpaceDE/>
              <w:autoSpaceDN/>
              <w:adjustRightInd/>
              <w:spacing w:before="33" w:after="66" w:line="246" w:lineRule="exact"/>
              <w:ind w:right="711"/>
              <w:jc w:val="right"/>
              <w:textAlignment w:val="baseline"/>
              <w:rPr>
                <w:rFonts w:ascii="Calibri" w:hAnsi="Calibri" w:cs="Calibri"/>
                <w:sz w:val="24"/>
                <w:szCs w:val="24"/>
              </w:rPr>
            </w:pPr>
            <w:r>
              <w:rPr>
                <w:rFonts w:ascii="Calibri" w:hAnsi="Calibri"/>
                <w:sz w:val="24"/>
              </w:rPr>
              <w:t>%</w:t>
            </w:r>
          </w:p>
        </w:tc>
      </w:tr>
    </w:tbl>
    <w:p w:rsidR="007670F1" w:rsidRDefault="007670F1">
      <w:pPr>
        <w:kinsoku w:val="0"/>
        <w:overflowPunct w:val="0"/>
        <w:autoSpaceDE/>
        <w:autoSpaceDN/>
        <w:adjustRightInd/>
        <w:spacing w:after="663" w:line="20" w:lineRule="exact"/>
        <w:ind w:left="120" w:right="31"/>
        <w:textAlignment w:val="baseline"/>
        <w:rPr>
          <w:sz w:val="24"/>
          <w:szCs w:val="24"/>
        </w:rPr>
      </w:pPr>
    </w:p>
    <w:p w:rsidR="007670F1" w:rsidRDefault="007670F1">
      <w:pPr>
        <w:kinsoku w:val="0"/>
        <w:overflowPunct w:val="0"/>
        <w:autoSpaceDE/>
        <w:autoSpaceDN/>
        <w:adjustRightInd/>
        <w:spacing w:line="337" w:lineRule="exact"/>
        <w:ind w:left="936" w:right="1008" w:hanging="360"/>
        <w:jc w:val="both"/>
        <w:textAlignment w:val="baseline"/>
        <w:rPr>
          <w:rFonts w:ascii="Arial" w:hAnsi="Arial" w:cs="Arial"/>
          <w:b/>
          <w:bCs/>
          <w:color w:val="006FC0"/>
          <w:sz w:val="24"/>
          <w:szCs w:val="24"/>
        </w:rPr>
      </w:pPr>
      <w:r>
        <w:rPr>
          <w:rFonts w:ascii="Calibri" w:hAnsi="Calibri"/>
          <w:b/>
          <w:color w:val="006FC0"/>
          <w:sz w:val="24"/>
        </w:rPr>
        <w:t>Please describe any specific geographical, economic, policy, cultural, gender and social barriers to immunization. Given the priority of GAVI to ensure gender parity and reduce inequity in immunization services, please describe any gender and/or equity analyses that have been conducted including actions taken to mitigate barriers.</w:t>
      </w:r>
    </w:p>
    <w:p w:rsidR="007670F1" w:rsidRDefault="007670F1">
      <w:pPr>
        <w:kinsoku w:val="0"/>
        <w:overflowPunct w:val="0"/>
        <w:autoSpaceDE/>
        <w:autoSpaceDN/>
        <w:adjustRightInd/>
        <w:spacing w:before="99" w:line="265" w:lineRule="exact"/>
        <w:ind w:left="576"/>
        <w:textAlignment w:val="baseline"/>
        <w:rPr>
          <w:rFonts w:ascii="Arial" w:hAnsi="Arial" w:cs="Arial"/>
          <w:color w:val="006FC0"/>
          <w:sz w:val="24"/>
          <w:szCs w:val="24"/>
        </w:rPr>
      </w:pPr>
    </w:p>
    <w:p w:rsidR="007670F1" w:rsidRDefault="007670F1">
      <w:pPr>
        <w:kinsoku w:val="0"/>
        <w:overflowPunct w:val="0"/>
        <w:autoSpaceDE/>
        <w:autoSpaceDN/>
        <w:adjustRightInd/>
        <w:spacing w:before="75" w:line="240" w:lineRule="exact"/>
        <w:ind w:left="936"/>
        <w:textAlignment w:val="baseline"/>
        <w:rPr>
          <w:rFonts w:ascii="Calibri" w:hAnsi="Calibri" w:cs="Calibri"/>
          <w:b/>
          <w:bCs/>
          <w:color w:val="006FC0"/>
          <w:sz w:val="24"/>
          <w:szCs w:val="24"/>
        </w:rPr>
      </w:pPr>
      <w:r>
        <w:rPr>
          <w:rFonts w:ascii="Calibri" w:hAnsi="Calibri"/>
          <w:b/>
          <w:color w:val="006FC0"/>
          <w:sz w:val="24"/>
        </w:rPr>
        <w:t>Geographic barriers</w:t>
      </w:r>
    </w:p>
    <w:p w:rsidR="007670F1" w:rsidRDefault="007670F1">
      <w:pPr>
        <w:kinsoku w:val="0"/>
        <w:overflowPunct w:val="0"/>
        <w:autoSpaceDE/>
        <w:autoSpaceDN/>
        <w:adjustRightInd/>
        <w:spacing w:line="339" w:lineRule="exact"/>
        <w:ind w:left="360" w:right="1008" w:hanging="360"/>
        <w:jc w:val="both"/>
        <w:textAlignment w:val="baseline"/>
        <w:rPr>
          <w:rFonts w:ascii="Calibri" w:hAnsi="Calibri" w:cs="Calibri"/>
          <w:sz w:val="24"/>
          <w:szCs w:val="24"/>
        </w:rPr>
      </w:pPr>
      <w:r>
        <w:rPr>
          <w:rFonts w:ascii="Times" w:hAnsi="Times"/>
          <w:sz w:val="24"/>
        </w:rPr>
        <w:t xml:space="preserve">- </w:t>
      </w:r>
      <w:r>
        <w:rPr>
          <w:rFonts w:ascii="Calibri" w:hAnsi="Calibri"/>
          <w:sz w:val="24"/>
        </w:rPr>
        <w:t>Only 43% of the population lives less than 5 km from a health center (EPI 2014 targets per the 2006 consensus), and there are also physical obstacles: sand dunes, seasonal streams and rivers, hills, permanent and temporary lakes and ponds, that prevent passage.</w:t>
      </w:r>
    </w:p>
    <w:p w:rsidR="007670F1" w:rsidRDefault="007670F1">
      <w:pPr>
        <w:widowControl/>
        <w:rPr>
          <w:sz w:val="24"/>
          <w:szCs w:val="24"/>
        </w:rPr>
        <w:sectPr w:rsidR="007670F1">
          <w:pgSz w:w="11909" w:h="16838"/>
          <w:pgMar w:top="1340" w:right="488" w:bottom="869" w:left="1181" w:header="720" w:footer="720" w:gutter="0"/>
          <w:cols w:space="720"/>
          <w:noEndnote/>
        </w:sectPr>
      </w:pPr>
    </w:p>
    <w:p w:rsidR="007670F1" w:rsidRDefault="007670F1">
      <w:pPr>
        <w:kinsoku w:val="0"/>
        <w:overflowPunct w:val="0"/>
        <w:autoSpaceDE/>
        <w:autoSpaceDN/>
        <w:adjustRightInd/>
        <w:spacing w:before="18" w:line="336" w:lineRule="exact"/>
        <w:jc w:val="both"/>
        <w:textAlignment w:val="baseline"/>
        <w:rPr>
          <w:rFonts w:ascii="Calibri" w:hAnsi="Calibri" w:cs="Calibri"/>
          <w:spacing w:val="-4"/>
          <w:sz w:val="25"/>
          <w:szCs w:val="25"/>
        </w:rPr>
      </w:pPr>
      <w:r>
        <w:rPr>
          <w:noProof/>
          <w:lang w:val="fr-CH" w:eastAsia="fr-CH"/>
        </w:rPr>
        <w:pict>
          <v:shape id="_x0000_s1088" type="#_x0000_t202" style="position:absolute;left:0;text-align:left;margin-left:507.95pt;margin-top:779.05pt;width:20.9pt;height:13.8pt;z-index:25167667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2"/>
                      <w:sz w:val="24"/>
                      <w:szCs w:val="24"/>
                    </w:rPr>
                  </w:pPr>
                  <w:r>
                    <w:rPr>
                      <w:rFonts w:ascii="Times" w:hAnsi="Times"/>
                      <w:spacing w:val="22"/>
                      <w:sz w:val="24"/>
                    </w:rPr>
                    <w:t>38</w:t>
                  </w:r>
                </w:p>
              </w:txbxContent>
            </v:textbox>
            <w10:wrap type="square" anchorx="page" anchory="page"/>
          </v:shape>
        </w:pict>
      </w:r>
      <w:r>
        <w:rPr>
          <w:rFonts w:ascii="Calibri" w:hAnsi="Calibri"/>
          <w:spacing w:val="-4"/>
          <w:sz w:val="25"/>
        </w:rPr>
        <w:t>Geographic access to health centers is also made difficult due to flooding and roads being cut off, to dunes in certain areas that result in health workers organizing fair-based strategies to ensure improved immunization coverage of the population. To do so, logistics are adapted to the type of obstacle (canoe, pinnace, camel, animal cart).</w:t>
      </w:r>
    </w:p>
    <w:p w:rsidR="007670F1" w:rsidRDefault="007670F1">
      <w:pPr>
        <w:kinsoku w:val="0"/>
        <w:overflowPunct w:val="0"/>
        <w:autoSpaceDE/>
        <w:autoSpaceDN/>
        <w:adjustRightInd/>
        <w:spacing w:before="84" w:line="252" w:lineRule="exact"/>
        <w:jc w:val="both"/>
        <w:textAlignment w:val="baseline"/>
        <w:rPr>
          <w:rFonts w:ascii="Calibri" w:hAnsi="Calibri" w:cs="Calibri"/>
          <w:color w:val="006FC0"/>
          <w:spacing w:val="-4"/>
          <w:sz w:val="25"/>
          <w:szCs w:val="25"/>
        </w:rPr>
      </w:pPr>
      <w:r>
        <w:rPr>
          <w:rFonts w:ascii="Calibri" w:hAnsi="Calibri"/>
          <w:color w:val="006FC0"/>
          <w:spacing w:val="-4"/>
          <w:sz w:val="25"/>
        </w:rPr>
        <w:t>Economic barriers</w:t>
      </w:r>
    </w:p>
    <w:p w:rsidR="007670F1" w:rsidRDefault="007670F1">
      <w:pPr>
        <w:kinsoku w:val="0"/>
        <w:overflowPunct w:val="0"/>
        <w:autoSpaceDE/>
        <w:autoSpaceDN/>
        <w:adjustRightInd/>
        <w:spacing w:before="1" w:line="336" w:lineRule="exact"/>
        <w:jc w:val="both"/>
        <w:textAlignment w:val="baseline"/>
        <w:rPr>
          <w:rFonts w:ascii="Calibri" w:hAnsi="Calibri" w:cs="Calibri"/>
          <w:sz w:val="25"/>
          <w:szCs w:val="25"/>
        </w:rPr>
      </w:pPr>
      <w:r>
        <w:rPr>
          <w:rFonts w:ascii="Calibri" w:hAnsi="Calibri"/>
          <w:sz w:val="25"/>
        </w:rPr>
        <w:t>In 2013, the gross domestic product is only $382.6 $ per inhabitant, with an effective health coverage of 47.8% (2011- 2015 HDP).</w:t>
      </w:r>
    </w:p>
    <w:p w:rsidR="007670F1" w:rsidRDefault="007670F1">
      <w:pPr>
        <w:kinsoku w:val="0"/>
        <w:overflowPunct w:val="0"/>
        <w:autoSpaceDE/>
        <w:autoSpaceDN/>
        <w:adjustRightInd/>
        <w:spacing w:before="290" w:line="248" w:lineRule="exact"/>
        <w:textAlignment w:val="baseline"/>
        <w:rPr>
          <w:rFonts w:ascii="Calibri" w:hAnsi="Calibri" w:cs="Calibri"/>
          <w:color w:val="006FC0"/>
          <w:spacing w:val="-4"/>
          <w:sz w:val="25"/>
          <w:szCs w:val="25"/>
        </w:rPr>
      </w:pPr>
      <w:r>
        <w:rPr>
          <w:rFonts w:ascii="Calibri" w:hAnsi="Calibri"/>
          <w:color w:val="006FC0"/>
          <w:spacing w:val="-4"/>
          <w:sz w:val="25"/>
        </w:rPr>
        <w:t>Political barriers</w:t>
      </w:r>
    </w:p>
    <w:p w:rsidR="007670F1" w:rsidRDefault="007670F1">
      <w:pPr>
        <w:kinsoku w:val="0"/>
        <w:overflowPunct w:val="0"/>
        <w:autoSpaceDE/>
        <w:autoSpaceDN/>
        <w:adjustRightInd/>
        <w:spacing w:before="201" w:line="336" w:lineRule="exact"/>
        <w:jc w:val="both"/>
        <w:textAlignment w:val="baseline"/>
        <w:rPr>
          <w:rFonts w:ascii="Calibri" w:hAnsi="Calibri" w:cs="Calibri"/>
          <w:spacing w:val="-4"/>
          <w:sz w:val="25"/>
          <w:szCs w:val="25"/>
        </w:rPr>
      </w:pPr>
      <w:r>
        <w:rPr>
          <w:rFonts w:ascii="Calibri" w:hAnsi="Calibri"/>
          <w:spacing w:val="-4"/>
          <w:sz w:val="25"/>
        </w:rPr>
        <w:t>Delays with releasing immunization funds are sometimes linked to the multitude of national priorities. It should also be noted that health facilities do not follow standards and norms. There is also inadequate staff mobility.</w:t>
      </w:r>
    </w:p>
    <w:p w:rsidR="007670F1" w:rsidRDefault="007670F1">
      <w:pPr>
        <w:kinsoku w:val="0"/>
        <w:overflowPunct w:val="0"/>
        <w:autoSpaceDE/>
        <w:autoSpaceDN/>
        <w:adjustRightInd/>
        <w:spacing w:before="290" w:line="248" w:lineRule="exact"/>
        <w:textAlignment w:val="baseline"/>
        <w:rPr>
          <w:rFonts w:ascii="Calibri" w:hAnsi="Calibri" w:cs="Calibri"/>
          <w:color w:val="006FC0"/>
          <w:spacing w:val="-4"/>
          <w:sz w:val="25"/>
          <w:szCs w:val="25"/>
        </w:rPr>
      </w:pPr>
      <w:r>
        <w:rPr>
          <w:rFonts w:ascii="Calibri" w:hAnsi="Calibri"/>
          <w:color w:val="006FC0"/>
          <w:spacing w:val="-4"/>
          <w:sz w:val="25"/>
        </w:rPr>
        <w:t>Cultural barriers</w:t>
      </w:r>
    </w:p>
    <w:p w:rsidR="007670F1" w:rsidRDefault="007670F1">
      <w:pPr>
        <w:kinsoku w:val="0"/>
        <w:overflowPunct w:val="0"/>
        <w:autoSpaceDE/>
        <w:autoSpaceDN/>
        <w:adjustRightInd/>
        <w:spacing w:before="202" w:line="336" w:lineRule="exact"/>
        <w:jc w:val="both"/>
        <w:textAlignment w:val="baseline"/>
        <w:rPr>
          <w:rFonts w:ascii="Calibri" w:hAnsi="Calibri" w:cs="Calibri"/>
          <w:sz w:val="25"/>
          <w:szCs w:val="25"/>
        </w:rPr>
      </w:pPr>
      <w:r>
        <w:rPr>
          <w:rFonts w:ascii="Calibri" w:hAnsi="Calibri"/>
          <w:sz w:val="25"/>
        </w:rPr>
        <w:t>Refusal of immunization due to certain beliefs is often exacerbated by rumors represent 1.5% [sic] according to the measles and routine EPI immunization coverage survey from January 2013.</w:t>
      </w:r>
    </w:p>
    <w:p w:rsidR="007670F1" w:rsidRDefault="007670F1">
      <w:pPr>
        <w:kinsoku w:val="0"/>
        <w:overflowPunct w:val="0"/>
        <w:autoSpaceDE/>
        <w:autoSpaceDN/>
        <w:adjustRightInd/>
        <w:spacing w:before="4" w:line="336" w:lineRule="exact"/>
        <w:jc w:val="both"/>
        <w:textAlignment w:val="baseline"/>
        <w:rPr>
          <w:rFonts w:ascii="Calibri" w:hAnsi="Calibri" w:cs="Calibri"/>
          <w:sz w:val="25"/>
          <w:szCs w:val="25"/>
        </w:rPr>
      </w:pPr>
      <w:r>
        <w:rPr>
          <w:rFonts w:ascii="Calibri" w:hAnsi="Calibri"/>
          <w:sz w:val="25"/>
        </w:rPr>
        <w:t>The low participation of women in decision making delays access to health care and immunization. (</w:t>
      </w:r>
      <w:r>
        <w:rPr>
          <w:rFonts w:ascii="Calibri" w:hAnsi="Calibri"/>
          <w:i/>
          <w:sz w:val="25"/>
        </w:rPr>
        <w:t>Politique Nationale du Genre</w:t>
      </w:r>
      <w:r>
        <w:rPr>
          <w:rFonts w:ascii="Calibri" w:hAnsi="Calibri"/>
          <w:sz w:val="25"/>
        </w:rPr>
        <w:t>, Page 1 to 7).</w:t>
      </w:r>
    </w:p>
    <w:p w:rsidR="007670F1" w:rsidRDefault="007670F1">
      <w:pPr>
        <w:kinsoku w:val="0"/>
        <w:overflowPunct w:val="0"/>
        <w:autoSpaceDE/>
        <w:autoSpaceDN/>
        <w:adjustRightInd/>
        <w:spacing w:line="336" w:lineRule="exact"/>
        <w:jc w:val="both"/>
        <w:textAlignment w:val="baseline"/>
        <w:rPr>
          <w:rFonts w:ascii="Calibri" w:hAnsi="Calibri" w:cs="Calibri"/>
          <w:sz w:val="25"/>
          <w:szCs w:val="25"/>
        </w:rPr>
      </w:pPr>
      <w:r>
        <w:rPr>
          <w:rFonts w:ascii="Calibri" w:hAnsi="Calibri"/>
          <w:sz w:val="25"/>
        </w:rPr>
        <w:t>Some husbands will not allow their wives to receive health care from male staff members.</w:t>
      </w:r>
    </w:p>
    <w:p w:rsidR="007670F1" w:rsidRDefault="007670F1">
      <w:pPr>
        <w:kinsoku w:val="0"/>
        <w:overflowPunct w:val="0"/>
        <w:autoSpaceDE/>
        <w:autoSpaceDN/>
        <w:adjustRightInd/>
        <w:spacing w:before="5" w:line="336" w:lineRule="exact"/>
        <w:jc w:val="both"/>
        <w:textAlignment w:val="baseline"/>
        <w:rPr>
          <w:rFonts w:ascii="Calibri" w:hAnsi="Calibri" w:cs="Calibri"/>
          <w:spacing w:val="-5"/>
          <w:sz w:val="25"/>
          <w:szCs w:val="25"/>
        </w:rPr>
      </w:pPr>
      <w:r>
        <w:rPr>
          <w:rFonts w:ascii="Calibri" w:hAnsi="Calibri"/>
          <w:spacing w:val="-5"/>
          <w:sz w:val="25"/>
        </w:rPr>
        <w:t>15% of the population is nomadic and this lifestyle does not encourage regular or permanent access to health care or immunization. This is an obstacle to being able to improve immunization coverage. Campaigns to raise awareness and advocate through the media, advocacy activities directed toward religious leaders in places of worship and public places, women's organizations, NGOs and development associations have led to reducing various inequalities, but much remains to be done.</w:t>
      </w:r>
    </w:p>
    <w:p w:rsidR="007670F1" w:rsidRDefault="007670F1">
      <w:pPr>
        <w:kinsoku w:val="0"/>
        <w:overflowPunct w:val="0"/>
        <w:autoSpaceDE/>
        <w:autoSpaceDN/>
        <w:adjustRightInd/>
        <w:spacing w:before="4" w:line="336" w:lineRule="exact"/>
        <w:jc w:val="both"/>
        <w:textAlignment w:val="baseline"/>
        <w:rPr>
          <w:rFonts w:ascii="Calibri" w:hAnsi="Calibri" w:cs="Calibri"/>
          <w:sz w:val="25"/>
          <w:szCs w:val="25"/>
        </w:rPr>
      </w:pPr>
      <w:r>
        <w:rPr>
          <w:rFonts w:ascii="Calibri" w:hAnsi="Calibri"/>
          <w:sz w:val="25"/>
        </w:rPr>
        <w:t>A strategy is currently under development at the national and regional levels to reach nomadic populations.</w:t>
      </w:r>
    </w:p>
    <w:p w:rsidR="007670F1" w:rsidRDefault="007670F1">
      <w:pPr>
        <w:kinsoku w:val="0"/>
        <w:overflowPunct w:val="0"/>
        <w:autoSpaceDE/>
        <w:autoSpaceDN/>
        <w:adjustRightInd/>
        <w:spacing w:before="427" w:line="245" w:lineRule="exact"/>
        <w:textAlignment w:val="baseline"/>
        <w:rPr>
          <w:rFonts w:ascii="Calibri" w:hAnsi="Calibri" w:cs="Calibri"/>
          <w:b/>
          <w:bCs/>
          <w:color w:val="006FC0"/>
          <w:sz w:val="24"/>
          <w:szCs w:val="24"/>
        </w:rPr>
      </w:pPr>
      <w:r>
        <w:rPr>
          <w:rFonts w:ascii="Calibri" w:hAnsi="Calibri"/>
          <w:b/>
          <w:color w:val="006FC0"/>
          <w:sz w:val="24"/>
        </w:rPr>
        <w:t>Gender-related barriers</w:t>
      </w:r>
    </w:p>
    <w:p w:rsidR="007670F1" w:rsidRDefault="007670F1">
      <w:pPr>
        <w:kinsoku w:val="0"/>
        <w:overflowPunct w:val="0"/>
        <w:autoSpaceDE/>
        <w:autoSpaceDN/>
        <w:adjustRightInd/>
        <w:spacing w:before="231" w:line="336" w:lineRule="exact"/>
        <w:ind w:left="144" w:right="72"/>
        <w:jc w:val="both"/>
        <w:textAlignment w:val="baseline"/>
        <w:rPr>
          <w:rFonts w:ascii="Calibri" w:hAnsi="Calibri" w:cs="Calibri"/>
          <w:sz w:val="25"/>
          <w:szCs w:val="25"/>
        </w:rPr>
      </w:pPr>
      <w:r>
        <w:rPr>
          <w:rFonts w:ascii="Calibri" w:hAnsi="Calibri"/>
          <w:sz w:val="25"/>
        </w:rPr>
        <w:t>With regard to immunization, according to the measles and routine EPI immunization survey conducted in January 2013 (table 39, page 42), there is no gender difference related to children who are fully immunized: 63.9% for girls as opposed to 63.7% for boys.</w:t>
      </w:r>
    </w:p>
    <w:p w:rsidR="007670F1" w:rsidRDefault="007670F1">
      <w:pPr>
        <w:widowControl/>
        <w:rPr>
          <w:sz w:val="24"/>
          <w:szCs w:val="24"/>
        </w:rPr>
        <w:sectPr w:rsidR="007670F1">
          <w:pgSz w:w="11909" w:h="16838"/>
          <w:pgMar w:top="1340" w:right="1415" w:bottom="861" w:left="1410" w:header="720" w:footer="720" w:gutter="0"/>
          <w:cols w:space="720"/>
          <w:noEndnote/>
        </w:sectPr>
      </w:pPr>
    </w:p>
    <w:p w:rsidR="007670F1" w:rsidRDefault="007670F1">
      <w:pPr>
        <w:kinsoku w:val="0"/>
        <w:overflowPunct w:val="0"/>
        <w:autoSpaceDE/>
        <w:autoSpaceDN/>
        <w:adjustRightInd/>
        <w:spacing w:before="100" w:line="247" w:lineRule="exact"/>
        <w:textAlignment w:val="baseline"/>
        <w:rPr>
          <w:rFonts w:ascii="Calibri" w:hAnsi="Calibri" w:cs="Calibri"/>
          <w:b/>
          <w:bCs/>
          <w:color w:val="006FC0"/>
          <w:sz w:val="24"/>
          <w:szCs w:val="24"/>
        </w:rPr>
      </w:pPr>
      <w:r>
        <w:rPr>
          <w:noProof/>
          <w:lang w:val="fr-CH" w:eastAsia="fr-CH"/>
        </w:rPr>
        <w:pict>
          <v:shape id="_x0000_s1089" type="#_x0000_t202" style="position:absolute;margin-left:507.95pt;margin-top:777.75pt;width:20.9pt;height:15.5pt;z-index:25167769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29" w:line="270" w:lineRule="exact"/>
                    <w:textAlignment w:val="baseline"/>
                    <w:rPr>
                      <w:rFonts w:ascii="Times" w:hAnsi="Times" w:cs="Times"/>
                      <w:spacing w:val="22"/>
                      <w:sz w:val="24"/>
                      <w:szCs w:val="24"/>
                    </w:rPr>
                  </w:pPr>
                  <w:r>
                    <w:rPr>
                      <w:rFonts w:ascii="Times" w:hAnsi="Times"/>
                      <w:spacing w:val="22"/>
                      <w:sz w:val="24"/>
                    </w:rPr>
                    <w:t>39</w:t>
                  </w:r>
                </w:p>
              </w:txbxContent>
            </v:textbox>
            <w10:wrap type="square" anchorx="page" anchory="page"/>
          </v:shape>
        </w:pict>
      </w:r>
      <w:r>
        <w:rPr>
          <w:rFonts w:ascii="Calibri" w:hAnsi="Calibri"/>
          <w:b/>
          <w:color w:val="006FC0"/>
          <w:sz w:val="24"/>
        </w:rPr>
        <w:t>Social barriers</w:t>
      </w:r>
    </w:p>
    <w:p w:rsidR="007670F1" w:rsidRDefault="007670F1">
      <w:pPr>
        <w:kinsoku w:val="0"/>
        <w:overflowPunct w:val="0"/>
        <w:autoSpaceDE/>
        <w:autoSpaceDN/>
        <w:adjustRightInd/>
        <w:spacing w:before="204" w:line="337" w:lineRule="exact"/>
        <w:jc w:val="both"/>
        <w:textAlignment w:val="baseline"/>
        <w:rPr>
          <w:rFonts w:ascii="Calibri" w:hAnsi="Calibri" w:cs="Calibri"/>
          <w:sz w:val="25"/>
          <w:szCs w:val="25"/>
        </w:rPr>
      </w:pPr>
      <w:r>
        <w:rPr>
          <w:rFonts w:ascii="Calibri" w:hAnsi="Calibri"/>
          <w:sz w:val="25"/>
        </w:rPr>
        <w:t>With a fertility index of 7.6 children per woman (DHSN, 2012), a weak GDP and a health cost recovery system that does not share risk (group assumption of risk), access to health care remains low. However, family planning programs are in place to improve maternal and child health in general and immunization coverage specifically.</w:t>
      </w:r>
    </w:p>
    <w:p w:rsidR="007670F1" w:rsidRDefault="007670F1">
      <w:pPr>
        <w:kinsoku w:val="0"/>
        <w:overflowPunct w:val="0"/>
        <w:autoSpaceDE/>
        <w:autoSpaceDN/>
        <w:adjustRightInd/>
        <w:spacing w:before="286" w:line="248" w:lineRule="exact"/>
        <w:textAlignment w:val="baseline"/>
        <w:rPr>
          <w:rFonts w:ascii="Calibri" w:hAnsi="Calibri" w:cs="Calibri"/>
          <w:spacing w:val="-4"/>
          <w:sz w:val="25"/>
          <w:szCs w:val="25"/>
        </w:rPr>
      </w:pPr>
      <w:r>
        <w:rPr>
          <w:rFonts w:ascii="Calibri" w:hAnsi="Calibri"/>
          <w:spacing w:val="-4"/>
          <w:sz w:val="25"/>
        </w:rPr>
        <w:t>The literacy rate for women is 27%.</w:t>
      </w:r>
    </w:p>
    <w:p w:rsidR="007670F1" w:rsidRDefault="007670F1">
      <w:pPr>
        <w:kinsoku w:val="0"/>
        <w:overflowPunct w:val="0"/>
        <w:autoSpaceDE/>
        <w:autoSpaceDN/>
        <w:adjustRightInd/>
        <w:spacing w:before="201" w:line="336" w:lineRule="exact"/>
        <w:jc w:val="both"/>
        <w:textAlignment w:val="baseline"/>
        <w:rPr>
          <w:rFonts w:ascii="Calibri" w:hAnsi="Calibri" w:cs="Calibri"/>
          <w:sz w:val="25"/>
          <w:szCs w:val="25"/>
        </w:rPr>
      </w:pPr>
      <w:r>
        <w:rPr>
          <w:rFonts w:ascii="Calibri" w:hAnsi="Calibri"/>
          <w:sz w:val="25"/>
        </w:rPr>
        <w:t>Various social conflicts (land, farmers-ranchers, traditional leaders, communities), are a barrier to the rational use of health services.</w:t>
      </w:r>
    </w:p>
    <w:p w:rsidR="007670F1" w:rsidRDefault="007670F1">
      <w:pPr>
        <w:kinsoku w:val="0"/>
        <w:overflowPunct w:val="0"/>
        <w:autoSpaceDE/>
        <w:autoSpaceDN/>
        <w:adjustRightInd/>
        <w:spacing w:before="206" w:line="336" w:lineRule="exact"/>
        <w:jc w:val="both"/>
        <w:textAlignment w:val="baseline"/>
        <w:rPr>
          <w:rFonts w:ascii="Calibri" w:hAnsi="Calibri" w:cs="Calibri"/>
          <w:sz w:val="25"/>
          <w:szCs w:val="25"/>
        </w:rPr>
      </w:pPr>
      <w:r>
        <w:rPr>
          <w:rFonts w:ascii="Calibri" w:hAnsi="Calibri"/>
          <w:sz w:val="25"/>
        </w:rPr>
        <w:t>Awareness campaigns by community leaders and guidance from traditional leaders has led to fewer discrepancies between the stakeholders involved.</w:t>
      </w:r>
    </w:p>
    <w:p w:rsidR="007670F1" w:rsidRDefault="007670F1">
      <w:pPr>
        <w:kinsoku w:val="0"/>
        <w:overflowPunct w:val="0"/>
        <w:autoSpaceDE/>
        <w:autoSpaceDN/>
        <w:adjustRightInd/>
        <w:spacing w:before="367" w:line="248" w:lineRule="exact"/>
        <w:textAlignment w:val="baseline"/>
        <w:rPr>
          <w:rFonts w:ascii="Calibri" w:hAnsi="Calibri" w:cs="Calibri"/>
          <w:color w:val="006FC0"/>
          <w:spacing w:val="-3"/>
          <w:sz w:val="25"/>
          <w:szCs w:val="25"/>
        </w:rPr>
      </w:pPr>
      <w:r>
        <w:rPr>
          <w:rFonts w:ascii="Calibri" w:hAnsi="Calibri"/>
          <w:color w:val="006FC0"/>
          <w:spacing w:val="-3"/>
          <w:sz w:val="25"/>
        </w:rPr>
        <w:t>4.3 Findings from recent program reviews</w:t>
      </w:r>
    </w:p>
    <w:p w:rsidR="007670F1" w:rsidRDefault="007670F1">
      <w:pPr>
        <w:kinsoku w:val="0"/>
        <w:overflowPunct w:val="0"/>
        <w:autoSpaceDE/>
        <w:autoSpaceDN/>
        <w:adjustRightInd/>
        <w:spacing w:before="297" w:line="336" w:lineRule="exact"/>
        <w:ind w:left="432" w:right="72" w:hanging="432"/>
        <w:jc w:val="both"/>
        <w:textAlignment w:val="baseline"/>
        <w:rPr>
          <w:rFonts w:ascii="Arial" w:hAnsi="Arial" w:cs="Arial"/>
          <w:b/>
          <w:bCs/>
          <w:color w:val="006FC0"/>
          <w:sz w:val="25"/>
          <w:szCs w:val="25"/>
        </w:rPr>
      </w:pPr>
      <w:r>
        <w:rPr>
          <w:rFonts w:ascii="Calibri" w:hAnsi="Calibri"/>
          <w:b/>
          <w:color w:val="006FC0"/>
          <w:sz w:val="24"/>
        </w:rPr>
        <w:t>Highlight key competencies/strengths of the immunization program that make it feasible to carry out IPV introduction – including recent changes to address any weaknesses previously identified.</w:t>
      </w:r>
    </w:p>
    <w:p w:rsidR="007670F1" w:rsidRDefault="007670F1">
      <w:pPr>
        <w:kinsoku w:val="0"/>
        <w:overflowPunct w:val="0"/>
        <w:autoSpaceDE/>
        <w:autoSpaceDN/>
        <w:adjustRightInd/>
        <w:spacing w:before="341" w:line="336" w:lineRule="exact"/>
        <w:jc w:val="both"/>
        <w:textAlignment w:val="baseline"/>
        <w:rPr>
          <w:rFonts w:ascii="Calibri" w:hAnsi="Calibri" w:cs="Calibri"/>
          <w:spacing w:val="-4"/>
          <w:sz w:val="25"/>
          <w:szCs w:val="25"/>
        </w:rPr>
      </w:pPr>
      <w:r>
        <w:rPr>
          <w:rFonts w:ascii="Calibri" w:hAnsi="Calibri"/>
          <w:spacing w:val="-4"/>
          <w:sz w:val="25"/>
        </w:rPr>
        <w:t>The availability of competent human resources at all levels, an effective vaccine management assessment (VMA) being carried out and then followed by a roadmap that is currently being implemented, technical input from partners via the creation of a coordination network (ICC, NITAG), coordination and targeted, regular weekly meetings, and the development of AAPs and the cMYP, have led to improvements in program management.</w:t>
      </w:r>
    </w:p>
    <w:p w:rsidR="007670F1" w:rsidRDefault="007670F1">
      <w:pPr>
        <w:kinsoku w:val="0"/>
        <w:overflowPunct w:val="0"/>
        <w:autoSpaceDE/>
        <w:autoSpaceDN/>
        <w:adjustRightInd/>
        <w:spacing w:before="217" w:line="336" w:lineRule="exact"/>
        <w:ind w:left="432" w:right="216" w:hanging="288"/>
        <w:jc w:val="both"/>
        <w:textAlignment w:val="baseline"/>
        <w:rPr>
          <w:rFonts w:ascii="Arial" w:hAnsi="Arial" w:cs="Arial"/>
          <w:b/>
          <w:bCs/>
          <w:color w:val="006FC0"/>
          <w:sz w:val="25"/>
          <w:szCs w:val="25"/>
        </w:rPr>
      </w:pPr>
      <w:r>
        <w:rPr>
          <w:rFonts w:ascii="Calibri" w:hAnsi="Calibri"/>
          <w:b/>
          <w:color w:val="006FC0"/>
          <w:sz w:val="24"/>
        </w:rPr>
        <w:t>Summarize findings from recent program reviews, indicating whether the recommendations are part of a subsequent national Plan of Action, and describe the status of implementation of recommendations and how these will impact on the proposed new vaccine introduction.</w:t>
      </w:r>
    </w:p>
    <w:p w:rsidR="007670F1" w:rsidRDefault="007670F1">
      <w:pPr>
        <w:kinsoku w:val="0"/>
        <w:overflowPunct w:val="0"/>
        <w:autoSpaceDE/>
        <w:autoSpaceDN/>
        <w:adjustRightInd/>
        <w:spacing w:before="423" w:line="252" w:lineRule="exact"/>
        <w:textAlignment w:val="baseline"/>
        <w:rPr>
          <w:rFonts w:ascii="Calibri" w:hAnsi="Calibri" w:cs="Calibri"/>
          <w:spacing w:val="4"/>
          <w:sz w:val="25"/>
          <w:szCs w:val="25"/>
        </w:rPr>
      </w:pPr>
      <w:r>
        <w:rPr>
          <w:rFonts w:ascii="Calibri" w:hAnsi="Calibri"/>
          <w:spacing w:val="4"/>
          <w:sz w:val="25"/>
        </w:rPr>
        <w:t>The Directorate of Immunizations has organized a series of assessments in the last three years:</w:t>
      </w:r>
    </w:p>
    <w:p w:rsidR="007670F1" w:rsidRDefault="007670F1">
      <w:pPr>
        <w:kinsoku w:val="0"/>
        <w:overflowPunct w:val="0"/>
        <w:autoSpaceDE/>
        <w:autoSpaceDN/>
        <w:adjustRightInd/>
        <w:spacing w:before="84" w:line="248" w:lineRule="exact"/>
        <w:textAlignment w:val="baseline"/>
        <w:rPr>
          <w:rFonts w:ascii="Calibri" w:hAnsi="Calibri" w:cs="Calibri"/>
          <w:spacing w:val="-5"/>
          <w:sz w:val="25"/>
          <w:szCs w:val="25"/>
        </w:rPr>
      </w:pPr>
    </w:p>
    <w:p w:rsidR="007670F1" w:rsidRDefault="007670F1">
      <w:pPr>
        <w:kinsoku w:val="0"/>
        <w:overflowPunct w:val="0"/>
        <w:autoSpaceDE/>
        <w:autoSpaceDN/>
        <w:adjustRightInd/>
        <w:spacing w:before="78" w:line="281" w:lineRule="exact"/>
        <w:ind w:left="432"/>
        <w:textAlignment w:val="baseline"/>
        <w:rPr>
          <w:rFonts w:ascii="Calibri" w:hAnsi="Calibri" w:cs="Calibri"/>
          <w:sz w:val="25"/>
          <w:szCs w:val="25"/>
        </w:rPr>
      </w:pPr>
      <w:r>
        <w:rPr>
          <w:rFonts w:ascii="Times" w:hAnsi="Times"/>
          <w:sz w:val="24"/>
        </w:rPr>
        <w:t xml:space="preserve">- </w:t>
      </w:r>
      <w:r>
        <w:rPr>
          <w:rFonts w:ascii="Calibri" w:hAnsi="Calibri"/>
          <w:sz w:val="25"/>
        </w:rPr>
        <w:t>Effective vaccine store management (EVM) in May 2011;</w:t>
      </w:r>
    </w:p>
    <w:p w:rsidR="007670F1" w:rsidRDefault="007670F1">
      <w:pPr>
        <w:kinsoku w:val="0"/>
        <w:overflowPunct w:val="0"/>
        <w:autoSpaceDE/>
        <w:autoSpaceDN/>
        <w:adjustRightInd/>
        <w:spacing w:before="60" w:line="281" w:lineRule="exact"/>
        <w:ind w:left="432"/>
        <w:textAlignment w:val="baseline"/>
        <w:rPr>
          <w:rFonts w:ascii="Calibri" w:hAnsi="Calibri" w:cs="Calibri"/>
          <w:sz w:val="25"/>
          <w:szCs w:val="25"/>
        </w:rPr>
      </w:pPr>
      <w:r>
        <w:rPr>
          <w:rFonts w:ascii="Times" w:hAnsi="Times"/>
          <w:sz w:val="24"/>
        </w:rPr>
        <w:t xml:space="preserve">- </w:t>
      </w:r>
      <w:r>
        <w:rPr>
          <w:rFonts w:ascii="Calibri" w:hAnsi="Calibri"/>
          <w:sz w:val="25"/>
        </w:rPr>
        <w:t>Vaccine management assessment (VMA) in August 2012;</w:t>
      </w:r>
    </w:p>
    <w:p w:rsidR="007670F1" w:rsidRDefault="007670F1">
      <w:pPr>
        <w:kinsoku w:val="0"/>
        <w:overflowPunct w:val="0"/>
        <w:autoSpaceDE/>
        <w:autoSpaceDN/>
        <w:adjustRightInd/>
        <w:spacing w:before="55" w:line="281" w:lineRule="exact"/>
        <w:ind w:left="432"/>
        <w:textAlignment w:val="baseline"/>
        <w:rPr>
          <w:rFonts w:ascii="Calibri" w:hAnsi="Calibri" w:cs="Calibri"/>
          <w:sz w:val="25"/>
          <w:szCs w:val="25"/>
        </w:rPr>
      </w:pPr>
      <w:r>
        <w:rPr>
          <w:rFonts w:ascii="Times" w:hAnsi="Times"/>
          <w:sz w:val="24"/>
        </w:rPr>
        <w:t xml:space="preserve">- </w:t>
      </w:r>
      <w:r>
        <w:rPr>
          <w:rFonts w:ascii="Calibri" w:hAnsi="Calibri"/>
          <w:sz w:val="25"/>
        </w:rPr>
        <w:t>Immunization coverage survey in January 2013;</w:t>
      </w:r>
    </w:p>
    <w:p w:rsidR="007670F1" w:rsidRDefault="007670F1">
      <w:pPr>
        <w:kinsoku w:val="0"/>
        <w:overflowPunct w:val="0"/>
        <w:autoSpaceDE/>
        <w:autoSpaceDN/>
        <w:adjustRightInd/>
        <w:spacing w:before="55" w:line="281" w:lineRule="exact"/>
        <w:ind w:left="432"/>
        <w:textAlignment w:val="baseline"/>
        <w:rPr>
          <w:rFonts w:ascii="Calibri" w:hAnsi="Calibri" w:cs="Calibri"/>
          <w:sz w:val="25"/>
          <w:szCs w:val="25"/>
        </w:rPr>
      </w:pPr>
      <w:r>
        <w:rPr>
          <w:rFonts w:ascii="Times" w:hAnsi="Times"/>
          <w:sz w:val="24"/>
        </w:rPr>
        <w:t xml:space="preserve">- </w:t>
      </w:r>
      <w:r>
        <w:rPr>
          <w:rFonts w:ascii="Calibri" w:hAnsi="Calibri"/>
          <w:sz w:val="25"/>
        </w:rPr>
        <w:t>Cold chain inventory in May 2014;</w:t>
      </w:r>
    </w:p>
    <w:p w:rsidR="007670F1" w:rsidRDefault="007670F1">
      <w:pPr>
        <w:kinsoku w:val="0"/>
        <w:overflowPunct w:val="0"/>
        <w:autoSpaceDE/>
        <w:autoSpaceDN/>
        <w:adjustRightInd/>
        <w:spacing w:before="55" w:line="281" w:lineRule="exact"/>
        <w:ind w:left="432"/>
        <w:textAlignment w:val="baseline"/>
        <w:rPr>
          <w:rFonts w:ascii="Calibri" w:hAnsi="Calibri" w:cs="Calibri"/>
          <w:sz w:val="25"/>
          <w:szCs w:val="25"/>
        </w:rPr>
      </w:pPr>
      <w:r>
        <w:rPr>
          <w:rFonts w:ascii="Times" w:hAnsi="Times"/>
          <w:sz w:val="24"/>
        </w:rPr>
        <w:t xml:space="preserve">- </w:t>
      </w:r>
      <w:r>
        <w:rPr>
          <w:rFonts w:ascii="Calibri" w:hAnsi="Calibri"/>
          <w:sz w:val="25"/>
        </w:rPr>
        <w:t>Effective Vaccine Store Management (EVM) in July 2014.</w:t>
      </w:r>
    </w:p>
    <w:p w:rsidR="007670F1" w:rsidRDefault="007670F1">
      <w:pPr>
        <w:widowControl/>
        <w:rPr>
          <w:sz w:val="24"/>
          <w:szCs w:val="24"/>
        </w:rPr>
        <w:sectPr w:rsidR="007670F1">
          <w:pgSz w:w="11909" w:h="16838"/>
          <w:pgMar w:top="1340" w:right="1415" w:bottom="887" w:left="1410" w:header="720" w:footer="720" w:gutter="0"/>
          <w:cols w:space="720"/>
          <w:noEndnote/>
        </w:sectPr>
      </w:pPr>
    </w:p>
    <w:p w:rsidR="007670F1" w:rsidRDefault="007670F1">
      <w:pPr>
        <w:kinsoku w:val="0"/>
        <w:overflowPunct w:val="0"/>
        <w:autoSpaceDE/>
        <w:autoSpaceDN/>
        <w:adjustRightInd/>
        <w:spacing w:before="14" w:line="336" w:lineRule="exact"/>
        <w:ind w:right="72"/>
        <w:jc w:val="both"/>
        <w:textAlignment w:val="baseline"/>
        <w:rPr>
          <w:rFonts w:ascii="Calibri" w:hAnsi="Calibri" w:cs="Calibri"/>
          <w:sz w:val="25"/>
          <w:szCs w:val="25"/>
        </w:rPr>
      </w:pPr>
      <w:r>
        <w:rPr>
          <w:noProof/>
          <w:lang w:val="fr-CH" w:eastAsia="fr-CH"/>
        </w:rPr>
        <w:pict>
          <v:shape id="_x0000_s1090" type="#_x0000_t202" style="position:absolute;left:0;text-align:left;margin-left:507.45pt;margin-top:778.2pt;width:21.65pt;height:14.95pt;z-index:25167872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20" w:line="270" w:lineRule="exact"/>
                    <w:textAlignment w:val="baseline"/>
                    <w:rPr>
                      <w:rFonts w:ascii="Times" w:hAnsi="Times" w:cs="Times"/>
                      <w:spacing w:val="30"/>
                      <w:sz w:val="24"/>
                      <w:szCs w:val="24"/>
                    </w:rPr>
                  </w:pPr>
                  <w:r>
                    <w:rPr>
                      <w:rFonts w:ascii="Times" w:hAnsi="Times"/>
                      <w:spacing w:val="30"/>
                      <w:sz w:val="24"/>
                    </w:rPr>
                    <w:t>40</w:t>
                  </w:r>
                </w:p>
              </w:txbxContent>
            </v:textbox>
            <w10:wrap type="square" anchorx="page" anchory="page"/>
          </v:shape>
        </w:pict>
      </w:r>
      <w:r>
        <w:rPr>
          <w:rFonts w:ascii="Calibri" w:hAnsi="Calibri"/>
          <w:sz w:val="25"/>
        </w:rPr>
        <w:t>At each of these assessments, recommendations were made. If these recommendations are implemented, Niger's EPI performance will improve. These are:</w:t>
      </w:r>
    </w:p>
    <w:p w:rsidR="007670F1" w:rsidRDefault="007670F1">
      <w:pPr>
        <w:kinsoku w:val="0"/>
        <w:overflowPunct w:val="0"/>
        <w:autoSpaceDE/>
        <w:autoSpaceDN/>
        <w:adjustRightInd/>
        <w:spacing w:before="5" w:line="336" w:lineRule="exact"/>
        <w:ind w:left="792" w:right="216" w:hanging="360"/>
        <w:jc w:val="both"/>
        <w:textAlignment w:val="baseline"/>
        <w:rPr>
          <w:rFonts w:ascii="Calibri" w:hAnsi="Calibri" w:cs="Calibri"/>
          <w:spacing w:val="-3"/>
          <w:sz w:val="25"/>
          <w:szCs w:val="25"/>
        </w:rPr>
      </w:pPr>
      <w:r>
        <w:rPr>
          <w:rFonts w:ascii="Times" w:hAnsi="Times"/>
          <w:spacing w:val="-3"/>
          <w:sz w:val="24"/>
        </w:rPr>
        <w:t xml:space="preserve">- </w:t>
      </w:r>
      <w:r>
        <w:rPr>
          <w:rFonts w:ascii="Calibri" w:hAnsi="Calibri"/>
          <w:spacing w:val="-3"/>
          <w:sz w:val="25"/>
        </w:rPr>
        <w:t>For the 2011 EVM: an improvement plan was developed and some actions have been implemented. An internal assessment was conducted in March 2014, following which a new EVM was recommended that was carried out in July 2014. The report improvement plan for the latter are currently being drafted.</w:t>
      </w:r>
    </w:p>
    <w:p w:rsidR="007670F1" w:rsidRDefault="007670F1">
      <w:pPr>
        <w:kinsoku w:val="0"/>
        <w:overflowPunct w:val="0"/>
        <w:autoSpaceDE/>
        <w:autoSpaceDN/>
        <w:adjustRightInd/>
        <w:spacing w:before="78" w:line="279" w:lineRule="exact"/>
        <w:ind w:left="432" w:right="72"/>
        <w:jc w:val="both"/>
        <w:textAlignment w:val="baseline"/>
        <w:rPr>
          <w:rFonts w:ascii="Calibri" w:hAnsi="Calibri" w:cs="Calibri"/>
          <w:sz w:val="25"/>
          <w:szCs w:val="25"/>
        </w:rPr>
      </w:pPr>
      <w:r>
        <w:rPr>
          <w:rFonts w:ascii="Times" w:hAnsi="Times"/>
          <w:sz w:val="24"/>
        </w:rPr>
        <w:t xml:space="preserve">- </w:t>
      </w:r>
      <w:r>
        <w:rPr>
          <w:rFonts w:ascii="Calibri" w:hAnsi="Calibri"/>
          <w:sz w:val="25"/>
        </w:rPr>
        <w:t>The 2012 effective vaccine management assessment (VMA): a roadmap was developed,</w:t>
      </w:r>
    </w:p>
    <w:p w:rsidR="007670F1" w:rsidRDefault="007670F1">
      <w:pPr>
        <w:kinsoku w:val="0"/>
        <w:overflowPunct w:val="0"/>
        <w:autoSpaceDE/>
        <w:autoSpaceDN/>
        <w:adjustRightInd/>
        <w:spacing w:line="336" w:lineRule="exact"/>
        <w:ind w:left="432" w:right="216" w:firstLine="360"/>
        <w:jc w:val="both"/>
        <w:textAlignment w:val="baseline"/>
        <w:rPr>
          <w:rFonts w:ascii="Calibri" w:hAnsi="Calibri" w:cs="Calibri"/>
          <w:sz w:val="25"/>
          <w:szCs w:val="25"/>
        </w:rPr>
      </w:pPr>
      <w:r>
        <w:rPr>
          <w:rFonts w:ascii="Calibri" w:hAnsi="Calibri"/>
          <w:sz w:val="25"/>
        </w:rPr>
        <w:t xml:space="preserve">for which the actions have been included in the 2014 annual action plan; </w:t>
      </w:r>
      <w:r>
        <w:rPr>
          <w:rFonts w:ascii="Times" w:hAnsi="Times"/>
          <w:sz w:val="24"/>
        </w:rPr>
        <w:t xml:space="preserve">- </w:t>
      </w:r>
      <w:r>
        <w:rPr>
          <w:rFonts w:ascii="Calibri" w:hAnsi="Calibri"/>
          <w:sz w:val="25"/>
        </w:rPr>
        <w:t>The coverage survey in January 2013: these recommendations are</w:t>
      </w:r>
    </w:p>
    <w:p w:rsidR="007670F1" w:rsidRDefault="007670F1">
      <w:pPr>
        <w:kinsoku w:val="0"/>
        <w:overflowPunct w:val="0"/>
        <w:autoSpaceDE/>
        <w:autoSpaceDN/>
        <w:adjustRightInd/>
        <w:spacing w:before="67" w:line="248" w:lineRule="exact"/>
        <w:ind w:left="792" w:right="72"/>
        <w:jc w:val="both"/>
        <w:textAlignment w:val="baseline"/>
        <w:rPr>
          <w:rFonts w:ascii="Calibri" w:hAnsi="Calibri" w:cs="Calibri"/>
          <w:spacing w:val="-4"/>
          <w:sz w:val="25"/>
          <w:szCs w:val="25"/>
        </w:rPr>
      </w:pPr>
      <w:r>
        <w:rPr>
          <w:rFonts w:ascii="Calibri" w:hAnsi="Calibri"/>
          <w:spacing w:val="-4"/>
          <w:sz w:val="25"/>
        </w:rPr>
        <w:t>currently being implemented;</w:t>
      </w:r>
    </w:p>
    <w:p w:rsidR="007670F1" w:rsidRDefault="007670F1">
      <w:pPr>
        <w:kinsoku w:val="0"/>
        <w:overflowPunct w:val="0"/>
        <w:autoSpaceDE/>
        <w:autoSpaceDN/>
        <w:adjustRightInd/>
        <w:spacing w:before="5" w:line="336" w:lineRule="exact"/>
        <w:ind w:left="792" w:right="216" w:hanging="360"/>
        <w:textAlignment w:val="baseline"/>
        <w:rPr>
          <w:rFonts w:ascii="Calibri" w:hAnsi="Calibri" w:cs="Calibri"/>
          <w:sz w:val="25"/>
          <w:szCs w:val="25"/>
        </w:rPr>
      </w:pPr>
      <w:r>
        <w:rPr>
          <w:rFonts w:ascii="Times" w:hAnsi="Times"/>
          <w:sz w:val="24"/>
        </w:rPr>
        <w:t xml:space="preserve">- </w:t>
      </w:r>
      <w:r>
        <w:rPr>
          <w:rFonts w:ascii="Calibri" w:hAnsi="Calibri"/>
          <w:sz w:val="25"/>
        </w:rPr>
        <w:t>The cold chain inventory conducted in May 2014: the report is currently being finalized.</w:t>
      </w:r>
    </w:p>
    <w:p w:rsidR="007670F1" w:rsidRDefault="007670F1">
      <w:pPr>
        <w:kinsoku w:val="0"/>
        <w:overflowPunct w:val="0"/>
        <w:autoSpaceDE/>
        <w:autoSpaceDN/>
        <w:adjustRightInd/>
        <w:spacing w:before="351" w:line="337" w:lineRule="exact"/>
        <w:ind w:left="432" w:right="72" w:hanging="432"/>
        <w:jc w:val="both"/>
        <w:textAlignment w:val="baseline"/>
        <w:rPr>
          <w:rFonts w:ascii="Arial" w:hAnsi="Arial" w:cs="Arial"/>
          <w:b/>
          <w:bCs/>
          <w:color w:val="006FC0"/>
          <w:sz w:val="26"/>
          <w:szCs w:val="26"/>
        </w:rPr>
      </w:pPr>
      <w:r>
        <w:rPr>
          <w:rFonts w:ascii="Calibri" w:hAnsi="Calibri"/>
          <w:b/>
          <w:color w:val="006FC0"/>
          <w:sz w:val="24"/>
        </w:rPr>
        <w:t>Highlight whether there are resource constraints in implementing recommendations from recent reviews and how these will be overcome.</w:t>
      </w:r>
    </w:p>
    <w:p w:rsidR="007670F1" w:rsidRDefault="007670F1">
      <w:pPr>
        <w:kinsoku w:val="0"/>
        <w:overflowPunct w:val="0"/>
        <w:autoSpaceDE/>
        <w:autoSpaceDN/>
        <w:adjustRightInd/>
        <w:spacing w:before="337" w:line="336" w:lineRule="exact"/>
        <w:ind w:right="72"/>
        <w:jc w:val="both"/>
        <w:textAlignment w:val="baseline"/>
        <w:rPr>
          <w:rFonts w:ascii="Calibri" w:hAnsi="Calibri" w:cs="Calibri"/>
          <w:spacing w:val="-3"/>
          <w:sz w:val="25"/>
          <w:szCs w:val="25"/>
        </w:rPr>
      </w:pPr>
      <w:r>
        <w:rPr>
          <w:rFonts w:ascii="Calibri" w:hAnsi="Calibri"/>
          <w:spacing w:val="-3"/>
          <w:sz w:val="25"/>
        </w:rPr>
        <w:t>Constraints related to mobilizing internal resources have prevented the implementation of certain activities resulting from the various assessments, specifically those that require large investment or partner support. Nevertheless, most of the activities included in the AAP for the different health facilities and that were validated by the Government and its partners have been executed during the last three years.</w:t>
      </w:r>
    </w:p>
    <w:p w:rsidR="007670F1" w:rsidRDefault="007670F1">
      <w:pPr>
        <w:kinsoku w:val="0"/>
        <w:overflowPunct w:val="0"/>
        <w:autoSpaceDE/>
        <w:autoSpaceDN/>
        <w:adjustRightInd/>
        <w:spacing w:before="353" w:line="337" w:lineRule="exact"/>
        <w:ind w:left="432" w:right="72" w:hanging="432"/>
        <w:jc w:val="both"/>
        <w:textAlignment w:val="baseline"/>
        <w:rPr>
          <w:rFonts w:ascii="Arial" w:hAnsi="Arial" w:cs="Arial"/>
          <w:b/>
          <w:bCs/>
          <w:color w:val="006FC0"/>
          <w:sz w:val="26"/>
          <w:szCs w:val="26"/>
        </w:rPr>
      </w:pPr>
      <w:r>
        <w:rPr>
          <w:rFonts w:ascii="Calibri" w:hAnsi="Calibri"/>
          <w:b/>
          <w:color w:val="006FC0"/>
          <w:sz w:val="24"/>
        </w:rPr>
        <w:t>Describe any previous experience with introducing a new vaccine and how lessons learn will be used to ensure a smooth introduction of the new vaccine under consideration.</w:t>
      </w:r>
    </w:p>
    <w:p w:rsidR="007670F1" w:rsidRDefault="007670F1">
      <w:pPr>
        <w:kinsoku w:val="0"/>
        <w:overflowPunct w:val="0"/>
        <w:autoSpaceDE/>
        <w:autoSpaceDN/>
        <w:adjustRightInd/>
        <w:spacing w:before="345" w:line="336" w:lineRule="exact"/>
        <w:ind w:right="72"/>
        <w:jc w:val="both"/>
        <w:textAlignment w:val="baseline"/>
        <w:rPr>
          <w:rFonts w:ascii="Calibri" w:hAnsi="Calibri" w:cs="Calibri"/>
          <w:spacing w:val="-4"/>
          <w:sz w:val="25"/>
          <w:szCs w:val="25"/>
        </w:rPr>
      </w:pPr>
      <w:r>
        <w:rPr>
          <w:rFonts w:ascii="Calibri" w:hAnsi="Calibri"/>
          <w:spacing w:val="-4"/>
          <w:sz w:val="25"/>
        </w:rPr>
        <w:t>Niger has long experience introducing new vaccines into its program: the HepB and Hib vaccine was introduced in 2008 in pentavalent form along with the DTP; in 2014, the pneumococcus and rotavirus vaccines were introduced into the EPI and the vaccine against uterine cancer was introduced in pilot form in three districts (Niamey 3, 4 and Madarounfa). All this experience has allowed us to carry out specific activities, including increasing capacity for cold chain management, injection technique, population awareness raising, organization of integrated supervision. This background will allow for an easy IPV introduction.</w:t>
      </w:r>
    </w:p>
    <w:p w:rsidR="007670F1" w:rsidRDefault="007670F1">
      <w:pPr>
        <w:widowControl/>
        <w:rPr>
          <w:sz w:val="24"/>
          <w:szCs w:val="24"/>
        </w:rPr>
        <w:sectPr w:rsidR="007670F1">
          <w:pgSz w:w="11909" w:h="16838"/>
          <w:pgMar w:top="1340" w:right="1412" w:bottom="878" w:left="1413" w:header="720" w:footer="720" w:gutter="0"/>
          <w:cols w:space="720"/>
          <w:noEndnote/>
        </w:sectPr>
      </w:pPr>
    </w:p>
    <w:p w:rsidR="007670F1" w:rsidRDefault="007670F1">
      <w:pPr>
        <w:kinsoku w:val="0"/>
        <w:overflowPunct w:val="0"/>
        <w:autoSpaceDE/>
        <w:autoSpaceDN/>
        <w:adjustRightInd/>
        <w:spacing w:before="98" w:line="248" w:lineRule="exact"/>
        <w:ind w:right="72"/>
        <w:textAlignment w:val="baseline"/>
        <w:rPr>
          <w:rFonts w:ascii="Calibri" w:hAnsi="Calibri" w:cs="Calibri"/>
          <w:color w:val="1F487C"/>
          <w:spacing w:val="-3"/>
          <w:sz w:val="25"/>
          <w:szCs w:val="25"/>
        </w:rPr>
      </w:pPr>
      <w:r>
        <w:rPr>
          <w:noProof/>
          <w:lang w:val="fr-CH" w:eastAsia="fr-CH"/>
        </w:rPr>
        <w:pict>
          <v:shape id="_x0000_s1091" type="#_x0000_t202" style="position:absolute;margin-left:507.45pt;margin-top:779.05pt;width:20.7pt;height:13.8pt;z-index:25167974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4"/>
                      <w:sz w:val="24"/>
                      <w:szCs w:val="24"/>
                    </w:rPr>
                  </w:pPr>
                  <w:r>
                    <w:rPr>
                      <w:rFonts w:ascii="Times" w:hAnsi="Times"/>
                      <w:spacing w:val="24"/>
                      <w:sz w:val="24"/>
                    </w:rPr>
                    <w:t>41</w:t>
                  </w:r>
                </w:p>
              </w:txbxContent>
            </v:textbox>
            <w10:wrap type="square" anchorx="page" anchory="page"/>
          </v:shape>
        </w:pict>
      </w:r>
      <w:r>
        <w:rPr>
          <w:rFonts w:ascii="Calibri" w:hAnsi="Calibri"/>
          <w:color w:val="1F487C"/>
          <w:spacing w:val="-3"/>
          <w:sz w:val="25"/>
        </w:rPr>
        <w:t>4.4 Inventory management</w:t>
      </w:r>
    </w:p>
    <w:p w:rsidR="007670F1" w:rsidRDefault="007670F1">
      <w:pPr>
        <w:kinsoku w:val="0"/>
        <w:overflowPunct w:val="0"/>
        <w:autoSpaceDE/>
        <w:autoSpaceDN/>
        <w:adjustRightInd/>
        <w:spacing w:before="297" w:line="337" w:lineRule="exact"/>
        <w:ind w:left="360" w:right="72" w:hanging="360"/>
        <w:jc w:val="both"/>
        <w:textAlignment w:val="baseline"/>
        <w:rPr>
          <w:rFonts w:ascii="Arial" w:hAnsi="Arial" w:cs="Arial"/>
          <w:b/>
          <w:bCs/>
          <w:color w:val="1F487C"/>
          <w:sz w:val="25"/>
          <w:szCs w:val="25"/>
        </w:rPr>
      </w:pPr>
      <w:r>
        <w:rPr>
          <w:rFonts w:ascii="Calibri" w:hAnsi="Calibri"/>
          <w:b/>
          <w:color w:val="1F487C"/>
          <w:sz w:val="24"/>
        </w:rPr>
        <w:t>Provide a brief overview of the stock management system in use in the country, i.e. whether computerized, manual or other, highlighting foreseeable issues in stock management with IPV introduction and how these will be addressed.</w:t>
      </w:r>
    </w:p>
    <w:p w:rsidR="007670F1" w:rsidRDefault="007670F1">
      <w:pPr>
        <w:kinsoku w:val="0"/>
        <w:overflowPunct w:val="0"/>
        <w:autoSpaceDE/>
        <w:autoSpaceDN/>
        <w:adjustRightInd/>
        <w:spacing w:before="341" w:line="336" w:lineRule="exact"/>
        <w:ind w:right="72"/>
        <w:jc w:val="both"/>
        <w:textAlignment w:val="baseline"/>
        <w:rPr>
          <w:rFonts w:ascii="Calibri" w:hAnsi="Calibri" w:cs="Calibri"/>
          <w:sz w:val="25"/>
          <w:szCs w:val="25"/>
        </w:rPr>
      </w:pPr>
      <w:r>
        <w:rPr>
          <w:rFonts w:ascii="Calibri" w:hAnsi="Calibri"/>
          <w:sz w:val="25"/>
        </w:rPr>
        <w:t>Inventory management is both computerized and manual at the central, regional and district levels. All of these levels use the computerized stock management tool, manual inventory registries, and order and delivery forms. At the IHC level, manual registries and order and delivery forms are mostly used.</w:t>
      </w:r>
    </w:p>
    <w:p w:rsidR="007670F1" w:rsidRDefault="007670F1">
      <w:pPr>
        <w:kinsoku w:val="0"/>
        <w:overflowPunct w:val="0"/>
        <w:autoSpaceDE/>
        <w:autoSpaceDN/>
        <w:adjustRightInd/>
        <w:spacing w:before="1" w:line="336" w:lineRule="exact"/>
        <w:ind w:right="72"/>
        <w:jc w:val="both"/>
        <w:textAlignment w:val="baseline"/>
        <w:rPr>
          <w:rFonts w:ascii="Calibri" w:hAnsi="Calibri" w:cs="Calibri"/>
          <w:sz w:val="25"/>
          <w:szCs w:val="25"/>
        </w:rPr>
      </w:pPr>
      <w:r>
        <w:rPr>
          <w:rFonts w:ascii="Calibri" w:hAnsi="Calibri"/>
          <w:sz w:val="25"/>
        </w:rPr>
        <w:t>Each time a new vaccine is introduced, the Directorate of Immunizations plans for the training and retraining of workers at all levels.</w:t>
      </w:r>
    </w:p>
    <w:p w:rsidR="007670F1" w:rsidRDefault="007670F1">
      <w:pPr>
        <w:kinsoku w:val="0"/>
        <w:overflowPunct w:val="0"/>
        <w:autoSpaceDE/>
        <w:autoSpaceDN/>
        <w:adjustRightInd/>
        <w:spacing w:before="351" w:line="336" w:lineRule="exact"/>
        <w:ind w:left="360" w:right="72" w:hanging="360"/>
        <w:jc w:val="both"/>
        <w:textAlignment w:val="baseline"/>
        <w:rPr>
          <w:rFonts w:ascii="Arial" w:hAnsi="Arial" w:cs="Arial"/>
          <w:b/>
          <w:bCs/>
          <w:color w:val="1F487C"/>
          <w:sz w:val="25"/>
          <w:szCs w:val="25"/>
        </w:rPr>
      </w:pPr>
      <w:r>
        <w:rPr>
          <w:rFonts w:ascii="Calibri" w:hAnsi="Calibri"/>
          <w:b/>
          <w:color w:val="1F487C"/>
          <w:sz w:val="24"/>
        </w:rPr>
        <w:t xml:space="preserve"> Provide a description of the transport system available for delivery of vaccines to the periphery, how this will accommodate IPV, whether the frequency of deliveries needs to be increased, and if so, whether there are sufficient funds, e.g. for vehicles, drivers, fuel, and per diem for distribution of the new vaccine at all levels.</w:t>
      </w:r>
    </w:p>
    <w:p w:rsidR="007670F1" w:rsidRDefault="007670F1">
      <w:pPr>
        <w:kinsoku w:val="0"/>
        <w:overflowPunct w:val="0"/>
        <w:autoSpaceDE/>
        <w:autoSpaceDN/>
        <w:adjustRightInd/>
        <w:spacing w:line="336" w:lineRule="exact"/>
        <w:ind w:right="72"/>
        <w:jc w:val="both"/>
        <w:textAlignment w:val="baseline"/>
        <w:rPr>
          <w:rFonts w:ascii="Calibri" w:hAnsi="Calibri" w:cs="Calibri"/>
          <w:sz w:val="25"/>
          <w:szCs w:val="25"/>
        </w:rPr>
      </w:pPr>
      <w:r>
        <w:rPr>
          <w:rFonts w:ascii="Calibri" w:hAnsi="Calibri"/>
          <w:sz w:val="25"/>
        </w:rPr>
        <w:t>Supply of vaccines to the regions by the central level is carried out with three (3) refrigerated vehicles, one 2003 vehicle that is 5 m</w:t>
      </w:r>
      <w:r>
        <w:rPr>
          <w:rFonts w:ascii="Calibri" w:hAnsi="Calibri"/>
          <w:sz w:val="25"/>
          <w:vertAlign w:val="superscript"/>
        </w:rPr>
        <w:t>3</w:t>
      </w:r>
      <w:r>
        <w:rPr>
          <w:rFonts w:ascii="Calibri" w:hAnsi="Calibri"/>
          <w:sz w:val="25"/>
        </w:rPr>
        <w:t>, and two 2009 vehicles that are 15 m</w:t>
      </w:r>
      <w:r>
        <w:rPr>
          <w:rFonts w:ascii="Calibri" w:hAnsi="Calibri"/>
          <w:sz w:val="25"/>
          <w:vertAlign w:val="superscript"/>
        </w:rPr>
        <w:t>3</w:t>
      </w:r>
      <w:r>
        <w:rPr>
          <w:rFonts w:ascii="Calibri" w:hAnsi="Calibri"/>
          <w:sz w:val="25"/>
        </w:rPr>
        <w:t>. One of these vehicles is no longer working. This capacity (20 m</w:t>
      </w:r>
      <w:r>
        <w:rPr>
          <w:rFonts w:ascii="Calibri" w:hAnsi="Calibri"/>
          <w:sz w:val="25"/>
          <w:vertAlign w:val="superscript"/>
        </w:rPr>
        <w:t>3</w:t>
      </w:r>
      <w:r>
        <w:rPr>
          <w:rFonts w:ascii="Calibri" w:hAnsi="Calibri"/>
          <w:sz w:val="25"/>
        </w:rPr>
        <w:t>), is not sufficient when the new introductions are taken into account, specifically the introduction of pneumo and rota in 2014 and the IPV in 2015.</w:t>
      </w:r>
    </w:p>
    <w:p w:rsidR="007670F1" w:rsidRDefault="007670F1">
      <w:pPr>
        <w:kinsoku w:val="0"/>
        <w:overflowPunct w:val="0"/>
        <w:autoSpaceDE/>
        <w:autoSpaceDN/>
        <w:adjustRightInd/>
        <w:spacing w:before="9" w:line="336" w:lineRule="exact"/>
        <w:ind w:right="72"/>
        <w:jc w:val="both"/>
        <w:textAlignment w:val="baseline"/>
        <w:rPr>
          <w:rFonts w:ascii="Calibri" w:hAnsi="Calibri" w:cs="Calibri"/>
          <w:sz w:val="25"/>
          <w:szCs w:val="25"/>
        </w:rPr>
      </w:pPr>
      <w:r>
        <w:rPr>
          <w:rFonts w:ascii="Calibri" w:hAnsi="Calibri"/>
          <w:sz w:val="25"/>
        </w:rPr>
        <w:t>The EPI is planning to use an old delivery van to strengthen supply transport capacity and another delivery van to support the priority region that supplies the districts.</w:t>
      </w:r>
    </w:p>
    <w:p w:rsidR="007670F1" w:rsidRDefault="007670F1">
      <w:pPr>
        <w:kinsoku w:val="0"/>
        <w:overflowPunct w:val="0"/>
        <w:autoSpaceDE/>
        <w:autoSpaceDN/>
        <w:adjustRightInd/>
        <w:spacing w:before="1" w:line="336" w:lineRule="exact"/>
        <w:ind w:right="72"/>
        <w:jc w:val="both"/>
        <w:textAlignment w:val="baseline"/>
        <w:rPr>
          <w:rFonts w:ascii="Calibri" w:hAnsi="Calibri" w:cs="Calibri"/>
          <w:sz w:val="25"/>
          <w:szCs w:val="25"/>
        </w:rPr>
      </w:pPr>
      <w:r>
        <w:rPr>
          <w:rFonts w:ascii="Calibri" w:hAnsi="Calibri"/>
          <w:sz w:val="25"/>
        </w:rPr>
        <w:t>However, the acquisition of a high-capacity refrigerated truck from GAVI would ensure the transport of vaccines to the intermediary level under optimal conditions.</w:t>
      </w:r>
    </w:p>
    <w:p w:rsidR="007670F1" w:rsidRDefault="007670F1">
      <w:pPr>
        <w:kinsoku w:val="0"/>
        <w:overflowPunct w:val="0"/>
        <w:autoSpaceDE/>
        <w:autoSpaceDN/>
        <w:adjustRightInd/>
        <w:spacing w:before="340" w:line="336" w:lineRule="exact"/>
        <w:ind w:right="72"/>
        <w:jc w:val="both"/>
        <w:textAlignment w:val="baseline"/>
        <w:rPr>
          <w:rFonts w:ascii="Calibri" w:hAnsi="Calibri" w:cs="Calibri"/>
          <w:sz w:val="25"/>
          <w:szCs w:val="25"/>
        </w:rPr>
      </w:pPr>
      <w:r>
        <w:rPr>
          <w:rFonts w:ascii="Calibri" w:hAnsi="Calibri"/>
          <w:sz w:val="25"/>
        </w:rPr>
        <w:t>At the regional level, only Zinder and Maradi each have a refrigerated five (5) m</w:t>
      </w:r>
      <w:r>
        <w:rPr>
          <w:rFonts w:ascii="Calibri" w:hAnsi="Calibri"/>
          <w:sz w:val="25"/>
          <w:vertAlign w:val="superscript"/>
        </w:rPr>
        <w:t>3</w:t>
      </w:r>
      <w:r>
        <w:rPr>
          <w:rFonts w:ascii="Calibri" w:hAnsi="Calibri"/>
          <w:sz w:val="25"/>
        </w:rPr>
        <w:t xml:space="preserve"> vehicle.</w:t>
      </w:r>
    </w:p>
    <w:p w:rsidR="007670F1" w:rsidRDefault="007670F1">
      <w:pPr>
        <w:kinsoku w:val="0"/>
        <w:overflowPunct w:val="0"/>
        <w:autoSpaceDE/>
        <w:autoSpaceDN/>
        <w:adjustRightInd/>
        <w:spacing w:line="336" w:lineRule="exact"/>
        <w:ind w:right="72"/>
        <w:jc w:val="both"/>
        <w:textAlignment w:val="baseline"/>
        <w:rPr>
          <w:rFonts w:ascii="Calibri" w:hAnsi="Calibri" w:cs="Calibri"/>
          <w:sz w:val="25"/>
          <w:szCs w:val="25"/>
        </w:rPr>
      </w:pPr>
      <w:r>
        <w:rPr>
          <w:rFonts w:ascii="Calibri" w:hAnsi="Calibri"/>
          <w:sz w:val="25"/>
        </w:rPr>
        <w:t>In general, vaccine transport is taken care of using passive containers from the regions to the districts, and from the districts to the IHCs.</w:t>
      </w:r>
    </w:p>
    <w:p w:rsidR="007670F1" w:rsidRDefault="007670F1">
      <w:pPr>
        <w:kinsoku w:val="0"/>
        <w:overflowPunct w:val="0"/>
        <w:autoSpaceDE/>
        <w:autoSpaceDN/>
        <w:adjustRightInd/>
        <w:spacing w:line="336" w:lineRule="exact"/>
        <w:ind w:right="72"/>
        <w:jc w:val="both"/>
        <w:textAlignment w:val="baseline"/>
        <w:rPr>
          <w:rFonts w:ascii="Calibri" w:hAnsi="Calibri" w:cs="Calibri"/>
          <w:sz w:val="25"/>
          <w:szCs w:val="25"/>
        </w:rPr>
      </w:pPr>
      <w:r>
        <w:rPr>
          <w:rFonts w:ascii="Calibri" w:hAnsi="Calibri"/>
          <w:sz w:val="25"/>
        </w:rPr>
        <w:t>To strengthen vaccine transport capacity, the Directorate of Immunizations, funded by GAVI, has already ordered 244 coolers and 375 vaccine carriers through UNICEF.</w:t>
      </w:r>
    </w:p>
    <w:p w:rsidR="007670F1" w:rsidRDefault="007670F1">
      <w:pPr>
        <w:widowControl/>
        <w:rPr>
          <w:sz w:val="24"/>
          <w:szCs w:val="24"/>
        </w:rPr>
        <w:sectPr w:rsidR="007670F1">
          <w:pgSz w:w="11909" w:h="16838"/>
          <w:pgMar w:top="1340" w:right="1417" w:bottom="861" w:left="1408" w:header="720" w:footer="720" w:gutter="0"/>
          <w:cols w:space="720"/>
          <w:noEndnote/>
        </w:sectPr>
      </w:pPr>
    </w:p>
    <w:p w:rsidR="007670F1" w:rsidRDefault="007670F1">
      <w:pPr>
        <w:kinsoku w:val="0"/>
        <w:overflowPunct w:val="0"/>
        <w:autoSpaceDE/>
        <w:autoSpaceDN/>
        <w:adjustRightInd/>
        <w:spacing w:before="98" w:line="248" w:lineRule="exact"/>
        <w:ind w:left="144"/>
        <w:textAlignment w:val="baseline"/>
        <w:rPr>
          <w:rFonts w:ascii="Calibri" w:hAnsi="Calibri" w:cs="Calibri"/>
          <w:color w:val="006FC0"/>
          <w:spacing w:val="-8"/>
          <w:sz w:val="25"/>
          <w:szCs w:val="25"/>
        </w:rPr>
      </w:pPr>
      <w:r>
        <w:rPr>
          <w:noProof/>
          <w:lang w:val="fr-CH" w:eastAsia="fr-CH"/>
        </w:rPr>
        <w:pict>
          <v:shape id="_x0000_s1092" type="#_x0000_t202" style="position:absolute;left:0;text-align:left;margin-left:507.45pt;margin-top:779.05pt;width:21.65pt;height:13.8pt;z-index:25168076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30"/>
                      <w:sz w:val="24"/>
                      <w:szCs w:val="24"/>
                    </w:rPr>
                  </w:pPr>
                  <w:r>
                    <w:rPr>
                      <w:rFonts w:ascii="Times" w:hAnsi="Times"/>
                      <w:spacing w:val="30"/>
                      <w:sz w:val="24"/>
                    </w:rPr>
                    <w:t>42</w:t>
                  </w:r>
                </w:p>
              </w:txbxContent>
            </v:textbox>
            <w10:wrap type="square" anchorx="page" anchory="page"/>
          </v:shape>
        </w:pict>
      </w:r>
      <w:r>
        <w:rPr>
          <w:rFonts w:ascii="Calibri" w:hAnsi="Calibri"/>
          <w:color w:val="006FC0"/>
          <w:spacing w:val="-8"/>
          <w:sz w:val="25"/>
        </w:rPr>
        <w:t>5. Monitoring and evaluation</w:t>
      </w:r>
    </w:p>
    <w:p w:rsidR="007670F1" w:rsidRDefault="007670F1">
      <w:pPr>
        <w:kinsoku w:val="0"/>
        <w:overflowPunct w:val="0"/>
        <w:autoSpaceDE/>
        <w:autoSpaceDN/>
        <w:adjustRightInd/>
        <w:spacing w:before="371" w:line="248" w:lineRule="exact"/>
        <w:ind w:left="144"/>
        <w:textAlignment w:val="baseline"/>
        <w:rPr>
          <w:rFonts w:ascii="Calibri" w:hAnsi="Calibri" w:cs="Calibri"/>
          <w:color w:val="006FC0"/>
          <w:spacing w:val="-5"/>
          <w:sz w:val="25"/>
          <w:szCs w:val="25"/>
        </w:rPr>
      </w:pPr>
      <w:r>
        <w:rPr>
          <w:rFonts w:ascii="Calibri" w:hAnsi="Calibri"/>
          <w:color w:val="006FC0"/>
          <w:spacing w:val="-5"/>
          <w:sz w:val="25"/>
        </w:rPr>
        <w:t>5.1 Updating monitoring tools</w:t>
      </w:r>
    </w:p>
    <w:p w:rsidR="007670F1" w:rsidRDefault="007670F1">
      <w:pPr>
        <w:numPr>
          <w:ilvl w:val="0"/>
          <w:numId w:val="9"/>
        </w:numPr>
        <w:kinsoku w:val="0"/>
        <w:overflowPunct w:val="0"/>
        <w:autoSpaceDE/>
        <w:autoSpaceDN/>
        <w:adjustRightInd/>
        <w:spacing w:before="292" w:line="337" w:lineRule="exact"/>
        <w:ind w:right="72"/>
        <w:jc w:val="both"/>
        <w:textAlignment w:val="baseline"/>
        <w:rPr>
          <w:rFonts w:ascii="Calibri" w:hAnsi="Calibri" w:cs="Calibri"/>
          <w:b/>
          <w:bCs/>
          <w:color w:val="006FC0"/>
          <w:sz w:val="24"/>
          <w:szCs w:val="24"/>
        </w:rPr>
      </w:pPr>
      <w:r>
        <w:rPr>
          <w:rFonts w:ascii="Calibri" w:hAnsi="Calibri"/>
          <w:b/>
          <w:color w:val="006FC0"/>
          <w:sz w:val="24"/>
        </w:rPr>
        <w:t>Describe measures to update, print and distribute EPI monitoring and supervision tools (recording and reporting formats, including tally sheets, registers, immunization cards, wall charts, computerized database, other) to include IPV and other new vaccines envisioned in the current cMYP, prior to the launch of IPV.</w:t>
      </w:r>
    </w:p>
    <w:p w:rsidR="007670F1" w:rsidRDefault="007670F1">
      <w:pPr>
        <w:kinsoku w:val="0"/>
        <w:overflowPunct w:val="0"/>
        <w:autoSpaceDE/>
        <w:autoSpaceDN/>
        <w:adjustRightInd/>
        <w:spacing w:before="424" w:line="252" w:lineRule="exact"/>
        <w:ind w:left="144"/>
        <w:jc w:val="both"/>
        <w:textAlignment w:val="baseline"/>
        <w:rPr>
          <w:rFonts w:ascii="Calibri" w:hAnsi="Calibri" w:cs="Calibri"/>
          <w:sz w:val="25"/>
          <w:szCs w:val="25"/>
        </w:rPr>
      </w:pPr>
      <w:r>
        <w:rPr>
          <w:rFonts w:ascii="Calibri" w:hAnsi="Calibri"/>
          <w:sz w:val="25"/>
        </w:rPr>
        <w:t>The computerized EPI data management tool has been updated to include</w:t>
      </w:r>
    </w:p>
    <w:p w:rsidR="007670F1" w:rsidRDefault="007670F1">
      <w:pPr>
        <w:kinsoku w:val="0"/>
        <w:overflowPunct w:val="0"/>
        <w:autoSpaceDE/>
        <w:autoSpaceDN/>
        <w:adjustRightInd/>
        <w:spacing w:before="89" w:line="248" w:lineRule="exact"/>
        <w:ind w:left="144"/>
        <w:textAlignment w:val="baseline"/>
        <w:rPr>
          <w:rFonts w:ascii="Calibri" w:hAnsi="Calibri" w:cs="Calibri"/>
          <w:spacing w:val="-4"/>
          <w:sz w:val="25"/>
          <w:szCs w:val="25"/>
        </w:rPr>
      </w:pPr>
      <w:r>
        <w:rPr>
          <w:rFonts w:ascii="Calibri" w:hAnsi="Calibri"/>
          <w:spacing w:val="-4"/>
          <w:sz w:val="25"/>
        </w:rPr>
        <w:t>the IPV introduction.</w:t>
      </w:r>
    </w:p>
    <w:p w:rsidR="007670F1" w:rsidRDefault="007670F1">
      <w:pPr>
        <w:kinsoku w:val="0"/>
        <w:overflowPunct w:val="0"/>
        <w:autoSpaceDE/>
        <w:autoSpaceDN/>
        <w:adjustRightInd/>
        <w:spacing w:before="88" w:line="248" w:lineRule="exact"/>
        <w:ind w:left="144"/>
        <w:textAlignment w:val="baseline"/>
        <w:rPr>
          <w:rFonts w:ascii="Calibri" w:hAnsi="Calibri" w:cs="Calibri"/>
          <w:spacing w:val="5"/>
          <w:sz w:val="25"/>
          <w:szCs w:val="25"/>
        </w:rPr>
      </w:pPr>
      <w:r>
        <w:rPr>
          <w:rFonts w:ascii="Calibri" w:hAnsi="Calibri"/>
          <w:spacing w:val="5"/>
          <w:sz w:val="25"/>
        </w:rPr>
        <w:t>The other EPI management tools were revised and adopted during a national workshop.</w:t>
      </w:r>
    </w:p>
    <w:p w:rsidR="007670F1" w:rsidRDefault="007670F1">
      <w:pPr>
        <w:kinsoku w:val="0"/>
        <w:overflowPunct w:val="0"/>
        <w:autoSpaceDE/>
        <w:autoSpaceDN/>
        <w:adjustRightInd/>
        <w:spacing w:before="88" w:line="248" w:lineRule="exact"/>
        <w:ind w:left="144"/>
        <w:textAlignment w:val="baseline"/>
        <w:rPr>
          <w:rFonts w:ascii="Calibri" w:hAnsi="Calibri" w:cs="Calibri"/>
          <w:spacing w:val="-5"/>
          <w:sz w:val="25"/>
          <w:szCs w:val="25"/>
        </w:rPr>
      </w:pPr>
    </w:p>
    <w:p w:rsidR="007670F1" w:rsidRDefault="007670F1">
      <w:pPr>
        <w:kinsoku w:val="0"/>
        <w:overflowPunct w:val="0"/>
        <w:autoSpaceDE/>
        <w:autoSpaceDN/>
        <w:adjustRightInd/>
        <w:spacing w:before="88" w:line="248" w:lineRule="exact"/>
        <w:ind w:left="144"/>
        <w:textAlignment w:val="baseline"/>
        <w:rPr>
          <w:rFonts w:ascii="Calibri" w:hAnsi="Calibri" w:cs="Calibri"/>
          <w:spacing w:val="-4"/>
          <w:sz w:val="25"/>
          <w:szCs w:val="25"/>
        </w:rPr>
      </w:pPr>
      <w:r>
        <w:rPr>
          <w:rFonts w:ascii="Calibri" w:hAnsi="Calibri"/>
          <w:spacing w:val="-4"/>
          <w:sz w:val="25"/>
        </w:rPr>
        <w:t>The following tools are used:</w:t>
      </w:r>
    </w:p>
    <w:p w:rsidR="007670F1" w:rsidRDefault="007670F1">
      <w:pPr>
        <w:kinsoku w:val="0"/>
        <w:overflowPunct w:val="0"/>
        <w:autoSpaceDE/>
        <w:autoSpaceDN/>
        <w:adjustRightInd/>
        <w:spacing w:before="85" w:line="303" w:lineRule="exact"/>
        <w:ind w:left="360"/>
        <w:textAlignment w:val="baseline"/>
        <w:rPr>
          <w:rFonts w:ascii="Calibri" w:hAnsi="Calibri" w:cs="Calibri"/>
          <w:spacing w:val="-1"/>
          <w:sz w:val="25"/>
          <w:szCs w:val="25"/>
        </w:rPr>
      </w:pPr>
      <w:r>
        <w:rPr>
          <w:rFonts w:ascii="Arial" w:hAnsi="Arial"/>
          <w:spacing w:val="-1"/>
          <w:sz w:val="33"/>
        </w:rPr>
        <w:t xml:space="preserve">- </w:t>
      </w:r>
      <w:r>
        <w:rPr>
          <w:rFonts w:ascii="Calibri" w:hAnsi="Calibri"/>
          <w:spacing w:val="-1"/>
          <w:sz w:val="25"/>
        </w:rPr>
        <w:t>Vaccine and supply order forms</w:t>
      </w:r>
    </w:p>
    <w:p w:rsidR="007670F1" w:rsidRDefault="007670F1">
      <w:pPr>
        <w:kinsoku w:val="0"/>
        <w:overflowPunct w:val="0"/>
        <w:autoSpaceDE/>
        <w:autoSpaceDN/>
        <w:adjustRightInd/>
        <w:spacing w:before="47" w:line="303" w:lineRule="exact"/>
        <w:ind w:left="360"/>
        <w:textAlignment w:val="baseline"/>
        <w:rPr>
          <w:rFonts w:ascii="Calibri" w:hAnsi="Calibri" w:cs="Calibri"/>
          <w:spacing w:val="1"/>
          <w:sz w:val="25"/>
          <w:szCs w:val="25"/>
        </w:rPr>
      </w:pPr>
      <w:r>
        <w:rPr>
          <w:rFonts w:ascii="Arial" w:hAnsi="Arial"/>
          <w:spacing w:val="1"/>
          <w:sz w:val="33"/>
        </w:rPr>
        <w:t xml:space="preserve">- </w:t>
      </w:r>
      <w:r>
        <w:rPr>
          <w:rFonts w:ascii="Calibri" w:hAnsi="Calibri"/>
          <w:spacing w:val="1"/>
          <w:sz w:val="25"/>
        </w:rPr>
        <w:t>Vaccine stock registries</w:t>
      </w:r>
    </w:p>
    <w:p w:rsidR="007670F1" w:rsidRDefault="007670F1">
      <w:pPr>
        <w:kinsoku w:val="0"/>
        <w:overflowPunct w:val="0"/>
        <w:autoSpaceDE/>
        <w:autoSpaceDN/>
        <w:adjustRightInd/>
        <w:spacing w:before="43" w:line="303" w:lineRule="exact"/>
        <w:ind w:left="360"/>
        <w:textAlignment w:val="baseline"/>
        <w:rPr>
          <w:rFonts w:ascii="Calibri" w:hAnsi="Calibri" w:cs="Calibri"/>
          <w:spacing w:val="2"/>
          <w:sz w:val="25"/>
          <w:szCs w:val="25"/>
        </w:rPr>
      </w:pPr>
      <w:r>
        <w:rPr>
          <w:rFonts w:ascii="Arial" w:hAnsi="Arial"/>
          <w:spacing w:val="2"/>
          <w:sz w:val="33"/>
        </w:rPr>
        <w:t xml:space="preserve">- </w:t>
      </w:r>
      <w:r>
        <w:rPr>
          <w:rFonts w:ascii="Calibri" w:hAnsi="Calibri"/>
          <w:spacing w:val="2"/>
          <w:sz w:val="25"/>
        </w:rPr>
        <w:t>Immunization registers</w:t>
      </w:r>
    </w:p>
    <w:p w:rsidR="007670F1" w:rsidRDefault="007670F1">
      <w:pPr>
        <w:kinsoku w:val="0"/>
        <w:overflowPunct w:val="0"/>
        <w:autoSpaceDE/>
        <w:autoSpaceDN/>
        <w:adjustRightInd/>
        <w:spacing w:before="47" w:line="303" w:lineRule="exact"/>
        <w:ind w:left="360"/>
        <w:textAlignment w:val="baseline"/>
        <w:rPr>
          <w:rFonts w:ascii="Calibri" w:hAnsi="Calibri" w:cs="Calibri"/>
          <w:spacing w:val="1"/>
          <w:sz w:val="25"/>
          <w:szCs w:val="25"/>
        </w:rPr>
      </w:pPr>
      <w:r>
        <w:rPr>
          <w:rFonts w:ascii="Arial" w:hAnsi="Arial"/>
          <w:spacing w:val="1"/>
          <w:sz w:val="33"/>
        </w:rPr>
        <w:t xml:space="preserve">- </w:t>
      </w:r>
      <w:r>
        <w:rPr>
          <w:rFonts w:ascii="Calibri" w:hAnsi="Calibri"/>
          <w:spacing w:val="1"/>
          <w:sz w:val="25"/>
        </w:rPr>
        <w:t>Temperature reading cards</w:t>
      </w:r>
    </w:p>
    <w:p w:rsidR="007670F1" w:rsidRDefault="007670F1">
      <w:pPr>
        <w:kinsoku w:val="0"/>
        <w:overflowPunct w:val="0"/>
        <w:autoSpaceDE/>
        <w:autoSpaceDN/>
        <w:adjustRightInd/>
        <w:spacing w:before="47" w:line="303" w:lineRule="exact"/>
        <w:ind w:left="360"/>
        <w:textAlignment w:val="baseline"/>
        <w:rPr>
          <w:rFonts w:ascii="Calibri" w:hAnsi="Calibri" w:cs="Calibri"/>
          <w:sz w:val="25"/>
          <w:szCs w:val="25"/>
        </w:rPr>
      </w:pPr>
      <w:r>
        <w:rPr>
          <w:rFonts w:ascii="Arial" w:hAnsi="Arial"/>
          <w:sz w:val="33"/>
        </w:rPr>
        <w:t xml:space="preserve">- </w:t>
      </w:r>
      <w:r>
        <w:rPr>
          <w:rFonts w:ascii="Calibri" w:hAnsi="Calibri"/>
          <w:sz w:val="25"/>
        </w:rPr>
        <w:t>Immunization session booklets</w:t>
      </w:r>
    </w:p>
    <w:p w:rsidR="007670F1" w:rsidRDefault="007670F1">
      <w:pPr>
        <w:kinsoku w:val="0"/>
        <w:overflowPunct w:val="0"/>
        <w:autoSpaceDE/>
        <w:autoSpaceDN/>
        <w:adjustRightInd/>
        <w:spacing w:before="48" w:line="303" w:lineRule="exact"/>
        <w:ind w:left="360"/>
        <w:textAlignment w:val="baseline"/>
        <w:rPr>
          <w:rFonts w:ascii="Calibri" w:hAnsi="Calibri" w:cs="Calibri"/>
          <w:spacing w:val="3"/>
          <w:sz w:val="25"/>
          <w:szCs w:val="25"/>
        </w:rPr>
      </w:pPr>
      <w:r>
        <w:rPr>
          <w:rFonts w:ascii="Arial" w:hAnsi="Arial"/>
          <w:spacing w:val="3"/>
          <w:sz w:val="33"/>
        </w:rPr>
        <w:t xml:space="preserve">- </w:t>
      </w:r>
      <w:r>
        <w:rPr>
          <w:rFonts w:ascii="Calibri" w:hAnsi="Calibri"/>
          <w:spacing w:val="3"/>
          <w:sz w:val="25"/>
        </w:rPr>
        <w:t>Immunization cards</w:t>
      </w:r>
    </w:p>
    <w:p w:rsidR="007670F1" w:rsidRDefault="007670F1">
      <w:pPr>
        <w:kinsoku w:val="0"/>
        <w:overflowPunct w:val="0"/>
        <w:autoSpaceDE/>
        <w:autoSpaceDN/>
        <w:adjustRightInd/>
        <w:spacing w:before="47" w:line="303" w:lineRule="exact"/>
        <w:ind w:left="360"/>
        <w:textAlignment w:val="baseline"/>
        <w:rPr>
          <w:rFonts w:ascii="Calibri" w:hAnsi="Calibri" w:cs="Calibri"/>
          <w:sz w:val="25"/>
          <w:szCs w:val="25"/>
        </w:rPr>
      </w:pPr>
      <w:r>
        <w:rPr>
          <w:rFonts w:ascii="Arial" w:hAnsi="Arial"/>
          <w:sz w:val="33"/>
        </w:rPr>
        <w:t xml:space="preserve">- </w:t>
      </w:r>
      <w:r>
        <w:rPr>
          <w:rFonts w:ascii="Calibri" w:hAnsi="Calibri"/>
          <w:sz w:val="25"/>
        </w:rPr>
        <w:t>Immunization monitoring chart</w:t>
      </w:r>
    </w:p>
    <w:p w:rsidR="007670F1" w:rsidRDefault="007670F1">
      <w:pPr>
        <w:kinsoku w:val="0"/>
        <w:overflowPunct w:val="0"/>
        <w:autoSpaceDE/>
        <w:autoSpaceDN/>
        <w:adjustRightInd/>
        <w:spacing w:before="48" w:line="303" w:lineRule="exact"/>
        <w:ind w:left="360"/>
        <w:textAlignment w:val="baseline"/>
        <w:rPr>
          <w:rFonts w:ascii="Calibri" w:hAnsi="Calibri" w:cs="Calibri"/>
          <w:sz w:val="25"/>
          <w:szCs w:val="25"/>
        </w:rPr>
      </w:pPr>
      <w:r>
        <w:rPr>
          <w:rFonts w:ascii="Arial" w:hAnsi="Arial"/>
          <w:sz w:val="33"/>
        </w:rPr>
        <w:t xml:space="preserve">- </w:t>
      </w:r>
      <w:r>
        <w:rPr>
          <w:rFonts w:ascii="Calibri" w:hAnsi="Calibri"/>
          <w:sz w:val="25"/>
        </w:rPr>
        <w:t>Monthly immunization reports, and</w:t>
      </w:r>
    </w:p>
    <w:p w:rsidR="007670F1" w:rsidRDefault="007670F1">
      <w:pPr>
        <w:kinsoku w:val="0"/>
        <w:overflowPunct w:val="0"/>
        <w:autoSpaceDE/>
        <w:autoSpaceDN/>
        <w:adjustRightInd/>
        <w:spacing w:before="47" w:line="303" w:lineRule="exact"/>
        <w:ind w:left="360"/>
        <w:textAlignment w:val="baseline"/>
        <w:rPr>
          <w:rFonts w:ascii="Calibri" w:hAnsi="Calibri" w:cs="Calibri"/>
          <w:sz w:val="25"/>
          <w:szCs w:val="25"/>
        </w:rPr>
      </w:pPr>
      <w:r>
        <w:rPr>
          <w:rFonts w:ascii="Arial" w:hAnsi="Arial"/>
          <w:sz w:val="33"/>
        </w:rPr>
        <w:t xml:space="preserve">- </w:t>
      </w:r>
      <w:r>
        <w:rPr>
          <w:rFonts w:ascii="Calibri" w:hAnsi="Calibri"/>
          <w:sz w:val="25"/>
        </w:rPr>
        <w:t>AEFI report and investigation cards.</w:t>
      </w:r>
    </w:p>
    <w:p w:rsidR="007670F1" w:rsidRDefault="007670F1">
      <w:pPr>
        <w:kinsoku w:val="0"/>
        <w:overflowPunct w:val="0"/>
        <w:autoSpaceDE/>
        <w:autoSpaceDN/>
        <w:adjustRightInd/>
        <w:spacing w:before="323" w:line="336" w:lineRule="exact"/>
        <w:ind w:left="720" w:right="72" w:hanging="360"/>
        <w:jc w:val="both"/>
        <w:textAlignment w:val="baseline"/>
        <w:rPr>
          <w:rFonts w:ascii="Calibri" w:hAnsi="Calibri" w:cs="Calibri"/>
          <w:spacing w:val="-3"/>
          <w:sz w:val="25"/>
          <w:szCs w:val="25"/>
        </w:rPr>
      </w:pPr>
      <w:r>
        <w:rPr>
          <w:rFonts w:ascii="Arial" w:hAnsi="Arial"/>
          <w:spacing w:val="-3"/>
          <w:sz w:val="33"/>
        </w:rPr>
        <w:t xml:space="preserve">- </w:t>
      </w:r>
      <w:r>
        <w:rPr>
          <w:rFonts w:ascii="Calibri" w:hAnsi="Calibri"/>
          <w:spacing w:val="-3"/>
          <w:sz w:val="25"/>
        </w:rPr>
        <w:t>- Supervision of immunization activities: Immunization data collection is supported by the national health information system (NHIS). Data collection is carried out at the operational level by workers at the immunization centers who fill out various collection materials (registers, session booklets, immunization cards). Every month, activity reports are produced by the immunization centers. The reports are transmitted by the 5th day of the following month to the health district where they are compiled into the database. The health district reports are transmitted to the region by the 10th day of the current month. After the information is computerized, the region then transmits the activity report to the national level by the 15th day of the current month. The country report is sent to WHO by the 7th day of the month following the month to which the report refers.</w:t>
      </w:r>
    </w:p>
    <w:p w:rsidR="007670F1" w:rsidRDefault="007670F1">
      <w:pPr>
        <w:kinsoku w:val="0"/>
        <w:overflowPunct w:val="0"/>
        <w:autoSpaceDE/>
        <w:autoSpaceDN/>
        <w:adjustRightInd/>
        <w:spacing w:before="18" w:line="336" w:lineRule="exact"/>
        <w:ind w:left="720" w:right="72" w:hanging="360"/>
        <w:jc w:val="both"/>
        <w:textAlignment w:val="baseline"/>
        <w:rPr>
          <w:rFonts w:ascii="Calibri" w:hAnsi="Calibri" w:cs="Calibri"/>
          <w:sz w:val="25"/>
          <w:szCs w:val="25"/>
        </w:rPr>
      </w:pPr>
      <w:r>
        <w:rPr>
          <w:rFonts w:ascii="Arial" w:hAnsi="Arial"/>
          <w:sz w:val="33"/>
        </w:rPr>
        <w:t xml:space="preserve">- </w:t>
      </w:r>
      <w:r>
        <w:rPr>
          <w:rFonts w:ascii="Calibri" w:hAnsi="Calibri"/>
          <w:sz w:val="25"/>
        </w:rPr>
        <w:t>At every level, there is an analysis, followed by feedback to improve program performance. The distribution of data is ensured via tracking forms, coordination meetings, reviews, information bulletins and statistics yearbook at various levels.</w:t>
      </w:r>
    </w:p>
    <w:p w:rsidR="007670F1" w:rsidRDefault="007670F1">
      <w:pPr>
        <w:widowControl/>
        <w:rPr>
          <w:sz w:val="24"/>
          <w:szCs w:val="24"/>
        </w:rPr>
        <w:sectPr w:rsidR="007670F1">
          <w:pgSz w:w="11909" w:h="16838"/>
          <w:pgMar w:top="1340" w:right="1465" w:bottom="861" w:left="1360" w:header="720" w:footer="720" w:gutter="0"/>
          <w:cols w:space="720"/>
          <w:noEndnote/>
        </w:sectPr>
      </w:pPr>
    </w:p>
    <w:p w:rsidR="007670F1" w:rsidRDefault="007670F1">
      <w:pPr>
        <w:kinsoku w:val="0"/>
        <w:overflowPunct w:val="0"/>
        <w:autoSpaceDE/>
        <w:autoSpaceDN/>
        <w:adjustRightInd/>
        <w:spacing w:before="7" w:line="337" w:lineRule="exact"/>
        <w:ind w:left="360" w:right="72" w:hanging="360"/>
        <w:jc w:val="both"/>
        <w:textAlignment w:val="baseline"/>
        <w:rPr>
          <w:rFonts w:ascii="Calibri" w:hAnsi="Calibri" w:cs="Calibri"/>
          <w:color w:val="006FC0"/>
          <w:sz w:val="25"/>
          <w:szCs w:val="25"/>
        </w:rPr>
      </w:pPr>
      <w:r>
        <w:rPr>
          <w:noProof/>
          <w:lang w:val="fr-CH" w:eastAsia="fr-CH"/>
        </w:rPr>
        <w:pict>
          <v:shape id="_x0000_s1093" type="#_x0000_t202" style="position:absolute;left:0;text-align:left;margin-left:507.45pt;margin-top:779.05pt;width:21.2pt;height:13.8pt;z-index:251681792;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7"/>
                      <w:sz w:val="24"/>
                      <w:szCs w:val="24"/>
                    </w:rPr>
                  </w:pPr>
                  <w:r>
                    <w:rPr>
                      <w:rFonts w:ascii="Times" w:hAnsi="Times"/>
                      <w:spacing w:val="27"/>
                      <w:sz w:val="24"/>
                    </w:rPr>
                    <w:t>43</w:t>
                  </w:r>
                </w:p>
              </w:txbxContent>
            </v:textbox>
            <w10:wrap type="square" anchorx="page" anchory="page"/>
          </v:shape>
        </w:pict>
      </w:r>
      <w:r>
        <w:rPr>
          <w:rFonts w:ascii="Calibri" w:hAnsi="Calibri" w:cs="Arial"/>
          <w:color w:val="006FC0"/>
          <w:sz w:val="25"/>
          <w:szCs w:val="24"/>
        </w:rPr>
        <w:t>In line with GAVI’s policy advocating for gender equality as a means to improve coverage and access to services, please be sure all immunization tracking forms can collect and report vaccine delivery by sex, if current forms do not already do so.</w:t>
      </w:r>
    </w:p>
    <w:p w:rsidR="007670F1" w:rsidRDefault="007670F1">
      <w:pPr>
        <w:kinsoku w:val="0"/>
        <w:overflowPunct w:val="0"/>
        <w:autoSpaceDE/>
        <w:autoSpaceDN/>
        <w:adjustRightInd/>
        <w:spacing w:before="335" w:line="337" w:lineRule="exact"/>
        <w:ind w:right="72"/>
        <w:jc w:val="both"/>
        <w:textAlignment w:val="baseline"/>
        <w:rPr>
          <w:rFonts w:ascii="Calibri" w:hAnsi="Calibri" w:cs="Calibri"/>
          <w:b/>
          <w:bCs/>
          <w:color w:val="1F487C"/>
          <w:sz w:val="24"/>
          <w:szCs w:val="24"/>
        </w:rPr>
      </w:pPr>
      <w:r>
        <w:rPr>
          <w:rFonts w:ascii="Calibri" w:hAnsi="Calibri"/>
          <w:sz w:val="25"/>
        </w:rPr>
        <w:t>With regard to immunization, according to the survey data, there are no inequalities linked to gender because there is not a significant difference in access to immunization services (DHS 2012, 2013 immunization coverage survey).</w:t>
      </w:r>
      <w:r>
        <w:rPr>
          <w:rFonts w:ascii="Calibri" w:hAnsi="Calibri"/>
          <w:b/>
          <w:color w:val="1F487C"/>
          <w:sz w:val="24"/>
        </w:rPr>
        <w:t xml:space="preserve"> 5.2 Adverse Event Following Immunization (AEFI) monitoring and reporting</w:t>
      </w:r>
    </w:p>
    <w:p w:rsidR="007670F1" w:rsidRDefault="007670F1">
      <w:pPr>
        <w:kinsoku w:val="0"/>
        <w:overflowPunct w:val="0"/>
        <w:autoSpaceDE/>
        <w:autoSpaceDN/>
        <w:adjustRightInd/>
        <w:spacing w:before="208" w:line="338" w:lineRule="exact"/>
        <w:ind w:left="360" w:right="72" w:hanging="360"/>
        <w:jc w:val="both"/>
        <w:textAlignment w:val="baseline"/>
        <w:rPr>
          <w:rFonts w:ascii="Arial" w:hAnsi="Arial" w:cs="Arial"/>
          <w:b/>
          <w:bCs/>
          <w:color w:val="006FC0"/>
          <w:sz w:val="24"/>
          <w:szCs w:val="24"/>
        </w:rPr>
      </w:pPr>
      <w:r>
        <w:rPr>
          <w:rFonts w:ascii="Calibri" w:hAnsi="Calibri"/>
          <w:b/>
          <w:color w:val="006FC0"/>
          <w:sz w:val="24"/>
        </w:rPr>
        <w:t>Provide information on the national AEFI policy, e.g. describe the national capacity to implement pharmaco-vigilance, AEFI investigation and response to AEFIs, to address relevant rumors and potential allegations.</w:t>
      </w:r>
    </w:p>
    <w:p w:rsidR="007670F1" w:rsidRDefault="007670F1">
      <w:pPr>
        <w:kinsoku w:val="0"/>
        <w:overflowPunct w:val="0"/>
        <w:autoSpaceDE/>
        <w:autoSpaceDN/>
        <w:adjustRightInd/>
        <w:spacing w:before="10" w:line="338" w:lineRule="exact"/>
        <w:ind w:left="360" w:right="72" w:hanging="360"/>
        <w:jc w:val="both"/>
        <w:textAlignment w:val="baseline"/>
        <w:rPr>
          <w:rFonts w:ascii="Arial" w:hAnsi="Arial" w:cs="Arial"/>
          <w:b/>
          <w:bCs/>
          <w:color w:val="006FC0"/>
          <w:sz w:val="24"/>
          <w:szCs w:val="24"/>
        </w:rPr>
      </w:pPr>
      <w:r>
        <w:rPr>
          <w:rFonts w:ascii="Calibri" w:hAnsi="Calibri"/>
          <w:b/>
          <w:color w:val="006FC0"/>
          <w:sz w:val="24"/>
        </w:rPr>
        <w:t>Provide information on a national AEFI Expert Review Committee (if available) and methods of establishing causality assessments of AEFIs.</w:t>
      </w:r>
    </w:p>
    <w:p w:rsidR="007670F1" w:rsidRDefault="007670F1">
      <w:pPr>
        <w:kinsoku w:val="0"/>
        <w:overflowPunct w:val="0"/>
        <w:autoSpaceDE/>
        <w:autoSpaceDN/>
        <w:adjustRightInd/>
        <w:spacing w:before="12" w:line="338" w:lineRule="exact"/>
        <w:ind w:left="360" w:right="72" w:hanging="360"/>
        <w:jc w:val="both"/>
        <w:textAlignment w:val="baseline"/>
        <w:rPr>
          <w:rFonts w:ascii="Arial" w:hAnsi="Arial" w:cs="Arial"/>
          <w:b/>
          <w:bCs/>
          <w:color w:val="006FC0"/>
          <w:sz w:val="24"/>
          <w:szCs w:val="24"/>
        </w:rPr>
      </w:pPr>
      <w:r>
        <w:rPr>
          <w:rFonts w:ascii="Calibri" w:hAnsi="Calibri"/>
          <w:b/>
          <w:color w:val="006FC0"/>
          <w:sz w:val="24"/>
        </w:rPr>
        <w:t xml:space="preserve"> Describe process and procedures for monitoring adverse events following IPV introduction at local, district, region/provincial, and national levels.</w:t>
      </w:r>
    </w:p>
    <w:p w:rsidR="007670F1" w:rsidRDefault="007670F1">
      <w:pPr>
        <w:kinsoku w:val="0"/>
        <w:overflowPunct w:val="0"/>
        <w:autoSpaceDE/>
        <w:autoSpaceDN/>
        <w:adjustRightInd/>
        <w:spacing w:before="533" w:line="337" w:lineRule="exact"/>
        <w:ind w:right="216"/>
        <w:jc w:val="both"/>
        <w:textAlignment w:val="baseline"/>
        <w:rPr>
          <w:rFonts w:ascii="Calibri" w:hAnsi="Calibri" w:cs="Calibri"/>
          <w:sz w:val="25"/>
          <w:szCs w:val="25"/>
        </w:rPr>
      </w:pPr>
      <w:r>
        <w:rPr>
          <w:rFonts w:ascii="Calibri" w:hAnsi="Calibri"/>
          <w:sz w:val="25"/>
        </w:rPr>
        <w:t>Niger has had a diagnostic monitoring guide, and a plan for AEFIs since the first measles catch-up immunization campaign in 2004 and the 2010 and 2011 MenAfrivac catch-up campaign.</w:t>
      </w:r>
    </w:p>
    <w:p w:rsidR="007670F1" w:rsidRDefault="007670F1">
      <w:pPr>
        <w:kinsoku w:val="0"/>
        <w:overflowPunct w:val="0"/>
        <w:autoSpaceDE/>
        <w:autoSpaceDN/>
        <w:adjustRightInd/>
        <w:spacing w:before="202" w:line="337" w:lineRule="exact"/>
        <w:ind w:right="216"/>
        <w:jc w:val="both"/>
        <w:textAlignment w:val="baseline"/>
        <w:rPr>
          <w:rFonts w:ascii="Calibri" w:hAnsi="Calibri" w:cs="Calibri"/>
          <w:spacing w:val="-3"/>
          <w:sz w:val="25"/>
          <w:szCs w:val="25"/>
        </w:rPr>
      </w:pPr>
      <w:r>
        <w:rPr>
          <w:rFonts w:ascii="Calibri" w:hAnsi="Calibri"/>
          <w:spacing w:val="-3"/>
          <w:sz w:val="25"/>
        </w:rPr>
        <w:t>The national pharmacovigilance system was created in 2006 and updated in 2014 via Order no.  253. It's mission is to collect, detect and assess all adverse events related to the human use of these products. The pharmacovigilance system is made up of national commissions and technical committees at the central, regional and sub-regional levels. Specific contact points have been designated within hospital facilities to ensure that both minor and severe AEFI cases are cared for.</w:t>
      </w:r>
    </w:p>
    <w:p w:rsidR="007670F1" w:rsidRDefault="007670F1">
      <w:pPr>
        <w:kinsoku w:val="0"/>
        <w:overflowPunct w:val="0"/>
        <w:autoSpaceDE/>
        <w:autoSpaceDN/>
        <w:adjustRightInd/>
        <w:spacing w:before="198" w:line="337" w:lineRule="exact"/>
        <w:ind w:right="216"/>
        <w:jc w:val="both"/>
        <w:textAlignment w:val="baseline"/>
        <w:rPr>
          <w:rFonts w:ascii="Calibri" w:hAnsi="Calibri" w:cs="Calibri"/>
          <w:sz w:val="25"/>
          <w:szCs w:val="25"/>
        </w:rPr>
      </w:pPr>
      <w:r>
        <w:rPr>
          <w:rFonts w:ascii="Calibri" w:hAnsi="Calibri"/>
          <w:sz w:val="25"/>
        </w:rPr>
        <w:t>These facilities will also be used to care for AEFI cases following IPV introduction.</w:t>
      </w:r>
    </w:p>
    <w:p w:rsidR="007670F1" w:rsidRDefault="007670F1">
      <w:pPr>
        <w:kinsoku w:val="0"/>
        <w:overflowPunct w:val="0"/>
        <w:autoSpaceDE/>
        <w:autoSpaceDN/>
        <w:adjustRightInd/>
        <w:spacing w:before="201" w:line="337" w:lineRule="exact"/>
        <w:ind w:right="216"/>
        <w:jc w:val="both"/>
        <w:textAlignment w:val="baseline"/>
        <w:rPr>
          <w:rFonts w:ascii="Calibri" w:hAnsi="Calibri" w:cs="Calibri"/>
          <w:sz w:val="25"/>
          <w:szCs w:val="25"/>
        </w:rPr>
      </w:pPr>
      <w:r>
        <w:rPr>
          <w:rFonts w:ascii="Calibri" w:hAnsi="Calibri"/>
          <w:sz w:val="25"/>
        </w:rPr>
        <w:t>The diagnostic guidelines are part of the documents used for training and for briefing the executive teams and health workers. These guidelines define two types of AEFI cases to be considered: minor and severe cases. For each severe case of AEFI, the head of the IHC will initiate appropriate treatment per the guidelines, filling out the AEFI sheet and notifying the district's head doctor. The head doctor will conduct an investigation using the AEFI Notification Sheet. This form is filled out and sent to the central and regional levels.</w:t>
      </w:r>
    </w:p>
    <w:p w:rsidR="007670F1" w:rsidRDefault="007670F1">
      <w:pPr>
        <w:widowControl/>
        <w:rPr>
          <w:sz w:val="24"/>
          <w:szCs w:val="24"/>
        </w:rPr>
        <w:sectPr w:rsidR="007670F1">
          <w:pgSz w:w="11909" w:h="16838"/>
          <w:pgMar w:top="1360" w:right="1415" w:bottom="861" w:left="1410" w:header="720" w:footer="720" w:gutter="0"/>
          <w:cols w:space="720"/>
          <w:noEndnote/>
        </w:sectPr>
      </w:pPr>
    </w:p>
    <w:p w:rsidR="007670F1" w:rsidRDefault="007670F1">
      <w:pPr>
        <w:kinsoku w:val="0"/>
        <w:overflowPunct w:val="0"/>
        <w:autoSpaceDE/>
        <w:autoSpaceDN/>
        <w:adjustRightInd/>
        <w:spacing w:before="14" w:line="336" w:lineRule="exact"/>
        <w:jc w:val="both"/>
        <w:textAlignment w:val="baseline"/>
        <w:rPr>
          <w:rFonts w:ascii="Calibri" w:hAnsi="Calibri" w:cs="Calibri"/>
          <w:sz w:val="25"/>
          <w:szCs w:val="25"/>
        </w:rPr>
      </w:pPr>
      <w:r>
        <w:rPr>
          <w:noProof/>
          <w:lang w:val="fr-CH" w:eastAsia="fr-CH"/>
        </w:rPr>
        <w:pict>
          <v:shape id="_x0000_s1094" type="#_x0000_t202" style="position:absolute;left:0;text-align:left;margin-left:507.45pt;margin-top:779.05pt;width:21.65pt;height:13.8pt;z-index:251682816;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30"/>
                      <w:sz w:val="24"/>
                      <w:szCs w:val="24"/>
                    </w:rPr>
                  </w:pPr>
                  <w:r>
                    <w:rPr>
                      <w:rFonts w:ascii="Times" w:hAnsi="Times"/>
                      <w:spacing w:val="30"/>
                      <w:sz w:val="24"/>
                    </w:rPr>
                    <w:t>44</w:t>
                  </w:r>
                </w:p>
              </w:txbxContent>
            </v:textbox>
            <w10:wrap type="square" anchorx="page" anchory="page"/>
          </v:shape>
        </w:pict>
      </w:r>
      <w:r>
        <w:rPr>
          <w:rFonts w:ascii="Calibri" w:hAnsi="Calibri"/>
          <w:sz w:val="25"/>
        </w:rPr>
        <w:t>Severe cases of AEFI will be cared for at hospitals and minor AEFI cases will be cared for by the integrated health centers. The IHCs are provided a specific inventory of drugs for this purpose.</w:t>
      </w:r>
    </w:p>
    <w:p w:rsidR="007670F1" w:rsidRDefault="007670F1">
      <w:pPr>
        <w:kinsoku w:val="0"/>
        <w:overflowPunct w:val="0"/>
        <w:autoSpaceDE/>
        <w:autoSpaceDN/>
        <w:adjustRightInd/>
        <w:spacing w:before="367" w:line="252" w:lineRule="exact"/>
        <w:textAlignment w:val="baseline"/>
        <w:rPr>
          <w:rFonts w:ascii="Calibri" w:hAnsi="Calibri" w:cs="Calibri"/>
          <w:color w:val="1F487C"/>
          <w:spacing w:val="-3"/>
          <w:sz w:val="25"/>
          <w:szCs w:val="25"/>
        </w:rPr>
      </w:pPr>
      <w:r>
        <w:rPr>
          <w:rFonts w:ascii="Calibri" w:hAnsi="Calibri"/>
          <w:color w:val="1F487C"/>
          <w:spacing w:val="-3"/>
          <w:sz w:val="25"/>
        </w:rPr>
        <w:t>6. Advocacy, communication, and social mobilization</w:t>
      </w:r>
    </w:p>
    <w:p w:rsidR="007670F1" w:rsidRDefault="007670F1" w:rsidP="009F00DC">
      <w:pPr>
        <w:kinsoku w:val="0"/>
        <w:overflowPunct w:val="0"/>
        <w:autoSpaceDE/>
        <w:autoSpaceDN/>
        <w:adjustRightInd/>
        <w:spacing w:before="283" w:line="336" w:lineRule="exact"/>
        <w:jc w:val="both"/>
        <w:textAlignment w:val="baseline"/>
        <w:rPr>
          <w:rFonts w:ascii="Calibri" w:hAnsi="Calibri" w:cs="Calibri"/>
          <w:sz w:val="25"/>
          <w:szCs w:val="25"/>
        </w:rPr>
      </w:pPr>
      <w:r>
        <w:rPr>
          <w:rFonts w:ascii="Calibri" w:hAnsi="Calibri"/>
          <w:sz w:val="25"/>
        </w:rPr>
        <w:t xml:space="preserve">The introduction of the injectable polio vaccine (IPV) in Niger requires intense communication and social mobilization activities to encourage parents to accept the immunization of their children. Communication efforts related to this vaccine must be accompanied by efficient strategies that strengthen the routine EPI. Other innovative communication strategies for advocating private individuals (example: cell phones) should be promoted so that key messages are disseminated, resulting in positive change. </w:t>
      </w:r>
    </w:p>
    <w:p w:rsidR="007670F1" w:rsidRDefault="007670F1">
      <w:pPr>
        <w:kinsoku w:val="0"/>
        <w:overflowPunct w:val="0"/>
        <w:autoSpaceDE/>
        <w:autoSpaceDN/>
        <w:adjustRightInd/>
        <w:spacing w:before="197" w:line="336" w:lineRule="exact"/>
        <w:jc w:val="both"/>
        <w:textAlignment w:val="baseline"/>
        <w:rPr>
          <w:rFonts w:ascii="Calibri" w:hAnsi="Calibri" w:cs="Calibri"/>
          <w:sz w:val="25"/>
          <w:szCs w:val="25"/>
        </w:rPr>
      </w:pPr>
      <w:r>
        <w:rPr>
          <w:rFonts w:ascii="Calibri" w:hAnsi="Calibri"/>
          <w:sz w:val="25"/>
        </w:rPr>
        <w:t>Advocacy, social mobilization, and communication for social change and behavioral changes are the strategic pillars of the promotional actions for IPV introduction.</w:t>
      </w:r>
    </w:p>
    <w:p w:rsidR="007670F1" w:rsidRDefault="007670F1">
      <w:pPr>
        <w:kinsoku w:val="0"/>
        <w:overflowPunct w:val="0"/>
        <w:autoSpaceDE/>
        <w:autoSpaceDN/>
        <w:adjustRightInd/>
        <w:spacing w:before="206" w:line="336" w:lineRule="exact"/>
        <w:jc w:val="both"/>
        <w:textAlignment w:val="baseline"/>
        <w:rPr>
          <w:rFonts w:ascii="Calibri" w:hAnsi="Calibri" w:cs="Calibri"/>
          <w:sz w:val="25"/>
          <w:szCs w:val="25"/>
        </w:rPr>
      </w:pPr>
      <w:r>
        <w:rPr>
          <w:rFonts w:ascii="Calibri" w:hAnsi="Calibri"/>
          <w:sz w:val="25"/>
        </w:rPr>
        <w:t>In addition, to be able to immunize all children aged 0 to 23 months, participants of the primary, secondary and tertiary groups are to be targeted.</w:t>
      </w:r>
    </w:p>
    <w:p w:rsidR="007670F1" w:rsidRDefault="007670F1">
      <w:pPr>
        <w:kinsoku w:val="0"/>
        <w:overflowPunct w:val="0"/>
        <w:autoSpaceDE/>
        <w:autoSpaceDN/>
        <w:adjustRightInd/>
        <w:spacing w:before="202" w:line="336" w:lineRule="exact"/>
        <w:jc w:val="both"/>
        <w:textAlignment w:val="baseline"/>
        <w:rPr>
          <w:rFonts w:ascii="Calibri" w:hAnsi="Calibri" w:cs="Calibri"/>
          <w:sz w:val="25"/>
          <w:szCs w:val="25"/>
        </w:rPr>
      </w:pPr>
      <w:r>
        <w:rPr>
          <w:rFonts w:ascii="Calibri" w:hAnsi="Calibri"/>
          <w:b/>
          <w:sz w:val="24"/>
        </w:rPr>
        <w:t xml:space="preserve">Primary participants </w:t>
      </w:r>
      <w:r>
        <w:rPr>
          <w:rFonts w:ascii="Calibri" w:hAnsi="Calibri"/>
          <w:sz w:val="25"/>
        </w:rPr>
        <w:t>: will be the mothers of children aged 0 to 23 months who are most often with the children and are directly in charge of their children's health.</w:t>
      </w:r>
    </w:p>
    <w:p w:rsidR="007670F1" w:rsidRDefault="007670F1">
      <w:pPr>
        <w:kinsoku w:val="0"/>
        <w:overflowPunct w:val="0"/>
        <w:autoSpaceDE/>
        <w:autoSpaceDN/>
        <w:adjustRightInd/>
        <w:spacing w:before="202" w:line="336" w:lineRule="exact"/>
        <w:jc w:val="both"/>
        <w:textAlignment w:val="baseline"/>
        <w:rPr>
          <w:rFonts w:ascii="Calibri" w:hAnsi="Calibri" w:cs="Calibri"/>
          <w:sz w:val="25"/>
          <w:szCs w:val="25"/>
        </w:rPr>
      </w:pPr>
      <w:r>
        <w:rPr>
          <w:rFonts w:ascii="Calibri" w:hAnsi="Calibri"/>
          <w:b/>
          <w:sz w:val="24"/>
        </w:rPr>
        <w:t xml:space="preserve">Secondary participants </w:t>
      </w:r>
      <w:r>
        <w:rPr>
          <w:rFonts w:ascii="Calibri" w:hAnsi="Calibri"/>
          <w:sz w:val="25"/>
        </w:rPr>
        <w:t>: This target group includes fathers, heads of families, friends, peers, mothers-in-law who support or influence the mothers of children in adopting the desired behavior.</w:t>
      </w:r>
    </w:p>
    <w:p w:rsidR="007670F1" w:rsidRDefault="007670F1">
      <w:pPr>
        <w:kinsoku w:val="0"/>
        <w:overflowPunct w:val="0"/>
        <w:autoSpaceDE/>
        <w:autoSpaceDN/>
        <w:adjustRightInd/>
        <w:spacing w:before="230" w:line="336" w:lineRule="exact"/>
        <w:jc w:val="both"/>
        <w:textAlignment w:val="baseline"/>
        <w:rPr>
          <w:rFonts w:ascii="Calibri" w:hAnsi="Calibri" w:cs="Calibri"/>
          <w:sz w:val="25"/>
          <w:szCs w:val="25"/>
        </w:rPr>
      </w:pPr>
      <w:r>
        <w:rPr>
          <w:rFonts w:ascii="Calibri" w:hAnsi="Calibri"/>
          <w:b/>
          <w:sz w:val="24"/>
        </w:rPr>
        <w:t xml:space="preserve">Tertiary participants: </w:t>
      </w:r>
      <w:r>
        <w:rPr>
          <w:rFonts w:ascii="Calibri" w:hAnsi="Calibri"/>
          <w:sz w:val="25"/>
        </w:rPr>
        <w:t>This includes decision makers, local leaders, traditional and religious leaders, health workers, and opinion leaders that are able to contribute to the adoption of the desired behavior by making communities take responsibility for immunization.</w:t>
      </w:r>
    </w:p>
    <w:p w:rsidR="007670F1" w:rsidRDefault="007670F1" w:rsidP="006F4608">
      <w:pPr>
        <w:tabs>
          <w:tab w:val="right" w:pos="8928"/>
        </w:tabs>
        <w:kinsoku w:val="0"/>
        <w:overflowPunct w:val="0"/>
        <w:autoSpaceDE/>
        <w:autoSpaceDN/>
        <w:adjustRightInd/>
        <w:spacing w:before="316" w:line="265" w:lineRule="exact"/>
        <w:textAlignment w:val="baseline"/>
        <w:rPr>
          <w:rFonts w:ascii="Calibri" w:hAnsi="Calibri" w:cs="Calibri"/>
          <w:b/>
          <w:bCs/>
          <w:color w:val="006FC0"/>
          <w:sz w:val="24"/>
          <w:szCs w:val="24"/>
        </w:rPr>
      </w:pPr>
      <w:r>
        <w:rPr>
          <w:rFonts w:ascii="Calibri" w:hAnsi="Calibri"/>
          <w:b/>
          <w:color w:val="006FC0"/>
          <w:sz w:val="24"/>
        </w:rPr>
        <w:t>Describe plans to sensitize political and opinion leaders at national, regional, and district levels on IPV introduction, benefits to the population, and contribution to the polio Endgame Strategy.</w:t>
      </w:r>
    </w:p>
    <w:p w:rsidR="007670F1" w:rsidRDefault="007670F1">
      <w:pPr>
        <w:kinsoku w:val="0"/>
        <w:overflowPunct w:val="0"/>
        <w:autoSpaceDE/>
        <w:autoSpaceDN/>
        <w:adjustRightInd/>
        <w:spacing w:before="309" w:line="252" w:lineRule="exact"/>
        <w:textAlignment w:val="baseline"/>
        <w:rPr>
          <w:rFonts w:ascii="Calibri" w:hAnsi="Calibri" w:cs="Calibri"/>
          <w:spacing w:val="-4"/>
          <w:sz w:val="25"/>
          <w:szCs w:val="25"/>
        </w:rPr>
      </w:pPr>
      <w:r>
        <w:rPr>
          <w:rFonts w:ascii="Calibri" w:hAnsi="Calibri"/>
          <w:spacing w:val="-4"/>
          <w:sz w:val="25"/>
        </w:rPr>
        <w:t>Two principle strategies are used: advocacy and interpersonal communication.</w:t>
      </w:r>
    </w:p>
    <w:p w:rsidR="007670F1" w:rsidRDefault="007670F1" w:rsidP="007F2F28">
      <w:pPr>
        <w:kinsoku w:val="0"/>
        <w:overflowPunct w:val="0"/>
        <w:autoSpaceDE/>
        <w:autoSpaceDN/>
        <w:adjustRightInd/>
        <w:spacing w:before="125" w:after="604" w:line="336" w:lineRule="exact"/>
        <w:ind w:left="1008" w:right="216" w:hanging="360"/>
        <w:jc w:val="both"/>
        <w:textAlignment w:val="baseline"/>
        <w:rPr>
          <w:rFonts w:ascii="Calibri" w:hAnsi="Calibri" w:cs="Calibri"/>
          <w:sz w:val="25"/>
          <w:szCs w:val="25"/>
        </w:rPr>
      </w:pPr>
      <w:r>
        <w:rPr>
          <w:rFonts w:ascii="Calibri" w:hAnsi="Calibri"/>
          <w:spacing w:val="-3"/>
          <w:sz w:val="25"/>
        </w:rPr>
        <w:t xml:space="preserve">Advocacy: To encourage the commitment of political, traditional and religious leaders, advocacy must be conducted at the central and regional levels. This leads to the commitment and support of the leaders mentioned above during all phases of the IPV introduction processes. This advocacy will focus on the importance of vaccination, </w:t>
      </w:r>
      <w:r>
        <w:rPr>
          <w:rFonts w:ascii="Calibri" w:hAnsi="Calibri"/>
          <w:sz w:val="25"/>
        </w:rPr>
        <w:t>the regional epidemiological situation, the reluctance vis-à-vis immunization and the challenges faced during epidemics.</w:t>
      </w:r>
    </w:p>
    <w:p w:rsidR="007670F1" w:rsidRDefault="007670F1">
      <w:pPr>
        <w:kinsoku w:val="0"/>
        <w:overflowPunct w:val="0"/>
        <w:autoSpaceDE/>
        <w:autoSpaceDN/>
        <w:adjustRightInd/>
        <w:spacing w:before="124" w:line="336" w:lineRule="exact"/>
        <w:ind w:right="216"/>
        <w:jc w:val="both"/>
        <w:textAlignment w:val="baseline"/>
        <w:rPr>
          <w:rFonts w:ascii="Calibri" w:hAnsi="Calibri" w:cs="Calibri"/>
          <w:spacing w:val="-7"/>
          <w:sz w:val="25"/>
          <w:szCs w:val="25"/>
        </w:rPr>
      </w:pPr>
      <w:r>
        <w:rPr>
          <w:rFonts w:ascii="Calibri" w:hAnsi="Calibri"/>
          <w:spacing w:val="-7"/>
          <w:sz w:val="25"/>
        </w:rPr>
        <w:br w:type="page"/>
        <w:t>To accomplish this, cascade-style advocacy will take place at the national, regional, departmental and communal levels. Coordination for advocacy operations will be taken care of by the Ministry of Public Health at the national level and supported by administrative authorities at the regional level. Furthermore, support from development partners (WHO, UNICEF, Rotary International, GAVI, NGOs, etc.) will be requested during all phases (planning, implementation, monitoring and evaluation).</w:t>
      </w:r>
    </w:p>
    <w:p w:rsidR="007670F1" w:rsidRDefault="007670F1">
      <w:pPr>
        <w:kinsoku w:val="0"/>
        <w:overflowPunct w:val="0"/>
        <w:autoSpaceDE/>
        <w:autoSpaceDN/>
        <w:adjustRightInd/>
        <w:spacing w:before="125" w:line="336" w:lineRule="exact"/>
        <w:jc w:val="both"/>
        <w:textAlignment w:val="baseline"/>
        <w:rPr>
          <w:rFonts w:ascii="Calibri" w:hAnsi="Calibri" w:cs="Calibri"/>
          <w:sz w:val="25"/>
          <w:szCs w:val="25"/>
        </w:rPr>
      </w:pPr>
      <w:r>
        <w:rPr>
          <w:rFonts w:ascii="Calibri" w:hAnsi="Calibri"/>
          <w:sz w:val="25"/>
        </w:rPr>
        <w:t>The principle advocacy activities that should be conducted at the various levels are the following:</w:t>
      </w:r>
    </w:p>
    <w:p w:rsidR="007670F1" w:rsidRDefault="007670F1">
      <w:pPr>
        <w:kinsoku w:val="0"/>
        <w:overflowPunct w:val="0"/>
        <w:autoSpaceDE/>
        <w:autoSpaceDN/>
        <w:adjustRightInd/>
        <w:spacing w:before="125" w:line="336" w:lineRule="exact"/>
        <w:ind w:left="720" w:hanging="288"/>
        <w:jc w:val="both"/>
        <w:textAlignment w:val="baseline"/>
        <w:rPr>
          <w:rFonts w:ascii="Arial" w:hAnsi="Arial" w:cs="Arial"/>
          <w:sz w:val="25"/>
          <w:szCs w:val="25"/>
        </w:rPr>
      </w:pPr>
      <w:r w:rsidRPr="00052F65">
        <w:rPr>
          <w:rFonts w:ascii="Calibri" w:hAnsi="Calibri"/>
          <w:b/>
          <w:spacing w:val="-2"/>
          <w:sz w:val="24"/>
        </w:rPr>
        <w:t>At the national level:</w:t>
      </w:r>
      <w:r>
        <w:rPr>
          <w:rFonts w:ascii="Calibri" w:hAnsi="Calibri"/>
          <w:sz w:val="25"/>
        </w:rPr>
        <w:t xml:space="preserve"> an information and advocacy day will be organized for the managers at the relevant ministries (the ministries for National Education, Population, the Promotion of Women and Protection of Children, Community Development, and Communication), opinion leaders, NGOs and national and international associations, and those in charge of national and international media via a press conference given by the Ministry of Public Health.</w:t>
      </w:r>
    </w:p>
    <w:p w:rsidR="007670F1" w:rsidRDefault="007670F1">
      <w:pPr>
        <w:kinsoku w:val="0"/>
        <w:overflowPunct w:val="0"/>
        <w:autoSpaceDE/>
        <w:autoSpaceDN/>
        <w:adjustRightInd/>
        <w:spacing w:line="336" w:lineRule="exact"/>
        <w:ind w:left="720"/>
        <w:jc w:val="both"/>
        <w:textAlignment w:val="baseline"/>
        <w:rPr>
          <w:rFonts w:ascii="Calibri" w:hAnsi="Calibri" w:cs="Calibri"/>
          <w:sz w:val="25"/>
          <w:szCs w:val="25"/>
        </w:rPr>
      </w:pPr>
      <w:r>
        <w:rPr>
          <w:rFonts w:ascii="Calibri" w:hAnsi="Calibri"/>
          <w:sz w:val="25"/>
        </w:rPr>
        <w:t>Public and private radio and television at all levels will disseminate programs or spots (advertisements, songs, press conferences, talk shows, etc.) that have been planned for this introduction.</w:t>
      </w:r>
    </w:p>
    <w:p w:rsidR="007670F1" w:rsidRDefault="007670F1">
      <w:pPr>
        <w:kinsoku w:val="0"/>
        <w:overflowPunct w:val="0"/>
        <w:autoSpaceDE/>
        <w:autoSpaceDN/>
        <w:adjustRightInd/>
        <w:spacing w:before="125" w:line="336" w:lineRule="exact"/>
        <w:ind w:left="432" w:hanging="288"/>
        <w:jc w:val="both"/>
        <w:textAlignment w:val="baseline"/>
        <w:rPr>
          <w:rFonts w:ascii="Arial" w:hAnsi="Arial" w:cs="Arial"/>
          <w:spacing w:val="-2"/>
          <w:sz w:val="25"/>
          <w:szCs w:val="25"/>
        </w:rPr>
      </w:pPr>
      <w:r>
        <w:rPr>
          <w:rFonts w:ascii="Calibri" w:hAnsi="Calibri"/>
          <w:b/>
          <w:spacing w:val="-2"/>
          <w:sz w:val="24"/>
        </w:rPr>
        <w:t>At the intermediary level</w:t>
      </w:r>
      <w:r>
        <w:rPr>
          <w:rFonts w:ascii="Calibri" w:hAnsi="Calibri"/>
          <w:spacing w:val="-2"/>
          <w:sz w:val="25"/>
        </w:rPr>
        <w:t>: Regional Public Health Directors will organize advocacy and information meetings for administrative and political managers (prefects, local elected officials), opinion leaders, economic operator, regional media, managers at higher institutes</w:t>
      </w:r>
    </w:p>
    <w:p w:rsidR="007670F1" w:rsidRDefault="007670F1">
      <w:pPr>
        <w:tabs>
          <w:tab w:val="right" w:pos="9072"/>
        </w:tabs>
        <w:kinsoku w:val="0"/>
        <w:overflowPunct w:val="0"/>
        <w:autoSpaceDE/>
        <w:autoSpaceDN/>
        <w:adjustRightInd/>
        <w:spacing w:line="336" w:lineRule="exact"/>
        <w:ind w:left="432"/>
        <w:jc w:val="both"/>
        <w:textAlignment w:val="baseline"/>
        <w:rPr>
          <w:rFonts w:ascii="Calibri" w:hAnsi="Calibri" w:cs="Calibri"/>
          <w:sz w:val="25"/>
          <w:szCs w:val="25"/>
        </w:rPr>
      </w:pPr>
      <w:r>
        <w:rPr>
          <w:rFonts w:ascii="Calibri" w:hAnsi="Calibri"/>
          <w:sz w:val="25"/>
        </w:rPr>
        <w:t>and universities, NGOs and women's associations,</w:t>
      </w:r>
      <w:r>
        <w:tab/>
      </w:r>
      <w:r>
        <w:rPr>
          <w:rFonts w:ascii="Calibri" w:hAnsi="Calibri"/>
          <w:sz w:val="25"/>
        </w:rPr>
        <w:t>traditional leaders, and especially religious leaders, to encourage their commitment in support of the IPV.</w:t>
      </w:r>
    </w:p>
    <w:p w:rsidR="007670F1" w:rsidRDefault="007670F1">
      <w:pPr>
        <w:kinsoku w:val="0"/>
        <w:overflowPunct w:val="0"/>
        <w:autoSpaceDE/>
        <w:autoSpaceDN/>
        <w:adjustRightInd/>
        <w:spacing w:before="156" w:line="336" w:lineRule="exact"/>
        <w:ind w:left="432"/>
        <w:jc w:val="both"/>
        <w:textAlignment w:val="baseline"/>
        <w:rPr>
          <w:rFonts w:ascii="Calibri" w:hAnsi="Calibri" w:cs="Calibri"/>
          <w:sz w:val="28"/>
          <w:szCs w:val="28"/>
        </w:rPr>
      </w:pPr>
      <w:r>
        <w:rPr>
          <w:rFonts w:ascii="Calibri" w:hAnsi="Calibri"/>
          <w:sz w:val="25"/>
        </w:rPr>
        <w:t>Finally, those responsible for communication in the regions must ensure that specific advocacy activities are carried out in certain health districts and integrated health centers where there are religious and traditional leaders who show reticence to immunization. These specifically-targeted advocacy activities will also be take place in certain health districts located in border areas</w:t>
      </w:r>
      <w:r>
        <w:rPr>
          <w:rFonts w:ascii="Calibri" w:hAnsi="Calibri"/>
          <w:sz w:val="28"/>
        </w:rPr>
        <w:t>.</w:t>
      </w:r>
    </w:p>
    <w:p w:rsidR="007670F1" w:rsidRDefault="007670F1">
      <w:pPr>
        <w:kinsoku w:val="0"/>
        <w:overflowPunct w:val="0"/>
        <w:autoSpaceDE/>
        <w:autoSpaceDN/>
        <w:adjustRightInd/>
        <w:spacing w:before="98" w:after="369" w:line="336" w:lineRule="exact"/>
        <w:ind w:left="432" w:hanging="288"/>
        <w:jc w:val="both"/>
        <w:textAlignment w:val="baseline"/>
        <w:rPr>
          <w:rFonts w:ascii="Arial" w:hAnsi="Arial" w:cs="Arial"/>
          <w:spacing w:val="-4"/>
          <w:sz w:val="25"/>
          <w:szCs w:val="25"/>
        </w:rPr>
      </w:pPr>
      <w:r>
        <w:rPr>
          <w:rFonts w:ascii="Calibri" w:hAnsi="Calibri"/>
          <w:b/>
          <w:spacing w:val="-4"/>
          <w:sz w:val="24"/>
        </w:rPr>
        <w:t>At the operational level</w:t>
      </w:r>
      <w:r>
        <w:rPr>
          <w:rFonts w:ascii="Calibri" w:hAnsi="Calibri"/>
          <w:spacing w:val="-4"/>
          <w:sz w:val="25"/>
        </w:rPr>
        <w:t>: an information and advocacy day will be organized by the district communications personnel for local NGOs, teachers, canton chiefs, villages and neighborhoods, religious leaders, and community-based organizations (women's associations, groups for young people, COSAN, COGES) to raise awareness about IPV introduction. These stakeholders are involved in all phases: development, implementation, and the monitoring of communication activities at all levels.</w:t>
      </w:r>
    </w:p>
    <w:p w:rsidR="007670F1" w:rsidRDefault="007670F1">
      <w:pPr>
        <w:kinsoku w:val="0"/>
        <w:overflowPunct w:val="0"/>
        <w:autoSpaceDE/>
        <w:autoSpaceDN/>
        <w:adjustRightInd/>
        <w:spacing w:before="14" w:line="336" w:lineRule="exact"/>
        <w:ind w:left="1008" w:right="216" w:hanging="360"/>
        <w:jc w:val="both"/>
        <w:textAlignment w:val="baseline"/>
        <w:rPr>
          <w:rFonts w:ascii="Calibri" w:hAnsi="Calibri" w:cs="Calibri"/>
          <w:sz w:val="25"/>
          <w:szCs w:val="25"/>
        </w:rPr>
      </w:pPr>
      <w:r>
        <w:rPr>
          <w:noProof/>
          <w:lang w:val="fr-CH" w:eastAsia="fr-CH"/>
        </w:rPr>
        <w:pict>
          <v:shape id="_x0000_s1095" type="#_x0000_t202" style="position:absolute;left:0;text-align:left;margin-left:507.45pt;margin-top:779.05pt;width:21.65pt;height:13.8pt;z-index:251683840;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30"/>
                      <w:sz w:val="24"/>
                      <w:szCs w:val="24"/>
                    </w:rPr>
                  </w:pPr>
                  <w:r>
                    <w:rPr>
                      <w:rFonts w:ascii="Times" w:hAnsi="Times"/>
                      <w:spacing w:val="30"/>
                      <w:sz w:val="24"/>
                    </w:rPr>
                    <w:t>46</w:t>
                  </w:r>
                </w:p>
              </w:txbxContent>
            </v:textbox>
            <w10:wrap type="square" anchorx="page" anchory="page"/>
          </v:shape>
        </w:pict>
      </w:r>
      <w:r>
        <w:rPr>
          <w:rFonts w:ascii="Calibri" w:hAnsi="Calibri" w:cs="Arial"/>
          <w:sz w:val="25"/>
          <w:szCs w:val="24"/>
        </w:rPr>
        <w:t>Workers will engage in interpersonal communication with mothers of children when vaccines are administered, to encourage participation and commitment by the largest number of individuals at the community level.</w:t>
      </w:r>
    </w:p>
    <w:p w:rsidR="007670F1" w:rsidRDefault="007670F1">
      <w:pPr>
        <w:kinsoku w:val="0"/>
        <w:overflowPunct w:val="0"/>
        <w:autoSpaceDE/>
        <w:autoSpaceDN/>
        <w:adjustRightInd/>
        <w:spacing w:before="139" w:line="336" w:lineRule="exact"/>
        <w:ind w:left="360" w:right="144" w:hanging="360"/>
        <w:jc w:val="both"/>
        <w:textAlignment w:val="baseline"/>
        <w:rPr>
          <w:rFonts w:ascii="Arial" w:hAnsi="Arial" w:cs="Arial"/>
          <w:b/>
          <w:bCs/>
          <w:color w:val="006FC0"/>
          <w:spacing w:val="2"/>
          <w:sz w:val="25"/>
          <w:szCs w:val="25"/>
        </w:rPr>
      </w:pPr>
      <w:r>
        <w:rPr>
          <w:rFonts w:ascii="Calibri" w:hAnsi="Calibri"/>
          <w:b/>
          <w:color w:val="006FC0"/>
          <w:spacing w:val="2"/>
          <w:sz w:val="24"/>
        </w:rPr>
        <w:t>Describe development of a communication strategy for IPV introduction at the community level with identification of key messages, communication channels, and methods for greatest impact. If applicable, describe the extent to which results of the KAP evaluation of healthcare providers, and/or studies on barriers to vaccination have been used, in order to clarify the communication strategy for IPV introduction.</w:t>
      </w:r>
    </w:p>
    <w:p w:rsidR="007670F1" w:rsidRDefault="007670F1">
      <w:pPr>
        <w:kinsoku w:val="0"/>
        <w:overflowPunct w:val="0"/>
        <w:autoSpaceDE/>
        <w:autoSpaceDN/>
        <w:adjustRightInd/>
        <w:spacing w:before="5" w:line="336" w:lineRule="exact"/>
        <w:jc w:val="both"/>
        <w:textAlignment w:val="baseline"/>
        <w:rPr>
          <w:rFonts w:ascii="Calibri" w:hAnsi="Calibri" w:cs="Calibri"/>
          <w:sz w:val="25"/>
          <w:szCs w:val="25"/>
        </w:rPr>
      </w:pPr>
      <w:r>
        <w:rPr>
          <w:rFonts w:ascii="Calibri" w:hAnsi="Calibri"/>
          <w:sz w:val="25"/>
        </w:rPr>
        <w:t>Communication related to changes in behavior to support IPV introduction will revolve around the following activities:</w:t>
      </w:r>
    </w:p>
    <w:p w:rsidR="007670F1" w:rsidRDefault="007670F1">
      <w:pPr>
        <w:kinsoku w:val="0"/>
        <w:overflowPunct w:val="0"/>
        <w:autoSpaceDE/>
        <w:autoSpaceDN/>
        <w:adjustRightInd/>
        <w:spacing w:before="201" w:line="336" w:lineRule="exact"/>
        <w:ind w:left="864" w:right="144" w:hanging="360"/>
        <w:jc w:val="both"/>
        <w:textAlignment w:val="baseline"/>
        <w:rPr>
          <w:rFonts w:ascii="Calibri" w:hAnsi="Calibri" w:cs="Calibri"/>
          <w:sz w:val="25"/>
          <w:szCs w:val="25"/>
        </w:rPr>
      </w:pPr>
      <w:r>
        <w:rPr>
          <w:rFonts w:ascii="Arial" w:hAnsi="Arial"/>
          <w:sz w:val="24"/>
        </w:rPr>
        <w:t xml:space="preserve">- </w:t>
      </w:r>
      <w:r>
        <w:rPr>
          <w:rFonts w:ascii="Calibri" w:hAnsi="Calibri"/>
          <w:sz w:val="25"/>
        </w:rPr>
        <w:t>The distribution of advertisement spots and micro-programs on radio (8 public, 20 private and 129 community channels) and national TV (Télé sahel, Tal, Dounia, RTT);</w:t>
      </w:r>
    </w:p>
    <w:p w:rsidR="007670F1" w:rsidRDefault="007670F1">
      <w:pPr>
        <w:tabs>
          <w:tab w:val="left" w:pos="936"/>
        </w:tabs>
        <w:kinsoku w:val="0"/>
        <w:overflowPunct w:val="0"/>
        <w:autoSpaceDE/>
        <w:autoSpaceDN/>
        <w:adjustRightInd/>
        <w:spacing w:before="70" w:line="292" w:lineRule="exact"/>
        <w:ind w:left="504"/>
        <w:textAlignment w:val="baseline"/>
        <w:rPr>
          <w:rFonts w:ascii="Calibri" w:hAnsi="Calibri" w:cs="Calibri"/>
          <w:spacing w:val="-3"/>
          <w:sz w:val="25"/>
          <w:szCs w:val="25"/>
        </w:rPr>
      </w:pPr>
      <w:r>
        <w:rPr>
          <w:rFonts w:ascii="Arial" w:hAnsi="Arial"/>
          <w:spacing w:val="-3"/>
          <w:sz w:val="24"/>
        </w:rPr>
        <w:t>-</w:t>
      </w:r>
      <w:r>
        <w:tab/>
      </w:r>
      <w:r>
        <w:rPr>
          <w:rFonts w:ascii="Calibri" w:hAnsi="Calibri"/>
          <w:spacing w:val="-3"/>
          <w:sz w:val="25"/>
        </w:rPr>
        <w:t>The organization of educational talks at the IHC and neighborhood level;</w:t>
      </w:r>
    </w:p>
    <w:p w:rsidR="007670F1" w:rsidRDefault="007670F1">
      <w:pPr>
        <w:kinsoku w:val="0"/>
        <w:overflowPunct w:val="0"/>
        <w:autoSpaceDE/>
        <w:autoSpaceDN/>
        <w:adjustRightInd/>
        <w:spacing w:before="44" w:line="292" w:lineRule="exact"/>
        <w:ind w:left="504"/>
        <w:jc w:val="both"/>
        <w:textAlignment w:val="baseline"/>
        <w:rPr>
          <w:rFonts w:ascii="Calibri" w:hAnsi="Calibri" w:cs="Calibri"/>
          <w:spacing w:val="2"/>
          <w:sz w:val="25"/>
          <w:szCs w:val="25"/>
        </w:rPr>
      </w:pPr>
      <w:r>
        <w:rPr>
          <w:rFonts w:ascii="Arial" w:hAnsi="Arial"/>
          <w:spacing w:val="2"/>
          <w:sz w:val="24"/>
        </w:rPr>
        <w:t xml:space="preserve">- </w:t>
      </w:r>
      <w:r>
        <w:rPr>
          <w:rFonts w:ascii="Calibri" w:hAnsi="Calibri"/>
          <w:spacing w:val="2"/>
          <w:sz w:val="25"/>
        </w:rPr>
        <w:t>Local awareness raising by community mobilizers and town criers,</w:t>
      </w:r>
    </w:p>
    <w:p w:rsidR="007670F1" w:rsidRDefault="007670F1">
      <w:pPr>
        <w:kinsoku w:val="0"/>
        <w:overflowPunct w:val="0"/>
        <w:autoSpaceDE/>
        <w:autoSpaceDN/>
        <w:adjustRightInd/>
        <w:spacing w:line="336" w:lineRule="exact"/>
        <w:ind w:left="504" w:right="216" w:firstLine="360"/>
        <w:jc w:val="both"/>
        <w:textAlignment w:val="baseline"/>
        <w:rPr>
          <w:rFonts w:ascii="Calibri" w:hAnsi="Calibri" w:cs="Calibri"/>
          <w:sz w:val="25"/>
          <w:szCs w:val="25"/>
        </w:rPr>
      </w:pPr>
      <w:r>
        <w:rPr>
          <w:rFonts w:ascii="Calibri" w:hAnsi="Calibri"/>
          <w:sz w:val="25"/>
        </w:rPr>
        <w:t xml:space="preserve">before and during the IPV introduction and during immunization activities; </w:t>
      </w:r>
      <w:r>
        <w:rPr>
          <w:rFonts w:ascii="Arial" w:hAnsi="Arial"/>
          <w:sz w:val="24"/>
        </w:rPr>
        <w:t xml:space="preserve">- </w:t>
      </w:r>
      <w:r>
        <w:rPr>
          <w:rFonts w:ascii="Calibri" w:hAnsi="Calibri"/>
          <w:sz w:val="25"/>
        </w:rPr>
        <w:t>Training in interpersonal communication for health workers and</w:t>
      </w:r>
    </w:p>
    <w:p w:rsidR="007670F1" w:rsidRDefault="007670F1">
      <w:pPr>
        <w:kinsoku w:val="0"/>
        <w:overflowPunct w:val="0"/>
        <w:autoSpaceDE/>
        <w:autoSpaceDN/>
        <w:adjustRightInd/>
        <w:spacing w:before="63" w:line="248" w:lineRule="exact"/>
        <w:ind w:left="864"/>
        <w:jc w:val="both"/>
        <w:textAlignment w:val="baseline"/>
        <w:rPr>
          <w:rFonts w:ascii="Calibri" w:hAnsi="Calibri" w:cs="Calibri"/>
          <w:spacing w:val="-4"/>
          <w:sz w:val="25"/>
          <w:szCs w:val="25"/>
        </w:rPr>
      </w:pPr>
      <w:r>
        <w:rPr>
          <w:rFonts w:ascii="Calibri" w:hAnsi="Calibri"/>
          <w:spacing w:val="-4"/>
          <w:sz w:val="25"/>
        </w:rPr>
        <w:t>social mobilizers;</w:t>
      </w:r>
    </w:p>
    <w:p w:rsidR="007670F1" w:rsidRDefault="007670F1">
      <w:pPr>
        <w:kinsoku w:val="0"/>
        <w:overflowPunct w:val="0"/>
        <w:autoSpaceDE/>
        <w:autoSpaceDN/>
        <w:adjustRightInd/>
        <w:spacing w:before="5" w:line="336" w:lineRule="exact"/>
        <w:ind w:left="864" w:right="216" w:hanging="360"/>
        <w:textAlignment w:val="baseline"/>
        <w:rPr>
          <w:rFonts w:ascii="Calibri" w:hAnsi="Calibri" w:cs="Calibri"/>
          <w:sz w:val="25"/>
          <w:szCs w:val="25"/>
        </w:rPr>
      </w:pPr>
      <w:r>
        <w:rPr>
          <w:rFonts w:ascii="Arial" w:hAnsi="Arial"/>
          <w:sz w:val="24"/>
        </w:rPr>
        <w:t xml:space="preserve">- </w:t>
      </w:r>
      <w:r>
        <w:rPr>
          <w:rFonts w:ascii="Calibri" w:hAnsi="Calibri"/>
          <w:sz w:val="25"/>
        </w:rPr>
        <w:t>Developing educational messages and materials for interpersonal and mass communication.</w:t>
      </w:r>
    </w:p>
    <w:p w:rsidR="007670F1" w:rsidRDefault="007670F1">
      <w:pPr>
        <w:kinsoku w:val="0"/>
        <w:overflowPunct w:val="0"/>
        <w:autoSpaceDE/>
        <w:autoSpaceDN/>
        <w:adjustRightInd/>
        <w:spacing w:line="336" w:lineRule="exact"/>
        <w:ind w:right="144"/>
        <w:jc w:val="both"/>
        <w:textAlignment w:val="baseline"/>
        <w:rPr>
          <w:rFonts w:ascii="Calibri" w:hAnsi="Calibri" w:cs="Calibri"/>
          <w:sz w:val="25"/>
          <w:szCs w:val="25"/>
        </w:rPr>
      </w:pPr>
      <w:r>
        <w:rPr>
          <w:rFonts w:ascii="Calibri" w:hAnsi="Calibri"/>
          <w:sz w:val="25"/>
        </w:rPr>
        <w:t>These communication strategies for IPV introduction will be based on the results of the behavioral analysis conducted when Pneumo13 and Rotarix were previously introduced.</w:t>
      </w:r>
    </w:p>
    <w:p w:rsidR="007670F1" w:rsidRDefault="007670F1">
      <w:pPr>
        <w:kinsoku w:val="0"/>
        <w:overflowPunct w:val="0"/>
        <w:autoSpaceDE/>
        <w:autoSpaceDN/>
        <w:adjustRightInd/>
        <w:spacing w:before="129" w:line="336" w:lineRule="exact"/>
        <w:ind w:right="360"/>
        <w:jc w:val="both"/>
        <w:textAlignment w:val="baseline"/>
        <w:rPr>
          <w:rFonts w:ascii="Calibri" w:hAnsi="Calibri" w:cs="Calibri"/>
          <w:sz w:val="25"/>
          <w:szCs w:val="25"/>
        </w:rPr>
      </w:pPr>
      <w:r>
        <w:rPr>
          <w:rFonts w:ascii="Calibri" w:hAnsi="Calibri"/>
          <w:sz w:val="25"/>
        </w:rPr>
        <w:t>This analysis showed that heads of families, mothers and first children are the main individuals that influence the decision to seek out health care and to get immunized. The preferred channels to stimulate the decision are: health workers, the Imam and the town crier.</w:t>
      </w:r>
    </w:p>
    <w:p w:rsidR="007670F1" w:rsidRDefault="007670F1">
      <w:pPr>
        <w:kinsoku w:val="0"/>
        <w:overflowPunct w:val="0"/>
        <w:autoSpaceDE/>
        <w:autoSpaceDN/>
        <w:adjustRightInd/>
        <w:spacing w:before="120" w:line="336" w:lineRule="exact"/>
        <w:jc w:val="both"/>
        <w:textAlignment w:val="baseline"/>
        <w:rPr>
          <w:rFonts w:ascii="Calibri" w:hAnsi="Calibri" w:cs="Calibri"/>
          <w:sz w:val="25"/>
          <w:szCs w:val="25"/>
        </w:rPr>
      </w:pPr>
      <w:r>
        <w:rPr>
          <w:rFonts w:ascii="Calibri" w:hAnsi="Calibri"/>
          <w:sz w:val="25"/>
        </w:rPr>
        <w:t>Success with the three groups of individuals cited above is important to address the weaknesses identified and to strengthen immunity for young children.</w:t>
      </w:r>
    </w:p>
    <w:p w:rsidR="007670F1" w:rsidRDefault="007670F1">
      <w:pPr>
        <w:kinsoku w:val="0"/>
        <w:overflowPunct w:val="0"/>
        <w:autoSpaceDE/>
        <w:autoSpaceDN/>
        <w:adjustRightInd/>
        <w:spacing w:before="202" w:line="336" w:lineRule="exact"/>
        <w:ind w:right="360"/>
        <w:jc w:val="both"/>
        <w:textAlignment w:val="baseline"/>
        <w:rPr>
          <w:rFonts w:ascii="Calibri" w:hAnsi="Calibri" w:cs="Calibri"/>
          <w:sz w:val="25"/>
          <w:szCs w:val="25"/>
        </w:rPr>
      </w:pPr>
      <w:r>
        <w:rPr>
          <w:rFonts w:ascii="Calibri" w:hAnsi="Calibri"/>
          <w:sz w:val="25"/>
        </w:rPr>
        <w:t>The main concern related to duplicate injections during sessions has been fully addressed, since the population trusts health personnel to perform medical tasks, including immunization. Related to this, for IPV, messages will be developed for the target population.</w:t>
      </w:r>
    </w:p>
    <w:p w:rsidR="007670F1" w:rsidRDefault="007670F1">
      <w:pPr>
        <w:kinsoku w:val="0"/>
        <w:overflowPunct w:val="0"/>
        <w:autoSpaceDE/>
        <w:autoSpaceDN/>
        <w:adjustRightInd/>
        <w:spacing w:before="208" w:line="252" w:lineRule="exact"/>
        <w:textAlignment w:val="baseline"/>
        <w:rPr>
          <w:rFonts w:ascii="Calibri" w:hAnsi="Calibri" w:cs="Calibri"/>
          <w:spacing w:val="-4"/>
          <w:sz w:val="25"/>
          <w:szCs w:val="25"/>
        </w:rPr>
      </w:pPr>
      <w:r>
        <w:rPr>
          <w:rFonts w:ascii="Calibri" w:hAnsi="Calibri"/>
          <w:spacing w:val="-4"/>
          <w:sz w:val="25"/>
        </w:rPr>
        <w:t>Key messages</w:t>
      </w:r>
    </w:p>
    <w:p w:rsidR="007670F1" w:rsidRDefault="007670F1">
      <w:pPr>
        <w:kinsoku w:val="0"/>
        <w:overflowPunct w:val="0"/>
        <w:autoSpaceDE/>
        <w:autoSpaceDN/>
        <w:adjustRightInd/>
        <w:spacing w:before="1" w:after="195" w:line="336" w:lineRule="exact"/>
        <w:ind w:left="720" w:hanging="360"/>
        <w:jc w:val="both"/>
        <w:textAlignment w:val="baseline"/>
        <w:rPr>
          <w:rFonts w:ascii="Arial" w:hAnsi="Arial" w:cs="Arial"/>
          <w:sz w:val="24"/>
          <w:szCs w:val="24"/>
        </w:rPr>
      </w:pPr>
      <w:r>
        <w:rPr>
          <w:rFonts w:ascii="Calibri" w:hAnsi="Calibri"/>
          <w:sz w:val="25"/>
        </w:rPr>
        <w:t>Key message to be distributed take into account other essential family practices and preventive measures that are applicable to the prevention of polio, such as:</w:t>
      </w:r>
    </w:p>
    <w:p w:rsidR="007670F1" w:rsidRDefault="007670F1">
      <w:pPr>
        <w:kinsoku w:val="0"/>
        <w:overflowPunct w:val="0"/>
        <w:autoSpaceDE/>
        <w:autoSpaceDN/>
        <w:adjustRightInd/>
        <w:spacing w:before="93" w:line="267" w:lineRule="exact"/>
        <w:ind w:left="360"/>
        <w:textAlignment w:val="baseline"/>
        <w:rPr>
          <w:rFonts w:ascii="Calibri" w:hAnsi="Calibri" w:cs="Arial"/>
          <w:spacing w:val="5"/>
          <w:sz w:val="25"/>
          <w:szCs w:val="24"/>
        </w:rPr>
      </w:pPr>
      <w:r>
        <w:rPr>
          <w:noProof/>
          <w:lang w:val="fr-CH" w:eastAsia="fr-CH"/>
        </w:rPr>
        <w:pict>
          <v:shape id="_x0000_s1096" type="#_x0000_t202" style="position:absolute;left:0;text-align:left;margin-left:507.45pt;margin-top:779.05pt;width:21.4pt;height:13.8pt;z-index:251684864;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8"/>
                      <w:sz w:val="24"/>
                      <w:szCs w:val="24"/>
                    </w:rPr>
                  </w:pPr>
                  <w:r>
                    <w:rPr>
                      <w:rFonts w:ascii="Times" w:hAnsi="Times"/>
                      <w:spacing w:val="28"/>
                      <w:sz w:val="24"/>
                    </w:rPr>
                    <w:t>47</w:t>
                  </w:r>
                </w:p>
              </w:txbxContent>
            </v:textbox>
            <w10:wrap type="square" anchorx="page" anchory="page"/>
          </v:shape>
        </w:pict>
      </w:r>
      <w:r>
        <w:rPr>
          <w:rFonts w:ascii="Calibri" w:hAnsi="Calibri" w:cs="Arial"/>
          <w:spacing w:val="5"/>
          <w:sz w:val="25"/>
          <w:szCs w:val="24"/>
        </w:rPr>
        <w:t>Immunization of children aged 0 to 23 months,</w:t>
      </w:r>
    </w:p>
    <w:p w:rsidR="007670F1" w:rsidRDefault="007670F1" w:rsidP="006E3DC0">
      <w:pPr>
        <w:kinsoku w:val="0"/>
        <w:overflowPunct w:val="0"/>
        <w:autoSpaceDE/>
        <w:autoSpaceDN/>
        <w:adjustRightInd/>
        <w:spacing w:before="93" w:line="267" w:lineRule="exact"/>
        <w:ind w:left="360"/>
        <w:textAlignment w:val="baseline"/>
        <w:rPr>
          <w:rFonts w:ascii="Arial" w:hAnsi="Arial" w:cs="Arial"/>
          <w:spacing w:val="3"/>
          <w:sz w:val="24"/>
          <w:szCs w:val="24"/>
        </w:rPr>
      </w:pPr>
      <w:r>
        <w:rPr>
          <w:rFonts w:ascii="Calibri" w:hAnsi="Calibri" w:cs="Arial"/>
          <w:spacing w:val="5"/>
          <w:sz w:val="25"/>
          <w:szCs w:val="24"/>
        </w:rPr>
        <w:br w:type="page"/>
      </w:r>
      <w:r>
        <w:rPr>
          <w:rFonts w:ascii="Calibri" w:hAnsi="Calibri"/>
          <w:spacing w:val="3"/>
          <w:sz w:val="25"/>
        </w:rPr>
        <w:t>Compliance with the immunization schedule,</w:t>
      </w:r>
    </w:p>
    <w:p w:rsidR="007670F1" w:rsidRDefault="007670F1">
      <w:pPr>
        <w:kinsoku w:val="0"/>
        <w:overflowPunct w:val="0"/>
        <w:autoSpaceDE/>
        <w:autoSpaceDN/>
        <w:adjustRightInd/>
        <w:spacing w:before="69" w:line="267" w:lineRule="exact"/>
        <w:ind w:left="360"/>
        <w:textAlignment w:val="baseline"/>
        <w:rPr>
          <w:rFonts w:ascii="Arial" w:hAnsi="Arial" w:cs="Arial"/>
          <w:spacing w:val="3"/>
          <w:sz w:val="24"/>
          <w:szCs w:val="24"/>
        </w:rPr>
      </w:pPr>
      <w:r>
        <w:rPr>
          <w:rFonts w:ascii="Calibri" w:hAnsi="Calibri"/>
          <w:spacing w:val="3"/>
          <w:sz w:val="25"/>
        </w:rPr>
        <w:t>Washing hands with soap and water,</w:t>
      </w:r>
    </w:p>
    <w:p w:rsidR="007670F1" w:rsidRDefault="007670F1">
      <w:pPr>
        <w:kinsoku w:val="0"/>
        <w:overflowPunct w:val="0"/>
        <w:autoSpaceDE/>
        <w:autoSpaceDN/>
        <w:adjustRightInd/>
        <w:spacing w:before="69" w:line="267" w:lineRule="exact"/>
        <w:ind w:left="360"/>
        <w:textAlignment w:val="baseline"/>
        <w:rPr>
          <w:rFonts w:ascii="Arial" w:hAnsi="Arial" w:cs="Arial"/>
          <w:spacing w:val="1"/>
          <w:sz w:val="24"/>
          <w:szCs w:val="24"/>
        </w:rPr>
      </w:pPr>
      <w:r>
        <w:rPr>
          <w:rFonts w:ascii="Calibri" w:hAnsi="Calibri"/>
          <w:spacing w:val="1"/>
          <w:sz w:val="25"/>
        </w:rPr>
        <w:t>The construction and appropriate use of latrines,</w:t>
      </w:r>
    </w:p>
    <w:p w:rsidR="007670F1" w:rsidRDefault="007670F1">
      <w:pPr>
        <w:kinsoku w:val="0"/>
        <w:overflowPunct w:val="0"/>
        <w:autoSpaceDE/>
        <w:autoSpaceDN/>
        <w:adjustRightInd/>
        <w:spacing w:before="69" w:line="267" w:lineRule="exact"/>
        <w:ind w:left="360"/>
        <w:textAlignment w:val="baseline"/>
        <w:rPr>
          <w:rFonts w:ascii="Arial" w:hAnsi="Arial" w:cs="Arial"/>
          <w:spacing w:val="1"/>
          <w:sz w:val="24"/>
          <w:szCs w:val="24"/>
        </w:rPr>
      </w:pPr>
      <w:r>
        <w:rPr>
          <w:rFonts w:ascii="Calibri" w:hAnsi="Calibri"/>
          <w:spacing w:val="1"/>
          <w:sz w:val="25"/>
        </w:rPr>
        <w:t>Sanitation related to water, food and the environment.</w:t>
      </w:r>
    </w:p>
    <w:p w:rsidR="007670F1" w:rsidRDefault="007670F1">
      <w:pPr>
        <w:kinsoku w:val="0"/>
        <w:overflowPunct w:val="0"/>
        <w:autoSpaceDE/>
        <w:autoSpaceDN/>
        <w:adjustRightInd/>
        <w:spacing w:before="74" w:line="252" w:lineRule="exact"/>
        <w:textAlignment w:val="baseline"/>
        <w:rPr>
          <w:rFonts w:ascii="Calibri" w:hAnsi="Calibri"/>
          <w:b/>
          <w:spacing w:val="-1"/>
          <w:sz w:val="24"/>
        </w:rPr>
      </w:pPr>
    </w:p>
    <w:p w:rsidR="007670F1" w:rsidRDefault="007670F1">
      <w:pPr>
        <w:kinsoku w:val="0"/>
        <w:overflowPunct w:val="0"/>
        <w:autoSpaceDE/>
        <w:autoSpaceDN/>
        <w:adjustRightInd/>
        <w:spacing w:before="74" w:line="252" w:lineRule="exact"/>
        <w:textAlignment w:val="baseline"/>
        <w:rPr>
          <w:rFonts w:ascii="Calibri" w:hAnsi="Calibri" w:cs="Calibri"/>
          <w:spacing w:val="-1"/>
          <w:sz w:val="25"/>
          <w:szCs w:val="25"/>
        </w:rPr>
      </w:pPr>
      <w:r>
        <w:rPr>
          <w:rFonts w:ascii="Calibri" w:hAnsi="Calibri"/>
          <w:b/>
          <w:spacing w:val="-1"/>
          <w:sz w:val="24"/>
        </w:rPr>
        <w:t xml:space="preserve">The messages to be distributed are: </w:t>
      </w:r>
      <w:r>
        <w:rPr>
          <w:rFonts w:ascii="Calibri" w:hAnsi="Calibri"/>
          <w:spacing w:val="-1"/>
          <w:sz w:val="25"/>
        </w:rPr>
        <w:t>The message that vaccines improve</w:t>
      </w:r>
    </w:p>
    <w:p w:rsidR="007670F1" w:rsidRDefault="007670F1">
      <w:pPr>
        <w:kinsoku w:val="0"/>
        <w:overflowPunct w:val="0"/>
        <w:autoSpaceDE/>
        <w:autoSpaceDN/>
        <w:adjustRightInd/>
        <w:spacing w:before="89" w:line="247" w:lineRule="exact"/>
        <w:textAlignment w:val="baseline"/>
        <w:rPr>
          <w:rFonts w:ascii="Calibri" w:hAnsi="Calibri" w:cs="Calibri"/>
          <w:spacing w:val="5"/>
          <w:sz w:val="25"/>
          <w:szCs w:val="25"/>
        </w:rPr>
      </w:pPr>
      <w:r>
        <w:rPr>
          <w:rFonts w:ascii="Calibri" w:hAnsi="Calibri"/>
          <w:spacing w:val="5"/>
          <w:sz w:val="25"/>
        </w:rPr>
        <w:t xml:space="preserve">children's health and protection. It is important to </w:t>
      </w:r>
      <w:r>
        <w:rPr>
          <w:rFonts w:ascii="Calibri" w:hAnsi="Calibri"/>
          <w:b/>
          <w:i/>
          <w:spacing w:val="5"/>
          <w:sz w:val="24"/>
        </w:rPr>
        <w:t>integrate</w:t>
      </w:r>
    </w:p>
    <w:p w:rsidR="007670F1" w:rsidRDefault="007670F1">
      <w:pPr>
        <w:kinsoku w:val="0"/>
        <w:overflowPunct w:val="0"/>
        <w:autoSpaceDE/>
        <w:autoSpaceDN/>
        <w:adjustRightInd/>
        <w:spacing w:before="89" w:line="247" w:lineRule="exact"/>
        <w:textAlignment w:val="baseline"/>
        <w:rPr>
          <w:rFonts w:ascii="Calibri" w:hAnsi="Calibri" w:cs="Calibri"/>
          <w:spacing w:val="-2"/>
          <w:sz w:val="25"/>
          <w:szCs w:val="25"/>
        </w:rPr>
      </w:pPr>
      <w:r>
        <w:rPr>
          <w:rFonts w:ascii="Calibri" w:hAnsi="Calibri"/>
          <w:spacing w:val="-2"/>
          <w:sz w:val="25"/>
        </w:rPr>
        <w:t>elements from other programs related to child survival.</w:t>
      </w:r>
    </w:p>
    <w:p w:rsidR="007670F1" w:rsidRDefault="007670F1">
      <w:pPr>
        <w:kinsoku w:val="0"/>
        <w:overflowPunct w:val="0"/>
        <w:autoSpaceDE/>
        <w:autoSpaceDN/>
        <w:adjustRightInd/>
        <w:spacing w:before="231" w:line="336" w:lineRule="exact"/>
        <w:ind w:right="216"/>
        <w:jc w:val="both"/>
        <w:textAlignment w:val="baseline"/>
        <w:rPr>
          <w:rFonts w:ascii="Calibri" w:hAnsi="Calibri" w:cs="Calibri"/>
          <w:sz w:val="25"/>
          <w:szCs w:val="25"/>
        </w:rPr>
      </w:pPr>
      <w:r>
        <w:rPr>
          <w:rFonts w:ascii="Calibri" w:hAnsi="Calibri"/>
          <w:b/>
          <w:sz w:val="24"/>
        </w:rPr>
        <w:t xml:space="preserve">With regard to community leaders: </w:t>
      </w:r>
      <w:r>
        <w:rPr>
          <w:rFonts w:ascii="Calibri" w:hAnsi="Calibri"/>
          <w:sz w:val="25"/>
        </w:rPr>
        <w:t>They must be informed about the context of IPV introduction, its advantages, and the threat of polio. They must be asked to commit to the introduction and for their support in mobilizing the population. What they expect from the promotion of routine immunization should also be asked.</w:t>
      </w:r>
    </w:p>
    <w:p w:rsidR="007670F1" w:rsidRDefault="007670F1">
      <w:pPr>
        <w:kinsoku w:val="0"/>
        <w:overflowPunct w:val="0"/>
        <w:autoSpaceDE/>
        <w:autoSpaceDN/>
        <w:adjustRightInd/>
        <w:spacing w:before="225" w:line="336" w:lineRule="exact"/>
        <w:ind w:right="216"/>
        <w:jc w:val="both"/>
        <w:textAlignment w:val="baseline"/>
        <w:rPr>
          <w:rFonts w:ascii="Calibri" w:hAnsi="Calibri" w:cs="Calibri"/>
          <w:sz w:val="25"/>
          <w:szCs w:val="25"/>
        </w:rPr>
      </w:pPr>
      <w:r>
        <w:rPr>
          <w:rFonts w:ascii="Calibri" w:hAnsi="Calibri"/>
          <w:b/>
          <w:sz w:val="24"/>
        </w:rPr>
        <w:t xml:space="preserve">With regard to health workers: </w:t>
      </w:r>
      <w:r>
        <w:rPr>
          <w:rFonts w:ascii="Calibri" w:hAnsi="Calibri"/>
          <w:sz w:val="25"/>
        </w:rPr>
        <w:t>They will be informed about the vaccine, the threat of polio, and the challenges that must be faced to improve the staff's interpersonal communication skills, their roles and responsibilities for social mobilization and the goal of promoting routine immunization.</w:t>
      </w:r>
    </w:p>
    <w:p w:rsidR="007670F1" w:rsidRDefault="007670F1">
      <w:pPr>
        <w:kinsoku w:val="0"/>
        <w:overflowPunct w:val="0"/>
        <w:autoSpaceDE/>
        <w:autoSpaceDN/>
        <w:adjustRightInd/>
        <w:spacing w:before="226" w:line="336" w:lineRule="exact"/>
        <w:ind w:right="360"/>
        <w:jc w:val="both"/>
        <w:textAlignment w:val="baseline"/>
        <w:rPr>
          <w:rFonts w:ascii="Calibri" w:hAnsi="Calibri" w:cs="Calibri"/>
          <w:sz w:val="25"/>
          <w:szCs w:val="25"/>
        </w:rPr>
      </w:pPr>
      <w:r>
        <w:rPr>
          <w:rFonts w:ascii="Calibri" w:hAnsi="Calibri"/>
          <w:b/>
          <w:sz w:val="24"/>
        </w:rPr>
        <w:t>With regard to parents</w:t>
      </w:r>
      <w:r>
        <w:rPr>
          <w:rFonts w:ascii="Calibri" w:hAnsi="Calibri"/>
          <w:sz w:val="25"/>
        </w:rPr>
        <w:t>: Parents have the right to know why IPV is being introduced into the routine EPI and the advantages of this vaccine, its effectiveness, the threats from polio considering the country's geographic position, AEFI and the immunization schedule.</w:t>
      </w:r>
    </w:p>
    <w:p w:rsidR="007670F1" w:rsidRDefault="007670F1">
      <w:pPr>
        <w:kinsoku w:val="0"/>
        <w:overflowPunct w:val="0"/>
        <w:autoSpaceDE/>
        <w:autoSpaceDN/>
        <w:adjustRightInd/>
        <w:spacing w:before="242" w:line="337" w:lineRule="exact"/>
        <w:ind w:left="360" w:right="72" w:hanging="360"/>
        <w:jc w:val="both"/>
        <w:textAlignment w:val="baseline"/>
        <w:rPr>
          <w:rFonts w:ascii="Arial" w:hAnsi="Arial" w:cs="Arial"/>
          <w:b/>
          <w:bCs/>
          <w:color w:val="006FC0"/>
          <w:sz w:val="24"/>
          <w:szCs w:val="24"/>
        </w:rPr>
      </w:pPr>
      <w:r>
        <w:rPr>
          <w:rFonts w:ascii="Calibri" w:hAnsi="Calibri"/>
          <w:b/>
          <w:color w:val="006FC0"/>
          <w:sz w:val="24"/>
        </w:rPr>
        <w:t>Describe the process of preparing information, education and communication (IEC) materials, media campaigns, discussion groups and demographic evaluations of the primary target groups, if applicable.</w:t>
      </w:r>
    </w:p>
    <w:p w:rsidR="007670F1" w:rsidRDefault="007670F1">
      <w:pPr>
        <w:kinsoku w:val="0"/>
        <w:overflowPunct w:val="0"/>
        <w:autoSpaceDE/>
        <w:autoSpaceDN/>
        <w:adjustRightInd/>
        <w:spacing w:before="125" w:line="336" w:lineRule="exact"/>
        <w:jc w:val="both"/>
        <w:textAlignment w:val="baseline"/>
        <w:rPr>
          <w:rFonts w:ascii="Calibri" w:hAnsi="Calibri" w:cs="Calibri"/>
          <w:sz w:val="25"/>
          <w:szCs w:val="25"/>
        </w:rPr>
      </w:pPr>
      <w:r>
        <w:rPr>
          <w:rFonts w:ascii="Calibri" w:hAnsi="Calibri"/>
          <w:sz w:val="25"/>
        </w:rPr>
        <w:t>For this process, diverse educational materials must be developed to reach all stakeholders. These will include a media guide, flip charts, banners, advocacy kits, posters, brochures, etc.</w:t>
      </w:r>
    </w:p>
    <w:p w:rsidR="007670F1" w:rsidRDefault="007670F1">
      <w:pPr>
        <w:kinsoku w:val="0"/>
        <w:overflowPunct w:val="0"/>
        <w:autoSpaceDE/>
        <w:autoSpaceDN/>
        <w:adjustRightInd/>
        <w:spacing w:line="335" w:lineRule="exact"/>
        <w:jc w:val="both"/>
        <w:textAlignment w:val="baseline"/>
        <w:rPr>
          <w:rFonts w:ascii="Calibri" w:hAnsi="Calibri" w:cs="Calibri"/>
          <w:sz w:val="25"/>
          <w:szCs w:val="25"/>
        </w:rPr>
      </w:pPr>
      <w:r>
        <w:rPr>
          <w:rFonts w:ascii="Calibri" w:hAnsi="Calibri"/>
          <w:sz w:val="25"/>
        </w:rPr>
        <w:t>Two workshops should be organized. The first should address the development of educational materials for communicators, media representative, designers and artists. The purpose of the second should be to validate these tools. Finally, these tools will be pre-tested in the field.</w:t>
      </w:r>
    </w:p>
    <w:p w:rsidR="007670F1" w:rsidRDefault="007670F1">
      <w:pPr>
        <w:kinsoku w:val="0"/>
        <w:overflowPunct w:val="0"/>
        <w:autoSpaceDE/>
        <w:autoSpaceDN/>
        <w:adjustRightInd/>
        <w:spacing w:line="336" w:lineRule="exact"/>
        <w:jc w:val="both"/>
        <w:textAlignment w:val="baseline"/>
        <w:rPr>
          <w:rFonts w:ascii="Calibri" w:hAnsi="Calibri" w:cs="Calibri"/>
          <w:sz w:val="25"/>
          <w:szCs w:val="25"/>
        </w:rPr>
      </w:pPr>
      <w:r>
        <w:rPr>
          <w:rFonts w:ascii="Calibri" w:hAnsi="Calibri"/>
          <w:sz w:val="25"/>
        </w:rPr>
        <w:t>A national strategy will be defined for nomadic populations, considering their mobility and lifestyle.</w:t>
      </w:r>
    </w:p>
    <w:p w:rsidR="007670F1" w:rsidRDefault="007670F1">
      <w:pPr>
        <w:kinsoku w:val="0"/>
        <w:overflowPunct w:val="0"/>
        <w:autoSpaceDE/>
        <w:autoSpaceDN/>
        <w:adjustRightInd/>
        <w:spacing w:before="125" w:line="336" w:lineRule="exact"/>
        <w:jc w:val="both"/>
        <w:textAlignment w:val="baseline"/>
        <w:rPr>
          <w:rFonts w:ascii="Calibri" w:hAnsi="Calibri" w:cs="Calibri"/>
          <w:b/>
          <w:bCs/>
          <w:sz w:val="24"/>
          <w:szCs w:val="24"/>
        </w:rPr>
      </w:pPr>
      <w:r>
        <w:rPr>
          <w:rFonts w:ascii="Calibri" w:hAnsi="Calibri"/>
          <w:b/>
          <w:sz w:val="24"/>
        </w:rPr>
        <w:t>Specific communication approaches for nomadic peoples, the transhumants and refugees.</w:t>
      </w:r>
    </w:p>
    <w:p w:rsidR="007670F1" w:rsidRDefault="007670F1">
      <w:pPr>
        <w:kinsoku w:val="0"/>
        <w:overflowPunct w:val="0"/>
        <w:autoSpaceDE/>
        <w:autoSpaceDN/>
        <w:adjustRightInd/>
        <w:spacing w:line="335" w:lineRule="exact"/>
        <w:jc w:val="both"/>
        <w:textAlignment w:val="baseline"/>
        <w:rPr>
          <w:rFonts w:ascii="Calibri" w:hAnsi="Calibri" w:cs="Calibri"/>
          <w:sz w:val="25"/>
          <w:szCs w:val="25"/>
        </w:rPr>
      </w:pPr>
      <w:r>
        <w:rPr>
          <w:rFonts w:ascii="Calibri" w:hAnsi="Calibri"/>
          <w:sz w:val="25"/>
        </w:rPr>
        <w:t>Specific focus will be given to the immunization of nomadic peoples, transhumants and refugees during planning meetings. The following measure will be taken in the field:</w:t>
      </w:r>
    </w:p>
    <w:p w:rsidR="007670F1" w:rsidRDefault="007670F1">
      <w:pPr>
        <w:widowControl/>
        <w:rPr>
          <w:sz w:val="24"/>
          <w:szCs w:val="24"/>
        </w:rPr>
        <w:sectPr w:rsidR="007670F1">
          <w:pgSz w:w="11909" w:h="16838"/>
          <w:pgMar w:top="1340" w:right="1412" w:bottom="861" w:left="1413" w:header="720" w:footer="720" w:gutter="0"/>
          <w:cols w:space="720"/>
          <w:noEndnote/>
        </w:sectPr>
      </w:pPr>
    </w:p>
    <w:p w:rsidR="007670F1" w:rsidRDefault="007670F1">
      <w:pPr>
        <w:kinsoku w:val="0"/>
        <w:overflowPunct w:val="0"/>
        <w:autoSpaceDE/>
        <w:autoSpaceDN/>
        <w:adjustRightInd/>
        <w:spacing w:before="9" w:line="336" w:lineRule="exact"/>
        <w:ind w:left="720" w:hanging="360"/>
        <w:jc w:val="both"/>
        <w:textAlignment w:val="baseline"/>
        <w:rPr>
          <w:rFonts w:ascii="Calibri" w:hAnsi="Calibri" w:cs="Calibri"/>
          <w:sz w:val="25"/>
          <w:szCs w:val="25"/>
        </w:rPr>
      </w:pPr>
      <w:r>
        <w:rPr>
          <w:noProof/>
          <w:lang w:val="fr-CH" w:eastAsia="fr-CH"/>
        </w:rPr>
        <w:pict>
          <v:shape id="_x0000_s1097" type="#_x0000_t202" style="position:absolute;left:0;text-align:left;margin-left:507.45pt;margin-top:779.05pt;width:21.4pt;height:13.8pt;z-index:251685888;mso-wrap-edited:f;mso-wrap-distance-left:0;mso-wrap-distance-right:0;mso-position-horizontal-relative:page;mso-position-vertical-relative:page" o:allowincell="f" stroked="f">
            <v:fill opacity="0"/>
            <v:textbox inset="0,0,0,0">
              <w:txbxContent>
                <w:p w:rsidR="007670F1" w:rsidRDefault="007670F1">
                  <w:pPr>
                    <w:kinsoku w:val="0"/>
                    <w:overflowPunct w:val="0"/>
                    <w:autoSpaceDE/>
                    <w:autoSpaceDN/>
                    <w:adjustRightInd/>
                    <w:spacing w:before="3" w:line="270" w:lineRule="exact"/>
                    <w:textAlignment w:val="baseline"/>
                    <w:rPr>
                      <w:rFonts w:ascii="Times" w:hAnsi="Times" w:cs="Times"/>
                      <w:spacing w:val="28"/>
                      <w:sz w:val="24"/>
                      <w:szCs w:val="24"/>
                    </w:rPr>
                  </w:pPr>
                  <w:r>
                    <w:rPr>
                      <w:rFonts w:ascii="Times" w:hAnsi="Times"/>
                      <w:spacing w:val="28"/>
                      <w:sz w:val="24"/>
                    </w:rPr>
                    <w:t>48</w:t>
                  </w:r>
                </w:p>
              </w:txbxContent>
            </v:textbox>
            <w10:wrap type="square" anchorx="page" anchory="page"/>
          </v:shape>
        </w:pict>
      </w:r>
      <w:r>
        <w:rPr>
          <w:rFonts w:ascii="Calibri" w:hAnsi="Calibri" w:cs="Arial"/>
          <w:sz w:val="25"/>
          <w:szCs w:val="24"/>
        </w:rPr>
        <w:t xml:space="preserve">Mobilization of partners for the immunization of nomadic peoples at all levels: </w:t>
      </w:r>
      <w:r>
        <w:rPr>
          <w:rFonts w:ascii="Calibri" w:hAnsi="Calibri"/>
          <w:sz w:val="25"/>
        </w:rPr>
        <w:t>Ministry of Animal Husbandry, Ministry of Agriculture, Ministry of Hydraulics, Ministry of Education, traditional and religious leaders, animal husbandry associations, group leaders, NGOs (AREN, CAPAN, RECA, Rotary, Red Cross, Save the Children, HKI, MSF (Doctors Without Borders), the Media, WHO and UNICEF).</w:t>
      </w:r>
    </w:p>
    <w:p w:rsidR="007670F1" w:rsidRDefault="007670F1">
      <w:pPr>
        <w:kinsoku w:val="0"/>
        <w:overflowPunct w:val="0"/>
        <w:autoSpaceDE/>
        <w:autoSpaceDN/>
        <w:adjustRightInd/>
        <w:spacing w:before="14" w:line="336" w:lineRule="exact"/>
        <w:ind w:left="720" w:hanging="360"/>
        <w:jc w:val="both"/>
        <w:textAlignment w:val="baseline"/>
        <w:rPr>
          <w:rFonts w:ascii="Arial" w:hAnsi="Arial" w:cs="Arial"/>
          <w:sz w:val="24"/>
          <w:szCs w:val="24"/>
        </w:rPr>
      </w:pPr>
      <w:r>
        <w:rPr>
          <w:rFonts w:ascii="Calibri" w:hAnsi="Calibri"/>
          <w:sz w:val="25"/>
        </w:rPr>
        <w:t>Definition of specific communication strategies to reach nomadic populations:</w:t>
      </w:r>
    </w:p>
    <w:p w:rsidR="007670F1" w:rsidRDefault="007670F1">
      <w:pPr>
        <w:numPr>
          <w:ilvl w:val="0"/>
          <w:numId w:val="10"/>
        </w:numPr>
        <w:kinsoku w:val="0"/>
        <w:overflowPunct w:val="0"/>
        <w:autoSpaceDE/>
        <w:autoSpaceDN/>
        <w:adjustRightInd/>
        <w:spacing w:line="336" w:lineRule="exact"/>
        <w:jc w:val="both"/>
        <w:textAlignment w:val="baseline"/>
        <w:rPr>
          <w:rFonts w:ascii="Calibri" w:hAnsi="Calibri" w:cs="Calibri"/>
          <w:sz w:val="25"/>
          <w:szCs w:val="25"/>
        </w:rPr>
      </w:pPr>
      <w:r>
        <w:rPr>
          <w:rFonts w:ascii="Calibri" w:hAnsi="Calibri"/>
          <w:sz w:val="25"/>
        </w:rPr>
        <w:t>Communication caravans at water sources, during farming festivals, school lunch rooms and weekly markets.</w:t>
      </w:r>
    </w:p>
    <w:p w:rsidR="007670F1" w:rsidRDefault="007670F1">
      <w:pPr>
        <w:numPr>
          <w:ilvl w:val="0"/>
          <w:numId w:val="10"/>
        </w:numPr>
        <w:kinsoku w:val="0"/>
        <w:overflowPunct w:val="0"/>
        <w:autoSpaceDE/>
        <w:autoSpaceDN/>
        <w:adjustRightInd/>
        <w:spacing w:before="5" w:line="336" w:lineRule="exact"/>
        <w:jc w:val="both"/>
        <w:textAlignment w:val="baseline"/>
        <w:rPr>
          <w:rFonts w:ascii="Calibri" w:hAnsi="Calibri" w:cs="Calibri"/>
          <w:sz w:val="25"/>
          <w:szCs w:val="25"/>
        </w:rPr>
      </w:pPr>
      <w:r>
        <w:rPr>
          <w:rFonts w:ascii="Calibri" w:hAnsi="Calibri"/>
          <w:sz w:val="25"/>
        </w:rPr>
        <w:t>Performance analysis and the identification of nomadic and pastoral zones that are not well covered.</w:t>
      </w:r>
    </w:p>
    <w:p w:rsidR="007670F1" w:rsidRDefault="007670F1">
      <w:pPr>
        <w:numPr>
          <w:ilvl w:val="0"/>
          <w:numId w:val="10"/>
        </w:numPr>
        <w:kinsoku w:val="0"/>
        <w:overflowPunct w:val="0"/>
        <w:autoSpaceDE/>
        <w:autoSpaceDN/>
        <w:adjustRightInd/>
        <w:spacing w:line="336" w:lineRule="exact"/>
        <w:jc w:val="both"/>
        <w:textAlignment w:val="baseline"/>
        <w:rPr>
          <w:rFonts w:ascii="Calibri" w:hAnsi="Calibri" w:cs="Calibri"/>
          <w:sz w:val="25"/>
          <w:szCs w:val="25"/>
        </w:rPr>
      </w:pPr>
      <w:r>
        <w:rPr>
          <w:rFonts w:ascii="Calibri" w:hAnsi="Calibri"/>
          <w:sz w:val="25"/>
        </w:rPr>
        <w:t>Compilation of immunization coverage data for the nomadic population.</w:t>
      </w:r>
    </w:p>
    <w:p w:rsidR="007670F1" w:rsidRDefault="007670F1">
      <w:pPr>
        <w:kinsoku w:val="0"/>
        <w:overflowPunct w:val="0"/>
        <w:autoSpaceDE/>
        <w:autoSpaceDN/>
        <w:adjustRightInd/>
        <w:spacing w:before="90" w:line="250" w:lineRule="exact"/>
        <w:textAlignment w:val="baseline"/>
        <w:rPr>
          <w:rFonts w:ascii="Calibri" w:hAnsi="Calibri" w:cs="Calibri"/>
          <w:b/>
          <w:bCs/>
          <w:spacing w:val="1"/>
          <w:sz w:val="24"/>
          <w:szCs w:val="24"/>
        </w:rPr>
      </w:pPr>
      <w:r>
        <w:rPr>
          <w:rFonts w:ascii="Calibri" w:hAnsi="Calibri"/>
          <w:b/>
          <w:spacing w:val="1"/>
          <w:sz w:val="24"/>
        </w:rPr>
        <w:t>Specific approach in border zones</w:t>
      </w:r>
    </w:p>
    <w:p w:rsidR="007670F1" w:rsidRDefault="007670F1">
      <w:pPr>
        <w:kinsoku w:val="0"/>
        <w:overflowPunct w:val="0"/>
        <w:autoSpaceDE/>
        <w:autoSpaceDN/>
        <w:adjustRightInd/>
        <w:spacing w:before="1" w:line="336" w:lineRule="exact"/>
        <w:ind w:right="72"/>
        <w:jc w:val="both"/>
        <w:textAlignment w:val="baseline"/>
        <w:rPr>
          <w:rFonts w:ascii="Calibri" w:hAnsi="Calibri" w:cs="Calibri"/>
          <w:sz w:val="25"/>
          <w:szCs w:val="25"/>
        </w:rPr>
      </w:pPr>
      <w:r>
        <w:rPr>
          <w:rFonts w:ascii="Calibri" w:hAnsi="Calibri"/>
          <w:sz w:val="25"/>
        </w:rPr>
        <w:t>Technical support will be provided at trans-border meetings in priority zones to identify and support opportunities to strengthen communication and mobilization strategies:</w:t>
      </w:r>
    </w:p>
    <w:p w:rsidR="007670F1" w:rsidRDefault="007670F1">
      <w:pPr>
        <w:numPr>
          <w:ilvl w:val="0"/>
          <w:numId w:val="11"/>
        </w:numPr>
        <w:kinsoku w:val="0"/>
        <w:overflowPunct w:val="0"/>
        <w:autoSpaceDE/>
        <w:autoSpaceDN/>
        <w:adjustRightInd/>
        <w:spacing w:line="336" w:lineRule="exact"/>
        <w:jc w:val="both"/>
        <w:textAlignment w:val="baseline"/>
        <w:rPr>
          <w:rFonts w:ascii="Calibri" w:hAnsi="Calibri" w:cs="Calibri"/>
          <w:sz w:val="25"/>
          <w:szCs w:val="25"/>
        </w:rPr>
      </w:pPr>
      <w:r>
        <w:rPr>
          <w:rFonts w:ascii="Calibri" w:hAnsi="Calibri"/>
          <w:sz w:val="25"/>
        </w:rPr>
        <w:t>Joint cooperation with traditional chiefs for the successful mobilization of trans-border communities;</w:t>
      </w:r>
    </w:p>
    <w:p w:rsidR="007670F1" w:rsidRDefault="007670F1">
      <w:pPr>
        <w:numPr>
          <w:ilvl w:val="0"/>
          <w:numId w:val="11"/>
        </w:numPr>
        <w:kinsoku w:val="0"/>
        <w:overflowPunct w:val="0"/>
        <w:autoSpaceDE/>
        <w:autoSpaceDN/>
        <w:adjustRightInd/>
        <w:spacing w:before="5" w:line="336" w:lineRule="exact"/>
        <w:jc w:val="both"/>
        <w:textAlignment w:val="baseline"/>
        <w:rPr>
          <w:rFonts w:ascii="Calibri" w:hAnsi="Calibri" w:cs="Calibri"/>
          <w:sz w:val="25"/>
          <w:szCs w:val="25"/>
        </w:rPr>
      </w:pPr>
      <w:r>
        <w:rPr>
          <w:rFonts w:ascii="Calibri" w:hAnsi="Calibri"/>
          <w:sz w:val="25"/>
        </w:rPr>
        <w:t>Identify local NGOs that are active in the trans-border areas to involved them in mobilizing communities in favor of immunization.</w:t>
      </w:r>
    </w:p>
    <w:p w:rsidR="007670F1" w:rsidRDefault="007670F1">
      <w:pPr>
        <w:numPr>
          <w:ilvl w:val="0"/>
          <w:numId w:val="11"/>
        </w:numPr>
        <w:kinsoku w:val="0"/>
        <w:overflowPunct w:val="0"/>
        <w:autoSpaceDE/>
        <w:autoSpaceDN/>
        <w:adjustRightInd/>
        <w:spacing w:before="4" w:line="336" w:lineRule="exact"/>
        <w:jc w:val="both"/>
        <w:textAlignment w:val="baseline"/>
        <w:rPr>
          <w:rFonts w:ascii="Calibri" w:hAnsi="Calibri" w:cs="Calibri"/>
          <w:sz w:val="25"/>
          <w:szCs w:val="25"/>
        </w:rPr>
      </w:pPr>
      <w:r>
        <w:rPr>
          <w:rFonts w:ascii="Calibri" w:hAnsi="Calibri"/>
          <w:sz w:val="25"/>
        </w:rPr>
        <w:t>Develop joint messages and discussions on private and community radio and ensure their distribution.</w:t>
      </w:r>
    </w:p>
    <w:p w:rsidR="007670F1" w:rsidRDefault="007670F1">
      <w:pPr>
        <w:numPr>
          <w:ilvl w:val="0"/>
          <w:numId w:val="11"/>
        </w:numPr>
        <w:kinsoku w:val="0"/>
        <w:overflowPunct w:val="0"/>
        <w:autoSpaceDE/>
        <w:autoSpaceDN/>
        <w:adjustRightInd/>
        <w:spacing w:line="336" w:lineRule="exact"/>
        <w:ind w:right="72"/>
        <w:jc w:val="both"/>
        <w:textAlignment w:val="baseline"/>
        <w:rPr>
          <w:rFonts w:ascii="Calibri" w:hAnsi="Calibri" w:cs="Calibri"/>
          <w:sz w:val="25"/>
          <w:szCs w:val="25"/>
        </w:rPr>
      </w:pPr>
      <w:r>
        <w:rPr>
          <w:rFonts w:ascii="Calibri" w:hAnsi="Calibri"/>
          <w:sz w:val="25"/>
        </w:rPr>
        <w:t>Ensure specific planning for the immunization of nomadic peoples during trans-border preparatory immunization meetings with tools developed to guarantee the data collection and documentation.</w:t>
      </w:r>
    </w:p>
    <w:p w:rsidR="007670F1" w:rsidRDefault="007670F1">
      <w:pPr>
        <w:numPr>
          <w:ilvl w:val="0"/>
          <w:numId w:val="11"/>
        </w:numPr>
        <w:kinsoku w:val="0"/>
        <w:overflowPunct w:val="0"/>
        <w:autoSpaceDE/>
        <w:autoSpaceDN/>
        <w:adjustRightInd/>
        <w:spacing w:line="336" w:lineRule="exact"/>
        <w:ind w:right="72"/>
        <w:jc w:val="both"/>
        <w:textAlignment w:val="baseline"/>
        <w:rPr>
          <w:rFonts w:ascii="Calibri" w:hAnsi="Calibri" w:cs="Calibri"/>
          <w:sz w:val="25"/>
          <w:szCs w:val="25"/>
        </w:rPr>
      </w:pPr>
      <w:r>
        <w:rPr>
          <w:rFonts w:ascii="Calibri" w:hAnsi="Calibri"/>
          <w:sz w:val="25"/>
        </w:rPr>
        <w:t>Ensure monitoring and supervision of community-related activities and town criers in trans-border areas.</w:t>
      </w:r>
    </w:p>
    <w:p w:rsidR="007670F1" w:rsidRDefault="007670F1">
      <w:pPr>
        <w:kinsoku w:val="0"/>
        <w:overflowPunct w:val="0"/>
        <w:autoSpaceDE/>
        <w:autoSpaceDN/>
        <w:adjustRightInd/>
        <w:spacing w:before="242" w:line="337" w:lineRule="exact"/>
        <w:ind w:left="360" w:right="72" w:hanging="360"/>
        <w:jc w:val="both"/>
        <w:textAlignment w:val="baseline"/>
        <w:rPr>
          <w:rFonts w:ascii="Arial" w:hAnsi="Arial" w:cs="Arial"/>
          <w:b/>
          <w:bCs/>
          <w:color w:val="006FC0"/>
          <w:sz w:val="24"/>
          <w:szCs w:val="24"/>
        </w:rPr>
      </w:pPr>
      <w:r>
        <w:rPr>
          <w:rFonts w:ascii="Calibri" w:hAnsi="Calibri"/>
          <w:b/>
          <w:color w:val="006FC0"/>
          <w:sz w:val="24"/>
        </w:rPr>
        <w:t>Describe the steps that have been taken to organize a launch ceremony at the national level, if any, and ceremonies at the sub-national level, if any, including any promotion of vaccination programs and integrated disease prevention strategies.</w:t>
      </w:r>
    </w:p>
    <w:p w:rsidR="007670F1" w:rsidRDefault="007670F1">
      <w:pPr>
        <w:kinsoku w:val="0"/>
        <w:overflowPunct w:val="0"/>
        <w:autoSpaceDE/>
        <w:autoSpaceDN/>
        <w:adjustRightInd/>
        <w:spacing w:before="339" w:line="336" w:lineRule="exact"/>
        <w:ind w:right="504"/>
        <w:textAlignment w:val="baseline"/>
        <w:rPr>
          <w:rFonts w:ascii="Calibri" w:hAnsi="Calibri" w:cs="Calibri"/>
          <w:sz w:val="25"/>
          <w:szCs w:val="25"/>
        </w:rPr>
      </w:pPr>
      <w:r>
        <w:rPr>
          <w:rFonts w:ascii="Calibri" w:hAnsi="Calibri"/>
          <w:sz w:val="25"/>
        </w:rPr>
        <w:t>Informational meetings on IPV introduction will be organized for each region, district and IHC.</w:t>
      </w:r>
    </w:p>
    <w:sectPr w:rsidR="007670F1" w:rsidSect="00832B66">
      <w:pgSz w:w="11909" w:h="16838"/>
      <w:pgMar w:top="1360" w:right="1415" w:bottom="861" w:left="141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4776"/>
    <w:multiLevelType w:val="singleLevel"/>
    <w:tmpl w:val="6207C981"/>
    <w:lvl w:ilvl="0">
      <w:numFmt w:val="bullet"/>
      <w:lvlText w:val="o"/>
      <w:lvlJc w:val="left"/>
      <w:pPr>
        <w:tabs>
          <w:tab w:val="num" w:pos="1440"/>
        </w:tabs>
        <w:ind w:left="1440" w:hanging="360"/>
      </w:pPr>
      <w:rPr>
        <w:rFonts w:ascii="Courier New" w:hAnsi="Courier New"/>
        <w:b/>
        <w:snapToGrid/>
        <w:color w:val="006FC0"/>
        <w:sz w:val="24"/>
      </w:rPr>
    </w:lvl>
  </w:abstractNum>
  <w:abstractNum w:abstractNumId="1">
    <w:nsid w:val="01CC3EAE"/>
    <w:multiLevelType w:val="singleLevel"/>
    <w:tmpl w:val="4979A9D2"/>
    <w:lvl w:ilvl="0">
      <w:numFmt w:val="bullet"/>
      <w:lvlText w:val="·"/>
      <w:lvlJc w:val="left"/>
      <w:pPr>
        <w:tabs>
          <w:tab w:val="num" w:pos="1008"/>
        </w:tabs>
        <w:ind w:left="1008" w:hanging="360"/>
      </w:pPr>
      <w:rPr>
        <w:rFonts w:ascii="Symbol" w:hAnsi="Symbol"/>
        <w:b/>
        <w:snapToGrid/>
        <w:color w:val="006FC0"/>
        <w:sz w:val="24"/>
      </w:rPr>
    </w:lvl>
  </w:abstractNum>
  <w:abstractNum w:abstractNumId="2">
    <w:nsid w:val="01ECE56E"/>
    <w:multiLevelType w:val="singleLevel"/>
    <w:tmpl w:val="18A33ABE"/>
    <w:lvl w:ilvl="0">
      <w:start w:val="1"/>
      <w:numFmt w:val="decimal"/>
      <w:lvlText w:val="%1."/>
      <w:lvlJc w:val="left"/>
      <w:pPr>
        <w:tabs>
          <w:tab w:val="num" w:pos="288"/>
        </w:tabs>
        <w:ind w:left="72"/>
      </w:pPr>
      <w:rPr>
        <w:rFonts w:ascii="Calibri" w:hAnsi="Calibri" w:cs="Calibri"/>
        <w:snapToGrid/>
        <w:spacing w:val="1"/>
        <w:sz w:val="25"/>
        <w:szCs w:val="25"/>
      </w:rPr>
    </w:lvl>
  </w:abstractNum>
  <w:abstractNum w:abstractNumId="3">
    <w:nsid w:val="02B42518"/>
    <w:multiLevelType w:val="singleLevel"/>
    <w:tmpl w:val="5A30675C"/>
    <w:lvl w:ilvl="0">
      <w:start w:val="1"/>
      <w:numFmt w:val="lowerLetter"/>
      <w:lvlText w:val="%1)"/>
      <w:lvlJc w:val="left"/>
      <w:pPr>
        <w:tabs>
          <w:tab w:val="num" w:pos="864"/>
        </w:tabs>
        <w:ind w:left="432"/>
      </w:pPr>
      <w:rPr>
        <w:rFonts w:ascii="Calibri" w:hAnsi="Calibri" w:cs="Calibri"/>
        <w:b/>
        <w:bCs/>
        <w:snapToGrid/>
        <w:spacing w:val="3"/>
        <w:sz w:val="22"/>
        <w:szCs w:val="22"/>
      </w:rPr>
    </w:lvl>
  </w:abstractNum>
  <w:abstractNum w:abstractNumId="4">
    <w:nsid w:val="02E21CA8"/>
    <w:multiLevelType w:val="singleLevel"/>
    <w:tmpl w:val="484DF80C"/>
    <w:lvl w:ilvl="0">
      <w:start w:val="1"/>
      <w:numFmt w:val="lowerLetter"/>
      <w:lvlText w:val="%1)"/>
      <w:lvlJc w:val="left"/>
      <w:pPr>
        <w:tabs>
          <w:tab w:val="num" w:pos="864"/>
        </w:tabs>
        <w:ind w:left="432"/>
      </w:pPr>
      <w:rPr>
        <w:rFonts w:ascii="Calibri" w:hAnsi="Calibri" w:cs="Calibri"/>
        <w:snapToGrid/>
        <w:spacing w:val="2"/>
        <w:sz w:val="22"/>
        <w:szCs w:val="22"/>
      </w:rPr>
    </w:lvl>
  </w:abstractNum>
  <w:abstractNum w:abstractNumId="5">
    <w:nsid w:val="0303F7F3"/>
    <w:multiLevelType w:val="singleLevel"/>
    <w:tmpl w:val="0D4AF7F2"/>
    <w:lvl w:ilvl="0">
      <w:start w:val="1"/>
      <w:numFmt w:val="lowerLetter"/>
      <w:lvlText w:val="%1)"/>
      <w:lvlJc w:val="left"/>
      <w:pPr>
        <w:tabs>
          <w:tab w:val="num" w:pos="864"/>
        </w:tabs>
        <w:ind w:left="432"/>
      </w:pPr>
      <w:rPr>
        <w:rFonts w:ascii="Calibri" w:hAnsi="Calibri" w:cs="Calibri"/>
        <w:b/>
        <w:bCs/>
        <w:snapToGrid/>
        <w:spacing w:val="2"/>
        <w:sz w:val="22"/>
        <w:szCs w:val="22"/>
      </w:rPr>
    </w:lvl>
  </w:abstractNum>
  <w:abstractNum w:abstractNumId="6">
    <w:nsid w:val="04EB81CB"/>
    <w:multiLevelType w:val="singleLevel"/>
    <w:tmpl w:val="13D140E3"/>
    <w:lvl w:ilvl="0">
      <w:start w:val="1"/>
      <w:numFmt w:val="lowerLetter"/>
      <w:lvlText w:val="%1)"/>
      <w:lvlJc w:val="left"/>
      <w:pPr>
        <w:tabs>
          <w:tab w:val="num" w:pos="1080"/>
        </w:tabs>
        <w:ind w:left="1080" w:hanging="360"/>
      </w:pPr>
      <w:rPr>
        <w:rFonts w:ascii="Calibri" w:hAnsi="Calibri" w:cs="Calibri"/>
        <w:snapToGrid/>
        <w:sz w:val="25"/>
        <w:szCs w:val="25"/>
      </w:rPr>
    </w:lvl>
  </w:abstractNum>
  <w:abstractNum w:abstractNumId="7">
    <w:nsid w:val="06F15906"/>
    <w:multiLevelType w:val="singleLevel"/>
    <w:tmpl w:val="395BC7C0"/>
    <w:lvl w:ilvl="0">
      <w:start w:val="1"/>
      <w:numFmt w:val="lowerLetter"/>
      <w:lvlText w:val="%1)"/>
      <w:lvlJc w:val="left"/>
      <w:pPr>
        <w:tabs>
          <w:tab w:val="num" w:pos="1800"/>
        </w:tabs>
        <w:ind w:left="1800" w:hanging="360"/>
      </w:pPr>
      <w:rPr>
        <w:rFonts w:ascii="Calibri" w:hAnsi="Calibri" w:cs="Calibri"/>
        <w:snapToGrid/>
        <w:sz w:val="25"/>
        <w:szCs w:val="25"/>
      </w:rPr>
    </w:lvl>
  </w:abstractNum>
  <w:abstractNum w:abstractNumId="8">
    <w:nsid w:val="0FDB7B1F"/>
    <w:multiLevelType w:val="hybridMultilevel"/>
    <w:tmpl w:val="059A56CC"/>
    <w:lvl w:ilvl="0" w:tplc="5632311A">
      <w:start w:val="41"/>
      <w:numFmt w:val="bullet"/>
      <w:lvlText w:val="-"/>
      <w:lvlJc w:val="left"/>
      <w:pPr>
        <w:ind w:left="360" w:hanging="360"/>
      </w:pPr>
      <w:rPr>
        <w:rFonts w:ascii="Arial" w:eastAsia="Times New Roman" w:hAnsi="Aria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0"/>
    <w:lvlOverride w:ilvl="0">
      <w:lvl w:ilvl="0">
        <w:numFmt w:val="bullet"/>
        <w:lvlText w:val="o"/>
        <w:lvlJc w:val="left"/>
        <w:pPr>
          <w:tabs>
            <w:tab w:val="num" w:pos="1728"/>
          </w:tabs>
          <w:ind w:left="1728" w:hanging="432"/>
        </w:pPr>
        <w:rPr>
          <w:rFonts w:ascii="Courier New" w:hAnsi="Courier New"/>
          <w:snapToGrid/>
          <w:spacing w:val="-4"/>
          <w:sz w:val="25"/>
        </w:rPr>
      </w:lvl>
    </w:lvlOverride>
  </w:num>
  <w:num w:numId="8">
    <w:abstractNumId w:val="1"/>
    <w:lvlOverride w:ilvl="0">
      <w:lvl w:ilvl="0">
        <w:numFmt w:val="bullet"/>
        <w:lvlText w:val="·"/>
        <w:lvlJc w:val="left"/>
        <w:pPr>
          <w:tabs>
            <w:tab w:val="num" w:pos="1224"/>
          </w:tabs>
          <w:ind w:left="1008"/>
        </w:pPr>
        <w:rPr>
          <w:rFonts w:ascii="Symbol" w:hAnsi="Symbol"/>
          <w:snapToGrid/>
          <w:spacing w:val="-3"/>
          <w:sz w:val="25"/>
        </w:rPr>
      </w:lvl>
    </w:lvlOverride>
  </w:num>
  <w:num w:numId="9">
    <w:abstractNumId w:val="1"/>
    <w:lvlOverride w:ilvl="0">
      <w:lvl w:ilvl="0">
        <w:numFmt w:val="bullet"/>
        <w:lvlText w:val="·"/>
        <w:lvlJc w:val="left"/>
        <w:pPr>
          <w:tabs>
            <w:tab w:val="num" w:pos="504"/>
          </w:tabs>
          <w:ind w:left="504" w:hanging="360"/>
        </w:pPr>
        <w:rPr>
          <w:rFonts w:ascii="Symbol" w:hAnsi="Symbol"/>
          <w:b/>
          <w:snapToGrid/>
          <w:color w:val="006FC0"/>
          <w:sz w:val="24"/>
        </w:rPr>
      </w:lvl>
    </w:lvlOverride>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B66"/>
    <w:rsid w:val="00052F65"/>
    <w:rsid w:val="00063BD8"/>
    <w:rsid w:val="000849FF"/>
    <w:rsid w:val="00227C60"/>
    <w:rsid w:val="00235287"/>
    <w:rsid w:val="00254D84"/>
    <w:rsid w:val="00330090"/>
    <w:rsid w:val="00332E95"/>
    <w:rsid w:val="003402B2"/>
    <w:rsid w:val="00447C46"/>
    <w:rsid w:val="006E3DC0"/>
    <w:rsid w:val="006F4608"/>
    <w:rsid w:val="00737A1E"/>
    <w:rsid w:val="00737F07"/>
    <w:rsid w:val="007670F1"/>
    <w:rsid w:val="007F2F28"/>
    <w:rsid w:val="00804F46"/>
    <w:rsid w:val="00832B66"/>
    <w:rsid w:val="00841024"/>
    <w:rsid w:val="00851A55"/>
    <w:rsid w:val="008B2019"/>
    <w:rsid w:val="00930557"/>
    <w:rsid w:val="009F00DC"/>
    <w:rsid w:val="009F1A4C"/>
    <w:rsid w:val="00A400B6"/>
    <w:rsid w:val="00AC4AEC"/>
    <w:rsid w:val="00C05BF4"/>
    <w:rsid w:val="00CD7932"/>
    <w:rsid w:val="00D858D1"/>
    <w:rsid w:val="00E22B89"/>
    <w:rsid w:val="00E903D9"/>
    <w:rsid w:val="00EB0296"/>
    <w:rsid w:val="00EF167B"/>
    <w:rsid w:val="00F962CB"/>
    <w:rsid w:val="00FB393E"/>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D8"/>
    <w:pPr>
      <w:widowControl w:val="0"/>
      <w:autoSpaceDE w:val="0"/>
      <w:autoSpaceDN w:val="0"/>
      <w:adjustRightInd w:val="0"/>
    </w:pPr>
    <w:rPr>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63BD8"/>
  </w:style>
  <w:style w:type="character" w:customStyle="1" w:styleId="CommentTextChar">
    <w:name w:val="Comment Text Char"/>
    <w:basedOn w:val="DefaultParagraphFont"/>
    <w:link w:val="CommentText"/>
    <w:uiPriority w:val="99"/>
    <w:semiHidden/>
    <w:rsid w:val="00DF1458"/>
    <w:rPr>
      <w:sz w:val="20"/>
      <w:szCs w:val="20"/>
      <w:lang w:val="en-US" w:eastAsia="en-US"/>
    </w:rPr>
  </w:style>
  <w:style w:type="character" w:styleId="CommentReference">
    <w:name w:val="annotation reference"/>
    <w:basedOn w:val="DefaultParagraphFont"/>
    <w:uiPriority w:val="99"/>
    <w:semiHidden/>
    <w:rsid w:val="00063BD8"/>
    <w:rPr>
      <w:rFonts w:cs="Times New Roman"/>
      <w:sz w:val="16"/>
    </w:rPr>
  </w:style>
  <w:style w:type="paragraph" w:styleId="BalloonText">
    <w:name w:val="Balloon Text"/>
    <w:basedOn w:val="Normal"/>
    <w:link w:val="BalloonTextChar"/>
    <w:uiPriority w:val="99"/>
    <w:semiHidden/>
    <w:rsid w:val="00C05BF4"/>
    <w:rPr>
      <w:rFonts w:ascii="Tahoma" w:hAnsi="Tahoma"/>
      <w:sz w:val="16"/>
      <w:szCs w:val="16"/>
      <w:lang w:val="fr-CH" w:eastAsia="fr-FR"/>
    </w:rPr>
  </w:style>
  <w:style w:type="character" w:customStyle="1" w:styleId="BalloonTextChar">
    <w:name w:val="Balloon Text Char"/>
    <w:basedOn w:val="DefaultParagraphFont"/>
    <w:link w:val="BalloonText"/>
    <w:uiPriority w:val="99"/>
    <w:semiHidden/>
    <w:locked/>
    <w:rsid w:val="00C05BF4"/>
    <w:rPr>
      <w:rFonts w:ascii="Tahoma" w:hAnsi="Tahoma"/>
      <w:sz w:val="16"/>
    </w:rPr>
  </w:style>
  <w:style w:type="paragraph" w:styleId="ListParagraph">
    <w:name w:val="List Paragraph"/>
    <w:basedOn w:val="Normal"/>
    <w:uiPriority w:val="99"/>
    <w:qFormat/>
    <w:rsid w:val="003402B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48</Pages>
  <Words>14451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DU NIGER</dc:title>
  <dc:subject/>
  <dc:creator/>
  <cp:keywords/>
  <dc:description/>
  <cp:lastModifiedBy>Tradulex</cp:lastModifiedBy>
  <cp:revision>26</cp:revision>
  <dcterms:created xsi:type="dcterms:W3CDTF">2014-10-02T07:10:00Z</dcterms:created>
  <dcterms:modified xsi:type="dcterms:W3CDTF">2014-10-14T06:36:00Z</dcterms:modified>
</cp:coreProperties>
</file>