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09C" w:rsidRPr="00120D75" w:rsidRDefault="004E309C" w:rsidP="004E309C">
      <w:pPr>
        <w:pStyle w:val="Title"/>
        <w:rPr>
          <w:color w:val="5B9BD5" w:themeColor="accent1"/>
          <w:sz w:val="44"/>
          <w:szCs w:val="44"/>
        </w:rPr>
      </w:pPr>
      <w:r>
        <w:rPr>
          <w:color w:val="5B9BD5" w:themeColor="accent1"/>
          <w:sz w:val="44"/>
          <w:szCs w:val="44"/>
          <w:lang w:val="fr"/>
        </w:rPr>
        <w:t>[Nom du pays] – Forum de coordination (CCIA/CCSS)</w:t>
      </w:r>
    </w:p>
    <w:p w:rsidR="004E309C" w:rsidRPr="00120D75" w:rsidRDefault="004E309C" w:rsidP="004E309C">
      <w:pPr>
        <w:pStyle w:val="Title"/>
        <w:rPr>
          <w:color w:val="5B9BD5" w:themeColor="accent1"/>
          <w:sz w:val="44"/>
          <w:szCs w:val="44"/>
        </w:rPr>
      </w:pPr>
      <w:r>
        <w:rPr>
          <w:color w:val="5B9BD5" w:themeColor="accent1"/>
          <w:sz w:val="44"/>
          <w:szCs w:val="44"/>
          <w:lang w:val="fr"/>
        </w:rPr>
        <w:t>Termes de référence (TR)</w:t>
      </w:r>
    </w:p>
    <w:p w:rsidR="00B17CB7" w:rsidRPr="00B17CB7" w:rsidRDefault="00B17CB7" w:rsidP="00B17CB7">
      <w:pPr>
        <w:spacing w:before="20" w:after="20"/>
        <w:rPr>
          <w:rFonts w:ascii="Arial" w:hAnsi="Arial" w:cs="Arial"/>
          <w:i/>
          <w:color w:val="000000"/>
          <w:sz w:val="22"/>
          <w:szCs w:val="22"/>
        </w:rPr>
      </w:pPr>
      <w:r>
        <w:rPr>
          <w:rFonts w:ascii="Arial" w:hAnsi="Arial" w:cs="Arial"/>
          <w:i/>
          <w:iCs/>
          <w:sz w:val="22"/>
          <w:szCs w:val="22"/>
          <w:u w:val="single"/>
          <w:lang w:val="fr"/>
        </w:rPr>
        <w:t>Remarque :</w:t>
      </w:r>
      <w:r>
        <w:rPr>
          <w:rFonts w:ascii="Arial" w:hAnsi="Arial" w:cs="Arial"/>
          <w:sz w:val="22"/>
          <w:szCs w:val="22"/>
          <w:lang w:val="fr"/>
        </w:rPr>
        <w:t xml:space="preserve"> </w:t>
      </w:r>
      <w:r>
        <w:rPr>
          <w:rFonts w:ascii="Arial" w:hAnsi="Arial" w:cs="Arial"/>
          <w:i/>
          <w:iCs/>
          <w:sz w:val="22"/>
          <w:szCs w:val="22"/>
          <w:lang w:val="fr"/>
        </w:rPr>
        <w:t>Gavi Alliance exige que les aspects ci-dessous fassent partie des termes de référence</w:t>
      </w:r>
      <w:r>
        <w:rPr>
          <w:rStyle w:val="FootnoteReference"/>
          <w:rFonts w:ascii="Arial" w:hAnsi="Arial" w:cs="Arial"/>
          <w:i/>
          <w:iCs/>
          <w:sz w:val="22"/>
          <w:szCs w:val="22"/>
          <w:lang w:val="fr"/>
        </w:rPr>
        <w:footnoteReference w:id="1"/>
      </w:r>
      <w:r>
        <w:rPr>
          <w:rFonts w:ascii="Arial" w:hAnsi="Arial" w:cs="Arial"/>
          <w:i/>
          <w:iCs/>
          <w:sz w:val="22"/>
          <w:szCs w:val="22"/>
          <w:lang w:val="fr"/>
        </w:rPr>
        <w:t>.</w:t>
      </w:r>
      <w:r>
        <w:rPr>
          <w:rFonts w:ascii="Arial" w:hAnsi="Arial" w:cs="Arial"/>
          <w:sz w:val="22"/>
          <w:szCs w:val="22"/>
          <w:lang w:val="fr"/>
        </w:rPr>
        <w:t xml:space="preserve"> </w:t>
      </w:r>
      <w:r>
        <w:rPr>
          <w:rFonts w:ascii="Arial" w:hAnsi="Arial" w:cs="Arial"/>
          <w:i/>
          <w:iCs/>
          <w:sz w:val="22"/>
          <w:szCs w:val="22"/>
          <w:lang w:val="fr"/>
        </w:rPr>
        <w:t xml:space="preserve">Pour plus de détails, consultez les </w:t>
      </w:r>
      <w:r>
        <w:rPr>
          <w:rFonts w:ascii="Arial" w:hAnsi="Arial" w:cs="Arial"/>
          <w:i/>
          <w:iCs/>
          <w:color w:val="000000"/>
          <w:sz w:val="22"/>
          <w:szCs w:val="22"/>
          <w:lang w:val="fr"/>
        </w:rPr>
        <w:t>Conseils Gavi relatifs aux forums de coordination(</w:t>
      </w:r>
      <w:hyperlink r:id="rId9" w:history="1">
        <w:r>
          <w:rPr>
            <w:rFonts w:ascii="Arial" w:hAnsi="Arial" w:cs="Arial"/>
            <w:i/>
            <w:iCs/>
            <w:color w:val="000000"/>
            <w:sz w:val="22"/>
            <w:szCs w:val="22"/>
            <w:lang w:val="fr"/>
          </w:rPr>
          <w:t>www.gavi.org/support/coordination/</w:t>
        </w:r>
      </w:hyperlink>
      <w:r>
        <w:rPr>
          <w:rFonts w:ascii="Arial" w:hAnsi="Arial" w:cs="Arial"/>
          <w:i/>
          <w:iCs/>
          <w:color w:val="000000"/>
          <w:sz w:val="22"/>
          <w:szCs w:val="22"/>
          <w:lang w:val="fr"/>
        </w:rPr>
        <w:t>)</w:t>
      </w:r>
    </w:p>
    <w:p w:rsidR="004E309C" w:rsidRPr="00120D75" w:rsidRDefault="004E309C" w:rsidP="004E309C">
      <w:pPr>
        <w:pStyle w:val="20major"/>
        <w:rPr>
          <w:rFonts w:cs="Arial"/>
          <w:sz w:val="22"/>
          <w:szCs w:val="22"/>
        </w:rPr>
      </w:pPr>
      <w:r>
        <w:rPr>
          <w:rFonts w:cs="Arial"/>
          <w:bCs/>
          <w:sz w:val="22"/>
          <w:szCs w:val="22"/>
          <w:lang w:val="fr"/>
        </w:rPr>
        <w:t>Objectif du forum de coordination</w:t>
      </w:r>
      <w:bookmarkStart w:id="0" w:name="_GoBack"/>
      <w:bookmarkEnd w:id="0"/>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4E309C" w:rsidRPr="00B17CB7" w:rsidRDefault="004E309C" w:rsidP="000C3D2C">
            <w:pPr>
              <w:spacing w:before="20" w:after="20"/>
              <w:rPr>
                <w:rFonts w:ascii="Arial" w:hAnsi="Arial" w:cs="Arial"/>
                <w:color w:val="000000"/>
                <w:sz w:val="20"/>
              </w:rPr>
            </w:pPr>
            <w:r>
              <w:rPr>
                <w:rFonts w:ascii="Arial" w:hAnsi="Arial" w:cs="Arial"/>
                <w:color w:val="000000"/>
                <w:sz w:val="20"/>
                <w:lang w:val="fr"/>
              </w:rPr>
              <w:t>[Fournir une brève description de la mission et des objectifs du forum de coordination du pays]</w:t>
            </w: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120D75" w:rsidRDefault="004E309C" w:rsidP="004E309C">
      <w:pPr>
        <w:pStyle w:val="20major"/>
        <w:rPr>
          <w:rFonts w:cs="Arial"/>
          <w:sz w:val="22"/>
          <w:szCs w:val="22"/>
        </w:rPr>
      </w:pPr>
      <w:r>
        <w:rPr>
          <w:rFonts w:cs="Arial"/>
          <w:bCs/>
          <w:sz w:val="22"/>
          <w:szCs w:val="22"/>
          <w:lang w:val="fr"/>
        </w:rPr>
        <w:t xml:space="preserve">Mandats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F9133B" w:rsidRPr="00B17CB7" w:rsidRDefault="004E309C" w:rsidP="000C3D2C">
            <w:pPr>
              <w:spacing w:before="20" w:after="20"/>
              <w:rPr>
                <w:rFonts w:ascii="Arial" w:hAnsi="Arial" w:cs="Arial"/>
                <w:color w:val="000000"/>
                <w:sz w:val="20"/>
              </w:rPr>
            </w:pPr>
            <w:r>
              <w:rPr>
                <w:rFonts w:ascii="Arial" w:hAnsi="Arial" w:cs="Arial"/>
                <w:color w:val="000000"/>
                <w:sz w:val="20"/>
                <w:lang w:val="fr"/>
              </w:rPr>
              <w:t>[Énumérer les mandats ou responsabilités du forum de coordination du pays, y compris une brève description de chacun d'entre eux.] Idéalement, les aspects de haut niveau doivent être alignés sur les aspects indiqués à l'aide des orientations de Gavi relatives aux forums de coordination (</w:t>
            </w:r>
            <w:hyperlink r:id="rId10" w:history="1">
              <w:r>
                <w:rPr>
                  <w:rFonts w:ascii="Arial" w:hAnsi="Arial" w:cs="Arial"/>
                  <w:color w:val="000000"/>
                  <w:sz w:val="20"/>
                  <w:lang w:val="fr"/>
                </w:rPr>
                <w:t>www.gavi.org/support/coordination/</w:t>
              </w:r>
            </w:hyperlink>
            <w:r>
              <w:rPr>
                <w:rFonts w:ascii="Arial" w:hAnsi="Arial" w:cs="Arial"/>
                <w:color w:val="000000"/>
                <w:sz w:val="20"/>
                <w:lang w:val="fr"/>
              </w:rPr>
              <w:t>) :</w:t>
            </w:r>
          </w:p>
          <w:p w:rsidR="004E309C" w:rsidRPr="00B17CB7" w:rsidRDefault="00F9133B" w:rsidP="000C3D2C">
            <w:pPr>
              <w:spacing w:before="20" w:after="20"/>
              <w:rPr>
                <w:rFonts w:ascii="Arial" w:hAnsi="Arial" w:cs="Arial"/>
                <w:color w:val="000000"/>
                <w:sz w:val="20"/>
              </w:rPr>
            </w:pPr>
            <w:r>
              <w:rPr>
                <w:rFonts w:ascii="Arial" w:hAnsi="Arial" w:cs="Arial"/>
                <w:color w:val="000000"/>
                <w:sz w:val="20"/>
                <w:lang w:val="fr"/>
              </w:rPr>
              <w:t xml:space="preserve"> </w:t>
            </w:r>
          </w:p>
          <w:p w:rsidR="004E309C" w:rsidRPr="00B17CB7" w:rsidRDefault="004E309C" w:rsidP="000C3D2C">
            <w:pPr>
              <w:spacing w:before="20" w:after="20"/>
              <w:rPr>
                <w:rFonts w:ascii="Arial" w:hAnsi="Arial" w:cs="Arial"/>
                <w:color w:val="000000"/>
                <w:sz w:val="20"/>
              </w:rPr>
            </w:pPr>
            <w:r>
              <w:rPr>
                <w:rFonts w:ascii="Arial" w:hAnsi="Arial" w:cs="Arial"/>
                <w:color w:val="000000"/>
                <w:sz w:val="20"/>
                <w:lang w:val="fr"/>
              </w:rPr>
              <w:t xml:space="preserve">1) Planification stratégique du PEV </w:t>
            </w:r>
          </w:p>
          <w:p w:rsidR="004E309C" w:rsidRPr="00B17CB7" w:rsidRDefault="004E309C" w:rsidP="000C3D2C">
            <w:pPr>
              <w:spacing w:before="20" w:after="20"/>
              <w:rPr>
                <w:rFonts w:ascii="Arial" w:hAnsi="Arial" w:cs="Arial"/>
                <w:color w:val="000000"/>
                <w:sz w:val="20"/>
              </w:rPr>
            </w:pPr>
            <w:r>
              <w:rPr>
                <w:rFonts w:ascii="Arial" w:hAnsi="Arial" w:cs="Arial"/>
                <w:color w:val="000000"/>
                <w:sz w:val="20"/>
                <w:lang w:val="fr"/>
              </w:rPr>
              <w:t xml:space="preserve">2) Financement du programme </w:t>
            </w:r>
          </w:p>
          <w:p w:rsidR="004E309C" w:rsidRPr="00B17CB7" w:rsidRDefault="004E309C" w:rsidP="000C3D2C">
            <w:pPr>
              <w:spacing w:before="20" w:after="20"/>
              <w:rPr>
                <w:rFonts w:ascii="Arial" w:hAnsi="Arial" w:cs="Arial"/>
                <w:color w:val="000000"/>
                <w:sz w:val="20"/>
              </w:rPr>
            </w:pPr>
            <w:r>
              <w:rPr>
                <w:rFonts w:ascii="Arial" w:hAnsi="Arial" w:cs="Arial"/>
                <w:color w:val="000000"/>
                <w:sz w:val="20"/>
                <w:lang w:val="fr"/>
              </w:rPr>
              <w:t xml:space="preserve">3) Coordination </w:t>
            </w:r>
          </w:p>
          <w:p w:rsidR="004E309C" w:rsidRPr="00B17CB7" w:rsidRDefault="004E309C" w:rsidP="000C3D2C">
            <w:pPr>
              <w:spacing w:before="20" w:after="20"/>
              <w:rPr>
                <w:rFonts w:ascii="Arial" w:hAnsi="Arial" w:cs="Arial"/>
                <w:color w:val="000000"/>
                <w:sz w:val="20"/>
              </w:rPr>
            </w:pPr>
            <w:r>
              <w:rPr>
                <w:rFonts w:ascii="Arial" w:hAnsi="Arial" w:cs="Arial"/>
                <w:color w:val="000000"/>
                <w:sz w:val="20"/>
                <w:lang w:val="fr"/>
              </w:rPr>
              <w:t xml:space="preserve">4) Planification opérationnelle et supervision de la performance </w:t>
            </w:r>
          </w:p>
          <w:p w:rsidR="004E309C" w:rsidRPr="00B17CB7" w:rsidRDefault="004E309C" w:rsidP="000C3D2C">
            <w:pPr>
              <w:spacing w:before="20" w:after="20"/>
              <w:rPr>
                <w:rFonts w:ascii="Arial" w:hAnsi="Arial" w:cs="Arial"/>
                <w:color w:val="000000"/>
                <w:sz w:val="20"/>
              </w:rPr>
            </w:pPr>
            <w:r>
              <w:rPr>
                <w:rFonts w:ascii="Arial" w:hAnsi="Arial" w:cs="Arial"/>
                <w:color w:val="000000"/>
                <w:sz w:val="20"/>
                <w:lang w:val="fr"/>
              </w:rPr>
              <w:t>5) Diffusion des informations</w:t>
            </w:r>
          </w:p>
          <w:p w:rsidR="004E309C" w:rsidRPr="00B17CB7" w:rsidRDefault="004E309C" w:rsidP="000C3D2C">
            <w:pPr>
              <w:spacing w:before="20" w:after="20"/>
              <w:rPr>
                <w:rFonts w:ascii="Arial" w:hAnsi="Arial" w:cs="Arial"/>
                <w:color w:val="000000"/>
                <w:sz w:val="20"/>
              </w:rPr>
            </w:pPr>
          </w:p>
          <w:p w:rsidR="00F9133B" w:rsidRPr="005175E2" w:rsidRDefault="00B17CB7" w:rsidP="000C3D2C">
            <w:pPr>
              <w:spacing w:before="20" w:after="20"/>
              <w:rPr>
                <w:rFonts w:ascii="Arial" w:hAnsi="Arial" w:cs="Arial"/>
                <w:i/>
                <w:color w:val="000000"/>
                <w:sz w:val="20"/>
              </w:rPr>
            </w:pPr>
            <w:r>
              <w:rPr>
                <w:rFonts w:ascii="Arial" w:hAnsi="Arial" w:cs="Arial"/>
                <w:i/>
                <w:iCs/>
                <w:color w:val="000000"/>
                <w:sz w:val="20"/>
                <w:lang w:val="fr"/>
              </w:rPr>
              <w:t xml:space="preserve">Merci de noter que les mandats suivants sont exigés par Gavi Alliance : </w:t>
            </w:r>
          </w:p>
          <w:p w:rsidR="004E309C" w:rsidRPr="005175E2" w:rsidRDefault="00F9133B" w:rsidP="000C3D2C">
            <w:pPr>
              <w:spacing w:before="20" w:after="20"/>
              <w:rPr>
                <w:rFonts w:ascii="Arial" w:hAnsi="Arial" w:cs="Arial"/>
                <w:i/>
                <w:color w:val="000000"/>
                <w:sz w:val="20"/>
              </w:rPr>
            </w:pPr>
            <w:r>
              <w:rPr>
                <w:rFonts w:ascii="Arial" w:hAnsi="Arial" w:cs="Arial"/>
                <w:i/>
                <w:iCs/>
                <w:color w:val="000000"/>
                <w:sz w:val="20"/>
                <w:lang w:val="fr"/>
              </w:rPr>
              <w:t>Concernant 2) Financement du programme :</w:t>
            </w:r>
          </w:p>
          <w:p w:rsidR="00F9133B" w:rsidRPr="005175E2" w:rsidRDefault="00F9133B" w:rsidP="00F9133B">
            <w:pPr>
              <w:pStyle w:val="ListParagraph"/>
              <w:numPr>
                <w:ilvl w:val="0"/>
                <w:numId w:val="1"/>
              </w:numPr>
              <w:spacing w:before="60"/>
              <w:contextualSpacing w:val="0"/>
              <w:rPr>
                <w:rFonts w:ascii="Arial" w:eastAsia="Arial" w:hAnsi="Arial" w:cs="Arial"/>
                <w:i/>
                <w:sz w:val="20"/>
              </w:rPr>
            </w:pPr>
            <w:r>
              <w:rPr>
                <w:rFonts w:ascii="Arial" w:eastAsia="Arial" w:hAnsi="Arial" w:cs="Arial"/>
                <w:i/>
                <w:iCs/>
                <w:sz w:val="20"/>
                <w:lang w:val="fr"/>
              </w:rPr>
              <w:t>vérifier et valider les renouvellements des demandes de subventions Gavi (y compris le soutien HSIS)</w:t>
            </w:r>
            <w:r>
              <w:rPr>
                <w:rStyle w:val="FootnoteReference"/>
                <w:rFonts w:ascii="Arial" w:eastAsia="Arial" w:hAnsi="Arial" w:cs="Arial"/>
                <w:i/>
                <w:iCs/>
                <w:sz w:val="20"/>
                <w:lang w:val="fr"/>
              </w:rPr>
              <w:footnoteReference w:id="2"/>
            </w:r>
            <w:r>
              <w:rPr>
                <w:rFonts w:ascii="Arial" w:eastAsia="Arial" w:hAnsi="Arial" w:cs="Arial"/>
                <w:i/>
                <w:iCs/>
                <w:sz w:val="20"/>
                <w:lang w:val="fr"/>
              </w:rPr>
              <w:t xml:space="preserve"> et les demandes des partenaires du cadre de partenariat (PEF) pour 2018, et garantir leur alignement sur les plans stratégiques et opérationnels nationaux en mettant l'accent sur la couverture et l'équité durables</w:t>
            </w:r>
          </w:p>
          <w:p w:rsidR="00F9133B" w:rsidRPr="005175E2" w:rsidRDefault="00F9133B" w:rsidP="00F9133B">
            <w:pPr>
              <w:pStyle w:val="ListParagraph"/>
              <w:numPr>
                <w:ilvl w:val="0"/>
                <w:numId w:val="1"/>
              </w:numPr>
              <w:spacing w:before="60"/>
              <w:contextualSpacing w:val="0"/>
              <w:rPr>
                <w:rFonts w:ascii="Arial" w:eastAsia="Arial" w:hAnsi="Arial" w:cs="Arial"/>
                <w:i/>
                <w:sz w:val="20"/>
              </w:rPr>
            </w:pPr>
            <w:r>
              <w:rPr>
                <w:rFonts w:ascii="Arial" w:eastAsia="Arial" w:hAnsi="Arial" w:cs="Arial"/>
                <w:i/>
                <w:iCs/>
                <w:sz w:val="20"/>
                <w:lang w:val="fr"/>
              </w:rPr>
              <w:t>Garantir un vaste processus participatif dans le cadre du développement des demandes de subventions et à un niveau opérationnel et technique (en impliquant les membres indiqués dans les conseils Gavi)</w:t>
            </w:r>
          </w:p>
          <w:p w:rsidR="00F9133B" w:rsidRPr="005175E2" w:rsidRDefault="00F9133B" w:rsidP="00F9133B">
            <w:pPr>
              <w:spacing w:before="20" w:after="20"/>
              <w:rPr>
                <w:rFonts w:ascii="Arial" w:hAnsi="Arial" w:cs="Arial"/>
                <w:i/>
                <w:color w:val="000000"/>
                <w:sz w:val="20"/>
              </w:rPr>
            </w:pPr>
            <w:r>
              <w:rPr>
                <w:rFonts w:ascii="Arial" w:hAnsi="Arial" w:cs="Arial"/>
                <w:i/>
                <w:iCs/>
                <w:color w:val="000000"/>
                <w:sz w:val="20"/>
                <w:lang w:val="fr"/>
              </w:rPr>
              <w:t xml:space="preserve">Concernant 4) Planification opérationnelle et supervision de la performance : </w:t>
            </w:r>
          </w:p>
          <w:p w:rsidR="00F9133B" w:rsidRPr="005175E2" w:rsidRDefault="00F9133B" w:rsidP="00F9133B">
            <w:pPr>
              <w:pStyle w:val="ListParagraph"/>
              <w:numPr>
                <w:ilvl w:val="0"/>
                <w:numId w:val="1"/>
              </w:numPr>
              <w:spacing w:before="60"/>
              <w:contextualSpacing w:val="0"/>
              <w:rPr>
                <w:rFonts w:ascii="Arial" w:eastAsia="Arial" w:hAnsi="Arial" w:cs="Arial"/>
                <w:i/>
                <w:sz w:val="20"/>
              </w:rPr>
            </w:pPr>
            <w:r>
              <w:rPr>
                <w:rFonts w:ascii="Arial" w:eastAsia="Arial" w:hAnsi="Arial" w:cs="Arial"/>
                <w:i/>
                <w:iCs/>
                <w:sz w:val="20"/>
                <w:lang w:val="fr"/>
              </w:rPr>
              <w:t xml:space="preserve">vérifier et approuver les plans et budgets opérationnels pour le soutien du HSIS </w:t>
            </w:r>
          </w:p>
          <w:p w:rsidR="00F9133B" w:rsidRPr="00B17CB7" w:rsidRDefault="00F9133B" w:rsidP="00F9133B">
            <w:pPr>
              <w:pStyle w:val="ListParagraph"/>
              <w:numPr>
                <w:ilvl w:val="0"/>
                <w:numId w:val="1"/>
              </w:numPr>
              <w:spacing w:before="60"/>
              <w:contextualSpacing w:val="0"/>
              <w:rPr>
                <w:rFonts w:ascii="Arial" w:eastAsia="Arial" w:hAnsi="Arial" w:cs="Arial"/>
                <w:sz w:val="20"/>
              </w:rPr>
            </w:pPr>
            <w:r>
              <w:rPr>
                <w:rFonts w:ascii="Arial" w:eastAsia="Arial" w:hAnsi="Arial" w:cs="Arial"/>
                <w:i/>
                <w:iCs/>
                <w:sz w:val="20"/>
                <w:lang w:val="fr"/>
              </w:rPr>
              <w:t>superviser la progression des investissements Gavi en s’appuyant sur des  discussions et sur la validation de l’évaluation conjointe et, si possible, sur les observations de l'équipe du PEV et des forums de coordination opérationnels/techniques</w:t>
            </w:r>
          </w:p>
          <w:p w:rsidR="00F9133B" w:rsidRPr="00B17CB7" w:rsidRDefault="00F9133B" w:rsidP="00F9133B">
            <w:pPr>
              <w:spacing w:before="20" w:after="20"/>
              <w:rPr>
                <w:rFonts w:ascii="Arial" w:hAnsi="Arial" w:cs="Arial"/>
                <w:color w:val="000000"/>
                <w:sz w:val="20"/>
              </w:rPr>
            </w:pPr>
          </w:p>
          <w:p w:rsidR="004E309C" w:rsidRPr="00B17CB7" w:rsidRDefault="00FA73D3" w:rsidP="000C3D2C">
            <w:pPr>
              <w:spacing w:before="20" w:after="20"/>
              <w:rPr>
                <w:rFonts w:ascii="Arial" w:hAnsi="Arial" w:cs="Arial"/>
                <w:i/>
                <w:color w:val="000000"/>
                <w:sz w:val="20"/>
              </w:rPr>
            </w:pPr>
            <w:r>
              <w:rPr>
                <w:rFonts w:ascii="Arial" w:hAnsi="Arial" w:cs="Arial"/>
                <w:i/>
                <w:iCs/>
                <w:color w:val="000000"/>
                <w:sz w:val="20"/>
                <w:lang w:val="fr"/>
              </w:rPr>
              <w:t>Des recommandations complémentaires sur les mandats sont disponibles dans les orientations de Gavi relatives aux forums de coordination (</w:t>
            </w:r>
            <w:hyperlink r:id="rId11" w:history="1">
              <w:r>
                <w:rPr>
                  <w:rFonts w:ascii="Arial" w:hAnsi="Arial" w:cs="Arial"/>
                  <w:i/>
                  <w:iCs/>
                  <w:color w:val="000000"/>
                  <w:sz w:val="20"/>
                  <w:lang w:val="fr"/>
                </w:rPr>
                <w:t>www.gavi.org/support/coordination/</w:t>
              </w:r>
            </w:hyperlink>
            <w:r>
              <w:rPr>
                <w:rFonts w:ascii="Arial" w:hAnsi="Arial" w:cs="Arial"/>
                <w:i/>
                <w:iCs/>
                <w:color w:val="000000"/>
                <w:sz w:val="20"/>
                <w:lang w:val="fr"/>
              </w:rPr>
              <w:t>)]</w:t>
            </w:r>
          </w:p>
          <w:p w:rsidR="004E309C" w:rsidRPr="00B17CB7" w:rsidRDefault="004E309C" w:rsidP="000C3D2C">
            <w:pPr>
              <w:spacing w:before="20" w:after="20"/>
              <w:rPr>
                <w:rFonts w:ascii="Arial" w:hAnsi="Arial" w:cs="Arial"/>
                <w:color w:val="000000"/>
                <w:sz w:val="20"/>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120D75" w:rsidRDefault="004E309C" w:rsidP="004E309C">
      <w:pPr>
        <w:pStyle w:val="20major"/>
        <w:rPr>
          <w:rFonts w:eastAsiaTheme="majorEastAsia" w:cs="Arial"/>
          <w:sz w:val="22"/>
          <w:szCs w:val="22"/>
        </w:rPr>
      </w:pPr>
      <w:r>
        <w:rPr>
          <w:rFonts w:eastAsiaTheme="majorEastAsia" w:cs="Arial"/>
          <w:bCs/>
          <w:sz w:val="22"/>
          <w:szCs w:val="22"/>
          <w:lang w:val="fr"/>
        </w:rPr>
        <w:lastRenderedPageBreak/>
        <w:t>affiliation</w:t>
      </w:r>
    </w:p>
    <w:p w:rsidR="004E309C" w:rsidRPr="00F96793" w:rsidRDefault="004E309C" w:rsidP="004E309C">
      <w:pPr>
        <w:rPr>
          <w:rFonts w:ascii="Arial" w:eastAsiaTheme="majorEastAsia" w:hAnsi="Arial" w:cs="Arial"/>
          <w:b/>
          <w:sz w:val="22"/>
          <w:szCs w:val="22"/>
        </w:rPr>
      </w:pPr>
      <w:r>
        <w:rPr>
          <w:rFonts w:ascii="Arial" w:eastAsiaTheme="majorEastAsia" w:hAnsi="Arial" w:cs="Arial"/>
          <w:b/>
          <w:bCs/>
          <w:sz w:val="22"/>
          <w:szCs w:val="22"/>
          <w:lang w:val="fr"/>
        </w:rPr>
        <w:t>1. Composition de l'affiliation</w:t>
      </w:r>
    </w:p>
    <w:tbl>
      <w:tblPr>
        <w:tblW w:w="5000"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3146"/>
        <w:gridCol w:w="40"/>
        <w:gridCol w:w="2159"/>
        <w:gridCol w:w="21"/>
        <w:gridCol w:w="2498"/>
        <w:gridCol w:w="22"/>
        <w:gridCol w:w="2228"/>
        <w:gridCol w:w="22"/>
      </w:tblGrid>
      <w:tr w:rsidR="004E309C" w:rsidRPr="00120D75" w:rsidTr="000C3D2C">
        <w:tc>
          <w:tcPr>
            <w:tcW w:w="3146" w:type="dxa"/>
            <w:shd w:val="clear" w:color="auto" w:fill="F2F2F2" w:themeFill="background1" w:themeFillShade="F2"/>
          </w:tcPr>
          <w:p w:rsidR="004E309C" w:rsidRPr="00120D75" w:rsidRDefault="00F3249A" w:rsidP="000C3D2C">
            <w:pPr>
              <w:spacing w:before="20" w:after="20"/>
              <w:rPr>
                <w:rFonts w:ascii="Arial" w:hAnsi="Arial" w:cs="Arial"/>
                <w:b/>
                <w:bCs/>
                <w:color w:val="000000"/>
                <w:sz w:val="22"/>
                <w:szCs w:val="22"/>
              </w:rPr>
            </w:pPr>
            <w:r>
              <w:rPr>
                <w:rFonts w:ascii="Arial" w:hAnsi="Arial" w:cs="Arial"/>
                <w:b/>
                <w:bCs/>
                <w:color w:val="000000"/>
                <w:sz w:val="22"/>
                <w:szCs w:val="22"/>
                <w:lang w:val="fr"/>
              </w:rPr>
              <w:t>Profil du membre</w:t>
            </w:r>
          </w:p>
        </w:tc>
        <w:tc>
          <w:tcPr>
            <w:tcW w:w="2220" w:type="dxa"/>
            <w:gridSpan w:val="3"/>
            <w:shd w:val="clear" w:color="auto" w:fill="F2F2F2" w:themeFill="background1" w:themeFillShade="F2"/>
          </w:tcPr>
          <w:p w:rsidR="004E309C"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fr"/>
              </w:rPr>
              <w:t>Nom </w:t>
            </w:r>
          </w:p>
        </w:tc>
        <w:tc>
          <w:tcPr>
            <w:tcW w:w="2520" w:type="dxa"/>
            <w:gridSpan w:val="2"/>
            <w:shd w:val="clear" w:color="auto" w:fill="F2F2F2" w:themeFill="background1" w:themeFillShade="F2"/>
            <w:noWrap/>
            <w:vAlign w:val="bottom"/>
          </w:tcPr>
          <w:p w:rsidR="004E309C"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fr"/>
              </w:rPr>
              <w:t>Organisation</w:t>
            </w:r>
          </w:p>
        </w:tc>
        <w:tc>
          <w:tcPr>
            <w:tcW w:w="2250" w:type="dxa"/>
            <w:gridSpan w:val="2"/>
            <w:shd w:val="clear" w:color="auto" w:fill="F2F2F2" w:themeFill="background1" w:themeFillShade="F2"/>
            <w:noWrap/>
            <w:vAlign w:val="bottom"/>
          </w:tcPr>
          <w:p w:rsidR="004E309C" w:rsidRPr="00120D75"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fr"/>
              </w:rPr>
              <w:t>Titre</w:t>
            </w:r>
          </w:p>
        </w:tc>
      </w:tr>
      <w:tr w:rsidR="004E309C" w:rsidRPr="00120D75" w:rsidTr="000C3D2C">
        <w:tc>
          <w:tcPr>
            <w:tcW w:w="10136" w:type="dxa"/>
            <w:gridSpan w:val="8"/>
            <w:shd w:val="clear" w:color="auto" w:fill="F2F2F2" w:themeFill="background1" w:themeFillShade="F2"/>
          </w:tcPr>
          <w:p w:rsidR="004E309C" w:rsidRPr="00120D75" w:rsidRDefault="007D08FC" w:rsidP="007D08FC">
            <w:pPr>
              <w:spacing w:before="20" w:after="20"/>
              <w:rPr>
                <w:rFonts w:ascii="Arial" w:hAnsi="Arial" w:cs="Arial"/>
                <w:b/>
                <w:bCs/>
                <w:color w:val="000000"/>
                <w:sz w:val="22"/>
                <w:szCs w:val="22"/>
              </w:rPr>
            </w:pPr>
            <w:r>
              <w:rPr>
                <w:rFonts w:ascii="Arial" w:hAnsi="Arial" w:cs="Arial"/>
                <w:b/>
                <w:bCs/>
                <w:color w:val="000000"/>
                <w:sz w:val="22"/>
                <w:szCs w:val="22"/>
                <w:lang w:val="fr"/>
              </w:rPr>
              <w:t>Présidence demandée par Gavi Alliance :</w:t>
            </w:r>
          </w:p>
        </w:tc>
      </w:tr>
      <w:tr w:rsidR="004E309C" w:rsidRPr="00120D75" w:rsidTr="000C3D2C">
        <w:tc>
          <w:tcPr>
            <w:tcW w:w="3146" w:type="dxa"/>
            <w:shd w:val="clear" w:color="000000" w:fill="FFFFFF"/>
          </w:tcPr>
          <w:p w:rsidR="004E309C" w:rsidRPr="00B17CB7" w:rsidRDefault="004E309C" w:rsidP="000C3D2C">
            <w:pPr>
              <w:spacing w:before="20" w:after="20"/>
              <w:rPr>
                <w:rFonts w:ascii="Arial" w:hAnsi="Arial" w:cs="Arial"/>
                <w:color w:val="000000"/>
                <w:sz w:val="20"/>
              </w:rPr>
            </w:pPr>
            <w:r>
              <w:rPr>
                <w:rFonts w:ascii="Arial" w:hAnsi="Arial" w:cs="Arial"/>
                <w:color w:val="000000"/>
                <w:sz w:val="20"/>
                <w:lang w:val="fr"/>
              </w:rPr>
              <w:t>Principal dirigeant du ministère de la Santé ayant un pouvoir décisionnel</w:t>
            </w: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rPr>
          <w:gridAfter w:val="1"/>
          <w:wAfter w:w="22" w:type="dxa"/>
        </w:trPr>
        <w:tc>
          <w:tcPr>
            <w:tcW w:w="10114" w:type="dxa"/>
            <w:gridSpan w:val="7"/>
            <w:shd w:val="clear" w:color="auto" w:fill="F2F2F2" w:themeFill="background1" w:themeFillShade="F2"/>
          </w:tcPr>
          <w:p w:rsidR="004E309C" w:rsidRPr="00120D75"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fr"/>
              </w:rPr>
              <w:t>Membres demandés par Gavi Alliance : Principal dirigeant ayant un pouvoir décisionnel en vertu du</w:t>
            </w:r>
          </w:p>
        </w:tc>
      </w:tr>
      <w:tr w:rsidR="004E309C" w:rsidRPr="00973D13" w:rsidTr="000C3D2C">
        <w:trPr>
          <w:gridAfter w:val="1"/>
          <w:wAfter w:w="22" w:type="dxa"/>
        </w:trPr>
        <w:tc>
          <w:tcPr>
            <w:tcW w:w="3186" w:type="dxa"/>
            <w:gridSpan w:val="2"/>
            <w:shd w:val="clear" w:color="000000" w:fill="FFFFFF"/>
          </w:tcPr>
          <w:p w:rsidR="004E309C" w:rsidRPr="00B17CB7" w:rsidRDefault="004E309C" w:rsidP="000C3D2C">
            <w:pPr>
              <w:spacing w:before="20" w:after="20"/>
              <w:rPr>
                <w:rFonts w:ascii="Arial" w:hAnsi="Arial" w:cs="Arial"/>
                <w:color w:val="000000"/>
                <w:sz w:val="20"/>
              </w:rPr>
            </w:pPr>
            <w:r>
              <w:rPr>
                <w:rFonts w:ascii="Arial" w:hAnsi="Arial" w:cs="Arial"/>
                <w:color w:val="000000"/>
                <w:sz w:val="20"/>
                <w:lang w:val="fr"/>
              </w:rPr>
              <w:t>PEV</w:t>
            </w:r>
          </w:p>
        </w:tc>
        <w:tc>
          <w:tcPr>
            <w:tcW w:w="2159" w:type="dxa"/>
            <w:shd w:val="clear" w:color="000000" w:fill="FFFFFF"/>
          </w:tcPr>
          <w:p w:rsidR="004E309C" w:rsidRPr="00112A55" w:rsidRDefault="004E309C" w:rsidP="000C3D2C">
            <w:pPr>
              <w:spacing w:before="20" w:after="20"/>
              <w:rPr>
                <w:rFonts w:ascii="Arial" w:hAnsi="Arial" w:cs="Arial"/>
                <w:color w:val="000000"/>
                <w:sz w:val="22"/>
                <w:szCs w:val="22"/>
              </w:rPr>
            </w:pPr>
          </w:p>
        </w:tc>
        <w:tc>
          <w:tcPr>
            <w:tcW w:w="2519" w:type="dxa"/>
            <w:gridSpan w:val="2"/>
            <w:shd w:val="clear" w:color="000000" w:fill="FFFFFF"/>
          </w:tcPr>
          <w:p w:rsidR="004E309C" w:rsidRPr="00917A5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917A55" w:rsidRDefault="004E309C" w:rsidP="000C3D2C">
            <w:pPr>
              <w:spacing w:before="20" w:after="20"/>
              <w:rPr>
                <w:rFonts w:ascii="Arial" w:hAnsi="Arial" w:cs="Arial"/>
                <w:color w:val="000000"/>
                <w:sz w:val="22"/>
                <w:szCs w:val="22"/>
              </w:rPr>
            </w:pPr>
          </w:p>
        </w:tc>
      </w:tr>
      <w:tr w:rsidR="004E309C" w:rsidRPr="00120D75" w:rsidTr="000C3D2C">
        <w:trPr>
          <w:gridAfter w:val="1"/>
          <w:wAfter w:w="22" w:type="dxa"/>
        </w:trPr>
        <w:tc>
          <w:tcPr>
            <w:tcW w:w="3186" w:type="dxa"/>
            <w:gridSpan w:val="2"/>
            <w:shd w:val="clear" w:color="000000" w:fill="FFFFFF"/>
          </w:tcPr>
          <w:p w:rsidR="004E309C" w:rsidRPr="00B17CB7" w:rsidRDefault="007D08FC" w:rsidP="000C3D2C">
            <w:pPr>
              <w:spacing w:before="20" w:after="20"/>
              <w:rPr>
                <w:rFonts w:ascii="Arial" w:hAnsi="Arial" w:cs="Arial"/>
                <w:caps/>
                <w:color w:val="5B9BD5" w:themeColor="accent1"/>
                <w:sz w:val="20"/>
              </w:rPr>
            </w:pPr>
            <w:r>
              <w:rPr>
                <w:rFonts w:ascii="Arial" w:hAnsi="Arial" w:cs="Arial"/>
                <w:color w:val="000000"/>
                <w:sz w:val="20"/>
                <w:lang w:val="fr"/>
              </w:rPr>
              <w:t>Ministères liés au budget, plans financiers et autres sujets liés au financement du PEV</w:t>
            </w:r>
          </w:p>
        </w:tc>
        <w:tc>
          <w:tcPr>
            <w:tcW w:w="2159" w:type="dxa"/>
            <w:shd w:val="clear" w:color="000000" w:fill="FFFFFF"/>
          </w:tcPr>
          <w:p w:rsidR="004E309C" w:rsidRPr="00120D75" w:rsidRDefault="004E309C" w:rsidP="000C3D2C">
            <w:pPr>
              <w:spacing w:before="20" w:after="20"/>
              <w:ind w:left="898" w:hanging="898"/>
              <w:rPr>
                <w:rFonts w:ascii="Arial" w:hAnsi="Arial" w:cs="Arial"/>
                <w:b/>
                <w:caps/>
                <w:color w:val="5B9BD5" w:themeColor="accent1"/>
                <w:sz w:val="22"/>
                <w:szCs w:val="22"/>
              </w:rPr>
            </w:pPr>
          </w:p>
        </w:tc>
        <w:tc>
          <w:tcPr>
            <w:tcW w:w="2519" w:type="dxa"/>
            <w:gridSpan w:val="2"/>
            <w:shd w:val="clear" w:color="000000" w:fill="FFFFFF"/>
            <w:noWrap/>
            <w:hideMark/>
          </w:tcPr>
          <w:p w:rsidR="004E309C" w:rsidRPr="00120D75" w:rsidRDefault="004E309C" w:rsidP="000C3D2C">
            <w:pPr>
              <w:spacing w:before="20" w:after="20"/>
              <w:rPr>
                <w:rFonts w:ascii="Arial" w:hAnsi="Arial" w:cs="Arial"/>
                <w:b/>
                <w:caps/>
                <w:color w:val="5B9BD5" w:themeColor="accent1"/>
                <w:sz w:val="22"/>
                <w:szCs w:val="22"/>
              </w:rPr>
            </w:pPr>
            <w:r>
              <w:rPr>
                <w:rFonts w:ascii="Arial" w:hAnsi="Arial" w:cs="Arial"/>
                <w:b/>
                <w:bCs/>
                <w:caps/>
                <w:color w:val="5B9BD5" w:themeColor="accent1"/>
                <w:sz w:val="22"/>
                <w:szCs w:val="22"/>
                <w:lang w:val="fr"/>
              </w:rPr>
              <w:t> </w:t>
            </w:r>
          </w:p>
        </w:tc>
        <w:tc>
          <w:tcPr>
            <w:tcW w:w="2250" w:type="dxa"/>
            <w:gridSpan w:val="2"/>
            <w:shd w:val="clear" w:color="000000" w:fill="FFFFFF"/>
            <w:noWrap/>
            <w:hideMark/>
          </w:tcPr>
          <w:p w:rsidR="004E309C" w:rsidRPr="00120D75" w:rsidRDefault="004E309C" w:rsidP="000C3D2C">
            <w:pPr>
              <w:spacing w:before="20" w:after="20"/>
              <w:rPr>
                <w:rFonts w:ascii="Arial" w:hAnsi="Arial" w:cs="Arial"/>
                <w:b/>
                <w:caps/>
                <w:color w:val="5B9BD5" w:themeColor="accent1"/>
                <w:sz w:val="22"/>
                <w:szCs w:val="22"/>
              </w:rPr>
            </w:pPr>
            <w:r>
              <w:rPr>
                <w:rFonts w:ascii="Arial" w:hAnsi="Arial" w:cs="Arial"/>
                <w:b/>
                <w:bCs/>
                <w:caps/>
                <w:color w:val="5B9BD5" w:themeColor="accent1"/>
                <w:sz w:val="22"/>
                <w:szCs w:val="22"/>
                <w:lang w:val="fr"/>
              </w:rPr>
              <w:t> </w:t>
            </w:r>
          </w:p>
        </w:tc>
      </w:tr>
      <w:tr w:rsidR="004E309C" w:rsidRPr="00120D75" w:rsidTr="000C3D2C">
        <w:trPr>
          <w:gridAfter w:val="1"/>
          <w:wAfter w:w="22" w:type="dxa"/>
        </w:trPr>
        <w:tc>
          <w:tcPr>
            <w:tcW w:w="3186" w:type="dxa"/>
            <w:gridSpan w:val="2"/>
            <w:shd w:val="clear" w:color="000000" w:fill="FFFFFF"/>
          </w:tcPr>
          <w:p w:rsidR="004E309C" w:rsidRPr="00B17CB7" w:rsidRDefault="007D08FC" w:rsidP="007D08FC">
            <w:pPr>
              <w:spacing w:before="20" w:after="20"/>
              <w:rPr>
                <w:rFonts w:ascii="Arial" w:hAnsi="Arial" w:cs="Arial"/>
                <w:color w:val="000000"/>
                <w:sz w:val="20"/>
              </w:rPr>
            </w:pPr>
            <w:r>
              <w:rPr>
                <w:rFonts w:ascii="Arial" w:hAnsi="Arial" w:cs="Arial"/>
                <w:color w:val="000000"/>
                <w:sz w:val="20"/>
                <w:lang w:val="fr"/>
              </w:rPr>
              <w:t>Départements/divisons de la planification du ministère de la Santé et autres directions liées au RSS</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519" w:type="dxa"/>
            <w:gridSpan w:val="2"/>
            <w:shd w:val="clear" w:color="000000" w:fill="FFFFFF"/>
            <w:noWrap/>
            <w:hideMark/>
          </w:tcPr>
          <w:p w:rsidR="004E309C" w:rsidRPr="00120D75" w:rsidRDefault="004E309C" w:rsidP="000C3D2C">
            <w:pPr>
              <w:spacing w:before="20" w:after="20"/>
              <w:rPr>
                <w:rFonts w:ascii="Arial" w:hAnsi="Arial" w:cs="Arial"/>
                <w:color w:val="000000"/>
                <w:sz w:val="22"/>
                <w:szCs w:val="22"/>
              </w:rPr>
            </w:pPr>
            <w:r>
              <w:rPr>
                <w:rFonts w:ascii="Arial" w:hAnsi="Arial" w:cs="Arial"/>
                <w:color w:val="000000"/>
                <w:sz w:val="22"/>
                <w:szCs w:val="22"/>
                <w:lang w:val="fr"/>
              </w:rPr>
              <w:t> </w:t>
            </w:r>
          </w:p>
        </w:tc>
        <w:tc>
          <w:tcPr>
            <w:tcW w:w="2250" w:type="dxa"/>
            <w:gridSpan w:val="2"/>
            <w:shd w:val="clear" w:color="000000" w:fill="FFFFFF"/>
            <w:noWrap/>
            <w:hideMark/>
          </w:tcPr>
          <w:p w:rsidR="004E309C" w:rsidRPr="00120D75" w:rsidRDefault="004E309C" w:rsidP="000C3D2C">
            <w:pPr>
              <w:spacing w:before="20" w:after="20"/>
              <w:rPr>
                <w:rFonts w:ascii="Arial" w:hAnsi="Arial" w:cs="Arial"/>
                <w:color w:val="000000"/>
                <w:sz w:val="22"/>
                <w:szCs w:val="22"/>
              </w:rPr>
            </w:pPr>
            <w:r>
              <w:rPr>
                <w:rFonts w:ascii="Arial" w:hAnsi="Arial" w:cs="Arial"/>
                <w:color w:val="000000"/>
                <w:sz w:val="22"/>
                <w:szCs w:val="22"/>
                <w:lang w:val="fr"/>
              </w:rPr>
              <w:t> </w:t>
            </w:r>
          </w:p>
        </w:tc>
      </w:tr>
      <w:tr w:rsidR="004E309C" w:rsidRPr="00120D75" w:rsidTr="000C3D2C">
        <w:trPr>
          <w:gridAfter w:val="1"/>
          <w:wAfter w:w="22" w:type="dxa"/>
        </w:trPr>
        <w:tc>
          <w:tcPr>
            <w:tcW w:w="3186" w:type="dxa"/>
            <w:gridSpan w:val="2"/>
            <w:shd w:val="clear" w:color="000000" w:fill="FFFFFF"/>
          </w:tcPr>
          <w:p w:rsidR="004E309C" w:rsidRPr="00B17CB7" w:rsidRDefault="007D08FC" w:rsidP="000C3D2C">
            <w:pPr>
              <w:spacing w:before="20" w:after="20"/>
              <w:rPr>
                <w:rFonts w:ascii="Arial" w:hAnsi="Arial" w:cs="Arial"/>
                <w:color w:val="000000"/>
                <w:sz w:val="20"/>
              </w:rPr>
            </w:pPr>
            <w:r>
              <w:rPr>
                <w:rFonts w:ascii="Arial" w:hAnsi="Arial" w:cs="Arial"/>
                <w:color w:val="000000"/>
                <w:sz w:val="20"/>
                <w:lang w:val="fr"/>
              </w:rPr>
              <w:t>Ministères (autres que le ministère de la Santé) hautement pertinents pour la mise en œuvre du PEV</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519"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rPr>
          <w:gridAfter w:val="1"/>
          <w:wAfter w:w="22" w:type="dxa"/>
        </w:trPr>
        <w:tc>
          <w:tcPr>
            <w:tcW w:w="3186" w:type="dxa"/>
            <w:gridSpan w:val="2"/>
            <w:shd w:val="clear" w:color="000000" w:fill="FFFFFF"/>
          </w:tcPr>
          <w:p w:rsidR="004E309C" w:rsidRPr="00B17CB7" w:rsidRDefault="007D08FC" w:rsidP="000C3D2C">
            <w:pPr>
              <w:spacing w:before="20" w:after="20"/>
              <w:rPr>
                <w:rFonts w:ascii="Arial" w:hAnsi="Arial" w:cs="Arial"/>
                <w:color w:val="000000"/>
                <w:sz w:val="20"/>
              </w:rPr>
            </w:pPr>
            <w:r>
              <w:rPr>
                <w:rFonts w:ascii="Arial" w:hAnsi="Arial" w:cs="Arial"/>
                <w:color w:val="000000"/>
                <w:sz w:val="20"/>
                <w:lang w:val="fr"/>
              </w:rPr>
              <w:t>Société civile particulièrement active en matière de vaccination et porte-parole des circonscriptions</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519"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rPr>
          <w:gridAfter w:val="1"/>
          <w:wAfter w:w="22" w:type="dxa"/>
        </w:trPr>
        <w:tc>
          <w:tcPr>
            <w:tcW w:w="3186" w:type="dxa"/>
            <w:gridSpan w:val="2"/>
            <w:shd w:val="clear" w:color="000000" w:fill="FFFFFF"/>
          </w:tcPr>
          <w:p w:rsidR="004E309C" w:rsidRPr="00B17CB7" w:rsidRDefault="007D08FC" w:rsidP="007D08FC">
            <w:pPr>
              <w:spacing w:before="20" w:after="20"/>
              <w:rPr>
                <w:rFonts w:ascii="Arial" w:hAnsi="Arial" w:cs="Arial"/>
                <w:color w:val="000000"/>
                <w:sz w:val="20"/>
              </w:rPr>
            </w:pPr>
            <w:r>
              <w:rPr>
                <w:rFonts w:ascii="Arial" w:hAnsi="Arial" w:cs="Arial"/>
                <w:color w:val="000000"/>
                <w:sz w:val="20"/>
                <w:lang w:val="fr"/>
              </w:rPr>
              <w:t>Principaux donateurs particulièrement actifs en matière de vaccination et de renforcement de la santé maternelle/néonatale/enfantine et/ou du système de santé</w:t>
            </w:r>
          </w:p>
        </w:tc>
        <w:tc>
          <w:tcPr>
            <w:tcW w:w="2159"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519"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7D08FC" w:rsidRPr="00120D75" w:rsidTr="000C3D2C">
        <w:trPr>
          <w:gridAfter w:val="1"/>
          <w:wAfter w:w="22" w:type="dxa"/>
        </w:trPr>
        <w:tc>
          <w:tcPr>
            <w:tcW w:w="3186" w:type="dxa"/>
            <w:gridSpan w:val="2"/>
            <w:shd w:val="clear" w:color="000000" w:fill="FFFFFF"/>
          </w:tcPr>
          <w:p w:rsidR="007D08FC" w:rsidRPr="00B17CB7" w:rsidRDefault="007D08FC" w:rsidP="000C3D2C">
            <w:pPr>
              <w:spacing w:before="20" w:after="20"/>
              <w:rPr>
                <w:rFonts w:ascii="Arial" w:hAnsi="Arial" w:cs="Arial"/>
                <w:color w:val="000000"/>
                <w:sz w:val="20"/>
              </w:rPr>
            </w:pPr>
            <w:r>
              <w:rPr>
                <w:rFonts w:ascii="Arial" w:hAnsi="Arial" w:cs="Arial"/>
                <w:color w:val="000000"/>
                <w:sz w:val="20"/>
                <w:lang w:val="fr"/>
              </w:rPr>
              <w:t>Principaux partenaires (de mise en œuvre) particulièrement actifs en matière de vaccination et de renforcement du système de santé</w:t>
            </w:r>
          </w:p>
        </w:tc>
        <w:tc>
          <w:tcPr>
            <w:tcW w:w="2159" w:type="dxa"/>
            <w:shd w:val="clear" w:color="000000" w:fill="FFFFFF"/>
          </w:tcPr>
          <w:p w:rsidR="007D08FC" w:rsidRPr="00120D75" w:rsidRDefault="007D08FC" w:rsidP="000C3D2C">
            <w:pPr>
              <w:spacing w:before="20" w:after="20"/>
              <w:rPr>
                <w:rFonts w:ascii="Arial" w:hAnsi="Arial" w:cs="Arial"/>
                <w:color w:val="000000"/>
                <w:sz w:val="22"/>
                <w:szCs w:val="22"/>
              </w:rPr>
            </w:pPr>
          </w:p>
        </w:tc>
        <w:tc>
          <w:tcPr>
            <w:tcW w:w="2519" w:type="dxa"/>
            <w:gridSpan w:val="2"/>
            <w:shd w:val="clear" w:color="000000" w:fill="FFFFFF"/>
            <w:noWrap/>
          </w:tcPr>
          <w:p w:rsidR="007D08FC" w:rsidRPr="00120D75" w:rsidRDefault="007D08FC" w:rsidP="000C3D2C">
            <w:pPr>
              <w:spacing w:before="20" w:after="20"/>
              <w:rPr>
                <w:rFonts w:ascii="Arial" w:hAnsi="Arial" w:cs="Arial"/>
                <w:color w:val="000000"/>
                <w:sz w:val="22"/>
                <w:szCs w:val="22"/>
              </w:rPr>
            </w:pPr>
          </w:p>
        </w:tc>
        <w:tc>
          <w:tcPr>
            <w:tcW w:w="2250" w:type="dxa"/>
            <w:gridSpan w:val="2"/>
            <w:shd w:val="clear" w:color="000000" w:fill="FFFFFF"/>
            <w:noWrap/>
          </w:tcPr>
          <w:p w:rsidR="007D08FC" w:rsidRPr="00120D75" w:rsidRDefault="007D08FC" w:rsidP="000C3D2C">
            <w:pPr>
              <w:spacing w:before="20" w:after="20"/>
              <w:rPr>
                <w:rFonts w:ascii="Arial" w:hAnsi="Arial" w:cs="Arial"/>
                <w:color w:val="000000"/>
                <w:sz w:val="22"/>
                <w:szCs w:val="22"/>
              </w:rPr>
            </w:pPr>
          </w:p>
        </w:tc>
      </w:tr>
      <w:tr w:rsidR="004E309C" w:rsidRPr="00120D75" w:rsidTr="000C3D2C">
        <w:tc>
          <w:tcPr>
            <w:tcW w:w="10136" w:type="dxa"/>
            <w:gridSpan w:val="8"/>
            <w:shd w:val="clear" w:color="auto" w:fill="F2F2F2" w:themeFill="background1" w:themeFillShade="F2"/>
          </w:tcPr>
          <w:p w:rsidR="004E309C" w:rsidRPr="00120D75"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fr"/>
              </w:rPr>
              <w:t>Autres membres</w:t>
            </w: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0C3D2C">
        <w:tc>
          <w:tcPr>
            <w:tcW w:w="3146"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2220" w:type="dxa"/>
            <w:gridSpan w:val="3"/>
            <w:shd w:val="clear" w:color="000000" w:fill="FFFFFF"/>
          </w:tcPr>
          <w:p w:rsidR="004E309C" w:rsidRPr="00120D75" w:rsidRDefault="004E309C" w:rsidP="000C3D2C">
            <w:pPr>
              <w:spacing w:before="20" w:after="20"/>
              <w:rPr>
                <w:rFonts w:ascii="Arial" w:hAnsi="Arial" w:cs="Arial"/>
                <w:color w:val="000000"/>
                <w:sz w:val="22"/>
                <w:szCs w:val="22"/>
              </w:rPr>
            </w:pPr>
          </w:p>
        </w:tc>
        <w:tc>
          <w:tcPr>
            <w:tcW w:w="2520" w:type="dxa"/>
            <w:gridSpan w:val="2"/>
            <w:shd w:val="clear" w:color="000000" w:fill="FFFFFF"/>
          </w:tcPr>
          <w:p w:rsidR="004E309C" w:rsidRPr="00120D75" w:rsidRDefault="004E309C" w:rsidP="000C3D2C">
            <w:pPr>
              <w:spacing w:before="20" w:after="20"/>
              <w:rPr>
                <w:rFonts w:ascii="Arial" w:hAnsi="Arial" w:cs="Arial"/>
                <w:color w:val="000000"/>
                <w:sz w:val="22"/>
                <w:szCs w:val="22"/>
              </w:rPr>
            </w:pPr>
          </w:p>
        </w:tc>
        <w:tc>
          <w:tcPr>
            <w:tcW w:w="2250" w:type="dxa"/>
            <w:gridSpan w:val="2"/>
            <w:shd w:val="clear" w:color="000000" w:fill="FFFFFF"/>
            <w:noWrap/>
          </w:tcPr>
          <w:p w:rsidR="004E309C" w:rsidRPr="00120D75" w:rsidRDefault="004E309C" w:rsidP="000C3D2C">
            <w:pPr>
              <w:spacing w:before="20" w:after="20"/>
              <w:rPr>
                <w:rFonts w:ascii="Arial" w:hAnsi="Arial" w:cs="Arial"/>
                <w:color w:val="000000"/>
                <w:sz w:val="22"/>
                <w:szCs w:val="22"/>
              </w:rPr>
            </w:pPr>
          </w:p>
        </w:tc>
      </w:tr>
    </w:tbl>
    <w:p w:rsidR="007D08FC" w:rsidRPr="007D08FC" w:rsidRDefault="007D08FC" w:rsidP="007D08FC">
      <w:pPr>
        <w:spacing w:before="20" w:after="20"/>
        <w:rPr>
          <w:rFonts w:ascii="Arial" w:hAnsi="Arial" w:cs="Arial"/>
          <w:i/>
          <w:color w:val="000000"/>
          <w:sz w:val="22"/>
          <w:szCs w:val="22"/>
        </w:rPr>
      </w:pPr>
      <w:r>
        <w:rPr>
          <w:rFonts w:ascii="Arial" w:hAnsi="Arial" w:cs="Arial"/>
          <w:i/>
          <w:iCs/>
          <w:color w:val="000000"/>
          <w:sz w:val="22"/>
          <w:szCs w:val="22"/>
          <w:lang w:val="fr"/>
        </w:rPr>
        <w:lastRenderedPageBreak/>
        <w:t>Des recommandations complémentaires sur les membres sont disponibles dans les orientations de Gavi relatives aux forums de coordination (</w:t>
      </w:r>
      <w:hyperlink r:id="rId12" w:history="1">
        <w:r>
          <w:rPr>
            <w:rFonts w:ascii="Arial" w:hAnsi="Arial" w:cs="Arial"/>
            <w:i/>
            <w:iCs/>
            <w:color w:val="000000"/>
            <w:sz w:val="22"/>
            <w:szCs w:val="22"/>
            <w:lang w:val="fr"/>
          </w:rPr>
          <w:t>www.gavi.org/support/coordination/</w:t>
        </w:r>
      </w:hyperlink>
      <w:r>
        <w:rPr>
          <w:rFonts w:ascii="Arial" w:hAnsi="Arial" w:cs="Arial"/>
          <w:i/>
          <w:iCs/>
          <w:color w:val="000000"/>
          <w:sz w:val="22"/>
          <w:szCs w:val="22"/>
          <w:lang w:val="fr"/>
        </w:rPr>
        <w:t>)]</w:t>
      </w:r>
    </w:p>
    <w:p w:rsidR="007D08FC" w:rsidRDefault="007D08FC" w:rsidP="004E309C">
      <w:pPr>
        <w:rPr>
          <w:rFonts w:asciiTheme="majorHAnsi" w:eastAsiaTheme="majorEastAsia" w:hAnsiTheme="majorHAnsi" w:cstheme="majorHAnsi"/>
          <w:b/>
          <w:sz w:val="22"/>
          <w:szCs w:val="22"/>
        </w:rPr>
      </w:pPr>
    </w:p>
    <w:p w:rsidR="00B17CB7" w:rsidRDefault="00B17CB7" w:rsidP="004E309C">
      <w:pPr>
        <w:rPr>
          <w:rFonts w:asciiTheme="majorHAnsi" w:eastAsiaTheme="majorEastAsia" w:hAnsiTheme="majorHAnsi" w:cstheme="majorHAnsi"/>
          <w:b/>
          <w:sz w:val="22"/>
          <w:szCs w:val="22"/>
        </w:rPr>
      </w:pPr>
    </w:p>
    <w:p w:rsidR="00B17CB7" w:rsidRDefault="00B17CB7" w:rsidP="004E309C">
      <w:pPr>
        <w:rPr>
          <w:rFonts w:asciiTheme="majorHAnsi" w:eastAsiaTheme="majorEastAsia" w:hAnsiTheme="majorHAnsi" w:cstheme="majorHAnsi"/>
          <w:b/>
          <w:sz w:val="22"/>
          <w:szCs w:val="22"/>
        </w:rPr>
      </w:pPr>
    </w:p>
    <w:p w:rsidR="00B17CB7" w:rsidRPr="00120D75" w:rsidRDefault="00B17CB7" w:rsidP="004E309C">
      <w:pPr>
        <w:rPr>
          <w:rFonts w:asciiTheme="majorHAnsi" w:eastAsiaTheme="majorEastAsia" w:hAnsiTheme="majorHAnsi" w:cstheme="majorHAnsi"/>
          <w:b/>
          <w:sz w:val="22"/>
          <w:szCs w:val="22"/>
        </w:rPr>
      </w:pPr>
    </w:p>
    <w:p w:rsidR="004E309C" w:rsidRPr="00F96793" w:rsidRDefault="004E309C" w:rsidP="004E309C">
      <w:pPr>
        <w:rPr>
          <w:rFonts w:ascii="Arial" w:eastAsiaTheme="majorEastAsia" w:hAnsi="Arial" w:cs="Arial"/>
          <w:b/>
          <w:sz w:val="22"/>
          <w:szCs w:val="22"/>
        </w:rPr>
      </w:pPr>
      <w:r>
        <w:rPr>
          <w:rFonts w:ascii="Arial" w:eastAsiaTheme="majorEastAsia" w:hAnsi="Arial" w:cs="Arial"/>
          <w:b/>
          <w:bCs/>
          <w:sz w:val="22"/>
          <w:szCs w:val="22"/>
          <w:lang w:val="fr"/>
        </w:rPr>
        <w:t xml:space="preserve">2. Processus de sélection </w:t>
      </w:r>
    </w:p>
    <w:p w:rsidR="004E309C" w:rsidRPr="00120D75" w:rsidRDefault="004E309C" w:rsidP="004E309C">
      <w:pPr>
        <w:spacing w:before="20" w:after="20"/>
        <w:rPr>
          <w:rFonts w:ascii="Arial" w:hAnsi="Arial" w:cs="Arial"/>
          <w:color w:val="000000"/>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4E309C" w:rsidRPr="00B17CB7" w:rsidRDefault="004E309C" w:rsidP="000C3D2C">
            <w:pPr>
              <w:spacing w:before="20" w:after="20"/>
              <w:rPr>
                <w:rFonts w:ascii="Arial" w:hAnsi="Arial" w:cs="Arial"/>
                <w:color w:val="000000"/>
                <w:sz w:val="20"/>
              </w:rPr>
            </w:pPr>
            <w:r>
              <w:rPr>
                <w:rFonts w:ascii="Arial" w:hAnsi="Arial" w:cs="Arial"/>
                <w:color w:val="000000"/>
                <w:sz w:val="22"/>
                <w:szCs w:val="22"/>
                <w:lang w:val="fr"/>
              </w:rPr>
              <w:t xml:space="preserve"> </w:t>
            </w:r>
            <w:r>
              <w:rPr>
                <w:rFonts w:ascii="Arial" w:hAnsi="Arial" w:cs="Arial"/>
                <w:color w:val="000000"/>
                <w:sz w:val="20"/>
                <w:lang w:val="fr"/>
              </w:rPr>
              <w:t>[Indiquer par ex. les critères et processus pour que les membres puissent être identifier, sélectionner et supprimer]</w:t>
            </w: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F96793" w:rsidRDefault="004E309C" w:rsidP="004E309C">
      <w:pPr>
        <w:rPr>
          <w:rFonts w:ascii="Arial" w:eastAsiaTheme="majorEastAsia" w:hAnsi="Arial" w:cs="Arial"/>
          <w:b/>
          <w:sz w:val="22"/>
          <w:szCs w:val="22"/>
        </w:rPr>
      </w:pPr>
      <w:r>
        <w:rPr>
          <w:rFonts w:ascii="Arial" w:eastAsiaTheme="majorEastAsia" w:hAnsi="Arial" w:cs="Arial"/>
          <w:b/>
          <w:bCs/>
          <w:sz w:val="22"/>
          <w:szCs w:val="22"/>
          <w:lang w:val="fr"/>
        </w:rPr>
        <w:t>3. Règles d'affiliation</w:t>
      </w:r>
    </w:p>
    <w:p w:rsidR="004E309C" w:rsidRPr="00120D75" w:rsidRDefault="004E309C" w:rsidP="004E309C">
      <w:pPr>
        <w:spacing w:before="20" w:after="20"/>
        <w:rPr>
          <w:rFonts w:ascii="Arial" w:hAnsi="Arial" w:cs="Arial"/>
          <w:color w:val="000000"/>
          <w:sz w:val="22"/>
          <w:szCs w:val="22"/>
        </w:rPr>
      </w:pPr>
    </w:p>
    <w:tbl>
      <w:tblPr>
        <w:tblW w:w="49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10108"/>
      </w:tblGrid>
      <w:tr w:rsidR="004E309C" w:rsidRPr="00120D75" w:rsidTr="000C3D2C">
        <w:trPr>
          <w:trHeight w:val="431"/>
        </w:trPr>
        <w:tc>
          <w:tcPr>
            <w:tcW w:w="5000" w:type="pct"/>
            <w:shd w:val="clear" w:color="auto" w:fill="FFFFFF" w:themeFill="background1"/>
            <w:vAlign w:val="bottom"/>
          </w:tcPr>
          <w:p w:rsidR="004E309C" w:rsidRPr="00B17CB7" w:rsidRDefault="004E309C" w:rsidP="000C3D2C">
            <w:pPr>
              <w:spacing w:before="20" w:after="20"/>
              <w:rPr>
                <w:rFonts w:ascii="Arial" w:hAnsi="Arial" w:cs="Arial"/>
                <w:color w:val="000000"/>
                <w:sz w:val="20"/>
              </w:rPr>
            </w:pPr>
            <w:r>
              <w:rPr>
                <w:rFonts w:ascii="Arial" w:hAnsi="Arial" w:cs="Arial"/>
                <w:color w:val="000000"/>
                <w:sz w:val="20"/>
                <w:lang w:val="fr"/>
              </w:rPr>
              <w:t>[Indiquer par ex. les attentes en matière de présence et de participation, les limites de la durée du mandat, etc.]</w:t>
            </w: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543420" w:rsidRDefault="004E309C" w:rsidP="004E309C">
      <w:pPr>
        <w:pStyle w:val="20major"/>
        <w:rPr>
          <w:rFonts w:eastAsiaTheme="majorEastAsia" w:cs="Arial"/>
          <w:sz w:val="22"/>
          <w:szCs w:val="22"/>
        </w:rPr>
      </w:pPr>
      <w:r>
        <w:rPr>
          <w:rFonts w:eastAsiaTheme="majorEastAsia" w:cs="Arial"/>
          <w:bCs/>
          <w:sz w:val="22"/>
          <w:szCs w:val="22"/>
          <w:lang w:val="fr"/>
        </w:rPr>
        <w:t>RÈGLES de la réunion</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4E309C" w:rsidRPr="00B17CB7" w:rsidRDefault="004E309C" w:rsidP="000C3D2C">
            <w:pPr>
              <w:spacing w:before="20" w:after="20"/>
              <w:rPr>
                <w:rFonts w:ascii="Arial" w:hAnsi="Arial" w:cs="Arial"/>
                <w:color w:val="000000"/>
                <w:sz w:val="20"/>
              </w:rPr>
            </w:pPr>
            <w:r>
              <w:rPr>
                <w:rFonts w:ascii="Arial" w:hAnsi="Arial" w:cs="Arial"/>
                <w:color w:val="000000"/>
                <w:sz w:val="20"/>
                <w:lang w:val="fr"/>
              </w:rPr>
              <w:t xml:space="preserve">[Indiquer par ex. la fréquence des réunions, le délai en amont pour les planifier, leur calendrier idéal afin de les aligner sur les principaux évènements du cycle de subventions et la nécessité de prévoir des réunions </w:t>
            </w:r>
            <w:r>
              <w:rPr>
                <w:rFonts w:ascii="Arial" w:hAnsi="Arial" w:cs="Arial"/>
                <w:color w:val="000000"/>
                <w:sz w:val="20"/>
                <w:lang w:val="fr"/>
              </w:rPr>
              <w:lastRenderedPageBreak/>
              <w:t>ponctuelles supplémentaires]</w:t>
            </w:r>
          </w:p>
          <w:p w:rsidR="007D08FC" w:rsidRPr="00B17CB7" w:rsidRDefault="007D08FC" w:rsidP="000C3D2C">
            <w:pPr>
              <w:spacing w:before="20" w:after="20"/>
              <w:rPr>
                <w:rFonts w:ascii="Arial" w:hAnsi="Arial" w:cs="Arial"/>
                <w:color w:val="000000"/>
                <w:sz w:val="20"/>
              </w:rPr>
            </w:pPr>
          </w:p>
          <w:p w:rsidR="004E309C" w:rsidRPr="00B17CB7" w:rsidRDefault="007D08FC" w:rsidP="000C3D2C">
            <w:pPr>
              <w:spacing w:before="20" w:after="20"/>
              <w:rPr>
                <w:rFonts w:ascii="Arial" w:hAnsi="Arial" w:cs="Arial"/>
                <w:color w:val="000000"/>
                <w:sz w:val="20"/>
              </w:rPr>
            </w:pPr>
            <w:r>
              <w:rPr>
                <w:rFonts w:ascii="Arial" w:hAnsi="Arial" w:cs="Arial"/>
                <w:i/>
                <w:iCs/>
                <w:color w:val="000000"/>
                <w:sz w:val="20"/>
                <w:lang w:val="fr"/>
              </w:rPr>
              <w:t>Des recommandations complémentaires sur les règles des réunions sont disponibles dans les orientations de Gavi relatives aux forums de coordination (</w:t>
            </w:r>
            <w:hyperlink r:id="rId13" w:history="1">
              <w:r>
                <w:rPr>
                  <w:rFonts w:ascii="Arial" w:hAnsi="Arial" w:cs="Arial"/>
                  <w:i/>
                  <w:iCs/>
                  <w:color w:val="000000"/>
                  <w:sz w:val="20"/>
                  <w:lang w:val="fr"/>
                </w:rPr>
                <w:t>www.gavi.org/support/coordination/</w:t>
              </w:r>
            </w:hyperlink>
            <w:r>
              <w:rPr>
                <w:rFonts w:ascii="Arial" w:hAnsi="Arial" w:cs="Arial"/>
                <w:i/>
                <w:iCs/>
                <w:color w:val="000000"/>
                <w:sz w:val="20"/>
                <w:lang w:val="fr"/>
              </w:rPr>
              <w:t>)]</w:t>
            </w:r>
          </w:p>
          <w:p w:rsidR="004E309C" w:rsidRDefault="004E309C" w:rsidP="000C3D2C">
            <w:pPr>
              <w:spacing w:before="20" w:after="20"/>
              <w:rPr>
                <w:rFonts w:ascii="Arial" w:hAnsi="Arial" w:cs="Arial"/>
                <w:color w:val="000000"/>
                <w:sz w:val="22"/>
                <w:szCs w:val="22"/>
              </w:rPr>
            </w:pPr>
          </w:p>
          <w:p w:rsidR="00B17CB7" w:rsidRDefault="00B17CB7" w:rsidP="000C3D2C">
            <w:pPr>
              <w:spacing w:before="20" w:after="20"/>
              <w:rPr>
                <w:rFonts w:ascii="Arial" w:hAnsi="Arial" w:cs="Arial"/>
                <w:color w:val="000000"/>
                <w:sz w:val="22"/>
                <w:szCs w:val="22"/>
              </w:rPr>
            </w:pPr>
          </w:p>
          <w:p w:rsidR="00B17CB7" w:rsidRPr="00120D75" w:rsidRDefault="00B17CB7"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120D75" w:rsidRDefault="004E309C" w:rsidP="004E309C">
      <w:pPr>
        <w:pStyle w:val="20major"/>
        <w:rPr>
          <w:rFonts w:eastAsiaTheme="majorEastAsia" w:cs="Arial"/>
          <w:sz w:val="22"/>
          <w:szCs w:val="22"/>
        </w:rPr>
      </w:pPr>
      <w:r>
        <w:rPr>
          <w:rFonts w:eastAsiaTheme="majorEastAsia" w:cs="Arial"/>
          <w:bCs/>
          <w:sz w:val="22"/>
          <w:szCs w:val="22"/>
          <w:lang w:val="fr"/>
        </w:rPr>
        <w:lastRenderedPageBreak/>
        <w:t>PROCÉDURES DE PRISE DE DÉCISION</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fr"/>
              </w:rPr>
              <w:t xml:space="preserve">[Y compris par ex. le quorum nécessaire à une prise de décision </w:t>
            </w:r>
            <w:r>
              <w:rPr>
                <w:rFonts w:ascii="Arial" w:hAnsi="Arial" w:cs="Arial"/>
                <w:i/>
                <w:iCs/>
                <w:color w:val="000000"/>
                <w:sz w:val="20"/>
                <w:lang w:val="fr"/>
              </w:rPr>
              <w:t>(exigé par Gavi Alliance)</w:t>
            </w:r>
            <w:r>
              <w:rPr>
                <w:rFonts w:ascii="Arial" w:hAnsi="Arial" w:cs="Arial"/>
                <w:color w:val="000000"/>
                <w:sz w:val="20"/>
                <w:lang w:val="fr"/>
              </w:rPr>
              <w:t>, la présence de la présidence pour prendre des décisions, les modalités du vote pour valider différents types de décisions]</w:t>
            </w:r>
          </w:p>
          <w:p w:rsidR="004E309C" w:rsidRPr="005175E2" w:rsidRDefault="004E309C" w:rsidP="000C3D2C">
            <w:pPr>
              <w:spacing w:before="20" w:after="20"/>
              <w:rPr>
                <w:rFonts w:ascii="Arial" w:hAnsi="Arial" w:cs="Arial"/>
                <w:color w:val="000000"/>
                <w:sz w:val="20"/>
              </w:rPr>
            </w:pPr>
          </w:p>
          <w:p w:rsidR="00B17CB7" w:rsidRPr="005175E2" w:rsidRDefault="00B17CB7" w:rsidP="00B17CB7">
            <w:pPr>
              <w:spacing w:before="20" w:after="20"/>
              <w:rPr>
                <w:rFonts w:ascii="Arial" w:hAnsi="Arial" w:cs="Arial"/>
                <w:color w:val="000000"/>
                <w:sz w:val="20"/>
              </w:rPr>
            </w:pPr>
            <w:r>
              <w:rPr>
                <w:rFonts w:ascii="Arial" w:hAnsi="Arial" w:cs="Arial"/>
                <w:i/>
                <w:iCs/>
                <w:color w:val="000000"/>
                <w:sz w:val="20"/>
                <w:lang w:val="fr"/>
              </w:rPr>
              <w:t>Des recommandations complémentaires sur les procédures de prise de décisions sont disponibles dans les orientations de Gavi relatives aux forums de coordination (</w:t>
            </w:r>
            <w:hyperlink r:id="rId14" w:history="1">
              <w:r>
                <w:rPr>
                  <w:rFonts w:ascii="Arial" w:hAnsi="Arial" w:cs="Arial"/>
                  <w:i/>
                  <w:iCs/>
                  <w:color w:val="000000"/>
                  <w:sz w:val="20"/>
                  <w:lang w:val="fr"/>
                </w:rPr>
                <w:t>www.gavi.org/support/coordination/</w:t>
              </w:r>
            </w:hyperlink>
            <w:r>
              <w:rPr>
                <w:rFonts w:ascii="Arial" w:hAnsi="Arial" w:cs="Arial"/>
                <w:i/>
                <w:iCs/>
                <w:color w:val="000000"/>
                <w:sz w:val="20"/>
                <w:lang w:val="fr"/>
              </w:rPr>
              <w:t>)]</w:t>
            </w:r>
          </w:p>
          <w:p w:rsidR="00B17CB7" w:rsidRPr="00120D75" w:rsidRDefault="00B17CB7"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Pr="00120D75" w:rsidRDefault="004E309C" w:rsidP="004E309C">
      <w:pPr>
        <w:rPr>
          <w:rFonts w:asciiTheme="majorHAnsi" w:eastAsiaTheme="majorEastAsia" w:hAnsiTheme="majorHAnsi" w:cstheme="majorHAnsi"/>
          <w:b/>
          <w:sz w:val="22"/>
          <w:szCs w:val="22"/>
        </w:rPr>
      </w:pPr>
    </w:p>
    <w:p w:rsidR="004E309C" w:rsidRPr="00120D75" w:rsidRDefault="004E309C" w:rsidP="004E309C">
      <w:pPr>
        <w:pStyle w:val="20major"/>
        <w:rPr>
          <w:rFonts w:eastAsiaTheme="majorEastAsia" w:cs="Arial"/>
          <w:sz w:val="22"/>
          <w:szCs w:val="22"/>
        </w:rPr>
      </w:pPr>
      <w:r>
        <w:rPr>
          <w:rFonts w:eastAsiaTheme="majorEastAsia" w:cs="Arial"/>
          <w:bCs/>
          <w:sz w:val="22"/>
          <w:szCs w:val="22"/>
          <w:lang w:val="fr"/>
        </w:rPr>
        <w:t xml:space="preserve">Fonctions SUPPORTS </w:t>
      </w:r>
    </w:p>
    <w:tbl>
      <w:tblPr>
        <w:tblW w:w="49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1886"/>
        <w:gridCol w:w="6425"/>
        <w:gridCol w:w="1797"/>
      </w:tblGrid>
      <w:tr w:rsidR="004E309C" w:rsidRPr="00120D75" w:rsidTr="000C3D2C">
        <w:trPr>
          <w:trHeight w:val="431"/>
        </w:trPr>
        <w:tc>
          <w:tcPr>
            <w:tcW w:w="933"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fr"/>
              </w:rPr>
              <w:t>Procès-verbal de la réunion</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tc>
        <w:tc>
          <w:tcPr>
            <w:tcW w:w="3178" w:type="pct"/>
            <w:shd w:val="clear" w:color="auto" w:fill="FFFFFF" w:themeFill="background1"/>
            <w:vAlign w:val="bottom"/>
          </w:tcPr>
          <w:p w:rsidR="005175E2" w:rsidRPr="005175E2" w:rsidRDefault="004E309C" w:rsidP="000C3D2C">
            <w:pPr>
              <w:spacing w:before="20" w:after="20"/>
              <w:rPr>
                <w:rFonts w:ascii="Arial" w:hAnsi="Arial" w:cs="Arial"/>
                <w:color w:val="000000"/>
                <w:sz w:val="20"/>
              </w:rPr>
            </w:pPr>
            <w:r>
              <w:rPr>
                <w:rFonts w:ascii="Arial" w:hAnsi="Arial" w:cs="Arial"/>
                <w:color w:val="000000"/>
                <w:sz w:val="20"/>
                <w:lang w:val="fr"/>
              </w:rPr>
              <w:t xml:space="preserve">[Indiquer par ex. les modalités de rédaction et de partage du procès-verbal de réunion. </w:t>
            </w:r>
          </w:p>
          <w:p w:rsidR="005175E2" w:rsidRPr="005175E2" w:rsidRDefault="005175E2" w:rsidP="000C3D2C">
            <w:pPr>
              <w:spacing w:before="20" w:after="20"/>
              <w:rPr>
                <w:rFonts w:ascii="Arial" w:hAnsi="Arial" w:cs="Arial"/>
                <w:color w:val="000000"/>
                <w:sz w:val="20"/>
              </w:rPr>
            </w:pPr>
          </w:p>
          <w:p w:rsidR="004E309C" w:rsidRPr="005175E2" w:rsidRDefault="005175E2" w:rsidP="000C3D2C">
            <w:pPr>
              <w:spacing w:before="20" w:after="20"/>
              <w:rPr>
                <w:rFonts w:ascii="Arial" w:hAnsi="Arial" w:cs="Arial"/>
                <w:i/>
                <w:color w:val="000000"/>
                <w:sz w:val="20"/>
              </w:rPr>
            </w:pPr>
            <w:r>
              <w:rPr>
                <w:rFonts w:ascii="Arial" w:hAnsi="Arial"/>
                <w:i/>
                <w:iCs/>
                <w:color w:val="000000"/>
                <w:sz w:val="20"/>
                <w:lang w:val="fr"/>
              </w:rPr>
              <w:t>Exigences de Gavi : Préciser le nombre de jours à l'issue de la réunion pour l'accomplissement de ces tâches (par ex. 5 jours ouvrés) ;</w:t>
            </w:r>
            <w:r>
              <w:rPr>
                <w:i/>
                <w:iCs/>
                <w:sz w:val="20"/>
                <w:lang w:val="fr"/>
              </w:rPr>
              <w:t xml:space="preserve"> </w:t>
            </w:r>
            <w:r>
              <w:rPr>
                <w:rFonts w:ascii="Arial" w:hAnsi="Arial"/>
                <w:i/>
                <w:iCs/>
                <w:color w:val="000000"/>
                <w:sz w:val="20"/>
                <w:lang w:val="fr"/>
              </w:rPr>
              <w:t>le procès-verbal doit inclure la liste des membres présents et l'atteinte, ou non, du quorum]</w:t>
            </w: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tc>
        <w:tc>
          <w:tcPr>
            <w:tcW w:w="889" w:type="pct"/>
            <w:shd w:val="clear" w:color="auto" w:fill="FFFFFF" w:themeFill="background1"/>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fr"/>
              </w:rPr>
              <w:t>[Indiquer la (les) personne(s) responsable(s)]</w:t>
            </w:r>
          </w:p>
        </w:tc>
      </w:tr>
      <w:tr w:rsidR="004E309C" w:rsidRPr="00120D75" w:rsidTr="000C3D2C">
        <w:trPr>
          <w:trHeight w:val="431"/>
        </w:trPr>
        <w:tc>
          <w:tcPr>
            <w:tcW w:w="933"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fr"/>
              </w:rPr>
              <w:t>Activités administratives</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color w:val="000000"/>
                <w:sz w:val="22"/>
                <w:szCs w:val="22"/>
              </w:rPr>
            </w:pPr>
          </w:p>
        </w:tc>
        <w:tc>
          <w:tcPr>
            <w:tcW w:w="3178" w:type="pct"/>
            <w:shd w:val="clear" w:color="auto" w:fill="FFFFFF" w:themeFill="background1"/>
            <w:vAlign w:val="bottom"/>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fr"/>
              </w:rPr>
              <w:t>[Préciser les activités administratives spécifiques nécessaires au soutien des réunions du forum de coordination, y compris la planification des réunions, la collecte et le partage des documents à lire au préalable, le partage des ordres du jour, l'organisation de la logistique des réunions, la mise en place de la transparence sur la présence et les principales décisions ; préciser le nombre de jours en amont de la réunion qui doit être respecté pour l'accomplissement de ces tâches, etc.]</w:t>
            </w: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tc>
        <w:tc>
          <w:tcPr>
            <w:tcW w:w="889" w:type="pct"/>
            <w:shd w:val="clear" w:color="auto" w:fill="FFFFFF" w:themeFill="background1"/>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fr"/>
              </w:rPr>
              <w:lastRenderedPageBreak/>
              <w:t>[Indiquer la (les) personne(s) responsable(s)]</w:t>
            </w:r>
          </w:p>
        </w:tc>
      </w:tr>
      <w:tr w:rsidR="004E309C" w:rsidRPr="00120D75" w:rsidTr="000C3D2C">
        <w:trPr>
          <w:trHeight w:val="430"/>
        </w:trPr>
        <w:tc>
          <w:tcPr>
            <w:tcW w:w="933"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fr"/>
              </w:rPr>
              <w:lastRenderedPageBreak/>
              <w:t xml:space="preserve">Activités de « contenu » </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tc>
        <w:tc>
          <w:tcPr>
            <w:tcW w:w="3178" w:type="pct"/>
            <w:shd w:val="clear" w:color="auto" w:fill="FFFFFF" w:themeFill="background1"/>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fr"/>
              </w:rPr>
              <w:t>[Indiquer par ex. les activités liées au contenu nécessaires à la tenue des réunions du CF, y compris la mise en place de l'ordre du jour et des documents à lire au préalable, la conception d'un document de réunion cohérent, le suivi des décisions prises (éventuellement à l'aide d'un tableau de bord), etc.]</w:t>
            </w: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p w:rsidR="004E309C" w:rsidRPr="005175E2" w:rsidRDefault="004E309C" w:rsidP="000C3D2C">
            <w:pPr>
              <w:spacing w:before="20" w:after="20"/>
              <w:rPr>
                <w:rFonts w:ascii="Arial" w:hAnsi="Arial" w:cs="Arial"/>
                <w:color w:val="000000"/>
                <w:sz w:val="20"/>
              </w:rPr>
            </w:pPr>
          </w:p>
        </w:tc>
        <w:tc>
          <w:tcPr>
            <w:tcW w:w="889" w:type="pct"/>
            <w:shd w:val="clear" w:color="auto" w:fill="FFFFFF" w:themeFill="background1"/>
          </w:tcPr>
          <w:p w:rsidR="004E309C" w:rsidRPr="005175E2" w:rsidRDefault="004E309C" w:rsidP="000C3D2C">
            <w:pPr>
              <w:spacing w:before="20" w:after="20"/>
              <w:rPr>
                <w:rFonts w:ascii="Arial" w:hAnsi="Arial" w:cs="Arial"/>
                <w:color w:val="000000"/>
                <w:sz w:val="20"/>
              </w:rPr>
            </w:pPr>
            <w:r>
              <w:rPr>
                <w:rFonts w:ascii="Arial" w:hAnsi="Arial" w:cs="Arial"/>
                <w:color w:val="000000"/>
                <w:sz w:val="20"/>
                <w:lang w:val="fr"/>
              </w:rPr>
              <w:t>[Indiquer la (les) personne(s) responsable(s)]</w:t>
            </w:r>
          </w:p>
        </w:tc>
      </w:tr>
    </w:tbl>
    <w:p w:rsidR="004E309C" w:rsidRPr="00543420" w:rsidRDefault="00B17CB7" w:rsidP="004E309C">
      <w:pPr>
        <w:pStyle w:val="20major"/>
        <w:rPr>
          <w:rFonts w:cs="Arial"/>
          <w:sz w:val="22"/>
          <w:szCs w:val="22"/>
        </w:rPr>
      </w:pPr>
      <w:r>
        <w:rPr>
          <w:rFonts w:cs="Arial"/>
          <w:bCs/>
          <w:sz w:val="22"/>
          <w:szCs w:val="22"/>
          <w:lang w:val="fr"/>
        </w:rPr>
        <w:t>Règles et structure organisationnelle du secrétariat du forum de coordination (ou équivalent)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0136"/>
      </w:tblGrid>
      <w:tr w:rsidR="004E309C" w:rsidRPr="00120D75" w:rsidTr="000C3D2C">
        <w:trPr>
          <w:trHeight w:val="305"/>
        </w:trPr>
        <w:tc>
          <w:tcPr>
            <w:tcW w:w="5000" w:type="pct"/>
            <w:shd w:val="clear" w:color="auto" w:fill="FFFFFF" w:themeFill="background1"/>
            <w:noWrap/>
            <w:vAlign w:val="bottom"/>
          </w:tcPr>
          <w:p w:rsidR="004E309C" w:rsidRDefault="004E309C" w:rsidP="000C3D2C">
            <w:pPr>
              <w:spacing w:before="20" w:after="20"/>
              <w:rPr>
                <w:rFonts w:ascii="Arial" w:hAnsi="Arial" w:cs="Arial"/>
                <w:color w:val="000000"/>
                <w:sz w:val="20"/>
              </w:rPr>
            </w:pPr>
            <w:r>
              <w:rPr>
                <w:rFonts w:ascii="Arial" w:hAnsi="Arial" w:cs="Arial"/>
                <w:color w:val="000000"/>
                <w:sz w:val="20"/>
                <w:lang w:val="fr"/>
              </w:rPr>
              <w:t>[Fournir une description de, par ex., la façon dont le secrétariat ou toute autre structure de soutien est organisé(e), préciser les principaux rôles et responsabilités et indiquer la façon dont la structure de soutien est administrée (par ex. sa localisation, la façon dont elle reçoit des conseils de la part du forum de coordination) ; préciser le rôle du manager du PEV</w:t>
            </w:r>
          </w:p>
          <w:p w:rsidR="005175E2" w:rsidRDefault="005175E2" w:rsidP="000C3D2C">
            <w:pPr>
              <w:spacing w:before="20" w:after="20"/>
              <w:rPr>
                <w:rFonts w:ascii="Arial" w:hAnsi="Arial" w:cs="Arial"/>
                <w:color w:val="000000"/>
                <w:sz w:val="20"/>
              </w:rPr>
            </w:pPr>
          </w:p>
          <w:p w:rsidR="005175E2" w:rsidRPr="005175E2" w:rsidRDefault="005175E2" w:rsidP="005175E2">
            <w:pPr>
              <w:spacing w:before="20" w:after="20"/>
              <w:rPr>
                <w:rFonts w:ascii="Arial" w:hAnsi="Arial" w:cs="Arial"/>
                <w:color w:val="000000"/>
                <w:sz w:val="20"/>
              </w:rPr>
            </w:pPr>
            <w:r>
              <w:rPr>
                <w:rFonts w:ascii="Arial" w:hAnsi="Arial" w:cs="Arial"/>
                <w:i/>
                <w:iCs/>
                <w:color w:val="000000"/>
                <w:sz w:val="20"/>
                <w:lang w:val="fr"/>
              </w:rPr>
              <w:t>Des recommandations complémentaires sur le secrétariat du forum de coordination sont disponibles dans les orientations de Gavi relatives aux forums de coordination (</w:t>
            </w:r>
            <w:hyperlink r:id="rId15" w:history="1">
              <w:r>
                <w:rPr>
                  <w:rFonts w:ascii="Arial" w:hAnsi="Arial" w:cs="Arial"/>
                  <w:i/>
                  <w:iCs/>
                  <w:color w:val="000000"/>
                  <w:sz w:val="20"/>
                  <w:lang w:val="fr"/>
                </w:rPr>
                <w:t>www.gavi.org/support/coordination/</w:t>
              </w:r>
            </w:hyperlink>
            <w:r>
              <w:rPr>
                <w:rFonts w:ascii="Arial" w:hAnsi="Arial" w:cs="Arial"/>
                <w:i/>
                <w:iCs/>
                <w:color w:val="000000"/>
                <w:sz w:val="20"/>
                <w:lang w:val="fr"/>
              </w:rPr>
              <w:t>)]</w:t>
            </w:r>
          </w:p>
          <w:p w:rsidR="005175E2" w:rsidRPr="005175E2" w:rsidRDefault="005175E2" w:rsidP="000C3D2C">
            <w:pPr>
              <w:spacing w:before="20" w:after="20"/>
              <w:rPr>
                <w:rFonts w:ascii="Arial" w:hAnsi="Arial" w:cs="Arial"/>
                <w:color w:val="000000"/>
                <w:sz w:val="20"/>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p w:rsidR="004E309C" w:rsidRPr="00120D75" w:rsidRDefault="004E309C" w:rsidP="000C3D2C">
            <w:pPr>
              <w:spacing w:before="20" w:after="20"/>
              <w:rPr>
                <w:rFonts w:ascii="Arial" w:hAnsi="Arial" w:cs="Arial"/>
                <w:color w:val="000000"/>
                <w:sz w:val="22"/>
                <w:szCs w:val="22"/>
              </w:rPr>
            </w:pPr>
          </w:p>
        </w:tc>
      </w:tr>
    </w:tbl>
    <w:p w:rsidR="004E309C" w:rsidRDefault="004E309C" w:rsidP="004E309C">
      <w:pPr>
        <w:spacing w:before="0" w:after="160" w:line="259" w:lineRule="auto"/>
        <w:rPr>
          <w:rFonts w:ascii="Arial" w:hAnsi="Arial" w:cs="Arial"/>
          <w:b/>
          <w:caps/>
          <w:color w:val="5B9BD5" w:themeColor="accent1"/>
          <w:sz w:val="22"/>
          <w:szCs w:val="22"/>
        </w:rPr>
      </w:pPr>
    </w:p>
    <w:p w:rsidR="004E309C" w:rsidRPr="00120D75" w:rsidRDefault="004E309C" w:rsidP="004E309C">
      <w:pPr>
        <w:pStyle w:val="20major"/>
        <w:rPr>
          <w:rFonts w:cs="Arial"/>
          <w:sz w:val="22"/>
          <w:szCs w:val="22"/>
        </w:rPr>
      </w:pPr>
      <w:r>
        <w:rPr>
          <w:rFonts w:cs="Arial"/>
          <w:bCs/>
          <w:sz w:val="22"/>
          <w:szCs w:val="22"/>
          <w:lang w:val="fr"/>
        </w:rPr>
        <w:t>Termes de référence pour les comités et/ou les groupes de travail (le cas échéant)</w:t>
      </w:r>
    </w:p>
    <w:p w:rsidR="004E309C" w:rsidRPr="00B17CB7" w:rsidRDefault="004E309C" w:rsidP="004E309C">
      <w:pPr>
        <w:rPr>
          <w:rFonts w:ascii="Arial" w:eastAsiaTheme="majorEastAsia" w:hAnsi="Arial" w:cs="Arial"/>
          <w:b/>
          <w:sz w:val="22"/>
          <w:szCs w:val="22"/>
        </w:rPr>
      </w:pPr>
      <w:r>
        <w:rPr>
          <w:rFonts w:ascii="Arial" w:eastAsiaTheme="majorEastAsia" w:hAnsi="Arial" w:cs="Arial"/>
          <w:b/>
          <w:bCs/>
          <w:sz w:val="22"/>
          <w:szCs w:val="22"/>
          <w:lang w:val="fr"/>
        </w:rPr>
        <w:t>Groupe de travail ou comité N°1</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3179"/>
        <w:gridCol w:w="6957"/>
      </w:tblGrid>
      <w:tr w:rsidR="004E309C" w:rsidRPr="00120D75" w:rsidTr="000C3D2C">
        <w:trPr>
          <w:trHeight w:val="431"/>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fr"/>
              </w:rPr>
              <w:t>Mandat</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color w:val="000000"/>
                <w:sz w:val="22"/>
                <w:szCs w:val="22"/>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fr"/>
              </w:rPr>
              <w:t>[Énumérer les mandats ou responsabilités du groupe de travail ou du comité]</w:t>
            </w: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tc>
      </w:tr>
      <w:tr w:rsidR="004E309C" w:rsidRPr="00120D75" w:rsidTr="000C3D2C">
        <w:trPr>
          <w:trHeight w:val="1537"/>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fr"/>
              </w:rPr>
              <w:lastRenderedPageBreak/>
              <w:t>Affiliation</w:t>
            </w: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fr"/>
              </w:rPr>
              <w:t>[Énumérer les critères d'affiliation, le processus de sélection, les membres actuels]</w:t>
            </w:r>
          </w:p>
        </w:tc>
      </w:tr>
      <w:tr w:rsidR="004E309C" w:rsidRPr="00120D75" w:rsidTr="000C3D2C">
        <w:trPr>
          <w:trHeight w:val="430"/>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fr"/>
              </w:rPr>
              <w:t>Règles opérationnelles</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fr"/>
              </w:rPr>
              <w:t>[Indiquer les règles en vigueur pour les réunions du groupe de travail ou du comité, par ex. la préparation de la réunion, la présence, la participation des membres, les règles en matière de vote, la rédaction du procès-verbal de la réunion, le suivi]</w:t>
            </w:r>
          </w:p>
          <w:p w:rsidR="004E309C" w:rsidRPr="00AA41F8" w:rsidRDefault="004E309C" w:rsidP="000C3D2C">
            <w:pPr>
              <w:spacing w:before="20" w:after="20"/>
              <w:rPr>
                <w:rFonts w:ascii="Arial" w:hAnsi="Arial" w:cs="Arial"/>
                <w:color w:val="000000"/>
                <w:sz w:val="20"/>
              </w:rPr>
            </w:pPr>
          </w:p>
        </w:tc>
      </w:tr>
    </w:tbl>
    <w:p w:rsidR="004E309C" w:rsidRPr="00120D75" w:rsidRDefault="004E309C" w:rsidP="004E309C">
      <w:pPr>
        <w:rPr>
          <w:rFonts w:asciiTheme="majorHAnsi" w:eastAsiaTheme="majorEastAsia" w:hAnsiTheme="majorHAnsi" w:cstheme="majorHAnsi"/>
          <w:b/>
          <w:sz w:val="22"/>
          <w:szCs w:val="22"/>
        </w:rPr>
      </w:pPr>
    </w:p>
    <w:p w:rsidR="004E309C" w:rsidRPr="00B17CB7" w:rsidRDefault="004E309C" w:rsidP="004E309C">
      <w:pPr>
        <w:rPr>
          <w:rFonts w:ascii="Arial" w:eastAsiaTheme="majorEastAsia" w:hAnsi="Arial" w:cs="Arial"/>
          <w:b/>
          <w:sz w:val="22"/>
          <w:szCs w:val="22"/>
        </w:rPr>
      </w:pPr>
      <w:r>
        <w:rPr>
          <w:rFonts w:ascii="Arial" w:eastAsiaTheme="majorEastAsia" w:hAnsi="Arial" w:cs="Arial"/>
          <w:b/>
          <w:bCs/>
          <w:sz w:val="22"/>
          <w:szCs w:val="22"/>
          <w:lang w:val="fr"/>
        </w:rPr>
        <w:t>Groupe de travail ou comité N°2</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3179"/>
        <w:gridCol w:w="6957"/>
      </w:tblGrid>
      <w:tr w:rsidR="004E309C" w:rsidRPr="00120D75" w:rsidTr="000C3D2C">
        <w:trPr>
          <w:trHeight w:val="431"/>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fr"/>
              </w:rPr>
              <w:t>Mandat</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color w:val="000000"/>
                <w:sz w:val="22"/>
                <w:szCs w:val="22"/>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fr"/>
              </w:rPr>
              <w:t>[Énumérer les mandats ou responsabilités du groupe de travail ou du comité]</w:t>
            </w: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p w:rsidR="004E309C" w:rsidRPr="00AA41F8" w:rsidRDefault="004E309C" w:rsidP="000C3D2C">
            <w:pPr>
              <w:spacing w:before="20" w:after="20"/>
              <w:rPr>
                <w:rFonts w:ascii="Arial" w:hAnsi="Arial" w:cs="Arial"/>
                <w:color w:val="000000"/>
                <w:sz w:val="20"/>
              </w:rPr>
            </w:pPr>
          </w:p>
        </w:tc>
      </w:tr>
      <w:tr w:rsidR="004E309C" w:rsidRPr="00120D75" w:rsidTr="000C3D2C">
        <w:trPr>
          <w:trHeight w:val="1537"/>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fr"/>
              </w:rPr>
              <w:t>Affiliation</w:t>
            </w: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fr"/>
              </w:rPr>
              <w:t>[Énumérer les critères d'affiliation, le processus de sélection, les membres actuels]</w:t>
            </w:r>
          </w:p>
        </w:tc>
      </w:tr>
      <w:tr w:rsidR="004E309C" w:rsidRPr="00120D75" w:rsidTr="000C3D2C">
        <w:trPr>
          <w:trHeight w:val="430"/>
        </w:trPr>
        <w:tc>
          <w:tcPr>
            <w:tcW w:w="1568" w:type="pct"/>
            <w:shd w:val="clear" w:color="auto" w:fill="F2F2F2" w:themeFill="background1" w:themeFillShade="F2"/>
            <w:noWrap/>
          </w:tcPr>
          <w:p w:rsidR="004E309C" w:rsidRPr="00120D75" w:rsidRDefault="004E309C" w:rsidP="000C3D2C">
            <w:pPr>
              <w:spacing w:before="20" w:after="20"/>
              <w:rPr>
                <w:rFonts w:ascii="Arial" w:hAnsi="Arial" w:cs="Arial"/>
                <w:b/>
                <w:color w:val="000000"/>
                <w:sz w:val="22"/>
                <w:szCs w:val="22"/>
              </w:rPr>
            </w:pPr>
            <w:r>
              <w:rPr>
                <w:rFonts w:ascii="Arial" w:hAnsi="Arial" w:cs="Arial"/>
                <w:b/>
                <w:bCs/>
                <w:color w:val="000000"/>
                <w:sz w:val="22"/>
                <w:szCs w:val="22"/>
                <w:lang w:val="fr"/>
              </w:rPr>
              <w:t>Règles opérationnelles</w:t>
            </w: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p w:rsidR="004E309C" w:rsidRPr="00120D75" w:rsidRDefault="004E309C" w:rsidP="000C3D2C">
            <w:pPr>
              <w:spacing w:before="20" w:after="20"/>
              <w:rPr>
                <w:rFonts w:ascii="Arial" w:hAnsi="Arial" w:cs="Arial"/>
                <w:b/>
                <w:color w:val="000000"/>
                <w:sz w:val="22"/>
                <w:szCs w:val="22"/>
              </w:rPr>
            </w:pPr>
          </w:p>
        </w:tc>
        <w:tc>
          <w:tcPr>
            <w:tcW w:w="3432" w:type="pct"/>
            <w:shd w:val="clear" w:color="auto" w:fill="FFFFFF" w:themeFill="background1"/>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fr"/>
              </w:rPr>
              <w:t>[Indiquer les règles en vigueur pour les réunions du groupe de travail ou du comité, par ex. la préparation de la réunion, la présence, la participation des membres, les règles en matière de vote, la rédaction du procès-verbal de la réunion, le suivi]</w:t>
            </w:r>
          </w:p>
          <w:p w:rsidR="004E309C" w:rsidRPr="00AA41F8" w:rsidRDefault="004E309C" w:rsidP="000C3D2C">
            <w:pPr>
              <w:spacing w:before="20" w:after="20"/>
              <w:rPr>
                <w:rFonts w:ascii="Arial" w:hAnsi="Arial" w:cs="Arial"/>
                <w:color w:val="000000"/>
                <w:sz w:val="20"/>
              </w:rPr>
            </w:pPr>
          </w:p>
        </w:tc>
      </w:tr>
    </w:tbl>
    <w:p w:rsidR="004E309C" w:rsidRDefault="004E309C" w:rsidP="004E309C">
      <w:pPr>
        <w:spacing w:before="0" w:after="160" w:line="259" w:lineRule="auto"/>
        <w:rPr>
          <w:rFonts w:ascii="Arial" w:hAnsi="Arial" w:cs="Arial"/>
          <w:b/>
          <w:caps/>
          <w:color w:val="5B9BD5" w:themeColor="accent1"/>
          <w:sz w:val="22"/>
          <w:szCs w:val="22"/>
        </w:rPr>
      </w:pPr>
    </w:p>
    <w:p w:rsidR="004E309C" w:rsidRPr="00120D75" w:rsidRDefault="004E309C" w:rsidP="004E309C">
      <w:pPr>
        <w:pStyle w:val="20major"/>
        <w:rPr>
          <w:rFonts w:cs="Arial"/>
          <w:sz w:val="22"/>
          <w:szCs w:val="22"/>
        </w:rPr>
      </w:pPr>
      <w:r>
        <w:rPr>
          <w:rFonts w:cs="Arial"/>
          <w:bCs/>
          <w:sz w:val="22"/>
          <w:szCs w:val="22"/>
          <w:lang w:val="fr"/>
        </w:rPr>
        <w:t>Validation des termes de référence</w:t>
      </w:r>
    </w:p>
    <w:tbl>
      <w:tblPr>
        <w:tblW w:w="4989"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4315"/>
        <w:gridCol w:w="5799"/>
      </w:tblGrid>
      <w:tr w:rsidR="004E309C" w:rsidRPr="00120D75" w:rsidTr="00AA41F8">
        <w:trPr>
          <w:trHeight w:val="720"/>
        </w:trPr>
        <w:tc>
          <w:tcPr>
            <w:tcW w:w="4287" w:type="dxa"/>
            <w:shd w:val="clear" w:color="auto" w:fill="F2F2F2" w:themeFill="background1" w:themeFillShade="F2"/>
          </w:tcPr>
          <w:p w:rsidR="004E309C" w:rsidRPr="00120D75" w:rsidRDefault="00B17CB7" w:rsidP="000C3D2C">
            <w:pPr>
              <w:spacing w:before="20" w:after="20"/>
              <w:rPr>
                <w:rFonts w:ascii="Arial" w:hAnsi="Arial" w:cs="Arial"/>
                <w:b/>
                <w:bCs/>
                <w:color w:val="000000"/>
                <w:sz w:val="22"/>
                <w:szCs w:val="22"/>
              </w:rPr>
            </w:pPr>
            <w:r>
              <w:rPr>
                <w:rFonts w:ascii="Arial" w:hAnsi="Arial" w:cs="Arial"/>
                <w:b/>
                <w:bCs/>
                <w:color w:val="000000"/>
                <w:sz w:val="22"/>
                <w:szCs w:val="22"/>
                <w:lang w:val="fr"/>
              </w:rPr>
              <w:t>Nom du président du forum de coordination</w:t>
            </w:r>
          </w:p>
        </w:tc>
        <w:tc>
          <w:tcPr>
            <w:tcW w:w="5761" w:type="dxa"/>
            <w:shd w:val="clear" w:color="auto" w:fill="F2F2F2" w:themeFill="background1" w:themeFillShade="F2"/>
            <w:noWrap/>
            <w:hideMark/>
          </w:tcPr>
          <w:p w:rsidR="004E309C" w:rsidRPr="00120D75"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fr"/>
              </w:rPr>
              <w:t>Signature</w:t>
            </w:r>
          </w:p>
        </w:tc>
      </w:tr>
      <w:tr w:rsidR="004E309C" w:rsidRPr="00120D75" w:rsidTr="00AA41F8">
        <w:trPr>
          <w:trHeight w:val="720"/>
        </w:trPr>
        <w:tc>
          <w:tcPr>
            <w:tcW w:w="4287" w:type="dxa"/>
            <w:shd w:val="clear" w:color="000000" w:fill="FFFFFF"/>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fr"/>
              </w:rPr>
              <w:t>[Nom]</w:t>
            </w:r>
          </w:p>
        </w:tc>
        <w:tc>
          <w:tcPr>
            <w:tcW w:w="5761" w:type="dxa"/>
            <w:shd w:val="clear" w:color="000000" w:fill="FFFFFF"/>
            <w:hideMark/>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fr"/>
              </w:rPr>
              <w:t>[Organisation]</w:t>
            </w:r>
          </w:p>
        </w:tc>
      </w:tr>
      <w:tr w:rsidR="004E309C" w:rsidRPr="00120D75" w:rsidTr="00AA41F8">
        <w:trPr>
          <w:trHeight w:val="720"/>
        </w:trPr>
        <w:tc>
          <w:tcPr>
            <w:tcW w:w="4287" w:type="dxa"/>
            <w:shd w:val="clear" w:color="auto" w:fill="F2F2F2" w:themeFill="background1" w:themeFillShade="F2"/>
          </w:tcPr>
          <w:p w:rsidR="004E309C" w:rsidRPr="00120D75" w:rsidRDefault="00B17CB7" w:rsidP="000C3D2C">
            <w:pPr>
              <w:spacing w:before="20" w:after="20"/>
              <w:rPr>
                <w:rFonts w:ascii="Arial" w:hAnsi="Arial" w:cs="Arial"/>
                <w:b/>
                <w:caps/>
                <w:color w:val="5B9BD5" w:themeColor="accent1"/>
                <w:sz w:val="22"/>
                <w:szCs w:val="22"/>
              </w:rPr>
            </w:pPr>
            <w:r>
              <w:rPr>
                <w:rFonts w:ascii="Arial" w:hAnsi="Arial" w:cs="Arial"/>
                <w:b/>
                <w:bCs/>
                <w:color w:val="000000"/>
                <w:sz w:val="22"/>
                <w:szCs w:val="22"/>
                <w:lang w:val="fr"/>
              </w:rPr>
              <w:t>Nom du membre du forum de coordination</w:t>
            </w:r>
          </w:p>
        </w:tc>
        <w:tc>
          <w:tcPr>
            <w:tcW w:w="5761" w:type="dxa"/>
            <w:shd w:val="clear" w:color="auto" w:fill="F2F2F2" w:themeFill="background1" w:themeFillShade="F2"/>
            <w:noWrap/>
            <w:hideMark/>
          </w:tcPr>
          <w:p w:rsidR="004E309C" w:rsidRPr="00120D75" w:rsidRDefault="004E309C" w:rsidP="000C3D2C">
            <w:pPr>
              <w:spacing w:before="20" w:after="20"/>
              <w:rPr>
                <w:rFonts w:ascii="Arial" w:hAnsi="Arial" w:cs="Arial"/>
                <w:b/>
                <w:caps/>
                <w:color w:val="5B9BD5" w:themeColor="accent1"/>
                <w:sz w:val="22"/>
                <w:szCs w:val="22"/>
              </w:rPr>
            </w:pPr>
            <w:r>
              <w:rPr>
                <w:rFonts w:ascii="Arial" w:hAnsi="Arial" w:cs="Arial"/>
                <w:b/>
                <w:bCs/>
                <w:color w:val="000000"/>
                <w:sz w:val="22"/>
                <w:szCs w:val="22"/>
                <w:lang w:val="fr"/>
              </w:rPr>
              <w:t>Signature</w:t>
            </w:r>
          </w:p>
        </w:tc>
      </w:tr>
      <w:tr w:rsidR="004E309C" w:rsidRPr="00120D75" w:rsidTr="00AA41F8">
        <w:trPr>
          <w:trHeight w:val="720"/>
        </w:trPr>
        <w:tc>
          <w:tcPr>
            <w:tcW w:w="4287" w:type="dxa"/>
            <w:shd w:val="clear" w:color="000000" w:fill="FFFFFF"/>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fr"/>
              </w:rPr>
              <w:t>[Nom]</w:t>
            </w:r>
          </w:p>
        </w:tc>
        <w:tc>
          <w:tcPr>
            <w:tcW w:w="5761" w:type="dxa"/>
            <w:shd w:val="clear" w:color="000000" w:fill="FFFFFF"/>
            <w:noWrap/>
            <w:hideMark/>
          </w:tcPr>
          <w:p w:rsidR="004E309C" w:rsidRPr="00AA41F8" w:rsidRDefault="004E309C" w:rsidP="000C3D2C">
            <w:pPr>
              <w:spacing w:before="20" w:after="20"/>
              <w:rPr>
                <w:rFonts w:ascii="Arial" w:hAnsi="Arial" w:cs="Arial"/>
                <w:color w:val="000000"/>
                <w:sz w:val="20"/>
              </w:rPr>
            </w:pPr>
            <w:r>
              <w:rPr>
                <w:rFonts w:ascii="Arial" w:hAnsi="Arial" w:cs="Arial"/>
                <w:color w:val="000000"/>
                <w:sz w:val="20"/>
                <w:lang w:val="fr"/>
              </w:rPr>
              <w:t>[Organisation]</w:t>
            </w: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4E309C" w:rsidRPr="00120D75" w:rsidTr="00AA41F8">
        <w:trPr>
          <w:trHeight w:val="720"/>
        </w:trPr>
        <w:tc>
          <w:tcPr>
            <w:tcW w:w="4287" w:type="dxa"/>
            <w:shd w:val="clear" w:color="000000" w:fill="FFFFFF"/>
          </w:tcPr>
          <w:p w:rsidR="004E309C" w:rsidRPr="00120D75" w:rsidRDefault="004E309C" w:rsidP="000C3D2C">
            <w:pPr>
              <w:spacing w:before="20" w:after="20"/>
              <w:rPr>
                <w:rFonts w:ascii="Arial" w:hAnsi="Arial" w:cs="Arial"/>
                <w:color w:val="000000"/>
                <w:sz w:val="22"/>
                <w:szCs w:val="22"/>
              </w:rPr>
            </w:pPr>
          </w:p>
        </w:tc>
        <w:tc>
          <w:tcPr>
            <w:tcW w:w="5761" w:type="dxa"/>
            <w:shd w:val="clear" w:color="000000" w:fill="FFFFFF"/>
            <w:noWrap/>
          </w:tcPr>
          <w:p w:rsidR="004E309C" w:rsidRPr="00120D75" w:rsidRDefault="004E309C" w:rsidP="000C3D2C">
            <w:pPr>
              <w:spacing w:before="20" w:after="20"/>
              <w:rPr>
                <w:rFonts w:ascii="Arial" w:hAnsi="Arial" w:cs="Arial"/>
                <w:color w:val="000000"/>
                <w:sz w:val="22"/>
                <w:szCs w:val="22"/>
              </w:rPr>
            </w:pPr>
          </w:p>
        </w:tc>
      </w:tr>
      <w:tr w:rsidR="00216BB1" w:rsidRPr="00120D75" w:rsidTr="00AA41F8">
        <w:trPr>
          <w:trHeight w:val="720"/>
        </w:trPr>
        <w:tc>
          <w:tcPr>
            <w:tcW w:w="4287" w:type="dxa"/>
            <w:shd w:val="clear" w:color="000000" w:fill="FFFFFF"/>
          </w:tcPr>
          <w:p w:rsidR="00216BB1" w:rsidRPr="00120D75" w:rsidRDefault="00216BB1" w:rsidP="000C3D2C">
            <w:pPr>
              <w:spacing w:before="20" w:after="20"/>
              <w:rPr>
                <w:rFonts w:ascii="Arial" w:hAnsi="Arial" w:cs="Arial"/>
                <w:color w:val="000000"/>
                <w:sz w:val="22"/>
                <w:szCs w:val="22"/>
              </w:rPr>
            </w:pPr>
          </w:p>
        </w:tc>
        <w:tc>
          <w:tcPr>
            <w:tcW w:w="5761" w:type="dxa"/>
            <w:shd w:val="clear" w:color="000000" w:fill="FFFFFF"/>
            <w:noWrap/>
          </w:tcPr>
          <w:p w:rsidR="00216BB1" w:rsidRPr="00120D75" w:rsidRDefault="00216BB1" w:rsidP="000C3D2C">
            <w:pPr>
              <w:spacing w:before="20" w:after="20"/>
              <w:rPr>
                <w:rFonts w:ascii="Arial" w:hAnsi="Arial" w:cs="Arial"/>
                <w:color w:val="000000"/>
                <w:sz w:val="22"/>
                <w:szCs w:val="22"/>
              </w:rPr>
            </w:pPr>
          </w:p>
        </w:tc>
      </w:tr>
    </w:tbl>
    <w:p w:rsidR="004E309C" w:rsidRDefault="004E309C" w:rsidP="004E309C">
      <w:pPr>
        <w:spacing w:before="20" w:after="20"/>
        <w:rPr>
          <w:rFonts w:ascii="Arial" w:hAnsi="Arial" w:cs="Arial"/>
          <w:sz w:val="22"/>
          <w:szCs w:val="22"/>
        </w:rPr>
      </w:pPr>
    </w:p>
    <w:tbl>
      <w:tblPr>
        <w:tblW w:w="4989"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283"/>
        <w:gridCol w:w="7831"/>
      </w:tblGrid>
      <w:tr w:rsidR="004E309C" w:rsidRPr="00120D75" w:rsidTr="000C3D2C">
        <w:trPr>
          <w:trHeight w:val="720"/>
        </w:trPr>
        <w:tc>
          <w:tcPr>
            <w:tcW w:w="2283" w:type="dxa"/>
            <w:shd w:val="clear" w:color="auto" w:fill="F2F2F2" w:themeFill="background1" w:themeFillShade="F2"/>
          </w:tcPr>
          <w:p w:rsidR="004E309C" w:rsidRPr="00120D75" w:rsidRDefault="004E309C" w:rsidP="000C3D2C">
            <w:pPr>
              <w:spacing w:before="20" w:after="20"/>
              <w:rPr>
                <w:rFonts w:ascii="Arial" w:hAnsi="Arial" w:cs="Arial"/>
                <w:b/>
                <w:bCs/>
                <w:color w:val="000000"/>
                <w:sz w:val="22"/>
                <w:szCs w:val="22"/>
              </w:rPr>
            </w:pPr>
            <w:r>
              <w:rPr>
                <w:rFonts w:ascii="Arial" w:hAnsi="Arial" w:cs="Arial"/>
                <w:b/>
                <w:bCs/>
                <w:color w:val="000000"/>
                <w:sz w:val="22"/>
                <w:szCs w:val="22"/>
                <w:lang w:val="fr"/>
              </w:rPr>
              <w:t>Date de validation</w:t>
            </w:r>
          </w:p>
        </w:tc>
        <w:tc>
          <w:tcPr>
            <w:tcW w:w="7831" w:type="dxa"/>
            <w:shd w:val="clear" w:color="auto" w:fill="FFFFFF" w:themeFill="background1"/>
            <w:noWrap/>
            <w:hideMark/>
          </w:tcPr>
          <w:p w:rsidR="004E309C" w:rsidRPr="00120D75" w:rsidRDefault="004E309C" w:rsidP="000C3D2C">
            <w:pPr>
              <w:spacing w:before="20" w:after="20"/>
              <w:rPr>
                <w:rFonts w:ascii="Arial" w:hAnsi="Arial" w:cs="Arial"/>
                <w:b/>
                <w:bCs/>
                <w:color w:val="000000"/>
                <w:sz w:val="22"/>
                <w:szCs w:val="22"/>
              </w:rPr>
            </w:pPr>
          </w:p>
        </w:tc>
      </w:tr>
    </w:tbl>
    <w:p w:rsidR="00216BB1" w:rsidRDefault="00216BB1" w:rsidP="00216BB1"/>
    <w:sectPr w:rsidR="00216BB1" w:rsidSect="00BA1096">
      <w:headerReference w:type="default" r:id="rId16"/>
      <w:footerReference w:type="default" r:id="rId17"/>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47" w:rsidRDefault="00D37A47" w:rsidP="00F9133B">
      <w:pPr>
        <w:spacing w:before="0" w:after="0"/>
      </w:pPr>
      <w:r>
        <w:separator/>
      </w:r>
    </w:p>
  </w:endnote>
  <w:endnote w:type="continuationSeparator" w:id="0">
    <w:p w:rsidR="00D37A47" w:rsidRDefault="00D37A47" w:rsidP="00F913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6E5" w:rsidRPr="008A04CD" w:rsidRDefault="008A04CD" w:rsidP="008A04CD">
    <w:pPr>
      <w:pStyle w:val="Footer"/>
      <w:tabs>
        <w:tab w:val="right" w:pos="10080"/>
      </w:tabs>
      <w:ind w:right="-43"/>
      <w:jc w:val="left"/>
      <w:rPr>
        <w:rFonts w:ascii="Arial" w:hAnsi="Arial" w:cs="Arial"/>
        <w:color w:val="A6A6A6" w:themeColor="background1" w:themeShade="A6"/>
        <w:sz w:val="18"/>
        <w:szCs w:val="18"/>
      </w:rPr>
    </w:pPr>
    <w:r>
      <w:rPr>
        <w:rFonts w:ascii="Arial" w:hAnsi="Arial" w:cs="Arial"/>
        <w:color w:val="A6A6A6" w:themeColor="background1" w:themeShade="A6"/>
        <w:sz w:val="18"/>
        <w:szCs w:val="18"/>
        <w:lang w:val="fr"/>
      </w:rPr>
      <w:t>Version 1.0 – Novembre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47" w:rsidRDefault="00D37A47" w:rsidP="00F9133B">
      <w:pPr>
        <w:spacing w:before="0" w:after="0"/>
      </w:pPr>
      <w:r>
        <w:separator/>
      </w:r>
    </w:p>
  </w:footnote>
  <w:footnote w:type="continuationSeparator" w:id="0">
    <w:p w:rsidR="00D37A47" w:rsidRDefault="00D37A47" w:rsidP="00F9133B">
      <w:pPr>
        <w:spacing w:before="0" w:after="0"/>
      </w:pPr>
      <w:r>
        <w:continuationSeparator/>
      </w:r>
    </w:p>
  </w:footnote>
  <w:footnote w:id="1">
    <w:p w:rsidR="00B17CB7" w:rsidRPr="00AA41F8" w:rsidRDefault="00B17CB7">
      <w:pPr>
        <w:pStyle w:val="FootnoteText"/>
      </w:pPr>
      <w:r>
        <w:rPr>
          <w:rStyle w:val="FootnoteReference"/>
          <w:lang w:val="fr"/>
        </w:rPr>
        <w:footnoteRef/>
      </w:r>
      <w:r>
        <w:rPr>
          <w:lang w:val="fr"/>
        </w:rPr>
        <w:t xml:space="preserve"> À compter de mai 2017</w:t>
      </w:r>
    </w:p>
  </w:footnote>
  <w:footnote w:id="2">
    <w:p w:rsidR="00F9133B" w:rsidRDefault="00F9133B" w:rsidP="00F9133B">
      <w:pPr>
        <w:pStyle w:val="FootnoteText"/>
      </w:pPr>
      <w:r>
        <w:rPr>
          <w:rStyle w:val="FootnoteReference"/>
          <w:lang w:val="fr"/>
        </w:rPr>
        <w:footnoteRef/>
      </w:r>
      <w:r>
        <w:rPr>
          <w:lang w:val="fr"/>
        </w:rPr>
        <w:t xml:space="preserve"> </w:t>
      </w:r>
      <w:r>
        <w:rPr>
          <w:rFonts w:ascii="Arial" w:hAnsi="Arial"/>
          <w:sz w:val="18"/>
          <w:szCs w:val="18"/>
          <w:lang w:val="fr"/>
        </w:rPr>
        <w:t>Renouvellements du RSS à compter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18"/>
      </w:rPr>
      <w:id w:val="1477648756"/>
      <w:docPartObj>
        <w:docPartGallery w:val="Page Numbers (Top of Page)"/>
        <w:docPartUnique/>
      </w:docPartObj>
    </w:sdtPr>
    <w:sdtEndPr/>
    <w:sdtContent>
      <w:p w:rsidR="00A046E5" w:rsidRPr="00FA67E7" w:rsidRDefault="00114612">
        <w:pPr>
          <w:pStyle w:val="Header"/>
          <w:rPr>
            <w:szCs w:val="18"/>
          </w:rPr>
        </w:pPr>
        <w:r>
          <w:rPr>
            <w:szCs w:val="18"/>
            <w:lang w:val="fr"/>
          </w:rPr>
          <w:t xml:space="preserve">Page </w:t>
        </w:r>
        <w:r>
          <w:rPr>
            <w:szCs w:val="18"/>
            <w:lang w:val="fr"/>
          </w:rPr>
          <w:fldChar w:fldCharType="begin"/>
        </w:r>
        <w:r>
          <w:rPr>
            <w:szCs w:val="18"/>
            <w:lang w:val="fr"/>
          </w:rPr>
          <w:instrText xml:space="preserve"> PAGE </w:instrText>
        </w:r>
        <w:r>
          <w:rPr>
            <w:szCs w:val="18"/>
            <w:lang w:val="fr"/>
          </w:rPr>
          <w:fldChar w:fldCharType="separate"/>
        </w:r>
        <w:r w:rsidR="000477C6">
          <w:rPr>
            <w:noProof/>
            <w:szCs w:val="18"/>
            <w:lang w:val="fr"/>
          </w:rPr>
          <w:t>7</w:t>
        </w:r>
        <w:r>
          <w:rPr>
            <w:szCs w:val="18"/>
            <w:lang w:val="fr"/>
          </w:rPr>
          <w:fldChar w:fldCharType="end"/>
        </w:r>
        <w:r>
          <w:rPr>
            <w:szCs w:val="18"/>
            <w:lang w:val="fr"/>
          </w:rPr>
          <w:t xml:space="preserve"> sur </w:t>
        </w:r>
        <w:r>
          <w:rPr>
            <w:szCs w:val="18"/>
            <w:lang w:val="fr"/>
          </w:rPr>
          <w:fldChar w:fldCharType="begin"/>
        </w:r>
        <w:r>
          <w:rPr>
            <w:szCs w:val="18"/>
            <w:lang w:val="fr"/>
          </w:rPr>
          <w:instrText xml:space="preserve"> NUMPAGES  </w:instrText>
        </w:r>
        <w:r>
          <w:rPr>
            <w:szCs w:val="18"/>
            <w:lang w:val="fr"/>
          </w:rPr>
          <w:fldChar w:fldCharType="separate"/>
        </w:r>
        <w:r w:rsidR="000477C6">
          <w:rPr>
            <w:noProof/>
            <w:szCs w:val="18"/>
            <w:lang w:val="fr"/>
          </w:rPr>
          <w:t>7</w:t>
        </w:r>
        <w:r>
          <w:rPr>
            <w:szCs w:val="18"/>
            <w:lang w:val="fr"/>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5E18"/>
    <w:multiLevelType w:val="hybridMultilevel"/>
    <w:tmpl w:val="341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C818DF"/>
    <w:multiLevelType w:val="hybridMultilevel"/>
    <w:tmpl w:val="2064FF6E"/>
    <w:lvl w:ilvl="0" w:tplc="7D7A17F2">
      <w:start w:val="1"/>
      <w:numFmt w:val="bullet"/>
      <w:lvlText w:val=""/>
      <w:lvlJc w:val="left"/>
      <w:pPr>
        <w:ind w:left="720" w:hanging="360"/>
      </w:pPr>
      <w:rPr>
        <w:rFonts w:ascii="Symbol" w:hAnsi="Symbol" w:hint="default"/>
        <w:color w:val="27579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9C"/>
    <w:rsid w:val="000477C6"/>
    <w:rsid w:val="00075646"/>
    <w:rsid w:val="00114612"/>
    <w:rsid w:val="001E7CF4"/>
    <w:rsid w:val="00216BB1"/>
    <w:rsid w:val="00262394"/>
    <w:rsid w:val="00273612"/>
    <w:rsid w:val="004E309C"/>
    <w:rsid w:val="005175E2"/>
    <w:rsid w:val="006103E8"/>
    <w:rsid w:val="006F15A3"/>
    <w:rsid w:val="007D08FC"/>
    <w:rsid w:val="008A04CD"/>
    <w:rsid w:val="00AA41F8"/>
    <w:rsid w:val="00B17CB7"/>
    <w:rsid w:val="00D37A47"/>
    <w:rsid w:val="00E75ED5"/>
    <w:rsid w:val="00F3249A"/>
    <w:rsid w:val="00F9133B"/>
    <w:rsid w:val="00F96793"/>
    <w:rsid w:val="00FA73D3"/>
    <w:rsid w:val="00FB67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09C"/>
    <w:pPr>
      <w:spacing w:before="180" w:after="60" w:line="240" w:lineRule="auto"/>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309C"/>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4E309C"/>
    <w:rPr>
      <w:rFonts w:ascii="Arial" w:eastAsia="Times New Roman" w:hAnsi="Arial" w:cs="Times New Roman"/>
      <w:sz w:val="18"/>
      <w:szCs w:val="20"/>
      <w:lang w:val="de-DE"/>
    </w:rPr>
  </w:style>
  <w:style w:type="paragraph" w:styleId="Footer">
    <w:name w:val="footer"/>
    <w:basedOn w:val="Normal"/>
    <w:link w:val="FooterChar"/>
    <w:unhideWhenUsed/>
    <w:rsid w:val="004E309C"/>
    <w:pPr>
      <w:jc w:val="right"/>
    </w:pPr>
  </w:style>
  <w:style w:type="character" w:customStyle="1" w:styleId="FooterChar">
    <w:name w:val="Footer Char"/>
    <w:basedOn w:val="DefaultParagraphFont"/>
    <w:link w:val="Footer"/>
    <w:rsid w:val="004E309C"/>
    <w:rPr>
      <w:rFonts w:ascii="Times New Roman" w:eastAsia="Times New Roman" w:hAnsi="Times New Roman" w:cs="Times New Roman"/>
      <w:sz w:val="26"/>
      <w:szCs w:val="20"/>
      <w:lang w:val="en-US"/>
    </w:rPr>
  </w:style>
  <w:style w:type="paragraph" w:styleId="Title">
    <w:name w:val="Title"/>
    <w:basedOn w:val="Normal"/>
    <w:next w:val="Normal"/>
    <w:link w:val="TitleChar"/>
    <w:uiPriority w:val="10"/>
    <w:unhideWhenUsed/>
    <w:rsid w:val="004E309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309C"/>
    <w:rPr>
      <w:rFonts w:asciiTheme="majorHAnsi" w:eastAsiaTheme="majorEastAsia" w:hAnsiTheme="majorHAnsi" w:cstheme="majorBidi"/>
      <w:color w:val="323E4F" w:themeColor="text2" w:themeShade="BF"/>
      <w:spacing w:val="5"/>
      <w:kern w:val="28"/>
      <w:sz w:val="52"/>
      <w:szCs w:val="52"/>
      <w:lang w:val="en-US"/>
    </w:rPr>
  </w:style>
  <w:style w:type="paragraph" w:customStyle="1" w:styleId="20major">
    <w:name w:val="20 major"/>
    <w:basedOn w:val="Normal"/>
    <w:next w:val="Normal"/>
    <w:uiPriority w:val="1"/>
    <w:qFormat/>
    <w:rsid w:val="004E309C"/>
    <w:pPr>
      <w:keepNext/>
      <w:spacing w:before="540" w:after="120"/>
      <w:ind w:right="360"/>
      <w:outlineLvl w:val="1"/>
    </w:pPr>
    <w:rPr>
      <w:rFonts w:ascii="Arial" w:hAnsi="Arial"/>
      <w:b/>
      <w:caps/>
      <w:color w:val="5B9BD5" w:themeColor="accent1"/>
      <w:sz w:val="24"/>
    </w:rPr>
  </w:style>
  <w:style w:type="character" w:styleId="Hyperlink">
    <w:name w:val="Hyperlink"/>
    <w:basedOn w:val="DefaultParagraphFont"/>
    <w:uiPriority w:val="99"/>
    <w:unhideWhenUsed/>
    <w:rsid w:val="00F9133B"/>
    <w:rPr>
      <w:color w:val="0563C1" w:themeColor="hyperlink"/>
      <w:u w:val="single"/>
    </w:rPr>
  </w:style>
  <w:style w:type="paragraph" w:styleId="ListParagraph">
    <w:name w:val="List Paragraph"/>
    <w:basedOn w:val="Normal"/>
    <w:link w:val="ListParagraphChar"/>
    <w:uiPriority w:val="34"/>
    <w:qFormat/>
    <w:rsid w:val="00F9133B"/>
    <w:pPr>
      <w:ind w:left="720"/>
      <w:contextualSpacing/>
    </w:pPr>
  </w:style>
  <w:style w:type="character" w:styleId="FootnoteReference">
    <w:name w:val="footnote reference"/>
    <w:aliases w:val="ftref"/>
    <w:basedOn w:val="DefaultParagraphFont"/>
    <w:uiPriority w:val="99"/>
    <w:rsid w:val="00F9133B"/>
    <w:rPr>
      <w:vertAlign w:val="superscript"/>
    </w:rPr>
  </w:style>
  <w:style w:type="paragraph" w:styleId="FootnoteText">
    <w:name w:val="footnote text"/>
    <w:aliases w:val="Char, Char,Date of document"/>
    <w:basedOn w:val="Normal"/>
    <w:link w:val="FootnoteTextChar"/>
    <w:uiPriority w:val="99"/>
    <w:rsid w:val="00F9133B"/>
    <w:pPr>
      <w:spacing w:before="0" w:after="0"/>
      <w:jc w:val="both"/>
    </w:pPr>
    <w:rPr>
      <w:rFonts w:ascii="Calibri" w:hAnsi="Calibri"/>
      <w:sz w:val="20"/>
      <w:lang w:val="en-GB"/>
    </w:rPr>
  </w:style>
  <w:style w:type="character" w:customStyle="1" w:styleId="FootnoteTextChar">
    <w:name w:val="Footnote Text Char"/>
    <w:aliases w:val="Char Char, Char Char,Date of document Char"/>
    <w:basedOn w:val="DefaultParagraphFont"/>
    <w:link w:val="FootnoteText"/>
    <w:uiPriority w:val="99"/>
    <w:rsid w:val="00F9133B"/>
    <w:rPr>
      <w:rFonts w:ascii="Calibri" w:eastAsia="Times New Roman" w:hAnsi="Calibri" w:cs="Times New Roman"/>
      <w:sz w:val="20"/>
      <w:szCs w:val="20"/>
    </w:rPr>
  </w:style>
  <w:style w:type="character" w:customStyle="1" w:styleId="ListParagraphChar">
    <w:name w:val="List Paragraph Char"/>
    <w:link w:val="ListParagraph"/>
    <w:uiPriority w:val="34"/>
    <w:rsid w:val="00F9133B"/>
    <w:rPr>
      <w:rFonts w:ascii="Times New Roman" w:eastAsia="Times New Roman" w:hAnsi="Times New Roman" w:cs="Times New Roman"/>
      <w:sz w:val="2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09C"/>
    <w:pPr>
      <w:spacing w:before="180" w:after="60" w:line="240" w:lineRule="auto"/>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309C"/>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4E309C"/>
    <w:rPr>
      <w:rFonts w:ascii="Arial" w:eastAsia="Times New Roman" w:hAnsi="Arial" w:cs="Times New Roman"/>
      <w:sz w:val="18"/>
      <w:szCs w:val="20"/>
      <w:lang w:val="de-DE"/>
    </w:rPr>
  </w:style>
  <w:style w:type="paragraph" w:styleId="Footer">
    <w:name w:val="footer"/>
    <w:basedOn w:val="Normal"/>
    <w:link w:val="FooterChar"/>
    <w:unhideWhenUsed/>
    <w:rsid w:val="004E309C"/>
    <w:pPr>
      <w:jc w:val="right"/>
    </w:pPr>
  </w:style>
  <w:style w:type="character" w:customStyle="1" w:styleId="FooterChar">
    <w:name w:val="Footer Char"/>
    <w:basedOn w:val="DefaultParagraphFont"/>
    <w:link w:val="Footer"/>
    <w:rsid w:val="004E309C"/>
    <w:rPr>
      <w:rFonts w:ascii="Times New Roman" w:eastAsia="Times New Roman" w:hAnsi="Times New Roman" w:cs="Times New Roman"/>
      <w:sz w:val="26"/>
      <w:szCs w:val="20"/>
      <w:lang w:val="en-US"/>
    </w:rPr>
  </w:style>
  <w:style w:type="paragraph" w:styleId="Title">
    <w:name w:val="Title"/>
    <w:basedOn w:val="Normal"/>
    <w:next w:val="Normal"/>
    <w:link w:val="TitleChar"/>
    <w:uiPriority w:val="10"/>
    <w:unhideWhenUsed/>
    <w:rsid w:val="004E309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309C"/>
    <w:rPr>
      <w:rFonts w:asciiTheme="majorHAnsi" w:eastAsiaTheme="majorEastAsia" w:hAnsiTheme="majorHAnsi" w:cstheme="majorBidi"/>
      <w:color w:val="323E4F" w:themeColor="text2" w:themeShade="BF"/>
      <w:spacing w:val="5"/>
      <w:kern w:val="28"/>
      <w:sz w:val="52"/>
      <w:szCs w:val="52"/>
      <w:lang w:val="en-US"/>
    </w:rPr>
  </w:style>
  <w:style w:type="paragraph" w:customStyle="1" w:styleId="20major">
    <w:name w:val="20 major"/>
    <w:basedOn w:val="Normal"/>
    <w:next w:val="Normal"/>
    <w:uiPriority w:val="1"/>
    <w:qFormat/>
    <w:rsid w:val="004E309C"/>
    <w:pPr>
      <w:keepNext/>
      <w:spacing w:before="540" w:after="120"/>
      <w:ind w:right="360"/>
      <w:outlineLvl w:val="1"/>
    </w:pPr>
    <w:rPr>
      <w:rFonts w:ascii="Arial" w:hAnsi="Arial"/>
      <w:b/>
      <w:caps/>
      <w:color w:val="5B9BD5" w:themeColor="accent1"/>
      <w:sz w:val="24"/>
    </w:rPr>
  </w:style>
  <w:style w:type="character" w:styleId="Hyperlink">
    <w:name w:val="Hyperlink"/>
    <w:basedOn w:val="DefaultParagraphFont"/>
    <w:uiPriority w:val="99"/>
    <w:unhideWhenUsed/>
    <w:rsid w:val="00F9133B"/>
    <w:rPr>
      <w:color w:val="0563C1" w:themeColor="hyperlink"/>
      <w:u w:val="single"/>
    </w:rPr>
  </w:style>
  <w:style w:type="paragraph" w:styleId="ListParagraph">
    <w:name w:val="List Paragraph"/>
    <w:basedOn w:val="Normal"/>
    <w:link w:val="ListParagraphChar"/>
    <w:uiPriority w:val="34"/>
    <w:qFormat/>
    <w:rsid w:val="00F9133B"/>
    <w:pPr>
      <w:ind w:left="720"/>
      <w:contextualSpacing/>
    </w:pPr>
  </w:style>
  <w:style w:type="character" w:styleId="FootnoteReference">
    <w:name w:val="footnote reference"/>
    <w:aliases w:val="ftref"/>
    <w:basedOn w:val="DefaultParagraphFont"/>
    <w:uiPriority w:val="99"/>
    <w:rsid w:val="00F9133B"/>
    <w:rPr>
      <w:vertAlign w:val="superscript"/>
    </w:rPr>
  </w:style>
  <w:style w:type="paragraph" w:styleId="FootnoteText">
    <w:name w:val="footnote text"/>
    <w:aliases w:val="Char, Char,Date of document"/>
    <w:basedOn w:val="Normal"/>
    <w:link w:val="FootnoteTextChar"/>
    <w:uiPriority w:val="99"/>
    <w:rsid w:val="00F9133B"/>
    <w:pPr>
      <w:spacing w:before="0" w:after="0"/>
      <w:jc w:val="both"/>
    </w:pPr>
    <w:rPr>
      <w:rFonts w:ascii="Calibri" w:hAnsi="Calibri"/>
      <w:sz w:val="20"/>
      <w:lang w:val="en-GB"/>
    </w:rPr>
  </w:style>
  <w:style w:type="character" w:customStyle="1" w:styleId="FootnoteTextChar">
    <w:name w:val="Footnote Text Char"/>
    <w:aliases w:val="Char Char, Char Char,Date of document Char"/>
    <w:basedOn w:val="DefaultParagraphFont"/>
    <w:link w:val="FootnoteText"/>
    <w:uiPriority w:val="99"/>
    <w:rsid w:val="00F9133B"/>
    <w:rPr>
      <w:rFonts w:ascii="Calibri" w:eastAsia="Times New Roman" w:hAnsi="Calibri" w:cs="Times New Roman"/>
      <w:sz w:val="20"/>
      <w:szCs w:val="20"/>
    </w:rPr>
  </w:style>
  <w:style w:type="character" w:customStyle="1" w:styleId="ListParagraphChar">
    <w:name w:val="List Paragraph Char"/>
    <w:link w:val="ListParagraph"/>
    <w:uiPriority w:val="34"/>
    <w:rsid w:val="00F9133B"/>
    <w:rPr>
      <w:rFonts w:ascii="Times New Roman" w:eastAsia="Times New Roman" w:hAnsi="Times New Roman"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vi.org/support/coordin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vi.org/support/coordin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vi.org/support/coordination/" TargetMode="External"/><Relationship Id="rId5" Type="http://schemas.openxmlformats.org/officeDocument/2006/relationships/settings" Target="settings.xml"/><Relationship Id="rId15" Type="http://schemas.openxmlformats.org/officeDocument/2006/relationships/hyperlink" Target="http://www.gavi.org/support/coordination/" TargetMode="External"/><Relationship Id="rId10" Type="http://schemas.openxmlformats.org/officeDocument/2006/relationships/hyperlink" Target="http://www.gavi.org/support/coordinatio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avi.org/support/coordination/" TargetMode="External"/><Relationship Id="rId14" Type="http://schemas.openxmlformats.org/officeDocument/2006/relationships/hyperlink" Target="http://www.gavi.org/support/coord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17E93-AB15-4CA1-9725-05C12904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Ahrendts</dc:creator>
  <cp:lastModifiedBy>Giulia Caruso</cp:lastModifiedBy>
  <cp:revision>2</cp:revision>
  <dcterms:created xsi:type="dcterms:W3CDTF">2016-11-30T14:23:00Z</dcterms:created>
  <dcterms:modified xsi:type="dcterms:W3CDTF">2016-11-30T14:23:00Z</dcterms:modified>
</cp:coreProperties>
</file>