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customXml/itemProps12.xml" ContentType="application/vnd.openxmlformats-officedocument.customXmlProperties+xml"/>
  <Override PartName="/word/webSettings.xml" ContentType="application/vnd.openxmlformats-officedocument.wordprocessingml.webSettings+xml"/>
  <Override PartName="/customXml/itemProps1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0.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C191" w14:textId="77777777" w:rsidR="00383897" w:rsidRDefault="00383897" w:rsidP="00383897"/>
    <w:p w14:paraId="2378C192" w14:textId="77777777" w:rsidR="00383897" w:rsidRDefault="00383897" w:rsidP="00383897"/>
    <w:p w14:paraId="2378C193" w14:textId="77777777" w:rsidR="00383897" w:rsidRDefault="00383897" w:rsidP="00383897"/>
    <w:p w14:paraId="2378C194" w14:textId="77777777" w:rsidR="00383897" w:rsidRDefault="00383897" w:rsidP="00383897"/>
    <w:p w14:paraId="2378C195" w14:textId="77777777" w:rsidR="00383897" w:rsidRDefault="00383897" w:rsidP="00383897"/>
    <w:p w14:paraId="2378C196" w14:textId="77777777" w:rsidR="00383897" w:rsidRDefault="00383897" w:rsidP="00383897"/>
    <w:p w14:paraId="2378C197" w14:textId="77777777" w:rsidR="00383897" w:rsidRDefault="00383897" w:rsidP="00383897"/>
    <w:p w14:paraId="2378C198" w14:textId="77777777" w:rsidR="00383897" w:rsidRDefault="00383897" w:rsidP="00383897"/>
    <w:p w14:paraId="2378C199" w14:textId="77777777" w:rsidR="00383897" w:rsidRDefault="00383897" w:rsidP="00383897"/>
    <w:p w14:paraId="2378C19A" w14:textId="77777777" w:rsidR="00383897" w:rsidRDefault="00383897" w:rsidP="00383897"/>
    <w:p w14:paraId="2378C19B" w14:textId="77777777" w:rsidR="00383897" w:rsidRDefault="00383897" w:rsidP="00383897"/>
    <w:p w14:paraId="2378C19C" w14:textId="77777777" w:rsidR="00383897" w:rsidRDefault="00383897" w:rsidP="00383897"/>
    <w:p w14:paraId="2378C19D" w14:textId="77777777" w:rsidR="00383897" w:rsidRDefault="00383897" w:rsidP="00383897"/>
    <w:p w14:paraId="2378C19E" w14:textId="77777777" w:rsidR="00383897" w:rsidRDefault="00383897" w:rsidP="00383897"/>
    <w:p w14:paraId="2378C19F" w14:textId="77777777" w:rsidR="00383897" w:rsidRDefault="00383897" w:rsidP="00383897">
      <w:pPr>
        <w:jc w:val="center"/>
      </w:pPr>
    </w:p>
    <w:p w14:paraId="2378C1A0" w14:textId="77777777" w:rsidR="00383897" w:rsidRDefault="00383897" w:rsidP="00383897">
      <w:pPr>
        <w:jc w:val="center"/>
      </w:pPr>
    </w:p>
    <w:p w14:paraId="2378C1A1" w14:textId="77777777" w:rsidR="003B60D7" w:rsidRPr="003B60D7" w:rsidRDefault="003B60D7" w:rsidP="00130F37">
      <w:pPr>
        <w:pStyle w:val="GaviDocumillTemplate-Normal"/>
        <w:framePr w:w="5137" w:h="2011" w:hRule="exact" w:wrap="around" w:vAnchor="page" w:hAnchor="page" w:x="6901" w:y="10681"/>
        <w:suppressOverlap/>
        <w:jc w:val="left"/>
        <w:rPr>
          <w:color w:val="FFFFFF" w:themeColor="background1"/>
          <w:sz w:val="24"/>
          <w:szCs w:val="24"/>
        </w:rPr>
      </w:pPr>
      <w:r w:rsidRPr="003B60D7">
        <w:rPr>
          <w:color w:val="FFFFFF" w:themeColor="background1"/>
          <w:sz w:val="24"/>
          <w:szCs w:val="24"/>
        </w:rPr>
        <w:t>Submitted by</w:t>
      </w:r>
    </w:p>
    <w:p w14:paraId="2378C1A2" w14:textId="77777777" w:rsidR="003B60D7" w:rsidRPr="003B60D7" w:rsidRDefault="003B60D7" w:rsidP="00130F37">
      <w:pPr>
        <w:pStyle w:val="GaviDocumillTemplate-FrontPage-HeadingCountryName"/>
        <w:framePr w:w="5137" w:h="2011" w:hRule="exact" w:wrap="around" w:vAnchor="page" w:hAnchor="page" w:x="6901" w:y="10681"/>
        <w:numPr>
          <w:ilvl w:val="0"/>
          <w:numId w:val="0"/>
        </w:numPr>
        <w:spacing w:before="0" w:after="0"/>
        <w:suppressOverlap/>
        <w:jc w:val="left"/>
        <w:rPr>
          <w:color w:val="FFFFFF" w:themeColor="background1"/>
        </w:rPr>
      </w:pPr>
      <w:r w:rsidRPr="003B60D7">
        <w:rPr>
          <w:color w:val="FFFFFF" w:themeColor="background1"/>
        </w:rPr>
        <w:t xml:space="preserve">The Government of </w:t>
      </w:r>
      <w:bookmarkStart w:id="0" w:name="_Hlk518664124"/>
      <w:r w:rsidRPr="003B60D7">
        <w:rPr>
          <w:color w:val="FFFFFF" w:themeColor="background1"/>
        </w:rPr>
        <w:t>Mali</w:t>
      </w:r>
      <w:bookmarkEnd w:id="0"/>
    </w:p>
    <w:p w14:paraId="2378C1A3" w14:textId="77777777" w:rsidR="003B60D7" w:rsidRPr="002E21DB" w:rsidRDefault="003B60D7" w:rsidP="00130F37">
      <w:pPr>
        <w:pStyle w:val="GaviDocumillTemplate-FrontPage-HeadingCountryName"/>
        <w:framePr w:w="5137" w:h="2011" w:hRule="exact" w:wrap="around" w:vAnchor="page" w:hAnchor="page" w:x="6901" w:y="10681"/>
        <w:numPr>
          <w:ilvl w:val="0"/>
          <w:numId w:val="0"/>
        </w:numPr>
        <w:spacing w:before="0" w:after="0"/>
        <w:suppressOverlap/>
        <w:jc w:val="left"/>
        <w:rPr>
          <w:color w:val="FFFFFF" w:themeColor="background1"/>
          <w:sz w:val="22"/>
        </w:rPr>
      </w:pPr>
      <w:r w:rsidRPr="002E21DB">
        <w:rPr>
          <w:color w:val="FFFFFF" w:themeColor="background1"/>
          <w:sz w:val="22"/>
        </w:rPr>
        <w:t>for</w:t>
      </w:r>
    </w:p>
    <w:p w14:paraId="2378C1A4" w14:textId="77777777" w:rsidR="003B60D7" w:rsidRPr="002E21DB" w:rsidRDefault="003B60D7" w:rsidP="00130F37">
      <w:pPr>
        <w:pStyle w:val="GaviDocumillTemplate-Text"/>
        <w:framePr w:w="5137" w:h="2011" w:hRule="exact" w:wrap="around" w:vAnchor="page" w:hAnchor="page" w:x="6901" w:y="10681"/>
        <w:suppressOverlap/>
        <w:rPr>
          <w:color w:val="FFFFFF" w:themeColor="background1"/>
          <w:sz w:val="28"/>
        </w:rPr>
      </w:pPr>
      <w:r w:rsidRPr="002E21DB">
        <w:rPr>
          <w:color w:val="FFFFFF" w:themeColor="background1"/>
          <w:sz w:val="28"/>
        </w:rPr>
        <w:t>HPV routine and Measles-rubella 1st dose routine, with catch-up campaign</w:t>
      </w:r>
    </w:p>
    <w:p w14:paraId="2378C1A5" w14:textId="77777777" w:rsidR="00130F37" w:rsidRPr="00F804F6" w:rsidRDefault="00130F37" w:rsidP="00130F37">
      <w:pPr>
        <w:pStyle w:val="Documenttitle"/>
        <w:framePr w:w="5137" w:h="1573" w:hRule="exact" w:wrap="around" w:vAnchor="page" w:hAnchor="page" w:x="466" w:y="10606"/>
      </w:pPr>
      <w:r w:rsidRPr="00F804F6">
        <w:t>Application Form for Gavi NVS support</w:t>
      </w:r>
    </w:p>
    <w:p w14:paraId="2378C1A6" w14:textId="77777777" w:rsidR="005E5AA4" w:rsidRDefault="005E5AA4">
      <w:pPr>
        <w:spacing w:after="160" w:line="259" w:lineRule="auto"/>
        <w:rPr>
          <w:rFonts w:asciiTheme="minorHAnsi" w:hAnsiTheme="minorHAnsi"/>
          <w:lang w:val="en-US"/>
        </w:rPr>
        <w:sectPr w:rsidR="005E5AA4" w:rsidSect="00771CD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titlePg/>
          <w:docGrid w:linePitch="360"/>
        </w:sectPr>
      </w:pPr>
    </w:p>
    <w:p w14:paraId="2378C1A7" w14:textId="77777777" w:rsidR="00E04AFD" w:rsidRPr="00051BF3" w:rsidRDefault="00A032F7" w:rsidP="00051BF3">
      <w:pPr>
        <w:pStyle w:val="Heading1"/>
        <w:numPr>
          <w:ilvl w:val="0"/>
          <w:numId w:val="0"/>
        </w:numPr>
      </w:pPr>
      <w:bookmarkStart w:id="1" w:name="_Hlk518662809"/>
      <w:bookmarkStart w:id="2" w:name="_Hlk518657566"/>
      <w:r>
        <w:lastRenderedPageBreak/>
        <w:t xml:space="preserve">1 </w:t>
      </w:r>
      <w:r w:rsidR="00E04AFD" w:rsidRPr="00051BF3">
        <w:t>Gavi Grant terms and conditions</w:t>
      </w:r>
    </w:p>
    <w:p w14:paraId="2378C1A8" w14:textId="77777777" w:rsidR="006E53A7" w:rsidRPr="00051BF3" w:rsidRDefault="00512EB0" w:rsidP="00051BF3">
      <w:pPr>
        <w:pStyle w:val="Heading2"/>
        <w:numPr>
          <w:ilvl w:val="0"/>
          <w:numId w:val="0"/>
        </w:numPr>
        <w:ind w:left="284"/>
      </w:pPr>
      <w:r>
        <w:t xml:space="preserve">1.2 </w:t>
      </w:r>
      <w:r w:rsidR="006E53A7" w:rsidRPr="00051BF3">
        <w:rPr>
          <w:rFonts w:eastAsiaTheme="majorEastAsia"/>
        </w:rPr>
        <w:t>Gavi terms and conditions</w:t>
      </w:r>
    </w:p>
    <w:p w14:paraId="2378C1A9" w14:textId="77777777" w:rsidR="00440302" w:rsidRPr="00EB69AC" w:rsidRDefault="00440302" w:rsidP="00051BF3">
      <w:pPr>
        <w:pStyle w:val="Heading3"/>
        <w:numPr>
          <w:ilvl w:val="0"/>
          <w:numId w:val="0"/>
        </w:numPr>
        <w:ind w:left="567"/>
        <w:rPr>
          <w:rStyle w:val="Heading4Char"/>
        </w:rPr>
      </w:pPr>
      <w:r w:rsidRPr="00EB69AC">
        <w:rPr>
          <w:rStyle w:val="Heading4Char"/>
        </w:rPr>
        <w:t>1.2.1 Gavi terms and conditions</w:t>
      </w:r>
    </w:p>
    <w:p w14:paraId="2378C1AA" w14:textId="77777777" w:rsidR="001100F4" w:rsidRPr="00940216" w:rsidRDefault="001517FC" w:rsidP="00EB69AC">
      <w:pPr>
        <w:pStyle w:val="Text"/>
      </w:pPr>
      <w:r>
        <w:t>The terms and conditions of the Partnership Framework Agreement (PFA) between Gavi and the Country, including those provisions regarding anti-corruption and anti-terrorism and money laundering, remain in full effect and shall apply to any and all Gavi support made pursuant to this application. The terms and conditions below do not create additional obligations or supersede those of the PFA. In the event the Country has not yet executed a PFA, the terms and conditions of this application shall apply to any and all Gavi support made pursuant to this application.</w:t>
      </w:r>
    </w:p>
    <w:p w14:paraId="2378C1AB" w14:textId="77777777" w:rsidR="001C6F95" w:rsidRPr="00940216" w:rsidRDefault="001C6F95" w:rsidP="00EB69AC">
      <w:pPr>
        <w:pStyle w:val="Text"/>
        <w:rPr>
          <w:rStyle w:val="NoteTagChar"/>
          <w:i w:val="0"/>
          <w:szCs w:val="22"/>
          <w:lang w:val="en-GB"/>
        </w:rPr>
      </w:pPr>
    </w:p>
    <w:p w14:paraId="2378C1AC" w14:textId="77777777" w:rsidR="008A4151" w:rsidRPr="005938F3" w:rsidRDefault="008A4151" w:rsidP="00EB69AC">
      <w:pPr>
        <w:pStyle w:val="Heading4"/>
        <w:numPr>
          <w:ilvl w:val="0"/>
          <w:numId w:val="0"/>
        </w:numPr>
        <w:ind w:left="851"/>
        <w:rPr>
          <w:rStyle w:val="GaviDocumillTemplate-QAcomp-Title"/>
          <w:rFonts w:cs="Arial"/>
          <w:b/>
        </w:rPr>
      </w:pPr>
      <w:r w:rsidRPr="00EB69AC">
        <w:rPr>
          <w:rStyle w:val="Heading4Char"/>
          <w:rFonts w:eastAsia="Arial"/>
        </w:rPr>
        <w:t>GAVI GRANT APPLICATION TERMS AND CONDITIONS</w:t>
      </w:r>
    </w:p>
    <w:p w14:paraId="2378C1AD" w14:textId="77777777" w:rsidR="001100F4" w:rsidRPr="00940216" w:rsidRDefault="001517FC" w:rsidP="00EB69AC">
      <w:pPr>
        <w:pStyle w:val="Text"/>
      </w:pPr>
      <w:r>
        <w:rPr>
          <w:b/>
          <w:bCs/>
        </w:rPr>
        <w:t>FUNDING USED SOLELY FOR APPROVED PROGRAMMES</w:t>
      </w:r>
      <w:r>
        <w:br/>
        <w:t>The applicant country ("Country") confirms that all funding provided by Gavi will be used and applied for the sole purpose of fulfilling the programme(s) described in the Country's application. Any significant change from the approved programme(s) must be reviewed and approved in advance by Gavi. All funding decisions for the application are made at the discretion of Gavi and are subject to IRC processes and the availability of funds.</w:t>
      </w:r>
      <w:r>
        <w:br/>
      </w:r>
      <w:r>
        <w:br/>
      </w:r>
      <w:r>
        <w:rPr>
          <w:b/>
          <w:bCs/>
        </w:rPr>
        <w:t>AMENDMENT TO THE APPLICATION</w:t>
      </w:r>
      <w:r>
        <w:br/>
        <w:t>The Country will notify Gavi in its Joint Appraisal, or in any other agreed annual reporting mechanism, if it wishes to propose any change to the programme(s) description in its application. Gavi will document any change approved by Gavi according with its guidelines, and the Country's application will be amended.</w:t>
      </w:r>
      <w:r>
        <w:br/>
      </w:r>
      <w:r>
        <w:br/>
      </w:r>
      <w:r>
        <w:rPr>
          <w:b/>
          <w:bCs/>
        </w:rPr>
        <w:t>RETURN OF FUNDS</w:t>
      </w:r>
      <w:r>
        <w:br/>
        <w:t>The Country agrees to reimburse to Gavi all funding amounts that Gavi determines not to have been used for the programme(s) described in its application. The Country's reimbursement must be in US dollars and be provided, unless otherwise decided by Gavi, within sixty (60) days after the Country receives Gavi's request for a reimbursement and be paid to the account or accounts as directed by Gavi.</w:t>
      </w:r>
      <w:r>
        <w:br/>
      </w:r>
      <w:r>
        <w:br/>
      </w:r>
      <w:r>
        <w:rPr>
          <w:b/>
          <w:bCs/>
        </w:rPr>
        <w:t>SUSPENSION/ TERMINATION</w:t>
      </w:r>
      <w:r>
        <w:br/>
        <w:t>Gavi may suspend all or part of its funding to the Country if it has reason to suspect that funds have been used for purpose other than for the programme(s) described in the Country’s application, or any Gavi-approved amendment to the application. Gavi retains the right to terminate its support to the Country for the programme(s) described in its application if a misuse of Gavi funds is confirmed.</w:t>
      </w:r>
      <w:r>
        <w:br/>
      </w:r>
      <w:r>
        <w:br/>
      </w:r>
      <w:r>
        <w:rPr>
          <w:b/>
          <w:bCs/>
        </w:rPr>
        <w:t>NO LIABILITY</w:t>
      </w:r>
      <w:r>
        <w:br/>
        <w:t xml:space="preserve">The Country shall be solely responsible for any liability that may arise in connection with: (i) the implementation of any programme(s) in the Country; and (ii) the use or distribution of vaccines </w:t>
      </w:r>
      <w:r>
        <w:lastRenderedPageBreak/>
        <w:t>and related supplies after title to such supplies has passed to the Country.</w:t>
      </w:r>
      <w:r>
        <w:br/>
        <w:t>Neither party shall be responsible for any defect in vaccines and related supplies, which remain the responsibility of the relevant manufacturer. Gavi shall not be responsible for providing any additional funding to replace any vaccines and related supplies that are, or became, defective or disqualified for whatever reason.</w:t>
      </w:r>
      <w:r>
        <w:br/>
      </w:r>
      <w:r>
        <w:br/>
      </w:r>
      <w:r>
        <w:rPr>
          <w:b/>
          <w:bCs/>
        </w:rPr>
        <w:t>INSURANCE</w:t>
      </w:r>
      <w:r>
        <w:br/>
        <w:t>Unless otherwise agreed with Gavi, the Country shall maintain, where available at a reasonable cost, all risk property insurance on the Programme assets (including vaccines and vaccine related supplies) and comprehensive general liability insurance with financially sound and reputable insurance companies. The insurance coverage will be consistent with that held by similar entities engaged in comparable activities.</w:t>
      </w:r>
      <w:r>
        <w:br/>
      </w:r>
      <w:r>
        <w:br/>
      </w:r>
      <w:r>
        <w:rPr>
          <w:b/>
          <w:bCs/>
        </w:rPr>
        <w:t>ANTI-CORRUPTION</w:t>
      </w:r>
      <w:r>
        <w:br/>
        <w:t>The Country confirms that funds provided by Gavi shall not be offered by the Country to any third person, nor will the Country seek in connection with its application any gift, payment or benefit directly or indirectly that could be construed as an illegal or corrupt practice.</w:t>
      </w:r>
      <w:r>
        <w:br/>
      </w:r>
      <w:r>
        <w:br/>
      </w:r>
      <w:r>
        <w:rPr>
          <w:b/>
          <w:bCs/>
        </w:rPr>
        <w:t>ANTI-TERRORISM AND MONEY LAUNDERING</w:t>
      </w:r>
      <w:r>
        <w:br/>
        <w:t>The Country confirms that funds provided by Gavi shall not be used to support or promote violence, war or the suppression of the general populace of any country, aid terrorists or their activities, conduct money laundering or fund organisations or individuals associated with terrorism or that are involved in money-laundering activities; or to pay or import goods, if such payment or import, to the Country’s knowledge or belief, is prohibited by the United Nations Security Council.</w:t>
      </w:r>
      <w:r>
        <w:br/>
      </w:r>
      <w:r>
        <w:br/>
      </w:r>
      <w:r>
        <w:rPr>
          <w:b/>
          <w:bCs/>
        </w:rPr>
        <w:t>AUDITS AND RECORDS</w:t>
      </w:r>
      <w:r>
        <w:br/>
        <w:t>The Country will conduct annual financial audits, and share these with Gavi, as requested. Gavi reserves the right, on its own or through an agent, to perform audits or other financial management assessment to ensure the accountability of funds disbursed to the Country.</w:t>
      </w:r>
      <w:r>
        <w:br/>
        <w:t>The Country will maintain accurate accounting records documenting how Gavi funds are used. The Country will maintain its accounting records in accordance with its government-approved accounting standards for at least three years after the date of last disbursement of Gavi funds. If there is any claims of misuse of funds, Country will maintain such records until the audit findings are final. The Country agrees not to assert any documentary privilege against Gavi in connection with any audit.</w:t>
      </w:r>
      <w:r>
        <w:br/>
      </w:r>
      <w:r>
        <w:br/>
      </w:r>
      <w:r>
        <w:rPr>
          <w:b/>
          <w:bCs/>
        </w:rPr>
        <w:t>CONFIRMATION OF LEGAL VALIDITY</w:t>
      </w:r>
      <w:r>
        <w:br/>
        <w:t>The Country and the signatories for the Country confirm that its application, or any other agreed annual reporting mechanism, is accurate and correct and forms legally binding obligations on the Country, under the Country's law, to perform the programme(s) described in its application, as amended, if applicable.</w:t>
      </w:r>
      <w:r>
        <w:br/>
      </w:r>
      <w:r>
        <w:br/>
      </w:r>
      <w:r>
        <w:rPr>
          <w:b/>
          <w:bCs/>
        </w:rPr>
        <w:t>COMPLIANCE WITH GAVI POLICIES</w:t>
      </w:r>
      <w:r>
        <w:br/>
        <w:t xml:space="preserve">The Country confirms that it is familiar with all Gavi policies, guidelines and processes relevant </w:t>
      </w:r>
      <w:r>
        <w:lastRenderedPageBreak/>
        <w:t>to the programme(s), including without limitation the Transparency and Accountability Policy (TAP) and complies with the requirements therein. All programme related policies, guidelines and processes are available on Gavi’s official website and/or sent to the Country.</w:t>
      </w:r>
      <w:r>
        <w:br/>
      </w:r>
      <w:r>
        <w:br/>
      </w:r>
      <w:r>
        <w:rPr>
          <w:b/>
          <w:bCs/>
        </w:rPr>
        <w:t>USE OF COMMERCIAL BANK ACCOUNTS</w:t>
      </w:r>
      <w:r>
        <w:br/>
        <w:t>The Country is responsible for undertaking the necessary due diligence on all commercial banks used to manage Gavi cash-based support. The Country confirms that it will take all responsibility for replenishing Gavi cash support lost due to bank insolvency, fraud or any other unforeseen event.</w:t>
      </w:r>
      <w:r>
        <w:br/>
      </w:r>
      <w:r>
        <w:br/>
      </w:r>
      <w:r>
        <w:rPr>
          <w:b/>
          <w:bCs/>
        </w:rPr>
        <w:t>ARBITRATION</w:t>
      </w:r>
      <w:r>
        <w:br/>
        <w:t>Any dispute between the Country and Gavi arising out of or relating to its application that is not settled amicably within a reasonable period of time, will be submitted to arbitration at the request of either Gavi or the Country. The arbitration will be conducted in accordance with the then-current UNCITRAL Arbitration Rules. The parties agree to be bound by the arbitration award, as the final adjudication of any such dispute. The place of arbitration will be Geneva, Switzerland. The languages of the arbitration will be English or French.</w:t>
      </w:r>
      <w:r>
        <w:br/>
      </w:r>
      <w:r>
        <w:br/>
        <w:t>For any dispute for which the amount at issue is US$ 100,000 or less, there will be one arbitrator appointed by Gavi. For any dispute for which the amount at issue is greater than US $100,000 there will be three arbitrators appointed as follows: Gavi and the Country will each appoint one arbitrator, and the two arbitrators so appointed will jointly appoint a third arbitrator who shall be the chairperson.</w:t>
      </w:r>
      <w:r>
        <w:br/>
      </w:r>
      <w:r>
        <w:br/>
        <w:t>Gavi will not be liable to the country for any claim or loss relating to the programme(s) described in the application, including without limitation, any financial loss, reliance claims, any harm to property, or personal injury or death. The Country is solely responsible for all aspects of managing and implementing the programme(s) described in its application.</w:t>
      </w:r>
    </w:p>
    <w:p w14:paraId="2378C1AE" w14:textId="77777777" w:rsidR="001C6F95" w:rsidRPr="00940216" w:rsidRDefault="001C6F95" w:rsidP="00EB69AC">
      <w:pPr>
        <w:pStyle w:val="Text"/>
        <w:rPr>
          <w:rStyle w:val="NoteTagChar"/>
          <w:i w:val="0"/>
          <w:szCs w:val="22"/>
          <w:lang w:val="en-GB"/>
        </w:rPr>
      </w:pPr>
    </w:p>
    <w:p w14:paraId="2378C1AF" w14:textId="77777777" w:rsidR="006E53A7" w:rsidRPr="00051BF3" w:rsidRDefault="00512EB0" w:rsidP="00051BF3">
      <w:pPr>
        <w:pStyle w:val="Heading2"/>
        <w:numPr>
          <w:ilvl w:val="0"/>
          <w:numId w:val="0"/>
        </w:numPr>
        <w:ind w:left="284"/>
      </w:pPr>
      <w:r>
        <w:t xml:space="preserve">1.3 </w:t>
      </w:r>
      <w:r w:rsidR="006E53A7" w:rsidRPr="00051BF3">
        <w:rPr>
          <w:rFonts w:eastAsiaTheme="majorEastAsia"/>
        </w:rPr>
        <w:t>Gavi Guidelines and other helpful downloads</w:t>
      </w:r>
    </w:p>
    <w:p w14:paraId="2378C1B0" w14:textId="77777777" w:rsidR="00440302" w:rsidRPr="00EB69AC" w:rsidRDefault="00440302" w:rsidP="00051BF3">
      <w:pPr>
        <w:pStyle w:val="Heading3"/>
        <w:numPr>
          <w:ilvl w:val="0"/>
          <w:numId w:val="0"/>
        </w:numPr>
        <w:ind w:left="567"/>
        <w:rPr>
          <w:rStyle w:val="Heading4Char"/>
        </w:rPr>
      </w:pPr>
      <w:r w:rsidRPr="00EB69AC">
        <w:rPr>
          <w:rStyle w:val="Heading4Char"/>
        </w:rPr>
        <w:t>1.3.1 Guidelines and documents for download</w:t>
      </w:r>
    </w:p>
    <w:p w14:paraId="2378C1B1" w14:textId="77777777" w:rsidR="001100F4" w:rsidRPr="00940216" w:rsidRDefault="001517FC" w:rsidP="00EB69AC">
      <w:pPr>
        <w:pStyle w:val="Text"/>
      </w:pPr>
      <w:r>
        <w:t xml:space="preserve">Please refer to the relevant guidelines concerning your request for support. </w:t>
      </w:r>
      <w:r>
        <w:br/>
        <w:t> </w:t>
      </w:r>
      <w:r>
        <w:br/>
        <w:t>Please ensure to consult and download all documents. It is important to note that some documents must be completed offline, and will need to be uploaded in the final steps of your application.</w:t>
      </w:r>
      <w:r>
        <w:br/>
        <w:t> </w:t>
      </w:r>
      <w:r>
        <w:br/>
        <w:t>This application form is designed to collect information needed by Gavi to process requests for support, plan procurement of vaccines, plan technical assistance, track data for future reporting, and more.</w:t>
      </w:r>
      <w:r>
        <w:br/>
        <w:t> </w:t>
      </w:r>
      <w:r>
        <w:br/>
        <w:t xml:space="preserve">A key component of the application is a solid operational plan (New Vaccine Introduction Plan for routine support, or Plan of Action for campaign support), explaining how the country will </w:t>
      </w:r>
      <w:r>
        <w:lastRenderedPageBreak/>
        <w:t xml:space="preserve">introduce the vaccine or conduct the envisaged campaign, with a corresponding budget. The New Vaccine Introduction Plan or Plan of Action must be submitted together with this application form and will be considered as the foundation of the support request. </w:t>
      </w:r>
      <w:r>
        <w:br/>
        <w:t> </w:t>
      </w:r>
      <w:r>
        <w:br/>
        <w:t>For more information on the documents to submit with your application and what they should contain, please refer to the appropriate guidelines: http://www.gavi.org/support/process/apply/</w:t>
      </w:r>
    </w:p>
    <w:p w14:paraId="2378C1B2" w14:textId="77777777" w:rsidR="001C6F95" w:rsidRPr="00940216" w:rsidRDefault="001C6F95" w:rsidP="00EB69AC">
      <w:pPr>
        <w:pStyle w:val="Text"/>
        <w:rPr>
          <w:rStyle w:val="NoteTagChar"/>
          <w:i w:val="0"/>
          <w:szCs w:val="22"/>
          <w:lang w:val="en-GB"/>
        </w:rPr>
      </w:pPr>
    </w:p>
    <w:p w14:paraId="2378C1B3" w14:textId="77777777" w:rsidR="00E04AFD" w:rsidRPr="00051BF3" w:rsidRDefault="00A032F7" w:rsidP="00051BF3">
      <w:pPr>
        <w:pStyle w:val="Heading1"/>
        <w:numPr>
          <w:ilvl w:val="0"/>
          <w:numId w:val="0"/>
        </w:numPr>
      </w:pPr>
      <w:r>
        <w:t xml:space="preserve">2 </w:t>
      </w:r>
      <w:r w:rsidR="00E04AFD" w:rsidRPr="00051BF3">
        <w:t>Review and update country information</w:t>
      </w:r>
    </w:p>
    <w:p w14:paraId="2378C1B4" w14:textId="77777777" w:rsidR="006E53A7" w:rsidRPr="00051BF3" w:rsidRDefault="00512EB0" w:rsidP="00051BF3">
      <w:pPr>
        <w:pStyle w:val="Heading2"/>
        <w:numPr>
          <w:ilvl w:val="0"/>
          <w:numId w:val="0"/>
        </w:numPr>
        <w:ind w:left="284"/>
      </w:pPr>
      <w:r>
        <w:t xml:space="preserve">2.1 </w:t>
      </w:r>
      <w:r w:rsidR="006E53A7" w:rsidRPr="00051BF3">
        <w:rPr>
          <w:rFonts w:eastAsiaTheme="majorEastAsia"/>
        </w:rPr>
        <w:t>Country profile</w:t>
      </w:r>
    </w:p>
    <w:p w14:paraId="2378C1B5" w14:textId="77777777" w:rsidR="00440302" w:rsidRPr="00EB69AC" w:rsidRDefault="00440302" w:rsidP="00051BF3">
      <w:pPr>
        <w:pStyle w:val="Heading3"/>
        <w:numPr>
          <w:ilvl w:val="0"/>
          <w:numId w:val="0"/>
        </w:numPr>
        <w:ind w:left="567"/>
        <w:rPr>
          <w:rStyle w:val="Heading4Char"/>
        </w:rPr>
      </w:pPr>
      <w:r w:rsidRPr="00EB69AC">
        <w:rPr>
          <w:rStyle w:val="Heading4Char"/>
        </w:rPr>
        <w:t>2.1.1 Country profile</w:t>
      </w:r>
    </w:p>
    <w:p w14:paraId="2378C1B6" w14:textId="77777777" w:rsidR="004F511B" w:rsidRPr="00F026FB" w:rsidRDefault="001517FC" w:rsidP="001100F4">
      <w:pPr>
        <w:pStyle w:val="Text"/>
        <w:rPr>
          <w:rStyle w:val="textboldChar"/>
        </w:rPr>
      </w:pPr>
      <w:bookmarkStart w:id="3" w:name="_Hlk495421276"/>
      <w:r>
        <w:rPr>
          <w:rStyle w:val="textboldChar"/>
        </w:rPr>
        <w:t>Eligibility for Gavi support</w:t>
      </w:r>
    </w:p>
    <w:p w14:paraId="2378C1B7"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1B9" w14:textId="77777777" w:rsidTr="003E323A">
        <w:tc>
          <w:tcPr>
            <w:tcW w:w="9350" w:type="dxa"/>
            <w:shd w:val="clear" w:color="auto" w:fill="F2F2F2" w:themeFill="background1" w:themeFillShade="F2"/>
          </w:tcPr>
          <w:p w14:paraId="2378C1B8" w14:textId="77777777" w:rsidR="003E323A" w:rsidRPr="005938F3" w:rsidRDefault="00BC2E6E" w:rsidP="002E6088">
            <w:pPr>
              <w:pStyle w:val="NoSpacing"/>
              <w:spacing w:before="120" w:after="120"/>
              <w:rPr>
                <w:rFonts w:cs="Arial"/>
                <w:sz w:val="22"/>
                <w:szCs w:val="22"/>
              </w:rPr>
            </w:pPr>
            <w:r w:rsidRPr="005938F3">
              <w:rPr>
                <w:rFonts w:cs="Arial"/>
                <w:sz w:val="22"/>
                <w:szCs w:val="22"/>
              </w:rPr>
              <w:t>Eligible</w:t>
            </w:r>
          </w:p>
        </w:tc>
      </w:tr>
    </w:tbl>
    <w:p w14:paraId="2378C1BA" w14:textId="77777777" w:rsidR="003E323A" w:rsidRPr="005938F3" w:rsidRDefault="00C26EB7" w:rsidP="002E6088">
      <w:pPr>
        <w:pStyle w:val="NoSpacing"/>
        <w:rPr>
          <w:rFonts w:cs="Arial"/>
        </w:rPr>
      </w:pPr>
      <w:r w:rsidRPr="005938F3">
        <w:rPr>
          <w:rFonts w:cs="Arial"/>
        </w:rPr>
        <w:t xml:space="preserve"> </w:t>
      </w:r>
    </w:p>
    <w:p w14:paraId="2378C1BB" w14:textId="77777777" w:rsidR="004F511B" w:rsidRPr="00F026FB" w:rsidRDefault="001517FC" w:rsidP="001100F4">
      <w:pPr>
        <w:pStyle w:val="Text"/>
        <w:rPr>
          <w:rStyle w:val="textboldChar"/>
        </w:rPr>
      </w:pPr>
      <w:r>
        <w:rPr>
          <w:rStyle w:val="textboldChar"/>
        </w:rPr>
        <w:t>Co-financing group</w:t>
      </w:r>
    </w:p>
    <w:p w14:paraId="2378C1BC"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1BE" w14:textId="77777777" w:rsidTr="003E323A">
        <w:tc>
          <w:tcPr>
            <w:tcW w:w="9350" w:type="dxa"/>
            <w:shd w:val="clear" w:color="auto" w:fill="F2F2F2" w:themeFill="background1" w:themeFillShade="F2"/>
          </w:tcPr>
          <w:p w14:paraId="2378C1BD" w14:textId="77777777" w:rsidR="003E323A" w:rsidRPr="005938F3" w:rsidRDefault="00BC2E6E" w:rsidP="002E6088">
            <w:pPr>
              <w:pStyle w:val="NoSpacing"/>
              <w:spacing w:before="120" w:after="120"/>
              <w:rPr>
                <w:rFonts w:cs="Arial"/>
                <w:sz w:val="22"/>
                <w:szCs w:val="22"/>
              </w:rPr>
            </w:pPr>
            <w:r w:rsidRPr="005938F3">
              <w:rPr>
                <w:rFonts w:cs="Arial"/>
                <w:sz w:val="22"/>
                <w:szCs w:val="22"/>
              </w:rPr>
              <w:t>Initial self-financing</w:t>
            </w:r>
          </w:p>
        </w:tc>
      </w:tr>
    </w:tbl>
    <w:p w14:paraId="2378C1BF" w14:textId="77777777" w:rsidR="003E323A" w:rsidRPr="005938F3" w:rsidRDefault="00C26EB7" w:rsidP="002E6088">
      <w:pPr>
        <w:pStyle w:val="NoSpacing"/>
        <w:rPr>
          <w:rFonts w:cs="Arial"/>
        </w:rPr>
      </w:pPr>
      <w:r w:rsidRPr="005938F3">
        <w:rPr>
          <w:rFonts w:cs="Arial"/>
        </w:rPr>
        <w:t xml:space="preserve"> </w:t>
      </w:r>
    </w:p>
    <w:p w14:paraId="2378C1C0" w14:textId="77777777" w:rsidR="004F511B" w:rsidRPr="00F026FB" w:rsidRDefault="001517FC" w:rsidP="001100F4">
      <w:pPr>
        <w:pStyle w:val="Text"/>
        <w:rPr>
          <w:rStyle w:val="textboldChar"/>
        </w:rPr>
      </w:pPr>
      <w:r>
        <w:rPr>
          <w:rStyle w:val="textboldChar"/>
        </w:rPr>
        <w:t>Date of Partnership Framework Agreement with Gavi</w:t>
      </w:r>
    </w:p>
    <w:p w14:paraId="2378C1C1"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1C3" w14:textId="77777777" w:rsidTr="003E323A">
        <w:tc>
          <w:tcPr>
            <w:tcW w:w="9350" w:type="dxa"/>
            <w:shd w:val="clear" w:color="auto" w:fill="F2F2F2" w:themeFill="background1" w:themeFillShade="F2"/>
          </w:tcPr>
          <w:p w14:paraId="2378C1C2" w14:textId="77777777" w:rsidR="003E323A" w:rsidRPr="005938F3" w:rsidRDefault="00BC2E6E" w:rsidP="002E6088">
            <w:pPr>
              <w:pStyle w:val="NoSpacing"/>
              <w:spacing w:before="120" w:after="120"/>
              <w:rPr>
                <w:rFonts w:cs="Arial"/>
                <w:sz w:val="22"/>
                <w:szCs w:val="22"/>
              </w:rPr>
            </w:pPr>
            <w:r w:rsidRPr="005938F3">
              <w:rPr>
                <w:rFonts w:cs="Arial"/>
                <w:sz w:val="22"/>
                <w:szCs w:val="22"/>
              </w:rPr>
              <w:t>14 June 2013</w:t>
            </w:r>
          </w:p>
        </w:tc>
      </w:tr>
    </w:tbl>
    <w:p w14:paraId="2378C1C4" w14:textId="77777777" w:rsidR="003E323A" w:rsidRPr="005938F3" w:rsidRDefault="00C26EB7" w:rsidP="002E6088">
      <w:pPr>
        <w:pStyle w:val="NoSpacing"/>
        <w:rPr>
          <w:rFonts w:cs="Arial"/>
        </w:rPr>
      </w:pPr>
      <w:r w:rsidRPr="005938F3">
        <w:rPr>
          <w:rFonts w:cs="Arial"/>
        </w:rPr>
        <w:t xml:space="preserve"> </w:t>
      </w:r>
    </w:p>
    <w:p w14:paraId="2378C1C5" w14:textId="77777777" w:rsidR="004F511B" w:rsidRPr="00F026FB" w:rsidRDefault="001517FC" w:rsidP="001100F4">
      <w:pPr>
        <w:pStyle w:val="Text"/>
        <w:rPr>
          <w:rStyle w:val="textboldChar"/>
        </w:rPr>
      </w:pPr>
      <w:r>
        <w:rPr>
          <w:rStyle w:val="textboldChar"/>
        </w:rPr>
        <w:t>Country tier in Gavi's Partnership Engagement Framework</w:t>
      </w:r>
    </w:p>
    <w:p w14:paraId="2378C1C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1C8" w14:textId="77777777" w:rsidTr="003E323A">
        <w:tc>
          <w:tcPr>
            <w:tcW w:w="9350" w:type="dxa"/>
            <w:shd w:val="clear" w:color="auto" w:fill="F2F2F2" w:themeFill="background1" w:themeFillShade="F2"/>
          </w:tcPr>
          <w:p w14:paraId="2378C1C7" w14:textId="77777777" w:rsidR="003E323A" w:rsidRPr="005938F3" w:rsidRDefault="00BC2E6E" w:rsidP="002E6088">
            <w:pPr>
              <w:pStyle w:val="NoSpacing"/>
              <w:spacing w:before="120" w:after="120"/>
              <w:rPr>
                <w:rFonts w:cs="Arial"/>
                <w:sz w:val="22"/>
                <w:szCs w:val="22"/>
              </w:rPr>
            </w:pPr>
            <w:r w:rsidRPr="005938F3">
              <w:rPr>
                <w:rFonts w:cs="Arial"/>
                <w:sz w:val="22"/>
                <w:szCs w:val="22"/>
              </w:rPr>
              <w:t>3</w:t>
            </w:r>
          </w:p>
        </w:tc>
      </w:tr>
    </w:tbl>
    <w:p w14:paraId="2378C1C9" w14:textId="77777777" w:rsidR="003E323A" w:rsidRPr="005938F3" w:rsidRDefault="00C26EB7" w:rsidP="002E6088">
      <w:pPr>
        <w:pStyle w:val="NoSpacing"/>
        <w:rPr>
          <w:rFonts w:cs="Arial"/>
        </w:rPr>
      </w:pPr>
      <w:r w:rsidRPr="005938F3">
        <w:rPr>
          <w:rFonts w:cs="Arial"/>
        </w:rPr>
        <w:t xml:space="preserve"> </w:t>
      </w:r>
    </w:p>
    <w:p w14:paraId="2378C1CA" w14:textId="77777777" w:rsidR="004F511B" w:rsidRPr="00F026FB" w:rsidRDefault="001517FC" w:rsidP="001100F4">
      <w:pPr>
        <w:pStyle w:val="Text"/>
        <w:rPr>
          <w:rStyle w:val="textboldChar"/>
        </w:rPr>
      </w:pPr>
      <w:r>
        <w:rPr>
          <w:rStyle w:val="textboldChar"/>
        </w:rPr>
        <w:t>Date of Programme Capacity Assessment</w:t>
      </w:r>
    </w:p>
    <w:p w14:paraId="2378C1CB"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1CD" w14:textId="77777777" w:rsidTr="003E323A">
        <w:tc>
          <w:tcPr>
            <w:tcW w:w="9350" w:type="dxa"/>
            <w:shd w:val="clear" w:color="auto" w:fill="F2F2F2" w:themeFill="background1" w:themeFillShade="F2"/>
          </w:tcPr>
          <w:p w14:paraId="2378C1CC" w14:textId="77777777" w:rsidR="003E323A" w:rsidRPr="005938F3" w:rsidRDefault="00BC2E6E" w:rsidP="002E6088">
            <w:pPr>
              <w:pStyle w:val="NoSpacing"/>
              <w:spacing w:before="120" w:after="120"/>
              <w:rPr>
                <w:rFonts w:cs="Arial"/>
                <w:sz w:val="22"/>
                <w:szCs w:val="22"/>
              </w:rPr>
            </w:pPr>
            <w:r w:rsidRPr="005938F3">
              <w:rPr>
                <w:rFonts w:cs="Arial"/>
                <w:sz w:val="22"/>
                <w:szCs w:val="22"/>
              </w:rPr>
              <w:t>July 2016</w:t>
            </w:r>
          </w:p>
        </w:tc>
      </w:tr>
    </w:tbl>
    <w:p w14:paraId="2378C1CE" w14:textId="77777777" w:rsidR="003E323A" w:rsidRPr="005938F3" w:rsidRDefault="00C26EB7" w:rsidP="002E6088">
      <w:pPr>
        <w:pStyle w:val="NoSpacing"/>
        <w:rPr>
          <w:rFonts w:cs="Arial"/>
        </w:rPr>
      </w:pPr>
      <w:r w:rsidRPr="005938F3">
        <w:rPr>
          <w:rFonts w:cs="Arial"/>
        </w:rPr>
        <w:t xml:space="preserve"> </w:t>
      </w:r>
    </w:p>
    <w:p w14:paraId="2378C1CF" w14:textId="77777777" w:rsidR="00440302" w:rsidRPr="00EB69AC" w:rsidRDefault="00440302" w:rsidP="00051BF3">
      <w:pPr>
        <w:pStyle w:val="Heading3"/>
        <w:numPr>
          <w:ilvl w:val="0"/>
          <w:numId w:val="0"/>
        </w:numPr>
        <w:ind w:left="567"/>
        <w:rPr>
          <w:rStyle w:val="Heading4Char"/>
        </w:rPr>
      </w:pPr>
      <w:r w:rsidRPr="00EB69AC">
        <w:rPr>
          <w:rStyle w:val="Heading4Char"/>
        </w:rPr>
        <w:t>2.1.2 Country health and immunisation data</w:t>
      </w:r>
    </w:p>
    <w:p w14:paraId="2378C1D0" w14:textId="77777777" w:rsidR="001100F4" w:rsidRPr="00940216" w:rsidRDefault="001517FC" w:rsidP="00EB69AC">
      <w:pPr>
        <w:pStyle w:val="Text"/>
      </w:pPr>
      <w:r>
        <w:t>Please ensure your Country health and immunisation data is up to date. If not, please go to the Overall expenditures and financing for immunisation section of the portal to submit this information.</w:t>
      </w:r>
    </w:p>
    <w:p w14:paraId="2378C1D1"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B66361" w:rsidRPr="0027274E" w14:paraId="2378C1D5" w14:textId="77777777" w:rsidTr="00974F00">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1D2" w14:textId="77777777" w:rsidR="00855987" w:rsidRDefault="00855987"/>
        </w:tc>
        <w:tc>
          <w:tcPr>
            <w:tcW w:w="2093" w:type="dxa"/>
          </w:tcPr>
          <w:p w14:paraId="2378C1D3"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1D4"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r>
      <w:tr w:rsidR="00B66361" w:rsidRPr="0027274E" w14:paraId="2378C1D9"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1D6" w14:textId="77777777" w:rsidR="00855987" w:rsidRDefault="001D34D7">
            <w:r>
              <w:t>Total government expenditur</w:t>
            </w:r>
            <w:r>
              <w:t>e</w:t>
            </w:r>
          </w:p>
        </w:tc>
        <w:tc>
          <w:tcPr>
            <w:tcW w:w="2093" w:type="dxa"/>
          </w:tcPr>
          <w:p w14:paraId="2378C1D7"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1D8"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B66361" w:rsidRPr="0027274E" w14:paraId="2378C1DD"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1DA" w14:textId="77777777" w:rsidR="00855987" w:rsidRDefault="001D34D7">
            <w:r>
              <w:lastRenderedPageBreak/>
              <w:t>Total government health expenditure</w:t>
            </w:r>
          </w:p>
        </w:tc>
        <w:tc>
          <w:tcPr>
            <w:tcW w:w="2093" w:type="dxa"/>
          </w:tcPr>
          <w:p w14:paraId="2378C1DB"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1DC"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B66361" w:rsidRPr="0027274E" w14:paraId="2378C1E1" w14:textId="77777777" w:rsidTr="00974F00">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1DE" w14:textId="77777777" w:rsidR="00855987" w:rsidRDefault="001D34D7">
            <w:r>
              <w:t>Immunisation budget</w:t>
            </w:r>
          </w:p>
        </w:tc>
        <w:tc>
          <w:tcPr>
            <w:tcW w:w="2093" w:type="dxa"/>
          </w:tcPr>
          <w:p w14:paraId="2378C1DF"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1E0"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bl>
    <w:p w14:paraId="2378C1E2" w14:textId="77777777" w:rsidR="00B66361" w:rsidRPr="004939E5" w:rsidRDefault="00B66361" w:rsidP="004939E5">
      <w:pPr>
        <w:rPr>
          <w:rFonts w:cs="Arial"/>
        </w:rPr>
      </w:pPr>
    </w:p>
    <w:p w14:paraId="2378C1E3" w14:textId="77777777" w:rsidR="00440302" w:rsidRPr="00EB69AC" w:rsidRDefault="00440302" w:rsidP="00051BF3">
      <w:pPr>
        <w:pStyle w:val="Heading3"/>
        <w:numPr>
          <w:ilvl w:val="0"/>
          <w:numId w:val="0"/>
        </w:numPr>
        <w:ind w:left="567"/>
        <w:rPr>
          <w:rStyle w:val="Heading4Char"/>
        </w:rPr>
      </w:pPr>
      <w:r w:rsidRPr="00EB69AC">
        <w:rPr>
          <w:rStyle w:val="Heading4Char"/>
        </w:rPr>
        <w:t>2.1.3 National health planning and budgeting cycle, and national planning cycle for immunisation:</w:t>
      </w:r>
    </w:p>
    <w:p w14:paraId="2378C1E4" w14:textId="77777777" w:rsidR="004F511B" w:rsidRPr="00F026FB" w:rsidRDefault="001517FC" w:rsidP="001100F4">
      <w:pPr>
        <w:pStyle w:val="Text"/>
        <w:rPr>
          <w:rStyle w:val="textboldChar"/>
        </w:rPr>
      </w:pPr>
      <w:r>
        <w:rPr>
          <w:rStyle w:val="textboldChar"/>
        </w:rPr>
        <w:t>The government planning cycle starts on the</w:t>
      </w:r>
    </w:p>
    <w:p w14:paraId="2378C1E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1E7" w14:textId="77777777" w:rsidTr="003E323A">
        <w:tc>
          <w:tcPr>
            <w:tcW w:w="9350" w:type="dxa"/>
            <w:shd w:val="clear" w:color="auto" w:fill="F2F2F2" w:themeFill="background1" w:themeFillShade="F2"/>
          </w:tcPr>
          <w:p w14:paraId="2378C1E6" w14:textId="77777777" w:rsidR="003E323A" w:rsidRPr="005938F3" w:rsidRDefault="00BC2E6E" w:rsidP="002E6088">
            <w:pPr>
              <w:pStyle w:val="NoSpacing"/>
              <w:spacing w:before="120" w:after="120"/>
              <w:rPr>
                <w:rFonts w:cs="Arial"/>
                <w:sz w:val="22"/>
                <w:szCs w:val="22"/>
              </w:rPr>
            </w:pPr>
            <w:r w:rsidRPr="005938F3">
              <w:rPr>
                <w:rFonts w:cs="Arial"/>
                <w:sz w:val="22"/>
                <w:szCs w:val="22"/>
              </w:rPr>
              <w:t>1 January</w:t>
            </w:r>
          </w:p>
        </w:tc>
      </w:tr>
    </w:tbl>
    <w:p w14:paraId="2378C1E8" w14:textId="77777777" w:rsidR="003E323A" w:rsidRPr="005938F3" w:rsidRDefault="00C26EB7" w:rsidP="002E6088">
      <w:pPr>
        <w:pStyle w:val="NoSpacing"/>
        <w:rPr>
          <w:rFonts w:cs="Arial"/>
        </w:rPr>
      </w:pPr>
      <w:r w:rsidRPr="005938F3">
        <w:rPr>
          <w:rFonts w:cs="Arial"/>
        </w:rPr>
        <w:t xml:space="preserve"> </w:t>
      </w:r>
    </w:p>
    <w:p w14:paraId="2378C1E9" w14:textId="77777777" w:rsidR="001100F4" w:rsidRPr="00940216" w:rsidRDefault="001517FC" w:rsidP="00EB69AC">
      <w:pPr>
        <w:pStyle w:val="Text"/>
      </w:pPr>
      <w:r>
        <w:t>The current National Health Sector Plan (NHSP) is</w:t>
      </w:r>
    </w:p>
    <w:p w14:paraId="2378C1EA"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06070D" w:rsidRPr="005938F3" w14:paraId="2378C1ED" w14:textId="77777777" w:rsidTr="0046587B">
        <w:trPr>
          <w:trHeight w:val="303"/>
        </w:trPr>
        <w:tc>
          <w:tcPr>
            <w:tcW w:w="2494" w:type="dxa"/>
          </w:tcPr>
          <w:p w14:paraId="2378C1EB" w14:textId="77777777" w:rsidR="001A093B" w:rsidRPr="005938F3" w:rsidRDefault="001A093B" w:rsidP="002E6088">
            <w:pPr>
              <w:pStyle w:val="NoSpacing"/>
              <w:spacing w:before="120" w:after="120"/>
              <w:rPr>
                <w:rFonts w:cs="Arial"/>
                <w:sz w:val="22"/>
                <w:szCs w:val="22"/>
              </w:rPr>
            </w:pPr>
            <w:r w:rsidRPr="005938F3">
              <w:rPr>
                <w:rFonts w:cs="Arial"/>
                <w:sz w:val="22"/>
                <w:szCs w:val="22"/>
              </w:rPr>
              <w:t>From</w:t>
            </w:r>
          </w:p>
        </w:tc>
        <w:tc>
          <w:tcPr>
            <w:tcW w:w="2495" w:type="dxa"/>
            <w:shd w:val="clear" w:color="auto" w:fill="DDF5FF"/>
          </w:tcPr>
          <w:p w14:paraId="2378C1EC" w14:textId="77777777" w:rsidR="001A093B" w:rsidRPr="005938F3" w:rsidRDefault="001A093B" w:rsidP="002E6088">
            <w:pPr>
              <w:pStyle w:val="NoSpacing"/>
              <w:spacing w:before="120" w:after="120"/>
              <w:rPr>
                <w:rFonts w:cs="Arial"/>
                <w:sz w:val="22"/>
                <w:szCs w:val="22"/>
              </w:rPr>
            </w:pPr>
            <w:r w:rsidRPr="005938F3">
              <w:rPr>
                <w:rFonts w:cs="Arial"/>
                <w:sz w:val="22"/>
                <w:szCs w:val="22"/>
              </w:rPr>
              <w:t>2016</w:t>
            </w:r>
          </w:p>
        </w:tc>
      </w:tr>
    </w:tbl>
    <w:p w14:paraId="2378C1EE" w14:textId="77777777" w:rsidR="00DF1BC7" w:rsidRPr="005938F3" w:rsidRDefault="00DF1BC7" w:rsidP="002E6088">
      <w:pPr>
        <w:pStyle w:val="NoSpacing"/>
        <w:rPr>
          <w:rFonts w:cs="Arial"/>
        </w:rPr>
      </w:pPr>
    </w:p>
    <w:tbl>
      <w:tblPr>
        <w:tblStyle w:val="TableGrid"/>
        <w:tblW w:w="0" w:type="auto"/>
        <w:tblLook w:val="04A0" w:firstRow="1" w:lastRow="0" w:firstColumn="1" w:lastColumn="0" w:noHBand="0" w:noVBand="1"/>
      </w:tblPr>
      <w:tblGrid>
        <w:gridCol w:w="2494"/>
        <w:gridCol w:w="2495"/>
      </w:tblGrid>
      <w:tr w:rsidR="0006070D" w:rsidRPr="005938F3" w14:paraId="2378C1F1" w14:textId="77777777" w:rsidTr="0046587B">
        <w:trPr>
          <w:trHeight w:val="303"/>
        </w:trPr>
        <w:tc>
          <w:tcPr>
            <w:tcW w:w="2494" w:type="dxa"/>
          </w:tcPr>
          <w:p w14:paraId="2378C1EF" w14:textId="77777777" w:rsidR="001A093B" w:rsidRPr="005938F3" w:rsidRDefault="001A093B" w:rsidP="002E6088">
            <w:pPr>
              <w:pStyle w:val="NoSpacing"/>
              <w:spacing w:before="120" w:after="120"/>
              <w:rPr>
                <w:rFonts w:cs="Arial"/>
                <w:sz w:val="22"/>
                <w:szCs w:val="22"/>
              </w:rPr>
            </w:pPr>
            <w:r w:rsidRPr="005938F3">
              <w:rPr>
                <w:rFonts w:cs="Arial"/>
                <w:sz w:val="22"/>
                <w:szCs w:val="22"/>
              </w:rPr>
              <w:t>To</w:t>
            </w:r>
          </w:p>
        </w:tc>
        <w:tc>
          <w:tcPr>
            <w:tcW w:w="2495" w:type="dxa"/>
            <w:shd w:val="clear" w:color="auto" w:fill="DDF5FF"/>
          </w:tcPr>
          <w:p w14:paraId="2378C1F0" w14:textId="77777777" w:rsidR="001A093B" w:rsidRPr="005938F3" w:rsidRDefault="001A093B" w:rsidP="002E6088">
            <w:pPr>
              <w:pStyle w:val="NoSpacing"/>
              <w:spacing w:before="120" w:after="120"/>
              <w:rPr>
                <w:rFonts w:cs="Arial"/>
                <w:sz w:val="22"/>
                <w:szCs w:val="22"/>
              </w:rPr>
            </w:pPr>
            <w:r w:rsidRPr="005938F3">
              <w:rPr>
                <w:rFonts w:cs="Arial"/>
                <w:sz w:val="22"/>
                <w:szCs w:val="22"/>
              </w:rPr>
              <w:t>2020</w:t>
            </w:r>
          </w:p>
        </w:tc>
      </w:tr>
    </w:tbl>
    <w:p w14:paraId="2378C1F2" w14:textId="77777777" w:rsidR="00DF1BC7" w:rsidRPr="005938F3" w:rsidRDefault="00DF1BC7" w:rsidP="002E6088">
      <w:pPr>
        <w:pStyle w:val="NoSpacing"/>
        <w:rPr>
          <w:rFonts w:cs="Arial"/>
        </w:rPr>
      </w:pPr>
    </w:p>
    <w:p w14:paraId="2378C1F3" w14:textId="77777777" w:rsidR="004F511B" w:rsidRPr="00F026FB" w:rsidRDefault="001517FC" w:rsidP="001100F4">
      <w:pPr>
        <w:pStyle w:val="Text"/>
        <w:rPr>
          <w:rStyle w:val="textboldChar"/>
        </w:rPr>
      </w:pPr>
      <w:r>
        <w:rPr>
          <w:rStyle w:val="textboldChar"/>
        </w:rPr>
        <w:t>Your current Comprehensive Multi-Year Plan (cMYP) period is</w:t>
      </w:r>
    </w:p>
    <w:p w14:paraId="2378C1F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1F6" w14:textId="77777777" w:rsidTr="003E323A">
        <w:tc>
          <w:tcPr>
            <w:tcW w:w="9350" w:type="dxa"/>
            <w:shd w:val="clear" w:color="auto" w:fill="F2F2F2" w:themeFill="background1" w:themeFillShade="F2"/>
          </w:tcPr>
          <w:p w14:paraId="2378C1F5" w14:textId="77777777" w:rsidR="003E323A" w:rsidRPr="005938F3" w:rsidRDefault="00BC2E6E" w:rsidP="002E6088">
            <w:pPr>
              <w:pStyle w:val="NoSpacing"/>
              <w:spacing w:before="120" w:after="120"/>
              <w:rPr>
                <w:rFonts w:cs="Arial"/>
                <w:sz w:val="22"/>
                <w:szCs w:val="22"/>
              </w:rPr>
            </w:pPr>
            <w:r w:rsidRPr="005938F3">
              <w:rPr>
                <w:rFonts w:cs="Arial"/>
                <w:sz w:val="22"/>
                <w:szCs w:val="22"/>
              </w:rPr>
              <w:t>2017-2021</w:t>
            </w:r>
          </w:p>
        </w:tc>
      </w:tr>
    </w:tbl>
    <w:p w14:paraId="2378C1F7" w14:textId="77777777" w:rsidR="003E323A" w:rsidRPr="005938F3" w:rsidRDefault="00C26EB7" w:rsidP="002E6088">
      <w:pPr>
        <w:pStyle w:val="NoSpacing"/>
        <w:rPr>
          <w:rFonts w:cs="Arial"/>
        </w:rPr>
      </w:pPr>
      <w:r w:rsidRPr="005938F3">
        <w:rPr>
          <w:rFonts w:cs="Arial"/>
        </w:rPr>
        <w:t xml:space="preserve"> </w:t>
      </w:r>
    </w:p>
    <w:p w14:paraId="2378C1F8" w14:textId="77777777" w:rsidR="00317E15" w:rsidRPr="00F026FB" w:rsidRDefault="001517FC" w:rsidP="00517A2C">
      <w:pPr>
        <w:pStyle w:val="textbold0"/>
        <w:spacing w:before="120" w:after="120"/>
      </w:pPr>
      <w:r>
        <w:t>Is the cMYP we have in our record still current?</w:t>
      </w:r>
    </w:p>
    <w:tbl>
      <w:tblPr>
        <w:tblStyle w:val="TableGrid"/>
        <w:tblW w:w="0" w:type="auto"/>
        <w:tblLook w:val="04A0" w:firstRow="1" w:lastRow="0" w:firstColumn="1" w:lastColumn="0" w:noHBand="0" w:noVBand="1"/>
      </w:tblPr>
      <w:tblGrid>
        <w:gridCol w:w="2494"/>
        <w:gridCol w:w="2494"/>
      </w:tblGrid>
      <w:tr w:rsidR="0006070D" w:rsidRPr="005938F3" w14:paraId="2378C1FB" w14:textId="77777777" w:rsidTr="000342E9">
        <w:tc>
          <w:tcPr>
            <w:tcW w:w="2494" w:type="dxa"/>
            <w:tcBorders>
              <w:top w:val="nil"/>
              <w:left w:val="nil"/>
              <w:bottom w:val="nil"/>
              <w:right w:val="nil"/>
            </w:tcBorders>
            <w:shd w:val="clear" w:color="auto" w:fill="DDF5FF"/>
          </w:tcPr>
          <w:p w14:paraId="2378C1F9"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bookmarkEnd w:id="1"/>
            <w:bookmarkEnd w:id="3"/>
            <w:bookmarkEnd w:id="2"/>
            <w:sdt>
              <w:sdtPr>
                <w:rPr>
                  <w:rFonts w:cs="Arial"/>
                </w:rPr>
                <w:id w:val="362560834"/>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2378C1FA"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332071970"/>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r>
    </w:tbl>
    <w:p w14:paraId="2378C1FC" w14:textId="77777777" w:rsidR="00413C89" w:rsidRPr="005938F3" w:rsidRDefault="00413C89" w:rsidP="002E6088">
      <w:pPr>
        <w:pStyle w:val="NoSpacing"/>
        <w:rPr>
          <w:rFonts w:cs="Arial"/>
        </w:rPr>
      </w:pPr>
    </w:p>
    <w:p w14:paraId="2378C1FD" w14:textId="77777777" w:rsidR="001100F4" w:rsidRPr="00940216" w:rsidRDefault="001517FC" w:rsidP="00EB69AC">
      <w:pPr>
        <w:pStyle w:val="Text"/>
      </w:pPr>
      <w:r>
        <w:t>If you selected “No”, please specify the new cMYP period, and upload the new cMYP in country documents section.</w:t>
      </w:r>
    </w:p>
    <w:p w14:paraId="2378C1FE" w14:textId="77777777" w:rsidR="001C6F95" w:rsidRPr="00940216" w:rsidRDefault="001100F4" w:rsidP="00EB69AC">
      <w:pPr>
        <w:pStyle w:val="Text"/>
        <w:rPr>
          <w:rStyle w:val="NoteTagChar"/>
          <w:i w:val="0"/>
          <w:szCs w:val="22"/>
          <w:lang w:val="en-GB"/>
        </w:rPr>
      </w:pPr>
      <w:r w:rsidRPr="001100F4">
        <w:rPr>
          <w:rStyle w:val="NoteTagChar"/>
        </w:rPr>
        <w:t>Note 1</w:t>
      </w:r>
    </w:p>
    <w:tbl>
      <w:tblPr>
        <w:tblStyle w:val="TableGrid"/>
        <w:tblW w:w="0" w:type="auto"/>
        <w:tblLook w:val="04A0" w:firstRow="1" w:lastRow="0" w:firstColumn="1" w:lastColumn="0" w:noHBand="0" w:noVBand="1"/>
      </w:tblPr>
      <w:tblGrid>
        <w:gridCol w:w="2494"/>
        <w:gridCol w:w="2495"/>
      </w:tblGrid>
      <w:tr w:rsidR="0006070D" w:rsidRPr="005938F3" w14:paraId="2378C201" w14:textId="77777777" w:rsidTr="0046587B">
        <w:trPr>
          <w:trHeight w:val="303"/>
        </w:trPr>
        <w:tc>
          <w:tcPr>
            <w:tcW w:w="2494" w:type="dxa"/>
          </w:tcPr>
          <w:p w14:paraId="2378C1FF" w14:textId="77777777" w:rsidR="001A093B" w:rsidRPr="005938F3" w:rsidRDefault="001A093B" w:rsidP="002E6088">
            <w:pPr>
              <w:pStyle w:val="NoSpacing"/>
              <w:spacing w:before="120" w:after="120"/>
              <w:rPr>
                <w:rFonts w:cs="Arial"/>
                <w:sz w:val="22"/>
                <w:szCs w:val="22"/>
              </w:rPr>
            </w:pPr>
            <w:r w:rsidRPr="005938F3">
              <w:rPr>
                <w:rFonts w:cs="Arial"/>
                <w:sz w:val="22"/>
                <w:szCs w:val="22"/>
              </w:rPr>
              <w:t>From</w:t>
            </w:r>
          </w:p>
        </w:tc>
        <w:tc>
          <w:tcPr>
            <w:tcW w:w="2495" w:type="dxa"/>
            <w:shd w:val="clear" w:color="auto" w:fill="DDF5FF"/>
          </w:tcPr>
          <w:p w14:paraId="2378C200" w14:textId="77777777" w:rsidR="001A093B" w:rsidRPr="005938F3" w:rsidRDefault="001A093B" w:rsidP="002E6088">
            <w:pPr>
              <w:pStyle w:val="NoSpacing"/>
              <w:spacing w:before="120" w:after="120"/>
              <w:rPr>
                <w:rFonts w:cs="Arial"/>
                <w:sz w:val="22"/>
                <w:szCs w:val="22"/>
              </w:rPr>
            </w:pPr>
            <w:r w:rsidRPr="005938F3">
              <w:rPr>
                <w:rFonts w:cs="Arial"/>
                <w:sz w:val="22"/>
                <w:szCs w:val="22"/>
              </w:rPr>
              <w:t>2021</w:t>
            </w:r>
          </w:p>
        </w:tc>
      </w:tr>
    </w:tbl>
    <w:p w14:paraId="2378C202" w14:textId="77777777" w:rsidR="00DF1BC7" w:rsidRPr="005938F3" w:rsidRDefault="00DF1BC7" w:rsidP="002E6088">
      <w:pPr>
        <w:pStyle w:val="NoSpacing"/>
        <w:rPr>
          <w:rFonts w:cs="Arial"/>
        </w:rPr>
      </w:pPr>
    </w:p>
    <w:tbl>
      <w:tblPr>
        <w:tblStyle w:val="TableGrid"/>
        <w:tblW w:w="0" w:type="auto"/>
        <w:tblLook w:val="04A0" w:firstRow="1" w:lastRow="0" w:firstColumn="1" w:lastColumn="0" w:noHBand="0" w:noVBand="1"/>
      </w:tblPr>
      <w:tblGrid>
        <w:gridCol w:w="2494"/>
        <w:gridCol w:w="2495"/>
      </w:tblGrid>
      <w:tr w:rsidR="0006070D" w:rsidRPr="005938F3" w14:paraId="2378C205" w14:textId="77777777" w:rsidTr="0046587B">
        <w:trPr>
          <w:trHeight w:val="303"/>
        </w:trPr>
        <w:tc>
          <w:tcPr>
            <w:tcW w:w="2494" w:type="dxa"/>
          </w:tcPr>
          <w:p w14:paraId="2378C203" w14:textId="77777777" w:rsidR="001A093B" w:rsidRPr="005938F3" w:rsidRDefault="001A093B" w:rsidP="002E6088">
            <w:pPr>
              <w:pStyle w:val="NoSpacing"/>
              <w:spacing w:before="120" w:after="120"/>
              <w:rPr>
                <w:rFonts w:cs="Arial"/>
                <w:sz w:val="22"/>
                <w:szCs w:val="22"/>
              </w:rPr>
            </w:pPr>
            <w:r w:rsidRPr="005938F3">
              <w:rPr>
                <w:rFonts w:cs="Arial"/>
                <w:sz w:val="22"/>
                <w:szCs w:val="22"/>
              </w:rPr>
              <w:t>To</w:t>
            </w:r>
          </w:p>
        </w:tc>
        <w:tc>
          <w:tcPr>
            <w:tcW w:w="2495" w:type="dxa"/>
            <w:shd w:val="clear" w:color="auto" w:fill="DDF5FF"/>
          </w:tcPr>
          <w:p w14:paraId="2378C204" w14:textId="77777777" w:rsidR="001A093B" w:rsidRPr="005938F3" w:rsidRDefault="001A093B" w:rsidP="002E6088">
            <w:pPr>
              <w:pStyle w:val="NoSpacing"/>
              <w:spacing w:before="120" w:after="120"/>
              <w:rPr>
                <w:rFonts w:cs="Arial"/>
                <w:sz w:val="22"/>
                <w:szCs w:val="22"/>
              </w:rPr>
            </w:pPr>
            <w:r w:rsidRPr="005938F3">
              <w:rPr>
                <w:rFonts w:cs="Arial"/>
                <w:sz w:val="22"/>
                <w:szCs w:val="22"/>
              </w:rPr>
              <w:t>2025</w:t>
            </w:r>
          </w:p>
        </w:tc>
      </w:tr>
    </w:tbl>
    <w:p w14:paraId="2378C206" w14:textId="77777777" w:rsidR="00DF1BC7" w:rsidRPr="005938F3" w:rsidRDefault="00DF1BC7" w:rsidP="002E6088">
      <w:pPr>
        <w:pStyle w:val="NoSpacing"/>
        <w:rPr>
          <w:rFonts w:cs="Arial"/>
        </w:rPr>
      </w:pPr>
    </w:p>
    <w:p w14:paraId="2378C207" w14:textId="77777777" w:rsidR="004F511B" w:rsidRPr="00F026FB" w:rsidRDefault="001517FC" w:rsidP="001100F4">
      <w:pPr>
        <w:pStyle w:val="Text"/>
        <w:rPr>
          <w:rStyle w:val="textboldChar"/>
        </w:rPr>
      </w:pPr>
      <w:r>
        <w:rPr>
          <w:rStyle w:val="textboldChar"/>
        </w:rPr>
        <w:t>If any of the above information is not correct, please provide additional/corrected information or other comments here:</w:t>
      </w:r>
    </w:p>
    <w:p w14:paraId="2378C208"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20A" w14:textId="77777777" w:rsidTr="003E323A">
        <w:tc>
          <w:tcPr>
            <w:tcW w:w="9350" w:type="dxa"/>
            <w:shd w:val="clear" w:color="auto" w:fill="F2F2F2" w:themeFill="background1" w:themeFillShade="F2"/>
          </w:tcPr>
          <w:p w14:paraId="2378C209" w14:textId="77777777" w:rsidR="003E323A" w:rsidRPr="005938F3" w:rsidRDefault="00BC2E6E" w:rsidP="002E6088">
            <w:pPr>
              <w:pStyle w:val="NoSpacing"/>
              <w:spacing w:before="120" w:after="120"/>
              <w:rPr>
                <w:rFonts w:cs="Arial"/>
                <w:sz w:val="22"/>
                <w:szCs w:val="22"/>
              </w:rPr>
            </w:pPr>
            <w:r w:rsidRPr="005938F3">
              <w:rPr>
                <w:rFonts w:cs="Arial"/>
                <w:sz w:val="22"/>
                <w:szCs w:val="22"/>
              </w:rPr>
              <w:t>No Response</w:t>
            </w:r>
          </w:p>
        </w:tc>
      </w:tr>
    </w:tbl>
    <w:p w14:paraId="2378C20B" w14:textId="77777777" w:rsidR="003E323A" w:rsidRPr="005938F3" w:rsidRDefault="00C26EB7" w:rsidP="002E6088">
      <w:pPr>
        <w:pStyle w:val="NoSpacing"/>
        <w:rPr>
          <w:rFonts w:cs="Arial"/>
        </w:rPr>
      </w:pPr>
      <w:r w:rsidRPr="005938F3">
        <w:rPr>
          <w:rFonts w:cs="Arial"/>
        </w:rPr>
        <w:t xml:space="preserve"> </w:t>
      </w:r>
    </w:p>
    <w:p w14:paraId="2378C20C" w14:textId="77777777" w:rsidR="00440302" w:rsidRPr="00EB69AC" w:rsidRDefault="00440302" w:rsidP="00051BF3">
      <w:pPr>
        <w:pStyle w:val="Heading3"/>
        <w:numPr>
          <w:ilvl w:val="0"/>
          <w:numId w:val="0"/>
        </w:numPr>
        <w:ind w:left="567"/>
        <w:rPr>
          <w:rStyle w:val="Heading4Char"/>
        </w:rPr>
      </w:pPr>
      <w:r w:rsidRPr="00EB69AC">
        <w:rPr>
          <w:rStyle w:val="Heading4Char"/>
        </w:rPr>
        <w:lastRenderedPageBreak/>
        <w:t>2.1.4 National customs regulations</w:t>
      </w:r>
    </w:p>
    <w:p w14:paraId="2378C20D" w14:textId="77777777" w:rsidR="004F511B" w:rsidRPr="00F026FB" w:rsidRDefault="001517FC" w:rsidP="001100F4">
      <w:pPr>
        <w:pStyle w:val="Text"/>
        <w:rPr>
          <w:rStyle w:val="textboldChar"/>
        </w:rPr>
      </w:pPr>
      <w:r>
        <w:rPr>
          <w:rStyle w:val="textboldChar"/>
        </w:rPr>
        <w:t>Please describe local customs regulations, requirements for pre-delivery inspection, and special documentation requirements that are instrumental for the delivery of the vaccine.</w:t>
      </w:r>
    </w:p>
    <w:p w14:paraId="2378C20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210" w14:textId="77777777" w:rsidTr="003E323A">
        <w:tc>
          <w:tcPr>
            <w:tcW w:w="9350" w:type="dxa"/>
            <w:shd w:val="clear" w:color="auto" w:fill="F2F2F2" w:themeFill="background1" w:themeFillShade="F2"/>
          </w:tcPr>
          <w:p w14:paraId="2378C20F" w14:textId="77777777" w:rsidR="003E323A" w:rsidRPr="005938F3" w:rsidRDefault="00BC2E6E" w:rsidP="002E6088">
            <w:pPr>
              <w:pStyle w:val="NoSpacing"/>
              <w:spacing w:before="120" w:after="120"/>
              <w:rPr>
                <w:rFonts w:cs="Arial"/>
                <w:sz w:val="22"/>
                <w:szCs w:val="22"/>
              </w:rPr>
            </w:pPr>
            <w:r w:rsidRPr="005938F3">
              <w:rPr>
                <w:rFonts w:cs="Arial"/>
                <w:sz w:val="22"/>
                <w:szCs w:val="22"/>
              </w:rPr>
              <w:t>Les vaccins et consommables sont exonérés de taxes  au Mali.</w:t>
            </w:r>
          </w:p>
        </w:tc>
      </w:tr>
    </w:tbl>
    <w:p w14:paraId="2378C211" w14:textId="77777777" w:rsidR="003E323A" w:rsidRPr="005938F3" w:rsidRDefault="00C26EB7" w:rsidP="002E6088">
      <w:pPr>
        <w:pStyle w:val="NoSpacing"/>
        <w:rPr>
          <w:rFonts w:cs="Arial"/>
        </w:rPr>
      </w:pPr>
      <w:r w:rsidRPr="005938F3">
        <w:rPr>
          <w:rFonts w:cs="Arial"/>
        </w:rPr>
        <w:t xml:space="preserve"> </w:t>
      </w:r>
    </w:p>
    <w:p w14:paraId="2378C212" w14:textId="77777777" w:rsidR="00440302" w:rsidRPr="00EB69AC" w:rsidRDefault="00440302" w:rsidP="00051BF3">
      <w:pPr>
        <w:pStyle w:val="Heading3"/>
        <w:numPr>
          <w:ilvl w:val="0"/>
          <w:numId w:val="0"/>
        </w:numPr>
        <w:ind w:left="567"/>
        <w:rPr>
          <w:rStyle w:val="Heading4Char"/>
        </w:rPr>
      </w:pPr>
      <w:r w:rsidRPr="00EB69AC">
        <w:rPr>
          <w:rStyle w:val="Heading4Char"/>
        </w:rPr>
        <w:t>2.1.5 National Regulatory Agency</w:t>
      </w:r>
    </w:p>
    <w:p w14:paraId="2378C213" w14:textId="77777777" w:rsidR="004F511B" w:rsidRPr="00F026FB" w:rsidRDefault="001517FC" w:rsidP="001100F4">
      <w:pPr>
        <w:pStyle w:val="Text"/>
        <w:rPr>
          <w:rStyle w:val="textboldChar"/>
        </w:rPr>
      </w:pPr>
      <w:r>
        <w:rPr>
          <w:rStyle w:val="textboldChar"/>
        </w:rPr>
        <w:t>Please provide information on the National Regulatory Agency in the country, including status (e.g. whether it is WHO-certified). Please mention a point of contact with phone number and e-mail address. UNICEF will support the process and may need to communicate licensing requirements to the vaccine manufacturers where relevant.</w:t>
      </w:r>
    </w:p>
    <w:p w14:paraId="2378C21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216" w14:textId="77777777" w:rsidTr="003E323A">
        <w:tc>
          <w:tcPr>
            <w:tcW w:w="9350" w:type="dxa"/>
            <w:shd w:val="clear" w:color="auto" w:fill="F2F2F2" w:themeFill="background1" w:themeFillShade="F2"/>
          </w:tcPr>
          <w:p w14:paraId="2378C215" w14:textId="77777777" w:rsidR="003E323A" w:rsidRPr="005938F3" w:rsidRDefault="00BC2E6E" w:rsidP="002E6088">
            <w:pPr>
              <w:pStyle w:val="NoSpacing"/>
              <w:spacing w:before="120" w:after="120"/>
              <w:rPr>
                <w:rFonts w:cs="Arial"/>
                <w:sz w:val="22"/>
                <w:szCs w:val="22"/>
              </w:rPr>
            </w:pPr>
            <w:r w:rsidRPr="005938F3">
              <w:rPr>
                <w:rFonts w:cs="Arial"/>
                <w:sz w:val="22"/>
                <w:szCs w:val="22"/>
              </w:rPr>
              <w:t>La Direction de Pharmacie et des Médicaments constitue l'organe de règlementation.  Le point focal est le Directeur de la Pharmacie et des medicaments. Dans le cadre de l'importation du vaccin dans le pays, l'UNICEF est chargé de donner toutes les informations  sur la vaccin à importer, la quantité de doses, le nom du fournisseur et les coordonnées de l'importateur.</w:t>
            </w:r>
          </w:p>
        </w:tc>
      </w:tr>
    </w:tbl>
    <w:p w14:paraId="2378C217" w14:textId="77777777" w:rsidR="003E323A" w:rsidRPr="005938F3" w:rsidRDefault="00C26EB7" w:rsidP="002E6088">
      <w:pPr>
        <w:pStyle w:val="NoSpacing"/>
        <w:rPr>
          <w:rFonts w:cs="Arial"/>
        </w:rPr>
      </w:pPr>
      <w:r w:rsidRPr="005938F3">
        <w:rPr>
          <w:rFonts w:cs="Arial"/>
        </w:rPr>
        <w:t xml:space="preserve"> </w:t>
      </w:r>
    </w:p>
    <w:p w14:paraId="2378C218" w14:textId="77777777" w:rsidR="006E53A7" w:rsidRPr="00051BF3" w:rsidRDefault="00512EB0" w:rsidP="00051BF3">
      <w:pPr>
        <w:pStyle w:val="Heading2"/>
        <w:numPr>
          <w:ilvl w:val="0"/>
          <w:numId w:val="0"/>
        </w:numPr>
        <w:ind w:left="284"/>
      </w:pPr>
      <w:r>
        <w:t xml:space="preserve">2.2 </w:t>
      </w:r>
      <w:r w:rsidR="006E53A7" w:rsidRPr="00051BF3">
        <w:rPr>
          <w:rFonts w:eastAsiaTheme="majorEastAsia"/>
        </w:rPr>
        <w:t>National Immunisation Programmes</w:t>
      </w:r>
    </w:p>
    <w:p w14:paraId="2378C219" w14:textId="77777777" w:rsidR="00440302" w:rsidRPr="00EB69AC" w:rsidRDefault="00440302" w:rsidP="00051BF3">
      <w:pPr>
        <w:pStyle w:val="Heading3"/>
        <w:numPr>
          <w:ilvl w:val="0"/>
          <w:numId w:val="0"/>
        </w:numPr>
        <w:ind w:left="567"/>
        <w:rPr>
          <w:rStyle w:val="Heading4Char"/>
        </w:rPr>
      </w:pPr>
      <w:r w:rsidRPr="00EB69AC">
        <w:rPr>
          <w:rStyle w:val="Heading4Char"/>
        </w:rPr>
        <w:t>2.2.2 Financial Overview of Active Vaccine Programmes</w:t>
      </w:r>
    </w:p>
    <w:p w14:paraId="2378C21A" w14:textId="77777777" w:rsidR="001100F4" w:rsidRPr="00940216" w:rsidRDefault="00811FD1" w:rsidP="00EB69AC">
      <w:pPr>
        <w:pStyle w:val="Text"/>
      </w:pPr>
      <w:r w:rsidRPr="00940216">
        <w:t>IPV Routine</w:t>
      </w:r>
    </w:p>
    <w:p w14:paraId="2378C21B" w14:textId="77777777" w:rsidR="001C6F95" w:rsidRPr="00940216" w:rsidRDefault="001100F4" w:rsidP="00EB69AC">
      <w:pPr>
        <w:pStyle w:val="Text"/>
        <w:rPr>
          <w:rStyle w:val="NoteTagChar"/>
          <w:i w:val="0"/>
          <w:szCs w:val="22"/>
          <w:lang w:val="en-GB"/>
        </w:rPr>
      </w:pPr>
      <w:r w:rsidRPr="001100F4">
        <w:rPr>
          <w:rStyle w:val="NoteTagChar"/>
        </w:rPr>
        <w:t>Note 2</w:t>
      </w:r>
    </w:p>
    <w:tbl>
      <w:tblPr>
        <w:tblStyle w:val="GAVITable"/>
        <w:tblW w:w="0" w:type="auto"/>
        <w:tblLook w:val="04A0" w:firstRow="1" w:lastRow="0" w:firstColumn="1" w:lastColumn="0" w:noHBand="0" w:noVBand="1"/>
      </w:tblPr>
      <w:tblGrid>
        <w:gridCol w:w="2093"/>
        <w:gridCol w:w="2093"/>
        <w:gridCol w:w="2093"/>
      </w:tblGrid>
      <w:tr w:rsidR="0006070D" w:rsidRPr="0027274E" w14:paraId="2378C21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1C" w14:textId="77777777" w:rsidR="00855987" w:rsidRDefault="00855987"/>
        </w:tc>
        <w:tc>
          <w:tcPr>
            <w:tcW w:w="2093" w:type="dxa"/>
          </w:tcPr>
          <w:p w14:paraId="2378C21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21E"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r>
      <w:tr w:rsidR="0006070D" w:rsidRPr="0027274E" w14:paraId="2378C22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20" w14:textId="77777777" w:rsidR="00855987" w:rsidRDefault="001D34D7">
            <w:r>
              <w:t>Country Co-financing (US$)</w:t>
            </w:r>
          </w:p>
        </w:tc>
        <w:tc>
          <w:tcPr>
            <w:tcW w:w="2093" w:type="dxa"/>
          </w:tcPr>
          <w:p w14:paraId="2378C221"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222"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227"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24" w14:textId="77777777" w:rsidR="00855987" w:rsidRDefault="001D34D7">
            <w:r>
              <w:t>Gavi support (US$)</w:t>
            </w:r>
          </w:p>
        </w:tc>
        <w:tc>
          <w:tcPr>
            <w:tcW w:w="2093" w:type="dxa"/>
          </w:tcPr>
          <w:p w14:paraId="2378C225" w14:textId="77777777" w:rsidR="00855987" w:rsidRDefault="001D34D7">
            <w:pPr>
              <w:cnfStyle w:val="000000000000" w:firstRow="0" w:lastRow="0" w:firstColumn="0" w:lastColumn="0" w:oddVBand="0" w:evenVBand="0" w:oddHBand="0" w:evenHBand="0" w:firstRowFirstColumn="0" w:firstRowLastColumn="0" w:lastRowFirstColumn="0" w:lastRowLastColumn="0"/>
            </w:pPr>
            <w:r>
              <w:t>866,643</w:t>
            </w:r>
          </w:p>
        </w:tc>
        <w:tc>
          <w:tcPr>
            <w:tcW w:w="2093" w:type="dxa"/>
          </w:tcPr>
          <w:p w14:paraId="2378C226" w14:textId="77777777" w:rsidR="00855987" w:rsidRDefault="001D34D7">
            <w:pPr>
              <w:cnfStyle w:val="000000000000" w:firstRow="0" w:lastRow="0" w:firstColumn="0" w:lastColumn="0" w:oddVBand="0" w:evenVBand="0" w:oddHBand="0" w:evenHBand="0" w:firstRowFirstColumn="0" w:firstRowLastColumn="0" w:lastRowFirstColumn="0" w:lastRowLastColumn="0"/>
            </w:pPr>
            <w:r>
              <w:t>884,624</w:t>
            </w:r>
          </w:p>
        </w:tc>
      </w:tr>
    </w:tbl>
    <w:p w14:paraId="2378C228" w14:textId="77777777" w:rsidR="008D5D49" w:rsidRPr="005938F3" w:rsidRDefault="008D5D49" w:rsidP="002E6088">
      <w:pPr>
        <w:pStyle w:val="NoSpacing"/>
        <w:rPr>
          <w:rFonts w:cs="Arial"/>
        </w:rPr>
      </w:pPr>
    </w:p>
    <w:p w14:paraId="2378C229" w14:textId="77777777" w:rsidR="001100F4" w:rsidRPr="00940216" w:rsidRDefault="00811FD1" w:rsidP="00EB69AC">
      <w:pPr>
        <w:pStyle w:val="Text"/>
      </w:pPr>
      <w:r w:rsidRPr="00940216">
        <w:t>Measles Routine</w:t>
      </w:r>
    </w:p>
    <w:p w14:paraId="2378C22A"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96"/>
        <w:gridCol w:w="1881"/>
        <w:gridCol w:w="1881"/>
        <w:gridCol w:w="1881"/>
        <w:gridCol w:w="1821"/>
      </w:tblGrid>
      <w:tr w:rsidR="0006070D" w:rsidRPr="0027274E" w14:paraId="2378C230"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2B" w14:textId="77777777" w:rsidR="00855987" w:rsidRDefault="00855987"/>
        </w:tc>
        <w:tc>
          <w:tcPr>
            <w:tcW w:w="2093" w:type="dxa"/>
          </w:tcPr>
          <w:p w14:paraId="2378C22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22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22E"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22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23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31" w14:textId="77777777" w:rsidR="00855987" w:rsidRDefault="001D34D7">
            <w:r>
              <w:t>Country Co-financing (US$)</w:t>
            </w:r>
          </w:p>
        </w:tc>
        <w:tc>
          <w:tcPr>
            <w:tcW w:w="2093" w:type="dxa"/>
          </w:tcPr>
          <w:p w14:paraId="2378C232" w14:textId="77777777" w:rsidR="00855987" w:rsidRDefault="001D34D7">
            <w:pPr>
              <w:cnfStyle w:val="000000000000" w:firstRow="0" w:lastRow="0" w:firstColumn="0" w:lastColumn="0" w:oddVBand="0" w:evenVBand="0" w:oddHBand="0" w:evenHBand="0" w:firstRowFirstColumn="0" w:firstRowLastColumn="0" w:lastRowFirstColumn="0" w:lastRowLastColumn="0"/>
            </w:pPr>
            <w:r>
              <w:t>369,046</w:t>
            </w:r>
          </w:p>
        </w:tc>
        <w:tc>
          <w:tcPr>
            <w:tcW w:w="2093" w:type="dxa"/>
          </w:tcPr>
          <w:p w14:paraId="2378C233" w14:textId="77777777" w:rsidR="00855987" w:rsidRDefault="001D34D7">
            <w:pPr>
              <w:cnfStyle w:val="000000000000" w:firstRow="0" w:lastRow="0" w:firstColumn="0" w:lastColumn="0" w:oddVBand="0" w:evenVBand="0" w:oddHBand="0" w:evenHBand="0" w:firstRowFirstColumn="0" w:firstRowLastColumn="0" w:lastRowFirstColumn="0" w:lastRowLastColumn="0"/>
            </w:pPr>
            <w:r>
              <w:t>358,061</w:t>
            </w:r>
          </w:p>
        </w:tc>
        <w:tc>
          <w:tcPr>
            <w:tcW w:w="2093" w:type="dxa"/>
          </w:tcPr>
          <w:p w14:paraId="2378C234" w14:textId="77777777" w:rsidR="00855987" w:rsidRDefault="001D34D7">
            <w:pPr>
              <w:cnfStyle w:val="000000000000" w:firstRow="0" w:lastRow="0" w:firstColumn="0" w:lastColumn="0" w:oddVBand="0" w:evenVBand="0" w:oddHBand="0" w:evenHBand="0" w:firstRowFirstColumn="0" w:firstRowLastColumn="0" w:lastRowFirstColumn="0" w:lastRowLastColumn="0"/>
            </w:pPr>
            <w:r>
              <w:t>371,082</w:t>
            </w:r>
          </w:p>
        </w:tc>
        <w:tc>
          <w:tcPr>
            <w:tcW w:w="2093" w:type="dxa"/>
          </w:tcPr>
          <w:p w14:paraId="2378C235"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23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37" w14:textId="77777777" w:rsidR="00855987" w:rsidRDefault="001D34D7">
            <w:r>
              <w:t xml:space="preserve">Gavi support </w:t>
            </w:r>
            <w:r>
              <w:t>(US$)</w:t>
            </w:r>
          </w:p>
        </w:tc>
        <w:tc>
          <w:tcPr>
            <w:tcW w:w="2093" w:type="dxa"/>
          </w:tcPr>
          <w:p w14:paraId="2378C238" w14:textId="77777777" w:rsidR="00855987" w:rsidRDefault="001D34D7">
            <w:pPr>
              <w:cnfStyle w:val="000000000000" w:firstRow="0" w:lastRow="0" w:firstColumn="0" w:lastColumn="0" w:oddVBand="0" w:evenVBand="0" w:oddHBand="0" w:evenHBand="0" w:firstRowFirstColumn="0" w:firstRowLastColumn="0" w:lastRowFirstColumn="0" w:lastRowLastColumn="0"/>
            </w:pPr>
            <w:r>
              <w:t>323,159</w:t>
            </w:r>
          </w:p>
        </w:tc>
        <w:tc>
          <w:tcPr>
            <w:tcW w:w="2093" w:type="dxa"/>
          </w:tcPr>
          <w:p w14:paraId="2378C239" w14:textId="77777777" w:rsidR="00855987" w:rsidRDefault="001D34D7">
            <w:pPr>
              <w:cnfStyle w:val="000000000000" w:firstRow="0" w:lastRow="0" w:firstColumn="0" w:lastColumn="0" w:oddVBand="0" w:evenVBand="0" w:oddHBand="0" w:evenHBand="0" w:firstRowFirstColumn="0" w:firstRowLastColumn="0" w:lastRowFirstColumn="0" w:lastRowLastColumn="0"/>
            </w:pPr>
            <w:r>
              <w:t>313,539</w:t>
            </w:r>
          </w:p>
        </w:tc>
        <w:tc>
          <w:tcPr>
            <w:tcW w:w="2093" w:type="dxa"/>
          </w:tcPr>
          <w:p w14:paraId="2378C23A" w14:textId="77777777" w:rsidR="00855987" w:rsidRDefault="001D34D7">
            <w:pPr>
              <w:cnfStyle w:val="000000000000" w:firstRow="0" w:lastRow="0" w:firstColumn="0" w:lastColumn="0" w:oddVBand="0" w:evenVBand="0" w:oddHBand="0" w:evenHBand="0" w:firstRowFirstColumn="0" w:firstRowLastColumn="0" w:lastRowFirstColumn="0" w:lastRowLastColumn="0"/>
            </w:pPr>
            <w:r>
              <w:t>324,941</w:t>
            </w:r>
          </w:p>
        </w:tc>
        <w:tc>
          <w:tcPr>
            <w:tcW w:w="2093" w:type="dxa"/>
          </w:tcPr>
          <w:p w14:paraId="2378C23B"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bl>
    <w:p w14:paraId="2378C23D" w14:textId="77777777" w:rsidR="008D5D49" w:rsidRPr="005938F3" w:rsidRDefault="008D5D49" w:rsidP="002E6088">
      <w:pPr>
        <w:pStyle w:val="NoSpacing"/>
        <w:rPr>
          <w:rFonts w:cs="Arial"/>
        </w:rPr>
      </w:pPr>
    </w:p>
    <w:p w14:paraId="2378C23E" w14:textId="77777777" w:rsidR="001100F4" w:rsidRPr="00940216" w:rsidRDefault="00811FD1" w:rsidP="00EB69AC">
      <w:pPr>
        <w:pStyle w:val="Text"/>
      </w:pPr>
      <w:r w:rsidRPr="00940216">
        <w:t>MenA Routine</w:t>
      </w:r>
    </w:p>
    <w:p w14:paraId="2378C23F"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87"/>
        <w:gridCol w:w="1869"/>
        <w:gridCol w:w="1868"/>
        <w:gridCol w:w="1868"/>
        <w:gridCol w:w="1868"/>
      </w:tblGrid>
      <w:tr w:rsidR="0006070D" w:rsidRPr="0027274E" w14:paraId="2378C245"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40" w14:textId="77777777" w:rsidR="00855987" w:rsidRDefault="00855987"/>
        </w:tc>
        <w:tc>
          <w:tcPr>
            <w:tcW w:w="2093" w:type="dxa"/>
          </w:tcPr>
          <w:p w14:paraId="2378C241"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242"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243"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244"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24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46" w14:textId="77777777" w:rsidR="00855987" w:rsidRDefault="001D34D7">
            <w:r>
              <w:t>Country Co-financing (US$)</w:t>
            </w:r>
          </w:p>
        </w:tc>
        <w:tc>
          <w:tcPr>
            <w:tcW w:w="2093" w:type="dxa"/>
          </w:tcPr>
          <w:p w14:paraId="2378C247" w14:textId="77777777" w:rsidR="00855987" w:rsidRDefault="001D34D7">
            <w:pPr>
              <w:cnfStyle w:val="000000000000" w:firstRow="0" w:lastRow="0" w:firstColumn="0" w:lastColumn="0" w:oddVBand="0" w:evenVBand="0" w:oddHBand="0" w:evenHBand="0" w:firstRowFirstColumn="0" w:firstRowLastColumn="0" w:lastRowFirstColumn="0" w:lastRowLastColumn="0"/>
            </w:pPr>
            <w:r>
              <w:t>153,258</w:t>
            </w:r>
          </w:p>
        </w:tc>
        <w:tc>
          <w:tcPr>
            <w:tcW w:w="2093" w:type="dxa"/>
          </w:tcPr>
          <w:p w14:paraId="2378C248" w14:textId="77777777" w:rsidR="00855987" w:rsidRDefault="001D34D7">
            <w:pPr>
              <w:cnfStyle w:val="000000000000" w:firstRow="0" w:lastRow="0" w:firstColumn="0" w:lastColumn="0" w:oddVBand="0" w:evenVBand="0" w:oddHBand="0" w:evenHBand="0" w:firstRowFirstColumn="0" w:firstRowLastColumn="0" w:lastRowFirstColumn="0" w:lastRowLastColumn="0"/>
            </w:pPr>
            <w:r>
              <w:t>158,388</w:t>
            </w:r>
          </w:p>
        </w:tc>
        <w:tc>
          <w:tcPr>
            <w:tcW w:w="2093" w:type="dxa"/>
          </w:tcPr>
          <w:p w14:paraId="2378C249" w14:textId="77777777" w:rsidR="00855987" w:rsidRDefault="001D34D7">
            <w:pPr>
              <w:cnfStyle w:val="000000000000" w:firstRow="0" w:lastRow="0" w:firstColumn="0" w:lastColumn="0" w:oddVBand="0" w:evenVBand="0" w:oddHBand="0" w:evenHBand="0" w:firstRowFirstColumn="0" w:firstRowLastColumn="0" w:lastRowFirstColumn="0" w:lastRowLastColumn="0"/>
            </w:pPr>
            <w:r>
              <w:t>163,648</w:t>
            </w:r>
          </w:p>
        </w:tc>
        <w:tc>
          <w:tcPr>
            <w:tcW w:w="2093" w:type="dxa"/>
          </w:tcPr>
          <w:p w14:paraId="2378C24A" w14:textId="77777777" w:rsidR="00855987" w:rsidRDefault="001D34D7">
            <w:pPr>
              <w:cnfStyle w:val="000000000000" w:firstRow="0" w:lastRow="0" w:firstColumn="0" w:lastColumn="0" w:oddVBand="0" w:evenVBand="0" w:oddHBand="0" w:evenHBand="0" w:firstRowFirstColumn="0" w:firstRowLastColumn="0" w:lastRowFirstColumn="0" w:lastRowLastColumn="0"/>
            </w:pPr>
            <w:r>
              <w:t>169,016</w:t>
            </w:r>
          </w:p>
        </w:tc>
      </w:tr>
      <w:tr w:rsidR="0006070D" w:rsidRPr="0027274E" w14:paraId="2378C25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4C" w14:textId="77777777" w:rsidR="00855987" w:rsidRDefault="001D34D7">
            <w:r>
              <w:t>Gavi support (US$)</w:t>
            </w:r>
          </w:p>
        </w:tc>
        <w:tc>
          <w:tcPr>
            <w:tcW w:w="2093" w:type="dxa"/>
          </w:tcPr>
          <w:p w14:paraId="2378C24D" w14:textId="77777777" w:rsidR="00855987" w:rsidRDefault="001D34D7">
            <w:pPr>
              <w:cnfStyle w:val="000000000000" w:firstRow="0" w:lastRow="0" w:firstColumn="0" w:lastColumn="0" w:oddVBand="0" w:evenVBand="0" w:oddHBand="0" w:evenHBand="0" w:firstRowFirstColumn="0" w:firstRowLastColumn="0" w:lastRowFirstColumn="0" w:lastRowLastColumn="0"/>
            </w:pPr>
            <w:r>
              <w:t>419,918</w:t>
            </w:r>
          </w:p>
        </w:tc>
        <w:tc>
          <w:tcPr>
            <w:tcW w:w="2093" w:type="dxa"/>
          </w:tcPr>
          <w:p w14:paraId="2378C24E" w14:textId="77777777" w:rsidR="00855987" w:rsidRDefault="001D34D7">
            <w:pPr>
              <w:cnfStyle w:val="000000000000" w:firstRow="0" w:lastRow="0" w:firstColumn="0" w:lastColumn="0" w:oddVBand="0" w:evenVBand="0" w:oddHBand="0" w:evenHBand="0" w:firstRowFirstColumn="0" w:firstRowLastColumn="0" w:lastRowFirstColumn="0" w:lastRowLastColumn="0"/>
            </w:pPr>
            <w:r>
              <w:t>433,974</w:t>
            </w:r>
          </w:p>
        </w:tc>
        <w:tc>
          <w:tcPr>
            <w:tcW w:w="2093" w:type="dxa"/>
          </w:tcPr>
          <w:p w14:paraId="2378C24F" w14:textId="77777777" w:rsidR="00855987" w:rsidRDefault="001D34D7">
            <w:pPr>
              <w:cnfStyle w:val="000000000000" w:firstRow="0" w:lastRow="0" w:firstColumn="0" w:lastColumn="0" w:oddVBand="0" w:evenVBand="0" w:oddHBand="0" w:evenHBand="0" w:firstRowFirstColumn="0" w:firstRowLastColumn="0" w:lastRowFirstColumn="0" w:lastRowLastColumn="0"/>
            </w:pPr>
            <w:r>
              <w:t>309,284</w:t>
            </w:r>
          </w:p>
        </w:tc>
        <w:tc>
          <w:tcPr>
            <w:tcW w:w="2093" w:type="dxa"/>
          </w:tcPr>
          <w:p w14:paraId="2378C250" w14:textId="77777777" w:rsidR="00855987" w:rsidRDefault="001D34D7">
            <w:pPr>
              <w:cnfStyle w:val="000000000000" w:firstRow="0" w:lastRow="0" w:firstColumn="0" w:lastColumn="0" w:oddVBand="0" w:evenVBand="0" w:oddHBand="0" w:evenHBand="0" w:firstRowFirstColumn="0" w:firstRowLastColumn="0" w:lastRowFirstColumn="0" w:lastRowLastColumn="0"/>
            </w:pPr>
            <w:r>
              <w:t>319,430</w:t>
            </w:r>
          </w:p>
        </w:tc>
      </w:tr>
    </w:tbl>
    <w:p w14:paraId="2378C252" w14:textId="77777777" w:rsidR="008D5D49" w:rsidRPr="005938F3" w:rsidRDefault="008D5D49" w:rsidP="002E6088">
      <w:pPr>
        <w:pStyle w:val="NoSpacing"/>
        <w:rPr>
          <w:rFonts w:cs="Arial"/>
        </w:rPr>
      </w:pPr>
    </w:p>
    <w:p w14:paraId="2378C253" w14:textId="77777777" w:rsidR="001100F4" w:rsidRPr="00940216" w:rsidRDefault="00811FD1" w:rsidP="00EB69AC">
      <w:pPr>
        <w:pStyle w:val="Text"/>
      </w:pPr>
      <w:r w:rsidRPr="00940216">
        <w:t>PCV Routine</w:t>
      </w:r>
    </w:p>
    <w:p w14:paraId="2378C254"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46"/>
        <w:gridCol w:w="1901"/>
        <w:gridCol w:w="1871"/>
        <w:gridCol w:w="1871"/>
        <w:gridCol w:w="1871"/>
      </w:tblGrid>
      <w:tr w:rsidR="0006070D" w:rsidRPr="0027274E" w14:paraId="2378C25A"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55" w14:textId="77777777" w:rsidR="00855987" w:rsidRDefault="00855987"/>
        </w:tc>
        <w:tc>
          <w:tcPr>
            <w:tcW w:w="2093" w:type="dxa"/>
          </w:tcPr>
          <w:p w14:paraId="2378C256"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257"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258"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259"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26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5B" w14:textId="77777777" w:rsidR="00855987" w:rsidRDefault="001D34D7">
            <w:r>
              <w:t>Country Co-financing (US$)</w:t>
            </w:r>
          </w:p>
        </w:tc>
        <w:tc>
          <w:tcPr>
            <w:tcW w:w="2093" w:type="dxa"/>
          </w:tcPr>
          <w:p w14:paraId="2378C25C" w14:textId="77777777" w:rsidR="00855987" w:rsidRDefault="001D34D7">
            <w:pPr>
              <w:cnfStyle w:val="000000000000" w:firstRow="0" w:lastRow="0" w:firstColumn="0" w:lastColumn="0" w:oddVBand="0" w:evenVBand="0" w:oddHBand="0" w:evenHBand="0" w:firstRowFirstColumn="0" w:firstRowLastColumn="0" w:lastRowFirstColumn="0" w:lastRowLastColumn="0"/>
            </w:pPr>
            <w:r>
              <w:t>965,508</w:t>
            </w:r>
          </w:p>
        </w:tc>
        <w:tc>
          <w:tcPr>
            <w:tcW w:w="2093" w:type="dxa"/>
          </w:tcPr>
          <w:p w14:paraId="2378C25D" w14:textId="77777777" w:rsidR="00855987" w:rsidRDefault="001D34D7">
            <w:pPr>
              <w:cnfStyle w:val="000000000000" w:firstRow="0" w:lastRow="0" w:firstColumn="0" w:lastColumn="0" w:oddVBand="0" w:evenVBand="0" w:oddHBand="0" w:evenHBand="0" w:firstRowFirstColumn="0" w:firstRowLastColumn="0" w:lastRowFirstColumn="0" w:lastRowLastColumn="0"/>
            </w:pPr>
            <w:r>
              <w:t>421,458</w:t>
            </w:r>
          </w:p>
        </w:tc>
        <w:tc>
          <w:tcPr>
            <w:tcW w:w="2093" w:type="dxa"/>
          </w:tcPr>
          <w:p w14:paraId="2378C25E" w14:textId="77777777" w:rsidR="00855987" w:rsidRDefault="001D34D7">
            <w:pPr>
              <w:cnfStyle w:val="000000000000" w:firstRow="0" w:lastRow="0" w:firstColumn="0" w:lastColumn="0" w:oddVBand="0" w:evenVBand="0" w:oddHBand="0" w:evenHBand="0" w:firstRowFirstColumn="0" w:firstRowLastColumn="0" w:lastRowFirstColumn="0" w:lastRowLastColumn="0"/>
            </w:pPr>
            <w:r>
              <w:t>435,773</w:t>
            </w:r>
          </w:p>
        </w:tc>
        <w:tc>
          <w:tcPr>
            <w:tcW w:w="2093" w:type="dxa"/>
          </w:tcPr>
          <w:p w14:paraId="2378C25F" w14:textId="77777777" w:rsidR="00855987" w:rsidRDefault="001D34D7">
            <w:pPr>
              <w:cnfStyle w:val="000000000000" w:firstRow="0" w:lastRow="0" w:firstColumn="0" w:lastColumn="0" w:oddVBand="0" w:evenVBand="0" w:oddHBand="0" w:evenHBand="0" w:firstRowFirstColumn="0" w:firstRowLastColumn="0" w:lastRowFirstColumn="0" w:lastRowLastColumn="0"/>
            </w:pPr>
            <w:r>
              <w:t>450,391</w:t>
            </w:r>
          </w:p>
        </w:tc>
      </w:tr>
      <w:tr w:rsidR="0006070D" w:rsidRPr="0027274E" w14:paraId="2378C26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61" w14:textId="77777777" w:rsidR="00855987" w:rsidRDefault="001D34D7">
            <w:r>
              <w:t>Gavi support (US$)</w:t>
            </w:r>
          </w:p>
        </w:tc>
        <w:tc>
          <w:tcPr>
            <w:tcW w:w="2093" w:type="dxa"/>
          </w:tcPr>
          <w:p w14:paraId="2378C262" w14:textId="77777777" w:rsidR="00855987" w:rsidRDefault="001D34D7">
            <w:pPr>
              <w:cnfStyle w:val="000000000000" w:firstRow="0" w:lastRow="0" w:firstColumn="0" w:lastColumn="0" w:oddVBand="0" w:evenVBand="0" w:oddHBand="0" w:evenHBand="0" w:firstRowFirstColumn="0" w:firstRowLastColumn="0" w:lastRowFirstColumn="0" w:lastRowLastColumn="0"/>
            </w:pPr>
            <w:r>
              <w:t>15,201,270</w:t>
            </w:r>
          </w:p>
        </w:tc>
        <w:tc>
          <w:tcPr>
            <w:tcW w:w="2093" w:type="dxa"/>
          </w:tcPr>
          <w:p w14:paraId="2378C263" w14:textId="77777777" w:rsidR="00855987" w:rsidRDefault="001D34D7">
            <w:pPr>
              <w:cnfStyle w:val="000000000000" w:firstRow="0" w:lastRow="0" w:firstColumn="0" w:lastColumn="0" w:oddVBand="0" w:evenVBand="0" w:oddHBand="0" w:evenHBand="0" w:firstRowFirstColumn="0" w:firstRowLastColumn="0" w:lastRowFirstColumn="0" w:lastRowLastColumn="0"/>
            </w:pPr>
            <w:r>
              <w:t>5,957,063</w:t>
            </w:r>
          </w:p>
        </w:tc>
        <w:tc>
          <w:tcPr>
            <w:tcW w:w="2093" w:type="dxa"/>
          </w:tcPr>
          <w:p w14:paraId="2378C264" w14:textId="77777777" w:rsidR="00855987" w:rsidRDefault="001D34D7">
            <w:pPr>
              <w:cnfStyle w:val="000000000000" w:firstRow="0" w:lastRow="0" w:firstColumn="0" w:lastColumn="0" w:oddVBand="0" w:evenVBand="0" w:oddHBand="0" w:evenHBand="0" w:firstRowFirstColumn="0" w:firstRowLastColumn="0" w:lastRowFirstColumn="0" w:lastRowLastColumn="0"/>
            </w:pPr>
            <w:r>
              <w:t>6,159,399</w:t>
            </w:r>
          </w:p>
        </w:tc>
        <w:tc>
          <w:tcPr>
            <w:tcW w:w="2093" w:type="dxa"/>
          </w:tcPr>
          <w:p w14:paraId="2378C265" w14:textId="77777777" w:rsidR="00855987" w:rsidRDefault="001D34D7">
            <w:pPr>
              <w:cnfStyle w:val="000000000000" w:firstRow="0" w:lastRow="0" w:firstColumn="0" w:lastColumn="0" w:oddVBand="0" w:evenVBand="0" w:oddHBand="0" w:evenHBand="0" w:firstRowFirstColumn="0" w:firstRowLastColumn="0" w:lastRowFirstColumn="0" w:lastRowLastColumn="0"/>
            </w:pPr>
            <w:r>
              <w:t>6,366,014</w:t>
            </w:r>
          </w:p>
        </w:tc>
      </w:tr>
    </w:tbl>
    <w:p w14:paraId="2378C267" w14:textId="77777777" w:rsidR="008D5D49" w:rsidRPr="005938F3" w:rsidRDefault="008D5D49" w:rsidP="002E6088">
      <w:pPr>
        <w:pStyle w:val="NoSpacing"/>
        <w:rPr>
          <w:rFonts w:cs="Arial"/>
        </w:rPr>
      </w:pPr>
    </w:p>
    <w:p w14:paraId="2378C268" w14:textId="77777777" w:rsidR="001100F4" w:rsidRPr="00940216" w:rsidRDefault="00811FD1" w:rsidP="00EB69AC">
      <w:pPr>
        <w:pStyle w:val="Text"/>
      </w:pPr>
      <w:r w:rsidRPr="00940216">
        <w:t>Pentavalent Routine</w:t>
      </w:r>
    </w:p>
    <w:p w14:paraId="2378C269"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52"/>
        <w:gridCol w:w="1877"/>
        <w:gridCol w:w="1877"/>
        <w:gridCol w:w="1877"/>
        <w:gridCol w:w="1877"/>
      </w:tblGrid>
      <w:tr w:rsidR="0006070D" w:rsidRPr="0027274E" w14:paraId="2378C26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6A" w14:textId="77777777" w:rsidR="00855987" w:rsidRDefault="00855987"/>
        </w:tc>
        <w:tc>
          <w:tcPr>
            <w:tcW w:w="2093" w:type="dxa"/>
          </w:tcPr>
          <w:p w14:paraId="2378C26B"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26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26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26E"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27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70" w14:textId="77777777" w:rsidR="00855987" w:rsidRDefault="001D34D7">
            <w:r>
              <w:t>Country Co-financing (US$)</w:t>
            </w:r>
          </w:p>
        </w:tc>
        <w:tc>
          <w:tcPr>
            <w:tcW w:w="2093" w:type="dxa"/>
          </w:tcPr>
          <w:p w14:paraId="2378C271" w14:textId="77777777" w:rsidR="00855987" w:rsidRDefault="001D34D7">
            <w:pPr>
              <w:cnfStyle w:val="000000000000" w:firstRow="0" w:lastRow="0" w:firstColumn="0" w:lastColumn="0" w:oddVBand="0" w:evenVBand="0" w:oddHBand="0" w:evenHBand="0" w:firstRowFirstColumn="0" w:firstRowLastColumn="0" w:lastRowFirstColumn="0" w:lastRowLastColumn="0"/>
            </w:pPr>
            <w:r>
              <w:t>1,049,908</w:t>
            </w:r>
          </w:p>
        </w:tc>
        <w:tc>
          <w:tcPr>
            <w:tcW w:w="2093" w:type="dxa"/>
          </w:tcPr>
          <w:p w14:paraId="2378C272" w14:textId="77777777" w:rsidR="00855987" w:rsidRDefault="001D34D7">
            <w:pPr>
              <w:cnfStyle w:val="000000000000" w:firstRow="0" w:lastRow="0" w:firstColumn="0" w:lastColumn="0" w:oddVBand="0" w:evenVBand="0" w:oddHBand="0" w:evenHBand="0" w:firstRowFirstColumn="0" w:firstRowLastColumn="0" w:lastRowFirstColumn="0" w:lastRowLastColumn="0"/>
            </w:pPr>
            <w:r>
              <w:t>504,990</w:t>
            </w:r>
          </w:p>
        </w:tc>
        <w:tc>
          <w:tcPr>
            <w:tcW w:w="2093" w:type="dxa"/>
          </w:tcPr>
          <w:p w14:paraId="2378C273" w14:textId="77777777" w:rsidR="00855987" w:rsidRDefault="001D34D7">
            <w:pPr>
              <w:cnfStyle w:val="000000000000" w:firstRow="0" w:lastRow="0" w:firstColumn="0" w:lastColumn="0" w:oddVBand="0" w:evenVBand="0" w:oddHBand="0" w:evenHBand="0" w:firstRowFirstColumn="0" w:firstRowLastColumn="0" w:lastRowFirstColumn="0" w:lastRowLastColumn="0"/>
            </w:pPr>
            <w:r>
              <w:t>522,143</w:t>
            </w:r>
          </w:p>
        </w:tc>
        <w:tc>
          <w:tcPr>
            <w:tcW w:w="2093" w:type="dxa"/>
          </w:tcPr>
          <w:p w14:paraId="2378C274" w14:textId="77777777" w:rsidR="00855987" w:rsidRDefault="001D34D7">
            <w:pPr>
              <w:cnfStyle w:val="000000000000" w:firstRow="0" w:lastRow="0" w:firstColumn="0" w:lastColumn="0" w:oddVBand="0" w:evenVBand="0" w:oddHBand="0" w:evenHBand="0" w:firstRowFirstColumn="0" w:firstRowLastColumn="0" w:lastRowFirstColumn="0" w:lastRowLastColumn="0"/>
            </w:pPr>
            <w:r>
              <w:t>539,658</w:t>
            </w:r>
          </w:p>
        </w:tc>
      </w:tr>
      <w:tr w:rsidR="0006070D" w:rsidRPr="0027274E" w14:paraId="2378C27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76" w14:textId="77777777" w:rsidR="00855987" w:rsidRDefault="001D34D7">
            <w:r>
              <w:t>Gavi support (US$)</w:t>
            </w:r>
          </w:p>
        </w:tc>
        <w:tc>
          <w:tcPr>
            <w:tcW w:w="2093" w:type="dxa"/>
          </w:tcPr>
          <w:p w14:paraId="2378C277" w14:textId="77777777" w:rsidR="00855987" w:rsidRDefault="001D34D7">
            <w:pPr>
              <w:cnfStyle w:val="000000000000" w:firstRow="0" w:lastRow="0" w:firstColumn="0" w:lastColumn="0" w:oddVBand="0" w:evenVBand="0" w:oddHBand="0" w:evenHBand="0" w:firstRowFirstColumn="0" w:firstRowLastColumn="0" w:lastRowFirstColumn="0" w:lastRowLastColumn="0"/>
            </w:pPr>
            <w:r>
              <w:t>2,806,691</w:t>
            </w:r>
          </w:p>
        </w:tc>
        <w:tc>
          <w:tcPr>
            <w:tcW w:w="2093" w:type="dxa"/>
          </w:tcPr>
          <w:p w14:paraId="2378C278" w14:textId="77777777" w:rsidR="00855987" w:rsidRDefault="001D34D7">
            <w:pPr>
              <w:cnfStyle w:val="000000000000" w:firstRow="0" w:lastRow="0" w:firstColumn="0" w:lastColumn="0" w:oddVBand="0" w:evenVBand="0" w:oddHBand="0" w:evenHBand="0" w:firstRowFirstColumn="0" w:firstRowLastColumn="0" w:lastRowFirstColumn="0" w:lastRowLastColumn="0"/>
            </w:pPr>
            <w:r>
              <w:t>1,393,854</w:t>
            </w:r>
          </w:p>
        </w:tc>
        <w:tc>
          <w:tcPr>
            <w:tcW w:w="2093" w:type="dxa"/>
          </w:tcPr>
          <w:p w14:paraId="2378C279" w14:textId="77777777" w:rsidR="00855987" w:rsidRDefault="001D34D7">
            <w:pPr>
              <w:cnfStyle w:val="000000000000" w:firstRow="0" w:lastRow="0" w:firstColumn="0" w:lastColumn="0" w:oddVBand="0" w:evenVBand="0" w:oddHBand="0" w:evenHBand="0" w:firstRowFirstColumn="0" w:firstRowLastColumn="0" w:lastRowFirstColumn="0" w:lastRowLastColumn="0"/>
            </w:pPr>
            <w:r>
              <w:t>1,441,198</w:t>
            </w:r>
          </w:p>
        </w:tc>
        <w:tc>
          <w:tcPr>
            <w:tcW w:w="2093" w:type="dxa"/>
          </w:tcPr>
          <w:p w14:paraId="2378C27A" w14:textId="77777777" w:rsidR="00855987" w:rsidRDefault="001D34D7">
            <w:pPr>
              <w:cnfStyle w:val="000000000000" w:firstRow="0" w:lastRow="0" w:firstColumn="0" w:lastColumn="0" w:oddVBand="0" w:evenVBand="0" w:oddHBand="0" w:evenHBand="0" w:firstRowFirstColumn="0" w:firstRowLastColumn="0" w:lastRowFirstColumn="0" w:lastRowLastColumn="0"/>
            </w:pPr>
            <w:r>
              <w:t>1,489,542</w:t>
            </w:r>
          </w:p>
        </w:tc>
      </w:tr>
    </w:tbl>
    <w:p w14:paraId="2378C27C" w14:textId="77777777" w:rsidR="008D5D49" w:rsidRPr="005938F3" w:rsidRDefault="008D5D49" w:rsidP="002E6088">
      <w:pPr>
        <w:pStyle w:val="NoSpacing"/>
        <w:rPr>
          <w:rFonts w:cs="Arial"/>
        </w:rPr>
      </w:pPr>
    </w:p>
    <w:p w14:paraId="2378C27D" w14:textId="77777777" w:rsidR="001100F4" w:rsidRPr="00940216" w:rsidRDefault="00811FD1" w:rsidP="00EB69AC">
      <w:pPr>
        <w:pStyle w:val="Text"/>
      </w:pPr>
      <w:r w:rsidRPr="00940216">
        <w:t>Rota Routine</w:t>
      </w:r>
    </w:p>
    <w:p w14:paraId="2378C27E"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46"/>
        <w:gridCol w:w="1871"/>
        <w:gridCol w:w="1901"/>
        <w:gridCol w:w="1871"/>
        <w:gridCol w:w="1871"/>
      </w:tblGrid>
      <w:tr w:rsidR="0006070D" w:rsidRPr="0027274E" w14:paraId="2378C284"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7F" w14:textId="77777777" w:rsidR="00855987" w:rsidRDefault="00855987"/>
        </w:tc>
        <w:tc>
          <w:tcPr>
            <w:tcW w:w="2093" w:type="dxa"/>
          </w:tcPr>
          <w:p w14:paraId="2378C28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281"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282"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283"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28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85" w14:textId="77777777" w:rsidR="00855987" w:rsidRDefault="001D34D7">
            <w:r>
              <w:t>Country Co-financing (US$)</w:t>
            </w:r>
          </w:p>
        </w:tc>
        <w:tc>
          <w:tcPr>
            <w:tcW w:w="2093" w:type="dxa"/>
          </w:tcPr>
          <w:p w14:paraId="2378C286" w14:textId="77777777" w:rsidR="00855987" w:rsidRDefault="001D34D7">
            <w:pPr>
              <w:cnfStyle w:val="000000000000" w:firstRow="0" w:lastRow="0" w:firstColumn="0" w:lastColumn="0" w:oddVBand="0" w:evenVBand="0" w:oddHBand="0" w:evenHBand="0" w:firstRowFirstColumn="0" w:firstRowLastColumn="0" w:lastRowFirstColumn="0" w:lastRowLastColumn="0"/>
            </w:pPr>
            <w:r>
              <w:t>250,557</w:t>
            </w:r>
          </w:p>
        </w:tc>
        <w:tc>
          <w:tcPr>
            <w:tcW w:w="2093" w:type="dxa"/>
          </w:tcPr>
          <w:p w14:paraId="2378C287" w14:textId="77777777" w:rsidR="00855987" w:rsidRDefault="001D34D7">
            <w:pPr>
              <w:cnfStyle w:val="000000000000" w:firstRow="0" w:lastRow="0" w:firstColumn="0" w:lastColumn="0" w:oddVBand="0" w:evenVBand="0" w:oddHBand="0" w:evenHBand="0" w:firstRowFirstColumn="0" w:firstRowLastColumn="0" w:lastRowFirstColumn="0" w:lastRowLastColumn="0"/>
            </w:pPr>
            <w:r>
              <w:t>612,540</w:t>
            </w:r>
          </w:p>
        </w:tc>
        <w:tc>
          <w:tcPr>
            <w:tcW w:w="2093" w:type="dxa"/>
          </w:tcPr>
          <w:p w14:paraId="2378C288" w14:textId="77777777" w:rsidR="00855987" w:rsidRDefault="001D34D7">
            <w:pPr>
              <w:cnfStyle w:val="000000000000" w:firstRow="0" w:lastRow="0" w:firstColumn="0" w:lastColumn="0" w:oddVBand="0" w:evenVBand="0" w:oddHBand="0" w:evenHBand="0" w:firstRowFirstColumn="0" w:firstRowLastColumn="0" w:lastRowFirstColumn="0" w:lastRowLastColumn="0"/>
            </w:pPr>
            <w:r>
              <w:t>267,942</w:t>
            </w:r>
          </w:p>
        </w:tc>
        <w:tc>
          <w:tcPr>
            <w:tcW w:w="2093" w:type="dxa"/>
          </w:tcPr>
          <w:p w14:paraId="2378C289" w14:textId="77777777" w:rsidR="00855987" w:rsidRDefault="001D34D7">
            <w:pPr>
              <w:cnfStyle w:val="000000000000" w:firstRow="0" w:lastRow="0" w:firstColumn="0" w:lastColumn="0" w:oddVBand="0" w:evenVBand="0" w:oddHBand="0" w:evenHBand="0" w:firstRowFirstColumn="0" w:firstRowLastColumn="0" w:lastRowFirstColumn="0" w:lastRowLastColumn="0"/>
            </w:pPr>
            <w:r>
              <w:t>276,930</w:t>
            </w:r>
          </w:p>
        </w:tc>
      </w:tr>
      <w:tr w:rsidR="0006070D" w:rsidRPr="0027274E" w14:paraId="2378C29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8B" w14:textId="77777777" w:rsidR="00855987" w:rsidRDefault="001D34D7">
            <w:r>
              <w:t>Gavi support (US$)</w:t>
            </w:r>
          </w:p>
        </w:tc>
        <w:tc>
          <w:tcPr>
            <w:tcW w:w="2093" w:type="dxa"/>
          </w:tcPr>
          <w:p w14:paraId="2378C28C" w14:textId="77777777" w:rsidR="00855987" w:rsidRDefault="001D34D7">
            <w:pPr>
              <w:cnfStyle w:val="000000000000" w:firstRow="0" w:lastRow="0" w:firstColumn="0" w:lastColumn="0" w:oddVBand="0" w:evenVBand="0" w:oddHBand="0" w:evenHBand="0" w:firstRowFirstColumn="0" w:firstRowLastColumn="0" w:lastRowFirstColumn="0" w:lastRowLastColumn="0"/>
            </w:pPr>
            <w:r>
              <w:t>6,337,811</w:t>
            </w:r>
          </w:p>
        </w:tc>
        <w:tc>
          <w:tcPr>
            <w:tcW w:w="2093" w:type="dxa"/>
          </w:tcPr>
          <w:p w14:paraId="2378C28D" w14:textId="77777777" w:rsidR="00855987" w:rsidRDefault="001D34D7">
            <w:pPr>
              <w:cnfStyle w:val="000000000000" w:firstRow="0" w:lastRow="0" w:firstColumn="0" w:lastColumn="0" w:oddVBand="0" w:evenVBand="0" w:oddHBand="0" w:evenHBand="0" w:firstRowFirstColumn="0" w:firstRowLastColumn="0" w:lastRowFirstColumn="0" w:lastRowLastColumn="0"/>
            </w:pPr>
            <w:r>
              <w:t>15,320,705</w:t>
            </w:r>
          </w:p>
        </w:tc>
        <w:tc>
          <w:tcPr>
            <w:tcW w:w="2093" w:type="dxa"/>
          </w:tcPr>
          <w:p w14:paraId="2378C28E" w14:textId="77777777" w:rsidR="00855987" w:rsidRDefault="001D34D7">
            <w:pPr>
              <w:cnfStyle w:val="000000000000" w:firstRow="0" w:lastRow="0" w:firstColumn="0" w:lastColumn="0" w:oddVBand="0" w:evenVBand="0" w:oddHBand="0" w:evenHBand="0" w:firstRowFirstColumn="0" w:firstRowLastColumn="0" w:lastRowFirstColumn="0" w:lastRowLastColumn="0"/>
            </w:pPr>
            <w:r>
              <w:t>6,777,546</w:t>
            </w:r>
          </w:p>
        </w:tc>
        <w:tc>
          <w:tcPr>
            <w:tcW w:w="2093" w:type="dxa"/>
          </w:tcPr>
          <w:p w14:paraId="2378C28F" w14:textId="77777777" w:rsidR="00855987" w:rsidRDefault="001D34D7">
            <w:pPr>
              <w:cnfStyle w:val="000000000000" w:firstRow="0" w:lastRow="0" w:firstColumn="0" w:lastColumn="0" w:oddVBand="0" w:evenVBand="0" w:oddHBand="0" w:evenHBand="0" w:firstRowFirstColumn="0" w:firstRowLastColumn="0" w:lastRowFirstColumn="0" w:lastRowLastColumn="0"/>
            </w:pPr>
            <w:r>
              <w:t>7,004,897</w:t>
            </w:r>
          </w:p>
        </w:tc>
      </w:tr>
    </w:tbl>
    <w:p w14:paraId="2378C291" w14:textId="77777777" w:rsidR="008D5D49" w:rsidRPr="005938F3" w:rsidRDefault="008D5D49" w:rsidP="002E6088">
      <w:pPr>
        <w:pStyle w:val="NoSpacing"/>
        <w:rPr>
          <w:rFonts w:cs="Arial"/>
        </w:rPr>
      </w:pPr>
    </w:p>
    <w:p w14:paraId="2378C292" w14:textId="77777777" w:rsidR="001100F4" w:rsidRPr="00940216" w:rsidRDefault="00811FD1" w:rsidP="00EB69AC">
      <w:pPr>
        <w:pStyle w:val="Text"/>
      </w:pPr>
      <w:r w:rsidRPr="00940216">
        <w:t>YF Routine</w:t>
      </w:r>
    </w:p>
    <w:p w14:paraId="2378C293"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80"/>
        <w:gridCol w:w="1900"/>
        <w:gridCol w:w="1860"/>
        <w:gridCol w:w="1860"/>
        <w:gridCol w:w="1860"/>
      </w:tblGrid>
      <w:tr w:rsidR="0006070D" w:rsidRPr="0027274E" w14:paraId="2378C299"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94" w14:textId="77777777" w:rsidR="00855987" w:rsidRDefault="00855987"/>
        </w:tc>
        <w:tc>
          <w:tcPr>
            <w:tcW w:w="2093" w:type="dxa"/>
          </w:tcPr>
          <w:p w14:paraId="2378C295"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296"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297"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298"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29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9A" w14:textId="77777777" w:rsidR="00855987" w:rsidRDefault="001D34D7">
            <w:r>
              <w:t>Country Co-financing (US$)</w:t>
            </w:r>
          </w:p>
        </w:tc>
        <w:tc>
          <w:tcPr>
            <w:tcW w:w="2093" w:type="dxa"/>
          </w:tcPr>
          <w:p w14:paraId="2378C29B" w14:textId="77777777" w:rsidR="00855987" w:rsidRDefault="001D34D7">
            <w:pPr>
              <w:cnfStyle w:val="000000000000" w:firstRow="0" w:lastRow="0" w:firstColumn="0" w:lastColumn="0" w:oddVBand="0" w:evenVBand="0" w:oddHBand="0" w:evenHBand="0" w:firstRowFirstColumn="0" w:firstRowLastColumn="0" w:lastRowFirstColumn="0" w:lastRowLastColumn="0"/>
            </w:pPr>
            <w:r>
              <w:t>331,379</w:t>
            </w:r>
          </w:p>
        </w:tc>
        <w:tc>
          <w:tcPr>
            <w:tcW w:w="2093" w:type="dxa"/>
          </w:tcPr>
          <w:p w14:paraId="2378C29C" w14:textId="77777777" w:rsidR="00855987" w:rsidRDefault="001D34D7">
            <w:pPr>
              <w:cnfStyle w:val="000000000000" w:firstRow="0" w:lastRow="0" w:firstColumn="0" w:lastColumn="0" w:oddVBand="0" w:evenVBand="0" w:oddHBand="0" w:evenHBand="0" w:firstRowFirstColumn="0" w:firstRowLastColumn="0" w:lastRowFirstColumn="0" w:lastRowLastColumn="0"/>
            </w:pPr>
            <w:r>
              <w:t>148,993</w:t>
            </w:r>
          </w:p>
        </w:tc>
        <w:tc>
          <w:tcPr>
            <w:tcW w:w="2093" w:type="dxa"/>
          </w:tcPr>
          <w:p w14:paraId="2378C29D" w14:textId="77777777" w:rsidR="00855987" w:rsidRDefault="001D34D7">
            <w:pPr>
              <w:cnfStyle w:val="000000000000" w:firstRow="0" w:lastRow="0" w:firstColumn="0" w:lastColumn="0" w:oddVBand="0" w:evenVBand="0" w:oddHBand="0" w:evenHBand="0" w:firstRowFirstColumn="0" w:firstRowLastColumn="0" w:lastRowFirstColumn="0" w:lastRowLastColumn="0"/>
            </w:pPr>
            <w:r>
              <w:t>153,940</w:t>
            </w:r>
          </w:p>
        </w:tc>
        <w:tc>
          <w:tcPr>
            <w:tcW w:w="2093" w:type="dxa"/>
          </w:tcPr>
          <w:p w14:paraId="2378C29E" w14:textId="77777777" w:rsidR="00855987" w:rsidRDefault="001D34D7">
            <w:pPr>
              <w:cnfStyle w:val="000000000000" w:firstRow="0" w:lastRow="0" w:firstColumn="0" w:lastColumn="0" w:oddVBand="0" w:evenVBand="0" w:oddHBand="0" w:evenHBand="0" w:firstRowFirstColumn="0" w:firstRowLastColumn="0" w:lastRowFirstColumn="0" w:lastRowLastColumn="0"/>
            </w:pPr>
            <w:r>
              <w:t>158,990</w:t>
            </w:r>
          </w:p>
        </w:tc>
      </w:tr>
      <w:tr w:rsidR="0006070D" w:rsidRPr="0027274E" w14:paraId="2378C2A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A0" w14:textId="77777777" w:rsidR="00855987" w:rsidRDefault="001D34D7">
            <w:r>
              <w:t>Gavi support (US$)</w:t>
            </w:r>
          </w:p>
        </w:tc>
        <w:tc>
          <w:tcPr>
            <w:tcW w:w="2093" w:type="dxa"/>
          </w:tcPr>
          <w:p w14:paraId="2378C2A1" w14:textId="77777777" w:rsidR="00855987" w:rsidRDefault="001D34D7">
            <w:pPr>
              <w:cnfStyle w:val="000000000000" w:firstRow="0" w:lastRow="0" w:firstColumn="0" w:lastColumn="0" w:oddVBand="0" w:evenVBand="0" w:oddHBand="0" w:evenHBand="0" w:firstRowFirstColumn="0" w:firstRowLastColumn="0" w:lastRowFirstColumn="0" w:lastRowLastColumn="0"/>
            </w:pPr>
            <w:r>
              <w:t>1,673,259</w:t>
            </w:r>
          </w:p>
        </w:tc>
        <w:tc>
          <w:tcPr>
            <w:tcW w:w="2093" w:type="dxa"/>
          </w:tcPr>
          <w:p w14:paraId="2378C2A2" w14:textId="77777777" w:rsidR="00855987" w:rsidRDefault="001D34D7">
            <w:pPr>
              <w:cnfStyle w:val="000000000000" w:firstRow="0" w:lastRow="0" w:firstColumn="0" w:lastColumn="0" w:oddVBand="0" w:evenVBand="0" w:oddHBand="0" w:evenHBand="0" w:firstRowFirstColumn="0" w:firstRowLastColumn="0" w:lastRowFirstColumn="0" w:lastRowLastColumn="0"/>
            </w:pPr>
            <w:r>
              <w:t>801,727</w:t>
            </w:r>
          </w:p>
        </w:tc>
        <w:tc>
          <w:tcPr>
            <w:tcW w:w="2093" w:type="dxa"/>
          </w:tcPr>
          <w:p w14:paraId="2378C2A3" w14:textId="77777777" w:rsidR="00855987" w:rsidRDefault="001D34D7">
            <w:pPr>
              <w:cnfStyle w:val="000000000000" w:firstRow="0" w:lastRow="0" w:firstColumn="0" w:lastColumn="0" w:oddVBand="0" w:evenVBand="0" w:oddHBand="0" w:evenHBand="0" w:firstRowFirstColumn="0" w:firstRowLastColumn="0" w:lastRowFirstColumn="0" w:lastRowLastColumn="0"/>
            </w:pPr>
            <w:r>
              <w:t>828,349</w:t>
            </w:r>
          </w:p>
        </w:tc>
        <w:tc>
          <w:tcPr>
            <w:tcW w:w="2093" w:type="dxa"/>
          </w:tcPr>
          <w:p w14:paraId="2378C2A4" w14:textId="77777777" w:rsidR="00855987" w:rsidRDefault="001D34D7">
            <w:pPr>
              <w:cnfStyle w:val="000000000000" w:firstRow="0" w:lastRow="0" w:firstColumn="0" w:lastColumn="0" w:oddVBand="0" w:evenVBand="0" w:oddHBand="0" w:evenHBand="0" w:firstRowFirstColumn="0" w:firstRowLastColumn="0" w:lastRowFirstColumn="0" w:lastRowLastColumn="0"/>
            </w:pPr>
            <w:r>
              <w:t>855,523</w:t>
            </w:r>
          </w:p>
        </w:tc>
      </w:tr>
    </w:tbl>
    <w:p w14:paraId="2378C2A6" w14:textId="77777777" w:rsidR="008D5D49" w:rsidRPr="005938F3" w:rsidRDefault="008D5D49" w:rsidP="002E6088">
      <w:pPr>
        <w:pStyle w:val="NoSpacing"/>
        <w:rPr>
          <w:rFonts w:cs="Arial"/>
        </w:rPr>
      </w:pPr>
    </w:p>
    <w:p w14:paraId="2378C2A7" w14:textId="77777777" w:rsidR="001100F4" w:rsidRPr="00940216" w:rsidRDefault="001517FC" w:rsidP="00EB69AC">
      <w:pPr>
        <w:pStyle w:val="Text"/>
      </w:pPr>
      <w:r>
        <w:rPr>
          <w:b/>
          <w:bCs/>
        </w:rPr>
        <w:t>Summary of active Vaccine Programmes</w:t>
      </w:r>
    </w:p>
    <w:p w14:paraId="2378C2A8"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40"/>
        <w:gridCol w:w="1880"/>
        <w:gridCol w:w="1880"/>
        <w:gridCol w:w="1880"/>
        <w:gridCol w:w="1880"/>
      </w:tblGrid>
      <w:tr w:rsidR="0006070D" w:rsidRPr="0027274E" w14:paraId="2378C2A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A9" w14:textId="77777777" w:rsidR="00855987" w:rsidRDefault="00855987"/>
        </w:tc>
        <w:tc>
          <w:tcPr>
            <w:tcW w:w="2093" w:type="dxa"/>
          </w:tcPr>
          <w:p w14:paraId="2378C2AA"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2AB"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2A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2A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2B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AF" w14:textId="77777777" w:rsidR="00855987" w:rsidRDefault="001D34D7">
            <w:r>
              <w:t>Total country co-financing (US$)</w:t>
            </w:r>
          </w:p>
        </w:tc>
        <w:tc>
          <w:tcPr>
            <w:tcW w:w="2093" w:type="dxa"/>
          </w:tcPr>
          <w:p w14:paraId="2378C2B0" w14:textId="77777777" w:rsidR="00855987" w:rsidRDefault="001D34D7">
            <w:pPr>
              <w:cnfStyle w:val="000000000000" w:firstRow="0" w:lastRow="0" w:firstColumn="0" w:lastColumn="0" w:oddVBand="0" w:evenVBand="0" w:oddHBand="0" w:evenHBand="0" w:firstRowFirstColumn="0" w:firstRowLastColumn="0" w:lastRowFirstColumn="0" w:lastRowLastColumn="0"/>
            </w:pPr>
            <w:r>
              <w:t>3,119,656</w:t>
            </w:r>
          </w:p>
        </w:tc>
        <w:tc>
          <w:tcPr>
            <w:tcW w:w="2093" w:type="dxa"/>
          </w:tcPr>
          <w:p w14:paraId="2378C2B1" w14:textId="77777777" w:rsidR="00855987" w:rsidRDefault="001D34D7">
            <w:pPr>
              <w:cnfStyle w:val="000000000000" w:firstRow="0" w:lastRow="0" w:firstColumn="0" w:lastColumn="0" w:oddVBand="0" w:evenVBand="0" w:oddHBand="0" w:evenHBand="0" w:firstRowFirstColumn="0" w:firstRowLastColumn="0" w:lastRowFirstColumn="0" w:lastRowLastColumn="0"/>
            </w:pPr>
            <w:r>
              <w:t>2,204,430</w:t>
            </w:r>
          </w:p>
        </w:tc>
        <w:tc>
          <w:tcPr>
            <w:tcW w:w="2093" w:type="dxa"/>
          </w:tcPr>
          <w:p w14:paraId="2378C2B2" w14:textId="77777777" w:rsidR="00855987" w:rsidRDefault="001D34D7">
            <w:pPr>
              <w:cnfStyle w:val="000000000000" w:firstRow="0" w:lastRow="0" w:firstColumn="0" w:lastColumn="0" w:oddVBand="0" w:evenVBand="0" w:oddHBand="0" w:evenHBand="0" w:firstRowFirstColumn="0" w:firstRowLastColumn="0" w:lastRowFirstColumn="0" w:lastRowLastColumn="0"/>
            </w:pPr>
            <w:r>
              <w:t>1,914,528</w:t>
            </w:r>
          </w:p>
        </w:tc>
        <w:tc>
          <w:tcPr>
            <w:tcW w:w="2093" w:type="dxa"/>
          </w:tcPr>
          <w:p w14:paraId="2378C2B3" w14:textId="77777777" w:rsidR="00855987" w:rsidRDefault="001D34D7">
            <w:pPr>
              <w:cnfStyle w:val="000000000000" w:firstRow="0" w:lastRow="0" w:firstColumn="0" w:lastColumn="0" w:oddVBand="0" w:evenVBand="0" w:oddHBand="0" w:evenHBand="0" w:firstRowFirstColumn="0" w:firstRowLastColumn="0" w:lastRowFirstColumn="0" w:lastRowLastColumn="0"/>
            </w:pPr>
            <w:r>
              <w:t>1,594,985</w:t>
            </w:r>
          </w:p>
        </w:tc>
      </w:tr>
      <w:tr w:rsidR="0006070D" w:rsidRPr="0027274E" w14:paraId="2378C2B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B5" w14:textId="77777777" w:rsidR="00855987" w:rsidRDefault="001D34D7">
            <w:r>
              <w:t>Total Gavi support (US$)</w:t>
            </w:r>
          </w:p>
        </w:tc>
        <w:tc>
          <w:tcPr>
            <w:tcW w:w="2093" w:type="dxa"/>
          </w:tcPr>
          <w:p w14:paraId="2378C2B6" w14:textId="77777777" w:rsidR="00855987" w:rsidRDefault="001D34D7">
            <w:pPr>
              <w:cnfStyle w:val="000000000000" w:firstRow="0" w:lastRow="0" w:firstColumn="0" w:lastColumn="0" w:oddVBand="0" w:evenVBand="0" w:oddHBand="0" w:evenHBand="0" w:firstRowFirstColumn="0" w:firstRowLastColumn="0" w:lastRowFirstColumn="0" w:lastRowLastColumn="0"/>
            </w:pPr>
            <w:r>
              <w:t>27,628,751</w:t>
            </w:r>
          </w:p>
        </w:tc>
        <w:tc>
          <w:tcPr>
            <w:tcW w:w="2093" w:type="dxa"/>
          </w:tcPr>
          <w:p w14:paraId="2378C2B7" w14:textId="77777777" w:rsidR="00855987" w:rsidRDefault="001D34D7">
            <w:pPr>
              <w:cnfStyle w:val="000000000000" w:firstRow="0" w:lastRow="0" w:firstColumn="0" w:lastColumn="0" w:oddVBand="0" w:evenVBand="0" w:oddHBand="0" w:evenHBand="0" w:firstRowFirstColumn="0" w:firstRowLastColumn="0" w:lastRowFirstColumn="0" w:lastRowLastColumn="0"/>
            </w:pPr>
            <w:r>
              <w:t>25,105,486</w:t>
            </w:r>
          </w:p>
        </w:tc>
        <w:tc>
          <w:tcPr>
            <w:tcW w:w="2093" w:type="dxa"/>
          </w:tcPr>
          <w:p w14:paraId="2378C2B8" w14:textId="77777777" w:rsidR="00855987" w:rsidRDefault="001D34D7">
            <w:pPr>
              <w:cnfStyle w:val="000000000000" w:firstRow="0" w:lastRow="0" w:firstColumn="0" w:lastColumn="0" w:oddVBand="0" w:evenVBand="0" w:oddHBand="0" w:evenHBand="0" w:firstRowFirstColumn="0" w:firstRowLastColumn="0" w:lastRowFirstColumn="0" w:lastRowLastColumn="0"/>
            </w:pPr>
            <w:r>
              <w:t>15,840,717</w:t>
            </w:r>
          </w:p>
        </w:tc>
        <w:tc>
          <w:tcPr>
            <w:tcW w:w="2093" w:type="dxa"/>
          </w:tcPr>
          <w:p w14:paraId="2378C2B9" w14:textId="77777777" w:rsidR="00855987" w:rsidRDefault="001D34D7">
            <w:pPr>
              <w:cnfStyle w:val="000000000000" w:firstRow="0" w:lastRow="0" w:firstColumn="0" w:lastColumn="0" w:oddVBand="0" w:evenVBand="0" w:oddHBand="0" w:evenHBand="0" w:firstRowFirstColumn="0" w:firstRowLastColumn="0" w:lastRowFirstColumn="0" w:lastRowLastColumn="0"/>
            </w:pPr>
            <w:r>
              <w:t>16,035,406</w:t>
            </w:r>
          </w:p>
        </w:tc>
      </w:tr>
      <w:tr w:rsidR="0006070D" w:rsidRPr="0027274E" w14:paraId="2378C2C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2BB" w14:textId="77777777" w:rsidR="00855987" w:rsidRDefault="001D34D7">
            <w:r>
              <w:t>Total value (US$) (Gavi + Country co-financing)</w:t>
            </w:r>
          </w:p>
        </w:tc>
        <w:tc>
          <w:tcPr>
            <w:tcW w:w="2093" w:type="dxa"/>
          </w:tcPr>
          <w:p w14:paraId="2378C2BC" w14:textId="77777777" w:rsidR="00855987" w:rsidRDefault="001D34D7">
            <w:pPr>
              <w:cnfStyle w:val="000000000000" w:firstRow="0" w:lastRow="0" w:firstColumn="0" w:lastColumn="0" w:oddVBand="0" w:evenVBand="0" w:oddHBand="0" w:evenHBand="0" w:firstRowFirstColumn="0" w:firstRowLastColumn="0" w:lastRowFirstColumn="0" w:lastRowLastColumn="0"/>
            </w:pPr>
            <w:r>
              <w:t>30,748,407</w:t>
            </w:r>
          </w:p>
        </w:tc>
        <w:tc>
          <w:tcPr>
            <w:tcW w:w="2093" w:type="dxa"/>
          </w:tcPr>
          <w:p w14:paraId="2378C2BD" w14:textId="77777777" w:rsidR="00855987" w:rsidRDefault="001D34D7">
            <w:pPr>
              <w:cnfStyle w:val="000000000000" w:firstRow="0" w:lastRow="0" w:firstColumn="0" w:lastColumn="0" w:oddVBand="0" w:evenVBand="0" w:oddHBand="0" w:evenHBand="0" w:firstRowFirstColumn="0" w:firstRowLastColumn="0" w:lastRowFirstColumn="0" w:lastRowLastColumn="0"/>
            </w:pPr>
            <w:r>
              <w:t>27,309,916</w:t>
            </w:r>
          </w:p>
        </w:tc>
        <w:tc>
          <w:tcPr>
            <w:tcW w:w="2093" w:type="dxa"/>
          </w:tcPr>
          <w:p w14:paraId="2378C2BE" w14:textId="77777777" w:rsidR="00855987" w:rsidRDefault="001D34D7">
            <w:pPr>
              <w:cnfStyle w:val="000000000000" w:firstRow="0" w:lastRow="0" w:firstColumn="0" w:lastColumn="0" w:oddVBand="0" w:evenVBand="0" w:oddHBand="0" w:evenHBand="0" w:firstRowFirstColumn="0" w:firstRowLastColumn="0" w:lastRowFirstColumn="0" w:lastRowLastColumn="0"/>
            </w:pPr>
            <w:r>
              <w:t>17,755,245</w:t>
            </w:r>
          </w:p>
        </w:tc>
        <w:tc>
          <w:tcPr>
            <w:tcW w:w="2093" w:type="dxa"/>
          </w:tcPr>
          <w:p w14:paraId="2378C2BF" w14:textId="77777777" w:rsidR="00855987" w:rsidRDefault="001D34D7">
            <w:pPr>
              <w:cnfStyle w:val="000000000000" w:firstRow="0" w:lastRow="0" w:firstColumn="0" w:lastColumn="0" w:oddVBand="0" w:evenVBand="0" w:oddHBand="0" w:evenHBand="0" w:firstRowFirstColumn="0" w:firstRowLastColumn="0" w:lastRowFirstColumn="0" w:lastRowLastColumn="0"/>
            </w:pPr>
            <w:r>
              <w:t>17,630,391</w:t>
            </w:r>
          </w:p>
        </w:tc>
      </w:tr>
    </w:tbl>
    <w:p w14:paraId="2378C2C1" w14:textId="77777777" w:rsidR="008D5D49" w:rsidRPr="005938F3" w:rsidRDefault="008D5D49" w:rsidP="002E6088">
      <w:pPr>
        <w:pStyle w:val="NoSpacing"/>
        <w:rPr>
          <w:rFonts w:cs="Arial"/>
        </w:rPr>
      </w:pPr>
    </w:p>
    <w:p w14:paraId="2378C2C2" w14:textId="77777777" w:rsidR="006E53A7" w:rsidRPr="00051BF3" w:rsidRDefault="00512EB0" w:rsidP="00051BF3">
      <w:pPr>
        <w:pStyle w:val="Heading2"/>
        <w:numPr>
          <w:ilvl w:val="0"/>
          <w:numId w:val="0"/>
        </w:numPr>
        <w:ind w:left="284"/>
      </w:pPr>
      <w:r>
        <w:t xml:space="preserve">2.3 </w:t>
      </w:r>
      <w:r w:rsidR="006E53A7" w:rsidRPr="00051BF3">
        <w:rPr>
          <w:rFonts w:eastAsiaTheme="majorEastAsia"/>
        </w:rPr>
        <w:t>Coverage and Equity</w:t>
      </w:r>
    </w:p>
    <w:p w14:paraId="2378C2C3" w14:textId="77777777" w:rsidR="00440302" w:rsidRPr="00EB69AC" w:rsidRDefault="00440302" w:rsidP="00051BF3">
      <w:pPr>
        <w:pStyle w:val="Heading3"/>
        <w:numPr>
          <w:ilvl w:val="0"/>
          <w:numId w:val="0"/>
        </w:numPr>
        <w:ind w:left="567"/>
        <w:rPr>
          <w:rStyle w:val="Heading4Char"/>
        </w:rPr>
      </w:pPr>
      <w:r w:rsidRPr="00EB69AC">
        <w:rPr>
          <w:rStyle w:val="Heading4Char"/>
        </w:rPr>
        <w:t>2.3.1 Coverage and equity situation analysis</w:t>
      </w:r>
    </w:p>
    <w:p w14:paraId="2378C2C4" w14:textId="77777777" w:rsidR="001100F4" w:rsidRPr="00940216" w:rsidRDefault="001517FC" w:rsidP="00EB69AC">
      <w:pPr>
        <w:pStyle w:val="Text"/>
      </w:pPr>
      <w:r>
        <w:t>Note: If a recent analysis of the coverage and equity analysis is already available, for example as part of a Joint Appraisal report, you may simply reference the report and section where this information can be found.</w:t>
      </w:r>
      <w:r>
        <w:br/>
        <w:t> </w:t>
      </w:r>
      <w:r>
        <w:br/>
        <w:t xml:space="preserve">Describe national and sub-national evidence on the coverage and equity of immunisation in the country and constraints to improvement. In particular, identify the areas and groups of low coverage or high inequity linked to geographic, socioeconomic, cultural or female literacy considerations, as well as systematically marginalized communities. Specify both the areas and/or populations with low coverage (%) and those with the largest absolute numbers of un-/under-vaccinated children. Among data sources, consider administrative data, coverage surveys, DHS/MCS, equity analyses, Knowledge-Attitude-Practice surveys, and patterns of diseases like measles. </w:t>
      </w:r>
      <w:r>
        <w:br/>
        <w:t> </w:t>
      </w:r>
      <w:r>
        <w:br/>
        <w:t>Describe the challenges underlying the performance of the immunisation system, such as:</w:t>
      </w:r>
    </w:p>
    <w:p w14:paraId="2378C2C5" w14:textId="77777777" w:rsidR="00855987" w:rsidRDefault="001D34D7">
      <w:pPr>
        <w:numPr>
          <w:ilvl w:val="0"/>
          <w:numId w:val="4"/>
        </w:numPr>
      </w:pPr>
      <w:r>
        <w:t>Health work force: availability and distribution;</w:t>
      </w:r>
    </w:p>
    <w:p w14:paraId="2378C2C6" w14:textId="77777777" w:rsidR="00855987" w:rsidRDefault="001D34D7">
      <w:pPr>
        <w:numPr>
          <w:ilvl w:val="0"/>
          <w:numId w:val="4"/>
        </w:numPr>
      </w:pPr>
      <w:r>
        <w:t>Suppl</w:t>
      </w:r>
      <w:r>
        <w:t>y chain readiness;</w:t>
      </w:r>
    </w:p>
    <w:p w14:paraId="2378C2C7" w14:textId="77777777" w:rsidR="00855987" w:rsidRDefault="001D34D7">
      <w:pPr>
        <w:numPr>
          <w:ilvl w:val="0"/>
          <w:numId w:val="4"/>
        </w:numPr>
      </w:pPr>
      <w:r>
        <w:t xml:space="preserve">Gender-related barriers: any specific issues related to access by women to the health system;  </w:t>
      </w:r>
    </w:p>
    <w:p w14:paraId="2378C2C8" w14:textId="77777777" w:rsidR="00855987" w:rsidRDefault="001D34D7">
      <w:pPr>
        <w:numPr>
          <w:ilvl w:val="0"/>
          <w:numId w:val="4"/>
        </w:numPr>
      </w:pPr>
      <w:r>
        <w:t>Data quality and availability;</w:t>
      </w:r>
    </w:p>
    <w:p w14:paraId="2378C2C9" w14:textId="77777777" w:rsidR="00855987" w:rsidRDefault="001D34D7">
      <w:pPr>
        <w:numPr>
          <w:ilvl w:val="0"/>
          <w:numId w:val="4"/>
        </w:numPr>
      </w:pPr>
      <w:r>
        <w:t>Demand generation / demand for immunisation services, immunisation schedules, etc;</w:t>
      </w:r>
    </w:p>
    <w:p w14:paraId="2378C2CA" w14:textId="77777777" w:rsidR="00855987" w:rsidRDefault="001D34D7">
      <w:pPr>
        <w:numPr>
          <w:ilvl w:val="0"/>
          <w:numId w:val="4"/>
        </w:numPr>
      </w:pPr>
      <w:r>
        <w:t xml:space="preserve">Leadership, management and </w:t>
      </w:r>
      <w:r>
        <w:t>coordination: such as key bottlenecks associated with the management of the immunisation programme, the performance of the national/ regional EPI teams, management and supervision of immunisation services, or broader sectoral governance issues;</w:t>
      </w:r>
    </w:p>
    <w:p w14:paraId="2378C2CB" w14:textId="77777777" w:rsidR="00855987" w:rsidRDefault="001D34D7">
      <w:pPr>
        <w:numPr>
          <w:ilvl w:val="0"/>
          <w:numId w:val="4"/>
        </w:numPr>
      </w:pPr>
      <w:r>
        <w:t>Financing i</w:t>
      </w:r>
      <w:r>
        <w:t xml:space="preserve">ssues related to the immunisation programme that impact the ability to increase coverage, including bottlenecks related to planning, budgeting, disbursement and execution of resources; </w:t>
      </w:r>
    </w:p>
    <w:p w14:paraId="2378C2CC" w14:textId="77777777" w:rsidR="00855987" w:rsidRDefault="001D34D7">
      <w:pPr>
        <w:numPr>
          <w:ilvl w:val="0"/>
          <w:numId w:val="4"/>
        </w:numPr>
      </w:pPr>
      <w:r>
        <w:t>Other critical aspects: any other aspect identified, for example based</w:t>
      </w:r>
      <w:r>
        <w:t xml:space="preserve"> on the cMYP, EPI review, PIE, EVM or other country plans, or key findings from available independent evaluations reports.</w:t>
      </w:r>
    </w:p>
    <w:p w14:paraId="2378C2CD" w14:textId="77777777" w:rsidR="00855987" w:rsidRDefault="001D34D7">
      <w:r>
        <w:t> </w:t>
      </w:r>
      <w:r>
        <w:br/>
        <w:t>Describe lessons learned and best practices on the effectiveness of implemented activities to improve coverage and equity; recommen</w:t>
      </w:r>
      <w:r>
        <w:t>dations on changes or new interventions that might be required to accelerate progress (include data to support any findings or recommendations).</w:t>
      </w:r>
    </w:p>
    <w:p w14:paraId="2378C2CE" w14:textId="77777777" w:rsidR="001C6F95" w:rsidRPr="00940216" w:rsidRDefault="001C6F95" w:rsidP="00EB69AC">
      <w:pPr>
        <w:pStyle w:val="Text"/>
        <w:rPr>
          <w:rStyle w:val="NoteTagChar"/>
          <w:i w:val="0"/>
          <w:szCs w:val="22"/>
          <w:lang w:val="en-GB"/>
        </w:rPr>
      </w:pPr>
    </w:p>
    <w:p w14:paraId="2378C2CF" w14:textId="77777777" w:rsidR="004F511B" w:rsidRPr="00F026FB" w:rsidRDefault="004F511B" w:rsidP="001100F4">
      <w:pPr>
        <w:pStyle w:val="Text"/>
        <w:rPr>
          <w:rStyle w:val="textboldChar"/>
        </w:rPr>
      </w:pPr>
    </w:p>
    <w:p w14:paraId="2378C2D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2D2" w14:textId="77777777" w:rsidTr="003E323A">
        <w:tc>
          <w:tcPr>
            <w:tcW w:w="9350" w:type="dxa"/>
            <w:shd w:val="clear" w:color="auto" w:fill="F2F2F2" w:themeFill="background1" w:themeFillShade="F2"/>
          </w:tcPr>
          <w:p w14:paraId="2378C2D1" w14:textId="77777777" w:rsidR="003E323A" w:rsidRPr="005938F3" w:rsidRDefault="00BC2E6E" w:rsidP="002E6088">
            <w:pPr>
              <w:pStyle w:val="NoSpacing"/>
              <w:spacing w:before="120" w:after="120"/>
              <w:rPr>
                <w:rFonts w:cs="Arial"/>
                <w:sz w:val="22"/>
                <w:szCs w:val="22"/>
              </w:rPr>
            </w:pPr>
            <w:r w:rsidRPr="005938F3">
              <w:rPr>
                <w:rFonts w:cs="Arial"/>
                <w:sz w:val="22"/>
                <w:szCs w:val="22"/>
              </w:rPr>
              <w:t>Les leçons apprises sont:</w:t>
            </w:r>
            <w:r w:rsidRPr="005938F3">
              <w:rPr>
                <w:rFonts w:cs="Arial"/>
                <w:sz w:val="22"/>
                <w:szCs w:val="22"/>
              </w:rPr>
              <w:br/>
              <w:t>- une micro planification et les ateliers de redevabilité devraient  impliquer tous les acteurs communautaires</w:t>
            </w:r>
            <w:r w:rsidRPr="005938F3">
              <w:rPr>
                <w:rFonts w:cs="Arial"/>
                <w:sz w:val="22"/>
                <w:szCs w:val="22"/>
              </w:rPr>
              <w:br/>
              <w:t>- la nécessité de tenir les évaluation à mi-parcours des cadres de redevabilité au niveau régional avant le niveau national</w:t>
            </w:r>
            <w:r w:rsidRPr="005938F3">
              <w:rPr>
                <w:rFonts w:cs="Arial"/>
                <w:sz w:val="22"/>
                <w:szCs w:val="22"/>
              </w:rPr>
              <w:br/>
              <w:t>- la mobilisation des ressources locales est nécessaire  pour la tenue des réunions de suivi des engagements</w:t>
            </w:r>
            <w:r w:rsidRPr="005938F3">
              <w:rPr>
                <w:rFonts w:cs="Arial"/>
                <w:sz w:val="22"/>
                <w:szCs w:val="22"/>
              </w:rPr>
              <w:br/>
              <w:t>- le suivi régulier des engagements est important.</w:t>
            </w:r>
            <w:r w:rsidRPr="005938F3">
              <w:rPr>
                <w:rFonts w:cs="Arial"/>
                <w:sz w:val="22"/>
                <w:szCs w:val="22"/>
              </w:rPr>
              <w:br/>
            </w:r>
            <w:r w:rsidRPr="005938F3">
              <w:rPr>
                <w:rFonts w:cs="Arial"/>
                <w:sz w:val="22"/>
                <w:szCs w:val="22"/>
              </w:rPr>
              <w:br/>
              <w:t>Les recommandations sont:</w:t>
            </w:r>
            <w:r w:rsidRPr="005938F3">
              <w:rPr>
                <w:rFonts w:cs="Arial"/>
                <w:sz w:val="22"/>
                <w:szCs w:val="22"/>
              </w:rPr>
              <w:br/>
              <w:t>- la généralisation de l'approche équité à tous les districts du Mali</w:t>
            </w:r>
            <w:r w:rsidRPr="005938F3">
              <w:rPr>
                <w:rFonts w:cs="Arial"/>
                <w:sz w:val="22"/>
                <w:szCs w:val="22"/>
              </w:rPr>
              <w:br/>
              <w:t>-l'extension de la stratégie urbaine de vaccination à tous les grands centres urbains du Mali</w:t>
            </w:r>
            <w:r w:rsidRPr="005938F3">
              <w:rPr>
                <w:rFonts w:cs="Arial"/>
                <w:sz w:val="22"/>
                <w:szCs w:val="22"/>
              </w:rPr>
              <w:br/>
              <w:t>- La prise en compte des cibles non scolarisées dans le dénombrement à tous les niveaux permettra d’améliorer la couverture vaccinale. De ce fait, un mécanisme de repérage doit être maintenu.</w:t>
            </w:r>
            <w:r w:rsidRPr="005938F3">
              <w:rPr>
                <w:rFonts w:cs="Arial"/>
                <w:sz w:val="22"/>
                <w:szCs w:val="22"/>
              </w:rPr>
              <w:br/>
              <w:t>- La prise en compte des écoles comme site de vaccination contribuera à l’atteinte d’une couverture vaccinale plus élevée.</w:t>
            </w:r>
            <w:r w:rsidRPr="005938F3">
              <w:rPr>
                <w:rFonts w:cs="Arial"/>
                <w:sz w:val="22"/>
                <w:szCs w:val="22"/>
              </w:rPr>
              <w:br/>
            </w:r>
            <w:r w:rsidRPr="005938F3">
              <w:rPr>
                <w:rFonts w:cs="Arial"/>
                <w:sz w:val="22"/>
                <w:szCs w:val="22"/>
              </w:rPr>
              <w:br/>
              <w:t>cf plan de mise en œuvre pour plus de détails.</w:t>
            </w:r>
          </w:p>
        </w:tc>
      </w:tr>
    </w:tbl>
    <w:p w14:paraId="2378C2D3" w14:textId="77777777" w:rsidR="003E323A" w:rsidRPr="005938F3" w:rsidRDefault="00C26EB7" w:rsidP="002E6088">
      <w:pPr>
        <w:pStyle w:val="NoSpacing"/>
        <w:rPr>
          <w:rFonts w:cs="Arial"/>
        </w:rPr>
      </w:pPr>
      <w:r w:rsidRPr="005938F3">
        <w:rPr>
          <w:rFonts w:cs="Arial"/>
        </w:rPr>
        <w:t xml:space="preserve"> </w:t>
      </w:r>
    </w:p>
    <w:p w14:paraId="2378C2D4" w14:textId="77777777" w:rsidR="006E53A7" w:rsidRPr="00051BF3" w:rsidRDefault="00512EB0" w:rsidP="00051BF3">
      <w:pPr>
        <w:pStyle w:val="Heading2"/>
        <w:numPr>
          <w:ilvl w:val="0"/>
          <w:numId w:val="0"/>
        </w:numPr>
        <w:ind w:left="284"/>
      </w:pPr>
      <w:r>
        <w:t xml:space="preserve">2.4 </w:t>
      </w:r>
      <w:r w:rsidR="006E53A7" w:rsidRPr="00051BF3">
        <w:rPr>
          <w:rFonts w:eastAsiaTheme="majorEastAsia"/>
        </w:rPr>
        <w:t>Country documents</w:t>
      </w:r>
    </w:p>
    <w:p w14:paraId="2378C2D5" w14:textId="77777777" w:rsidR="00440302" w:rsidRPr="00EB69AC" w:rsidRDefault="00440302" w:rsidP="00051BF3">
      <w:pPr>
        <w:pStyle w:val="Heading3"/>
        <w:numPr>
          <w:ilvl w:val="0"/>
          <w:numId w:val="0"/>
        </w:numPr>
        <w:ind w:left="567"/>
        <w:rPr>
          <w:rStyle w:val="Heading4Char"/>
        </w:rPr>
      </w:pPr>
      <w:r w:rsidRPr="00EB69AC">
        <w:rPr>
          <w:rStyle w:val="Heading4Char"/>
        </w:rPr>
        <w:t>2.4.1 Upload country documents</w:t>
      </w:r>
    </w:p>
    <w:p w14:paraId="2378C2D6" w14:textId="77777777" w:rsidR="001100F4" w:rsidRPr="00940216" w:rsidRDefault="001517FC" w:rsidP="00EB69AC">
      <w:pPr>
        <w:pStyle w:val="Text"/>
      </w:pPr>
      <w:r>
        <w:t xml:space="preserve">Please provide </w:t>
      </w:r>
      <w:r>
        <w:rPr>
          <w:b/>
          <w:bCs/>
        </w:rPr>
        <w:t>country documents</w:t>
      </w:r>
      <w:r>
        <w:t xml:space="preserve"> that are relevant for the national immunisation programme and for multiple vaccines, to be taken into account in the review of your application. If you have already provided one or more of these country documents, you do not need to upload it/them again unless the document version changed. If documents cannot be provided, please use the comment functionality to explain why, or by when they will be available.</w:t>
      </w:r>
      <w:r>
        <w:br/>
      </w:r>
      <w:r>
        <w:br/>
        <w:t>Note that only general country documents are uploaded here; at the end of section 3 (sub-section “Upload new application documents”) you will be required to provide those documents that are specific to the support requested (for example the new vaccine introduction plan and/or campaign plan of action, new budget, application endorsements etc.)</w:t>
      </w:r>
    </w:p>
    <w:p w14:paraId="2378C2D7" w14:textId="77777777" w:rsidR="001C6F95" w:rsidRPr="00940216" w:rsidRDefault="001C6F95" w:rsidP="00EB69AC">
      <w:pPr>
        <w:pStyle w:val="Text"/>
        <w:rPr>
          <w:rStyle w:val="NoteTagChar"/>
          <w:i w:val="0"/>
          <w:szCs w:val="22"/>
          <w:lang w:val="en-GB"/>
        </w:rPr>
      </w:pPr>
    </w:p>
    <w:p w14:paraId="2378C2D8" w14:textId="77777777" w:rsidR="00FD0917" w:rsidRPr="00EB69AC" w:rsidRDefault="00EE258A" w:rsidP="00D578B1">
      <w:pPr>
        <w:pStyle w:val="GaviDocumillTemplate-Text"/>
        <w:rPr>
          <w:rStyle w:val="Heading4Char"/>
          <w:rFonts w:eastAsia="Arial"/>
        </w:rPr>
      </w:pPr>
      <w:r w:rsidRPr="00EB69AC">
        <w:rPr>
          <w:rStyle w:val="Heading4Char"/>
          <w:rFonts w:eastAsia="Arial"/>
        </w:rPr>
        <w:t>Country and planning documents</w:t>
      </w:r>
    </w:p>
    <w:p w14:paraId="2378C2D9"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2378C2E1" w14:textId="77777777" w:rsidTr="0062776B">
        <w:tc>
          <w:tcPr>
            <w:tcW w:w="1129" w:type="dxa"/>
            <w:vMerge w:val="restart"/>
            <w:tcBorders>
              <w:left w:val="nil"/>
              <w:right w:val="nil"/>
            </w:tcBorders>
          </w:tcPr>
          <w:p w14:paraId="2378C2DA" w14:textId="77777777" w:rsidR="003927D6" w:rsidRDefault="003927D6" w:rsidP="00D578B1">
            <w:pPr>
              <w:pStyle w:val="GaviDocumillTemplate-Text"/>
            </w:pPr>
            <w:r>
              <w:rPr>
                <w:b/>
                <w:noProof/>
                <w:color w:val="000000"/>
                <w:lang w:val="en-US"/>
              </w:rPr>
              <w:drawing>
                <wp:inline distT="0" distB="0" distL="0" distR="0" wp14:anchorId="2378C9EC" wp14:editId="2378C9ED">
                  <wp:extent cx="209550" cy="162983"/>
                  <wp:effectExtent l="0" t="0" r="0" b="8890"/>
                  <wp:docPr id="4072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2DB" w14:textId="77777777" w:rsidR="003927D6" w:rsidRPr="0032742C" w:rsidRDefault="003927D6" w:rsidP="00D578B1">
            <w:pPr>
              <w:pStyle w:val="GaviDocumillTemplate-Text"/>
              <w:rPr>
                <w:rStyle w:val="GaviDocumillTemplate-QAcomp-Title"/>
              </w:rPr>
            </w:pPr>
            <w:r w:rsidRPr="0032742C">
              <w:rPr>
                <w:rStyle w:val="GaviDocumillTemplate-QAcomp-Title"/>
              </w:rPr>
              <w:t>National Immunization Strategy (NIS)</w:t>
            </w:r>
          </w:p>
          <w:p w14:paraId="2378C2DC" w14:textId="77777777" w:rsidR="003927D6" w:rsidRPr="00067D0A" w:rsidRDefault="003927D6" w:rsidP="00FA7911">
            <w:pPr>
              <w:pStyle w:val="GaviDocumillTemplate-QAcomp-paragraph"/>
            </w:pPr>
            <w:r w:rsidRPr="0006070D">
              <w:t>or Comprehensive Multi-Year Plan for Immunisation (cMYP) or equivalent country strategic plan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2DE" w14:textId="77777777" w:rsidTr="0046587B">
              <w:trPr>
                <w:trHeight w:val="513"/>
              </w:trPr>
              <w:tc>
                <w:tcPr>
                  <w:tcW w:w="4309" w:type="dxa"/>
                </w:tcPr>
                <w:p w14:paraId="2378C2DD" w14:textId="77777777" w:rsidR="003927D6" w:rsidRPr="00067D0A" w:rsidRDefault="003927D6" w:rsidP="003927D6">
                  <w:pPr>
                    <w:pStyle w:val="GaviDocumillTemplate-DocsComp-filename"/>
                    <w:ind w:left="0"/>
                    <w:rPr>
                      <w:szCs w:val="22"/>
                    </w:rPr>
                  </w:pPr>
                  <w:r w:rsidRPr="00EB69AC">
                    <w:rPr>
                      <w:rStyle w:val="Hyperlink"/>
                    </w:rPr>
                    <w:t>MALI_PPAC  2017-2021_final_mai   2017_20-12-17_12.23.28.pdf</w:t>
                  </w:r>
                </w:p>
              </w:tc>
            </w:tr>
          </w:tbl>
          <w:p w14:paraId="2378C2DF" w14:textId="77777777" w:rsidR="003927D6" w:rsidRPr="00067D0A" w:rsidRDefault="003927D6" w:rsidP="003927D6">
            <w:pPr>
              <w:pStyle w:val="GaviDocumillTemplate-DocsComp-filename"/>
              <w:ind w:left="0"/>
              <w:rPr>
                <w:szCs w:val="22"/>
              </w:rPr>
            </w:pPr>
          </w:p>
          <w:p w14:paraId="2378C2E0" w14:textId="77777777" w:rsidR="003927D6" w:rsidRPr="00067D0A" w:rsidRDefault="003927D6" w:rsidP="00CD5FFE">
            <w:pPr>
              <w:rPr>
                <w:sz w:val="22"/>
                <w:szCs w:val="22"/>
              </w:rPr>
            </w:pPr>
          </w:p>
        </w:tc>
      </w:tr>
      <w:tr w:rsidR="003927D6" w14:paraId="2378C2E5" w14:textId="77777777" w:rsidTr="007C3D99">
        <w:tc>
          <w:tcPr>
            <w:tcW w:w="1129" w:type="dxa"/>
            <w:vMerge/>
            <w:tcBorders>
              <w:left w:val="nil"/>
              <w:bottom w:val="nil"/>
              <w:right w:val="nil"/>
            </w:tcBorders>
          </w:tcPr>
          <w:p w14:paraId="2378C2E2" w14:textId="77777777" w:rsidR="003927D6" w:rsidRDefault="003927D6" w:rsidP="00D578B1">
            <w:pPr>
              <w:pStyle w:val="GaviDocumillTemplate-Text"/>
            </w:pPr>
          </w:p>
        </w:tc>
        <w:tc>
          <w:tcPr>
            <w:tcW w:w="3686" w:type="dxa"/>
            <w:vMerge/>
            <w:tcBorders>
              <w:left w:val="nil"/>
              <w:bottom w:val="nil"/>
              <w:right w:val="nil"/>
            </w:tcBorders>
          </w:tcPr>
          <w:p w14:paraId="2378C2E3"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2E4" w14:textId="77777777" w:rsidR="00855987" w:rsidRDefault="00855987"/>
        </w:tc>
      </w:tr>
      <w:tr w:rsidR="003927D6" w14:paraId="2378C2ED" w14:textId="77777777" w:rsidTr="0062776B">
        <w:tc>
          <w:tcPr>
            <w:tcW w:w="1129" w:type="dxa"/>
            <w:vMerge w:val="restart"/>
            <w:tcBorders>
              <w:left w:val="nil"/>
              <w:right w:val="nil"/>
            </w:tcBorders>
          </w:tcPr>
          <w:p w14:paraId="2378C2E6" w14:textId="77777777" w:rsidR="003927D6" w:rsidRDefault="003927D6" w:rsidP="00D578B1">
            <w:pPr>
              <w:pStyle w:val="GaviDocumillTemplate-Text"/>
            </w:pPr>
            <w:r>
              <w:rPr>
                <w:b/>
                <w:noProof/>
                <w:color w:val="000000"/>
                <w:lang w:val="en-US"/>
              </w:rPr>
              <w:drawing>
                <wp:inline distT="0" distB="0" distL="0" distR="0" wp14:anchorId="2378C9EE" wp14:editId="2378C9EF">
                  <wp:extent cx="209550" cy="162983"/>
                  <wp:effectExtent l="0" t="0" r="0" b="8890"/>
                  <wp:docPr id="26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2E7" w14:textId="77777777" w:rsidR="003927D6" w:rsidRPr="0032742C" w:rsidRDefault="003927D6" w:rsidP="00D578B1">
            <w:pPr>
              <w:pStyle w:val="GaviDocumillTemplate-Text"/>
              <w:rPr>
                <w:rStyle w:val="GaviDocumillTemplate-QAcomp-Title"/>
              </w:rPr>
            </w:pPr>
            <w:r w:rsidRPr="0032742C">
              <w:rPr>
                <w:rStyle w:val="GaviDocumillTemplate-QAcomp-Title"/>
              </w:rPr>
              <w:t>Country strategic multi-year plan / cMYP costing tool</w:t>
            </w:r>
          </w:p>
          <w:p w14:paraId="2378C2E8"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2EA" w14:textId="77777777" w:rsidTr="0046587B">
              <w:trPr>
                <w:trHeight w:val="513"/>
              </w:trPr>
              <w:tc>
                <w:tcPr>
                  <w:tcW w:w="4309" w:type="dxa"/>
                </w:tcPr>
                <w:p w14:paraId="2378C2E9" w14:textId="77777777" w:rsidR="003927D6" w:rsidRPr="00067D0A" w:rsidRDefault="003927D6" w:rsidP="003927D6">
                  <w:pPr>
                    <w:pStyle w:val="GaviDocumillTemplate-DocsComp-filename"/>
                    <w:ind w:left="0"/>
                    <w:rPr>
                      <w:szCs w:val="22"/>
                    </w:rPr>
                  </w:pPr>
                  <w:r w:rsidRPr="00EB69AC">
                    <w:rPr>
                      <w:rStyle w:val="Hyperlink"/>
                    </w:rPr>
                    <w:t>cMYP_Costing_Tool_V3.9.3 (5)_20-12-17_12.25.50.xlsx</w:t>
                  </w:r>
                </w:p>
              </w:tc>
            </w:tr>
          </w:tbl>
          <w:p w14:paraId="2378C2EB" w14:textId="77777777" w:rsidR="003927D6" w:rsidRPr="00067D0A" w:rsidRDefault="003927D6" w:rsidP="003927D6">
            <w:pPr>
              <w:pStyle w:val="GaviDocumillTemplate-DocsComp-filename"/>
              <w:ind w:left="0"/>
              <w:rPr>
                <w:szCs w:val="22"/>
              </w:rPr>
            </w:pPr>
          </w:p>
          <w:p w14:paraId="2378C2EC" w14:textId="77777777" w:rsidR="003927D6" w:rsidRPr="00067D0A" w:rsidRDefault="003927D6" w:rsidP="00CD5FFE">
            <w:pPr>
              <w:rPr>
                <w:sz w:val="22"/>
                <w:szCs w:val="22"/>
              </w:rPr>
            </w:pPr>
          </w:p>
        </w:tc>
      </w:tr>
      <w:tr w:rsidR="003927D6" w14:paraId="2378C2F1" w14:textId="77777777" w:rsidTr="007C3D99">
        <w:tc>
          <w:tcPr>
            <w:tcW w:w="1129" w:type="dxa"/>
            <w:vMerge/>
            <w:tcBorders>
              <w:left w:val="nil"/>
              <w:bottom w:val="nil"/>
              <w:right w:val="nil"/>
            </w:tcBorders>
          </w:tcPr>
          <w:p w14:paraId="2378C2EE" w14:textId="77777777" w:rsidR="003927D6" w:rsidRDefault="003927D6" w:rsidP="00D578B1">
            <w:pPr>
              <w:pStyle w:val="GaviDocumillTemplate-Text"/>
            </w:pPr>
          </w:p>
        </w:tc>
        <w:tc>
          <w:tcPr>
            <w:tcW w:w="3686" w:type="dxa"/>
            <w:vMerge/>
            <w:tcBorders>
              <w:left w:val="nil"/>
              <w:bottom w:val="nil"/>
              <w:right w:val="nil"/>
            </w:tcBorders>
          </w:tcPr>
          <w:p w14:paraId="2378C2EF"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2F0" w14:textId="77777777" w:rsidR="00855987" w:rsidRDefault="00855987"/>
        </w:tc>
      </w:tr>
      <w:tr w:rsidR="003927D6" w14:paraId="2378C2F9" w14:textId="77777777" w:rsidTr="0062776B">
        <w:tc>
          <w:tcPr>
            <w:tcW w:w="1129" w:type="dxa"/>
            <w:vMerge w:val="restart"/>
            <w:tcBorders>
              <w:left w:val="nil"/>
              <w:right w:val="nil"/>
            </w:tcBorders>
          </w:tcPr>
          <w:p w14:paraId="2378C2F2" w14:textId="77777777" w:rsidR="003927D6" w:rsidRDefault="003927D6" w:rsidP="00D578B1">
            <w:pPr>
              <w:pStyle w:val="GaviDocumillTemplate-Text"/>
            </w:pPr>
            <w:r>
              <w:rPr>
                <w:b/>
                <w:noProof/>
                <w:color w:val="000000"/>
                <w:lang w:val="en-US"/>
              </w:rPr>
              <w:drawing>
                <wp:inline distT="0" distB="0" distL="0" distR="0" wp14:anchorId="2378C9F0" wp14:editId="2378C9F1">
                  <wp:extent cx="209550" cy="162983"/>
                  <wp:effectExtent l="0" t="0" r="0" b="8890"/>
                  <wp:docPr id="1548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2F3" w14:textId="77777777" w:rsidR="003927D6" w:rsidRPr="0032742C" w:rsidRDefault="003927D6" w:rsidP="00D578B1">
            <w:pPr>
              <w:pStyle w:val="GaviDocumillTemplate-Text"/>
              <w:rPr>
                <w:rStyle w:val="GaviDocumillTemplate-QAcomp-Title"/>
              </w:rPr>
            </w:pPr>
            <w:r w:rsidRPr="0032742C">
              <w:rPr>
                <w:rStyle w:val="GaviDocumillTemplate-QAcomp-Title"/>
              </w:rPr>
              <w:t>Effective Vaccine Management (EVM) assessment</w:t>
            </w:r>
          </w:p>
          <w:p w14:paraId="2378C2F4"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2F6" w14:textId="77777777" w:rsidTr="0046587B">
              <w:trPr>
                <w:trHeight w:val="513"/>
              </w:trPr>
              <w:tc>
                <w:tcPr>
                  <w:tcW w:w="4309" w:type="dxa"/>
                </w:tcPr>
                <w:p w14:paraId="2378C2F5" w14:textId="77777777" w:rsidR="003927D6" w:rsidRPr="00067D0A" w:rsidRDefault="003927D6" w:rsidP="003927D6">
                  <w:pPr>
                    <w:pStyle w:val="GaviDocumillTemplate-DocsComp-filename"/>
                    <w:ind w:left="0"/>
                    <w:rPr>
                      <w:szCs w:val="22"/>
                    </w:rPr>
                  </w:pPr>
                  <w:r w:rsidRPr="00EB69AC">
                    <w:rPr>
                      <w:rStyle w:val="Hyperlink"/>
                    </w:rPr>
                    <w:t>Rapport_final_GEV_MALI_25_Août_15_Septembre_2014  Copy_20-12-17_12.33.54.pdf</w:t>
                  </w:r>
                </w:p>
              </w:tc>
            </w:tr>
          </w:tbl>
          <w:p w14:paraId="2378C2F7" w14:textId="77777777" w:rsidR="003927D6" w:rsidRPr="00067D0A" w:rsidRDefault="003927D6" w:rsidP="003927D6">
            <w:pPr>
              <w:pStyle w:val="GaviDocumillTemplate-DocsComp-filename"/>
              <w:ind w:left="0"/>
              <w:rPr>
                <w:szCs w:val="22"/>
              </w:rPr>
            </w:pPr>
          </w:p>
          <w:p w14:paraId="2378C2F8" w14:textId="77777777" w:rsidR="003927D6" w:rsidRPr="00067D0A" w:rsidRDefault="003927D6" w:rsidP="00CD5FFE">
            <w:pPr>
              <w:rPr>
                <w:sz w:val="22"/>
                <w:szCs w:val="22"/>
              </w:rPr>
            </w:pPr>
          </w:p>
        </w:tc>
      </w:tr>
      <w:tr w:rsidR="003927D6" w14:paraId="2378C2FD" w14:textId="77777777" w:rsidTr="007C3D99">
        <w:tc>
          <w:tcPr>
            <w:tcW w:w="1129" w:type="dxa"/>
            <w:vMerge/>
            <w:tcBorders>
              <w:left w:val="nil"/>
              <w:bottom w:val="nil"/>
              <w:right w:val="nil"/>
            </w:tcBorders>
          </w:tcPr>
          <w:p w14:paraId="2378C2FA" w14:textId="77777777" w:rsidR="003927D6" w:rsidRDefault="003927D6" w:rsidP="00D578B1">
            <w:pPr>
              <w:pStyle w:val="GaviDocumillTemplate-Text"/>
            </w:pPr>
          </w:p>
        </w:tc>
        <w:tc>
          <w:tcPr>
            <w:tcW w:w="3686" w:type="dxa"/>
            <w:vMerge/>
            <w:tcBorders>
              <w:left w:val="nil"/>
              <w:bottom w:val="nil"/>
              <w:right w:val="nil"/>
            </w:tcBorders>
          </w:tcPr>
          <w:p w14:paraId="2378C2FB"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2FC" w14:textId="77777777" w:rsidR="00855987" w:rsidRDefault="00855987"/>
        </w:tc>
      </w:tr>
      <w:tr w:rsidR="003927D6" w14:paraId="2378C305" w14:textId="77777777" w:rsidTr="0062776B">
        <w:tc>
          <w:tcPr>
            <w:tcW w:w="1129" w:type="dxa"/>
            <w:vMerge w:val="restart"/>
            <w:tcBorders>
              <w:left w:val="nil"/>
              <w:right w:val="nil"/>
            </w:tcBorders>
          </w:tcPr>
          <w:p w14:paraId="2378C2FE" w14:textId="77777777" w:rsidR="003927D6" w:rsidRDefault="003927D6" w:rsidP="00D578B1">
            <w:pPr>
              <w:pStyle w:val="GaviDocumillTemplate-Text"/>
            </w:pPr>
            <w:r>
              <w:rPr>
                <w:b/>
                <w:noProof/>
                <w:color w:val="000000"/>
                <w:lang w:val="en-US"/>
              </w:rPr>
              <w:drawing>
                <wp:inline distT="0" distB="0" distL="0" distR="0" wp14:anchorId="2378C9F2" wp14:editId="2378C9F3">
                  <wp:extent cx="209550" cy="162983"/>
                  <wp:effectExtent l="0" t="0" r="0" b="8890"/>
                  <wp:docPr id="3259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2FF" w14:textId="77777777" w:rsidR="003927D6" w:rsidRPr="0032742C" w:rsidRDefault="003927D6" w:rsidP="00D578B1">
            <w:pPr>
              <w:pStyle w:val="GaviDocumillTemplate-Text"/>
              <w:rPr>
                <w:rStyle w:val="GaviDocumillTemplate-QAcomp-Title"/>
              </w:rPr>
            </w:pPr>
            <w:r w:rsidRPr="0032742C">
              <w:rPr>
                <w:rStyle w:val="GaviDocumillTemplate-QAcomp-Title"/>
              </w:rPr>
              <w:t>Effective Vaccine Management (EVM): most recent improvement plan progress report</w:t>
            </w:r>
          </w:p>
          <w:p w14:paraId="2378C300"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302" w14:textId="77777777" w:rsidTr="0046587B">
              <w:trPr>
                <w:trHeight w:val="513"/>
              </w:trPr>
              <w:tc>
                <w:tcPr>
                  <w:tcW w:w="4309" w:type="dxa"/>
                </w:tcPr>
                <w:p w14:paraId="2378C301" w14:textId="77777777" w:rsidR="003927D6" w:rsidRPr="00067D0A" w:rsidRDefault="003927D6" w:rsidP="003927D6">
                  <w:pPr>
                    <w:pStyle w:val="GaviDocumillTemplate-DocsComp-filename"/>
                    <w:ind w:left="0"/>
                    <w:rPr>
                      <w:szCs w:val="22"/>
                    </w:rPr>
                  </w:pPr>
                  <w:r w:rsidRPr="00EB69AC">
                    <w:rPr>
                      <w:rStyle w:val="Hyperlink"/>
                    </w:rPr>
                    <w:t>Rapport GEV 2014 W (1) 06 07 2017_20-12-17_12.36.13.docx</w:t>
                  </w:r>
                </w:p>
              </w:tc>
            </w:tr>
          </w:tbl>
          <w:p w14:paraId="2378C303" w14:textId="77777777" w:rsidR="003927D6" w:rsidRPr="00067D0A" w:rsidRDefault="003927D6" w:rsidP="003927D6">
            <w:pPr>
              <w:pStyle w:val="GaviDocumillTemplate-DocsComp-filename"/>
              <w:ind w:left="0"/>
              <w:rPr>
                <w:szCs w:val="22"/>
              </w:rPr>
            </w:pPr>
          </w:p>
          <w:p w14:paraId="2378C304" w14:textId="77777777" w:rsidR="003927D6" w:rsidRPr="00067D0A" w:rsidRDefault="003927D6" w:rsidP="00CD5FFE">
            <w:pPr>
              <w:rPr>
                <w:sz w:val="22"/>
                <w:szCs w:val="22"/>
              </w:rPr>
            </w:pPr>
          </w:p>
        </w:tc>
      </w:tr>
      <w:tr w:rsidR="003927D6" w14:paraId="2378C309" w14:textId="77777777" w:rsidTr="007C3D99">
        <w:tc>
          <w:tcPr>
            <w:tcW w:w="1129" w:type="dxa"/>
            <w:vMerge/>
            <w:tcBorders>
              <w:left w:val="nil"/>
              <w:bottom w:val="nil"/>
              <w:right w:val="nil"/>
            </w:tcBorders>
          </w:tcPr>
          <w:p w14:paraId="2378C306" w14:textId="77777777" w:rsidR="003927D6" w:rsidRDefault="003927D6" w:rsidP="00D578B1">
            <w:pPr>
              <w:pStyle w:val="GaviDocumillTemplate-Text"/>
            </w:pPr>
          </w:p>
        </w:tc>
        <w:tc>
          <w:tcPr>
            <w:tcW w:w="3686" w:type="dxa"/>
            <w:vMerge/>
            <w:tcBorders>
              <w:left w:val="nil"/>
              <w:bottom w:val="nil"/>
              <w:right w:val="nil"/>
            </w:tcBorders>
          </w:tcPr>
          <w:p w14:paraId="2378C307"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308" w14:textId="77777777" w:rsidR="00855987" w:rsidRDefault="00855987"/>
        </w:tc>
      </w:tr>
      <w:tr w:rsidR="003927D6" w14:paraId="2378C311" w14:textId="77777777" w:rsidTr="0062776B">
        <w:tc>
          <w:tcPr>
            <w:tcW w:w="1129" w:type="dxa"/>
            <w:vMerge w:val="restart"/>
            <w:tcBorders>
              <w:left w:val="nil"/>
              <w:right w:val="nil"/>
            </w:tcBorders>
          </w:tcPr>
          <w:p w14:paraId="2378C30A" w14:textId="77777777" w:rsidR="003927D6" w:rsidRDefault="003927D6" w:rsidP="00D578B1">
            <w:pPr>
              <w:pStyle w:val="GaviDocumillTemplate-Text"/>
            </w:pPr>
            <w:r>
              <w:rPr>
                <w:b/>
                <w:noProof/>
                <w:color w:val="000000"/>
                <w:lang w:val="en-US"/>
              </w:rPr>
              <w:drawing>
                <wp:inline distT="0" distB="0" distL="0" distR="0" wp14:anchorId="2378C9F4" wp14:editId="2378C9F5">
                  <wp:extent cx="209550" cy="162983"/>
                  <wp:effectExtent l="0" t="0" r="0" b="8890"/>
                  <wp:docPr id="966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30B"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Final report from most recent survey containing immunisation coverage indicators</w:t>
            </w:r>
          </w:p>
          <w:p w14:paraId="2378C30C"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30E" w14:textId="77777777" w:rsidTr="0046587B">
              <w:trPr>
                <w:trHeight w:val="513"/>
              </w:trPr>
              <w:tc>
                <w:tcPr>
                  <w:tcW w:w="4309" w:type="dxa"/>
                </w:tcPr>
                <w:p w14:paraId="2378C30D" w14:textId="77777777" w:rsidR="003927D6" w:rsidRPr="00067D0A" w:rsidRDefault="003927D6" w:rsidP="003927D6">
                  <w:pPr>
                    <w:pStyle w:val="GaviDocumillTemplate-DocsComp-filename"/>
                    <w:ind w:left="0"/>
                    <w:rPr>
                      <w:szCs w:val="22"/>
                    </w:rPr>
                  </w:pPr>
                  <w:r w:rsidRPr="00EB69AC">
                    <w:rPr>
                      <w:rStyle w:val="Hyperlink"/>
                    </w:rPr>
                    <w:t>ENCVA_Rapport_Final_110516_20-12-17_12.38.30.pdf</w:t>
                  </w:r>
                </w:p>
              </w:tc>
            </w:tr>
          </w:tbl>
          <w:p w14:paraId="2378C30F" w14:textId="77777777" w:rsidR="003927D6" w:rsidRPr="00067D0A" w:rsidRDefault="003927D6" w:rsidP="003927D6">
            <w:pPr>
              <w:pStyle w:val="GaviDocumillTemplate-DocsComp-filename"/>
              <w:ind w:left="0"/>
              <w:rPr>
                <w:szCs w:val="22"/>
              </w:rPr>
            </w:pPr>
          </w:p>
          <w:p w14:paraId="2378C310" w14:textId="77777777" w:rsidR="003927D6" w:rsidRPr="00067D0A" w:rsidRDefault="003927D6" w:rsidP="00CD5FFE">
            <w:pPr>
              <w:rPr>
                <w:sz w:val="22"/>
                <w:szCs w:val="22"/>
              </w:rPr>
            </w:pPr>
          </w:p>
        </w:tc>
      </w:tr>
      <w:tr w:rsidR="003927D6" w14:paraId="2378C315" w14:textId="77777777" w:rsidTr="007C3D99">
        <w:tc>
          <w:tcPr>
            <w:tcW w:w="1129" w:type="dxa"/>
            <w:vMerge/>
            <w:tcBorders>
              <w:left w:val="nil"/>
              <w:bottom w:val="nil"/>
              <w:right w:val="nil"/>
            </w:tcBorders>
          </w:tcPr>
          <w:p w14:paraId="2378C312" w14:textId="77777777" w:rsidR="003927D6" w:rsidRDefault="003927D6" w:rsidP="00D578B1">
            <w:pPr>
              <w:pStyle w:val="GaviDocumillTemplate-Text"/>
            </w:pPr>
          </w:p>
        </w:tc>
        <w:tc>
          <w:tcPr>
            <w:tcW w:w="3686" w:type="dxa"/>
            <w:vMerge/>
            <w:tcBorders>
              <w:left w:val="nil"/>
              <w:bottom w:val="nil"/>
              <w:right w:val="nil"/>
            </w:tcBorders>
          </w:tcPr>
          <w:p w14:paraId="2378C313"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314" w14:textId="77777777" w:rsidR="00855987" w:rsidRDefault="00855987"/>
        </w:tc>
      </w:tr>
      <w:tr w:rsidR="003927D6" w14:paraId="2378C31D" w14:textId="77777777" w:rsidTr="0062776B">
        <w:tc>
          <w:tcPr>
            <w:tcW w:w="1129" w:type="dxa"/>
            <w:vMerge w:val="restart"/>
            <w:tcBorders>
              <w:left w:val="nil"/>
              <w:right w:val="nil"/>
            </w:tcBorders>
          </w:tcPr>
          <w:p w14:paraId="2378C316" w14:textId="77777777" w:rsidR="003927D6" w:rsidRDefault="003927D6" w:rsidP="00D578B1">
            <w:pPr>
              <w:pStyle w:val="GaviDocumillTemplate-Text"/>
            </w:pPr>
            <w:r>
              <w:rPr>
                <w:b/>
                <w:noProof/>
                <w:color w:val="000000"/>
                <w:lang w:val="en-US"/>
              </w:rPr>
              <w:drawing>
                <wp:inline distT="0" distB="0" distL="0" distR="0" wp14:anchorId="2378C9F6" wp14:editId="2378C9F7">
                  <wp:extent cx="209550" cy="162983"/>
                  <wp:effectExtent l="0" t="0" r="0" b="8890"/>
                  <wp:docPr id="145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317"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Immunisation data quality improvement plan</w:t>
            </w:r>
          </w:p>
          <w:p w14:paraId="2378C318"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31A" w14:textId="77777777" w:rsidTr="0046587B">
              <w:trPr>
                <w:trHeight w:val="513"/>
              </w:trPr>
              <w:tc>
                <w:tcPr>
                  <w:tcW w:w="4309" w:type="dxa"/>
                </w:tcPr>
                <w:p w14:paraId="2378C319" w14:textId="77777777" w:rsidR="003927D6" w:rsidRPr="00067D0A" w:rsidRDefault="003927D6" w:rsidP="003927D6">
                  <w:pPr>
                    <w:pStyle w:val="GaviDocumillTemplate-DocsComp-filename"/>
                    <w:ind w:left="0"/>
                    <w:rPr>
                      <w:szCs w:val="22"/>
                    </w:rPr>
                  </w:pPr>
                  <w:r w:rsidRPr="00EB69AC">
                    <w:rPr>
                      <w:rStyle w:val="Hyperlink"/>
                    </w:rPr>
                    <w:t>Plan stratégique DQS V 18-05-2016_20-12-17_12.45.34.doc</w:t>
                  </w:r>
                </w:p>
              </w:tc>
            </w:tr>
          </w:tbl>
          <w:p w14:paraId="2378C31B" w14:textId="77777777" w:rsidR="003927D6" w:rsidRPr="00067D0A" w:rsidRDefault="003927D6" w:rsidP="003927D6">
            <w:pPr>
              <w:pStyle w:val="GaviDocumillTemplate-DocsComp-filename"/>
              <w:ind w:left="0"/>
              <w:rPr>
                <w:szCs w:val="22"/>
              </w:rPr>
            </w:pPr>
          </w:p>
          <w:p w14:paraId="2378C31C" w14:textId="77777777" w:rsidR="003927D6" w:rsidRPr="00067D0A" w:rsidRDefault="003927D6" w:rsidP="00CD5FFE">
            <w:pPr>
              <w:rPr>
                <w:sz w:val="22"/>
                <w:szCs w:val="22"/>
              </w:rPr>
            </w:pPr>
          </w:p>
        </w:tc>
      </w:tr>
      <w:tr w:rsidR="003927D6" w14:paraId="2378C321" w14:textId="77777777" w:rsidTr="007C3D99">
        <w:tc>
          <w:tcPr>
            <w:tcW w:w="1129" w:type="dxa"/>
            <w:vMerge/>
            <w:tcBorders>
              <w:left w:val="nil"/>
              <w:bottom w:val="nil"/>
              <w:right w:val="nil"/>
            </w:tcBorders>
          </w:tcPr>
          <w:p w14:paraId="2378C31E" w14:textId="77777777" w:rsidR="003927D6" w:rsidRDefault="003927D6" w:rsidP="00D578B1">
            <w:pPr>
              <w:pStyle w:val="GaviDocumillTemplate-Text"/>
            </w:pPr>
          </w:p>
        </w:tc>
        <w:tc>
          <w:tcPr>
            <w:tcW w:w="3686" w:type="dxa"/>
            <w:vMerge/>
            <w:tcBorders>
              <w:left w:val="nil"/>
              <w:bottom w:val="nil"/>
              <w:right w:val="nil"/>
            </w:tcBorders>
          </w:tcPr>
          <w:p w14:paraId="2378C31F"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320" w14:textId="77777777" w:rsidR="00855987" w:rsidRDefault="00855987"/>
        </w:tc>
      </w:tr>
      <w:tr w:rsidR="003927D6" w14:paraId="2378C326" w14:textId="77777777" w:rsidTr="0062776B">
        <w:tc>
          <w:tcPr>
            <w:tcW w:w="1129" w:type="dxa"/>
            <w:vMerge w:val="restart"/>
            <w:tcBorders>
              <w:left w:val="nil"/>
              <w:right w:val="nil"/>
            </w:tcBorders>
          </w:tcPr>
          <w:p w14:paraId="2378C322"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323"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Report from most recent desk review of immunisation data quality</w:t>
            </w:r>
          </w:p>
          <w:p w14:paraId="2378C324" w14:textId="77777777" w:rsidR="003927D6" w:rsidRPr="00067D0A" w:rsidRDefault="003927D6" w:rsidP="00FA7911">
            <w:pPr>
              <w:pStyle w:val="GaviDocumillTemplate-QAcomp-paragraph"/>
            </w:pPr>
          </w:p>
        </w:tc>
        <w:tc>
          <w:tcPr>
            <w:tcW w:w="4536" w:type="dxa"/>
            <w:tcBorders>
              <w:left w:val="nil"/>
              <w:bottom w:val="nil"/>
              <w:right w:val="nil"/>
            </w:tcBorders>
          </w:tcPr>
          <w:p w14:paraId="2378C325"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32A" w14:textId="77777777" w:rsidTr="007C3D99">
        <w:tc>
          <w:tcPr>
            <w:tcW w:w="1129" w:type="dxa"/>
            <w:vMerge/>
            <w:tcBorders>
              <w:left w:val="nil"/>
              <w:bottom w:val="nil"/>
              <w:right w:val="nil"/>
            </w:tcBorders>
          </w:tcPr>
          <w:p w14:paraId="2378C327" w14:textId="77777777" w:rsidR="003927D6" w:rsidRDefault="003927D6" w:rsidP="00D578B1">
            <w:pPr>
              <w:pStyle w:val="GaviDocumillTemplate-Text"/>
            </w:pPr>
          </w:p>
        </w:tc>
        <w:tc>
          <w:tcPr>
            <w:tcW w:w="3686" w:type="dxa"/>
            <w:vMerge/>
            <w:tcBorders>
              <w:left w:val="nil"/>
              <w:bottom w:val="nil"/>
              <w:right w:val="nil"/>
            </w:tcBorders>
          </w:tcPr>
          <w:p w14:paraId="2378C328"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329" w14:textId="77777777" w:rsidR="00855987" w:rsidRDefault="00855987"/>
        </w:tc>
      </w:tr>
      <w:tr w:rsidR="003927D6" w14:paraId="2378C32F" w14:textId="77777777" w:rsidTr="0062776B">
        <w:tc>
          <w:tcPr>
            <w:tcW w:w="1129" w:type="dxa"/>
            <w:vMerge w:val="restart"/>
            <w:tcBorders>
              <w:left w:val="nil"/>
              <w:right w:val="nil"/>
            </w:tcBorders>
          </w:tcPr>
          <w:p w14:paraId="2378C32B"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32C" w14:textId="77777777" w:rsidR="003927D6" w:rsidRPr="0032742C" w:rsidRDefault="003927D6" w:rsidP="00D578B1">
            <w:pPr>
              <w:pStyle w:val="GaviDocumillTemplate-Text"/>
              <w:rPr>
                <w:rStyle w:val="GaviDocumillTemplate-QAcomp-Title"/>
              </w:rPr>
            </w:pPr>
            <w:r w:rsidRPr="0032742C">
              <w:rPr>
                <w:rStyle w:val="GaviDocumillTemplate-QAcomp-Title"/>
              </w:rPr>
              <w:t>Data quality and survey documents: Report from most recent in-depth data quality evaluation including immunisation</w:t>
            </w:r>
          </w:p>
          <w:p w14:paraId="2378C32D" w14:textId="77777777" w:rsidR="003927D6" w:rsidRPr="00067D0A" w:rsidRDefault="003927D6" w:rsidP="00FA7911">
            <w:pPr>
              <w:pStyle w:val="GaviDocumillTemplate-QAcomp-paragraph"/>
            </w:pPr>
          </w:p>
        </w:tc>
        <w:tc>
          <w:tcPr>
            <w:tcW w:w="4536" w:type="dxa"/>
            <w:tcBorders>
              <w:left w:val="nil"/>
              <w:bottom w:val="nil"/>
              <w:right w:val="nil"/>
            </w:tcBorders>
          </w:tcPr>
          <w:p w14:paraId="2378C32E"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333" w14:textId="77777777" w:rsidTr="007C3D99">
        <w:tc>
          <w:tcPr>
            <w:tcW w:w="1129" w:type="dxa"/>
            <w:vMerge/>
            <w:tcBorders>
              <w:left w:val="nil"/>
              <w:bottom w:val="nil"/>
              <w:right w:val="nil"/>
            </w:tcBorders>
          </w:tcPr>
          <w:p w14:paraId="2378C330" w14:textId="77777777" w:rsidR="003927D6" w:rsidRDefault="003927D6" w:rsidP="00D578B1">
            <w:pPr>
              <w:pStyle w:val="GaviDocumillTemplate-Text"/>
            </w:pPr>
          </w:p>
        </w:tc>
        <w:tc>
          <w:tcPr>
            <w:tcW w:w="3686" w:type="dxa"/>
            <w:vMerge/>
            <w:tcBorders>
              <w:left w:val="nil"/>
              <w:bottom w:val="nil"/>
              <w:right w:val="nil"/>
            </w:tcBorders>
          </w:tcPr>
          <w:p w14:paraId="2378C331"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332" w14:textId="77777777" w:rsidR="00855987" w:rsidRDefault="00855987"/>
        </w:tc>
      </w:tr>
      <w:tr w:rsidR="003927D6" w14:paraId="2378C338" w14:textId="77777777" w:rsidTr="0062776B">
        <w:tc>
          <w:tcPr>
            <w:tcW w:w="1129" w:type="dxa"/>
            <w:vMerge w:val="restart"/>
            <w:tcBorders>
              <w:left w:val="nil"/>
              <w:right w:val="nil"/>
            </w:tcBorders>
          </w:tcPr>
          <w:p w14:paraId="2378C334"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335" w14:textId="77777777" w:rsidR="003927D6" w:rsidRPr="0032742C" w:rsidRDefault="003927D6" w:rsidP="00D578B1">
            <w:pPr>
              <w:pStyle w:val="GaviDocumillTemplate-Text"/>
              <w:rPr>
                <w:rStyle w:val="GaviDocumillTemplate-QAcomp-Title"/>
              </w:rPr>
            </w:pPr>
            <w:r w:rsidRPr="0032742C">
              <w:rPr>
                <w:rStyle w:val="GaviDocumillTemplate-QAcomp-Title"/>
              </w:rPr>
              <w:t>Human Resources pay scale</w:t>
            </w:r>
          </w:p>
          <w:p w14:paraId="2378C336" w14:textId="77777777" w:rsidR="003927D6" w:rsidRPr="00067D0A" w:rsidRDefault="003927D6" w:rsidP="00FA7911">
            <w:pPr>
              <w:pStyle w:val="GaviDocumillTemplate-QAcomp-paragraph"/>
            </w:pPr>
            <w:r w:rsidRPr="0006070D">
              <w:t>If support to the payment of salaries, salary top ups, incentives and other allowances is requested</w:t>
            </w:r>
          </w:p>
        </w:tc>
        <w:tc>
          <w:tcPr>
            <w:tcW w:w="4536" w:type="dxa"/>
            <w:tcBorders>
              <w:left w:val="nil"/>
              <w:bottom w:val="nil"/>
              <w:right w:val="nil"/>
            </w:tcBorders>
          </w:tcPr>
          <w:p w14:paraId="2378C337"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33C" w14:textId="77777777" w:rsidTr="007C3D99">
        <w:tc>
          <w:tcPr>
            <w:tcW w:w="1129" w:type="dxa"/>
            <w:vMerge/>
            <w:tcBorders>
              <w:left w:val="nil"/>
              <w:bottom w:val="nil"/>
              <w:right w:val="nil"/>
            </w:tcBorders>
          </w:tcPr>
          <w:p w14:paraId="2378C339" w14:textId="77777777" w:rsidR="003927D6" w:rsidRDefault="003927D6" w:rsidP="00D578B1">
            <w:pPr>
              <w:pStyle w:val="GaviDocumillTemplate-Text"/>
            </w:pPr>
          </w:p>
        </w:tc>
        <w:tc>
          <w:tcPr>
            <w:tcW w:w="3686" w:type="dxa"/>
            <w:vMerge/>
            <w:tcBorders>
              <w:left w:val="nil"/>
              <w:bottom w:val="nil"/>
              <w:right w:val="nil"/>
            </w:tcBorders>
          </w:tcPr>
          <w:p w14:paraId="2378C33A"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33B" w14:textId="77777777" w:rsidR="00855987" w:rsidRDefault="00855987"/>
        </w:tc>
      </w:tr>
    </w:tbl>
    <w:p w14:paraId="2378C33D" w14:textId="77777777" w:rsidR="0023025A" w:rsidRPr="00785264" w:rsidRDefault="0023025A" w:rsidP="00785264">
      <w:pPr>
        <w:pStyle w:val="GaviDocumillTemplate-Text"/>
        <w:rPr>
          <w:sz w:val="10"/>
          <w:szCs w:val="10"/>
        </w:rPr>
      </w:pPr>
    </w:p>
    <w:p w14:paraId="2378C33E" w14:textId="77777777" w:rsidR="00FD0917" w:rsidRPr="00EB69AC" w:rsidRDefault="00EE258A" w:rsidP="00D578B1">
      <w:pPr>
        <w:pStyle w:val="GaviDocumillTemplate-Text"/>
        <w:rPr>
          <w:rStyle w:val="Heading4Char"/>
          <w:rFonts w:eastAsia="Arial"/>
        </w:rPr>
      </w:pPr>
      <w:r w:rsidRPr="00EB69AC">
        <w:rPr>
          <w:rStyle w:val="Heading4Char"/>
          <w:rFonts w:eastAsia="Arial"/>
        </w:rPr>
        <w:t>Coordination and advisory groups documents</w:t>
      </w:r>
    </w:p>
    <w:p w14:paraId="2378C33F"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2378C347" w14:textId="77777777" w:rsidTr="0062776B">
        <w:tc>
          <w:tcPr>
            <w:tcW w:w="1129" w:type="dxa"/>
            <w:vMerge w:val="restart"/>
            <w:tcBorders>
              <w:left w:val="nil"/>
              <w:right w:val="nil"/>
            </w:tcBorders>
          </w:tcPr>
          <w:p w14:paraId="2378C340" w14:textId="77777777" w:rsidR="003927D6" w:rsidRDefault="003927D6" w:rsidP="00D578B1">
            <w:pPr>
              <w:pStyle w:val="GaviDocumillTemplate-Text"/>
            </w:pPr>
            <w:r>
              <w:rPr>
                <w:b/>
                <w:noProof/>
                <w:color w:val="000000"/>
                <w:lang w:val="en-US"/>
              </w:rPr>
              <w:drawing>
                <wp:inline distT="0" distB="0" distL="0" distR="0" wp14:anchorId="2378C9F8" wp14:editId="2378C9F9">
                  <wp:extent cx="209550" cy="162983"/>
                  <wp:effectExtent l="0" t="0" r="0" b="8890"/>
                  <wp:docPr id="314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341"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Terms of Reference</w:t>
            </w:r>
          </w:p>
          <w:p w14:paraId="2378C342" w14:textId="77777777" w:rsidR="003927D6" w:rsidRPr="00067D0A" w:rsidRDefault="003927D6" w:rsidP="00FA7911">
            <w:pPr>
              <w:pStyle w:val="GaviDocumillTemplate-QAcomp-paragraph"/>
            </w:pPr>
            <w:r w:rsidRPr="0006070D">
              <w:t>ICC, HSCC or equivalent</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344" w14:textId="77777777" w:rsidTr="0046587B">
              <w:trPr>
                <w:trHeight w:val="513"/>
              </w:trPr>
              <w:tc>
                <w:tcPr>
                  <w:tcW w:w="4309" w:type="dxa"/>
                </w:tcPr>
                <w:p w14:paraId="2378C343" w14:textId="77777777" w:rsidR="003927D6" w:rsidRPr="00067D0A" w:rsidRDefault="003927D6" w:rsidP="003927D6">
                  <w:pPr>
                    <w:pStyle w:val="GaviDocumillTemplate-DocsComp-filename"/>
                    <w:ind w:left="0"/>
                    <w:rPr>
                      <w:szCs w:val="22"/>
                    </w:rPr>
                  </w:pPr>
                  <w:r w:rsidRPr="00EB69AC">
                    <w:rPr>
                      <w:rStyle w:val="Hyperlink"/>
                    </w:rPr>
                    <w:t>Décision création CCIA_20-12-17_14.36.46.pdf</w:t>
                  </w:r>
                </w:p>
              </w:tc>
            </w:tr>
          </w:tbl>
          <w:p w14:paraId="2378C345" w14:textId="77777777" w:rsidR="003927D6" w:rsidRPr="00067D0A" w:rsidRDefault="003927D6" w:rsidP="003927D6">
            <w:pPr>
              <w:pStyle w:val="GaviDocumillTemplate-DocsComp-filename"/>
              <w:ind w:left="0"/>
              <w:rPr>
                <w:szCs w:val="22"/>
              </w:rPr>
            </w:pPr>
          </w:p>
          <w:p w14:paraId="2378C346" w14:textId="77777777" w:rsidR="003927D6" w:rsidRPr="00067D0A" w:rsidRDefault="003927D6" w:rsidP="00CD5FFE">
            <w:pPr>
              <w:rPr>
                <w:sz w:val="22"/>
                <w:szCs w:val="22"/>
              </w:rPr>
            </w:pPr>
          </w:p>
        </w:tc>
      </w:tr>
      <w:tr w:rsidR="003927D6" w14:paraId="2378C34B" w14:textId="77777777" w:rsidTr="007C3D99">
        <w:tc>
          <w:tcPr>
            <w:tcW w:w="1129" w:type="dxa"/>
            <w:vMerge/>
            <w:tcBorders>
              <w:left w:val="nil"/>
              <w:bottom w:val="nil"/>
              <w:right w:val="nil"/>
            </w:tcBorders>
          </w:tcPr>
          <w:p w14:paraId="2378C348" w14:textId="77777777" w:rsidR="003927D6" w:rsidRDefault="003927D6" w:rsidP="00D578B1">
            <w:pPr>
              <w:pStyle w:val="GaviDocumillTemplate-Text"/>
            </w:pPr>
          </w:p>
        </w:tc>
        <w:tc>
          <w:tcPr>
            <w:tcW w:w="3686" w:type="dxa"/>
            <w:vMerge/>
            <w:tcBorders>
              <w:left w:val="nil"/>
              <w:bottom w:val="nil"/>
              <w:right w:val="nil"/>
            </w:tcBorders>
          </w:tcPr>
          <w:p w14:paraId="2378C349"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34A" w14:textId="77777777" w:rsidR="00855987" w:rsidRDefault="00855987"/>
        </w:tc>
      </w:tr>
      <w:tr w:rsidR="003927D6" w14:paraId="2378C353" w14:textId="77777777" w:rsidTr="0062776B">
        <w:tc>
          <w:tcPr>
            <w:tcW w:w="1129" w:type="dxa"/>
            <w:vMerge w:val="restart"/>
            <w:tcBorders>
              <w:left w:val="nil"/>
              <w:right w:val="nil"/>
            </w:tcBorders>
          </w:tcPr>
          <w:p w14:paraId="2378C34C" w14:textId="77777777" w:rsidR="003927D6" w:rsidRDefault="003927D6" w:rsidP="00D578B1">
            <w:pPr>
              <w:pStyle w:val="GaviDocumillTemplate-Text"/>
            </w:pPr>
            <w:r>
              <w:rPr>
                <w:b/>
                <w:noProof/>
                <w:color w:val="000000"/>
                <w:lang w:val="en-US"/>
              </w:rPr>
              <w:drawing>
                <wp:inline distT="0" distB="0" distL="0" distR="0" wp14:anchorId="2378C9FA" wp14:editId="2378C9FB">
                  <wp:extent cx="209550" cy="162983"/>
                  <wp:effectExtent l="0" t="0" r="0" b="8890"/>
                  <wp:docPr id="3524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34D"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meeting minutes of the past 12 months</w:t>
            </w:r>
          </w:p>
          <w:p w14:paraId="2378C34E"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350" w14:textId="77777777" w:rsidTr="0046587B">
              <w:trPr>
                <w:trHeight w:val="513"/>
              </w:trPr>
              <w:tc>
                <w:tcPr>
                  <w:tcW w:w="4309" w:type="dxa"/>
                </w:tcPr>
                <w:p w14:paraId="2378C34F" w14:textId="77777777" w:rsidR="003927D6" w:rsidRPr="00067D0A" w:rsidRDefault="003927D6" w:rsidP="003927D6">
                  <w:pPr>
                    <w:pStyle w:val="GaviDocumillTemplate-DocsComp-filename"/>
                    <w:ind w:left="0"/>
                    <w:rPr>
                      <w:szCs w:val="22"/>
                    </w:rPr>
                  </w:pPr>
                  <w:r w:rsidRPr="00EB69AC">
                    <w:rPr>
                      <w:rStyle w:val="Hyperlink"/>
                    </w:rPr>
                    <w:t>CR-CCIA_20-12-17_12.58.05.zip</w:t>
                  </w:r>
                </w:p>
              </w:tc>
            </w:tr>
          </w:tbl>
          <w:p w14:paraId="2378C351" w14:textId="77777777" w:rsidR="003927D6" w:rsidRPr="00067D0A" w:rsidRDefault="003927D6" w:rsidP="003927D6">
            <w:pPr>
              <w:pStyle w:val="GaviDocumillTemplate-DocsComp-filename"/>
              <w:ind w:left="0"/>
              <w:rPr>
                <w:szCs w:val="22"/>
              </w:rPr>
            </w:pPr>
          </w:p>
          <w:p w14:paraId="2378C352" w14:textId="77777777" w:rsidR="003927D6" w:rsidRPr="00067D0A" w:rsidRDefault="003927D6" w:rsidP="00CD5FFE">
            <w:pPr>
              <w:rPr>
                <w:sz w:val="22"/>
                <w:szCs w:val="22"/>
              </w:rPr>
            </w:pPr>
          </w:p>
        </w:tc>
      </w:tr>
      <w:tr w:rsidR="003927D6" w14:paraId="2378C357" w14:textId="77777777" w:rsidTr="007C3D99">
        <w:tc>
          <w:tcPr>
            <w:tcW w:w="1129" w:type="dxa"/>
            <w:vMerge/>
            <w:tcBorders>
              <w:left w:val="nil"/>
              <w:bottom w:val="nil"/>
              <w:right w:val="nil"/>
            </w:tcBorders>
          </w:tcPr>
          <w:p w14:paraId="2378C354" w14:textId="77777777" w:rsidR="003927D6" w:rsidRDefault="003927D6" w:rsidP="00D578B1">
            <w:pPr>
              <w:pStyle w:val="GaviDocumillTemplate-Text"/>
            </w:pPr>
          </w:p>
        </w:tc>
        <w:tc>
          <w:tcPr>
            <w:tcW w:w="3686" w:type="dxa"/>
            <w:vMerge/>
            <w:tcBorders>
              <w:left w:val="nil"/>
              <w:bottom w:val="nil"/>
              <w:right w:val="nil"/>
            </w:tcBorders>
          </w:tcPr>
          <w:p w14:paraId="2378C355"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356" w14:textId="77777777" w:rsidR="00855987" w:rsidRDefault="00855987"/>
        </w:tc>
      </w:tr>
    </w:tbl>
    <w:p w14:paraId="2378C358" w14:textId="77777777" w:rsidR="0023025A" w:rsidRPr="00785264" w:rsidRDefault="0023025A" w:rsidP="00785264">
      <w:pPr>
        <w:pStyle w:val="GaviDocumillTemplate-Text"/>
        <w:rPr>
          <w:sz w:val="10"/>
          <w:szCs w:val="10"/>
        </w:rPr>
      </w:pPr>
    </w:p>
    <w:p w14:paraId="2378C359" w14:textId="77777777" w:rsidR="00FD0917" w:rsidRPr="00EB69AC" w:rsidRDefault="00EE258A" w:rsidP="00D578B1">
      <w:pPr>
        <w:pStyle w:val="GaviDocumillTemplate-Text"/>
        <w:rPr>
          <w:rStyle w:val="Heading4Char"/>
          <w:rFonts w:eastAsia="Arial"/>
        </w:rPr>
      </w:pPr>
      <w:r w:rsidRPr="00EB69AC">
        <w:rPr>
          <w:rStyle w:val="Heading4Char"/>
          <w:rFonts w:eastAsia="Arial"/>
        </w:rPr>
        <w:t>Other documents</w:t>
      </w:r>
    </w:p>
    <w:p w14:paraId="2378C35A"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2378C362" w14:textId="77777777" w:rsidTr="0062776B">
        <w:tc>
          <w:tcPr>
            <w:tcW w:w="1129" w:type="dxa"/>
            <w:vMerge w:val="restart"/>
            <w:tcBorders>
              <w:left w:val="nil"/>
              <w:right w:val="nil"/>
            </w:tcBorders>
          </w:tcPr>
          <w:p w14:paraId="2378C35B" w14:textId="77777777" w:rsidR="003927D6" w:rsidRDefault="003927D6" w:rsidP="00D578B1">
            <w:pPr>
              <w:pStyle w:val="GaviDocumillTemplate-Text"/>
            </w:pPr>
            <w:r>
              <w:rPr>
                <w:b/>
                <w:noProof/>
                <w:color w:val="000000"/>
                <w:lang w:val="en-US"/>
              </w:rPr>
              <w:drawing>
                <wp:inline distT="0" distB="0" distL="0" distR="0" wp14:anchorId="2378C9FC" wp14:editId="2378C9FD">
                  <wp:extent cx="209550" cy="162983"/>
                  <wp:effectExtent l="0" t="0" r="0" b="8890"/>
                  <wp:docPr id="620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35C" w14:textId="77777777" w:rsidR="003927D6" w:rsidRPr="0032742C" w:rsidRDefault="003927D6" w:rsidP="00D578B1">
            <w:pPr>
              <w:pStyle w:val="GaviDocumillTemplate-Text"/>
              <w:rPr>
                <w:rStyle w:val="GaviDocumillTemplate-QAcomp-Title"/>
              </w:rPr>
            </w:pPr>
            <w:r w:rsidRPr="0032742C">
              <w:rPr>
                <w:rStyle w:val="GaviDocumillTemplate-QAcomp-Title"/>
              </w:rPr>
              <w:t>Other documents (optional)</w:t>
            </w:r>
          </w:p>
          <w:p w14:paraId="2378C35D" w14:textId="77777777" w:rsidR="003927D6" w:rsidRPr="00067D0A" w:rsidRDefault="003927D6" w:rsidP="00FA7911">
            <w:pPr>
              <w:pStyle w:val="GaviDocumillTemplate-QAcomp-paragraph"/>
            </w:pPr>
            <w:r w:rsidRPr="0006070D">
              <w:t>Please also provide other country documents to support the review of the applications, for example Health Facility Assessment Reports, Knowledge-Attitude-Practice surveys or other demand-related surveys, if available.</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35F" w14:textId="77777777" w:rsidTr="0046587B">
              <w:trPr>
                <w:trHeight w:val="513"/>
              </w:trPr>
              <w:tc>
                <w:tcPr>
                  <w:tcW w:w="4309" w:type="dxa"/>
                </w:tcPr>
                <w:p w14:paraId="2378C35E" w14:textId="77777777" w:rsidR="003927D6" w:rsidRPr="00067D0A" w:rsidRDefault="003927D6" w:rsidP="003927D6">
                  <w:pPr>
                    <w:pStyle w:val="GaviDocumillTemplate-DocsComp-filename"/>
                    <w:ind w:left="0"/>
                    <w:rPr>
                      <w:szCs w:val="22"/>
                    </w:rPr>
                  </w:pPr>
                  <w:r w:rsidRPr="00EB69AC">
                    <w:rPr>
                      <w:rStyle w:val="Hyperlink"/>
                    </w:rPr>
                    <w:t>Plan stratégique Com PEV VERSION F +C4D + budget_20-12-17_13.25.20.doc</w:t>
                  </w:r>
                </w:p>
              </w:tc>
            </w:tr>
          </w:tbl>
          <w:p w14:paraId="2378C360" w14:textId="77777777" w:rsidR="003927D6" w:rsidRPr="00067D0A" w:rsidRDefault="003927D6" w:rsidP="003927D6">
            <w:pPr>
              <w:pStyle w:val="GaviDocumillTemplate-DocsComp-filename"/>
              <w:ind w:left="0"/>
              <w:rPr>
                <w:szCs w:val="22"/>
              </w:rPr>
            </w:pPr>
          </w:p>
          <w:p w14:paraId="2378C361" w14:textId="77777777" w:rsidR="003927D6" w:rsidRPr="00067D0A" w:rsidRDefault="003927D6" w:rsidP="00CD5FFE">
            <w:pPr>
              <w:rPr>
                <w:sz w:val="22"/>
                <w:szCs w:val="22"/>
              </w:rPr>
            </w:pPr>
          </w:p>
        </w:tc>
      </w:tr>
      <w:tr w:rsidR="003927D6" w14:paraId="2378C366" w14:textId="77777777" w:rsidTr="007C3D99">
        <w:tc>
          <w:tcPr>
            <w:tcW w:w="1129" w:type="dxa"/>
            <w:vMerge/>
            <w:tcBorders>
              <w:left w:val="nil"/>
              <w:bottom w:val="nil"/>
              <w:right w:val="nil"/>
            </w:tcBorders>
          </w:tcPr>
          <w:p w14:paraId="2378C363" w14:textId="77777777" w:rsidR="003927D6" w:rsidRDefault="003927D6" w:rsidP="00D578B1">
            <w:pPr>
              <w:pStyle w:val="GaviDocumillTemplate-Text"/>
            </w:pPr>
          </w:p>
        </w:tc>
        <w:tc>
          <w:tcPr>
            <w:tcW w:w="3686" w:type="dxa"/>
            <w:vMerge/>
            <w:tcBorders>
              <w:left w:val="nil"/>
              <w:bottom w:val="nil"/>
              <w:right w:val="nil"/>
            </w:tcBorders>
          </w:tcPr>
          <w:p w14:paraId="2378C364"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365" w14:textId="77777777" w:rsidR="00855987" w:rsidRDefault="00855987"/>
        </w:tc>
      </w:tr>
    </w:tbl>
    <w:p w14:paraId="2378C367" w14:textId="77777777" w:rsidR="0023025A" w:rsidRPr="00785264" w:rsidRDefault="0023025A" w:rsidP="00785264">
      <w:pPr>
        <w:pStyle w:val="GaviDocumillTemplate-Text"/>
        <w:rPr>
          <w:sz w:val="10"/>
          <w:szCs w:val="10"/>
        </w:rPr>
      </w:pPr>
    </w:p>
    <w:p w14:paraId="2378C368" w14:textId="77777777" w:rsidR="00E04AFD" w:rsidRPr="00051BF3" w:rsidRDefault="00A032F7" w:rsidP="00051BF3">
      <w:pPr>
        <w:pStyle w:val="Heading1"/>
        <w:numPr>
          <w:ilvl w:val="0"/>
          <w:numId w:val="0"/>
        </w:numPr>
      </w:pPr>
      <w:r>
        <w:t xml:space="preserve">3.1 </w:t>
      </w:r>
      <w:r w:rsidR="00E04AFD" w:rsidRPr="00051BF3">
        <w:t>HPV routine</w:t>
      </w:r>
    </w:p>
    <w:p w14:paraId="2378C369" w14:textId="77777777" w:rsidR="006E53A7" w:rsidRPr="00051BF3" w:rsidRDefault="00512EB0" w:rsidP="00051BF3">
      <w:pPr>
        <w:pStyle w:val="Heading2"/>
        <w:numPr>
          <w:ilvl w:val="0"/>
          <w:numId w:val="0"/>
        </w:numPr>
        <w:ind w:left="284"/>
      </w:pPr>
      <w:r>
        <w:t xml:space="preserve">3.1.1 </w:t>
      </w:r>
      <w:r w:rsidR="006E53A7" w:rsidRPr="00051BF3">
        <w:rPr>
          <w:rFonts w:eastAsiaTheme="majorEastAsia"/>
        </w:rPr>
        <w:t>Vaccine and programmatic data</w:t>
      </w:r>
    </w:p>
    <w:p w14:paraId="2378C36A" w14:textId="77777777" w:rsidR="00440302" w:rsidRPr="00EB69AC" w:rsidRDefault="00440302" w:rsidP="00051BF3">
      <w:pPr>
        <w:pStyle w:val="Heading3"/>
        <w:numPr>
          <w:ilvl w:val="0"/>
          <w:numId w:val="0"/>
        </w:numPr>
        <w:ind w:left="567"/>
        <w:rPr>
          <w:rStyle w:val="Heading4Char"/>
        </w:rPr>
      </w:pPr>
      <w:r w:rsidRPr="00EB69AC">
        <w:rPr>
          <w:rStyle w:val="Heading4Char"/>
        </w:rPr>
        <w:t>3.1.1.1 Choice of presentation and dates</w:t>
      </w:r>
    </w:p>
    <w:p w14:paraId="2378C36B" w14:textId="77777777" w:rsidR="001100F4" w:rsidRPr="00940216" w:rsidRDefault="001517FC" w:rsidP="00EB69AC">
      <w:pPr>
        <w:pStyle w:val="Text"/>
      </w:pPr>
      <w:r>
        <w:t>For each type of support please specify start and end date, and preferred presentations.</w:t>
      </w:r>
    </w:p>
    <w:p w14:paraId="2378C36C" w14:textId="77777777" w:rsidR="001C6F95" w:rsidRPr="00940216" w:rsidRDefault="001100F4" w:rsidP="00EB69AC">
      <w:pPr>
        <w:pStyle w:val="Text"/>
        <w:rPr>
          <w:rStyle w:val="NoteTagChar"/>
          <w:i w:val="0"/>
          <w:szCs w:val="22"/>
          <w:lang w:val="en-GB"/>
        </w:rPr>
      </w:pPr>
      <w:r w:rsidRPr="001100F4">
        <w:rPr>
          <w:rStyle w:val="NoteTagChar"/>
        </w:rPr>
        <w:t>Note 3</w:t>
      </w:r>
    </w:p>
    <w:p w14:paraId="2378C36D" w14:textId="77777777" w:rsidR="001100F4" w:rsidRPr="00940216" w:rsidRDefault="001517FC" w:rsidP="00EB69AC">
      <w:pPr>
        <w:pStyle w:val="Text"/>
      </w:pPr>
      <w:r>
        <w:t>HPV routine</w:t>
      </w:r>
    </w:p>
    <w:p w14:paraId="2378C36E"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EF62B1" w:rsidRPr="009E0918" w14:paraId="2378C371" w14:textId="77777777" w:rsidTr="0046587B">
        <w:trPr>
          <w:trHeight w:val="303"/>
        </w:trPr>
        <w:tc>
          <w:tcPr>
            <w:tcW w:w="2494" w:type="dxa"/>
          </w:tcPr>
          <w:p w14:paraId="2378C36F" w14:textId="77777777" w:rsidR="00EF62B1" w:rsidRPr="009E0918" w:rsidRDefault="00EF62B1" w:rsidP="009E0918">
            <w:pPr>
              <w:pStyle w:val="GaviDocumillTemplate-Text"/>
              <w:rPr>
                <w:sz w:val="22"/>
              </w:rPr>
            </w:pPr>
            <w:r w:rsidRPr="009E0918">
              <w:rPr>
                <w:sz w:val="22"/>
              </w:rPr>
              <w:t>Preferred presentation</w:t>
            </w:r>
          </w:p>
        </w:tc>
        <w:tc>
          <w:tcPr>
            <w:tcW w:w="2495" w:type="dxa"/>
            <w:shd w:val="clear" w:color="auto" w:fill="DDF5FF"/>
          </w:tcPr>
          <w:p w14:paraId="2378C370" w14:textId="77777777" w:rsidR="00EF62B1" w:rsidRPr="009E0918" w:rsidRDefault="00004016" w:rsidP="009E0918">
            <w:pPr>
              <w:pStyle w:val="GaviDocumillTemplate-Text"/>
              <w:rPr>
                <w:sz w:val="22"/>
              </w:rPr>
            </w:pPr>
            <w:r w:rsidRPr="009E0918">
              <w:rPr>
                <w:sz w:val="22"/>
              </w:rPr>
              <w:t>HPV4, 1 dose/vial, Liquid</w:t>
            </w:r>
          </w:p>
        </w:tc>
      </w:tr>
    </w:tbl>
    <w:p w14:paraId="2378C372"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2378C376" w14:textId="77777777" w:rsidTr="0046587B">
        <w:trPr>
          <w:trHeight w:val="303"/>
        </w:trPr>
        <w:tc>
          <w:tcPr>
            <w:tcW w:w="2494" w:type="dxa"/>
          </w:tcPr>
          <w:p w14:paraId="2378C373"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2378C374" w14:textId="77777777" w:rsidR="00EF62B1" w:rsidRPr="009E0918" w:rsidRDefault="00EF62B1" w:rsidP="00D578B1">
            <w:pPr>
              <w:pStyle w:val="GaviDocumillTemplate-Text"/>
              <w:rPr>
                <w:sz w:val="22"/>
              </w:rPr>
            </w:pPr>
            <w:r w:rsidRPr="009E0918">
              <w:rPr>
                <w:sz w:val="22"/>
              </w:rPr>
              <w:t xml:space="preserve">Yes </w:t>
            </w:r>
            <w:sdt>
              <w:sdtPr>
                <w:id w:val="-557706453"/>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2378C375" w14:textId="77777777" w:rsidR="00EF62B1" w:rsidRPr="009E0918" w:rsidRDefault="00EF62B1" w:rsidP="00D578B1">
            <w:pPr>
              <w:pStyle w:val="GaviDocumillTemplate-Text"/>
              <w:rPr>
                <w:sz w:val="22"/>
              </w:rPr>
            </w:pPr>
            <w:r w:rsidRPr="009E0918">
              <w:rPr>
                <w:sz w:val="22"/>
              </w:rPr>
              <w:t xml:space="preserve">No </w:t>
            </w:r>
            <w:sdt>
              <w:sdtPr>
                <w:id w:val="344751681"/>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2378C377"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37A" w14:textId="77777777" w:rsidTr="0046587B">
        <w:trPr>
          <w:trHeight w:val="303"/>
        </w:trPr>
        <w:tc>
          <w:tcPr>
            <w:tcW w:w="2494" w:type="dxa"/>
          </w:tcPr>
          <w:p w14:paraId="2378C378" w14:textId="77777777" w:rsidR="00EF62B1" w:rsidRPr="009E0918" w:rsidRDefault="00EF62B1" w:rsidP="00D578B1">
            <w:pPr>
              <w:pStyle w:val="GaviDocumillTemplate-Text"/>
              <w:rPr>
                <w:sz w:val="22"/>
              </w:rPr>
            </w:pPr>
            <w:r w:rsidRPr="009E0918">
              <w:rPr>
                <w:sz w:val="22"/>
              </w:rPr>
              <w:t>2nd preferred presentation</w:t>
            </w:r>
          </w:p>
        </w:tc>
        <w:tc>
          <w:tcPr>
            <w:tcW w:w="2495" w:type="dxa"/>
            <w:shd w:val="clear" w:color="auto" w:fill="DDF5FF"/>
          </w:tcPr>
          <w:p w14:paraId="2378C379" w14:textId="77777777" w:rsidR="00EF62B1" w:rsidRPr="009E0918" w:rsidRDefault="00004016" w:rsidP="00D578B1">
            <w:pPr>
              <w:pStyle w:val="GaviDocumillTemplate-Text"/>
              <w:rPr>
                <w:sz w:val="22"/>
              </w:rPr>
            </w:pPr>
            <w:r w:rsidRPr="009E0918">
              <w:rPr>
                <w:sz w:val="22"/>
              </w:rPr>
              <w:t>HPV2, 2 doses/vial, Liquid</w:t>
            </w:r>
          </w:p>
        </w:tc>
      </w:tr>
    </w:tbl>
    <w:p w14:paraId="2378C37B"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2378C37F" w14:textId="77777777" w:rsidTr="0046587B">
        <w:trPr>
          <w:trHeight w:val="303"/>
        </w:trPr>
        <w:tc>
          <w:tcPr>
            <w:tcW w:w="2494" w:type="dxa"/>
          </w:tcPr>
          <w:p w14:paraId="2378C37C"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2378C37D" w14:textId="77777777" w:rsidR="00EF62B1" w:rsidRPr="009E0918" w:rsidRDefault="00EF62B1" w:rsidP="00D578B1">
            <w:pPr>
              <w:pStyle w:val="GaviDocumillTemplate-Text"/>
              <w:rPr>
                <w:sz w:val="22"/>
              </w:rPr>
            </w:pPr>
            <w:r w:rsidRPr="009E0918">
              <w:rPr>
                <w:sz w:val="22"/>
              </w:rPr>
              <w:t xml:space="preserve">Yes </w:t>
            </w:r>
            <w:sdt>
              <w:sdtPr>
                <w:id w:val="-516161899"/>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2378C37E" w14:textId="77777777" w:rsidR="00EF62B1" w:rsidRPr="009E0918" w:rsidRDefault="00EF62B1" w:rsidP="00D578B1">
            <w:pPr>
              <w:pStyle w:val="GaviDocumillTemplate-Text"/>
              <w:rPr>
                <w:sz w:val="22"/>
              </w:rPr>
            </w:pPr>
            <w:r w:rsidRPr="009E0918">
              <w:rPr>
                <w:sz w:val="22"/>
              </w:rPr>
              <w:t xml:space="preserve">No </w:t>
            </w:r>
            <w:sdt>
              <w:sdtPr>
                <w:id w:val="101155291"/>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2378C380"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383" w14:textId="77777777" w:rsidTr="0046587B">
        <w:trPr>
          <w:trHeight w:val="303"/>
        </w:trPr>
        <w:tc>
          <w:tcPr>
            <w:tcW w:w="2494" w:type="dxa"/>
          </w:tcPr>
          <w:p w14:paraId="2378C381" w14:textId="77777777" w:rsidR="00EF62B1" w:rsidRPr="009E0918" w:rsidRDefault="00EF62B1" w:rsidP="00D578B1">
            <w:pPr>
              <w:pStyle w:val="GaviDocumillTemplate-Text"/>
              <w:rPr>
                <w:sz w:val="22"/>
              </w:rPr>
            </w:pPr>
            <w:r w:rsidRPr="009E0918">
              <w:rPr>
                <w:sz w:val="22"/>
              </w:rPr>
              <w:t>Required date for vaccine and supplies to arrive</w:t>
            </w:r>
          </w:p>
        </w:tc>
        <w:tc>
          <w:tcPr>
            <w:tcW w:w="2495" w:type="dxa"/>
            <w:shd w:val="clear" w:color="auto" w:fill="DDF5FF"/>
          </w:tcPr>
          <w:p w14:paraId="2378C382" w14:textId="77777777" w:rsidR="00EF62B1" w:rsidRPr="009E0918" w:rsidRDefault="00004016" w:rsidP="00D578B1">
            <w:pPr>
              <w:pStyle w:val="GaviDocumillTemplate-Text"/>
              <w:rPr>
                <w:sz w:val="22"/>
              </w:rPr>
            </w:pPr>
            <w:r w:rsidRPr="009E0918">
              <w:rPr>
                <w:sz w:val="22"/>
              </w:rPr>
              <w:t>31 August 2023</w:t>
            </w:r>
          </w:p>
        </w:tc>
      </w:tr>
    </w:tbl>
    <w:p w14:paraId="2378C384"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387" w14:textId="77777777" w:rsidTr="0046587B">
        <w:trPr>
          <w:trHeight w:val="303"/>
        </w:trPr>
        <w:tc>
          <w:tcPr>
            <w:tcW w:w="2494" w:type="dxa"/>
          </w:tcPr>
          <w:p w14:paraId="2378C385" w14:textId="77777777" w:rsidR="00EF62B1" w:rsidRPr="009E0918" w:rsidRDefault="00EF62B1" w:rsidP="00D578B1">
            <w:pPr>
              <w:pStyle w:val="GaviDocumillTemplate-Text"/>
              <w:rPr>
                <w:sz w:val="22"/>
              </w:rPr>
            </w:pPr>
            <w:r w:rsidRPr="009E0918">
              <w:rPr>
                <w:sz w:val="22"/>
              </w:rPr>
              <w:t>Planned launch date</w:t>
            </w:r>
          </w:p>
        </w:tc>
        <w:tc>
          <w:tcPr>
            <w:tcW w:w="2495" w:type="dxa"/>
            <w:shd w:val="clear" w:color="auto" w:fill="DDF5FF"/>
          </w:tcPr>
          <w:p w14:paraId="2378C386" w14:textId="77777777" w:rsidR="00EF62B1" w:rsidRPr="009E0918" w:rsidRDefault="00004016" w:rsidP="00D578B1">
            <w:pPr>
              <w:pStyle w:val="GaviDocumillTemplate-Text"/>
              <w:rPr>
                <w:sz w:val="22"/>
              </w:rPr>
            </w:pPr>
            <w:r w:rsidRPr="009E0918">
              <w:rPr>
                <w:sz w:val="22"/>
              </w:rPr>
              <w:t>20 November 2023</w:t>
            </w:r>
          </w:p>
        </w:tc>
      </w:tr>
    </w:tbl>
    <w:p w14:paraId="2378C388"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38B" w14:textId="77777777" w:rsidTr="0046587B">
        <w:trPr>
          <w:trHeight w:val="303"/>
        </w:trPr>
        <w:tc>
          <w:tcPr>
            <w:tcW w:w="2494" w:type="dxa"/>
          </w:tcPr>
          <w:p w14:paraId="2378C389" w14:textId="77777777" w:rsidR="00EF62B1" w:rsidRPr="009E0918" w:rsidRDefault="00EF62B1" w:rsidP="00D578B1">
            <w:pPr>
              <w:pStyle w:val="GaviDocumillTemplate-Text"/>
              <w:rPr>
                <w:sz w:val="22"/>
              </w:rPr>
            </w:pPr>
            <w:r w:rsidRPr="009E0918">
              <w:rPr>
                <w:sz w:val="22"/>
              </w:rPr>
              <w:t>Support requested until</w:t>
            </w:r>
          </w:p>
        </w:tc>
        <w:tc>
          <w:tcPr>
            <w:tcW w:w="2495" w:type="dxa"/>
            <w:shd w:val="clear" w:color="auto" w:fill="DDF5FF"/>
          </w:tcPr>
          <w:p w14:paraId="2378C38A" w14:textId="77777777" w:rsidR="00EF62B1" w:rsidRPr="009E0918" w:rsidRDefault="00004016" w:rsidP="00D578B1">
            <w:pPr>
              <w:pStyle w:val="GaviDocumillTemplate-Text"/>
              <w:rPr>
                <w:sz w:val="22"/>
              </w:rPr>
            </w:pPr>
            <w:r w:rsidRPr="009E0918">
              <w:rPr>
                <w:sz w:val="22"/>
              </w:rPr>
              <w:t>2024</w:t>
            </w:r>
          </w:p>
        </w:tc>
      </w:tr>
    </w:tbl>
    <w:p w14:paraId="2378C38C" w14:textId="77777777" w:rsidR="00E25C13" w:rsidRPr="00DD78B4" w:rsidRDefault="00E25C13" w:rsidP="00DD78B4">
      <w:pPr>
        <w:pStyle w:val="GaviDocumillTemplate-Text"/>
        <w:rPr>
          <w:sz w:val="10"/>
          <w:szCs w:val="10"/>
        </w:rPr>
      </w:pPr>
    </w:p>
    <w:p w14:paraId="2378C38D" w14:textId="77777777" w:rsidR="00440302" w:rsidRPr="00EB69AC" w:rsidRDefault="00440302" w:rsidP="00051BF3">
      <w:pPr>
        <w:pStyle w:val="Heading3"/>
        <w:numPr>
          <w:ilvl w:val="0"/>
          <w:numId w:val="0"/>
        </w:numPr>
        <w:ind w:left="567"/>
        <w:rPr>
          <w:rStyle w:val="Heading4Char"/>
        </w:rPr>
      </w:pPr>
      <w:r w:rsidRPr="00EB69AC">
        <w:rPr>
          <w:rStyle w:val="Heading4Char"/>
        </w:rPr>
        <w:t>3.1.1.2 Vaccine presentation registration or licensing</w:t>
      </w:r>
    </w:p>
    <w:p w14:paraId="2378C38E" w14:textId="77777777" w:rsidR="004F511B" w:rsidRPr="00F026FB" w:rsidRDefault="001517FC" w:rsidP="001100F4">
      <w:pPr>
        <w:pStyle w:val="Text"/>
        <w:rPr>
          <w:rStyle w:val="textboldChar"/>
        </w:rPr>
      </w:pPr>
      <w:r>
        <w:rPr>
          <w:rStyle w:val="textboldChar"/>
        </w:rPr>
        <w:t>If any of the selected presentations are not yet licensed or registered, please describe the duration of the registration or licensing procedure, whether the country's regulations allow the expedited procedure for national registration of WHO-pre-qualified vaccines, and confirm whether the licensing procedure will be completed ahead of the introduction or campaign.</w:t>
      </w:r>
    </w:p>
    <w:p w14:paraId="2378C38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391" w14:textId="77777777" w:rsidTr="003E323A">
        <w:tc>
          <w:tcPr>
            <w:tcW w:w="9350" w:type="dxa"/>
            <w:shd w:val="clear" w:color="auto" w:fill="F2F2F2" w:themeFill="background1" w:themeFillShade="F2"/>
          </w:tcPr>
          <w:p w14:paraId="2378C390" w14:textId="77777777" w:rsidR="003E323A" w:rsidRPr="005938F3" w:rsidRDefault="00BC2E6E" w:rsidP="002E6088">
            <w:pPr>
              <w:pStyle w:val="NoSpacing"/>
              <w:spacing w:before="120" w:after="120"/>
              <w:rPr>
                <w:rFonts w:cs="Arial"/>
                <w:sz w:val="22"/>
                <w:szCs w:val="22"/>
              </w:rPr>
            </w:pPr>
            <w:r w:rsidRPr="005938F3">
              <w:rPr>
                <w:rFonts w:cs="Arial"/>
                <w:sz w:val="22"/>
                <w:szCs w:val="22"/>
              </w:rPr>
              <w:t>NA</w:t>
            </w:r>
          </w:p>
        </w:tc>
      </w:tr>
    </w:tbl>
    <w:p w14:paraId="2378C392" w14:textId="77777777" w:rsidR="003E323A" w:rsidRPr="005938F3" w:rsidRDefault="00C26EB7" w:rsidP="002E6088">
      <w:pPr>
        <w:pStyle w:val="NoSpacing"/>
        <w:rPr>
          <w:rFonts w:cs="Arial"/>
        </w:rPr>
      </w:pPr>
      <w:r w:rsidRPr="005938F3">
        <w:rPr>
          <w:rFonts w:cs="Arial"/>
        </w:rPr>
        <w:t xml:space="preserve"> </w:t>
      </w:r>
    </w:p>
    <w:p w14:paraId="2378C393" w14:textId="77777777" w:rsidR="00440302" w:rsidRPr="00EB69AC" w:rsidRDefault="00440302" w:rsidP="00051BF3">
      <w:pPr>
        <w:pStyle w:val="Heading3"/>
        <w:numPr>
          <w:ilvl w:val="0"/>
          <w:numId w:val="0"/>
        </w:numPr>
        <w:ind w:left="567"/>
        <w:rPr>
          <w:rStyle w:val="Heading4Char"/>
        </w:rPr>
      </w:pPr>
      <w:r w:rsidRPr="00EB69AC">
        <w:rPr>
          <w:rStyle w:val="Heading4Char"/>
        </w:rPr>
        <w:t>3.1.1.3 Vaccine procurement</w:t>
      </w:r>
    </w:p>
    <w:p w14:paraId="2378C394" w14:textId="77777777" w:rsidR="00317E15" w:rsidRPr="00F026FB" w:rsidRDefault="001517FC" w:rsidP="00517A2C">
      <w:pPr>
        <w:pStyle w:val="textbold0"/>
        <w:spacing w:before="120" w:after="120"/>
      </w:pPr>
      <w:r>
        <w:t>Gavi expects that most countries will procure vaccine and injection supplies through UNICEF or PAHO's Revolving Fund.Does the country request an alternative mechanism for procurement and delivery of vaccine supply (financed by the country or Gavi)?</w:t>
      </w:r>
    </w:p>
    <w:tbl>
      <w:tblPr>
        <w:tblStyle w:val="TableGrid"/>
        <w:tblW w:w="0" w:type="auto"/>
        <w:tblLook w:val="04A0" w:firstRow="1" w:lastRow="0" w:firstColumn="1" w:lastColumn="0" w:noHBand="0" w:noVBand="1"/>
      </w:tblPr>
      <w:tblGrid>
        <w:gridCol w:w="2494"/>
        <w:gridCol w:w="2494"/>
      </w:tblGrid>
      <w:tr w:rsidR="0006070D" w:rsidRPr="005938F3" w14:paraId="2378C397" w14:textId="77777777" w:rsidTr="000342E9">
        <w:tc>
          <w:tcPr>
            <w:tcW w:w="2494" w:type="dxa"/>
            <w:tcBorders>
              <w:top w:val="nil"/>
              <w:left w:val="nil"/>
              <w:bottom w:val="nil"/>
              <w:right w:val="nil"/>
            </w:tcBorders>
            <w:shd w:val="clear" w:color="auto" w:fill="DDF5FF"/>
          </w:tcPr>
          <w:p w14:paraId="2378C395"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sdt>
              <w:sdtPr>
                <w:rPr>
                  <w:rFonts w:cs="Arial"/>
                </w:rPr>
                <w:id w:val="-1166703399"/>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2378C396"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683366852"/>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r>
    </w:tbl>
    <w:p w14:paraId="2378C398" w14:textId="77777777" w:rsidR="00413C89" w:rsidRPr="005938F3" w:rsidRDefault="00413C89" w:rsidP="002E6088">
      <w:pPr>
        <w:pStyle w:val="NoSpacing"/>
        <w:rPr>
          <w:rFonts w:cs="Arial"/>
        </w:rPr>
      </w:pPr>
    </w:p>
    <w:p w14:paraId="2378C399" w14:textId="77777777" w:rsidR="001100F4" w:rsidRPr="00940216" w:rsidRDefault="001517FC" w:rsidP="00EB69AC">
      <w:pPr>
        <w:pStyle w:val="Text"/>
      </w:pPr>
      <w:r>
        <w:t>If you have answered yes, please attach the following in the document upload section:* A description of the mechanism, and the vaccines or commodities to be procured by the country through this mechanism.* A confirmation that vaccines will be procured from the WHO list of pre-qualified vaccines, indicating the specific vaccine from the list of pre-qualification. OR, for the procurement of locally-produced vaccines directly from a manufacturer which may not have been prequalified by WHO, a confirmation should be provided that the vaccines purchased comply with WHO's definition of quality vaccines, for which there are no unresolved quality problems reported to WHO, and for which compliance is assured by a fully functional National Regulatory Authority (NRA), as assessed by WHO in the countries where they are manufactured and where they are purchased.</w:t>
      </w:r>
    </w:p>
    <w:p w14:paraId="2378C39A" w14:textId="77777777" w:rsidR="001C6F95" w:rsidRPr="00940216" w:rsidRDefault="001C6F95" w:rsidP="00EB69AC">
      <w:pPr>
        <w:pStyle w:val="Text"/>
        <w:rPr>
          <w:rStyle w:val="NoteTagChar"/>
          <w:i w:val="0"/>
          <w:szCs w:val="22"/>
          <w:lang w:val="en-GB"/>
        </w:rPr>
      </w:pPr>
    </w:p>
    <w:p w14:paraId="2378C39B" w14:textId="77777777" w:rsidR="006E53A7" w:rsidRPr="00051BF3" w:rsidRDefault="00512EB0" w:rsidP="00051BF3">
      <w:pPr>
        <w:pStyle w:val="Heading2"/>
        <w:numPr>
          <w:ilvl w:val="0"/>
          <w:numId w:val="0"/>
        </w:numPr>
        <w:ind w:left="284"/>
      </w:pPr>
      <w:r>
        <w:t xml:space="preserve">3.1.2 </w:t>
      </w:r>
      <w:r w:rsidR="006E53A7" w:rsidRPr="00051BF3">
        <w:rPr>
          <w:rFonts w:eastAsiaTheme="majorEastAsia"/>
        </w:rPr>
        <w:t>Target Information</w:t>
      </w:r>
    </w:p>
    <w:p w14:paraId="2378C39C" w14:textId="77777777" w:rsidR="00440302" w:rsidRPr="00EB69AC" w:rsidRDefault="00440302" w:rsidP="00051BF3">
      <w:pPr>
        <w:pStyle w:val="Heading3"/>
        <w:numPr>
          <w:ilvl w:val="0"/>
          <w:numId w:val="0"/>
        </w:numPr>
        <w:ind w:left="567"/>
        <w:rPr>
          <w:rStyle w:val="Heading4Char"/>
        </w:rPr>
      </w:pPr>
      <w:r w:rsidRPr="00EB69AC">
        <w:rPr>
          <w:rStyle w:val="Heading4Char"/>
        </w:rPr>
        <w:t>3.1.2.1 Sources</w:t>
      </w:r>
    </w:p>
    <w:p w14:paraId="2378C39D" w14:textId="77777777" w:rsidR="001100F4" w:rsidRPr="00940216" w:rsidRDefault="001517FC" w:rsidP="00EB69AC">
      <w:pPr>
        <w:pStyle w:val="Text"/>
      </w:pPr>
      <w:r>
        <w:t>For the text on data source - Countries are encouraged to work with their national statistical office, the Ministry of Education and refer to additional sources of data (e.g. UNPOPULATION (WHO), UNPD, UNESCO data estimates) for assistance in estimating the size of the national target population. In case of significant differences between estimates, countries should take the estimated average of a national and a UN data source (e.g. UNPD) to avoid underestimation as well as overestimation.</w:t>
      </w:r>
    </w:p>
    <w:p w14:paraId="2378C39E" w14:textId="77777777" w:rsidR="001C6F95" w:rsidRPr="00940216" w:rsidRDefault="001C6F95" w:rsidP="00EB69AC">
      <w:pPr>
        <w:pStyle w:val="Text"/>
        <w:rPr>
          <w:rStyle w:val="NoteTagChar"/>
          <w:i w:val="0"/>
          <w:szCs w:val="22"/>
          <w:lang w:val="en-GB"/>
        </w:rPr>
      </w:pPr>
    </w:p>
    <w:p w14:paraId="2378C39F" w14:textId="77777777" w:rsidR="004F511B" w:rsidRPr="00F026FB" w:rsidRDefault="001517FC" w:rsidP="001100F4">
      <w:pPr>
        <w:pStyle w:val="Text"/>
        <w:rPr>
          <w:rStyle w:val="textboldChar"/>
        </w:rPr>
      </w:pPr>
      <w:r>
        <w:rPr>
          <w:rStyle w:val="textboldChar"/>
        </w:rPr>
        <w:t>Source 1 :  e.g. Ministry of Education</w:t>
      </w:r>
    </w:p>
    <w:p w14:paraId="2378C3A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3A2" w14:textId="77777777" w:rsidTr="003E323A">
        <w:tc>
          <w:tcPr>
            <w:tcW w:w="9350" w:type="dxa"/>
            <w:shd w:val="clear" w:color="auto" w:fill="F2F2F2" w:themeFill="background1" w:themeFillShade="F2"/>
          </w:tcPr>
          <w:p w14:paraId="2378C3A1" w14:textId="77777777" w:rsidR="003E323A" w:rsidRPr="005938F3" w:rsidRDefault="00BC2E6E" w:rsidP="002E6088">
            <w:pPr>
              <w:pStyle w:val="NoSpacing"/>
              <w:spacing w:before="120" w:after="120"/>
              <w:rPr>
                <w:rFonts w:cs="Arial"/>
                <w:sz w:val="22"/>
                <w:szCs w:val="22"/>
              </w:rPr>
            </w:pPr>
            <w:r w:rsidRPr="005938F3">
              <w:rPr>
                <w:rFonts w:cs="Arial"/>
                <w:sz w:val="22"/>
                <w:szCs w:val="22"/>
              </w:rPr>
              <w:t>Ministère de l'Education</w:t>
            </w:r>
          </w:p>
        </w:tc>
      </w:tr>
    </w:tbl>
    <w:p w14:paraId="2378C3A3" w14:textId="77777777" w:rsidR="003E323A" w:rsidRPr="005938F3" w:rsidRDefault="00C26EB7" w:rsidP="002E6088">
      <w:pPr>
        <w:pStyle w:val="NoSpacing"/>
        <w:rPr>
          <w:rFonts w:cs="Arial"/>
        </w:rPr>
      </w:pPr>
      <w:r w:rsidRPr="005938F3">
        <w:rPr>
          <w:rFonts w:cs="Arial"/>
        </w:rPr>
        <w:t xml:space="preserve"> </w:t>
      </w:r>
    </w:p>
    <w:p w14:paraId="2378C3A4" w14:textId="77777777" w:rsidR="004F511B" w:rsidRPr="00F026FB" w:rsidRDefault="001517FC" w:rsidP="001100F4">
      <w:pPr>
        <w:pStyle w:val="Text"/>
        <w:rPr>
          <w:rStyle w:val="textboldChar"/>
        </w:rPr>
      </w:pPr>
      <w:r>
        <w:rPr>
          <w:rStyle w:val="textboldChar"/>
        </w:rPr>
        <w:t>Source 2 : e.g. UNESCO</w:t>
      </w:r>
    </w:p>
    <w:p w14:paraId="2378C3A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3A7" w14:textId="77777777" w:rsidTr="003E323A">
        <w:tc>
          <w:tcPr>
            <w:tcW w:w="9350" w:type="dxa"/>
            <w:shd w:val="clear" w:color="auto" w:fill="F2F2F2" w:themeFill="background1" w:themeFillShade="F2"/>
          </w:tcPr>
          <w:p w14:paraId="2378C3A6" w14:textId="77777777" w:rsidR="003E323A" w:rsidRPr="005938F3" w:rsidRDefault="00BC2E6E" w:rsidP="002E6088">
            <w:pPr>
              <w:pStyle w:val="NoSpacing"/>
              <w:spacing w:before="120" w:after="120"/>
              <w:rPr>
                <w:rFonts w:cs="Arial"/>
                <w:sz w:val="22"/>
                <w:szCs w:val="22"/>
              </w:rPr>
            </w:pPr>
            <w:r w:rsidRPr="005938F3">
              <w:rPr>
                <w:rFonts w:cs="Arial"/>
                <w:sz w:val="22"/>
                <w:szCs w:val="22"/>
              </w:rPr>
              <w:t>Institut National de Statistique (INSTAT)</w:t>
            </w:r>
          </w:p>
        </w:tc>
      </w:tr>
    </w:tbl>
    <w:p w14:paraId="2378C3A8" w14:textId="77777777" w:rsidR="003E323A" w:rsidRPr="005938F3" w:rsidRDefault="00C26EB7" w:rsidP="002E6088">
      <w:pPr>
        <w:pStyle w:val="NoSpacing"/>
        <w:rPr>
          <w:rFonts w:cs="Arial"/>
        </w:rPr>
      </w:pPr>
      <w:r w:rsidRPr="005938F3">
        <w:rPr>
          <w:rFonts w:cs="Arial"/>
        </w:rPr>
        <w:t xml:space="preserve"> </w:t>
      </w:r>
    </w:p>
    <w:p w14:paraId="2378C3A9" w14:textId="77777777" w:rsidR="004F511B" w:rsidRPr="00F026FB" w:rsidRDefault="001517FC" w:rsidP="001100F4">
      <w:pPr>
        <w:pStyle w:val="Text"/>
        <w:rPr>
          <w:rStyle w:val="textboldChar"/>
        </w:rPr>
      </w:pPr>
      <w:r>
        <w:rPr>
          <w:rStyle w:val="textboldChar"/>
        </w:rPr>
        <w:t>Source 3 : e.g.  UN Population estimates (WHO)</w:t>
      </w:r>
    </w:p>
    <w:p w14:paraId="2378C3A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3AC" w14:textId="77777777" w:rsidTr="003E323A">
        <w:tc>
          <w:tcPr>
            <w:tcW w:w="9350" w:type="dxa"/>
            <w:shd w:val="clear" w:color="auto" w:fill="F2F2F2" w:themeFill="background1" w:themeFillShade="F2"/>
          </w:tcPr>
          <w:p w14:paraId="2378C3AB" w14:textId="77777777" w:rsidR="003E323A" w:rsidRPr="005938F3" w:rsidRDefault="00BC2E6E" w:rsidP="002E6088">
            <w:pPr>
              <w:pStyle w:val="NoSpacing"/>
              <w:spacing w:before="120" w:after="120"/>
              <w:rPr>
                <w:rFonts w:cs="Arial"/>
                <w:sz w:val="22"/>
                <w:szCs w:val="22"/>
              </w:rPr>
            </w:pPr>
            <w:r w:rsidRPr="005938F3">
              <w:rPr>
                <w:rFonts w:cs="Arial"/>
                <w:sz w:val="22"/>
                <w:szCs w:val="22"/>
              </w:rPr>
              <w:t>Les estimations de l'OMS</w:t>
            </w:r>
          </w:p>
        </w:tc>
      </w:tr>
    </w:tbl>
    <w:p w14:paraId="2378C3AD" w14:textId="77777777" w:rsidR="003E323A" w:rsidRPr="005938F3" w:rsidRDefault="00C26EB7" w:rsidP="002E6088">
      <w:pPr>
        <w:pStyle w:val="NoSpacing"/>
        <w:rPr>
          <w:rFonts w:cs="Arial"/>
        </w:rPr>
      </w:pPr>
      <w:r w:rsidRPr="005938F3">
        <w:rPr>
          <w:rFonts w:cs="Arial"/>
        </w:rPr>
        <w:t xml:space="preserve"> </w:t>
      </w:r>
    </w:p>
    <w:p w14:paraId="2378C3AE" w14:textId="77777777" w:rsidR="00440302" w:rsidRPr="00EB69AC" w:rsidRDefault="00440302" w:rsidP="00051BF3">
      <w:pPr>
        <w:pStyle w:val="Heading3"/>
        <w:numPr>
          <w:ilvl w:val="0"/>
          <w:numId w:val="0"/>
        </w:numPr>
        <w:ind w:left="567"/>
        <w:rPr>
          <w:rStyle w:val="Heading4Char"/>
        </w:rPr>
      </w:pPr>
      <w:r w:rsidRPr="00EB69AC">
        <w:rPr>
          <w:rStyle w:val="Heading4Char"/>
        </w:rPr>
        <w:t>3.1.2.2 Phasing</w:t>
      </w:r>
    </w:p>
    <w:p w14:paraId="2378C3AF" w14:textId="77777777" w:rsidR="00317E15" w:rsidRPr="00F026FB" w:rsidRDefault="001517FC" w:rsidP="00517A2C">
      <w:pPr>
        <w:pStyle w:val="textbold0"/>
        <w:spacing w:before="120" w:after="120"/>
      </w:pPr>
      <w:r>
        <w:t>Will the country do a phased introduction?</w:t>
      </w:r>
    </w:p>
    <w:tbl>
      <w:tblPr>
        <w:tblStyle w:val="TableGrid"/>
        <w:tblW w:w="0" w:type="auto"/>
        <w:tblLook w:val="04A0" w:firstRow="1" w:lastRow="0" w:firstColumn="1" w:lastColumn="0" w:noHBand="0" w:noVBand="1"/>
      </w:tblPr>
      <w:tblGrid>
        <w:gridCol w:w="2494"/>
        <w:gridCol w:w="2494"/>
      </w:tblGrid>
      <w:tr w:rsidR="0006070D" w:rsidRPr="005938F3" w14:paraId="2378C3B2" w14:textId="77777777" w:rsidTr="000342E9">
        <w:tc>
          <w:tcPr>
            <w:tcW w:w="2494" w:type="dxa"/>
            <w:tcBorders>
              <w:top w:val="nil"/>
              <w:left w:val="nil"/>
              <w:bottom w:val="nil"/>
              <w:right w:val="nil"/>
            </w:tcBorders>
            <w:shd w:val="clear" w:color="auto" w:fill="DDF5FF"/>
          </w:tcPr>
          <w:p w14:paraId="2378C3B0"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sdt>
              <w:sdtPr>
                <w:rPr>
                  <w:rFonts w:cs="Arial"/>
                </w:rPr>
                <w:id w:val="-1513908038"/>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2378C3B1"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1823073204"/>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r>
    </w:tbl>
    <w:p w14:paraId="2378C3B3" w14:textId="77777777" w:rsidR="00413C89" w:rsidRPr="005938F3" w:rsidRDefault="00413C89" w:rsidP="002E6088">
      <w:pPr>
        <w:pStyle w:val="NoSpacing"/>
        <w:rPr>
          <w:rFonts w:cs="Arial"/>
        </w:rPr>
      </w:pPr>
    </w:p>
    <w:p w14:paraId="2378C3B4" w14:textId="77777777" w:rsidR="00440302" w:rsidRPr="00EB69AC" w:rsidRDefault="00440302" w:rsidP="00051BF3">
      <w:pPr>
        <w:pStyle w:val="Heading3"/>
        <w:numPr>
          <w:ilvl w:val="0"/>
          <w:numId w:val="0"/>
        </w:numPr>
        <w:ind w:left="567"/>
        <w:rPr>
          <w:rStyle w:val="Heading4Char"/>
        </w:rPr>
      </w:pPr>
      <w:r w:rsidRPr="00EB69AC">
        <w:rPr>
          <w:rStyle w:val="Heading4Char"/>
        </w:rPr>
        <w:t>3.1.2.3 Targets for routine vaccination</w:t>
      </w:r>
    </w:p>
    <w:p w14:paraId="2378C3B5" w14:textId="77777777" w:rsidR="001100F4" w:rsidRPr="00940216" w:rsidRDefault="001517FC" w:rsidP="00EB69AC">
      <w:pPr>
        <w:pStyle w:val="Text"/>
      </w:pPr>
      <w:r>
        <w:t>For HPV, Gavi supports the vaccination of girls aged 9-14 years (as recommended by WHO), based on the following cohorts:</w:t>
      </w:r>
      <w:r>
        <w:br/>
      </w:r>
    </w:p>
    <w:p w14:paraId="2378C3B6" w14:textId="77777777" w:rsidR="00855987" w:rsidRDefault="001D34D7">
      <w:pPr>
        <w:numPr>
          <w:ilvl w:val="0"/>
          <w:numId w:val="3"/>
        </w:numPr>
      </w:pPr>
      <w:r>
        <w:t>Routine cohort - countries are required to identify a single year cohort of girls to be immunised on a routine basis. (e.g. 9 years ol</w:t>
      </w:r>
      <w:r>
        <w:t>d)</w:t>
      </w:r>
    </w:p>
    <w:p w14:paraId="2378C3B7" w14:textId="77777777" w:rsidR="00855987" w:rsidRDefault="001D34D7">
      <w:pPr>
        <w:numPr>
          <w:ilvl w:val="0"/>
          <w:numId w:val="3"/>
        </w:numPr>
      </w:pPr>
      <w:r>
        <w:t>Additional multi-age cohort – in the first year of routine introduction (or initial year of each phase, if the country chooses a phased introduction), countries also have the option to immunise additional girls within the recommended age groups (e.g. 10</w:t>
      </w:r>
      <w:r>
        <w:t>-14 years), that are older than the routine cohort.</w:t>
      </w:r>
    </w:p>
    <w:p w14:paraId="2378C3B8" w14:textId="77777777" w:rsidR="00855987" w:rsidRDefault="001D34D7">
      <w:r>
        <w:br/>
        <w:t>Note: Countries may choose proxy age of girls based on a school grade (e.g. grade 5 corresponds to approximately 10 year olds). However, grades usually have a range of different aged girls so it is impor</w:t>
      </w:r>
      <w:r>
        <w:t>tant to keep in mind that girls under 9 years should not be vaccinated, and doses for girls older than 14 years are not provided by Gavi.</w:t>
      </w:r>
      <w:r>
        <w:br/>
        <w:t>The base year information should be completed for the year in which the application is being completed.</w:t>
      </w:r>
    </w:p>
    <w:p w14:paraId="2378C3B9"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06070D" w:rsidRPr="005938F3" w14:paraId="2378C3BC" w14:textId="77777777" w:rsidTr="0046587B">
        <w:trPr>
          <w:trHeight w:val="303"/>
        </w:trPr>
        <w:tc>
          <w:tcPr>
            <w:tcW w:w="2494" w:type="dxa"/>
          </w:tcPr>
          <w:p w14:paraId="2378C3BA" w14:textId="77777777" w:rsidR="001A093B" w:rsidRPr="005938F3" w:rsidRDefault="001A093B" w:rsidP="002E6088">
            <w:pPr>
              <w:pStyle w:val="NoSpacing"/>
              <w:spacing w:before="120" w:after="120"/>
              <w:rPr>
                <w:rFonts w:cs="Arial"/>
                <w:sz w:val="22"/>
                <w:szCs w:val="22"/>
              </w:rPr>
            </w:pPr>
            <w:r w:rsidRPr="005938F3">
              <w:rPr>
                <w:rFonts w:cs="Arial"/>
                <w:sz w:val="22"/>
                <w:szCs w:val="22"/>
              </w:rPr>
              <w:t>Please describe the target age cohort for the HPV routine immunisation:</w:t>
            </w:r>
          </w:p>
        </w:tc>
        <w:tc>
          <w:tcPr>
            <w:tcW w:w="2495" w:type="dxa"/>
            <w:shd w:val="clear" w:color="auto" w:fill="DDF5FF"/>
          </w:tcPr>
          <w:p w14:paraId="2378C3BB" w14:textId="77777777" w:rsidR="001A093B" w:rsidRPr="005938F3" w:rsidRDefault="001A093B" w:rsidP="002E6088">
            <w:pPr>
              <w:pStyle w:val="NoSpacing"/>
              <w:spacing w:before="120" w:after="120"/>
              <w:rPr>
                <w:rFonts w:cs="Arial"/>
                <w:sz w:val="22"/>
                <w:szCs w:val="22"/>
              </w:rPr>
            </w:pPr>
            <w:r w:rsidRPr="005938F3">
              <w:rPr>
                <w:rFonts w:cs="Arial"/>
                <w:sz w:val="22"/>
                <w:szCs w:val="22"/>
              </w:rPr>
              <w:t>10</w:t>
            </w:r>
          </w:p>
        </w:tc>
      </w:tr>
    </w:tbl>
    <w:p w14:paraId="2378C3BD" w14:textId="77777777" w:rsidR="00DF1BC7" w:rsidRPr="005938F3" w:rsidRDefault="00DF1BC7" w:rsidP="002E6088">
      <w:pPr>
        <w:pStyle w:val="NoSpacing"/>
        <w:rPr>
          <w:rFonts w:cs="Arial"/>
        </w:rPr>
      </w:pPr>
    </w:p>
    <w:tbl>
      <w:tblPr>
        <w:tblStyle w:val="GAVITable"/>
        <w:tblW w:w="0" w:type="auto"/>
        <w:tblLook w:val="04A0" w:firstRow="1" w:lastRow="0" w:firstColumn="1" w:lastColumn="0" w:noHBand="0" w:noVBand="1"/>
      </w:tblPr>
      <w:tblGrid>
        <w:gridCol w:w="2093"/>
        <w:gridCol w:w="2093"/>
        <w:gridCol w:w="2093"/>
      </w:tblGrid>
      <w:tr w:rsidR="0006070D" w:rsidRPr="0027274E" w14:paraId="2378C3C1"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BE" w14:textId="77777777" w:rsidR="00855987" w:rsidRDefault="00855987"/>
        </w:tc>
        <w:tc>
          <w:tcPr>
            <w:tcW w:w="2093" w:type="dxa"/>
          </w:tcPr>
          <w:p w14:paraId="2378C3B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3C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3C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C2" w14:textId="77777777" w:rsidR="00855987" w:rsidRDefault="001D34D7">
            <w:r>
              <w:t>Population in the target age cohort (#)</w:t>
            </w:r>
          </w:p>
        </w:tc>
        <w:tc>
          <w:tcPr>
            <w:tcW w:w="2093" w:type="dxa"/>
          </w:tcPr>
          <w:p w14:paraId="2378C3C3" w14:textId="77777777" w:rsidR="00855987" w:rsidRDefault="001D34D7">
            <w:pPr>
              <w:cnfStyle w:val="000000000000" w:firstRow="0" w:lastRow="0" w:firstColumn="0" w:lastColumn="0" w:oddVBand="0" w:evenVBand="0" w:oddHBand="0" w:evenHBand="0" w:firstRowFirstColumn="0" w:firstRowLastColumn="0" w:lastRowFirstColumn="0" w:lastRowLastColumn="0"/>
            </w:pPr>
            <w:r>
              <w:t>325,021</w:t>
            </w:r>
          </w:p>
        </w:tc>
        <w:tc>
          <w:tcPr>
            <w:tcW w:w="2093" w:type="dxa"/>
          </w:tcPr>
          <w:p w14:paraId="2378C3C4" w14:textId="77777777" w:rsidR="00855987" w:rsidRDefault="001D34D7">
            <w:pPr>
              <w:cnfStyle w:val="000000000000" w:firstRow="0" w:lastRow="0" w:firstColumn="0" w:lastColumn="0" w:oddVBand="0" w:evenVBand="0" w:oddHBand="0" w:evenHBand="0" w:firstRowFirstColumn="0" w:firstRowLastColumn="0" w:lastRowFirstColumn="0" w:lastRowLastColumn="0"/>
            </w:pPr>
            <w:r>
              <w:t>361,836</w:t>
            </w:r>
          </w:p>
        </w:tc>
      </w:tr>
      <w:tr w:rsidR="0006070D" w:rsidRPr="0027274E" w14:paraId="2378C3C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C6" w14:textId="77777777" w:rsidR="00855987" w:rsidRDefault="001D34D7">
            <w:r>
              <w:t>Target population to be vaccinated (first dose) (#)</w:t>
            </w:r>
          </w:p>
        </w:tc>
        <w:tc>
          <w:tcPr>
            <w:tcW w:w="2093" w:type="dxa"/>
          </w:tcPr>
          <w:p w14:paraId="2378C3C7" w14:textId="77777777" w:rsidR="00855987" w:rsidRDefault="001D34D7">
            <w:pPr>
              <w:cnfStyle w:val="000000000000" w:firstRow="0" w:lastRow="0" w:firstColumn="0" w:lastColumn="0" w:oddVBand="0" w:evenVBand="0" w:oddHBand="0" w:evenHBand="0" w:firstRowFirstColumn="0" w:firstRowLastColumn="0" w:lastRowFirstColumn="0" w:lastRowLastColumn="0"/>
            </w:pPr>
            <w:r>
              <w:t>260,017</w:t>
            </w:r>
          </w:p>
        </w:tc>
        <w:tc>
          <w:tcPr>
            <w:tcW w:w="2093" w:type="dxa"/>
          </w:tcPr>
          <w:p w14:paraId="2378C3C8" w14:textId="77777777" w:rsidR="00855987" w:rsidRDefault="001D34D7">
            <w:pPr>
              <w:cnfStyle w:val="000000000000" w:firstRow="0" w:lastRow="0" w:firstColumn="0" w:lastColumn="0" w:oddVBand="0" w:evenVBand="0" w:oddHBand="0" w:evenHBand="0" w:firstRowFirstColumn="0" w:firstRowLastColumn="0" w:lastRowFirstColumn="0" w:lastRowLastColumn="0"/>
            </w:pPr>
            <w:r>
              <w:t>289,469</w:t>
            </w:r>
          </w:p>
        </w:tc>
      </w:tr>
      <w:tr w:rsidR="0006070D" w:rsidRPr="0027274E" w14:paraId="2378C3C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CA" w14:textId="77777777" w:rsidR="00855987" w:rsidRDefault="001D34D7">
            <w:r>
              <w:t>Target population to be vaccinated (last dose) (#)</w:t>
            </w:r>
          </w:p>
        </w:tc>
        <w:tc>
          <w:tcPr>
            <w:tcW w:w="2093" w:type="dxa"/>
          </w:tcPr>
          <w:p w14:paraId="2378C3CB" w14:textId="77777777" w:rsidR="00855987" w:rsidRDefault="001D34D7">
            <w:pPr>
              <w:cnfStyle w:val="000000000000" w:firstRow="0" w:lastRow="0" w:firstColumn="0" w:lastColumn="0" w:oddVBand="0" w:evenVBand="0" w:oddHBand="0" w:evenHBand="0" w:firstRowFirstColumn="0" w:firstRowLastColumn="0" w:lastRowFirstColumn="0" w:lastRowLastColumn="0"/>
            </w:pPr>
            <w:r>
              <w:t>234,017</w:t>
            </w:r>
          </w:p>
        </w:tc>
        <w:tc>
          <w:tcPr>
            <w:tcW w:w="2093" w:type="dxa"/>
          </w:tcPr>
          <w:p w14:paraId="2378C3CC" w14:textId="77777777" w:rsidR="00855987" w:rsidRDefault="001D34D7">
            <w:pPr>
              <w:cnfStyle w:val="000000000000" w:firstRow="0" w:lastRow="0" w:firstColumn="0" w:lastColumn="0" w:oddVBand="0" w:evenVBand="0" w:oddHBand="0" w:evenHBand="0" w:firstRowFirstColumn="0" w:firstRowLastColumn="0" w:lastRowFirstColumn="0" w:lastRowLastColumn="0"/>
            </w:pPr>
            <w:r>
              <w:t>260,522</w:t>
            </w:r>
          </w:p>
        </w:tc>
      </w:tr>
      <w:tr w:rsidR="0006070D" w:rsidRPr="0027274E" w14:paraId="2378C3D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CE" w14:textId="77777777" w:rsidR="00855987" w:rsidRDefault="001D34D7">
            <w:r>
              <w:t>Estimated wastage rates for preferred presentation (%)</w:t>
            </w:r>
          </w:p>
        </w:tc>
        <w:tc>
          <w:tcPr>
            <w:tcW w:w="2093" w:type="dxa"/>
          </w:tcPr>
          <w:p w14:paraId="2378C3CF" w14:textId="77777777" w:rsidR="00855987" w:rsidRDefault="001D34D7">
            <w:pPr>
              <w:cnfStyle w:val="000000000000" w:firstRow="0" w:lastRow="0" w:firstColumn="0" w:lastColumn="0" w:oddVBand="0" w:evenVBand="0" w:oddHBand="0" w:evenHBand="0" w:firstRowFirstColumn="0" w:firstRowLastColumn="0" w:lastRowFirstColumn="0" w:lastRowLastColumn="0"/>
            </w:pPr>
            <w:r>
              <w:t>5</w:t>
            </w:r>
          </w:p>
        </w:tc>
        <w:tc>
          <w:tcPr>
            <w:tcW w:w="2093" w:type="dxa"/>
          </w:tcPr>
          <w:p w14:paraId="2378C3D0" w14:textId="77777777" w:rsidR="00855987" w:rsidRDefault="001D34D7">
            <w:pPr>
              <w:cnfStyle w:val="000000000000" w:firstRow="0" w:lastRow="0" w:firstColumn="0" w:lastColumn="0" w:oddVBand="0" w:evenVBand="0" w:oddHBand="0" w:evenHBand="0" w:firstRowFirstColumn="0" w:firstRowLastColumn="0" w:lastRowFirstColumn="0" w:lastRowLastColumn="0"/>
            </w:pPr>
            <w:r>
              <w:t>5</w:t>
            </w:r>
          </w:p>
        </w:tc>
      </w:tr>
    </w:tbl>
    <w:p w14:paraId="2378C3D2" w14:textId="77777777" w:rsidR="008D5D49" w:rsidRPr="005938F3" w:rsidRDefault="008D5D49" w:rsidP="002E6088">
      <w:pPr>
        <w:pStyle w:val="NoSpacing"/>
        <w:rPr>
          <w:rFonts w:cs="Arial"/>
        </w:rPr>
      </w:pPr>
    </w:p>
    <w:p w14:paraId="2378C3D3" w14:textId="77777777" w:rsidR="006E53A7" w:rsidRPr="00051BF3" w:rsidRDefault="00512EB0" w:rsidP="00051BF3">
      <w:pPr>
        <w:pStyle w:val="Heading2"/>
        <w:numPr>
          <w:ilvl w:val="0"/>
          <w:numId w:val="0"/>
        </w:numPr>
        <w:ind w:left="284"/>
      </w:pPr>
      <w:r>
        <w:t xml:space="preserve">3.1.3 </w:t>
      </w:r>
      <w:r w:rsidR="006E53A7" w:rsidRPr="00051BF3">
        <w:rPr>
          <w:rFonts w:eastAsiaTheme="majorEastAsia"/>
        </w:rPr>
        <w:t>Co-financing information</w:t>
      </w:r>
    </w:p>
    <w:p w14:paraId="2378C3D4" w14:textId="77777777" w:rsidR="00440302" w:rsidRPr="00EB69AC" w:rsidRDefault="00440302" w:rsidP="00051BF3">
      <w:pPr>
        <w:pStyle w:val="Heading3"/>
        <w:numPr>
          <w:ilvl w:val="0"/>
          <w:numId w:val="0"/>
        </w:numPr>
        <w:ind w:left="567"/>
        <w:rPr>
          <w:rStyle w:val="Heading4Char"/>
        </w:rPr>
      </w:pPr>
      <w:r w:rsidRPr="00EB69AC">
        <w:rPr>
          <w:rStyle w:val="Heading4Char"/>
        </w:rPr>
        <w:t>3.1.3.1 Vaccine and commodities prices</w:t>
      </w:r>
    </w:p>
    <w:p w14:paraId="2378C3D5" w14:textId="77777777" w:rsidR="001100F4" w:rsidRPr="00940216" w:rsidRDefault="001517FC" w:rsidP="00EB69AC">
      <w:pPr>
        <w:pStyle w:val="Text"/>
      </w:pPr>
      <w:r>
        <w:t>Price per dose (US$) - HPV routine</w:t>
      </w:r>
    </w:p>
    <w:p w14:paraId="2378C3D6"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2378C3DA"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D7" w14:textId="77777777" w:rsidR="00855987" w:rsidRDefault="00855987"/>
        </w:tc>
        <w:tc>
          <w:tcPr>
            <w:tcW w:w="2093" w:type="dxa"/>
          </w:tcPr>
          <w:p w14:paraId="2378C3D8"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3D9"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3DE"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DB" w14:textId="77777777" w:rsidR="00855987" w:rsidRDefault="001D34D7">
            <w:r>
              <w:t>1 dose/vial,liq</w:t>
            </w:r>
          </w:p>
        </w:tc>
        <w:tc>
          <w:tcPr>
            <w:tcW w:w="2093" w:type="dxa"/>
          </w:tcPr>
          <w:p w14:paraId="2378C3DC" w14:textId="77777777" w:rsidR="00855987" w:rsidRDefault="001D34D7">
            <w:pPr>
              <w:cnfStyle w:val="000000000000" w:firstRow="0" w:lastRow="0" w:firstColumn="0" w:lastColumn="0" w:oddVBand="0" w:evenVBand="0" w:oddHBand="0" w:evenHBand="0" w:firstRowFirstColumn="0" w:firstRowLastColumn="0" w:lastRowFirstColumn="0" w:lastRowLastColumn="0"/>
            </w:pPr>
            <w:r>
              <w:t>4.5</w:t>
            </w:r>
          </w:p>
        </w:tc>
        <w:tc>
          <w:tcPr>
            <w:tcW w:w="2093" w:type="dxa"/>
          </w:tcPr>
          <w:p w14:paraId="2378C3DD" w14:textId="77777777" w:rsidR="00855987" w:rsidRDefault="001D34D7">
            <w:pPr>
              <w:cnfStyle w:val="000000000000" w:firstRow="0" w:lastRow="0" w:firstColumn="0" w:lastColumn="0" w:oddVBand="0" w:evenVBand="0" w:oddHBand="0" w:evenHBand="0" w:firstRowFirstColumn="0" w:firstRowLastColumn="0" w:lastRowFirstColumn="0" w:lastRowLastColumn="0"/>
            </w:pPr>
            <w:r>
              <w:t>4.5</w:t>
            </w:r>
          </w:p>
        </w:tc>
      </w:tr>
    </w:tbl>
    <w:p w14:paraId="2378C3DF" w14:textId="77777777" w:rsidR="008D5D49" w:rsidRPr="005938F3" w:rsidRDefault="008D5D49" w:rsidP="002E6088">
      <w:pPr>
        <w:pStyle w:val="NoSpacing"/>
        <w:rPr>
          <w:rFonts w:cs="Arial"/>
        </w:rPr>
      </w:pPr>
    </w:p>
    <w:p w14:paraId="2378C3E0" w14:textId="77777777" w:rsidR="001100F4" w:rsidRPr="00940216" w:rsidRDefault="001517FC" w:rsidP="00EB69AC">
      <w:pPr>
        <w:pStyle w:val="Text"/>
      </w:pPr>
      <w:r>
        <w:t>Commodities Price (US$) - HPV routine (applies only to preferred presentation)</w:t>
      </w:r>
    </w:p>
    <w:p w14:paraId="2378C3E1"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2378C3E5"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E2" w14:textId="77777777" w:rsidR="00855987" w:rsidRDefault="00855987"/>
        </w:tc>
        <w:tc>
          <w:tcPr>
            <w:tcW w:w="2093" w:type="dxa"/>
          </w:tcPr>
          <w:p w14:paraId="2378C3E3"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3E4"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3E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E6" w14:textId="77777777" w:rsidR="00855987" w:rsidRDefault="001D34D7">
            <w:r>
              <w:t>AD syringes</w:t>
            </w:r>
          </w:p>
        </w:tc>
        <w:tc>
          <w:tcPr>
            <w:tcW w:w="2093" w:type="dxa"/>
          </w:tcPr>
          <w:p w14:paraId="2378C3E7" w14:textId="77777777" w:rsidR="00855987" w:rsidRDefault="001D34D7">
            <w:pPr>
              <w:cnfStyle w:val="000000000000" w:firstRow="0" w:lastRow="0" w:firstColumn="0" w:lastColumn="0" w:oddVBand="0" w:evenVBand="0" w:oddHBand="0" w:evenHBand="0" w:firstRowFirstColumn="0" w:firstRowLastColumn="0" w:lastRowFirstColumn="0" w:lastRowLastColumn="0"/>
            </w:pPr>
            <w:r>
              <w:t>0.036</w:t>
            </w:r>
          </w:p>
        </w:tc>
        <w:tc>
          <w:tcPr>
            <w:tcW w:w="2093" w:type="dxa"/>
          </w:tcPr>
          <w:p w14:paraId="2378C3E8" w14:textId="77777777" w:rsidR="00855987" w:rsidRDefault="001D34D7">
            <w:pPr>
              <w:cnfStyle w:val="000000000000" w:firstRow="0" w:lastRow="0" w:firstColumn="0" w:lastColumn="0" w:oddVBand="0" w:evenVBand="0" w:oddHBand="0" w:evenHBand="0" w:firstRowFirstColumn="0" w:firstRowLastColumn="0" w:lastRowFirstColumn="0" w:lastRowLastColumn="0"/>
            </w:pPr>
            <w:r>
              <w:t>0.036</w:t>
            </w:r>
          </w:p>
        </w:tc>
      </w:tr>
      <w:tr w:rsidR="0006070D" w:rsidRPr="0027274E" w14:paraId="2378C3E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EA" w14:textId="77777777" w:rsidR="00855987" w:rsidRDefault="001D34D7">
            <w:r>
              <w:t>Reconstitution syringes</w:t>
            </w:r>
          </w:p>
        </w:tc>
        <w:tc>
          <w:tcPr>
            <w:tcW w:w="2093" w:type="dxa"/>
          </w:tcPr>
          <w:p w14:paraId="2378C3EB"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3EC"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3F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EE" w14:textId="77777777" w:rsidR="00855987" w:rsidRDefault="001D34D7">
            <w:r>
              <w:t>Safety boxes</w:t>
            </w:r>
          </w:p>
        </w:tc>
        <w:tc>
          <w:tcPr>
            <w:tcW w:w="2093" w:type="dxa"/>
          </w:tcPr>
          <w:p w14:paraId="2378C3EF" w14:textId="77777777" w:rsidR="00855987" w:rsidRDefault="001D34D7">
            <w:pPr>
              <w:cnfStyle w:val="000000000000" w:firstRow="0" w:lastRow="0" w:firstColumn="0" w:lastColumn="0" w:oddVBand="0" w:evenVBand="0" w:oddHBand="0" w:evenHBand="0" w:firstRowFirstColumn="0" w:firstRowLastColumn="0" w:lastRowFirstColumn="0" w:lastRowLastColumn="0"/>
            </w:pPr>
            <w:r>
              <w:t>0.005</w:t>
            </w:r>
          </w:p>
        </w:tc>
        <w:tc>
          <w:tcPr>
            <w:tcW w:w="2093" w:type="dxa"/>
          </w:tcPr>
          <w:p w14:paraId="2378C3F0" w14:textId="77777777" w:rsidR="00855987" w:rsidRDefault="001D34D7">
            <w:pPr>
              <w:cnfStyle w:val="000000000000" w:firstRow="0" w:lastRow="0" w:firstColumn="0" w:lastColumn="0" w:oddVBand="0" w:evenVBand="0" w:oddHBand="0" w:evenHBand="0" w:firstRowFirstColumn="0" w:firstRowLastColumn="0" w:lastRowFirstColumn="0" w:lastRowLastColumn="0"/>
            </w:pPr>
            <w:r>
              <w:t>0.005</w:t>
            </w:r>
          </w:p>
        </w:tc>
      </w:tr>
      <w:tr w:rsidR="0006070D" w:rsidRPr="0027274E" w14:paraId="2378C3F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F2" w14:textId="77777777" w:rsidR="00855987" w:rsidRDefault="001D34D7">
            <w:r>
              <w:t>Freight cost as a % of device value</w:t>
            </w:r>
          </w:p>
        </w:tc>
        <w:tc>
          <w:tcPr>
            <w:tcW w:w="2093" w:type="dxa"/>
          </w:tcPr>
          <w:p w14:paraId="2378C3F3" w14:textId="77777777" w:rsidR="00855987" w:rsidRDefault="001D34D7">
            <w:pPr>
              <w:cnfStyle w:val="000000000000" w:firstRow="0" w:lastRow="0" w:firstColumn="0" w:lastColumn="0" w:oddVBand="0" w:evenVBand="0" w:oddHBand="0" w:evenHBand="0" w:firstRowFirstColumn="0" w:firstRowLastColumn="0" w:lastRowFirstColumn="0" w:lastRowLastColumn="0"/>
            </w:pPr>
            <w:r>
              <w:t>1.64</w:t>
            </w:r>
          </w:p>
        </w:tc>
        <w:tc>
          <w:tcPr>
            <w:tcW w:w="2093" w:type="dxa"/>
          </w:tcPr>
          <w:p w14:paraId="2378C3F4" w14:textId="77777777" w:rsidR="00855987" w:rsidRDefault="001D34D7">
            <w:pPr>
              <w:cnfStyle w:val="000000000000" w:firstRow="0" w:lastRow="0" w:firstColumn="0" w:lastColumn="0" w:oddVBand="0" w:evenVBand="0" w:oddHBand="0" w:evenHBand="0" w:firstRowFirstColumn="0" w:firstRowLastColumn="0" w:lastRowFirstColumn="0" w:lastRowLastColumn="0"/>
            </w:pPr>
            <w:r>
              <w:t>1.64</w:t>
            </w:r>
          </w:p>
        </w:tc>
      </w:tr>
    </w:tbl>
    <w:p w14:paraId="2378C3F6" w14:textId="77777777" w:rsidR="008D5D49" w:rsidRPr="005938F3" w:rsidRDefault="008D5D49" w:rsidP="002E6088">
      <w:pPr>
        <w:pStyle w:val="NoSpacing"/>
        <w:rPr>
          <w:rFonts w:cs="Arial"/>
        </w:rPr>
      </w:pPr>
    </w:p>
    <w:p w14:paraId="2378C3F7" w14:textId="77777777" w:rsidR="00440302" w:rsidRPr="00EB69AC" w:rsidRDefault="00440302" w:rsidP="00051BF3">
      <w:pPr>
        <w:pStyle w:val="Heading3"/>
        <w:numPr>
          <w:ilvl w:val="0"/>
          <w:numId w:val="0"/>
        </w:numPr>
        <w:ind w:left="567"/>
        <w:rPr>
          <w:rStyle w:val="Heading4Char"/>
        </w:rPr>
      </w:pPr>
      <w:r w:rsidRPr="00EB69AC">
        <w:rPr>
          <w:rStyle w:val="Heading4Char"/>
        </w:rPr>
        <w:t>3.1.3.2 Country choice of co-financing amount per vaccine dose</w:t>
      </w:r>
    </w:p>
    <w:p w14:paraId="2378C3F8" w14:textId="77777777" w:rsidR="001100F4" w:rsidRPr="00940216" w:rsidRDefault="001517FC" w:rsidP="00EB69AC">
      <w:pPr>
        <w:pStyle w:val="Text"/>
      </w:pPr>
      <w:r>
        <w:t>The table below shows the estimated financial commitment for the procurement of vaccines and supplies for the country, and the portion of Gavi support.</w:t>
      </w:r>
      <w:r>
        <w:br/>
        <w:t>Please note that the values represented in this table do not account for any switches in co-financing group. The calculations for the entire five year period are based on the countries co-financing group in the first year.</w:t>
      </w:r>
    </w:p>
    <w:p w14:paraId="2378C3F9" w14:textId="77777777" w:rsidR="001C6F95" w:rsidRPr="00940216" w:rsidRDefault="001100F4" w:rsidP="00EB69AC">
      <w:pPr>
        <w:pStyle w:val="Text"/>
        <w:rPr>
          <w:rStyle w:val="NoteTagChar"/>
          <w:i w:val="0"/>
          <w:szCs w:val="22"/>
          <w:lang w:val="en-GB"/>
        </w:rPr>
      </w:pPr>
      <w:r w:rsidRPr="001100F4">
        <w:rPr>
          <w:rStyle w:val="NoteTagChar"/>
        </w:rPr>
        <w:t>Note 6</w:t>
      </w:r>
    </w:p>
    <w:tbl>
      <w:tblPr>
        <w:tblStyle w:val="GAVITable"/>
        <w:tblW w:w="0" w:type="auto"/>
        <w:tblLook w:val="04A0" w:firstRow="1" w:lastRow="0" w:firstColumn="1" w:lastColumn="0" w:noHBand="0" w:noVBand="1"/>
      </w:tblPr>
      <w:tblGrid>
        <w:gridCol w:w="2093"/>
        <w:gridCol w:w="2093"/>
        <w:gridCol w:w="2093"/>
      </w:tblGrid>
      <w:tr w:rsidR="0006070D" w:rsidRPr="0027274E" w14:paraId="2378C3FD"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FA" w14:textId="77777777" w:rsidR="00855987" w:rsidRDefault="00855987"/>
        </w:tc>
        <w:tc>
          <w:tcPr>
            <w:tcW w:w="2093" w:type="dxa"/>
          </w:tcPr>
          <w:p w14:paraId="2378C3FB"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3F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40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3FE" w14:textId="77777777" w:rsidR="00855987" w:rsidRDefault="001D34D7">
            <w:r>
              <w:t>Country co-financing share per dose (%)</w:t>
            </w:r>
          </w:p>
        </w:tc>
        <w:tc>
          <w:tcPr>
            <w:tcW w:w="2093" w:type="dxa"/>
          </w:tcPr>
          <w:p w14:paraId="2378C3FF" w14:textId="77777777" w:rsidR="00855987" w:rsidRDefault="001D34D7">
            <w:pPr>
              <w:cnfStyle w:val="000000000000" w:firstRow="0" w:lastRow="0" w:firstColumn="0" w:lastColumn="0" w:oddVBand="0" w:evenVBand="0" w:oddHBand="0" w:evenHBand="0" w:firstRowFirstColumn="0" w:firstRowLastColumn="0" w:lastRowFirstColumn="0" w:lastRowLastColumn="0"/>
            </w:pPr>
            <w:r>
              <w:t>4.44</w:t>
            </w:r>
          </w:p>
        </w:tc>
        <w:tc>
          <w:tcPr>
            <w:tcW w:w="2093" w:type="dxa"/>
          </w:tcPr>
          <w:p w14:paraId="2378C400" w14:textId="77777777" w:rsidR="00855987" w:rsidRDefault="001D34D7">
            <w:pPr>
              <w:cnfStyle w:val="000000000000" w:firstRow="0" w:lastRow="0" w:firstColumn="0" w:lastColumn="0" w:oddVBand="0" w:evenVBand="0" w:oddHBand="0" w:evenHBand="0" w:firstRowFirstColumn="0" w:firstRowLastColumn="0" w:lastRowFirstColumn="0" w:lastRowLastColumn="0"/>
            </w:pPr>
            <w:r>
              <w:t>4.44</w:t>
            </w:r>
          </w:p>
        </w:tc>
      </w:tr>
      <w:tr w:rsidR="0006070D" w:rsidRPr="0027274E" w14:paraId="2378C40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02" w14:textId="77777777" w:rsidR="00855987" w:rsidRDefault="001D34D7">
            <w:r>
              <w:t xml:space="preserve">Minimum Country </w:t>
            </w:r>
            <w:r>
              <w:t>co-financing per dose (US$)</w:t>
            </w:r>
          </w:p>
        </w:tc>
        <w:tc>
          <w:tcPr>
            <w:tcW w:w="2093" w:type="dxa"/>
          </w:tcPr>
          <w:p w14:paraId="2378C403" w14:textId="77777777" w:rsidR="00855987" w:rsidRDefault="001D34D7">
            <w:pPr>
              <w:cnfStyle w:val="000000000000" w:firstRow="0" w:lastRow="0" w:firstColumn="0" w:lastColumn="0" w:oddVBand="0" w:evenVBand="0" w:oddHBand="0" w:evenHBand="0" w:firstRowFirstColumn="0" w:firstRowLastColumn="0" w:lastRowFirstColumn="0" w:lastRowLastColumn="0"/>
            </w:pPr>
            <w:r>
              <w:t>0.2</w:t>
            </w:r>
          </w:p>
        </w:tc>
        <w:tc>
          <w:tcPr>
            <w:tcW w:w="2093" w:type="dxa"/>
          </w:tcPr>
          <w:p w14:paraId="2378C404" w14:textId="77777777" w:rsidR="00855987" w:rsidRDefault="001D34D7">
            <w:pPr>
              <w:cnfStyle w:val="000000000000" w:firstRow="0" w:lastRow="0" w:firstColumn="0" w:lastColumn="0" w:oddVBand="0" w:evenVBand="0" w:oddHBand="0" w:evenHBand="0" w:firstRowFirstColumn="0" w:firstRowLastColumn="0" w:lastRowFirstColumn="0" w:lastRowLastColumn="0"/>
            </w:pPr>
            <w:r>
              <w:t>0.2</w:t>
            </w:r>
          </w:p>
        </w:tc>
      </w:tr>
      <w:tr w:rsidR="0006070D" w:rsidRPr="0027274E" w14:paraId="2378C40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06" w14:textId="77777777" w:rsidR="00855987" w:rsidRDefault="001D34D7">
            <w:r>
              <w:t>Country co-financing per dose (enter an amount equal or above minimum)(US$)</w:t>
            </w:r>
          </w:p>
        </w:tc>
        <w:tc>
          <w:tcPr>
            <w:tcW w:w="2093" w:type="dxa"/>
          </w:tcPr>
          <w:p w14:paraId="2378C407" w14:textId="77777777" w:rsidR="00855987" w:rsidRDefault="001D34D7">
            <w:pPr>
              <w:cnfStyle w:val="000000000000" w:firstRow="0" w:lastRow="0" w:firstColumn="0" w:lastColumn="0" w:oddVBand="0" w:evenVBand="0" w:oddHBand="0" w:evenHBand="0" w:firstRowFirstColumn="0" w:firstRowLastColumn="0" w:lastRowFirstColumn="0" w:lastRowLastColumn="0"/>
            </w:pPr>
            <w:r>
              <w:t>0.2</w:t>
            </w:r>
          </w:p>
        </w:tc>
        <w:tc>
          <w:tcPr>
            <w:tcW w:w="2093" w:type="dxa"/>
          </w:tcPr>
          <w:p w14:paraId="2378C408" w14:textId="77777777" w:rsidR="00855987" w:rsidRDefault="001D34D7">
            <w:pPr>
              <w:cnfStyle w:val="000000000000" w:firstRow="0" w:lastRow="0" w:firstColumn="0" w:lastColumn="0" w:oddVBand="0" w:evenVBand="0" w:oddHBand="0" w:evenHBand="0" w:firstRowFirstColumn="0" w:firstRowLastColumn="0" w:lastRowFirstColumn="0" w:lastRowLastColumn="0"/>
            </w:pPr>
            <w:r>
              <w:t>0.2</w:t>
            </w:r>
          </w:p>
        </w:tc>
      </w:tr>
    </w:tbl>
    <w:p w14:paraId="2378C40A" w14:textId="77777777" w:rsidR="008D5D49" w:rsidRPr="005938F3" w:rsidRDefault="008D5D49" w:rsidP="002E6088">
      <w:pPr>
        <w:pStyle w:val="NoSpacing"/>
        <w:rPr>
          <w:rFonts w:cs="Arial"/>
        </w:rPr>
      </w:pPr>
    </w:p>
    <w:p w14:paraId="2378C40B" w14:textId="77777777" w:rsidR="00440302" w:rsidRPr="00EB69AC" w:rsidRDefault="00440302" w:rsidP="00051BF3">
      <w:pPr>
        <w:pStyle w:val="Heading3"/>
        <w:numPr>
          <w:ilvl w:val="0"/>
          <w:numId w:val="0"/>
        </w:numPr>
        <w:ind w:left="567"/>
        <w:rPr>
          <w:rStyle w:val="Heading4Char"/>
        </w:rPr>
      </w:pPr>
      <w:r w:rsidRPr="00EB69AC">
        <w:rPr>
          <w:rStyle w:val="Heading4Char"/>
        </w:rPr>
        <w:t>3.1.3.3 Estimated values to be financed by the country and Gavi for the procurement of supply</w:t>
      </w:r>
    </w:p>
    <w:p w14:paraId="2378C40C" w14:textId="77777777" w:rsidR="001100F4" w:rsidRPr="00940216" w:rsidRDefault="001517FC" w:rsidP="00EB69AC">
      <w:pPr>
        <w:pStyle w:val="Text"/>
      </w:pPr>
      <w:r>
        <w:t>HPV routine</w:t>
      </w:r>
    </w:p>
    <w:p w14:paraId="2378C40D"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2378C411"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0E" w14:textId="77777777" w:rsidR="00855987" w:rsidRDefault="00855987"/>
        </w:tc>
        <w:tc>
          <w:tcPr>
            <w:tcW w:w="2093" w:type="dxa"/>
          </w:tcPr>
          <w:p w14:paraId="2378C40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41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41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12" w14:textId="77777777" w:rsidR="00855987" w:rsidRDefault="001D34D7">
            <w:r>
              <w:t xml:space="preserve">Vaccine </w:t>
            </w:r>
            <w:r>
              <w:t>doses financed by Gavi (#)</w:t>
            </w:r>
          </w:p>
        </w:tc>
        <w:tc>
          <w:tcPr>
            <w:tcW w:w="2093" w:type="dxa"/>
          </w:tcPr>
          <w:p w14:paraId="2378C413" w14:textId="77777777" w:rsidR="00855987" w:rsidRDefault="001D34D7">
            <w:pPr>
              <w:cnfStyle w:val="000000000000" w:firstRow="0" w:lastRow="0" w:firstColumn="0" w:lastColumn="0" w:oddVBand="0" w:evenVBand="0" w:oddHBand="0" w:evenHBand="0" w:firstRowFirstColumn="0" w:firstRowLastColumn="0" w:lastRowFirstColumn="0" w:lastRowLastColumn="0"/>
            </w:pPr>
            <w:r>
              <w:t>620,000</w:t>
            </w:r>
          </w:p>
        </w:tc>
        <w:tc>
          <w:tcPr>
            <w:tcW w:w="2093" w:type="dxa"/>
          </w:tcPr>
          <w:p w14:paraId="2378C414" w14:textId="77777777" w:rsidR="00855987" w:rsidRDefault="001D34D7">
            <w:pPr>
              <w:cnfStyle w:val="000000000000" w:firstRow="0" w:lastRow="0" w:firstColumn="0" w:lastColumn="0" w:oddVBand="0" w:evenVBand="0" w:oddHBand="0" w:evenHBand="0" w:firstRowFirstColumn="0" w:firstRowLastColumn="0" w:lastRowFirstColumn="0" w:lastRowLastColumn="0"/>
            </w:pPr>
            <w:r>
              <w:t>566,100</w:t>
            </w:r>
          </w:p>
        </w:tc>
      </w:tr>
      <w:tr w:rsidR="0006070D" w:rsidRPr="0027274E" w14:paraId="2378C41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16" w14:textId="77777777" w:rsidR="00855987" w:rsidRDefault="001D34D7">
            <w:r>
              <w:t>Vaccine doses co-financed by Country (#)</w:t>
            </w:r>
          </w:p>
        </w:tc>
        <w:tc>
          <w:tcPr>
            <w:tcW w:w="2093" w:type="dxa"/>
          </w:tcPr>
          <w:p w14:paraId="2378C417" w14:textId="77777777" w:rsidR="00855987" w:rsidRDefault="001D34D7">
            <w:pPr>
              <w:cnfStyle w:val="000000000000" w:firstRow="0" w:lastRow="0" w:firstColumn="0" w:lastColumn="0" w:oddVBand="0" w:evenVBand="0" w:oddHBand="0" w:evenHBand="0" w:firstRowFirstColumn="0" w:firstRowLastColumn="0" w:lastRowFirstColumn="0" w:lastRowLastColumn="0"/>
            </w:pPr>
            <w:r>
              <w:t>28,500</w:t>
            </w:r>
          </w:p>
        </w:tc>
        <w:tc>
          <w:tcPr>
            <w:tcW w:w="2093" w:type="dxa"/>
          </w:tcPr>
          <w:p w14:paraId="2378C418" w14:textId="77777777" w:rsidR="00855987" w:rsidRDefault="001D34D7">
            <w:pPr>
              <w:cnfStyle w:val="000000000000" w:firstRow="0" w:lastRow="0" w:firstColumn="0" w:lastColumn="0" w:oddVBand="0" w:evenVBand="0" w:oddHBand="0" w:evenHBand="0" w:firstRowFirstColumn="0" w:firstRowLastColumn="0" w:lastRowFirstColumn="0" w:lastRowLastColumn="0"/>
            </w:pPr>
            <w:r>
              <w:t>26,100</w:t>
            </w:r>
          </w:p>
        </w:tc>
      </w:tr>
      <w:tr w:rsidR="0006070D" w:rsidRPr="0027274E" w14:paraId="2378C41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1A" w14:textId="77777777" w:rsidR="00855987" w:rsidRDefault="001D34D7">
            <w:r>
              <w:t>AD syringes financed by Gavi (#)</w:t>
            </w:r>
          </w:p>
        </w:tc>
        <w:tc>
          <w:tcPr>
            <w:tcW w:w="2093" w:type="dxa"/>
          </w:tcPr>
          <w:p w14:paraId="2378C41B" w14:textId="77777777" w:rsidR="00855987" w:rsidRDefault="001D34D7">
            <w:pPr>
              <w:cnfStyle w:val="000000000000" w:firstRow="0" w:lastRow="0" w:firstColumn="0" w:lastColumn="0" w:oddVBand="0" w:evenVBand="0" w:oddHBand="0" w:evenHBand="0" w:firstRowFirstColumn="0" w:firstRowLastColumn="0" w:lastRowFirstColumn="0" w:lastRowLastColumn="0"/>
            </w:pPr>
            <w:r>
              <w:t>686,100</w:t>
            </w:r>
          </w:p>
        </w:tc>
        <w:tc>
          <w:tcPr>
            <w:tcW w:w="2093" w:type="dxa"/>
          </w:tcPr>
          <w:p w14:paraId="2378C41C" w14:textId="77777777" w:rsidR="00855987" w:rsidRDefault="001D34D7">
            <w:pPr>
              <w:cnfStyle w:val="000000000000" w:firstRow="0" w:lastRow="0" w:firstColumn="0" w:lastColumn="0" w:oddVBand="0" w:evenVBand="0" w:oddHBand="0" w:evenHBand="0" w:firstRowFirstColumn="0" w:firstRowLastColumn="0" w:lastRowFirstColumn="0" w:lastRowLastColumn="0"/>
            </w:pPr>
            <w:r>
              <w:t>621,200</w:t>
            </w:r>
          </w:p>
        </w:tc>
      </w:tr>
      <w:tr w:rsidR="0006070D" w:rsidRPr="0027274E" w14:paraId="2378C42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1E" w14:textId="77777777" w:rsidR="00855987" w:rsidRDefault="001D34D7">
            <w:r>
              <w:t>AD syringes co-financed by Country (#)</w:t>
            </w:r>
          </w:p>
        </w:tc>
        <w:tc>
          <w:tcPr>
            <w:tcW w:w="2093" w:type="dxa"/>
          </w:tcPr>
          <w:p w14:paraId="2378C41F"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420"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42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22" w14:textId="77777777" w:rsidR="00855987" w:rsidRDefault="001D34D7">
            <w:r>
              <w:t>Reconstitution syringes financed by Gavi (#)</w:t>
            </w:r>
          </w:p>
        </w:tc>
        <w:tc>
          <w:tcPr>
            <w:tcW w:w="2093" w:type="dxa"/>
          </w:tcPr>
          <w:p w14:paraId="2378C423"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424"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42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26" w14:textId="77777777" w:rsidR="00855987" w:rsidRDefault="001D34D7">
            <w:r>
              <w:t>Reconstitution syringes co-financed by Country (#)</w:t>
            </w:r>
          </w:p>
        </w:tc>
        <w:tc>
          <w:tcPr>
            <w:tcW w:w="2093" w:type="dxa"/>
          </w:tcPr>
          <w:p w14:paraId="2378C427"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428"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42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2A" w14:textId="77777777" w:rsidR="00855987" w:rsidRDefault="001D34D7">
            <w:r>
              <w:t>Safety boxes financed by Gavi (#)</w:t>
            </w:r>
          </w:p>
        </w:tc>
        <w:tc>
          <w:tcPr>
            <w:tcW w:w="2093" w:type="dxa"/>
          </w:tcPr>
          <w:p w14:paraId="2378C42B" w14:textId="77777777" w:rsidR="00855987" w:rsidRDefault="001D34D7">
            <w:pPr>
              <w:cnfStyle w:val="000000000000" w:firstRow="0" w:lastRow="0" w:firstColumn="0" w:lastColumn="0" w:oddVBand="0" w:evenVBand="0" w:oddHBand="0" w:evenHBand="0" w:firstRowFirstColumn="0" w:firstRowLastColumn="0" w:lastRowFirstColumn="0" w:lastRowLastColumn="0"/>
            </w:pPr>
            <w:r>
              <w:t>7,550</w:t>
            </w:r>
          </w:p>
        </w:tc>
        <w:tc>
          <w:tcPr>
            <w:tcW w:w="2093" w:type="dxa"/>
          </w:tcPr>
          <w:p w14:paraId="2378C42C" w14:textId="77777777" w:rsidR="00855987" w:rsidRDefault="001D34D7">
            <w:pPr>
              <w:cnfStyle w:val="000000000000" w:firstRow="0" w:lastRow="0" w:firstColumn="0" w:lastColumn="0" w:oddVBand="0" w:evenVBand="0" w:oddHBand="0" w:evenHBand="0" w:firstRowFirstColumn="0" w:firstRowLastColumn="0" w:lastRowFirstColumn="0" w:lastRowLastColumn="0"/>
            </w:pPr>
            <w:r>
              <w:t>6,850</w:t>
            </w:r>
          </w:p>
        </w:tc>
      </w:tr>
      <w:tr w:rsidR="0006070D" w:rsidRPr="0027274E" w14:paraId="2378C43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2E" w14:textId="77777777" w:rsidR="00855987" w:rsidRDefault="001D34D7">
            <w:r>
              <w:t>Safety boxes co-financed by Country (#)</w:t>
            </w:r>
          </w:p>
        </w:tc>
        <w:tc>
          <w:tcPr>
            <w:tcW w:w="2093" w:type="dxa"/>
          </w:tcPr>
          <w:p w14:paraId="2378C42F"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430"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43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32" w14:textId="77777777" w:rsidR="00855987" w:rsidRDefault="001D34D7">
            <w:r>
              <w:t>Freight charges financed by Gavi ($)</w:t>
            </w:r>
          </w:p>
        </w:tc>
        <w:tc>
          <w:tcPr>
            <w:tcW w:w="2093" w:type="dxa"/>
          </w:tcPr>
          <w:p w14:paraId="2378C433" w14:textId="77777777" w:rsidR="00855987" w:rsidRDefault="001D34D7">
            <w:pPr>
              <w:cnfStyle w:val="000000000000" w:firstRow="0" w:lastRow="0" w:firstColumn="0" w:lastColumn="0" w:oddVBand="0" w:evenVBand="0" w:oddHBand="0" w:evenHBand="0" w:firstRowFirstColumn="0" w:firstRowLastColumn="0" w:lastRowFirstColumn="0" w:lastRowLastColumn="0"/>
            </w:pPr>
            <w:r>
              <w:t>35,169</w:t>
            </w:r>
          </w:p>
        </w:tc>
        <w:tc>
          <w:tcPr>
            <w:tcW w:w="2093" w:type="dxa"/>
          </w:tcPr>
          <w:p w14:paraId="2378C434" w14:textId="77777777" w:rsidR="00855987" w:rsidRDefault="001D34D7">
            <w:pPr>
              <w:cnfStyle w:val="000000000000" w:firstRow="0" w:lastRow="0" w:firstColumn="0" w:lastColumn="0" w:oddVBand="0" w:evenVBand="0" w:oddHBand="0" w:evenHBand="0" w:firstRowFirstColumn="0" w:firstRowLastColumn="0" w:lastRowFirstColumn="0" w:lastRowLastColumn="0"/>
            </w:pPr>
            <w:r>
              <w:t>32,098</w:t>
            </w:r>
          </w:p>
        </w:tc>
      </w:tr>
      <w:tr w:rsidR="0006070D" w:rsidRPr="0027274E" w14:paraId="2378C43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36" w14:textId="77777777" w:rsidR="00855987" w:rsidRDefault="001D34D7">
            <w:r>
              <w:t>Freight charges co-financed by Country ($)</w:t>
            </w:r>
          </w:p>
        </w:tc>
        <w:tc>
          <w:tcPr>
            <w:tcW w:w="2093" w:type="dxa"/>
          </w:tcPr>
          <w:p w14:paraId="2378C437" w14:textId="77777777" w:rsidR="00855987" w:rsidRDefault="001D34D7">
            <w:pPr>
              <w:cnfStyle w:val="000000000000" w:firstRow="0" w:lastRow="0" w:firstColumn="0" w:lastColumn="0" w:oddVBand="0" w:evenVBand="0" w:oddHBand="0" w:evenHBand="0" w:firstRowFirstColumn="0" w:firstRowLastColumn="0" w:lastRowFirstColumn="0" w:lastRowLastColumn="0"/>
            </w:pPr>
            <w:r>
              <w:t>1,618</w:t>
            </w:r>
          </w:p>
        </w:tc>
        <w:tc>
          <w:tcPr>
            <w:tcW w:w="2093" w:type="dxa"/>
          </w:tcPr>
          <w:p w14:paraId="2378C438" w14:textId="77777777" w:rsidR="00855987" w:rsidRDefault="001D34D7">
            <w:pPr>
              <w:cnfStyle w:val="000000000000" w:firstRow="0" w:lastRow="0" w:firstColumn="0" w:lastColumn="0" w:oddVBand="0" w:evenVBand="0" w:oddHBand="0" w:evenHBand="0" w:firstRowFirstColumn="0" w:firstRowLastColumn="0" w:lastRowFirstColumn="0" w:lastRowLastColumn="0"/>
            </w:pPr>
            <w:r>
              <w:t>1,476</w:t>
            </w:r>
          </w:p>
        </w:tc>
      </w:tr>
    </w:tbl>
    <w:p w14:paraId="2378C43A" w14:textId="77777777" w:rsidR="008D5D49" w:rsidRPr="005938F3" w:rsidRDefault="008D5D49" w:rsidP="002E6088">
      <w:pPr>
        <w:pStyle w:val="NoSpacing"/>
        <w:rPr>
          <w:rFonts w:cs="Arial"/>
        </w:rPr>
      </w:pPr>
    </w:p>
    <w:tbl>
      <w:tblPr>
        <w:tblStyle w:val="GAVITable"/>
        <w:tblW w:w="0" w:type="auto"/>
        <w:tblLook w:val="04A0" w:firstRow="1" w:lastRow="0" w:firstColumn="1" w:lastColumn="0" w:noHBand="0" w:noVBand="1"/>
      </w:tblPr>
      <w:tblGrid>
        <w:gridCol w:w="2093"/>
        <w:gridCol w:w="2093"/>
        <w:gridCol w:w="2093"/>
      </w:tblGrid>
      <w:tr w:rsidR="0006070D" w:rsidRPr="0027274E" w14:paraId="2378C43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3B" w14:textId="77777777" w:rsidR="00855987" w:rsidRDefault="00855987"/>
        </w:tc>
        <w:tc>
          <w:tcPr>
            <w:tcW w:w="2093" w:type="dxa"/>
          </w:tcPr>
          <w:p w14:paraId="2378C43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43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44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3F" w14:textId="77777777" w:rsidR="00855987" w:rsidRDefault="001D34D7">
            <w:r>
              <w:t>Total value to be co-financed (US$) Country</w:t>
            </w:r>
          </w:p>
        </w:tc>
        <w:tc>
          <w:tcPr>
            <w:tcW w:w="2093" w:type="dxa"/>
          </w:tcPr>
          <w:p w14:paraId="2378C440" w14:textId="77777777" w:rsidR="00855987" w:rsidRDefault="001D34D7">
            <w:pPr>
              <w:cnfStyle w:val="000000000000" w:firstRow="0" w:lastRow="0" w:firstColumn="0" w:lastColumn="0" w:oddVBand="0" w:evenVBand="0" w:oddHBand="0" w:evenHBand="0" w:firstRowFirstColumn="0" w:firstRowLastColumn="0" w:lastRowFirstColumn="0" w:lastRowLastColumn="0"/>
            </w:pPr>
            <w:r>
              <w:t>130,000</w:t>
            </w:r>
          </w:p>
        </w:tc>
        <w:tc>
          <w:tcPr>
            <w:tcW w:w="2093" w:type="dxa"/>
          </w:tcPr>
          <w:p w14:paraId="2378C441" w14:textId="77777777" w:rsidR="00855987" w:rsidRDefault="001D34D7">
            <w:pPr>
              <w:cnfStyle w:val="000000000000" w:firstRow="0" w:lastRow="0" w:firstColumn="0" w:lastColumn="0" w:oddVBand="0" w:evenVBand="0" w:oddHBand="0" w:evenHBand="0" w:firstRowFirstColumn="0" w:firstRowLastColumn="0" w:lastRowFirstColumn="0" w:lastRowLastColumn="0"/>
            </w:pPr>
            <w:r>
              <w:t>118,500</w:t>
            </w:r>
          </w:p>
        </w:tc>
      </w:tr>
      <w:tr w:rsidR="0006070D" w:rsidRPr="0027274E" w14:paraId="2378C44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43" w14:textId="77777777" w:rsidR="00855987" w:rsidRDefault="001D34D7">
            <w:r>
              <w:t>Total value to be financed (US$) Gavi</w:t>
            </w:r>
          </w:p>
        </w:tc>
        <w:tc>
          <w:tcPr>
            <w:tcW w:w="2093" w:type="dxa"/>
          </w:tcPr>
          <w:p w14:paraId="2378C444" w14:textId="77777777" w:rsidR="00855987" w:rsidRDefault="001D34D7">
            <w:pPr>
              <w:cnfStyle w:val="000000000000" w:firstRow="0" w:lastRow="0" w:firstColumn="0" w:lastColumn="0" w:oddVBand="0" w:evenVBand="0" w:oddHBand="0" w:evenHBand="0" w:firstRowFirstColumn="0" w:firstRowLastColumn="0" w:lastRowFirstColumn="0" w:lastRowLastColumn="0"/>
            </w:pPr>
            <w:r>
              <w:t>2,853,500</w:t>
            </w:r>
          </w:p>
        </w:tc>
        <w:tc>
          <w:tcPr>
            <w:tcW w:w="2093" w:type="dxa"/>
          </w:tcPr>
          <w:p w14:paraId="2378C445" w14:textId="77777777" w:rsidR="00855987" w:rsidRDefault="001D34D7">
            <w:pPr>
              <w:cnfStyle w:val="000000000000" w:firstRow="0" w:lastRow="0" w:firstColumn="0" w:lastColumn="0" w:oddVBand="0" w:evenVBand="0" w:oddHBand="0" w:evenHBand="0" w:firstRowFirstColumn="0" w:firstRowLastColumn="0" w:lastRowFirstColumn="0" w:lastRowLastColumn="0"/>
            </w:pPr>
            <w:r>
              <w:t>2,606,000</w:t>
            </w:r>
          </w:p>
        </w:tc>
      </w:tr>
      <w:tr w:rsidR="0006070D" w:rsidRPr="0027274E" w14:paraId="2378C44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447" w14:textId="77777777" w:rsidR="00855987" w:rsidRDefault="001D34D7">
            <w:r>
              <w:t>Total value to be financed (US$)</w:t>
            </w:r>
          </w:p>
        </w:tc>
        <w:tc>
          <w:tcPr>
            <w:tcW w:w="2093" w:type="dxa"/>
          </w:tcPr>
          <w:p w14:paraId="2378C448" w14:textId="77777777" w:rsidR="00855987" w:rsidRDefault="001D34D7">
            <w:pPr>
              <w:cnfStyle w:val="000000000000" w:firstRow="0" w:lastRow="0" w:firstColumn="0" w:lastColumn="0" w:oddVBand="0" w:evenVBand="0" w:oddHBand="0" w:evenHBand="0" w:firstRowFirstColumn="0" w:firstRowLastColumn="0" w:lastRowFirstColumn="0" w:lastRowLastColumn="0"/>
            </w:pPr>
            <w:r>
              <w:t>2,983,500</w:t>
            </w:r>
          </w:p>
        </w:tc>
        <w:tc>
          <w:tcPr>
            <w:tcW w:w="2093" w:type="dxa"/>
          </w:tcPr>
          <w:p w14:paraId="2378C449" w14:textId="77777777" w:rsidR="00855987" w:rsidRDefault="001D34D7">
            <w:pPr>
              <w:cnfStyle w:val="000000000000" w:firstRow="0" w:lastRow="0" w:firstColumn="0" w:lastColumn="0" w:oddVBand="0" w:evenVBand="0" w:oddHBand="0" w:evenHBand="0" w:firstRowFirstColumn="0" w:firstRowLastColumn="0" w:lastRowFirstColumn="0" w:lastRowLastColumn="0"/>
            </w:pPr>
            <w:r>
              <w:t>2,724,500</w:t>
            </w:r>
          </w:p>
        </w:tc>
      </w:tr>
    </w:tbl>
    <w:p w14:paraId="2378C44B" w14:textId="77777777" w:rsidR="008D5D49" w:rsidRPr="005938F3" w:rsidRDefault="008D5D49" w:rsidP="002E6088">
      <w:pPr>
        <w:pStyle w:val="NoSpacing"/>
        <w:rPr>
          <w:rFonts w:cs="Arial"/>
        </w:rPr>
      </w:pPr>
    </w:p>
    <w:p w14:paraId="2378C44C" w14:textId="77777777" w:rsidR="00440302" w:rsidRPr="00EB69AC" w:rsidRDefault="00440302" w:rsidP="00051BF3">
      <w:pPr>
        <w:pStyle w:val="Heading3"/>
        <w:numPr>
          <w:ilvl w:val="0"/>
          <w:numId w:val="0"/>
        </w:numPr>
        <w:ind w:left="567"/>
        <w:rPr>
          <w:rStyle w:val="Heading4Char"/>
        </w:rPr>
      </w:pPr>
      <w:r w:rsidRPr="00EB69AC">
        <w:rPr>
          <w:rStyle w:val="Heading4Char"/>
        </w:rPr>
        <w:t>3.1.3.4 Co-financing payment</w:t>
      </w:r>
    </w:p>
    <w:p w14:paraId="2378C44D" w14:textId="77777777" w:rsidR="004F511B" w:rsidRPr="00F026FB" w:rsidRDefault="001517FC" w:rsidP="001100F4">
      <w:pPr>
        <w:pStyle w:val="Text"/>
        <w:rPr>
          <w:rStyle w:val="textboldChar"/>
        </w:rPr>
      </w:pPr>
      <w:r>
        <w:rPr>
          <w:rStyle w:val="textboldChar"/>
        </w:rPr>
        <w:t>Please indicate the process for ensuring that the co-financing payments are made in a timely manner.</w:t>
      </w:r>
    </w:p>
    <w:p w14:paraId="2378C44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50" w14:textId="77777777" w:rsidTr="003E323A">
        <w:tc>
          <w:tcPr>
            <w:tcW w:w="9350" w:type="dxa"/>
            <w:shd w:val="clear" w:color="auto" w:fill="F2F2F2" w:themeFill="background1" w:themeFillShade="F2"/>
          </w:tcPr>
          <w:p w14:paraId="2378C44F" w14:textId="77777777" w:rsidR="003E323A" w:rsidRPr="005938F3" w:rsidRDefault="00BC2E6E" w:rsidP="002E6088">
            <w:pPr>
              <w:pStyle w:val="NoSpacing"/>
              <w:spacing w:before="120" w:after="120"/>
              <w:rPr>
                <w:rFonts w:cs="Arial"/>
                <w:sz w:val="22"/>
                <w:szCs w:val="22"/>
              </w:rPr>
            </w:pPr>
            <w:r w:rsidRPr="005938F3">
              <w:rPr>
                <w:rFonts w:cs="Arial"/>
                <w:sz w:val="22"/>
                <w:szCs w:val="22"/>
              </w:rPr>
              <w:t>Il y a une ligne budgétaire dédiée au cofinancement des vaccins nouveaux et sous-utilisés.</w:t>
            </w:r>
          </w:p>
        </w:tc>
      </w:tr>
    </w:tbl>
    <w:p w14:paraId="2378C451" w14:textId="77777777" w:rsidR="003E323A" w:rsidRPr="005938F3" w:rsidRDefault="00C26EB7" w:rsidP="002E6088">
      <w:pPr>
        <w:pStyle w:val="NoSpacing"/>
        <w:rPr>
          <w:rFonts w:cs="Arial"/>
        </w:rPr>
      </w:pPr>
      <w:r w:rsidRPr="005938F3">
        <w:rPr>
          <w:rFonts w:cs="Arial"/>
        </w:rPr>
        <w:t xml:space="preserve"> </w:t>
      </w:r>
    </w:p>
    <w:p w14:paraId="2378C452" w14:textId="77777777" w:rsidR="004F511B" w:rsidRPr="00F026FB" w:rsidRDefault="001517FC" w:rsidP="001100F4">
      <w:pPr>
        <w:pStyle w:val="Text"/>
        <w:rPr>
          <w:rStyle w:val="textboldChar"/>
        </w:rPr>
      </w:pPr>
      <w:r>
        <w:rPr>
          <w:rStyle w:val="textboldChar"/>
        </w:rPr>
        <w:t>If your country is in the accelerated transition phase for Gavi support, please answer the following question:</w:t>
      </w:r>
      <w:r>
        <w:rPr>
          <w:rStyle w:val="textboldChar"/>
        </w:rPr>
        <w:br/>
      </w:r>
      <w:r>
        <w:rPr>
          <w:rStyle w:val="textboldChar"/>
        </w:rPr>
        <w:br/>
        <w:t>Please provide evidence that the co-financing obligations for the new introduction have been budgeted for, and elaborate on how the country plans to pay for the fully self-financing amounts. Please discuss the extent to which medium-term immunisation/health plans and medium-term expenditure frameworks incorporate the additional costs associated with this introduction. Discuss any co-financing defaults that may have happened in the last five years.</w:t>
      </w:r>
    </w:p>
    <w:p w14:paraId="2378C453"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55" w14:textId="77777777" w:rsidTr="003E323A">
        <w:tc>
          <w:tcPr>
            <w:tcW w:w="9350" w:type="dxa"/>
            <w:shd w:val="clear" w:color="auto" w:fill="F2F2F2" w:themeFill="background1" w:themeFillShade="F2"/>
          </w:tcPr>
          <w:p w14:paraId="2378C454" w14:textId="77777777" w:rsidR="003E323A" w:rsidRPr="005938F3" w:rsidRDefault="00BC2E6E" w:rsidP="002E6088">
            <w:pPr>
              <w:pStyle w:val="NoSpacing"/>
              <w:spacing w:before="120" w:after="120"/>
              <w:rPr>
                <w:rFonts w:cs="Arial"/>
                <w:sz w:val="22"/>
                <w:szCs w:val="22"/>
              </w:rPr>
            </w:pPr>
            <w:r w:rsidRPr="005938F3">
              <w:rPr>
                <w:rFonts w:cs="Arial"/>
                <w:sz w:val="22"/>
                <w:szCs w:val="22"/>
              </w:rPr>
              <w:t>NA</w:t>
            </w:r>
          </w:p>
        </w:tc>
      </w:tr>
    </w:tbl>
    <w:p w14:paraId="2378C456" w14:textId="77777777" w:rsidR="003E323A" w:rsidRPr="005938F3" w:rsidRDefault="00C26EB7" w:rsidP="002E6088">
      <w:pPr>
        <w:pStyle w:val="NoSpacing"/>
        <w:rPr>
          <w:rFonts w:cs="Arial"/>
        </w:rPr>
      </w:pPr>
      <w:r w:rsidRPr="005938F3">
        <w:rPr>
          <w:rFonts w:cs="Arial"/>
        </w:rPr>
        <w:t xml:space="preserve"> </w:t>
      </w:r>
    </w:p>
    <w:tbl>
      <w:tblPr>
        <w:tblStyle w:val="TableGrid"/>
        <w:tblW w:w="0" w:type="auto"/>
        <w:tblLook w:val="04A0" w:firstRow="1" w:lastRow="0" w:firstColumn="1" w:lastColumn="0" w:noHBand="0" w:noVBand="1"/>
      </w:tblPr>
      <w:tblGrid>
        <w:gridCol w:w="2494"/>
        <w:gridCol w:w="2495"/>
      </w:tblGrid>
      <w:tr w:rsidR="0006070D" w:rsidRPr="005938F3" w14:paraId="2378C459" w14:textId="77777777" w:rsidTr="0046587B">
        <w:trPr>
          <w:trHeight w:val="303"/>
        </w:trPr>
        <w:tc>
          <w:tcPr>
            <w:tcW w:w="2494" w:type="dxa"/>
          </w:tcPr>
          <w:p w14:paraId="2378C457" w14:textId="77777777" w:rsidR="001A093B" w:rsidRPr="005938F3" w:rsidRDefault="001A093B" w:rsidP="002E6088">
            <w:pPr>
              <w:pStyle w:val="NoSpacing"/>
              <w:spacing w:before="120" w:after="120"/>
              <w:rPr>
                <w:rFonts w:cs="Arial"/>
                <w:sz w:val="22"/>
                <w:szCs w:val="22"/>
              </w:rPr>
            </w:pPr>
            <w:r w:rsidRPr="005938F3">
              <w:rPr>
                <w:rFonts w:cs="Arial"/>
                <w:sz w:val="22"/>
                <w:szCs w:val="22"/>
              </w:rPr>
              <w:t>Following the regulations of the internal budgeting and financing cycles the Government will annually release its portion of the co-financing funds in the month of:</w:t>
            </w:r>
          </w:p>
        </w:tc>
        <w:tc>
          <w:tcPr>
            <w:tcW w:w="2495" w:type="dxa"/>
            <w:shd w:val="clear" w:color="auto" w:fill="DDF5FF"/>
          </w:tcPr>
          <w:p w14:paraId="2378C458" w14:textId="77777777" w:rsidR="001A093B" w:rsidRPr="005938F3" w:rsidRDefault="001A093B" w:rsidP="002E6088">
            <w:pPr>
              <w:pStyle w:val="NoSpacing"/>
              <w:spacing w:before="120" w:after="120"/>
              <w:rPr>
                <w:rFonts w:cs="Arial"/>
                <w:sz w:val="22"/>
                <w:szCs w:val="22"/>
              </w:rPr>
            </w:pPr>
            <w:r w:rsidRPr="005938F3">
              <w:rPr>
                <w:rFonts w:cs="Arial"/>
                <w:sz w:val="22"/>
                <w:szCs w:val="22"/>
              </w:rPr>
              <w:t>June</w:t>
            </w:r>
          </w:p>
        </w:tc>
      </w:tr>
    </w:tbl>
    <w:p w14:paraId="2378C45A" w14:textId="77777777" w:rsidR="00DF1BC7" w:rsidRPr="005938F3" w:rsidRDefault="00DF1BC7" w:rsidP="002E6088">
      <w:pPr>
        <w:pStyle w:val="NoSpacing"/>
        <w:rPr>
          <w:rFonts w:cs="Arial"/>
        </w:rPr>
      </w:pPr>
    </w:p>
    <w:p w14:paraId="2378C45B" w14:textId="77777777" w:rsidR="001100F4" w:rsidRPr="00940216" w:rsidRDefault="001517FC" w:rsidP="00EB69AC">
      <w:pPr>
        <w:pStyle w:val="Text"/>
      </w:pPr>
      <w:r>
        <w:t>The payment for the first year of co-financed support will be made in the month of:</w:t>
      </w:r>
    </w:p>
    <w:p w14:paraId="2378C45C"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06070D" w:rsidRPr="005938F3" w14:paraId="2378C45F" w14:textId="77777777" w:rsidTr="0046587B">
        <w:trPr>
          <w:trHeight w:val="303"/>
        </w:trPr>
        <w:tc>
          <w:tcPr>
            <w:tcW w:w="2494" w:type="dxa"/>
          </w:tcPr>
          <w:p w14:paraId="2378C45D" w14:textId="77777777" w:rsidR="00A607D0" w:rsidRPr="005938F3" w:rsidRDefault="00A607D0" w:rsidP="002E6088">
            <w:pPr>
              <w:pStyle w:val="NoSpacing"/>
              <w:spacing w:before="120" w:after="120"/>
              <w:rPr>
                <w:rFonts w:cs="Arial"/>
                <w:sz w:val="22"/>
                <w:szCs w:val="22"/>
              </w:rPr>
            </w:pPr>
            <w:r w:rsidRPr="005938F3">
              <w:rPr>
                <w:rFonts w:cs="Arial"/>
                <w:sz w:val="22"/>
                <w:szCs w:val="22"/>
              </w:rPr>
              <w:t>Month</w:t>
            </w:r>
          </w:p>
        </w:tc>
        <w:tc>
          <w:tcPr>
            <w:tcW w:w="2495" w:type="dxa"/>
            <w:shd w:val="clear" w:color="auto" w:fill="DDF5FF"/>
          </w:tcPr>
          <w:p w14:paraId="2378C45E" w14:textId="77777777" w:rsidR="00A607D0" w:rsidRPr="005938F3" w:rsidRDefault="00A607D0" w:rsidP="002E6088">
            <w:pPr>
              <w:pStyle w:val="NoSpacing"/>
              <w:spacing w:before="120" w:after="120"/>
              <w:rPr>
                <w:rFonts w:cs="Arial"/>
                <w:sz w:val="22"/>
                <w:szCs w:val="22"/>
              </w:rPr>
            </w:pPr>
            <w:r w:rsidRPr="005938F3">
              <w:rPr>
                <w:rFonts w:cs="Arial"/>
                <w:sz w:val="22"/>
                <w:szCs w:val="22"/>
              </w:rPr>
              <w:t>July</w:t>
            </w:r>
          </w:p>
        </w:tc>
      </w:tr>
      <w:tr w:rsidR="0006070D" w:rsidRPr="005938F3" w14:paraId="2378C462" w14:textId="77777777" w:rsidTr="0046587B">
        <w:trPr>
          <w:trHeight w:val="303"/>
        </w:trPr>
        <w:tc>
          <w:tcPr>
            <w:tcW w:w="2494" w:type="dxa"/>
          </w:tcPr>
          <w:p w14:paraId="2378C460" w14:textId="77777777" w:rsidR="00A607D0" w:rsidRPr="005938F3" w:rsidRDefault="00A607D0" w:rsidP="002E6088">
            <w:pPr>
              <w:pStyle w:val="NoSpacing"/>
              <w:spacing w:before="120" w:after="120"/>
              <w:rPr>
                <w:rFonts w:cs="Arial"/>
                <w:sz w:val="22"/>
                <w:szCs w:val="22"/>
              </w:rPr>
            </w:pPr>
            <w:r w:rsidRPr="005938F3">
              <w:rPr>
                <w:rFonts w:cs="Arial"/>
                <w:sz w:val="22"/>
                <w:szCs w:val="22"/>
              </w:rPr>
              <w:t>Year</w:t>
            </w:r>
          </w:p>
        </w:tc>
        <w:tc>
          <w:tcPr>
            <w:tcW w:w="2495" w:type="dxa"/>
            <w:shd w:val="clear" w:color="auto" w:fill="DDF5FF"/>
          </w:tcPr>
          <w:p w14:paraId="2378C461" w14:textId="77777777" w:rsidR="00A607D0" w:rsidRPr="005938F3" w:rsidRDefault="00A607D0" w:rsidP="002E6088">
            <w:pPr>
              <w:pStyle w:val="NoSpacing"/>
              <w:spacing w:before="120" w:after="120"/>
              <w:rPr>
                <w:rFonts w:cs="Arial"/>
                <w:sz w:val="22"/>
                <w:szCs w:val="22"/>
              </w:rPr>
            </w:pPr>
            <w:r w:rsidRPr="005938F3">
              <w:rPr>
                <w:rFonts w:cs="Arial"/>
                <w:sz w:val="22"/>
                <w:szCs w:val="22"/>
              </w:rPr>
              <w:t>2023</w:t>
            </w:r>
          </w:p>
        </w:tc>
      </w:tr>
    </w:tbl>
    <w:p w14:paraId="2378C463" w14:textId="77777777" w:rsidR="00A607D0" w:rsidRPr="002E6088" w:rsidRDefault="00A607D0" w:rsidP="002E6088">
      <w:pPr>
        <w:pStyle w:val="NoSpacing"/>
      </w:pPr>
    </w:p>
    <w:p w14:paraId="2378C464" w14:textId="77777777" w:rsidR="006E53A7" w:rsidRPr="00051BF3" w:rsidRDefault="00512EB0" w:rsidP="00051BF3">
      <w:pPr>
        <w:pStyle w:val="Heading2"/>
        <w:numPr>
          <w:ilvl w:val="0"/>
          <w:numId w:val="0"/>
        </w:numPr>
        <w:ind w:left="284"/>
      </w:pPr>
      <w:r>
        <w:t xml:space="preserve">3.1.4 </w:t>
      </w:r>
      <w:r w:rsidR="006E53A7" w:rsidRPr="00051BF3">
        <w:rPr>
          <w:rFonts w:eastAsiaTheme="majorEastAsia"/>
        </w:rPr>
        <w:t>Financial support from Gavi</w:t>
      </w:r>
    </w:p>
    <w:p w14:paraId="2378C465" w14:textId="77777777" w:rsidR="00440302" w:rsidRPr="00EB69AC" w:rsidRDefault="00440302" w:rsidP="00051BF3">
      <w:pPr>
        <w:pStyle w:val="Heading3"/>
        <w:numPr>
          <w:ilvl w:val="0"/>
          <w:numId w:val="0"/>
        </w:numPr>
        <w:ind w:left="567"/>
        <w:rPr>
          <w:rStyle w:val="Heading4Char"/>
        </w:rPr>
      </w:pPr>
      <w:r w:rsidRPr="00EB69AC">
        <w:rPr>
          <w:rStyle w:val="Heading4Char"/>
        </w:rPr>
        <w:t>3.1.4.1 Routine Vaccine Introduction Grant(s)</w:t>
      </w:r>
    </w:p>
    <w:p w14:paraId="2378C466" w14:textId="77777777" w:rsidR="001100F4" w:rsidRPr="00940216" w:rsidRDefault="001517FC" w:rsidP="00EB69AC">
      <w:pPr>
        <w:pStyle w:val="Text"/>
      </w:pPr>
      <w:r>
        <w:t>HPV routine</w:t>
      </w:r>
    </w:p>
    <w:p w14:paraId="2378C467" w14:textId="77777777" w:rsidR="001C6F95" w:rsidRPr="00940216" w:rsidRDefault="001C6F95" w:rsidP="00EB69AC">
      <w:pPr>
        <w:pStyle w:val="Text"/>
        <w:rPr>
          <w:rStyle w:val="NoteTagChar"/>
          <w:i w:val="0"/>
          <w:szCs w:val="22"/>
          <w:lang w:val="en-GB"/>
        </w:rPr>
      </w:pPr>
    </w:p>
    <w:p w14:paraId="2378C468" w14:textId="77777777" w:rsidR="004F511B" w:rsidRPr="00F026FB" w:rsidRDefault="001517FC" w:rsidP="001100F4">
      <w:pPr>
        <w:pStyle w:val="Text"/>
        <w:rPr>
          <w:rStyle w:val="textboldChar"/>
        </w:rPr>
      </w:pPr>
      <w:r>
        <w:rPr>
          <w:rStyle w:val="textboldChar"/>
        </w:rPr>
        <w:t>Number of girls in the target population</w:t>
      </w:r>
    </w:p>
    <w:p w14:paraId="2378C46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6B" w14:textId="77777777" w:rsidTr="003E323A">
        <w:tc>
          <w:tcPr>
            <w:tcW w:w="9350" w:type="dxa"/>
            <w:shd w:val="clear" w:color="auto" w:fill="F2F2F2" w:themeFill="background1" w:themeFillShade="F2"/>
          </w:tcPr>
          <w:p w14:paraId="2378C46A" w14:textId="77777777" w:rsidR="003E323A" w:rsidRPr="005938F3" w:rsidRDefault="00BC2E6E" w:rsidP="002E6088">
            <w:pPr>
              <w:pStyle w:val="NoSpacing"/>
              <w:spacing w:before="120" w:after="120"/>
              <w:rPr>
                <w:rFonts w:cs="Arial"/>
                <w:sz w:val="22"/>
                <w:szCs w:val="22"/>
              </w:rPr>
            </w:pPr>
            <w:r w:rsidRPr="005938F3">
              <w:rPr>
                <w:rFonts w:cs="Arial"/>
                <w:sz w:val="22"/>
                <w:szCs w:val="22"/>
              </w:rPr>
              <w:t>325,019</w:t>
            </w:r>
          </w:p>
        </w:tc>
      </w:tr>
    </w:tbl>
    <w:p w14:paraId="2378C46C" w14:textId="77777777" w:rsidR="003E323A" w:rsidRPr="005938F3" w:rsidRDefault="00C26EB7" w:rsidP="002E6088">
      <w:pPr>
        <w:pStyle w:val="NoSpacing"/>
        <w:rPr>
          <w:rFonts w:cs="Arial"/>
        </w:rPr>
      </w:pPr>
      <w:r w:rsidRPr="005938F3">
        <w:rPr>
          <w:rFonts w:cs="Arial"/>
        </w:rPr>
        <w:t xml:space="preserve"> </w:t>
      </w:r>
    </w:p>
    <w:p w14:paraId="2378C46D" w14:textId="77777777" w:rsidR="004F511B" w:rsidRPr="00F026FB" w:rsidRDefault="001517FC" w:rsidP="001100F4">
      <w:pPr>
        <w:pStyle w:val="Text"/>
        <w:rPr>
          <w:rStyle w:val="textboldChar"/>
        </w:rPr>
      </w:pPr>
      <w:r>
        <w:rPr>
          <w:rStyle w:val="textboldChar"/>
        </w:rPr>
        <w:t>Gavi contribution per targeted girl (US$)</w:t>
      </w:r>
    </w:p>
    <w:p w14:paraId="2378C46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70" w14:textId="77777777" w:rsidTr="003E323A">
        <w:tc>
          <w:tcPr>
            <w:tcW w:w="9350" w:type="dxa"/>
            <w:shd w:val="clear" w:color="auto" w:fill="F2F2F2" w:themeFill="background1" w:themeFillShade="F2"/>
          </w:tcPr>
          <w:p w14:paraId="2378C46F" w14:textId="77777777" w:rsidR="003E323A" w:rsidRPr="005938F3" w:rsidRDefault="00BC2E6E" w:rsidP="002E6088">
            <w:pPr>
              <w:pStyle w:val="NoSpacing"/>
              <w:spacing w:before="120" w:after="120"/>
              <w:rPr>
                <w:rFonts w:cs="Arial"/>
                <w:sz w:val="22"/>
                <w:szCs w:val="22"/>
              </w:rPr>
            </w:pPr>
            <w:r w:rsidRPr="005938F3">
              <w:rPr>
                <w:rFonts w:cs="Arial"/>
                <w:sz w:val="22"/>
                <w:szCs w:val="22"/>
              </w:rPr>
              <w:t>2.4</w:t>
            </w:r>
          </w:p>
        </w:tc>
      </w:tr>
    </w:tbl>
    <w:p w14:paraId="2378C471" w14:textId="77777777" w:rsidR="003E323A" w:rsidRPr="005938F3" w:rsidRDefault="00C26EB7" w:rsidP="002E6088">
      <w:pPr>
        <w:pStyle w:val="NoSpacing"/>
        <w:rPr>
          <w:rFonts w:cs="Arial"/>
        </w:rPr>
      </w:pPr>
      <w:r w:rsidRPr="005938F3">
        <w:rPr>
          <w:rFonts w:cs="Arial"/>
        </w:rPr>
        <w:t xml:space="preserve"> </w:t>
      </w:r>
    </w:p>
    <w:p w14:paraId="2378C472" w14:textId="77777777" w:rsidR="004F511B" w:rsidRPr="00F026FB" w:rsidRDefault="001517FC" w:rsidP="001100F4">
      <w:pPr>
        <w:pStyle w:val="Text"/>
        <w:rPr>
          <w:rStyle w:val="textboldChar"/>
        </w:rPr>
      </w:pPr>
      <w:r>
        <w:rPr>
          <w:rStyle w:val="textboldChar"/>
        </w:rPr>
        <w:t>Total in (US$)</w:t>
      </w:r>
    </w:p>
    <w:p w14:paraId="2378C473"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75" w14:textId="77777777" w:rsidTr="003E323A">
        <w:tc>
          <w:tcPr>
            <w:tcW w:w="9350" w:type="dxa"/>
            <w:shd w:val="clear" w:color="auto" w:fill="F2F2F2" w:themeFill="background1" w:themeFillShade="F2"/>
          </w:tcPr>
          <w:p w14:paraId="2378C474" w14:textId="77777777" w:rsidR="003E323A" w:rsidRPr="005938F3" w:rsidRDefault="00BC2E6E" w:rsidP="002E6088">
            <w:pPr>
              <w:pStyle w:val="NoSpacing"/>
              <w:spacing w:before="120" w:after="120"/>
              <w:rPr>
                <w:rFonts w:cs="Arial"/>
                <w:sz w:val="22"/>
                <w:szCs w:val="22"/>
              </w:rPr>
            </w:pPr>
            <w:r w:rsidRPr="005938F3">
              <w:rPr>
                <w:rFonts w:cs="Arial"/>
                <w:sz w:val="22"/>
                <w:szCs w:val="22"/>
              </w:rPr>
              <w:t>780,045.6</w:t>
            </w:r>
          </w:p>
        </w:tc>
      </w:tr>
    </w:tbl>
    <w:p w14:paraId="2378C476" w14:textId="77777777" w:rsidR="003E323A" w:rsidRPr="005938F3" w:rsidRDefault="00C26EB7" w:rsidP="002E6088">
      <w:pPr>
        <w:pStyle w:val="NoSpacing"/>
        <w:rPr>
          <w:rFonts w:cs="Arial"/>
        </w:rPr>
      </w:pPr>
      <w:r w:rsidRPr="005938F3">
        <w:rPr>
          <w:rFonts w:cs="Arial"/>
        </w:rPr>
        <w:t xml:space="preserve"> </w:t>
      </w:r>
    </w:p>
    <w:tbl>
      <w:tblPr>
        <w:tblStyle w:val="TableGrid"/>
        <w:tblW w:w="0" w:type="auto"/>
        <w:tblLook w:val="04A0" w:firstRow="1" w:lastRow="0" w:firstColumn="1" w:lastColumn="0" w:noHBand="0" w:noVBand="1"/>
      </w:tblPr>
      <w:tblGrid>
        <w:gridCol w:w="2494"/>
        <w:gridCol w:w="2495"/>
      </w:tblGrid>
      <w:tr w:rsidR="0006070D" w:rsidRPr="005938F3" w14:paraId="2378C479" w14:textId="77777777" w:rsidTr="0046587B">
        <w:trPr>
          <w:trHeight w:val="303"/>
        </w:trPr>
        <w:tc>
          <w:tcPr>
            <w:tcW w:w="2494" w:type="dxa"/>
          </w:tcPr>
          <w:p w14:paraId="2378C477" w14:textId="77777777" w:rsidR="001A093B" w:rsidRPr="005938F3" w:rsidRDefault="001A093B" w:rsidP="002E6088">
            <w:pPr>
              <w:pStyle w:val="NoSpacing"/>
              <w:spacing w:before="120" w:after="120"/>
              <w:rPr>
                <w:rFonts w:cs="Arial"/>
                <w:sz w:val="22"/>
                <w:szCs w:val="22"/>
              </w:rPr>
            </w:pPr>
            <w:r w:rsidRPr="005938F3">
              <w:rPr>
                <w:rFonts w:cs="Arial"/>
                <w:sz w:val="22"/>
                <w:szCs w:val="22"/>
              </w:rPr>
              <w:t>Funding needed in country by</w:t>
            </w:r>
          </w:p>
        </w:tc>
        <w:tc>
          <w:tcPr>
            <w:tcW w:w="2495" w:type="dxa"/>
            <w:shd w:val="clear" w:color="auto" w:fill="DDF5FF"/>
          </w:tcPr>
          <w:p w14:paraId="2378C478" w14:textId="77777777" w:rsidR="001A093B" w:rsidRPr="005938F3" w:rsidRDefault="001A093B" w:rsidP="002E6088">
            <w:pPr>
              <w:pStyle w:val="NoSpacing"/>
              <w:spacing w:before="120" w:after="120"/>
              <w:rPr>
                <w:rFonts w:cs="Arial"/>
                <w:sz w:val="22"/>
                <w:szCs w:val="22"/>
              </w:rPr>
            </w:pPr>
            <w:r w:rsidRPr="005938F3">
              <w:rPr>
                <w:rFonts w:cs="Arial"/>
                <w:sz w:val="22"/>
                <w:szCs w:val="22"/>
              </w:rPr>
              <w:t>1 January 2023</w:t>
            </w:r>
          </w:p>
        </w:tc>
      </w:tr>
    </w:tbl>
    <w:p w14:paraId="2378C47A" w14:textId="77777777" w:rsidR="00DF1BC7" w:rsidRPr="005938F3" w:rsidRDefault="00DF1BC7" w:rsidP="002E6088">
      <w:pPr>
        <w:pStyle w:val="NoSpacing"/>
        <w:rPr>
          <w:rFonts w:cs="Arial"/>
        </w:rPr>
      </w:pPr>
    </w:p>
    <w:p w14:paraId="2378C47B" w14:textId="77777777" w:rsidR="00440302" w:rsidRPr="00EB69AC" w:rsidRDefault="00440302" w:rsidP="00051BF3">
      <w:pPr>
        <w:pStyle w:val="Heading3"/>
        <w:numPr>
          <w:ilvl w:val="0"/>
          <w:numId w:val="0"/>
        </w:numPr>
        <w:ind w:left="567"/>
        <w:rPr>
          <w:rStyle w:val="Heading4Char"/>
        </w:rPr>
      </w:pPr>
      <w:r w:rsidRPr="00EB69AC">
        <w:rPr>
          <w:rStyle w:val="Heading4Char"/>
        </w:rPr>
        <w:t>3.1.4.2 Operational budget</w:t>
      </w:r>
    </w:p>
    <w:p w14:paraId="2378C47C" w14:textId="77777777" w:rsidR="001100F4" w:rsidRPr="00940216" w:rsidRDefault="001517FC" w:rsidP="00EB69AC">
      <w:pPr>
        <w:pStyle w:val="Text"/>
      </w:pPr>
      <w:r>
        <w:t>Please complete the Gavi budgeting and planning template to document how the Gavi Vaccine Introduction Grant will be used to facilitate the timely and effective implementation of critical activities in advance of and during the introduction of the new vaccine. Please ensure to upload the completed budgeting and planning template as part of this application.</w:t>
      </w:r>
      <w:r>
        <w:br/>
      </w:r>
      <w:r>
        <w:br/>
        <w:t>If Gavi’s support is not enough to cover the full needs please indicate how much and who will be complementing the funds needed in the Operational Budget template. In the following fields please provide an overview of your request.</w:t>
      </w:r>
    </w:p>
    <w:p w14:paraId="2378C47D" w14:textId="77777777" w:rsidR="001C6F95" w:rsidRPr="00940216" w:rsidRDefault="001C6F95" w:rsidP="00EB69AC">
      <w:pPr>
        <w:pStyle w:val="Text"/>
        <w:rPr>
          <w:rStyle w:val="NoteTagChar"/>
          <w:i w:val="0"/>
          <w:szCs w:val="22"/>
          <w:lang w:val="en-GB"/>
        </w:rPr>
      </w:pPr>
    </w:p>
    <w:p w14:paraId="2378C47E" w14:textId="77777777" w:rsidR="004F511B" w:rsidRPr="00F026FB" w:rsidRDefault="001517FC" w:rsidP="001100F4">
      <w:pPr>
        <w:pStyle w:val="Text"/>
        <w:rPr>
          <w:rStyle w:val="textboldChar"/>
        </w:rPr>
      </w:pPr>
      <w:r>
        <w:rPr>
          <w:rStyle w:val="textboldChar"/>
        </w:rPr>
        <w:t>Total amount - Gov. Funding / Country Co-financing (US$)</w:t>
      </w:r>
    </w:p>
    <w:p w14:paraId="2378C47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81" w14:textId="77777777" w:rsidTr="003E323A">
        <w:tc>
          <w:tcPr>
            <w:tcW w:w="9350" w:type="dxa"/>
            <w:shd w:val="clear" w:color="auto" w:fill="F2F2F2" w:themeFill="background1" w:themeFillShade="F2"/>
          </w:tcPr>
          <w:p w14:paraId="2378C480" w14:textId="77777777" w:rsidR="003E323A" w:rsidRPr="005938F3" w:rsidRDefault="00BC2E6E" w:rsidP="002E6088">
            <w:pPr>
              <w:pStyle w:val="NoSpacing"/>
              <w:spacing w:before="120" w:after="120"/>
              <w:rPr>
                <w:rFonts w:cs="Arial"/>
                <w:sz w:val="22"/>
                <w:szCs w:val="22"/>
              </w:rPr>
            </w:pPr>
            <w:r w:rsidRPr="005938F3">
              <w:rPr>
                <w:rFonts w:cs="Arial"/>
                <w:sz w:val="22"/>
                <w:szCs w:val="22"/>
              </w:rPr>
              <w:t>6500.38</w:t>
            </w:r>
          </w:p>
        </w:tc>
      </w:tr>
    </w:tbl>
    <w:p w14:paraId="2378C482" w14:textId="77777777" w:rsidR="003E323A" w:rsidRPr="005938F3" w:rsidRDefault="00C26EB7" w:rsidP="002E6088">
      <w:pPr>
        <w:pStyle w:val="NoSpacing"/>
        <w:rPr>
          <w:rFonts w:cs="Arial"/>
        </w:rPr>
      </w:pPr>
      <w:r w:rsidRPr="005938F3">
        <w:rPr>
          <w:rFonts w:cs="Arial"/>
        </w:rPr>
        <w:t xml:space="preserve"> </w:t>
      </w:r>
    </w:p>
    <w:p w14:paraId="2378C483" w14:textId="77777777" w:rsidR="004F511B" w:rsidRPr="00F026FB" w:rsidRDefault="001517FC" w:rsidP="001100F4">
      <w:pPr>
        <w:pStyle w:val="Text"/>
        <w:rPr>
          <w:rStyle w:val="textboldChar"/>
        </w:rPr>
      </w:pPr>
      <w:r>
        <w:rPr>
          <w:rStyle w:val="textboldChar"/>
        </w:rPr>
        <w:t>Total amount - Other donors (US$)</w:t>
      </w:r>
    </w:p>
    <w:p w14:paraId="2378C48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86" w14:textId="77777777" w:rsidTr="003E323A">
        <w:tc>
          <w:tcPr>
            <w:tcW w:w="9350" w:type="dxa"/>
            <w:shd w:val="clear" w:color="auto" w:fill="F2F2F2" w:themeFill="background1" w:themeFillShade="F2"/>
          </w:tcPr>
          <w:p w14:paraId="2378C485" w14:textId="77777777" w:rsidR="003E323A" w:rsidRPr="005938F3" w:rsidRDefault="00BC2E6E" w:rsidP="002E6088">
            <w:pPr>
              <w:pStyle w:val="NoSpacing"/>
              <w:spacing w:before="120" w:after="120"/>
              <w:rPr>
                <w:rFonts w:cs="Arial"/>
                <w:sz w:val="22"/>
                <w:szCs w:val="22"/>
              </w:rPr>
            </w:pPr>
            <w:r w:rsidRPr="005938F3">
              <w:rPr>
                <w:rFonts w:cs="Arial"/>
                <w:sz w:val="22"/>
                <w:szCs w:val="22"/>
              </w:rPr>
              <w:t>0</w:t>
            </w:r>
          </w:p>
        </w:tc>
      </w:tr>
    </w:tbl>
    <w:p w14:paraId="2378C487" w14:textId="77777777" w:rsidR="003E323A" w:rsidRPr="005938F3" w:rsidRDefault="00C26EB7" w:rsidP="002E6088">
      <w:pPr>
        <w:pStyle w:val="NoSpacing"/>
        <w:rPr>
          <w:rFonts w:cs="Arial"/>
        </w:rPr>
      </w:pPr>
      <w:r w:rsidRPr="005938F3">
        <w:rPr>
          <w:rFonts w:cs="Arial"/>
        </w:rPr>
        <w:t xml:space="preserve"> </w:t>
      </w:r>
    </w:p>
    <w:p w14:paraId="2378C488" w14:textId="77777777" w:rsidR="004F511B" w:rsidRPr="00F026FB" w:rsidRDefault="001517FC" w:rsidP="001100F4">
      <w:pPr>
        <w:pStyle w:val="Text"/>
        <w:rPr>
          <w:rStyle w:val="textboldChar"/>
        </w:rPr>
      </w:pPr>
      <w:r>
        <w:rPr>
          <w:rStyle w:val="textboldChar"/>
        </w:rPr>
        <w:t>Total amount - Gavi support (US$)</w:t>
      </w:r>
    </w:p>
    <w:p w14:paraId="2378C48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8B" w14:textId="77777777" w:rsidTr="003E323A">
        <w:tc>
          <w:tcPr>
            <w:tcW w:w="9350" w:type="dxa"/>
            <w:shd w:val="clear" w:color="auto" w:fill="F2F2F2" w:themeFill="background1" w:themeFillShade="F2"/>
          </w:tcPr>
          <w:p w14:paraId="2378C48A" w14:textId="77777777" w:rsidR="003E323A" w:rsidRPr="005938F3" w:rsidRDefault="00BC2E6E" w:rsidP="002E6088">
            <w:pPr>
              <w:pStyle w:val="NoSpacing"/>
              <w:spacing w:before="120" w:after="120"/>
              <w:rPr>
                <w:rFonts w:cs="Arial"/>
                <w:sz w:val="22"/>
                <w:szCs w:val="22"/>
              </w:rPr>
            </w:pPr>
            <w:r w:rsidRPr="005938F3">
              <w:rPr>
                <w:rFonts w:cs="Arial"/>
                <w:sz w:val="22"/>
                <w:szCs w:val="22"/>
              </w:rPr>
              <w:t>780046</w:t>
            </w:r>
          </w:p>
        </w:tc>
      </w:tr>
    </w:tbl>
    <w:p w14:paraId="2378C48C" w14:textId="77777777" w:rsidR="003E323A" w:rsidRPr="005938F3" w:rsidRDefault="00C26EB7" w:rsidP="002E6088">
      <w:pPr>
        <w:pStyle w:val="NoSpacing"/>
        <w:rPr>
          <w:rFonts w:cs="Arial"/>
        </w:rPr>
      </w:pPr>
      <w:r w:rsidRPr="005938F3">
        <w:rPr>
          <w:rFonts w:cs="Arial"/>
        </w:rPr>
        <w:t xml:space="preserve"> </w:t>
      </w:r>
    </w:p>
    <w:p w14:paraId="2378C48D" w14:textId="77777777" w:rsidR="004F511B" w:rsidRPr="00F026FB" w:rsidRDefault="001517FC" w:rsidP="001100F4">
      <w:pPr>
        <w:pStyle w:val="Text"/>
        <w:rPr>
          <w:rStyle w:val="textboldChar"/>
        </w:rPr>
      </w:pPr>
      <w:r>
        <w:rPr>
          <w:rStyle w:val="textboldChar"/>
        </w:rPr>
        <w:t>Amount per girl - Gov. Funding / Country Co-financing (US$)</w:t>
      </w:r>
    </w:p>
    <w:p w14:paraId="2378C48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90" w14:textId="77777777" w:rsidTr="003E323A">
        <w:tc>
          <w:tcPr>
            <w:tcW w:w="9350" w:type="dxa"/>
            <w:shd w:val="clear" w:color="auto" w:fill="F2F2F2" w:themeFill="background1" w:themeFillShade="F2"/>
          </w:tcPr>
          <w:p w14:paraId="2378C48F" w14:textId="77777777" w:rsidR="003E323A" w:rsidRPr="005938F3" w:rsidRDefault="00BC2E6E" w:rsidP="002E6088">
            <w:pPr>
              <w:pStyle w:val="NoSpacing"/>
              <w:spacing w:before="120" w:after="120"/>
              <w:rPr>
                <w:rFonts w:cs="Arial"/>
                <w:sz w:val="22"/>
                <w:szCs w:val="22"/>
              </w:rPr>
            </w:pPr>
            <w:r w:rsidRPr="005938F3">
              <w:rPr>
                <w:rFonts w:cs="Arial"/>
                <w:sz w:val="22"/>
                <w:szCs w:val="22"/>
              </w:rPr>
              <w:t>0.02</w:t>
            </w:r>
          </w:p>
        </w:tc>
      </w:tr>
    </w:tbl>
    <w:p w14:paraId="2378C491" w14:textId="77777777" w:rsidR="003E323A" w:rsidRPr="005938F3" w:rsidRDefault="00C26EB7" w:rsidP="002E6088">
      <w:pPr>
        <w:pStyle w:val="NoSpacing"/>
        <w:rPr>
          <w:rFonts w:cs="Arial"/>
        </w:rPr>
      </w:pPr>
      <w:r w:rsidRPr="005938F3">
        <w:rPr>
          <w:rFonts w:cs="Arial"/>
        </w:rPr>
        <w:t xml:space="preserve"> </w:t>
      </w:r>
    </w:p>
    <w:p w14:paraId="2378C492" w14:textId="77777777" w:rsidR="004F511B" w:rsidRPr="00F026FB" w:rsidRDefault="001517FC" w:rsidP="001100F4">
      <w:pPr>
        <w:pStyle w:val="Text"/>
        <w:rPr>
          <w:rStyle w:val="textboldChar"/>
        </w:rPr>
      </w:pPr>
      <w:r>
        <w:rPr>
          <w:rStyle w:val="textboldChar"/>
        </w:rPr>
        <w:t>Amount per girl - Other donors (US$)</w:t>
      </w:r>
    </w:p>
    <w:p w14:paraId="2378C493"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95" w14:textId="77777777" w:rsidTr="003E323A">
        <w:tc>
          <w:tcPr>
            <w:tcW w:w="9350" w:type="dxa"/>
            <w:shd w:val="clear" w:color="auto" w:fill="F2F2F2" w:themeFill="background1" w:themeFillShade="F2"/>
          </w:tcPr>
          <w:p w14:paraId="2378C494" w14:textId="77777777" w:rsidR="003E323A" w:rsidRPr="005938F3" w:rsidRDefault="00BC2E6E" w:rsidP="002E6088">
            <w:pPr>
              <w:pStyle w:val="NoSpacing"/>
              <w:spacing w:before="120" w:after="120"/>
              <w:rPr>
                <w:rFonts w:cs="Arial"/>
                <w:sz w:val="22"/>
                <w:szCs w:val="22"/>
              </w:rPr>
            </w:pPr>
            <w:r w:rsidRPr="005938F3">
              <w:rPr>
                <w:rFonts w:cs="Arial"/>
                <w:sz w:val="22"/>
                <w:szCs w:val="22"/>
              </w:rPr>
              <w:t>0</w:t>
            </w:r>
          </w:p>
        </w:tc>
      </w:tr>
    </w:tbl>
    <w:p w14:paraId="2378C496" w14:textId="77777777" w:rsidR="003E323A" w:rsidRPr="005938F3" w:rsidRDefault="00C26EB7" w:rsidP="002E6088">
      <w:pPr>
        <w:pStyle w:val="NoSpacing"/>
        <w:rPr>
          <w:rFonts w:cs="Arial"/>
        </w:rPr>
      </w:pPr>
      <w:r w:rsidRPr="005938F3">
        <w:rPr>
          <w:rFonts w:cs="Arial"/>
        </w:rPr>
        <w:t xml:space="preserve"> </w:t>
      </w:r>
    </w:p>
    <w:p w14:paraId="2378C497" w14:textId="77777777" w:rsidR="004F511B" w:rsidRPr="00F026FB" w:rsidRDefault="001517FC" w:rsidP="001100F4">
      <w:pPr>
        <w:pStyle w:val="Text"/>
        <w:rPr>
          <w:rStyle w:val="textboldChar"/>
        </w:rPr>
      </w:pPr>
      <w:r>
        <w:rPr>
          <w:rStyle w:val="textboldChar"/>
        </w:rPr>
        <w:t>Amount per girl - Gavi support (US$)</w:t>
      </w:r>
    </w:p>
    <w:p w14:paraId="2378C498"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9A" w14:textId="77777777" w:rsidTr="003E323A">
        <w:tc>
          <w:tcPr>
            <w:tcW w:w="9350" w:type="dxa"/>
            <w:shd w:val="clear" w:color="auto" w:fill="F2F2F2" w:themeFill="background1" w:themeFillShade="F2"/>
          </w:tcPr>
          <w:p w14:paraId="2378C499" w14:textId="77777777" w:rsidR="003E323A" w:rsidRPr="005938F3" w:rsidRDefault="00BC2E6E" w:rsidP="002E6088">
            <w:pPr>
              <w:pStyle w:val="NoSpacing"/>
              <w:spacing w:before="120" w:after="120"/>
              <w:rPr>
                <w:rFonts w:cs="Arial"/>
                <w:sz w:val="22"/>
                <w:szCs w:val="22"/>
              </w:rPr>
            </w:pPr>
            <w:r w:rsidRPr="005938F3">
              <w:rPr>
                <w:rFonts w:cs="Arial"/>
                <w:sz w:val="22"/>
                <w:szCs w:val="22"/>
              </w:rPr>
              <w:t>2.40</w:t>
            </w:r>
          </w:p>
        </w:tc>
      </w:tr>
    </w:tbl>
    <w:p w14:paraId="2378C49B" w14:textId="77777777" w:rsidR="003E323A" w:rsidRPr="005938F3" w:rsidRDefault="00C26EB7" w:rsidP="002E6088">
      <w:pPr>
        <w:pStyle w:val="NoSpacing"/>
        <w:rPr>
          <w:rFonts w:cs="Arial"/>
        </w:rPr>
      </w:pPr>
      <w:r w:rsidRPr="005938F3">
        <w:rPr>
          <w:rFonts w:cs="Arial"/>
        </w:rPr>
        <w:t xml:space="preserve"> </w:t>
      </w:r>
    </w:p>
    <w:p w14:paraId="2378C49C" w14:textId="77777777" w:rsidR="00440302" w:rsidRPr="00EB69AC" w:rsidRDefault="00440302" w:rsidP="00051BF3">
      <w:pPr>
        <w:pStyle w:val="Heading3"/>
        <w:numPr>
          <w:ilvl w:val="0"/>
          <w:numId w:val="0"/>
        </w:numPr>
        <w:ind w:left="567"/>
        <w:rPr>
          <w:rStyle w:val="Heading4Char"/>
        </w:rPr>
      </w:pPr>
      <w:r w:rsidRPr="00EB69AC">
        <w:rPr>
          <w:rStyle w:val="Heading4Char"/>
        </w:rPr>
        <w:t>3.1.4.3 Key Budget Activities</w:t>
      </w:r>
    </w:p>
    <w:p w14:paraId="2378C49D" w14:textId="77777777" w:rsidR="004F511B" w:rsidRPr="00F026FB" w:rsidRDefault="001517FC" w:rsidP="001100F4">
      <w:pPr>
        <w:pStyle w:val="Text"/>
        <w:rPr>
          <w:rStyle w:val="textboldChar"/>
        </w:rPr>
      </w:pPr>
      <w:r>
        <w:rPr>
          <w:rStyle w:val="textboldChar"/>
        </w:rPr>
        <w:t>List the key budgeted activities to be undertaken in implementing the requested support. Please provide details on the key cost drivers, inputs and assumptions required for these activities.</w:t>
      </w:r>
    </w:p>
    <w:p w14:paraId="2378C49E"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A0" w14:textId="77777777" w:rsidTr="003E323A">
        <w:tc>
          <w:tcPr>
            <w:tcW w:w="9350" w:type="dxa"/>
            <w:shd w:val="clear" w:color="auto" w:fill="F2F2F2" w:themeFill="background1" w:themeFillShade="F2"/>
          </w:tcPr>
          <w:p w14:paraId="2378C49F" w14:textId="77777777" w:rsidR="003E323A" w:rsidRPr="005938F3" w:rsidRDefault="00BC2E6E" w:rsidP="002E6088">
            <w:pPr>
              <w:pStyle w:val="NoSpacing"/>
              <w:spacing w:before="120" w:after="120"/>
              <w:rPr>
                <w:rFonts w:cs="Arial"/>
                <w:sz w:val="22"/>
                <w:szCs w:val="22"/>
              </w:rPr>
            </w:pPr>
            <w:r w:rsidRPr="005938F3">
              <w:rPr>
                <w:rFonts w:cs="Arial"/>
                <w:sz w:val="22"/>
                <w:szCs w:val="22"/>
              </w:rPr>
              <w:t>Formation, suivi/supervision, communication/mobilisation sociale/ génération de la demande et frais de gestion UNICEF.</w:t>
            </w:r>
          </w:p>
        </w:tc>
      </w:tr>
    </w:tbl>
    <w:p w14:paraId="2378C4A1" w14:textId="77777777" w:rsidR="003E323A" w:rsidRPr="005938F3" w:rsidRDefault="00C26EB7" w:rsidP="002E6088">
      <w:pPr>
        <w:pStyle w:val="NoSpacing"/>
        <w:rPr>
          <w:rFonts w:cs="Arial"/>
        </w:rPr>
      </w:pPr>
      <w:r w:rsidRPr="005938F3">
        <w:rPr>
          <w:rFonts w:cs="Arial"/>
        </w:rPr>
        <w:t xml:space="preserve"> </w:t>
      </w:r>
    </w:p>
    <w:p w14:paraId="2378C4A2" w14:textId="77777777" w:rsidR="00440302" w:rsidRPr="00EB69AC" w:rsidRDefault="00440302" w:rsidP="00051BF3">
      <w:pPr>
        <w:pStyle w:val="Heading3"/>
        <w:numPr>
          <w:ilvl w:val="0"/>
          <w:numId w:val="0"/>
        </w:numPr>
        <w:ind w:left="567"/>
        <w:rPr>
          <w:rStyle w:val="Heading4Char"/>
        </w:rPr>
      </w:pPr>
      <w:r w:rsidRPr="00EB69AC">
        <w:rPr>
          <w:rStyle w:val="Heading4Char"/>
        </w:rPr>
        <w:t>3.1.4.4 Financial management procedures</w:t>
      </w:r>
    </w:p>
    <w:p w14:paraId="2378C4A3" w14:textId="77777777" w:rsidR="004F511B" w:rsidRPr="00F026FB" w:rsidRDefault="001517FC" w:rsidP="001100F4">
      <w:pPr>
        <w:pStyle w:val="Text"/>
        <w:rPr>
          <w:rStyle w:val="textboldChar"/>
        </w:rPr>
      </w:pPr>
      <w:r>
        <w:rPr>
          <w:rStyle w:val="textboldChar"/>
        </w:rPr>
        <w:t>Please describe the financial management procedures that will be applied for the management of the NVS direct financial support, including any procurement to be incurred.</w:t>
      </w:r>
    </w:p>
    <w:p w14:paraId="2378C4A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A6" w14:textId="77777777" w:rsidTr="003E323A">
        <w:tc>
          <w:tcPr>
            <w:tcW w:w="9350" w:type="dxa"/>
            <w:shd w:val="clear" w:color="auto" w:fill="F2F2F2" w:themeFill="background1" w:themeFillShade="F2"/>
          </w:tcPr>
          <w:p w14:paraId="2378C4A5" w14:textId="77777777" w:rsidR="003E323A" w:rsidRPr="005938F3" w:rsidRDefault="00BC2E6E" w:rsidP="002E6088">
            <w:pPr>
              <w:pStyle w:val="NoSpacing"/>
              <w:spacing w:before="120" w:after="120"/>
              <w:rPr>
                <w:rFonts w:cs="Arial"/>
                <w:sz w:val="22"/>
                <w:szCs w:val="22"/>
              </w:rPr>
            </w:pPr>
            <w:r w:rsidRPr="005938F3">
              <w:rPr>
                <w:rFonts w:cs="Arial"/>
                <w:sz w:val="22"/>
                <w:szCs w:val="22"/>
              </w:rPr>
              <w:t>La gestion financière sera faite à travers l'UNICEF.</w:t>
            </w:r>
          </w:p>
        </w:tc>
      </w:tr>
    </w:tbl>
    <w:p w14:paraId="2378C4A7" w14:textId="77777777" w:rsidR="003E323A" w:rsidRPr="005938F3" w:rsidRDefault="00C26EB7" w:rsidP="002E6088">
      <w:pPr>
        <w:pStyle w:val="NoSpacing"/>
        <w:rPr>
          <w:rFonts w:cs="Arial"/>
        </w:rPr>
      </w:pPr>
      <w:r w:rsidRPr="005938F3">
        <w:rPr>
          <w:rFonts w:cs="Arial"/>
        </w:rPr>
        <w:t xml:space="preserve"> </w:t>
      </w:r>
    </w:p>
    <w:p w14:paraId="2378C4A8" w14:textId="77777777" w:rsidR="00440302" w:rsidRPr="00EB69AC" w:rsidRDefault="00440302" w:rsidP="00051BF3">
      <w:pPr>
        <w:pStyle w:val="Heading3"/>
        <w:numPr>
          <w:ilvl w:val="0"/>
          <w:numId w:val="0"/>
        </w:numPr>
        <w:ind w:left="567"/>
        <w:rPr>
          <w:rStyle w:val="Heading4Char"/>
        </w:rPr>
      </w:pPr>
      <w:r w:rsidRPr="00EB69AC">
        <w:rPr>
          <w:rStyle w:val="Heading4Char"/>
        </w:rPr>
        <w:t>3.1.4.5 Compliance with guidelines for use of Gavi financial support for human resources (HR) costs</w:t>
      </w:r>
    </w:p>
    <w:p w14:paraId="2378C4A9" w14:textId="77777777" w:rsidR="00317E15" w:rsidRPr="00F026FB" w:rsidRDefault="001517FC" w:rsidP="00517A2C">
      <w:pPr>
        <w:pStyle w:val="textbold0"/>
        <w:spacing w:before="120" w:after="120"/>
      </w:pPr>
      <w:r>
        <w:t>Does the submitted application and budget comply with existing guidelines, criteria and requirements for use of Gavi financial support for human resources (HR) costs?</w:t>
      </w:r>
    </w:p>
    <w:tbl>
      <w:tblPr>
        <w:tblStyle w:val="TableGrid"/>
        <w:tblW w:w="0" w:type="auto"/>
        <w:tblLook w:val="04A0" w:firstRow="1" w:lastRow="0" w:firstColumn="1" w:lastColumn="0" w:noHBand="0" w:noVBand="1"/>
      </w:tblPr>
      <w:tblGrid>
        <w:gridCol w:w="2494"/>
        <w:gridCol w:w="2494"/>
      </w:tblGrid>
      <w:tr w:rsidR="0006070D" w:rsidRPr="005938F3" w14:paraId="2378C4AC" w14:textId="77777777" w:rsidTr="000342E9">
        <w:tc>
          <w:tcPr>
            <w:tcW w:w="2494" w:type="dxa"/>
            <w:tcBorders>
              <w:top w:val="nil"/>
              <w:left w:val="nil"/>
              <w:bottom w:val="nil"/>
              <w:right w:val="nil"/>
            </w:tcBorders>
            <w:shd w:val="clear" w:color="auto" w:fill="DDF5FF"/>
          </w:tcPr>
          <w:p w14:paraId="2378C4AA"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sdt>
              <w:sdtPr>
                <w:rPr>
                  <w:rFonts w:cs="Arial"/>
                </w:rPr>
                <w:id w:val="-506975118"/>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2378C4AB"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1623960651"/>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r>
    </w:tbl>
    <w:p w14:paraId="2378C4AD" w14:textId="77777777" w:rsidR="00413C89" w:rsidRPr="005938F3" w:rsidRDefault="00413C89" w:rsidP="002E6088">
      <w:pPr>
        <w:pStyle w:val="NoSpacing"/>
        <w:rPr>
          <w:rFonts w:cs="Arial"/>
        </w:rPr>
      </w:pPr>
    </w:p>
    <w:p w14:paraId="2378C4AE" w14:textId="77777777" w:rsidR="004F511B" w:rsidRPr="00F026FB" w:rsidRDefault="001517FC" w:rsidP="001100F4">
      <w:pPr>
        <w:pStyle w:val="Text"/>
        <w:rPr>
          <w:rStyle w:val="textboldChar"/>
        </w:rPr>
      </w:pPr>
      <w:r>
        <w:rPr>
          <w:rStyle w:val="textboldChar"/>
        </w:rPr>
        <w:t>Please provide further information and justification concerning human resources costs, particularly when issues and challenges have been raised regarding the compliance with Gavi guidelines.</w:t>
      </w:r>
    </w:p>
    <w:p w14:paraId="2378C4A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B1" w14:textId="77777777" w:rsidTr="003E323A">
        <w:tc>
          <w:tcPr>
            <w:tcW w:w="9350" w:type="dxa"/>
            <w:shd w:val="clear" w:color="auto" w:fill="F2F2F2" w:themeFill="background1" w:themeFillShade="F2"/>
          </w:tcPr>
          <w:p w14:paraId="2378C4B0" w14:textId="77777777" w:rsidR="003E323A" w:rsidRPr="005938F3" w:rsidRDefault="00BC2E6E" w:rsidP="002E6088">
            <w:pPr>
              <w:pStyle w:val="NoSpacing"/>
              <w:spacing w:before="120" w:after="120"/>
              <w:rPr>
                <w:rFonts w:cs="Arial"/>
                <w:sz w:val="22"/>
                <w:szCs w:val="22"/>
              </w:rPr>
            </w:pPr>
            <w:r w:rsidRPr="005938F3">
              <w:rPr>
                <w:rFonts w:cs="Arial"/>
                <w:sz w:val="22"/>
                <w:szCs w:val="22"/>
              </w:rPr>
              <w:t>Les coûts liés au RH sont principalement les perdiems pour la formation et le suivi.</w:t>
            </w:r>
          </w:p>
        </w:tc>
      </w:tr>
    </w:tbl>
    <w:p w14:paraId="2378C4B2" w14:textId="77777777" w:rsidR="003E323A" w:rsidRPr="005938F3" w:rsidRDefault="00C26EB7" w:rsidP="002E6088">
      <w:pPr>
        <w:pStyle w:val="NoSpacing"/>
        <w:rPr>
          <w:rFonts w:cs="Arial"/>
        </w:rPr>
      </w:pPr>
      <w:r w:rsidRPr="005938F3">
        <w:rPr>
          <w:rFonts w:cs="Arial"/>
        </w:rPr>
        <w:t xml:space="preserve"> </w:t>
      </w:r>
    </w:p>
    <w:p w14:paraId="2378C4B3" w14:textId="77777777" w:rsidR="00440302" w:rsidRPr="00EB69AC" w:rsidRDefault="00440302" w:rsidP="00051BF3">
      <w:pPr>
        <w:pStyle w:val="Heading3"/>
        <w:numPr>
          <w:ilvl w:val="0"/>
          <w:numId w:val="0"/>
        </w:numPr>
        <w:ind w:left="567"/>
        <w:rPr>
          <w:rStyle w:val="Heading4Char"/>
        </w:rPr>
      </w:pPr>
      <w:r w:rsidRPr="00EB69AC">
        <w:rPr>
          <w:rStyle w:val="Heading4Char"/>
        </w:rPr>
        <w:t>3.1.4.6 Fiduciary management</w:t>
      </w:r>
    </w:p>
    <w:p w14:paraId="2378C4B4" w14:textId="77777777" w:rsidR="004F511B" w:rsidRPr="00F026FB" w:rsidRDefault="001517FC" w:rsidP="001100F4">
      <w:pPr>
        <w:pStyle w:val="Text"/>
        <w:rPr>
          <w:rStyle w:val="textboldChar"/>
        </w:rPr>
      </w:pPr>
      <w:r>
        <w:rPr>
          <w:rStyle w:val="textboldChar"/>
        </w:rPr>
        <w:t>Please indicate whether funds for operational costs should be transferred to the government or WHO and/or UNICEF and when funding is expected to be needed in country. Attach banking form if funding should be transferred to the government. Please note that UNICEF and WHO will require administrative fees as follows.</w:t>
      </w:r>
      <w:r>
        <w:rPr>
          <w:rStyle w:val="textboldChar"/>
        </w:rPr>
        <w:br/>
      </w:r>
    </w:p>
    <w:p w14:paraId="2378C4B5" w14:textId="77777777" w:rsidR="00855987" w:rsidRDefault="001D34D7">
      <w:pPr>
        <w:numPr>
          <w:ilvl w:val="0"/>
          <w:numId w:val="2"/>
        </w:numPr>
      </w:pPr>
      <w:r>
        <w:rPr>
          <w:rStyle w:val="textboldChar"/>
        </w:rPr>
        <w:t>UNICEF Tripartite Agreement: 5%</w:t>
      </w:r>
    </w:p>
    <w:p w14:paraId="2378C4B6" w14:textId="77777777" w:rsidR="00855987" w:rsidRDefault="001D34D7">
      <w:pPr>
        <w:numPr>
          <w:ilvl w:val="0"/>
          <w:numId w:val="2"/>
        </w:numPr>
      </w:pPr>
      <w:r>
        <w:rPr>
          <w:rStyle w:val="textboldChar"/>
        </w:rPr>
        <w:t>UNICEF Bilateral Agreement: 8%</w:t>
      </w:r>
    </w:p>
    <w:p w14:paraId="2378C4B7" w14:textId="77777777" w:rsidR="00855987" w:rsidRDefault="001D34D7">
      <w:pPr>
        <w:numPr>
          <w:ilvl w:val="0"/>
          <w:numId w:val="2"/>
        </w:numPr>
      </w:pPr>
      <w:r>
        <w:rPr>
          <w:rStyle w:val="textboldChar"/>
        </w:rPr>
        <w:t>WHO Bilateral Agreement: 7%.</w:t>
      </w:r>
    </w:p>
    <w:p w14:paraId="2378C4B8"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BA" w14:textId="77777777" w:rsidTr="003E323A">
        <w:tc>
          <w:tcPr>
            <w:tcW w:w="9350" w:type="dxa"/>
            <w:shd w:val="clear" w:color="auto" w:fill="F2F2F2" w:themeFill="background1" w:themeFillShade="F2"/>
          </w:tcPr>
          <w:p w14:paraId="2378C4B9" w14:textId="77777777" w:rsidR="003E323A" w:rsidRPr="005938F3" w:rsidRDefault="00BC2E6E" w:rsidP="002E6088">
            <w:pPr>
              <w:pStyle w:val="NoSpacing"/>
              <w:spacing w:before="120" w:after="120"/>
              <w:rPr>
                <w:rFonts w:cs="Arial"/>
                <w:sz w:val="22"/>
                <w:szCs w:val="22"/>
              </w:rPr>
            </w:pPr>
            <w:r w:rsidRPr="005938F3">
              <w:rPr>
                <w:rFonts w:cs="Arial"/>
                <w:sz w:val="22"/>
                <w:szCs w:val="22"/>
              </w:rPr>
              <w:t>Les fonds seront transférés à l'UNICEF (5%)</w:t>
            </w:r>
          </w:p>
        </w:tc>
      </w:tr>
    </w:tbl>
    <w:p w14:paraId="2378C4BB" w14:textId="77777777" w:rsidR="003E323A" w:rsidRPr="005938F3" w:rsidRDefault="00C26EB7" w:rsidP="002E6088">
      <w:pPr>
        <w:pStyle w:val="NoSpacing"/>
        <w:rPr>
          <w:rFonts w:cs="Arial"/>
        </w:rPr>
      </w:pPr>
      <w:r w:rsidRPr="005938F3">
        <w:rPr>
          <w:rFonts w:cs="Arial"/>
        </w:rPr>
        <w:t xml:space="preserve"> </w:t>
      </w:r>
    </w:p>
    <w:p w14:paraId="2378C4BC" w14:textId="77777777" w:rsidR="00440302" w:rsidRPr="00EB69AC" w:rsidRDefault="00440302" w:rsidP="00051BF3">
      <w:pPr>
        <w:pStyle w:val="Heading3"/>
        <w:numPr>
          <w:ilvl w:val="0"/>
          <w:numId w:val="0"/>
        </w:numPr>
        <w:ind w:left="567"/>
        <w:rPr>
          <w:rStyle w:val="Heading4Char"/>
        </w:rPr>
      </w:pPr>
      <w:r w:rsidRPr="00EB69AC">
        <w:rPr>
          <w:rStyle w:val="Heading4Char"/>
        </w:rPr>
        <w:t>3.1.4.7 Use of financial support to fund additional Technical Assistance needs</w:t>
      </w:r>
    </w:p>
    <w:p w14:paraId="2378C4BD" w14:textId="77777777" w:rsidR="004F511B" w:rsidRPr="00F026FB" w:rsidRDefault="001517FC" w:rsidP="001100F4">
      <w:pPr>
        <w:pStyle w:val="Text"/>
        <w:rPr>
          <w:rStyle w:val="textboldChar"/>
        </w:rPr>
      </w:pPr>
      <w:r>
        <w:rPr>
          <w:rStyle w:val="textboldChar"/>
        </w:rPr>
        <w:t>Gavi funds through its Partner Engagement Framework / TCA, tailored and differentiated technical assistance in response to specific country needs. Please review the currently approved technical assistance plan (also referred to as the “One TA plan”) with a view to assess that required support for the implementation of the new vaccine support is contained in the approved technical assistance plan. If gaps in technical assistance are identified for the new vaccine support, the additionally required technical assistance may be funded through the vaccine introduction grant or campaign operational costs support. In this case, the relevant costs must be reflected in the budgeting and planning template. In addition, please indicate the programmatic areas for additional technical assistance needs and the respective agencies providing the technical assistance (if already identified) below.</w:t>
      </w:r>
    </w:p>
    <w:p w14:paraId="2378C4BE" w14:textId="77777777" w:rsidR="001100F4" w:rsidRPr="003C0513" w:rsidRDefault="001100F4" w:rsidP="001100F4">
      <w:pPr>
        <w:pStyle w:val="Text"/>
        <w:rPr>
          <w:sz w:val="14"/>
        </w:rPr>
      </w:pPr>
      <w:r w:rsidRPr="001100F4">
        <w:rPr>
          <w:rStyle w:val="NoteTagChar"/>
        </w:rPr>
        <w:t>Note 8</w:t>
      </w:r>
    </w:p>
    <w:tbl>
      <w:tblPr>
        <w:tblStyle w:val="TableGrid"/>
        <w:tblW w:w="0" w:type="auto"/>
        <w:tblLook w:val="04A0" w:firstRow="1" w:lastRow="0" w:firstColumn="1" w:lastColumn="0" w:noHBand="0" w:noVBand="1"/>
      </w:tblPr>
      <w:tblGrid>
        <w:gridCol w:w="9350"/>
      </w:tblGrid>
      <w:tr w:rsidR="0006070D" w:rsidRPr="005938F3" w14:paraId="2378C4C0" w14:textId="77777777" w:rsidTr="003E323A">
        <w:tc>
          <w:tcPr>
            <w:tcW w:w="9350" w:type="dxa"/>
            <w:shd w:val="clear" w:color="auto" w:fill="F2F2F2" w:themeFill="background1" w:themeFillShade="F2"/>
          </w:tcPr>
          <w:p w14:paraId="2378C4BF" w14:textId="77777777" w:rsidR="003E323A" w:rsidRPr="005938F3" w:rsidRDefault="00BC2E6E" w:rsidP="002E6088">
            <w:pPr>
              <w:pStyle w:val="NoSpacing"/>
              <w:spacing w:before="120" w:after="120"/>
              <w:rPr>
                <w:rFonts w:cs="Arial"/>
                <w:sz w:val="22"/>
                <w:szCs w:val="22"/>
              </w:rPr>
            </w:pPr>
            <w:r w:rsidRPr="005938F3">
              <w:rPr>
                <w:rFonts w:cs="Arial"/>
                <w:sz w:val="22"/>
                <w:szCs w:val="22"/>
              </w:rPr>
              <w:t>OMS , UNICEF et PATH.</w:t>
            </w:r>
          </w:p>
        </w:tc>
      </w:tr>
    </w:tbl>
    <w:p w14:paraId="2378C4C1" w14:textId="77777777" w:rsidR="003E323A" w:rsidRPr="005938F3" w:rsidRDefault="00C26EB7" w:rsidP="002E6088">
      <w:pPr>
        <w:pStyle w:val="NoSpacing"/>
        <w:rPr>
          <w:rFonts w:cs="Arial"/>
        </w:rPr>
      </w:pPr>
      <w:r w:rsidRPr="005938F3">
        <w:rPr>
          <w:rFonts w:cs="Arial"/>
        </w:rPr>
        <w:t xml:space="preserve"> </w:t>
      </w:r>
    </w:p>
    <w:p w14:paraId="2378C4C2" w14:textId="77777777" w:rsidR="006E53A7" w:rsidRPr="00051BF3" w:rsidRDefault="00512EB0" w:rsidP="00051BF3">
      <w:pPr>
        <w:pStyle w:val="Heading2"/>
        <w:numPr>
          <w:ilvl w:val="0"/>
          <w:numId w:val="0"/>
        </w:numPr>
        <w:ind w:left="284"/>
      </w:pPr>
      <w:r>
        <w:t xml:space="preserve">3.1.5 </w:t>
      </w:r>
      <w:r w:rsidR="006E53A7" w:rsidRPr="00051BF3">
        <w:rPr>
          <w:rFonts w:eastAsiaTheme="majorEastAsia"/>
        </w:rPr>
        <w:t>Strategic considerations</w:t>
      </w:r>
    </w:p>
    <w:p w14:paraId="2378C4C3" w14:textId="77777777" w:rsidR="00440302" w:rsidRPr="00EB69AC" w:rsidRDefault="00440302" w:rsidP="00051BF3">
      <w:pPr>
        <w:pStyle w:val="Heading3"/>
        <w:numPr>
          <w:ilvl w:val="0"/>
          <w:numId w:val="0"/>
        </w:numPr>
        <w:ind w:left="567"/>
        <w:rPr>
          <w:rStyle w:val="Heading4Char"/>
        </w:rPr>
      </w:pPr>
      <w:r w:rsidRPr="00EB69AC">
        <w:rPr>
          <w:rStyle w:val="Heading4Char"/>
        </w:rPr>
        <w:t>3.1.5.1 Rationale for this request</w:t>
      </w:r>
    </w:p>
    <w:p w14:paraId="2378C4C4" w14:textId="77777777" w:rsidR="004F511B" w:rsidRPr="00F026FB" w:rsidRDefault="001517FC" w:rsidP="001100F4">
      <w:pPr>
        <w:pStyle w:val="Text"/>
        <w:rPr>
          <w:rStyle w:val="textboldChar"/>
        </w:rPr>
      </w:pPr>
      <w:r>
        <w:rPr>
          <w:rStyle w:val="textboldChar"/>
        </w:rPr>
        <w:t>Describe the rationale for requesting these new programme(s), including the burden of disease. If already included in detail in the Vaccine Introduction Plan or Campaign Plan of Action, please cite the sections only.</w:t>
      </w:r>
    </w:p>
    <w:p w14:paraId="2378C4C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C7" w14:textId="77777777" w:rsidTr="003E323A">
        <w:tc>
          <w:tcPr>
            <w:tcW w:w="9350" w:type="dxa"/>
            <w:shd w:val="clear" w:color="auto" w:fill="F2F2F2" w:themeFill="background1" w:themeFillShade="F2"/>
          </w:tcPr>
          <w:p w14:paraId="2378C4C6" w14:textId="77777777" w:rsidR="003E323A" w:rsidRPr="005938F3" w:rsidRDefault="00BC2E6E" w:rsidP="002E6088">
            <w:pPr>
              <w:pStyle w:val="NoSpacing"/>
              <w:spacing w:before="120" w:after="120"/>
              <w:rPr>
                <w:rFonts w:cs="Arial"/>
                <w:sz w:val="22"/>
                <w:szCs w:val="22"/>
              </w:rPr>
            </w:pPr>
            <w:r w:rsidRPr="005938F3">
              <w:rPr>
                <w:rFonts w:cs="Arial"/>
                <w:sz w:val="22"/>
                <w:szCs w:val="22"/>
              </w:rPr>
              <w:t>Cf  Section  4.2 du formulaire</w:t>
            </w:r>
          </w:p>
        </w:tc>
      </w:tr>
    </w:tbl>
    <w:p w14:paraId="2378C4C8" w14:textId="77777777" w:rsidR="003E323A" w:rsidRPr="005938F3" w:rsidRDefault="00C26EB7" w:rsidP="002E6088">
      <w:pPr>
        <w:pStyle w:val="NoSpacing"/>
        <w:rPr>
          <w:rFonts w:cs="Arial"/>
        </w:rPr>
      </w:pPr>
      <w:r w:rsidRPr="005938F3">
        <w:rPr>
          <w:rFonts w:cs="Arial"/>
        </w:rPr>
        <w:t xml:space="preserve"> </w:t>
      </w:r>
    </w:p>
    <w:p w14:paraId="2378C4C9" w14:textId="77777777" w:rsidR="00440302" w:rsidRPr="00EB69AC" w:rsidRDefault="00440302" w:rsidP="00051BF3">
      <w:pPr>
        <w:pStyle w:val="Heading3"/>
        <w:numPr>
          <w:ilvl w:val="0"/>
          <w:numId w:val="0"/>
        </w:numPr>
        <w:ind w:left="567"/>
        <w:rPr>
          <w:rStyle w:val="Heading4Char"/>
        </w:rPr>
      </w:pPr>
      <w:r w:rsidRPr="00EB69AC">
        <w:rPr>
          <w:rStyle w:val="Heading4Char"/>
        </w:rPr>
        <w:t>3.1.5.2 Alignment with country strategic multi-year plan / comprehensive multi-year plan (cMYP)</w:t>
      </w:r>
    </w:p>
    <w:p w14:paraId="2378C4CA" w14:textId="77777777" w:rsidR="004F511B" w:rsidRPr="00F026FB" w:rsidRDefault="001517FC" w:rsidP="001100F4">
      <w:pPr>
        <w:pStyle w:val="Text"/>
        <w:rPr>
          <w:rStyle w:val="textboldChar"/>
        </w:rPr>
      </w:pPr>
      <w:r>
        <w:rPr>
          <w:rStyle w:val="textboldChar"/>
        </w:rPr>
        <w:t>Please describe how the plans and key assumptions in this request align with the most recent country strategic multi-year plan (cMYP) and other national health and immunisation plans.</w:t>
      </w:r>
    </w:p>
    <w:p w14:paraId="2378C4CB"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CD" w14:textId="77777777" w:rsidTr="003E323A">
        <w:tc>
          <w:tcPr>
            <w:tcW w:w="9350" w:type="dxa"/>
            <w:shd w:val="clear" w:color="auto" w:fill="F2F2F2" w:themeFill="background1" w:themeFillShade="F2"/>
          </w:tcPr>
          <w:p w14:paraId="2378C4CC" w14:textId="77777777" w:rsidR="003E323A" w:rsidRPr="005938F3" w:rsidRDefault="00BC2E6E" w:rsidP="002E6088">
            <w:pPr>
              <w:pStyle w:val="NoSpacing"/>
              <w:spacing w:before="120" w:after="120"/>
              <w:rPr>
                <w:rFonts w:cs="Arial"/>
                <w:sz w:val="22"/>
                <w:szCs w:val="22"/>
              </w:rPr>
            </w:pPr>
            <w:r w:rsidRPr="005938F3">
              <w:rPr>
                <w:rFonts w:cs="Arial"/>
                <w:sz w:val="22"/>
                <w:szCs w:val="22"/>
              </w:rPr>
              <w:t>Cette introduction a été prévue dans le PPAC 2017-2021.</w:t>
            </w:r>
          </w:p>
        </w:tc>
      </w:tr>
    </w:tbl>
    <w:p w14:paraId="2378C4CE" w14:textId="77777777" w:rsidR="003E323A" w:rsidRPr="005938F3" w:rsidRDefault="00C26EB7" w:rsidP="002E6088">
      <w:pPr>
        <w:pStyle w:val="NoSpacing"/>
        <w:rPr>
          <w:rFonts w:cs="Arial"/>
        </w:rPr>
      </w:pPr>
      <w:r w:rsidRPr="005938F3">
        <w:rPr>
          <w:rFonts w:cs="Arial"/>
        </w:rPr>
        <w:t xml:space="preserve"> </w:t>
      </w:r>
    </w:p>
    <w:p w14:paraId="2378C4CF" w14:textId="77777777" w:rsidR="00440302" w:rsidRPr="00EB69AC" w:rsidRDefault="00440302" w:rsidP="00051BF3">
      <w:pPr>
        <w:pStyle w:val="Heading3"/>
        <w:numPr>
          <w:ilvl w:val="0"/>
          <w:numId w:val="0"/>
        </w:numPr>
        <w:ind w:left="567"/>
        <w:rPr>
          <w:rStyle w:val="Heading4Char"/>
        </w:rPr>
      </w:pPr>
      <w:r w:rsidRPr="00EB69AC">
        <w:rPr>
          <w:rStyle w:val="Heading4Char"/>
        </w:rPr>
        <w:t>3.1.5.3 Coordination Forum (ICC, HSCC or equivalent) and technical advisory committee (NITAG)</w:t>
      </w:r>
    </w:p>
    <w:p w14:paraId="2378C4D0" w14:textId="77777777" w:rsidR="004F511B" w:rsidRPr="00F026FB" w:rsidRDefault="001517FC" w:rsidP="001100F4">
      <w:pPr>
        <w:pStyle w:val="Text"/>
        <w:rPr>
          <w:rStyle w:val="textboldChar"/>
        </w:rPr>
      </w:pPr>
      <w:r>
        <w:rPr>
          <w:rStyle w:val="textboldChar"/>
        </w:rPr>
        <w:t>Provide a description of the roles of the national Coordination Forum (ICC, HSCC or equivalent body) and national immunization technical advisory group (NITAG) in developing this request.</w:t>
      </w:r>
    </w:p>
    <w:p w14:paraId="2378C4D1" w14:textId="77777777" w:rsidR="00855987" w:rsidRDefault="001D34D7">
      <w:r>
        <w:rPr>
          <w:rStyle w:val="textboldChar"/>
        </w:rPr>
        <w:t>If any of Gavi’s requirements to ensure basic functionality of the relevant national Coord</w:t>
      </w:r>
      <w:r>
        <w:rPr>
          <w:rStyle w:val="textboldChar"/>
        </w:rPr>
        <w:t>ination Forum (ICC, HSCC or equivalent) were not met, please describe the reasons and the approach to address this. Requirements can be found in the general application guidelines.</w:t>
      </w:r>
    </w:p>
    <w:p w14:paraId="2378C4D2" w14:textId="77777777" w:rsidR="00855987" w:rsidRDefault="001D34D7">
      <w:r>
        <w:rPr>
          <w:rStyle w:val="textboldChar"/>
        </w:rPr>
        <w:t>In the absence of a NITAG, countries should clarify the role and functionin</w:t>
      </w:r>
      <w:r>
        <w:rPr>
          <w:rStyle w:val="textboldChar"/>
        </w:rPr>
        <w:t>g of the advisory group and describe plans to establish a NITAG.</w:t>
      </w:r>
    </w:p>
    <w:p w14:paraId="2378C4D3"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D5" w14:textId="77777777" w:rsidTr="003E323A">
        <w:tc>
          <w:tcPr>
            <w:tcW w:w="9350" w:type="dxa"/>
            <w:shd w:val="clear" w:color="auto" w:fill="F2F2F2" w:themeFill="background1" w:themeFillShade="F2"/>
          </w:tcPr>
          <w:p w14:paraId="2378C4D4" w14:textId="77777777" w:rsidR="003E323A" w:rsidRPr="005938F3" w:rsidRDefault="00BC2E6E" w:rsidP="002E6088">
            <w:pPr>
              <w:pStyle w:val="NoSpacing"/>
              <w:spacing w:before="120" w:after="120"/>
              <w:rPr>
                <w:rFonts w:cs="Arial"/>
                <w:sz w:val="22"/>
                <w:szCs w:val="22"/>
              </w:rPr>
            </w:pPr>
            <w:r w:rsidRPr="005938F3">
              <w:rPr>
                <w:rFonts w:cs="Arial"/>
                <w:sz w:val="22"/>
                <w:szCs w:val="22"/>
              </w:rPr>
              <w:t>Le GTCV a participé à l'élaboration du formulaire de la demande et a validé le choix du vaccin. Le CCIA validera la demande de soumission avant la signature par les ministres.</w:t>
            </w:r>
          </w:p>
        </w:tc>
      </w:tr>
    </w:tbl>
    <w:p w14:paraId="2378C4D6" w14:textId="77777777" w:rsidR="003E323A" w:rsidRPr="005938F3" w:rsidRDefault="00C26EB7" w:rsidP="002E6088">
      <w:pPr>
        <w:pStyle w:val="NoSpacing"/>
        <w:rPr>
          <w:rFonts w:cs="Arial"/>
        </w:rPr>
      </w:pPr>
      <w:r w:rsidRPr="005938F3">
        <w:rPr>
          <w:rFonts w:cs="Arial"/>
        </w:rPr>
        <w:t xml:space="preserve"> </w:t>
      </w:r>
    </w:p>
    <w:p w14:paraId="2378C4D7" w14:textId="77777777" w:rsidR="00440302" w:rsidRPr="00EB69AC" w:rsidRDefault="00440302" w:rsidP="00051BF3">
      <w:pPr>
        <w:pStyle w:val="Heading3"/>
        <w:numPr>
          <w:ilvl w:val="0"/>
          <w:numId w:val="0"/>
        </w:numPr>
        <w:ind w:left="567"/>
        <w:rPr>
          <w:rStyle w:val="Heading4Char"/>
        </w:rPr>
      </w:pPr>
      <w:r w:rsidRPr="00EB69AC">
        <w:rPr>
          <w:rStyle w:val="Heading4Char"/>
        </w:rPr>
        <w:t>3.1.5.4 Financial sustainability</w:t>
      </w:r>
    </w:p>
    <w:p w14:paraId="2378C4D8" w14:textId="77777777" w:rsidR="004F511B" w:rsidRPr="00F026FB" w:rsidRDefault="001517FC" w:rsidP="001100F4">
      <w:pPr>
        <w:pStyle w:val="Text"/>
        <w:rPr>
          <w:rStyle w:val="textboldChar"/>
        </w:rPr>
      </w:pPr>
      <w:r>
        <w:rPr>
          <w:rStyle w:val="textboldChar"/>
        </w:rPr>
        <w:t>Please discuss the financing-related implications of the new vaccine programs requested, particularly how the government intends to fund the additional co-financing obligations. Please mention if any defaults occurred in the last three years and, if so, describe any mitigation measures that have been implemented to avoid future defaults. Additionally has the country taken into account future transition from Gavi support?</w:t>
      </w:r>
    </w:p>
    <w:p w14:paraId="2378C4D9"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DB" w14:textId="77777777" w:rsidTr="003E323A">
        <w:tc>
          <w:tcPr>
            <w:tcW w:w="9350" w:type="dxa"/>
            <w:shd w:val="clear" w:color="auto" w:fill="F2F2F2" w:themeFill="background1" w:themeFillShade="F2"/>
          </w:tcPr>
          <w:p w14:paraId="2378C4DA" w14:textId="77777777" w:rsidR="003E323A" w:rsidRPr="005938F3" w:rsidRDefault="00BC2E6E" w:rsidP="002E6088">
            <w:pPr>
              <w:pStyle w:val="NoSpacing"/>
              <w:spacing w:before="120" w:after="120"/>
              <w:rPr>
                <w:rFonts w:cs="Arial"/>
                <w:sz w:val="22"/>
                <w:szCs w:val="22"/>
              </w:rPr>
            </w:pPr>
            <w:r w:rsidRPr="005938F3">
              <w:rPr>
                <w:rFonts w:cs="Arial"/>
                <w:sz w:val="22"/>
                <w:szCs w:val="22"/>
              </w:rPr>
              <w:t>Le Mali a toujours  été à jour en matière de cofinancement.</w:t>
            </w:r>
          </w:p>
        </w:tc>
      </w:tr>
    </w:tbl>
    <w:p w14:paraId="2378C4DC" w14:textId="77777777" w:rsidR="003E323A" w:rsidRPr="005938F3" w:rsidRDefault="00C26EB7" w:rsidP="002E6088">
      <w:pPr>
        <w:pStyle w:val="NoSpacing"/>
        <w:rPr>
          <w:rFonts w:cs="Arial"/>
        </w:rPr>
      </w:pPr>
      <w:r w:rsidRPr="005938F3">
        <w:rPr>
          <w:rFonts w:cs="Arial"/>
        </w:rPr>
        <w:t xml:space="preserve"> </w:t>
      </w:r>
    </w:p>
    <w:p w14:paraId="2378C4DD" w14:textId="77777777" w:rsidR="00440302" w:rsidRPr="00EB69AC" w:rsidRDefault="00440302" w:rsidP="00051BF3">
      <w:pPr>
        <w:pStyle w:val="Heading3"/>
        <w:numPr>
          <w:ilvl w:val="0"/>
          <w:numId w:val="0"/>
        </w:numPr>
        <w:ind w:left="567"/>
        <w:rPr>
          <w:rStyle w:val="Heading4Char"/>
        </w:rPr>
      </w:pPr>
      <w:r w:rsidRPr="00EB69AC">
        <w:rPr>
          <w:rStyle w:val="Heading4Char"/>
        </w:rPr>
        <w:t>3.1.5.5 Programmatic challenges</w:t>
      </w:r>
    </w:p>
    <w:p w14:paraId="2378C4DE" w14:textId="77777777" w:rsidR="004F511B" w:rsidRPr="00F026FB" w:rsidRDefault="001517FC" w:rsidP="001100F4">
      <w:pPr>
        <w:pStyle w:val="Text"/>
        <w:rPr>
          <w:rStyle w:val="textboldChar"/>
        </w:rPr>
      </w:pPr>
      <w:r>
        <w:rPr>
          <w:rStyle w:val="textboldChar"/>
        </w:rPr>
        <w:t>Summarise programmatic challenges that need to be addressed to successfully implement the requested vaccine support, and describe plans for addressing those. These may include plans to address the barriers identified in the coverage and equity situation analysis section, and include vaccine supply chain, demand generation/ community mobilisation, data quality/ availability/ use and leadership, management and coordination, etc.</w:t>
      </w:r>
    </w:p>
    <w:p w14:paraId="2378C4D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E1" w14:textId="77777777" w:rsidTr="003E323A">
        <w:tc>
          <w:tcPr>
            <w:tcW w:w="9350" w:type="dxa"/>
            <w:shd w:val="clear" w:color="auto" w:fill="F2F2F2" w:themeFill="background1" w:themeFillShade="F2"/>
          </w:tcPr>
          <w:p w14:paraId="2378C4E0" w14:textId="77777777" w:rsidR="003E323A" w:rsidRPr="005938F3" w:rsidRDefault="00BC2E6E" w:rsidP="002E6088">
            <w:pPr>
              <w:pStyle w:val="NoSpacing"/>
              <w:spacing w:before="120" w:after="120"/>
              <w:rPr>
                <w:rFonts w:cs="Arial"/>
                <w:sz w:val="22"/>
                <w:szCs w:val="22"/>
              </w:rPr>
            </w:pPr>
            <w:r w:rsidRPr="005938F3">
              <w:rPr>
                <w:rFonts w:cs="Arial"/>
                <w:sz w:val="22"/>
                <w:szCs w:val="22"/>
              </w:rPr>
              <w:t>Au Mali, nous n’avons pas de problème de groupes minoritaires. Notre système de santé prend en charge les groupes minoritaires, toutes sensibilités confondues, y compris les minorités ethniques et religieuses, à travers l’Agence Nationale d’Assurance Maladie (ANAM). Aussi, la stratégie « Atteindre chaque district/ chaque communauté/ chaque enfant et l’Equité en immunisation » permettra d’atteindre chaque fille ciblée qu’en soit son statut socio-économique, son lieu de résidence et le niveau d’éducation de ses parents.</w:t>
            </w:r>
            <w:r w:rsidRPr="005938F3">
              <w:rPr>
                <w:rFonts w:cs="Arial"/>
                <w:sz w:val="22"/>
                <w:szCs w:val="22"/>
              </w:rPr>
              <w:br/>
            </w:r>
            <w:r w:rsidRPr="005938F3">
              <w:rPr>
                <w:rFonts w:cs="Arial"/>
                <w:sz w:val="22"/>
                <w:szCs w:val="22"/>
              </w:rPr>
              <w:br/>
              <w:t>-L’analyse de l’équité dans l’immunisation réalisée en décembre 2017 a identifié 8 types de communautés difficilement accessibles pour les services de vaccination à savoir les nomades, les communautés occupant les lits du fleuve, les populations dispersées/éloignées, les communautés affectées par les conflits, les communautés vivants sur les sites d’orpaillage, les groupes religieux extrémistes (sunnites et pieds-nus), les populations péri-urbaines et les communautés sans domicile fixe. Les obstacles limitant l’accès aux services de vaccination par ces communautés ont été identifiés à savoir :</w:t>
            </w:r>
            <w:r w:rsidRPr="005938F3">
              <w:rPr>
                <w:rFonts w:cs="Arial"/>
                <w:sz w:val="22"/>
                <w:szCs w:val="22"/>
              </w:rPr>
              <w:br/>
            </w:r>
            <w:r w:rsidRPr="005938F3">
              <w:rPr>
                <w:rFonts w:cs="Arial"/>
                <w:sz w:val="22"/>
                <w:szCs w:val="22"/>
              </w:rPr>
              <w:br/>
              <w:t>i) La méconnaissance par les services de santé de certaines populations difficiles d’accès et l’absence d’actions orientées vers elles ;</w:t>
            </w:r>
            <w:r w:rsidRPr="005938F3">
              <w:rPr>
                <w:rFonts w:cs="Arial"/>
                <w:sz w:val="22"/>
                <w:szCs w:val="22"/>
              </w:rPr>
              <w:br/>
              <w:t>ii) La non prise en compte des périodes saisonnières pour l’adaptation des stratégies de vaccination en faveur des communautés dispersées ;</w:t>
            </w:r>
            <w:r w:rsidRPr="005938F3">
              <w:rPr>
                <w:rFonts w:cs="Arial"/>
                <w:sz w:val="22"/>
                <w:szCs w:val="22"/>
              </w:rPr>
              <w:br/>
              <w:t>iii) L’absence de micro-plan ou encore micro-plan insuffisamment élaboré prenant en compte toutes les communautés des aires de santé, y compris.</w:t>
            </w:r>
            <w:r w:rsidRPr="005938F3">
              <w:rPr>
                <w:rFonts w:cs="Arial"/>
                <w:sz w:val="22"/>
                <w:szCs w:val="22"/>
              </w:rPr>
              <w:br/>
              <w:t>- la demande: Une enquête CAP en 2019 a montré que les acteurs qui décident de la vaccination des enfants dans les 23 districts prioritaires sont les pères (52,3%), les mères (43,1%), les personnels de santé (8,5%) et les grand-mères (1,7%).</w:t>
            </w:r>
            <w:r w:rsidRPr="005938F3">
              <w:rPr>
                <w:rFonts w:cs="Arial"/>
                <w:sz w:val="22"/>
                <w:szCs w:val="22"/>
              </w:rPr>
              <w:br/>
              <w:t>Il ressort parmi les goulots d’étranglements du document de stratégie urbaine de Bamako ce qui suit :</w:t>
            </w:r>
            <w:r w:rsidRPr="005938F3">
              <w:rPr>
                <w:rFonts w:cs="Arial"/>
                <w:sz w:val="22"/>
                <w:szCs w:val="22"/>
              </w:rPr>
              <w:br/>
              <w:t>• Horaire : les femmes qui travaillent ou étudient ont des difficultés de respecter les horaires de vaccination ;</w:t>
            </w:r>
            <w:r w:rsidRPr="005938F3">
              <w:rPr>
                <w:rFonts w:cs="Arial"/>
                <w:sz w:val="22"/>
                <w:szCs w:val="22"/>
              </w:rPr>
              <w:br/>
              <w:t>• Le temps d’attente pendant la séance semble plus long pour certaines mères ;</w:t>
            </w:r>
            <w:r w:rsidRPr="005938F3">
              <w:rPr>
                <w:rFonts w:cs="Arial"/>
                <w:sz w:val="22"/>
                <w:szCs w:val="22"/>
              </w:rPr>
              <w:br/>
              <w:t>• Mauvaises expériences lors des séances de vaccination (l’accueil réservé aux mères) ;</w:t>
            </w:r>
            <w:r w:rsidRPr="005938F3">
              <w:rPr>
                <w:rFonts w:cs="Arial"/>
                <w:sz w:val="22"/>
                <w:szCs w:val="22"/>
              </w:rPr>
              <w:br/>
              <w:t>• Nombre de séances insuffisants et la programmation partielle des vaccinations sur la semaine (BCG un jour, liquides d’autres jours, vaccins de 9 mois d’autres jours) ;</w:t>
            </w:r>
            <w:r w:rsidRPr="005938F3">
              <w:rPr>
                <w:rFonts w:cs="Arial"/>
                <w:sz w:val="22"/>
                <w:szCs w:val="22"/>
              </w:rPr>
              <w:br/>
              <w:t>• Quelques cas d’isolement social et de résistance ;</w:t>
            </w:r>
            <w:r w:rsidRPr="005938F3">
              <w:rPr>
                <w:rFonts w:cs="Arial"/>
                <w:sz w:val="22"/>
                <w:szCs w:val="22"/>
              </w:rPr>
              <w:br/>
              <w:t>• Manque de suivi des normes par les équipes, surtout dans la planification selon le nombre d’injections, la vaccination au quotidien, l’ouverture d’un flacon pour ne serait ce qu’un enfant</w:t>
            </w:r>
            <w:r w:rsidRPr="005938F3">
              <w:rPr>
                <w:rFonts w:cs="Arial"/>
                <w:sz w:val="22"/>
                <w:szCs w:val="22"/>
              </w:rPr>
              <w:br/>
              <w:t>• Qualité de données qui rend difficile la planification des services, la priorisation des aires/activités et l’appréciation du progrès.</w:t>
            </w:r>
          </w:p>
        </w:tc>
      </w:tr>
    </w:tbl>
    <w:p w14:paraId="2378C4E2" w14:textId="77777777" w:rsidR="003E323A" w:rsidRPr="005938F3" w:rsidRDefault="00C26EB7" w:rsidP="002E6088">
      <w:pPr>
        <w:pStyle w:val="NoSpacing"/>
        <w:rPr>
          <w:rFonts w:cs="Arial"/>
        </w:rPr>
      </w:pPr>
      <w:r w:rsidRPr="005938F3">
        <w:rPr>
          <w:rFonts w:cs="Arial"/>
        </w:rPr>
        <w:t xml:space="preserve"> </w:t>
      </w:r>
    </w:p>
    <w:p w14:paraId="2378C4E3" w14:textId="77777777" w:rsidR="00440302" w:rsidRPr="00EB69AC" w:rsidRDefault="00440302" w:rsidP="00051BF3">
      <w:pPr>
        <w:pStyle w:val="Heading3"/>
        <w:numPr>
          <w:ilvl w:val="0"/>
          <w:numId w:val="0"/>
        </w:numPr>
        <w:ind w:left="567"/>
        <w:rPr>
          <w:rStyle w:val="Heading4Char"/>
        </w:rPr>
      </w:pPr>
      <w:r w:rsidRPr="00EB69AC">
        <w:rPr>
          <w:rStyle w:val="Heading4Char"/>
        </w:rPr>
        <w:t>3.1.5.6 Improving coverage and equity of routine immunisation</w:t>
      </w:r>
    </w:p>
    <w:p w14:paraId="2378C4E4" w14:textId="77777777" w:rsidR="004F511B" w:rsidRPr="00F026FB" w:rsidRDefault="001517FC" w:rsidP="001100F4">
      <w:pPr>
        <w:pStyle w:val="Text"/>
        <w:rPr>
          <w:rStyle w:val="textboldChar"/>
        </w:rPr>
      </w:pPr>
      <w:r>
        <w:rPr>
          <w:rStyle w:val="textboldChar"/>
        </w:rPr>
        <w:t>Explain how the proposed NVS support will be used to improve the coverage and equity of routine immunisation, by detailing how the proposed activities and budget will contribute to overcoming key barriers.</w:t>
      </w:r>
    </w:p>
    <w:p w14:paraId="2378C4E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4E7" w14:textId="77777777" w:rsidTr="003E323A">
        <w:tc>
          <w:tcPr>
            <w:tcW w:w="9350" w:type="dxa"/>
            <w:shd w:val="clear" w:color="auto" w:fill="F2F2F2" w:themeFill="background1" w:themeFillShade="F2"/>
          </w:tcPr>
          <w:p w14:paraId="2378C4E6" w14:textId="77777777" w:rsidR="003E323A" w:rsidRPr="005938F3" w:rsidRDefault="00BC2E6E" w:rsidP="002E6088">
            <w:pPr>
              <w:pStyle w:val="NoSpacing"/>
              <w:spacing w:before="120" w:after="120"/>
              <w:rPr>
                <w:rFonts w:cs="Arial"/>
                <w:sz w:val="22"/>
                <w:szCs w:val="22"/>
              </w:rPr>
            </w:pPr>
            <w:r w:rsidRPr="005938F3">
              <w:rPr>
                <w:rFonts w:cs="Arial"/>
                <w:sz w:val="22"/>
                <w:szCs w:val="22"/>
              </w:rPr>
              <w:t>La proportion de filles non scolarisée est de 35,6% au Mali pour les filles âgées de 9 à 14 ans. A partir de l’annuaire statistique du Ministère de l’Education qui est mis à jour annuellement, on connait cette proportion par région et par localité. Des efforts particuliers seront mis en place pour identifier, localiser et vacciner ces filles dans la communauté ou dans les écoles avec l’appui des agents de santé communautaire.</w:t>
            </w:r>
            <w:r w:rsidRPr="005938F3">
              <w:rPr>
                <w:rFonts w:cs="Arial"/>
                <w:sz w:val="22"/>
                <w:szCs w:val="22"/>
              </w:rPr>
              <w:br/>
              <w:t>Le Mali est un pays de faible prévalence de VIH (autour de 1,1% dans la population de 15 à 49 ans selon EDS-M V) et le taux de prévalence du VIH dans la tranche d’âge de 15 à 19 ans pour les jeunes filles est de 0,8% contre 0,3% pour les jeunes garçons. En 2018, le nombre de jeunes et adolescentes de 10 à 24 ans vivant avec le VIH était estimé à 26 377 dont 8 557 de sexe masculin et 17 820 de sexe féminin. Le nombre de jeunes et adolescentes de 10 à 24 ans vivant avec le VIH sous traitement ARV était de 10 433 dont 3 204 de sexe masculin et 7 229 de sexe féminin.</w:t>
            </w:r>
            <w:r w:rsidRPr="005938F3">
              <w:rPr>
                <w:rFonts w:cs="Arial"/>
                <w:sz w:val="22"/>
                <w:szCs w:val="22"/>
              </w:rPr>
              <w:br/>
              <w:t>Dans le budget proposé et le RSS des activités telles que les stratégies avancées, les équipes mobiles permettront de vacciner les filles vivant dans les zones d'accès difficiles et de sécurité compromise.</w:t>
            </w:r>
          </w:p>
        </w:tc>
      </w:tr>
    </w:tbl>
    <w:p w14:paraId="2378C4E8" w14:textId="77777777" w:rsidR="003E323A" w:rsidRPr="005938F3" w:rsidRDefault="00C26EB7" w:rsidP="002E6088">
      <w:pPr>
        <w:pStyle w:val="NoSpacing"/>
        <w:rPr>
          <w:rFonts w:cs="Arial"/>
        </w:rPr>
      </w:pPr>
      <w:r w:rsidRPr="005938F3">
        <w:rPr>
          <w:rFonts w:cs="Arial"/>
        </w:rPr>
        <w:t xml:space="preserve"> </w:t>
      </w:r>
    </w:p>
    <w:p w14:paraId="2378C4E9" w14:textId="77777777" w:rsidR="00440302" w:rsidRPr="00EB69AC" w:rsidRDefault="00440302" w:rsidP="00051BF3">
      <w:pPr>
        <w:pStyle w:val="Heading3"/>
        <w:numPr>
          <w:ilvl w:val="0"/>
          <w:numId w:val="0"/>
        </w:numPr>
        <w:ind w:left="567"/>
        <w:rPr>
          <w:rStyle w:val="Heading4Char"/>
        </w:rPr>
      </w:pPr>
      <w:r w:rsidRPr="00EB69AC">
        <w:rPr>
          <w:rStyle w:val="Heading4Char"/>
        </w:rPr>
        <w:t>3.1.5.7 Synergies</w:t>
      </w:r>
    </w:p>
    <w:p w14:paraId="2378C4EA" w14:textId="77777777" w:rsidR="004F511B" w:rsidRPr="00F026FB" w:rsidRDefault="001517FC" w:rsidP="001100F4">
      <w:pPr>
        <w:pStyle w:val="Text"/>
        <w:rPr>
          <w:rStyle w:val="textboldChar"/>
        </w:rPr>
      </w:pPr>
      <w:r>
        <w:rPr>
          <w:rStyle w:val="textboldChar"/>
        </w:rPr>
        <w:t>Describe potential synergies across planned and existing Gavi support, including planned introductions, campaigns and HSS support. If relevant, comment on capacity and appropriate systems to introduce multiple vaccines. Also describe how the country will mitigate any programmatic and financial risks associated with multiple introductions.</w:t>
      </w:r>
      <w:r>
        <w:rPr>
          <w:rStyle w:val="textboldChar"/>
        </w:rPr>
        <w:br/>
        <w:t>Furthermore, how is the requested support complementary and creating synergies with the support of other Global Health Initiatives, such as the Global Fund and GFF?</w:t>
      </w:r>
    </w:p>
    <w:p w14:paraId="2378C4EB" w14:textId="77777777" w:rsidR="001100F4" w:rsidRPr="003C0513" w:rsidRDefault="001100F4" w:rsidP="001100F4">
      <w:pPr>
        <w:pStyle w:val="Text"/>
        <w:rPr>
          <w:sz w:val="14"/>
        </w:rPr>
      </w:pPr>
      <w:r w:rsidRPr="001100F4">
        <w:rPr>
          <w:rStyle w:val="NoteTagChar"/>
        </w:rPr>
        <w:t>Note 9</w:t>
      </w:r>
    </w:p>
    <w:tbl>
      <w:tblPr>
        <w:tblStyle w:val="TableGrid"/>
        <w:tblW w:w="0" w:type="auto"/>
        <w:tblLook w:val="04A0" w:firstRow="1" w:lastRow="0" w:firstColumn="1" w:lastColumn="0" w:noHBand="0" w:noVBand="1"/>
      </w:tblPr>
      <w:tblGrid>
        <w:gridCol w:w="9350"/>
      </w:tblGrid>
      <w:tr w:rsidR="0006070D" w:rsidRPr="005938F3" w14:paraId="2378C4ED" w14:textId="77777777" w:rsidTr="003E323A">
        <w:tc>
          <w:tcPr>
            <w:tcW w:w="9350" w:type="dxa"/>
            <w:shd w:val="clear" w:color="auto" w:fill="F2F2F2" w:themeFill="background1" w:themeFillShade="F2"/>
          </w:tcPr>
          <w:p w14:paraId="2378C4EC" w14:textId="77777777" w:rsidR="003E323A" w:rsidRPr="005938F3" w:rsidRDefault="00BC2E6E" w:rsidP="002E6088">
            <w:pPr>
              <w:pStyle w:val="NoSpacing"/>
              <w:spacing w:before="120" w:after="120"/>
              <w:rPr>
                <w:rFonts w:cs="Arial"/>
                <w:sz w:val="22"/>
                <w:szCs w:val="22"/>
              </w:rPr>
            </w:pPr>
            <w:r w:rsidRPr="005938F3">
              <w:rPr>
                <w:rFonts w:cs="Arial"/>
                <w:sz w:val="22"/>
                <w:szCs w:val="22"/>
              </w:rPr>
              <w:t>En plus du vaccin anti-VPH, le pays se prépare à réaliser une campagne avec le nVPO2 contre le poliovirus dérivé vaccinal de type 2. Cependant, il n’y aura pas de synergie possible entre les deux vaccins.</w:t>
            </w:r>
            <w:r w:rsidRPr="005938F3">
              <w:rPr>
                <w:rFonts w:cs="Arial"/>
                <w:sz w:val="22"/>
                <w:szCs w:val="22"/>
              </w:rPr>
              <w:br/>
              <w:t>Aujourd’hui le pays dispose des ressources humaines suffisantes pour gérer l’introduction de plusieurs vaccins, mais devra compter sur l’apport des partenaires pour supporter les coûts financiers (Gavi, OMS, UNICEF).</w:t>
            </w:r>
            <w:r w:rsidRPr="005938F3">
              <w:rPr>
                <w:rFonts w:cs="Arial"/>
                <w:sz w:val="22"/>
                <w:szCs w:val="22"/>
              </w:rPr>
              <w:br/>
              <w:t>Le soutien RSS sera utilisé pour la vaccination en centre fixe,  stratégies avancées et mobiles pour maximiser l'équité entre les filles scolarisées et non scolarisées en milieu rural et urbain ainsi que la réduction des filles perdues de vues.</w:t>
            </w:r>
          </w:p>
        </w:tc>
      </w:tr>
    </w:tbl>
    <w:p w14:paraId="2378C4EE" w14:textId="77777777" w:rsidR="003E323A" w:rsidRPr="005938F3" w:rsidRDefault="00C26EB7" w:rsidP="002E6088">
      <w:pPr>
        <w:pStyle w:val="NoSpacing"/>
        <w:rPr>
          <w:rFonts w:cs="Arial"/>
        </w:rPr>
      </w:pPr>
      <w:r w:rsidRPr="005938F3">
        <w:rPr>
          <w:rFonts w:cs="Arial"/>
        </w:rPr>
        <w:t xml:space="preserve"> </w:t>
      </w:r>
    </w:p>
    <w:p w14:paraId="2378C4EF" w14:textId="77777777" w:rsidR="006E53A7" w:rsidRPr="00051BF3" w:rsidRDefault="00512EB0" w:rsidP="00051BF3">
      <w:pPr>
        <w:pStyle w:val="Heading2"/>
        <w:numPr>
          <w:ilvl w:val="0"/>
          <w:numId w:val="0"/>
        </w:numPr>
        <w:ind w:left="284"/>
      </w:pPr>
      <w:r>
        <w:t xml:space="preserve">3.1.6 </w:t>
      </w:r>
      <w:r w:rsidR="006E53A7" w:rsidRPr="00051BF3">
        <w:rPr>
          <w:rFonts w:eastAsiaTheme="majorEastAsia"/>
        </w:rPr>
        <w:t>Report on Grant Performance Framework</w:t>
      </w:r>
    </w:p>
    <w:p w14:paraId="2378C4F0" w14:textId="77777777" w:rsidR="00440302" w:rsidRPr="00EB69AC" w:rsidRDefault="00440302" w:rsidP="00051BF3">
      <w:pPr>
        <w:pStyle w:val="Heading3"/>
        <w:numPr>
          <w:ilvl w:val="0"/>
          <w:numId w:val="0"/>
        </w:numPr>
        <w:ind w:left="567"/>
        <w:rPr>
          <w:rStyle w:val="Heading4Char"/>
        </w:rPr>
      </w:pPr>
      <w:r w:rsidRPr="00EB69AC">
        <w:rPr>
          <w:rStyle w:val="Heading4Char"/>
        </w:rPr>
        <w:t>3.1.6.1 Grant Performance Framework – Application Instructions</w:t>
      </w:r>
    </w:p>
    <w:p w14:paraId="2378C4F1" w14:textId="77777777" w:rsidR="001100F4" w:rsidRPr="00940216" w:rsidRDefault="001517FC" w:rsidP="00EB69AC">
      <w:pPr>
        <w:pStyle w:val="Text"/>
      </w:pPr>
      <w:r>
        <w:t>The Grant Performance Framework (GPF) contains all indicators that will be used to monitor programmatic performance for your requested type of support. Targets that were entered for number to be vaccinated in section 3 on the Target Information tab, have been carried over into their respective indicators in the GPF. Based on these numbers, coverage and dropout rate targets were calculated (where applicable). These appear as “calculated targets”. If you wish to revise these target values, please revise in the application form – they are not editable in the performance framework. In addition, as a part of your application, there are several items to be filled directly into the GPF. These are broken into required and optional items, below:</w:t>
      </w:r>
    </w:p>
    <w:p w14:paraId="2378C4F2" w14:textId="77777777" w:rsidR="00855987" w:rsidRDefault="001D34D7">
      <w:r>
        <w:t> </w:t>
      </w:r>
    </w:p>
    <w:p w14:paraId="2378C4F3" w14:textId="77777777" w:rsidR="00855987" w:rsidRDefault="001D34D7">
      <w:r>
        <w:rPr>
          <w:b/>
          <w:bCs/>
        </w:rPr>
        <w:t>Required</w:t>
      </w:r>
    </w:p>
    <w:p w14:paraId="2378C4F4" w14:textId="77777777" w:rsidR="00855987" w:rsidRDefault="001D34D7">
      <w:r>
        <w:t>1. In addition to the calculated targets, country targets are required to be submitted for outcome indicators. These targets should align to those in your cMYP or NHSP. If these targets are not in your cMYP or NHSP, or are the same as the calculated target</w:t>
      </w:r>
      <w:r>
        <w:t>s, please enter “NA” for each target value.</w:t>
      </w:r>
    </w:p>
    <w:p w14:paraId="2378C4F5" w14:textId="77777777" w:rsidR="00855987" w:rsidRDefault="001D34D7">
      <w:r>
        <w:t>2. Additional indicators that appear in the Performance Framework that are not included in the application form. Please enter targets for these indicators.</w:t>
      </w:r>
    </w:p>
    <w:p w14:paraId="2378C4F6" w14:textId="77777777" w:rsidR="00855987" w:rsidRDefault="001D34D7">
      <w:r>
        <w:t>3. For many indicators, reporting dates have been pre-po</w:t>
      </w:r>
      <w:r>
        <w:t>pulated. For those that have not yet been pre-populated, please add reporting dates.</w:t>
      </w:r>
    </w:p>
    <w:p w14:paraId="2378C4F7" w14:textId="77777777" w:rsidR="00855987" w:rsidRDefault="001D34D7">
      <w:r>
        <w:t> </w:t>
      </w:r>
    </w:p>
    <w:p w14:paraId="2378C4F8" w14:textId="77777777" w:rsidR="00855987" w:rsidRDefault="001D34D7">
      <w:r>
        <w:rPr>
          <w:b/>
          <w:bCs/>
        </w:rPr>
        <w:t>Optional</w:t>
      </w:r>
    </w:p>
    <w:p w14:paraId="2378C4F9" w14:textId="77777777" w:rsidR="00855987" w:rsidRDefault="001D34D7">
      <w:r>
        <w:t>1. Adding data sources to existing indicators: If there are data sources for indicators that you would like to include, you may add an additional source by clic</w:t>
      </w:r>
      <w:r>
        <w:t>king on the pencil icon next to the indicator name.</w:t>
      </w:r>
    </w:p>
    <w:p w14:paraId="2378C4FA" w14:textId="77777777" w:rsidR="00855987" w:rsidRDefault="001D34D7">
      <w:r>
        <w:t xml:space="preserve">2. Adding new indicators: Gavi requires all countries to report on core indicators, which are already included in the GPF. If you wish to add supplemental indicators to monitor performance, you may do so </w:t>
      </w:r>
      <w:r>
        <w:t>by clicking the “Add indicator” button at the respective performance level (Outcome, Intermediate Result, or Process).</w:t>
      </w:r>
    </w:p>
    <w:p w14:paraId="2378C4FB" w14:textId="77777777" w:rsidR="00855987" w:rsidRDefault="001D34D7">
      <w:r>
        <w:t> </w:t>
      </w:r>
    </w:p>
    <w:p w14:paraId="2378C4FC" w14:textId="77777777" w:rsidR="00855987" w:rsidRDefault="001D34D7">
      <w:r>
        <w:t>Please note that the GPF is filtered by default to only show indicators that are relevant to the specific types of support contained in the application. You may view the entire GPF by using the “Grant Status” filter. Please ensure your pop-up blocker is di</w:t>
      </w:r>
      <w:r>
        <w:t>sabled when launching the GPF.</w:t>
      </w:r>
      <w:r>
        <w:br/>
        <w:t> </w:t>
      </w:r>
    </w:p>
    <w:p w14:paraId="2378C4FD" w14:textId="77777777" w:rsidR="00855987" w:rsidRDefault="001D34D7">
      <w:r>
        <w:t>If you have any questions, please send an email to countryportal@gavi.org.</w:t>
      </w:r>
    </w:p>
    <w:p w14:paraId="2378C4FE" w14:textId="77777777" w:rsidR="001C6F95" w:rsidRPr="00940216" w:rsidRDefault="001C6F95" w:rsidP="00EB69AC">
      <w:pPr>
        <w:pStyle w:val="Text"/>
        <w:rPr>
          <w:rStyle w:val="NoteTagChar"/>
          <w:i w:val="0"/>
          <w:szCs w:val="22"/>
          <w:lang w:val="en-GB"/>
        </w:rPr>
      </w:pPr>
    </w:p>
    <w:p w14:paraId="2378C4FF" w14:textId="77777777" w:rsidR="006E53A7" w:rsidRPr="00051BF3" w:rsidRDefault="00512EB0" w:rsidP="00051BF3">
      <w:pPr>
        <w:pStyle w:val="Heading2"/>
        <w:numPr>
          <w:ilvl w:val="0"/>
          <w:numId w:val="0"/>
        </w:numPr>
        <w:ind w:left="284"/>
      </w:pPr>
      <w:r>
        <w:t xml:space="preserve">3.1.7 </w:t>
      </w:r>
      <w:r w:rsidR="006E53A7" w:rsidRPr="00051BF3">
        <w:rPr>
          <w:rFonts w:eastAsiaTheme="majorEastAsia"/>
        </w:rPr>
        <w:t>Upload new application documents</w:t>
      </w:r>
    </w:p>
    <w:p w14:paraId="2378C500" w14:textId="77777777" w:rsidR="00440302" w:rsidRPr="00EB69AC" w:rsidRDefault="00440302" w:rsidP="00051BF3">
      <w:pPr>
        <w:pStyle w:val="Heading3"/>
        <w:numPr>
          <w:ilvl w:val="0"/>
          <w:numId w:val="0"/>
        </w:numPr>
        <w:ind w:left="567"/>
        <w:rPr>
          <w:rStyle w:val="Heading4Char"/>
        </w:rPr>
      </w:pPr>
      <w:r w:rsidRPr="00EB69AC">
        <w:rPr>
          <w:rStyle w:val="Heading4Char"/>
        </w:rPr>
        <w:t>3.1.7.1 Upload new application documents</w:t>
      </w:r>
    </w:p>
    <w:p w14:paraId="2378C501" w14:textId="77777777" w:rsidR="001100F4" w:rsidRPr="00940216" w:rsidRDefault="001517FC" w:rsidP="00EB69AC">
      <w:pPr>
        <w:pStyle w:val="Text"/>
      </w:pPr>
      <w:r>
        <w:t xml:space="preserve">Below is the list of </w:t>
      </w:r>
      <w:r>
        <w:rPr>
          <w:b/>
          <w:bCs/>
        </w:rPr>
        <w:t>application specific documents</w:t>
      </w:r>
      <w:r>
        <w:t xml:space="preserve"> that must be provided with your application.</w:t>
      </w:r>
      <w:r>
        <w:br/>
      </w:r>
      <w:r>
        <w:br/>
        <w:t xml:space="preserve"> In the case a document cannot be provided, please use the comment box to explain why, or by when it will be available.</w:t>
      </w:r>
    </w:p>
    <w:p w14:paraId="2378C502" w14:textId="77777777" w:rsidR="001C6F95" w:rsidRPr="00940216" w:rsidRDefault="001C6F95" w:rsidP="00EB69AC">
      <w:pPr>
        <w:pStyle w:val="Text"/>
        <w:rPr>
          <w:rStyle w:val="NoteTagChar"/>
          <w:i w:val="0"/>
          <w:szCs w:val="22"/>
          <w:lang w:val="en-GB"/>
        </w:rPr>
      </w:pPr>
    </w:p>
    <w:p w14:paraId="2378C503" w14:textId="77777777" w:rsidR="00FD0917" w:rsidRPr="00EB69AC" w:rsidRDefault="00EE258A" w:rsidP="00D578B1">
      <w:pPr>
        <w:pStyle w:val="GaviDocumillTemplate-Text"/>
        <w:rPr>
          <w:rStyle w:val="Heading4Char"/>
          <w:rFonts w:eastAsia="Arial"/>
        </w:rPr>
      </w:pPr>
      <w:r w:rsidRPr="00EB69AC">
        <w:rPr>
          <w:rStyle w:val="Heading4Char"/>
          <w:rFonts w:eastAsia="Arial"/>
        </w:rPr>
        <w:t>Application documents</w:t>
      </w:r>
    </w:p>
    <w:p w14:paraId="2378C504"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2378C50C" w14:textId="77777777" w:rsidTr="0062776B">
        <w:tc>
          <w:tcPr>
            <w:tcW w:w="1129" w:type="dxa"/>
            <w:vMerge w:val="restart"/>
            <w:tcBorders>
              <w:left w:val="nil"/>
              <w:right w:val="nil"/>
            </w:tcBorders>
          </w:tcPr>
          <w:p w14:paraId="2378C505" w14:textId="77777777" w:rsidR="003927D6" w:rsidRDefault="003927D6" w:rsidP="00D578B1">
            <w:pPr>
              <w:pStyle w:val="GaviDocumillTemplate-Text"/>
            </w:pPr>
            <w:r>
              <w:rPr>
                <w:b/>
                <w:noProof/>
                <w:color w:val="000000"/>
                <w:lang w:val="en-US"/>
              </w:rPr>
              <w:drawing>
                <wp:inline distT="0" distB="0" distL="0" distR="0" wp14:anchorId="2378C9FE" wp14:editId="2378C9FF">
                  <wp:extent cx="209550" cy="162983"/>
                  <wp:effectExtent l="0" t="0" r="0" b="8890"/>
                  <wp:docPr id="237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506" w14:textId="77777777" w:rsidR="003927D6" w:rsidRPr="0032742C" w:rsidRDefault="003927D6" w:rsidP="00D578B1">
            <w:pPr>
              <w:pStyle w:val="GaviDocumillTemplate-Text"/>
              <w:rPr>
                <w:rStyle w:val="GaviDocumillTemplate-QAcomp-Title"/>
              </w:rPr>
            </w:pPr>
            <w:r w:rsidRPr="0032742C">
              <w:rPr>
                <w:rStyle w:val="GaviDocumillTemplate-QAcomp-Title"/>
              </w:rPr>
              <w:t>HPV implementation plan</w:t>
            </w:r>
          </w:p>
          <w:p w14:paraId="2378C507" w14:textId="77777777" w:rsidR="003927D6" w:rsidRPr="00067D0A" w:rsidRDefault="003927D6" w:rsidP="00FA7911">
            <w:pPr>
              <w:pStyle w:val="GaviDocumillTemplate-QAcomp-paragraph"/>
            </w:pPr>
            <w:r w:rsidRPr="0006070D">
              <w:t>Replaces the NVIP for the HPV vaccine application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509" w14:textId="77777777" w:rsidTr="0046587B">
              <w:trPr>
                <w:trHeight w:val="513"/>
              </w:trPr>
              <w:tc>
                <w:tcPr>
                  <w:tcW w:w="4309" w:type="dxa"/>
                </w:tcPr>
                <w:p w14:paraId="2378C508" w14:textId="77777777" w:rsidR="003927D6" w:rsidRPr="00067D0A" w:rsidRDefault="003927D6" w:rsidP="003927D6">
                  <w:pPr>
                    <w:pStyle w:val="GaviDocumillTemplate-DocsComp-filename"/>
                    <w:ind w:left="0"/>
                    <w:rPr>
                      <w:szCs w:val="22"/>
                    </w:rPr>
                  </w:pPr>
                  <w:r w:rsidRPr="00EB69AC">
                    <w:rPr>
                      <w:rStyle w:val="Hyperlink"/>
                    </w:rPr>
                    <w:t>Plan de mise en oeuvre VPH MALI19janvier2022_19-01-22_15.03.29.docx</w:t>
                  </w:r>
                </w:p>
              </w:tc>
            </w:tr>
          </w:tbl>
          <w:p w14:paraId="2378C50A" w14:textId="77777777" w:rsidR="003927D6" w:rsidRPr="00067D0A" w:rsidRDefault="003927D6" w:rsidP="003927D6">
            <w:pPr>
              <w:pStyle w:val="GaviDocumillTemplate-DocsComp-filename"/>
              <w:ind w:left="0"/>
              <w:rPr>
                <w:szCs w:val="22"/>
              </w:rPr>
            </w:pPr>
          </w:p>
          <w:p w14:paraId="2378C50B" w14:textId="77777777" w:rsidR="003927D6" w:rsidRPr="00067D0A" w:rsidRDefault="003927D6" w:rsidP="00CD5FFE">
            <w:pPr>
              <w:rPr>
                <w:sz w:val="22"/>
                <w:szCs w:val="22"/>
              </w:rPr>
            </w:pPr>
          </w:p>
        </w:tc>
      </w:tr>
      <w:tr w:rsidR="003927D6" w14:paraId="2378C510" w14:textId="77777777" w:rsidTr="007C3D99">
        <w:tc>
          <w:tcPr>
            <w:tcW w:w="1129" w:type="dxa"/>
            <w:vMerge/>
            <w:tcBorders>
              <w:left w:val="nil"/>
              <w:bottom w:val="nil"/>
              <w:right w:val="nil"/>
            </w:tcBorders>
          </w:tcPr>
          <w:p w14:paraId="2378C50D" w14:textId="77777777" w:rsidR="003927D6" w:rsidRDefault="003927D6" w:rsidP="00D578B1">
            <w:pPr>
              <w:pStyle w:val="GaviDocumillTemplate-Text"/>
            </w:pPr>
          </w:p>
        </w:tc>
        <w:tc>
          <w:tcPr>
            <w:tcW w:w="3686" w:type="dxa"/>
            <w:vMerge/>
            <w:tcBorders>
              <w:left w:val="nil"/>
              <w:bottom w:val="nil"/>
              <w:right w:val="nil"/>
            </w:tcBorders>
          </w:tcPr>
          <w:p w14:paraId="2378C50E"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50F" w14:textId="77777777" w:rsidR="00855987" w:rsidRDefault="00855987"/>
        </w:tc>
      </w:tr>
      <w:tr w:rsidR="003927D6" w14:paraId="2378C518" w14:textId="77777777" w:rsidTr="0062776B">
        <w:tc>
          <w:tcPr>
            <w:tcW w:w="1129" w:type="dxa"/>
            <w:vMerge w:val="restart"/>
            <w:tcBorders>
              <w:left w:val="nil"/>
              <w:right w:val="nil"/>
            </w:tcBorders>
          </w:tcPr>
          <w:p w14:paraId="2378C511" w14:textId="77777777" w:rsidR="003927D6" w:rsidRDefault="003927D6" w:rsidP="00D578B1">
            <w:pPr>
              <w:pStyle w:val="GaviDocumillTemplate-Text"/>
            </w:pPr>
            <w:r>
              <w:rPr>
                <w:b/>
                <w:noProof/>
                <w:color w:val="000000"/>
                <w:lang w:val="en-US"/>
              </w:rPr>
              <w:drawing>
                <wp:inline distT="0" distB="0" distL="0" distR="0" wp14:anchorId="2378CA00" wp14:editId="2378CA01">
                  <wp:extent cx="209550" cy="162983"/>
                  <wp:effectExtent l="0" t="0" r="0" b="8890"/>
                  <wp:docPr id="81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512" w14:textId="77777777" w:rsidR="003927D6" w:rsidRPr="0032742C" w:rsidRDefault="003927D6" w:rsidP="00D578B1">
            <w:pPr>
              <w:pStyle w:val="GaviDocumillTemplate-Text"/>
              <w:rPr>
                <w:rStyle w:val="GaviDocumillTemplate-QAcomp-Title"/>
              </w:rPr>
            </w:pPr>
            <w:r w:rsidRPr="0032742C">
              <w:rPr>
                <w:rStyle w:val="GaviDocumillTemplate-QAcomp-Title"/>
              </w:rPr>
              <w:t>Gavi budgeting and planning template</w:t>
            </w:r>
          </w:p>
          <w:p w14:paraId="2378C513"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515" w14:textId="77777777" w:rsidTr="0046587B">
              <w:trPr>
                <w:trHeight w:val="513"/>
              </w:trPr>
              <w:tc>
                <w:tcPr>
                  <w:tcW w:w="4309" w:type="dxa"/>
                </w:tcPr>
                <w:p w14:paraId="2378C514" w14:textId="77777777" w:rsidR="003927D6" w:rsidRPr="00067D0A" w:rsidRDefault="003927D6" w:rsidP="003927D6">
                  <w:pPr>
                    <w:pStyle w:val="GaviDocumillTemplate-DocsComp-filename"/>
                    <w:ind w:left="0"/>
                    <w:rPr>
                      <w:szCs w:val="22"/>
                    </w:rPr>
                  </w:pPr>
                  <w:r w:rsidRPr="00EB69AC">
                    <w:rPr>
                      <w:rStyle w:val="Hyperlink"/>
                    </w:rPr>
                    <w:t>Budget VPH Mali 19012022_19-01-22_14.57.01.xlsm</w:t>
                  </w:r>
                </w:p>
              </w:tc>
            </w:tr>
          </w:tbl>
          <w:p w14:paraId="2378C516" w14:textId="77777777" w:rsidR="003927D6" w:rsidRPr="00067D0A" w:rsidRDefault="003927D6" w:rsidP="003927D6">
            <w:pPr>
              <w:pStyle w:val="GaviDocumillTemplate-DocsComp-filename"/>
              <w:ind w:left="0"/>
              <w:rPr>
                <w:szCs w:val="22"/>
              </w:rPr>
            </w:pPr>
          </w:p>
          <w:p w14:paraId="2378C517" w14:textId="77777777" w:rsidR="003927D6" w:rsidRPr="00067D0A" w:rsidRDefault="003927D6" w:rsidP="00CD5FFE">
            <w:pPr>
              <w:rPr>
                <w:sz w:val="22"/>
                <w:szCs w:val="22"/>
              </w:rPr>
            </w:pPr>
          </w:p>
        </w:tc>
      </w:tr>
      <w:tr w:rsidR="003927D6" w14:paraId="2378C51C" w14:textId="77777777" w:rsidTr="007C3D99">
        <w:tc>
          <w:tcPr>
            <w:tcW w:w="1129" w:type="dxa"/>
            <w:vMerge/>
            <w:tcBorders>
              <w:left w:val="nil"/>
              <w:bottom w:val="nil"/>
              <w:right w:val="nil"/>
            </w:tcBorders>
          </w:tcPr>
          <w:p w14:paraId="2378C519" w14:textId="77777777" w:rsidR="003927D6" w:rsidRDefault="003927D6" w:rsidP="00D578B1">
            <w:pPr>
              <w:pStyle w:val="GaviDocumillTemplate-Text"/>
            </w:pPr>
          </w:p>
        </w:tc>
        <w:tc>
          <w:tcPr>
            <w:tcW w:w="3686" w:type="dxa"/>
            <w:vMerge/>
            <w:tcBorders>
              <w:left w:val="nil"/>
              <w:bottom w:val="nil"/>
              <w:right w:val="nil"/>
            </w:tcBorders>
          </w:tcPr>
          <w:p w14:paraId="2378C51A"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51B" w14:textId="77777777" w:rsidR="00855987" w:rsidRDefault="00855987"/>
        </w:tc>
      </w:tr>
    </w:tbl>
    <w:p w14:paraId="2378C51D" w14:textId="77777777" w:rsidR="0023025A" w:rsidRPr="00785264" w:rsidRDefault="0023025A" w:rsidP="00785264">
      <w:pPr>
        <w:pStyle w:val="GaviDocumillTemplate-Text"/>
        <w:rPr>
          <w:sz w:val="10"/>
          <w:szCs w:val="10"/>
        </w:rPr>
      </w:pPr>
    </w:p>
    <w:p w14:paraId="2378C51E" w14:textId="77777777" w:rsidR="00FD0917" w:rsidRPr="00EB69AC" w:rsidRDefault="00EE258A" w:rsidP="00D578B1">
      <w:pPr>
        <w:pStyle w:val="GaviDocumillTemplate-Text"/>
        <w:rPr>
          <w:rStyle w:val="Heading4Char"/>
          <w:rFonts w:eastAsia="Arial"/>
        </w:rPr>
      </w:pPr>
      <w:r w:rsidRPr="00EB69AC">
        <w:rPr>
          <w:rStyle w:val="Heading4Char"/>
          <w:rFonts w:eastAsia="Arial"/>
        </w:rPr>
        <w:t>Endorsement by coordination and advisory groups</w:t>
      </w:r>
    </w:p>
    <w:p w14:paraId="2378C51F"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2378C524" w14:textId="77777777" w:rsidTr="0062776B">
        <w:tc>
          <w:tcPr>
            <w:tcW w:w="1129" w:type="dxa"/>
            <w:vMerge w:val="restart"/>
            <w:tcBorders>
              <w:left w:val="nil"/>
              <w:right w:val="nil"/>
            </w:tcBorders>
          </w:tcPr>
          <w:p w14:paraId="2378C520" w14:textId="77777777" w:rsidR="003927D6" w:rsidRDefault="00C06F7B" w:rsidP="00D578B1">
            <w:pPr>
              <w:pStyle w:val="GaviDocumillTemplate-Text"/>
            </w:pPr>
            <w:r>
              <w:rPr>
                <w:b/>
                <w:noProof/>
                <w:color w:val="000000"/>
                <w:lang w:val="en-US"/>
              </w:rPr>
              <w:drawing>
                <wp:inline distT="0" distB="0" distL="0" distR="0" wp14:anchorId="2378CA02" wp14:editId="2378CA03">
                  <wp:extent cx="209550" cy="209550"/>
                  <wp:effectExtent l="0" t="0" r="0" b="0"/>
                  <wp:docPr id="2368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6">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521"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meeting minutes, with endorsement of application, and including signatures</w:t>
            </w:r>
          </w:p>
          <w:p w14:paraId="2378C522" w14:textId="77777777" w:rsidR="003927D6" w:rsidRPr="00067D0A" w:rsidRDefault="003927D6" w:rsidP="00FA7911">
            <w:pPr>
              <w:pStyle w:val="GaviDocumillTemplate-QAcomp-paragraph"/>
            </w:pPr>
          </w:p>
        </w:tc>
        <w:tc>
          <w:tcPr>
            <w:tcW w:w="4536" w:type="dxa"/>
            <w:tcBorders>
              <w:left w:val="nil"/>
              <w:bottom w:val="nil"/>
              <w:right w:val="nil"/>
            </w:tcBorders>
          </w:tcPr>
          <w:p w14:paraId="2378C523"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52B" w14:textId="77777777" w:rsidTr="007C3D99">
        <w:tc>
          <w:tcPr>
            <w:tcW w:w="1129" w:type="dxa"/>
            <w:vMerge/>
            <w:tcBorders>
              <w:left w:val="nil"/>
              <w:bottom w:val="nil"/>
              <w:right w:val="nil"/>
            </w:tcBorders>
          </w:tcPr>
          <w:p w14:paraId="2378C525" w14:textId="77777777" w:rsidR="003927D6" w:rsidRDefault="003927D6" w:rsidP="00D578B1">
            <w:pPr>
              <w:pStyle w:val="GaviDocumillTemplate-Text"/>
            </w:pPr>
          </w:p>
        </w:tc>
        <w:tc>
          <w:tcPr>
            <w:tcW w:w="3686" w:type="dxa"/>
            <w:vMerge/>
            <w:tcBorders>
              <w:left w:val="nil"/>
              <w:bottom w:val="nil"/>
              <w:right w:val="nil"/>
            </w:tcBorders>
          </w:tcPr>
          <w:p w14:paraId="2378C526"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527" w14:textId="77777777" w:rsidR="003927D6" w:rsidRPr="00067D0A" w:rsidRDefault="003927D6" w:rsidP="003927D6">
            <w:pPr>
              <w:rPr>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tblCellMar>
              <w:tblLook w:val="04A0" w:firstRow="1" w:lastRow="0" w:firstColumn="1" w:lastColumn="0" w:noHBand="0" w:noVBand="1"/>
            </w:tblPr>
            <w:tblGrid>
              <w:gridCol w:w="4310"/>
            </w:tblGrid>
            <w:tr w:rsidR="003927D6" w:rsidRPr="0006070D" w14:paraId="2378C529" w14:textId="77777777" w:rsidTr="0062776B">
              <w:tc>
                <w:tcPr>
                  <w:tcW w:w="4310" w:type="dxa"/>
                  <w:tcBorders>
                    <w:bottom w:val="single" w:sz="4" w:space="0" w:color="BFBFBF" w:themeColor="background1" w:themeShade="BF"/>
                  </w:tcBorders>
                  <w:shd w:val="clear" w:color="auto" w:fill="auto"/>
                  <w:vAlign w:val="bottom"/>
                </w:tcPr>
                <w:p w14:paraId="2378C528" w14:textId="77777777" w:rsidR="003927D6" w:rsidRPr="0006070D" w:rsidRDefault="003927D6" w:rsidP="00FA7911">
                  <w:pPr>
                    <w:pStyle w:val="GaviDocumillTemplate-QAcomp-paragraph"/>
                  </w:pPr>
                  <w:r w:rsidRPr="0006070D">
                    <w:t>La réunion se tiendra dans la dernière semaine du mois de mai 2021.</w:t>
                  </w:r>
                </w:p>
              </w:tc>
            </w:tr>
          </w:tbl>
          <w:p w14:paraId="2378C52A" w14:textId="77777777" w:rsidR="003927D6" w:rsidRPr="00067D0A" w:rsidRDefault="003927D6" w:rsidP="003927D6">
            <w:pPr>
              <w:rPr>
                <w:sz w:val="22"/>
                <w:szCs w:val="22"/>
              </w:rPr>
            </w:pPr>
          </w:p>
        </w:tc>
      </w:tr>
      <w:tr w:rsidR="003927D6" w14:paraId="2378C533" w14:textId="77777777" w:rsidTr="0062776B">
        <w:tc>
          <w:tcPr>
            <w:tcW w:w="1129" w:type="dxa"/>
            <w:vMerge w:val="restart"/>
            <w:tcBorders>
              <w:left w:val="nil"/>
              <w:right w:val="nil"/>
            </w:tcBorders>
          </w:tcPr>
          <w:p w14:paraId="2378C52C" w14:textId="77777777" w:rsidR="003927D6" w:rsidRDefault="003927D6" w:rsidP="00D578B1">
            <w:pPr>
              <w:pStyle w:val="GaviDocumillTemplate-Text"/>
            </w:pPr>
            <w:r>
              <w:rPr>
                <w:b/>
                <w:noProof/>
                <w:color w:val="000000"/>
                <w:lang w:val="en-US"/>
              </w:rPr>
              <w:drawing>
                <wp:inline distT="0" distB="0" distL="0" distR="0" wp14:anchorId="2378CA04" wp14:editId="2378CA05">
                  <wp:extent cx="209550" cy="162983"/>
                  <wp:effectExtent l="0" t="0" r="0" b="8890"/>
                  <wp:docPr id="343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52D" w14:textId="77777777" w:rsidR="003927D6" w:rsidRPr="0032742C" w:rsidRDefault="003927D6" w:rsidP="00D578B1">
            <w:pPr>
              <w:pStyle w:val="GaviDocumillTemplate-Text"/>
              <w:rPr>
                <w:rStyle w:val="GaviDocumillTemplate-QAcomp-Title"/>
              </w:rPr>
            </w:pPr>
            <w:r w:rsidRPr="0032742C">
              <w:rPr>
                <w:rStyle w:val="GaviDocumillTemplate-QAcomp-Title"/>
              </w:rPr>
              <w:t>NITAG meeting minutes</w:t>
            </w:r>
          </w:p>
          <w:p w14:paraId="2378C52E" w14:textId="77777777" w:rsidR="003927D6" w:rsidRPr="00067D0A" w:rsidRDefault="003927D6" w:rsidP="00FA7911">
            <w:pPr>
              <w:pStyle w:val="GaviDocumillTemplate-QAcomp-paragraph"/>
            </w:pPr>
            <w:r w:rsidRPr="0006070D">
              <w:t>with specific recommendations on the NVS introduction or campaign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530" w14:textId="77777777" w:rsidTr="0046587B">
              <w:trPr>
                <w:trHeight w:val="513"/>
              </w:trPr>
              <w:tc>
                <w:tcPr>
                  <w:tcW w:w="4309" w:type="dxa"/>
                </w:tcPr>
                <w:p w14:paraId="2378C52F" w14:textId="77777777" w:rsidR="003927D6" w:rsidRPr="00067D0A" w:rsidRDefault="003927D6" w:rsidP="003927D6">
                  <w:pPr>
                    <w:pStyle w:val="GaviDocumillTemplate-DocsComp-filename"/>
                    <w:ind w:left="0"/>
                    <w:rPr>
                      <w:szCs w:val="22"/>
                    </w:rPr>
                  </w:pPr>
                  <w:r w:rsidRPr="00EB69AC">
                    <w:rPr>
                      <w:rStyle w:val="Hyperlink"/>
                    </w:rPr>
                    <w:t>Rapport de la réunion de GTCV du 27avril 2021 poratnt sur le choix entre le cecolin bivavent  et le gardasil quadrivalent_04-05-21_16.00.26.docx</w:t>
                  </w:r>
                </w:p>
              </w:tc>
            </w:tr>
          </w:tbl>
          <w:p w14:paraId="2378C531" w14:textId="77777777" w:rsidR="003927D6" w:rsidRPr="00067D0A" w:rsidRDefault="003927D6" w:rsidP="003927D6">
            <w:pPr>
              <w:pStyle w:val="GaviDocumillTemplate-DocsComp-filename"/>
              <w:ind w:left="0"/>
              <w:rPr>
                <w:szCs w:val="22"/>
              </w:rPr>
            </w:pPr>
          </w:p>
          <w:p w14:paraId="2378C532" w14:textId="77777777" w:rsidR="003927D6" w:rsidRPr="00067D0A" w:rsidRDefault="003927D6" w:rsidP="00CD5FFE">
            <w:pPr>
              <w:rPr>
                <w:sz w:val="22"/>
                <w:szCs w:val="22"/>
              </w:rPr>
            </w:pPr>
          </w:p>
        </w:tc>
      </w:tr>
      <w:tr w:rsidR="003927D6" w14:paraId="2378C537" w14:textId="77777777" w:rsidTr="007C3D99">
        <w:tc>
          <w:tcPr>
            <w:tcW w:w="1129" w:type="dxa"/>
            <w:vMerge/>
            <w:tcBorders>
              <w:left w:val="nil"/>
              <w:bottom w:val="nil"/>
              <w:right w:val="nil"/>
            </w:tcBorders>
          </w:tcPr>
          <w:p w14:paraId="2378C534" w14:textId="77777777" w:rsidR="003927D6" w:rsidRDefault="003927D6" w:rsidP="00D578B1">
            <w:pPr>
              <w:pStyle w:val="GaviDocumillTemplate-Text"/>
            </w:pPr>
          </w:p>
        </w:tc>
        <w:tc>
          <w:tcPr>
            <w:tcW w:w="3686" w:type="dxa"/>
            <w:vMerge/>
            <w:tcBorders>
              <w:left w:val="nil"/>
              <w:bottom w:val="nil"/>
              <w:right w:val="nil"/>
            </w:tcBorders>
          </w:tcPr>
          <w:p w14:paraId="2378C535"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536" w14:textId="77777777" w:rsidR="00855987" w:rsidRDefault="00855987"/>
        </w:tc>
      </w:tr>
    </w:tbl>
    <w:p w14:paraId="2378C538" w14:textId="77777777" w:rsidR="0023025A" w:rsidRPr="00785264" w:rsidRDefault="0023025A" w:rsidP="00785264">
      <w:pPr>
        <w:pStyle w:val="GaviDocumillTemplate-Text"/>
        <w:rPr>
          <w:sz w:val="10"/>
          <w:szCs w:val="10"/>
        </w:rPr>
      </w:pPr>
    </w:p>
    <w:p w14:paraId="2378C539" w14:textId="77777777" w:rsidR="00FD0917" w:rsidRPr="00EB69AC" w:rsidRDefault="00EE258A" w:rsidP="00D578B1">
      <w:pPr>
        <w:pStyle w:val="GaviDocumillTemplate-Text"/>
        <w:rPr>
          <w:rStyle w:val="Heading4Char"/>
          <w:rFonts w:eastAsia="Arial"/>
        </w:rPr>
      </w:pPr>
      <w:r w:rsidRPr="00EB69AC">
        <w:rPr>
          <w:rStyle w:val="Heading4Char"/>
          <w:rFonts w:eastAsia="Arial"/>
        </w:rPr>
        <w:t>Vaccine specific</w:t>
      </w:r>
    </w:p>
    <w:p w14:paraId="2378C53A"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2378C542" w14:textId="77777777" w:rsidTr="0062776B">
        <w:tc>
          <w:tcPr>
            <w:tcW w:w="1129" w:type="dxa"/>
            <w:vMerge w:val="restart"/>
            <w:tcBorders>
              <w:left w:val="nil"/>
              <w:right w:val="nil"/>
            </w:tcBorders>
          </w:tcPr>
          <w:p w14:paraId="2378C53B" w14:textId="77777777" w:rsidR="003927D6" w:rsidRDefault="003927D6" w:rsidP="00D578B1">
            <w:pPr>
              <w:pStyle w:val="GaviDocumillTemplate-Text"/>
            </w:pPr>
            <w:r>
              <w:rPr>
                <w:b/>
                <w:noProof/>
                <w:color w:val="000000"/>
                <w:lang w:val="en-US"/>
              </w:rPr>
              <w:drawing>
                <wp:inline distT="0" distB="0" distL="0" distR="0" wp14:anchorId="2378CA06" wp14:editId="2378CA07">
                  <wp:extent cx="209550" cy="162983"/>
                  <wp:effectExtent l="0" t="0" r="0" b="8890"/>
                  <wp:docPr id="414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53C" w14:textId="77777777" w:rsidR="003927D6" w:rsidRPr="0032742C" w:rsidRDefault="003927D6" w:rsidP="00D578B1">
            <w:pPr>
              <w:pStyle w:val="GaviDocumillTemplate-Text"/>
              <w:rPr>
                <w:rStyle w:val="GaviDocumillTemplate-QAcomp-Title"/>
              </w:rPr>
            </w:pPr>
            <w:r w:rsidRPr="0032742C">
              <w:rPr>
                <w:rStyle w:val="GaviDocumillTemplate-QAcomp-Title"/>
              </w:rPr>
              <w:t>HPV region/province profile</w:t>
            </w:r>
          </w:p>
          <w:p w14:paraId="2378C53D"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53F" w14:textId="77777777" w:rsidTr="0046587B">
              <w:trPr>
                <w:trHeight w:val="513"/>
              </w:trPr>
              <w:tc>
                <w:tcPr>
                  <w:tcW w:w="4309" w:type="dxa"/>
                </w:tcPr>
                <w:p w14:paraId="2378C53E" w14:textId="77777777" w:rsidR="003927D6" w:rsidRPr="00067D0A" w:rsidRDefault="003927D6" w:rsidP="003927D6">
                  <w:pPr>
                    <w:pStyle w:val="GaviDocumillTemplate-DocsComp-filename"/>
                    <w:ind w:left="0"/>
                    <w:rPr>
                      <w:szCs w:val="22"/>
                    </w:rPr>
                  </w:pPr>
                  <w:r w:rsidRPr="00EB69AC">
                    <w:rPr>
                      <w:rStyle w:val="Hyperlink"/>
                    </w:rPr>
                    <w:t>HPVProfil des régions19 janvier 2022_19-01-22_14.59.24.xlsx</w:t>
                  </w:r>
                </w:p>
              </w:tc>
            </w:tr>
          </w:tbl>
          <w:p w14:paraId="2378C540" w14:textId="77777777" w:rsidR="003927D6" w:rsidRPr="00067D0A" w:rsidRDefault="003927D6" w:rsidP="003927D6">
            <w:pPr>
              <w:pStyle w:val="GaviDocumillTemplate-DocsComp-filename"/>
              <w:ind w:left="0"/>
              <w:rPr>
                <w:szCs w:val="22"/>
              </w:rPr>
            </w:pPr>
          </w:p>
          <w:p w14:paraId="2378C541" w14:textId="77777777" w:rsidR="003927D6" w:rsidRPr="00067D0A" w:rsidRDefault="003927D6" w:rsidP="00CD5FFE">
            <w:pPr>
              <w:rPr>
                <w:sz w:val="22"/>
                <w:szCs w:val="22"/>
              </w:rPr>
            </w:pPr>
          </w:p>
        </w:tc>
      </w:tr>
      <w:tr w:rsidR="003927D6" w14:paraId="2378C546" w14:textId="77777777" w:rsidTr="007C3D99">
        <w:tc>
          <w:tcPr>
            <w:tcW w:w="1129" w:type="dxa"/>
            <w:vMerge/>
            <w:tcBorders>
              <w:left w:val="nil"/>
              <w:bottom w:val="nil"/>
              <w:right w:val="nil"/>
            </w:tcBorders>
          </w:tcPr>
          <w:p w14:paraId="2378C543" w14:textId="77777777" w:rsidR="003927D6" w:rsidRDefault="003927D6" w:rsidP="00D578B1">
            <w:pPr>
              <w:pStyle w:val="GaviDocumillTemplate-Text"/>
            </w:pPr>
          </w:p>
        </w:tc>
        <w:tc>
          <w:tcPr>
            <w:tcW w:w="3686" w:type="dxa"/>
            <w:vMerge/>
            <w:tcBorders>
              <w:left w:val="nil"/>
              <w:bottom w:val="nil"/>
              <w:right w:val="nil"/>
            </w:tcBorders>
          </w:tcPr>
          <w:p w14:paraId="2378C544"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545" w14:textId="77777777" w:rsidR="00855987" w:rsidRDefault="00855987"/>
        </w:tc>
      </w:tr>
      <w:tr w:rsidR="003927D6" w14:paraId="2378C54E" w14:textId="77777777" w:rsidTr="0062776B">
        <w:tc>
          <w:tcPr>
            <w:tcW w:w="1129" w:type="dxa"/>
            <w:vMerge w:val="restart"/>
            <w:tcBorders>
              <w:left w:val="nil"/>
              <w:right w:val="nil"/>
            </w:tcBorders>
          </w:tcPr>
          <w:p w14:paraId="2378C547" w14:textId="77777777" w:rsidR="003927D6" w:rsidRDefault="003927D6" w:rsidP="00D578B1">
            <w:pPr>
              <w:pStyle w:val="GaviDocumillTemplate-Text"/>
            </w:pPr>
            <w:r>
              <w:rPr>
                <w:b/>
                <w:noProof/>
                <w:color w:val="000000"/>
                <w:lang w:val="en-US"/>
              </w:rPr>
              <w:drawing>
                <wp:inline distT="0" distB="0" distL="0" distR="0" wp14:anchorId="2378CA08" wp14:editId="2378CA09">
                  <wp:extent cx="209550" cy="162983"/>
                  <wp:effectExtent l="0" t="0" r="0" b="8890"/>
                  <wp:docPr id="370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548" w14:textId="77777777" w:rsidR="003927D6" w:rsidRPr="0032742C" w:rsidRDefault="003927D6" w:rsidP="00D578B1">
            <w:pPr>
              <w:pStyle w:val="GaviDocumillTemplate-Text"/>
              <w:rPr>
                <w:rStyle w:val="GaviDocumillTemplate-QAcomp-Title"/>
              </w:rPr>
            </w:pPr>
            <w:r w:rsidRPr="0032742C">
              <w:rPr>
                <w:rStyle w:val="GaviDocumillTemplate-QAcomp-Title"/>
              </w:rPr>
              <w:t>HPV workplan</w:t>
            </w:r>
          </w:p>
          <w:p w14:paraId="2378C549"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54B" w14:textId="77777777" w:rsidTr="0046587B">
              <w:trPr>
                <w:trHeight w:val="513"/>
              </w:trPr>
              <w:tc>
                <w:tcPr>
                  <w:tcW w:w="4309" w:type="dxa"/>
                </w:tcPr>
                <w:p w14:paraId="2378C54A" w14:textId="77777777" w:rsidR="003927D6" w:rsidRPr="00067D0A" w:rsidRDefault="003927D6" w:rsidP="003927D6">
                  <w:pPr>
                    <w:pStyle w:val="GaviDocumillTemplate-DocsComp-filename"/>
                    <w:ind w:left="0"/>
                    <w:rPr>
                      <w:szCs w:val="22"/>
                    </w:rPr>
                  </w:pPr>
                  <w:r w:rsidRPr="00EB69AC">
                    <w:rPr>
                      <w:rStyle w:val="Hyperlink"/>
                    </w:rPr>
                    <w:t>HPVPlan de travail04 Mai 2021_04-05-21_15.58.14.xlsx</w:t>
                  </w:r>
                </w:p>
              </w:tc>
            </w:tr>
          </w:tbl>
          <w:p w14:paraId="2378C54C" w14:textId="77777777" w:rsidR="003927D6" w:rsidRPr="00067D0A" w:rsidRDefault="003927D6" w:rsidP="003927D6">
            <w:pPr>
              <w:pStyle w:val="GaviDocumillTemplate-DocsComp-filename"/>
              <w:ind w:left="0"/>
              <w:rPr>
                <w:szCs w:val="22"/>
              </w:rPr>
            </w:pPr>
          </w:p>
          <w:p w14:paraId="2378C54D" w14:textId="77777777" w:rsidR="003927D6" w:rsidRPr="00067D0A" w:rsidRDefault="003927D6" w:rsidP="00CD5FFE">
            <w:pPr>
              <w:rPr>
                <w:sz w:val="22"/>
                <w:szCs w:val="22"/>
              </w:rPr>
            </w:pPr>
          </w:p>
        </w:tc>
      </w:tr>
      <w:tr w:rsidR="003927D6" w14:paraId="2378C552" w14:textId="77777777" w:rsidTr="007C3D99">
        <w:tc>
          <w:tcPr>
            <w:tcW w:w="1129" w:type="dxa"/>
            <w:vMerge/>
            <w:tcBorders>
              <w:left w:val="nil"/>
              <w:bottom w:val="nil"/>
              <w:right w:val="nil"/>
            </w:tcBorders>
          </w:tcPr>
          <w:p w14:paraId="2378C54F" w14:textId="77777777" w:rsidR="003927D6" w:rsidRDefault="003927D6" w:rsidP="00D578B1">
            <w:pPr>
              <w:pStyle w:val="GaviDocumillTemplate-Text"/>
            </w:pPr>
          </w:p>
        </w:tc>
        <w:tc>
          <w:tcPr>
            <w:tcW w:w="3686" w:type="dxa"/>
            <w:vMerge/>
            <w:tcBorders>
              <w:left w:val="nil"/>
              <w:bottom w:val="nil"/>
              <w:right w:val="nil"/>
            </w:tcBorders>
          </w:tcPr>
          <w:p w14:paraId="2378C550"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551" w14:textId="77777777" w:rsidR="00855987" w:rsidRDefault="00855987"/>
        </w:tc>
      </w:tr>
      <w:tr w:rsidR="003927D6" w14:paraId="2378C557" w14:textId="77777777" w:rsidTr="0062776B">
        <w:tc>
          <w:tcPr>
            <w:tcW w:w="1129" w:type="dxa"/>
            <w:vMerge w:val="restart"/>
            <w:tcBorders>
              <w:left w:val="nil"/>
              <w:right w:val="nil"/>
            </w:tcBorders>
          </w:tcPr>
          <w:p w14:paraId="2378C553"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554" w14:textId="77777777" w:rsidR="003927D6" w:rsidRPr="0032742C" w:rsidRDefault="003927D6" w:rsidP="00D578B1">
            <w:pPr>
              <w:pStyle w:val="GaviDocumillTemplate-Text"/>
              <w:rPr>
                <w:rStyle w:val="GaviDocumillTemplate-QAcomp-Title"/>
              </w:rPr>
            </w:pPr>
            <w:r w:rsidRPr="0032742C">
              <w:rPr>
                <w:rStyle w:val="GaviDocumillTemplate-QAcomp-Title"/>
              </w:rPr>
              <w:t>Other documents (optional)</w:t>
            </w:r>
          </w:p>
          <w:p w14:paraId="2378C555" w14:textId="77777777" w:rsidR="003927D6" w:rsidRPr="00067D0A" w:rsidRDefault="003927D6" w:rsidP="00FA7911">
            <w:pPr>
              <w:pStyle w:val="GaviDocumillTemplate-QAcomp-paragraph"/>
            </w:pPr>
            <w:r w:rsidRPr="0006070D">
              <w:t>Kindly upload any additional documents to support your HPV application</w:t>
            </w:r>
          </w:p>
        </w:tc>
        <w:tc>
          <w:tcPr>
            <w:tcW w:w="4536" w:type="dxa"/>
            <w:tcBorders>
              <w:left w:val="nil"/>
              <w:bottom w:val="nil"/>
              <w:right w:val="nil"/>
            </w:tcBorders>
          </w:tcPr>
          <w:p w14:paraId="2378C556"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55B" w14:textId="77777777" w:rsidTr="007C3D99">
        <w:tc>
          <w:tcPr>
            <w:tcW w:w="1129" w:type="dxa"/>
            <w:vMerge/>
            <w:tcBorders>
              <w:left w:val="nil"/>
              <w:bottom w:val="nil"/>
              <w:right w:val="nil"/>
            </w:tcBorders>
          </w:tcPr>
          <w:p w14:paraId="2378C558" w14:textId="77777777" w:rsidR="003927D6" w:rsidRDefault="003927D6" w:rsidP="00D578B1">
            <w:pPr>
              <w:pStyle w:val="GaviDocumillTemplate-Text"/>
            </w:pPr>
          </w:p>
        </w:tc>
        <w:tc>
          <w:tcPr>
            <w:tcW w:w="3686" w:type="dxa"/>
            <w:vMerge/>
            <w:tcBorders>
              <w:left w:val="nil"/>
              <w:bottom w:val="nil"/>
              <w:right w:val="nil"/>
            </w:tcBorders>
          </w:tcPr>
          <w:p w14:paraId="2378C559"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55A" w14:textId="77777777" w:rsidR="00855987" w:rsidRDefault="00855987"/>
        </w:tc>
      </w:tr>
    </w:tbl>
    <w:p w14:paraId="2378C55C" w14:textId="77777777" w:rsidR="0023025A" w:rsidRPr="00785264" w:rsidRDefault="0023025A" w:rsidP="00785264">
      <w:pPr>
        <w:pStyle w:val="GaviDocumillTemplate-Text"/>
        <w:rPr>
          <w:sz w:val="10"/>
          <w:szCs w:val="10"/>
        </w:rPr>
      </w:pPr>
    </w:p>
    <w:p w14:paraId="2378C55D" w14:textId="77777777" w:rsidR="00E04AFD" w:rsidRPr="00051BF3" w:rsidRDefault="00A032F7" w:rsidP="00051BF3">
      <w:pPr>
        <w:pStyle w:val="Heading1"/>
        <w:numPr>
          <w:ilvl w:val="0"/>
          <w:numId w:val="0"/>
        </w:numPr>
      </w:pPr>
      <w:r>
        <w:t xml:space="preserve">3.2 </w:t>
      </w:r>
      <w:r w:rsidR="00E04AFD" w:rsidRPr="00051BF3">
        <w:t>Measles-rubella 1st dose routine, with catch-up campaign</w:t>
      </w:r>
    </w:p>
    <w:p w14:paraId="2378C55E" w14:textId="77777777" w:rsidR="006E53A7" w:rsidRPr="00051BF3" w:rsidRDefault="00512EB0" w:rsidP="00051BF3">
      <w:pPr>
        <w:pStyle w:val="Heading2"/>
        <w:numPr>
          <w:ilvl w:val="0"/>
          <w:numId w:val="0"/>
        </w:numPr>
        <w:ind w:left="284"/>
      </w:pPr>
      <w:r>
        <w:t xml:space="preserve">3.2.1 </w:t>
      </w:r>
      <w:r w:rsidR="006E53A7" w:rsidRPr="00051BF3">
        <w:rPr>
          <w:rFonts w:eastAsiaTheme="majorEastAsia"/>
        </w:rPr>
        <w:t>Vaccine and programmatic data</w:t>
      </w:r>
    </w:p>
    <w:p w14:paraId="2378C55F" w14:textId="77777777" w:rsidR="00440302" w:rsidRPr="00EB69AC" w:rsidRDefault="00440302" w:rsidP="00051BF3">
      <w:pPr>
        <w:pStyle w:val="Heading3"/>
        <w:numPr>
          <w:ilvl w:val="0"/>
          <w:numId w:val="0"/>
        </w:numPr>
        <w:ind w:left="567"/>
        <w:rPr>
          <w:rStyle w:val="Heading4Char"/>
        </w:rPr>
      </w:pPr>
      <w:r w:rsidRPr="00EB69AC">
        <w:rPr>
          <w:rStyle w:val="Heading4Char"/>
        </w:rPr>
        <w:t>3.2.1.1 Choice of presentation and dates</w:t>
      </w:r>
    </w:p>
    <w:p w14:paraId="2378C560" w14:textId="77777777" w:rsidR="001100F4" w:rsidRPr="00940216" w:rsidRDefault="001517FC" w:rsidP="00EB69AC">
      <w:pPr>
        <w:pStyle w:val="Text"/>
      </w:pPr>
      <w:r>
        <w:t>For each type of support please specify start and end date, and preferred presentations.</w:t>
      </w:r>
    </w:p>
    <w:p w14:paraId="2378C561" w14:textId="77777777" w:rsidR="001C6F95" w:rsidRPr="00940216" w:rsidRDefault="001100F4" w:rsidP="00EB69AC">
      <w:pPr>
        <w:pStyle w:val="Text"/>
        <w:rPr>
          <w:rStyle w:val="NoteTagChar"/>
          <w:i w:val="0"/>
          <w:szCs w:val="22"/>
          <w:lang w:val="en-GB"/>
        </w:rPr>
      </w:pPr>
      <w:r w:rsidRPr="001100F4">
        <w:rPr>
          <w:rStyle w:val="NoteTagChar"/>
        </w:rPr>
        <w:t>Note 10</w:t>
      </w:r>
    </w:p>
    <w:p w14:paraId="2378C562" w14:textId="77777777" w:rsidR="001100F4" w:rsidRPr="00940216" w:rsidRDefault="001517FC" w:rsidP="00EB69AC">
      <w:pPr>
        <w:pStyle w:val="Text"/>
      </w:pPr>
      <w:r>
        <w:t>Measles-rubella 1st dose routine</w:t>
      </w:r>
    </w:p>
    <w:p w14:paraId="2378C563"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EF62B1" w:rsidRPr="009E0918" w14:paraId="2378C566" w14:textId="77777777" w:rsidTr="0046587B">
        <w:trPr>
          <w:trHeight w:val="303"/>
        </w:trPr>
        <w:tc>
          <w:tcPr>
            <w:tcW w:w="2494" w:type="dxa"/>
          </w:tcPr>
          <w:p w14:paraId="2378C564" w14:textId="77777777" w:rsidR="00EF62B1" w:rsidRPr="009E0918" w:rsidRDefault="00EF62B1" w:rsidP="009E0918">
            <w:pPr>
              <w:pStyle w:val="GaviDocumillTemplate-Text"/>
              <w:rPr>
                <w:sz w:val="22"/>
              </w:rPr>
            </w:pPr>
            <w:r w:rsidRPr="009E0918">
              <w:rPr>
                <w:sz w:val="22"/>
              </w:rPr>
              <w:t>Preferred presentation</w:t>
            </w:r>
          </w:p>
        </w:tc>
        <w:tc>
          <w:tcPr>
            <w:tcW w:w="2495" w:type="dxa"/>
            <w:shd w:val="clear" w:color="auto" w:fill="DDF5FF"/>
          </w:tcPr>
          <w:p w14:paraId="2378C565" w14:textId="77777777" w:rsidR="00EF62B1" w:rsidRPr="009E0918" w:rsidRDefault="00004016" w:rsidP="009E0918">
            <w:pPr>
              <w:pStyle w:val="GaviDocumillTemplate-Text"/>
              <w:rPr>
                <w:sz w:val="22"/>
              </w:rPr>
            </w:pPr>
            <w:r w:rsidRPr="009E0918">
              <w:rPr>
                <w:sz w:val="22"/>
              </w:rPr>
              <w:t>MR, 10 doses/vial, Lyophilised</w:t>
            </w:r>
          </w:p>
        </w:tc>
      </w:tr>
    </w:tbl>
    <w:p w14:paraId="2378C567"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2378C56B" w14:textId="77777777" w:rsidTr="0046587B">
        <w:trPr>
          <w:trHeight w:val="303"/>
        </w:trPr>
        <w:tc>
          <w:tcPr>
            <w:tcW w:w="2494" w:type="dxa"/>
          </w:tcPr>
          <w:p w14:paraId="2378C568"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2378C569" w14:textId="77777777" w:rsidR="00EF62B1" w:rsidRPr="009E0918" w:rsidRDefault="00EF62B1" w:rsidP="00D578B1">
            <w:pPr>
              <w:pStyle w:val="GaviDocumillTemplate-Text"/>
              <w:rPr>
                <w:sz w:val="22"/>
              </w:rPr>
            </w:pPr>
            <w:r w:rsidRPr="009E0918">
              <w:rPr>
                <w:sz w:val="22"/>
              </w:rPr>
              <w:t xml:space="preserve">Yes </w:t>
            </w:r>
            <w:sdt>
              <w:sdtPr>
                <w:id w:val="300047932"/>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2378C56A" w14:textId="77777777" w:rsidR="00EF62B1" w:rsidRPr="009E0918" w:rsidRDefault="00EF62B1" w:rsidP="00D578B1">
            <w:pPr>
              <w:pStyle w:val="GaviDocumillTemplate-Text"/>
              <w:rPr>
                <w:sz w:val="22"/>
              </w:rPr>
            </w:pPr>
            <w:r w:rsidRPr="009E0918">
              <w:rPr>
                <w:sz w:val="22"/>
              </w:rPr>
              <w:t xml:space="preserve">No </w:t>
            </w:r>
            <w:sdt>
              <w:sdtPr>
                <w:id w:val="1762415967"/>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2378C56C"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56F" w14:textId="77777777" w:rsidTr="0046587B">
        <w:trPr>
          <w:trHeight w:val="303"/>
        </w:trPr>
        <w:tc>
          <w:tcPr>
            <w:tcW w:w="2494" w:type="dxa"/>
          </w:tcPr>
          <w:p w14:paraId="2378C56D" w14:textId="77777777" w:rsidR="00EF62B1" w:rsidRPr="009E0918" w:rsidRDefault="00EF62B1" w:rsidP="00D578B1">
            <w:pPr>
              <w:pStyle w:val="GaviDocumillTemplate-Text"/>
              <w:rPr>
                <w:sz w:val="22"/>
              </w:rPr>
            </w:pPr>
            <w:r w:rsidRPr="009E0918">
              <w:rPr>
                <w:sz w:val="22"/>
              </w:rPr>
              <w:t>2nd preferred presentation</w:t>
            </w:r>
          </w:p>
        </w:tc>
        <w:tc>
          <w:tcPr>
            <w:tcW w:w="2495" w:type="dxa"/>
            <w:shd w:val="clear" w:color="auto" w:fill="DDF5FF"/>
          </w:tcPr>
          <w:p w14:paraId="2378C56E" w14:textId="77777777" w:rsidR="00EF62B1" w:rsidRPr="009E0918" w:rsidRDefault="00004016" w:rsidP="00D578B1">
            <w:pPr>
              <w:pStyle w:val="GaviDocumillTemplate-Text"/>
              <w:rPr>
                <w:sz w:val="22"/>
              </w:rPr>
            </w:pPr>
            <w:r w:rsidRPr="009E0918">
              <w:rPr>
                <w:sz w:val="22"/>
              </w:rPr>
              <w:t>MR, 5 doses/vial, Lyophilised</w:t>
            </w:r>
          </w:p>
        </w:tc>
      </w:tr>
    </w:tbl>
    <w:p w14:paraId="2378C570"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2378C574" w14:textId="77777777" w:rsidTr="0046587B">
        <w:trPr>
          <w:trHeight w:val="303"/>
        </w:trPr>
        <w:tc>
          <w:tcPr>
            <w:tcW w:w="2494" w:type="dxa"/>
          </w:tcPr>
          <w:p w14:paraId="2378C571"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2378C572" w14:textId="77777777" w:rsidR="00EF62B1" w:rsidRPr="009E0918" w:rsidRDefault="00EF62B1" w:rsidP="00D578B1">
            <w:pPr>
              <w:pStyle w:val="GaviDocumillTemplate-Text"/>
              <w:rPr>
                <w:sz w:val="22"/>
              </w:rPr>
            </w:pPr>
            <w:r w:rsidRPr="009E0918">
              <w:rPr>
                <w:sz w:val="22"/>
              </w:rPr>
              <w:t xml:space="preserve">Yes </w:t>
            </w:r>
            <w:sdt>
              <w:sdtPr>
                <w:id w:val="-2087527429"/>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2378C573" w14:textId="77777777" w:rsidR="00EF62B1" w:rsidRPr="009E0918" w:rsidRDefault="00EF62B1" w:rsidP="00D578B1">
            <w:pPr>
              <w:pStyle w:val="GaviDocumillTemplate-Text"/>
              <w:rPr>
                <w:sz w:val="22"/>
              </w:rPr>
            </w:pPr>
            <w:r w:rsidRPr="009E0918">
              <w:rPr>
                <w:sz w:val="22"/>
              </w:rPr>
              <w:t xml:space="preserve">No </w:t>
            </w:r>
            <w:sdt>
              <w:sdtPr>
                <w:id w:val="-1926022758"/>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2378C575"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578" w14:textId="77777777" w:rsidTr="0046587B">
        <w:trPr>
          <w:trHeight w:val="303"/>
        </w:trPr>
        <w:tc>
          <w:tcPr>
            <w:tcW w:w="2494" w:type="dxa"/>
          </w:tcPr>
          <w:p w14:paraId="2378C576" w14:textId="77777777" w:rsidR="00EF62B1" w:rsidRPr="009E0918" w:rsidRDefault="00EF62B1" w:rsidP="00D578B1">
            <w:pPr>
              <w:pStyle w:val="GaviDocumillTemplate-Text"/>
              <w:rPr>
                <w:sz w:val="22"/>
              </w:rPr>
            </w:pPr>
            <w:r w:rsidRPr="009E0918">
              <w:rPr>
                <w:sz w:val="22"/>
              </w:rPr>
              <w:t>Required date for vaccine and supplies to arrive</w:t>
            </w:r>
          </w:p>
        </w:tc>
        <w:tc>
          <w:tcPr>
            <w:tcW w:w="2495" w:type="dxa"/>
            <w:shd w:val="clear" w:color="auto" w:fill="DDF5FF"/>
          </w:tcPr>
          <w:p w14:paraId="2378C577" w14:textId="77777777" w:rsidR="00EF62B1" w:rsidRPr="009E0918" w:rsidRDefault="00004016" w:rsidP="00D578B1">
            <w:pPr>
              <w:pStyle w:val="GaviDocumillTemplate-Text"/>
              <w:rPr>
                <w:sz w:val="22"/>
              </w:rPr>
            </w:pPr>
            <w:r w:rsidRPr="009E0918">
              <w:rPr>
                <w:sz w:val="22"/>
              </w:rPr>
              <w:t>30 November 2022</w:t>
            </w:r>
          </w:p>
        </w:tc>
      </w:tr>
    </w:tbl>
    <w:p w14:paraId="2378C579"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57C" w14:textId="77777777" w:rsidTr="0046587B">
        <w:trPr>
          <w:trHeight w:val="303"/>
        </w:trPr>
        <w:tc>
          <w:tcPr>
            <w:tcW w:w="2494" w:type="dxa"/>
          </w:tcPr>
          <w:p w14:paraId="2378C57A" w14:textId="77777777" w:rsidR="00EF62B1" w:rsidRPr="009E0918" w:rsidRDefault="00EF62B1" w:rsidP="00D578B1">
            <w:pPr>
              <w:pStyle w:val="GaviDocumillTemplate-Text"/>
              <w:rPr>
                <w:sz w:val="22"/>
              </w:rPr>
            </w:pPr>
            <w:r w:rsidRPr="009E0918">
              <w:rPr>
                <w:sz w:val="22"/>
              </w:rPr>
              <w:t>Planned launch date</w:t>
            </w:r>
          </w:p>
        </w:tc>
        <w:tc>
          <w:tcPr>
            <w:tcW w:w="2495" w:type="dxa"/>
            <w:shd w:val="clear" w:color="auto" w:fill="DDF5FF"/>
          </w:tcPr>
          <w:p w14:paraId="2378C57B" w14:textId="77777777" w:rsidR="00EF62B1" w:rsidRPr="009E0918" w:rsidRDefault="00004016" w:rsidP="00D578B1">
            <w:pPr>
              <w:pStyle w:val="GaviDocumillTemplate-Text"/>
              <w:rPr>
                <w:sz w:val="22"/>
              </w:rPr>
            </w:pPr>
            <w:r w:rsidRPr="009E0918">
              <w:rPr>
                <w:sz w:val="22"/>
              </w:rPr>
              <w:t>16 January 2023</w:t>
            </w:r>
          </w:p>
        </w:tc>
      </w:tr>
    </w:tbl>
    <w:p w14:paraId="2378C57D"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580" w14:textId="77777777" w:rsidTr="0046587B">
        <w:trPr>
          <w:trHeight w:val="303"/>
        </w:trPr>
        <w:tc>
          <w:tcPr>
            <w:tcW w:w="2494" w:type="dxa"/>
          </w:tcPr>
          <w:p w14:paraId="2378C57E" w14:textId="77777777" w:rsidR="00EF62B1" w:rsidRPr="009E0918" w:rsidRDefault="00EF62B1" w:rsidP="00D578B1">
            <w:pPr>
              <w:pStyle w:val="GaviDocumillTemplate-Text"/>
              <w:rPr>
                <w:sz w:val="22"/>
              </w:rPr>
            </w:pPr>
            <w:r w:rsidRPr="009E0918">
              <w:rPr>
                <w:sz w:val="22"/>
              </w:rPr>
              <w:t>Support requested until</w:t>
            </w:r>
          </w:p>
        </w:tc>
        <w:tc>
          <w:tcPr>
            <w:tcW w:w="2495" w:type="dxa"/>
            <w:shd w:val="clear" w:color="auto" w:fill="DDF5FF"/>
          </w:tcPr>
          <w:p w14:paraId="2378C57F" w14:textId="77777777" w:rsidR="00EF62B1" w:rsidRPr="009E0918" w:rsidRDefault="00004016" w:rsidP="00D578B1">
            <w:pPr>
              <w:pStyle w:val="GaviDocumillTemplate-Text"/>
              <w:rPr>
                <w:sz w:val="22"/>
              </w:rPr>
            </w:pPr>
            <w:r w:rsidRPr="009E0918">
              <w:rPr>
                <w:sz w:val="22"/>
              </w:rPr>
              <w:t>2024</w:t>
            </w:r>
          </w:p>
        </w:tc>
      </w:tr>
    </w:tbl>
    <w:p w14:paraId="2378C581" w14:textId="77777777" w:rsidR="00E25C13" w:rsidRPr="00DD78B4" w:rsidRDefault="00E25C13" w:rsidP="00DD78B4">
      <w:pPr>
        <w:pStyle w:val="GaviDocumillTemplate-Text"/>
        <w:rPr>
          <w:sz w:val="10"/>
          <w:szCs w:val="10"/>
        </w:rPr>
      </w:pPr>
    </w:p>
    <w:p w14:paraId="2378C582" w14:textId="77777777" w:rsidR="001100F4" w:rsidRPr="00940216" w:rsidRDefault="001517FC" w:rsidP="00EB69AC">
      <w:pPr>
        <w:pStyle w:val="Text"/>
      </w:pPr>
      <w:r>
        <w:t>Measles-rubella catch-up campaign</w:t>
      </w:r>
    </w:p>
    <w:p w14:paraId="2378C583"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EF62B1" w:rsidRPr="009E0918" w14:paraId="2378C586" w14:textId="77777777" w:rsidTr="0046587B">
        <w:trPr>
          <w:trHeight w:val="303"/>
        </w:trPr>
        <w:tc>
          <w:tcPr>
            <w:tcW w:w="2494" w:type="dxa"/>
          </w:tcPr>
          <w:p w14:paraId="2378C584" w14:textId="77777777" w:rsidR="00EF62B1" w:rsidRPr="009E0918" w:rsidRDefault="00EF62B1" w:rsidP="009E0918">
            <w:pPr>
              <w:pStyle w:val="GaviDocumillTemplate-Text"/>
              <w:rPr>
                <w:sz w:val="22"/>
              </w:rPr>
            </w:pPr>
            <w:r w:rsidRPr="009E0918">
              <w:rPr>
                <w:sz w:val="22"/>
              </w:rPr>
              <w:t>Preferred presentation</w:t>
            </w:r>
          </w:p>
        </w:tc>
        <w:tc>
          <w:tcPr>
            <w:tcW w:w="2495" w:type="dxa"/>
            <w:shd w:val="clear" w:color="auto" w:fill="DDF5FF"/>
          </w:tcPr>
          <w:p w14:paraId="2378C585" w14:textId="77777777" w:rsidR="00EF62B1" w:rsidRPr="009E0918" w:rsidRDefault="00004016" w:rsidP="009E0918">
            <w:pPr>
              <w:pStyle w:val="GaviDocumillTemplate-Text"/>
              <w:rPr>
                <w:sz w:val="22"/>
              </w:rPr>
            </w:pPr>
            <w:r w:rsidRPr="009E0918">
              <w:rPr>
                <w:sz w:val="22"/>
              </w:rPr>
              <w:t>MR, 10 doses/vial, Lyophilised</w:t>
            </w:r>
          </w:p>
        </w:tc>
      </w:tr>
    </w:tbl>
    <w:p w14:paraId="2378C587"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2378C58B" w14:textId="77777777" w:rsidTr="0046587B">
        <w:trPr>
          <w:trHeight w:val="303"/>
        </w:trPr>
        <w:tc>
          <w:tcPr>
            <w:tcW w:w="2494" w:type="dxa"/>
          </w:tcPr>
          <w:p w14:paraId="2378C588"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2378C589" w14:textId="77777777" w:rsidR="00EF62B1" w:rsidRPr="009E0918" w:rsidRDefault="00EF62B1" w:rsidP="00D578B1">
            <w:pPr>
              <w:pStyle w:val="GaviDocumillTemplate-Text"/>
              <w:rPr>
                <w:sz w:val="22"/>
              </w:rPr>
            </w:pPr>
            <w:r w:rsidRPr="009E0918">
              <w:rPr>
                <w:sz w:val="22"/>
              </w:rPr>
              <w:t xml:space="preserve">Yes </w:t>
            </w:r>
            <w:sdt>
              <w:sdtPr>
                <w:id w:val="134159137"/>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2378C58A" w14:textId="77777777" w:rsidR="00EF62B1" w:rsidRPr="009E0918" w:rsidRDefault="00EF62B1" w:rsidP="00D578B1">
            <w:pPr>
              <w:pStyle w:val="GaviDocumillTemplate-Text"/>
              <w:rPr>
                <w:sz w:val="22"/>
              </w:rPr>
            </w:pPr>
            <w:r w:rsidRPr="009E0918">
              <w:rPr>
                <w:sz w:val="22"/>
              </w:rPr>
              <w:t xml:space="preserve">No </w:t>
            </w:r>
            <w:sdt>
              <w:sdtPr>
                <w:id w:val="-67034751"/>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2378C58C"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58F" w14:textId="77777777" w:rsidTr="0046587B">
        <w:trPr>
          <w:trHeight w:val="303"/>
        </w:trPr>
        <w:tc>
          <w:tcPr>
            <w:tcW w:w="2494" w:type="dxa"/>
          </w:tcPr>
          <w:p w14:paraId="2378C58D" w14:textId="77777777" w:rsidR="00EF62B1" w:rsidRPr="009E0918" w:rsidRDefault="00EF62B1" w:rsidP="00D578B1">
            <w:pPr>
              <w:pStyle w:val="GaviDocumillTemplate-Text"/>
              <w:rPr>
                <w:sz w:val="22"/>
              </w:rPr>
            </w:pPr>
            <w:r w:rsidRPr="009E0918">
              <w:rPr>
                <w:sz w:val="22"/>
              </w:rPr>
              <w:t>2nd preferred presentation</w:t>
            </w:r>
          </w:p>
        </w:tc>
        <w:tc>
          <w:tcPr>
            <w:tcW w:w="2495" w:type="dxa"/>
            <w:shd w:val="clear" w:color="auto" w:fill="DDF5FF"/>
          </w:tcPr>
          <w:p w14:paraId="2378C58E" w14:textId="77777777" w:rsidR="00EF62B1" w:rsidRPr="009E0918" w:rsidRDefault="00004016" w:rsidP="00D578B1">
            <w:pPr>
              <w:pStyle w:val="GaviDocumillTemplate-Text"/>
              <w:rPr>
                <w:sz w:val="22"/>
              </w:rPr>
            </w:pPr>
            <w:r w:rsidRPr="009E0918">
              <w:rPr>
                <w:sz w:val="22"/>
              </w:rPr>
              <w:t>MR, 5 doses/vial, Lyophilised</w:t>
            </w:r>
          </w:p>
        </w:tc>
      </w:tr>
    </w:tbl>
    <w:p w14:paraId="2378C590"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1247"/>
        <w:gridCol w:w="1248"/>
      </w:tblGrid>
      <w:tr w:rsidR="00EF62B1" w:rsidRPr="009E0918" w14:paraId="2378C594" w14:textId="77777777" w:rsidTr="0046587B">
        <w:trPr>
          <w:trHeight w:val="303"/>
        </w:trPr>
        <w:tc>
          <w:tcPr>
            <w:tcW w:w="2494" w:type="dxa"/>
          </w:tcPr>
          <w:p w14:paraId="2378C591" w14:textId="77777777" w:rsidR="00EF62B1" w:rsidRPr="009E0918" w:rsidRDefault="00EF62B1" w:rsidP="00D578B1">
            <w:pPr>
              <w:pStyle w:val="GaviDocumillTemplate-Text"/>
              <w:rPr>
                <w:sz w:val="22"/>
              </w:rPr>
            </w:pPr>
            <w:r w:rsidRPr="009E0918">
              <w:rPr>
                <w:sz w:val="22"/>
              </w:rPr>
              <w:t>Is the presentation licensed or registered?</w:t>
            </w:r>
          </w:p>
        </w:tc>
        <w:tc>
          <w:tcPr>
            <w:tcW w:w="1247" w:type="dxa"/>
            <w:shd w:val="clear" w:color="auto" w:fill="DDF5FF"/>
          </w:tcPr>
          <w:p w14:paraId="2378C592" w14:textId="77777777" w:rsidR="00EF62B1" w:rsidRPr="009E0918" w:rsidRDefault="00EF62B1" w:rsidP="00D578B1">
            <w:pPr>
              <w:pStyle w:val="GaviDocumillTemplate-Text"/>
              <w:rPr>
                <w:sz w:val="22"/>
              </w:rPr>
            </w:pPr>
            <w:r w:rsidRPr="009E0918">
              <w:rPr>
                <w:sz w:val="22"/>
              </w:rPr>
              <w:t xml:space="preserve">Yes </w:t>
            </w:r>
            <w:sdt>
              <w:sdtPr>
                <w:id w:val="-1622991339"/>
                <w15:color w:val="00A1DF"/>
                <w14:checkbox>
                  <w14:checked w14:val="1"/>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c>
          <w:tcPr>
            <w:tcW w:w="1248" w:type="dxa"/>
            <w:shd w:val="clear" w:color="auto" w:fill="DDF5FF"/>
          </w:tcPr>
          <w:p w14:paraId="2378C593" w14:textId="77777777" w:rsidR="00EF62B1" w:rsidRPr="009E0918" w:rsidRDefault="00EF62B1" w:rsidP="00D578B1">
            <w:pPr>
              <w:pStyle w:val="GaviDocumillTemplate-Text"/>
              <w:rPr>
                <w:sz w:val="22"/>
              </w:rPr>
            </w:pPr>
            <w:r w:rsidRPr="009E0918">
              <w:rPr>
                <w:sz w:val="22"/>
              </w:rPr>
              <w:t xml:space="preserve">No </w:t>
            </w:r>
            <w:sdt>
              <w:sdtPr>
                <w:id w:val="1547557183"/>
                <w15:color w:val="00A1DF"/>
                <w14:checkbox>
                  <w14:checked w14:val="0"/>
                  <w14:checkedState w14:val="2612" w14:font="MS Gothic"/>
                  <w14:uncheckedState w14:val="2610" w14:font="MS Gothic"/>
                </w14:checkbox>
              </w:sdtPr>
              <w:sdtEndPr/>
              <w:sdtContent>
                <w:r w:rsidR="00857669" w:rsidRPr="009E0918">
                  <w:rPr>
                    <w:rFonts w:ascii="MS Gothic" w:eastAsia="MS Gothic" w:hAnsi="MS Gothic" w:hint="eastAsia"/>
                    <w:sz w:val="22"/>
                  </w:rPr>
                  <w:t>☐</w:t>
                </w:r>
              </w:sdtContent>
            </w:sdt>
          </w:p>
        </w:tc>
      </w:tr>
    </w:tbl>
    <w:p w14:paraId="2378C595"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598" w14:textId="77777777" w:rsidTr="0046587B">
        <w:trPr>
          <w:trHeight w:val="303"/>
        </w:trPr>
        <w:tc>
          <w:tcPr>
            <w:tcW w:w="2494" w:type="dxa"/>
          </w:tcPr>
          <w:p w14:paraId="2378C596" w14:textId="77777777" w:rsidR="00EF62B1" w:rsidRPr="009E0918" w:rsidRDefault="00EF62B1" w:rsidP="00D578B1">
            <w:pPr>
              <w:pStyle w:val="GaviDocumillTemplate-Text"/>
              <w:rPr>
                <w:sz w:val="22"/>
              </w:rPr>
            </w:pPr>
            <w:r w:rsidRPr="009E0918">
              <w:rPr>
                <w:sz w:val="22"/>
              </w:rPr>
              <w:t>Required date for vaccine and supplies to arrive</w:t>
            </w:r>
          </w:p>
        </w:tc>
        <w:tc>
          <w:tcPr>
            <w:tcW w:w="2495" w:type="dxa"/>
            <w:shd w:val="clear" w:color="auto" w:fill="DDF5FF"/>
          </w:tcPr>
          <w:p w14:paraId="2378C597" w14:textId="77777777" w:rsidR="00EF62B1" w:rsidRPr="009E0918" w:rsidRDefault="00004016" w:rsidP="00D578B1">
            <w:pPr>
              <w:pStyle w:val="GaviDocumillTemplate-Text"/>
              <w:rPr>
                <w:sz w:val="22"/>
              </w:rPr>
            </w:pPr>
            <w:r w:rsidRPr="009E0918">
              <w:rPr>
                <w:sz w:val="22"/>
              </w:rPr>
              <w:t>15 September 2022</w:t>
            </w:r>
          </w:p>
        </w:tc>
      </w:tr>
    </w:tbl>
    <w:p w14:paraId="2378C599"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59C" w14:textId="77777777" w:rsidTr="0046587B">
        <w:trPr>
          <w:trHeight w:val="303"/>
        </w:trPr>
        <w:tc>
          <w:tcPr>
            <w:tcW w:w="2494" w:type="dxa"/>
          </w:tcPr>
          <w:p w14:paraId="2378C59A" w14:textId="77777777" w:rsidR="00EF62B1" w:rsidRPr="009E0918" w:rsidRDefault="00EF62B1" w:rsidP="00D578B1">
            <w:pPr>
              <w:pStyle w:val="GaviDocumillTemplate-Text"/>
              <w:rPr>
                <w:sz w:val="22"/>
              </w:rPr>
            </w:pPr>
            <w:r w:rsidRPr="009E0918">
              <w:rPr>
                <w:sz w:val="22"/>
              </w:rPr>
              <w:t>Planned launch date</w:t>
            </w:r>
          </w:p>
        </w:tc>
        <w:tc>
          <w:tcPr>
            <w:tcW w:w="2495" w:type="dxa"/>
            <w:shd w:val="clear" w:color="auto" w:fill="DDF5FF"/>
          </w:tcPr>
          <w:p w14:paraId="2378C59B" w14:textId="77777777" w:rsidR="00EF62B1" w:rsidRPr="009E0918" w:rsidRDefault="00004016" w:rsidP="00D578B1">
            <w:pPr>
              <w:pStyle w:val="GaviDocumillTemplate-Text"/>
              <w:rPr>
                <w:sz w:val="22"/>
              </w:rPr>
            </w:pPr>
            <w:r w:rsidRPr="009E0918">
              <w:rPr>
                <w:sz w:val="22"/>
              </w:rPr>
              <w:t>5 December 2022</w:t>
            </w:r>
          </w:p>
        </w:tc>
      </w:tr>
    </w:tbl>
    <w:p w14:paraId="2378C59D" w14:textId="77777777" w:rsidR="00EF62B1" w:rsidRPr="00DD78B4" w:rsidRDefault="00EF62B1" w:rsidP="00EF62B1">
      <w:pPr>
        <w:pStyle w:val="GaviDocumillTemplate-TCparagraph"/>
        <w:rPr>
          <w:sz w:val="10"/>
          <w:szCs w:val="10"/>
        </w:rPr>
      </w:pPr>
    </w:p>
    <w:tbl>
      <w:tblPr>
        <w:tblStyle w:val="TableGrid"/>
        <w:tblW w:w="0" w:type="auto"/>
        <w:tblLook w:val="04A0" w:firstRow="1" w:lastRow="0" w:firstColumn="1" w:lastColumn="0" w:noHBand="0" w:noVBand="1"/>
      </w:tblPr>
      <w:tblGrid>
        <w:gridCol w:w="2494"/>
        <w:gridCol w:w="2495"/>
      </w:tblGrid>
      <w:tr w:rsidR="00EF62B1" w:rsidRPr="009E0918" w14:paraId="2378C5A0" w14:textId="77777777" w:rsidTr="0046587B">
        <w:trPr>
          <w:trHeight w:val="303"/>
        </w:trPr>
        <w:tc>
          <w:tcPr>
            <w:tcW w:w="2494" w:type="dxa"/>
          </w:tcPr>
          <w:p w14:paraId="2378C59E" w14:textId="77777777" w:rsidR="00EF62B1" w:rsidRPr="009E0918" w:rsidRDefault="00EF62B1" w:rsidP="00D578B1">
            <w:pPr>
              <w:pStyle w:val="GaviDocumillTemplate-Text"/>
              <w:rPr>
                <w:sz w:val="22"/>
              </w:rPr>
            </w:pPr>
            <w:r w:rsidRPr="009E0918">
              <w:rPr>
                <w:sz w:val="22"/>
              </w:rPr>
              <w:t>Support requested until</w:t>
            </w:r>
          </w:p>
        </w:tc>
        <w:tc>
          <w:tcPr>
            <w:tcW w:w="2495" w:type="dxa"/>
            <w:shd w:val="clear" w:color="auto" w:fill="DDF5FF"/>
          </w:tcPr>
          <w:p w14:paraId="2378C59F" w14:textId="77777777" w:rsidR="00EF62B1" w:rsidRPr="009E0918" w:rsidRDefault="00004016" w:rsidP="00D578B1">
            <w:pPr>
              <w:pStyle w:val="GaviDocumillTemplate-Text"/>
              <w:rPr>
                <w:sz w:val="22"/>
              </w:rPr>
            </w:pPr>
            <w:r w:rsidRPr="009E0918">
              <w:rPr>
                <w:sz w:val="22"/>
              </w:rPr>
              <w:t>2024</w:t>
            </w:r>
          </w:p>
        </w:tc>
      </w:tr>
    </w:tbl>
    <w:p w14:paraId="2378C5A1" w14:textId="77777777" w:rsidR="00E25C13" w:rsidRPr="00DD78B4" w:rsidRDefault="00E25C13" w:rsidP="00DD78B4">
      <w:pPr>
        <w:pStyle w:val="GaviDocumillTemplate-Text"/>
        <w:rPr>
          <w:sz w:val="10"/>
          <w:szCs w:val="10"/>
        </w:rPr>
      </w:pPr>
    </w:p>
    <w:p w14:paraId="2378C5A2" w14:textId="77777777" w:rsidR="00440302" w:rsidRPr="00EB69AC" w:rsidRDefault="00440302" w:rsidP="00051BF3">
      <w:pPr>
        <w:pStyle w:val="Heading3"/>
        <w:numPr>
          <w:ilvl w:val="0"/>
          <w:numId w:val="0"/>
        </w:numPr>
        <w:ind w:left="567"/>
        <w:rPr>
          <w:rStyle w:val="Heading4Char"/>
        </w:rPr>
      </w:pPr>
      <w:r w:rsidRPr="00EB69AC">
        <w:rPr>
          <w:rStyle w:val="Heading4Char"/>
        </w:rPr>
        <w:t>3.2.1.2 Vaccine presentation registration or licensing</w:t>
      </w:r>
    </w:p>
    <w:p w14:paraId="2378C5A3" w14:textId="77777777" w:rsidR="004F511B" w:rsidRPr="00F026FB" w:rsidRDefault="001517FC" w:rsidP="001100F4">
      <w:pPr>
        <w:pStyle w:val="Text"/>
        <w:rPr>
          <w:rStyle w:val="textboldChar"/>
        </w:rPr>
      </w:pPr>
      <w:r>
        <w:rPr>
          <w:rStyle w:val="textboldChar"/>
        </w:rPr>
        <w:t>If any of the selected presentations are not yet licensed or registered, please describe the duration of the registration or licensing procedure, whether the country's regulations allow the expedited procedure for national registration of WHO-pre-qualified vaccines, and confirm whether the licensing procedure will be completed ahead of the introduction or campaign.</w:t>
      </w:r>
    </w:p>
    <w:p w14:paraId="2378C5A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5A6" w14:textId="77777777" w:rsidTr="003E323A">
        <w:tc>
          <w:tcPr>
            <w:tcW w:w="9350" w:type="dxa"/>
            <w:shd w:val="clear" w:color="auto" w:fill="F2F2F2" w:themeFill="background1" w:themeFillShade="F2"/>
          </w:tcPr>
          <w:p w14:paraId="2378C5A5" w14:textId="77777777" w:rsidR="003E323A" w:rsidRPr="005938F3" w:rsidRDefault="00BC2E6E" w:rsidP="002E6088">
            <w:pPr>
              <w:pStyle w:val="NoSpacing"/>
              <w:spacing w:before="120" w:after="120"/>
              <w:rPr>
                <w:rFonts w:cs="Arial"/>
                <w:sz w:val="22"/>
                <w:szCs w:val="22"/>
              </w:rPr>
            </w:pPr>
            <w:r w:rsidRPr="005938F3">
              <w:rPr>
                <w:rFonts w:cs="Arial"/>
                <w:sz w:val="22"/>
                <w:szCs w:val="22"/>
              </w:rPr>
              <w:t>NA</w:t>
            </w:r>
          </w:p>
        </w:tc>
      </w:tr>
    </w:tbl>
    <w:p w14:paraId="2378C5A7" w14:textId="77777777" w:rsidR="003E323A" w:rsidRPr="005938F3" w:rsidRDefault="00C26EB7" w:rsidP="002E6088">
      <w:pPr>
        <w:pStyle w:val="NoSpacing"/>
        <w:rPr>
          <w:rFonts w:cs="Arial"/>
        </w:rPr>
      </w:pPr>
      <w:r w:rsidRPr="005938F3">
        <w:rPr>
          <w:rFonts w:cs="Arial"/>
        </w:rPr>
        <w:t xml:space="preserve"> </w:t>
      </w:r>
    </w:p>
    <w:p w14:paraId="2378C5A8" w14:textId="77777777" w:rsidR="00440302" w:rsidRPr="00EB69AC" w:rsidRDefault="00440302" w:rsidP="00051BF3">
      <w:pPr>
        <w:pStyle w:val="Heading3"/>
        <w:numPr>
          <w:ilvl w:val="0"/>
          <w:numId w:val="0"/>
        </w:numPr>
        <w:ind w:left="567"/>
        <w:rPr>
          <w:rStyle w:val="Heading4Char"/>
        </w:rPr>
      </w:pPr>
      <w:r w:rsidRPr="00EB69AC">
        <w:rPr>
          <w:rStyle w:val="Heading4Char"/>
        </w:rPr>
        <w:t>3.2.1.3 Vaccine procurement</w:t>
      </w:r>
    </w:p>
    <w:p w14:paraId="2378C5A9" w14:textId="77777777" w:rsidR="00317E15" w:rsidRPr="00F026FB" w:rsidRDefault="001517FC" w:rsidP="00517A2C">
      <w:pPr>
        <w:pStyle w:val="textbold0"/>
        <w:spacing w:before="120" w:after="120"/>
      </w:pPr>
      <w:r>
        <w:t>Gavi expects that most countries will procure vaccine and injection supplies through UNICEF or PAHO's Revolving Fund.Does the country request an alternative mechanism for procurement and delivery of vaccine supply (financed by the country or Gavi)?</w:t>
      </w:r>
    </w:p>
    <w:tbl>
      <w:tblPr>
        <w:tblStyle w:val="TableGrid"/>
        <w:tblW w:w="0" w:type="auto"/>
        <w:tblLook w:val="04A0" w:firstRow="1" w:lastRow="0" w:firstColumn="1" w:lastColumn="0" w:noHBand="0" w:noVBand="1"/>
      </w:tblPr>
      <w:tblGrid>
        <w:gridCol w:w="2494"/>
        <w:gridCol w:w="2494"/>
      </w:tblGrid>
      <w:tr w:rsidR="0006070D" w:rsidRPr="005938F3" w14:paraId="2378C5AC" w14:textId="77777777" w:rsidTr="000342E9">
        <w:tc>
          <w:tcPr>
            <w:tcW w:w="2494" w:type="dxa"/>
            <w:tcBorders>
              <w:top w:val="nil"/>
              <w:left w:val="nil"/>
              <w:bottom w:val="nil"/>
              <w:right w:val="nil"/>
            </w:tcBorders>
            <w:shd w:val="clear" w:color="auto" w:fill="DDF5FF"/>
          </w:tcPr>
          <w:p w14:paraId="2378C5AA"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sdt>
              <w:sdtPr>
                <w:rPr>
                  <w:rFonts w:cs="Arial"/>
                </w:rPr>
                <w:id w:val="-1077439194"/>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2378C5AB"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744697113"/>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r>
    </w:tbl>
    <w:p w14:paraId="2378C5AD" w14:textId="77777777" w:rsidR="00413C89" w:rsidRPr="005938F3" w:rsidRDefault="00413C89" w:rsidP="002E6088">
      <w:pPr>
        <w:pStyle w:val="NoSpacing"/>
        <w:rPr>
          <w:rFonts w:cs="Arial"/>
        </w:rPr>
      </w:pPr>
    </w:p>
    <w:p w14:paraId="2378C5AE" w14:textId="77777777" w:rsidR="001100F4" w:rsidRPr="00940216" w:rsidRDefault="001517FC" w:rsidP="00EB69AC">
      <w:pPr>
        <w:pStyle w:val="Text"/>
      </w:pPr>
      <w:r>
        <w:t>If you have answered yes, please attach the following in the document upload section:* A description of the mechanism, and the vaccines or commodities to be procured by the country through this mechanism.* A confirmation that vaccines will be procured from the WHO list of pre-qualified vaccines, indicating the specific vaccine from the list of pre-qualification. OR, for the procurement of locally-produced vaccines directly from a manufacturer which may not have been prequalified by WHO, a confirmation should be provided that the vaccines purchased comply with WHO's definition of quality vaccines, for which there are no unresolved quality problems reported to WHO, and for which compliance is assured by a fully functional National Regulatory Authority (NRA), as assessed by WHO in the countries where they are manufactured and where they are purchased.</w:t>
      </w:r>
    </w:p>
    <w:p w14:paraId="2378C5AF" w14:textId="77777777" w:rsidR="001C6F95" w:rsidRPr="00940216" w:rsidRDefault="001C6F95" w:rsidP="00EB69AC">
      <w:pPr>
        <w:pStyle w:val="Text"/>
        <w:rPr>
          <w:rStyle w:val="NoteTagChar"/>
          <w:i w:val="0"/>
          <w:szCs w:val="22"/>
          <w:lang w:val="en-GB"/>
        </w:rPr>
      </w:pPr>
    </w:p>
    <w:p w14:paraId="2378C5B0" w14:textId="77777777" w:rsidR="006E53A7" w:rsidRPr="00051BF3" w:rsidRDefault="00512EB0" w:rsidP="00051BF3">
      <w:pPr>
        <w:pStyle w:val="Heading2"/>
        <w:numPr>
          <w:ilvl w:val="0"/>
          <w:numId w:val="0"/>
        </w:numPr>
        <w:ind w:left="284"/>
      </w:pPr>
      <w:r>
        <w:t xml:space="preserve">3.2.2 </w:t>
      </w:r>
      <w:r w:rsidR="006E53A7" w:rsidRPr="00051BF3">
        <w:rPr>
          <w:rFonts w:eastAsiaTheme="majorEastAsia"/>
        </w:rPr>
        <w:t>Target Information</w:t>
      </w:r>
    </w:p>
    <w:p w14:paraId="2378C5B1" w14:textId="77777777" w:rsidR="00440302" w:rsidRPr="00EB69AC" w:rsidRDefault="00440302" w:rsidP="00051BF3">
      <w:pPr>
        <w:pStyle w:val="Heading3"/>
        <w:numPr>
          <w:ilvl w:val="0"/>
          <w:numId w:val="0"/>
        </w:numPr>
        <w:ind w:left="567"/>
        <w:rPr>
          <w:rStyle w:val="Heading4Char"/>
        </w:rPr>
      </w:pPr>
      <w:r w:rsidRPr="00EB69AC">
        <w:rPr>
          <w:rStyle w:val="Heading4Char"/>
        </w:rPr>
        <w:t>3.2.2.1 Targets for routine vaccination</w:t>
      </w:r>
    </w:p>
    <w:p w14:paraId="2378C5B2" w14:textId="77777777" w:rsidR="001100F4" w:rsidRPr="00940216" w:rsidRDefault="001517FC" w:rsidP="00EB69AC">
      <w:pPr>
        <w:pStyle w:val="Text"/>
      </w:pPr>
      <w:r>
        <w:t>Please describe the target age cohort for the MR 1st dose routine immunisation:</w:t>
      </w:r>
    </w:p>
    <w:p w14:paraId="2378C5B3" w14:textId="77777777" w:rsidR="001C6F95" w:rsidRPr="00940216" w:rsidRDefault="001100F4" w:rsidP="00EB69AC">
      <w:pPr>
        <w:pStyle w:val="Text"/>
        <w:rPr>
          <w:rStyle w:val="NoteTagChar"/>
          <w:i w:val="0"/>
          <w:szCs w:val="22"/>
          <w:lang w:val="en-GB"/>
        </w:rPr>
      </w:pPr>
      <w:r w:rsidRPr="001100F4">
        <w:rPr>
          <w:rStyle w:val="NoteTagChar"/>
        </w:rPr>
        <w:t>Note 11</w:t>
      </w:r>
    </w:p>
    <w:tbl>
      <w:tblPr>
        <w:tblStyle w:val="TableGrid"/>
        <w:tblW w:w="0" w:type="auto"/>
        <w:tblLook w:val="04A0" w:firstRow="1" w:lastRow="0" w:firstColumn="1" w:lastColumn="0" w:noHBand="0" w:noVBand="1"/>
      </w:tblPr>
      <w:tblGrid>
        <w:gridCol w:w="2319"/>
        <w:gridCol w:w="1435"/>
        <w:gridCol w:w="1868"/>
        <w:gridCol w:w="1877"/>
        <w:gridCol w:w="1861"/>
      </w:tblGrid>
      <w:tr w:rsidR="0006070D" w:rsidRPr="005938F3" w14:paraId="2378C5B9" w14:textId="77777777" w:rsidTr="00356DBC">
        <w:tc>
          <w:tcPr>
            <w:tcW w:w="2547" w:type="dxa"/>
          </w:tcPr>
          <w:p w14:paraId="2378C5B4" w14:textId="77777777" w:rsidR="001027F1" w:rsidRPr="005938F3" w:rsidRDefault="001027F1" w:rsidP="002E6088">
            <w:pPr>
              <w:pStyle w:val="NoSpacing"/>
              <w:spacing w:before="120" w:after="120"/>
              <w:rPr>
                <w:rFonts w:cs="Arial"/>
                <w:sz w:val="22"/>
                <w:szCs w:val="22"/>
              </w:rPr>
            </w:pPr>
          </w:p>
        </w:tc>
        <w:tc>
          <w:tcPr>
            <w:tcW w:w="1564" w:type="dxa"/>
            <w:shd w:val="clear" w:color="auto" w:fill="DDF5FF"/>
          </w:tcPr>
          <w:p w14:paraId="2378C5B5" w14:textId="77777777" w:rsidR="001027F1" w:rsidRPr="005938F3" w:rsidRDefault="001027F1" w:rsidP="002E6088">
            <w:pPr>
              <w:pStyle w:val="NoSpacing"/>
              <w:spacing w:before="120" w:after="120"/>
              <w:rPr>
                <w:rFonts w:cs="Arial"/>
                <w:sz w:val="22"/>
                <w:szCs w:val="22"/>
              </w:rPr>
            </w:pPr>
            <w:r w:rsidRPr="005938F3">
              <w:rPr>
                <w:rFonts w:cs="Arial"/>
                <w:sz w:val="22"/>
                <w:szCs w:val="22"/>
              </w:rPr>
              <w:t>9</w:t>
            </w:r>
            <w:r w:rsidR="00356DBC" w:rsidRPr="005938F3">
              <w:rPr>
                <w:rFonts w:cs="Arial"/>
                <w:sz w:val="22"/>
                <w:szCs w:val="22"/>
              </w:rPr>
              <w:t xml:space="preserve"> </w:t>
            </w:r>
          </w:p>
        </w:tc>
        <w:tc>
          <w:tcPr>
            <w:tcW w:w="1991" w:type="dxa"/>
            <w:shd w:val="clear" w:color="auto" w:fill="DDF5FF"/>
          </w:tcPr>
          <w:p w14:paraId="2378C5B6" w14:textId="77777777" w:rsidR="001027F1" w:rsidRPr="005938F3" w:rsidRDefault="004A4A81" w:rsidP="002E6088">
            <w:pPr>
              <w:pStyle w:val="NoSpacing"/>
              <w:spacing w:before="120" w:after="120"/>
              <w:rPr>
                <w:rFonts w:cs="Arial"/>
                <w:sz w:val="22"/>
                <w:szCs w:val="22"/>
              </w:rPr>
            </w:pPr>
            <w:r w:rsidRPr="005938F3">
              <w:rPr>
                <w:rFonts w:cs="Arial"/>
                <w:sz w:val="22"/>
                <w:szCs w:val="22"/>
              </w:rPr>
              <w:t>weeks</w:t>
            </w:r>
            <w:r w:rsidR="00356DBC" w:rsidRPr="005938F3">
              <w:rPr>
                <w:rFonts w:cs="Arial"/>
                <w:sz w:val="22"/>
                <w:szCs w:val="22"/>
              </w:rPr>
              <w:t xml:space="preserve"> </w:t>
            </w:r>
            <w:sdt>
              <w:sdtPr>
                <w:rPr>
                  <w:rFonts w:cs="Arial"/>
                </w:rPr>
                <w:id w:val="95675417"/>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2378C5B7" w14:textId="77777777" w:rsidR="001027F1" w:rsidRPr="005938F3" w:rsidRDefault="004A4A81" w:rsidP="002E6088">
            <w:pPr>
              <w:pStyle w:val="NoSpacing"/>
              <w:spacing w:before="120" w:after="120"/>
              <w:rPr>
                <w:rFonts w:cs="Arial"/>
                <w:sz w:val="22"/>
                <w:szCs w:val="22"/>
              </w:rPr>
            </w:pPr>
            <w:r w:rsidRPr="005938F3">
              <w:rPr>
                <w:rFonts w:cs="Arial"/>
                <w:sz w:val="22"/>
                <w:szCs w:val="22"/>
              </w:rPr>
              <w:t>months</w:t>
            </w:r>
            <w:r w:rsidR="00356DBC" w:rsidRPr="005938F3">
              <w:rPr>
                <w:rFonts w:cs="Arial"/>
                <w:sz w:val="22"/>
                <w:szCs w:val="22"/>
              </w:rPr>
              <w:t xml:space="preserve"> </w:t>
            </w:r>
            <w:sdt>
              <w:sdtPr>
                <w:rPr>
                  <w:rFonts w:cs="Arial"/>
                </w:rPr>
                <w:id w:val="-517000179"/>
                <w15:color w:val="00A1DF"/>
                <w14:checkbox>
                  <w14:checked w14:val="1"/>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2378C5B8" w14:textId="77777777" w:rsidR="001027F1" w:rsidRPr="005938F3" w:rsidRDefault="004A4A81" w:rsidP="002E6088">
            <w:pPr>
              <w:pStyle w:val="NoSpacing"/>
              <w:spacing w:before="120" w:after="120"/>
              <w:rPr>
                <w:rFonts w:cs="Arial"/>
                <w:sz w:val="22"/>
                <w:szCs w:val="22"/>
              </w:rPr>
            </w:pPr>
            <w:r w:rsidRPr="005938F3">
              <w:rPr>
                <w:rFonts w:cs="Arial"/>
                <w:sz w:val="22"/>
                <w:szCs w:val="22"/>
              </w:rPr>
              <w:t>years</w:t>
            </w:r>
            <w:r w:rsidR="00356DBC" w:rsidRPr="005938F3">
              <w:rPr>
                <w:rFonts w:cs="Arial"/>
                <w:sz w:val="22"/>
                <w:szCs w:val="22"/>
              </w:rPr>
              <w:t xml:space="preserve"> </w:t>
            </w:r>
            <w:sdt>
              <w:sdtPr>
                <w:rPr>
                  <w:rFonts w:cs="Arial"/>
                </w:rPr>
                <w:id w:val="2015873245"/>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r>
    </w:tbl>
    <w:p w14:paraId="2378C5BA" w14:textId="77777777" w:rsidR="00A00533" w:rsidRPr="005938F3" w:rsidRDefault="00A00533" w:rsidP="002E6088">
      <w:pPr>
        <w:pStyle w:val="NoSpacing"/>
        <w:rPr>
          <w:rFonts w:cs="Arial"/>
        </w:rPr>
      </w:pPr>
    </w:p>
    <w:tbl>
      <w:tblPr>
        <w:tblStyle w:val="GAVITable"/>
        <w:tblW w:w="0" w:type="auto"/>
        <w:tblLook w:val="04A0" w:firstRow="1" w:lastRow="0" w:firstColumn="1" w:lastColumn="0" w:noHBand="0" w:noVBand="1"/>
      </w:tblPr>
      <w:tblGrid>
        <w:gridCol w:w="2093"/>
        <w:gridCol w:w="2093"/>
        <w:gridCol w:w="2093"/>
      </w:tblGrid>
      <w:tr w:rsidR="0006070D" w:rsidRPr="0027274E" w14:paraId="2378C5B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BB" w14:textId="77777777" w:rsidR="00855987" w:rsidRDefault="00855987"/>
        </w:tc>
        <w:tc>
          <w:tcPr>
            <w:tcW w:w="2093" w:type="dxa"/>
          </w:tcPr>
          <w:p w14:paraId="2378C5B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5B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5C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BF" w14:textId="77777777" w:rsidR="00855987" w:rsidRDefault="001D34D7">
            <w:r>
              <w:t>Population in the target age cohort (#)</w:t>
            </w:r>
          </w:p>
        </w:tc>
        <w:tc>
          <w:tcPr>
            <w:tcW w:w="2093" w:type="dxa"/>
          </w:tcPr>
          <w:p w14:paraId="2378C5C0" w14:textId="77777777" w:rsidR="00855987" w:rsidRDefault="001D34D7">
            <w:pPr>
              <w:cnfStyle w:val="000000000000" w:firstRow="0" w:lastRow="0" w:firstColumn="0" w:lastColumn="0" w:oddVBand="0" w:evenVBand="0" w:oddHBand="0" w:evenHBand="0" w:firstRowFirstColumn="0" w:firstRowLastColumn="0" w:lastRowFirstColumn="0" w:lastRowLastColumn="0"/>
            </w:pPr>
            <w:r>
              <w:t>891,700</w:t>
            </w:r>
          </w:p>
        </w:tc>
        <w:tc>
          <w:tcPr>
            <w:tcW w:w="2093" w:type="dxa"/>
          </w:tcPr>
          <w:p w14:paraId="2378C5C1" w14:textId="77777777" w:rsidR="00855987" w:rsidRDefault="001D34D7">
            <w:pPr>
              <w:cnfStyle w:val="000000000000" w:firstRow="0" w:lastRow="0" w:firstColumn="0" w:lastColumn="0" w:oddVBand="0" w:evenVBand="0" w:oddHBand="0" w:evenHBand="0" w:firstRowFirstColumn="0" w:firstRowLastColumn="0" w:lastRowFirstColumn="0" w:lastRowLastColumn="0"/>
            </w:pPr>
            <w:r>
              <w:t>916,040</w:t>
            </w:r>
          </w:p>
        </w:tc>
      </w:tr>
      <w:tr w:rsidR="0006070D" w:rsidRPr="0027274E" w14:paraId="2378C5C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C3" w14:textId="77777777" w:rsidR="00855987" w:rsidRDefault="001D34D7">
            <w:r>
              <w:t>Target population to be vaccinated (first dose) (#)</w:t>
            </w:r>
          </w:p>
        </w:tc>
        <w:tc>
          <w:tcPr>
            <w:tcW w:w="2093" w:type="dxa"/>
          </w:tcPr>
          <w:p w14:paraId="2378C5C4" w14:textId="77777777" w:rsidR="00855987" w:rsidRDefault="001D34D7">
            <w:pPr>
              <w:cnfStyle w:val="000000000000" w:firstRow="0" w:lastRow="0" w:firstColumn="0" w:lastColumn="0" w:oddVBand="0" w:evenVBand="0" w:oddHBand="0" w:evenHBand="0" w:firstRowFirstColumn="0" w:firstRowLastColumn="0" w:lastRowFirstColumn="0" w:lastRowLastColumn="0"/>
            </w:pPr>
            <w:r>
              <w:t>847,134</w:t>
            </w:r>
          </w:p>
        </w:tc>
        <w:tc>
          <w:tcPr>
            <w:tcW w:w="2093" w:type="dxa"/>
          </w:tcPr>
          <w:p w14:paraId="2378C5C5" w14:textId="77777777" w:rsidR="00855987" w:rsidRDefault="001D34D7">
            <w:pPr>
              <w:cnfStyle w:val="000000000000" w:firstRow="0" w:lastRow="0" w:firstColumn="0" w:lastColumn="0" w:oddVBand="0" w:evenVBand="0" w:oddHBand="0" w:evenHBand="0" w:firstRowFirstColumn="0" w:firstRowLastColumn="0" w:lastRowFirstColumn="0" w:lastRowLastColumn="0"/>
            </w:pPr>
            <w:r>
              <w:t>870,238</w:t>
            </w:r>
          </w:p>
        </w:tc>
      </w:tr>
      <w:tr w:rsidR="0006070D" w:rsidRPr="0027274E" w14:paraId="2378C5C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C7" w14:textId="77777777" w:rsidR="00855987" w:rsidRDefault="001D34D7">
            <w:r>
              <w:t>Population in the target age cohort for last dose(#)</w:t>
            </w:r>
          </w:p>
        </w:tc>
        <w:tc>
          <w:tcPr>
            <w:tcW w:w="2093" w:type="dxa"/>
          </w:tcPr>
          <w:p w14:paraId="2378C5C8" w14:textId="77777777" w:rsidR="00855987" w:rsidRDefault="001D34D7">
            <w:pPr>
              <w:cnfStyle w:val="000000000000" w:firstRow="0" w:lastRow="0" w:firstColumn="0" w:lastColumn="0" w:oddVBand="0" w:evenVBand="0" w:oddHBand="0" w:evenHBand="0" w:firstRowFirstColumn="0" w:firstRowLastColumn="0" w:lastRowFirstColumn="0" w:lastRowLastColumn="0"/>
            </w:pPr>
            <w:r>
              <w:t>847,134</w:t>
            </w:r>
          </w:p>
        </w:tc>
        <w:tc>
          <w:tcPr>
            <w:tcW w:w="2093" w:type="dxa"/>
          </w:tcPr>
          <w:p w14:paraId="2378C5C9" w14:textId="77777777" w:rsidR="00855987" w:rsidRDefault="001D34D7">
            <w:pPr>
              <w:cnfStyle w:val="000000000000" w:firstRow="0" w:lastRow="0" w:firstColumn="0" w:lastColumn="0" w:oddVBand="0" w:evenVBand="0" w:oddHBand="0" w:evenHBand="0" w:firstRowFirstColumn="0" w:firstRowLastColumn="0" w:lastRowFirstColumn="0" w:lastRowLastColumn="0"/>
            </w:pPr>
            <w:r>
              <w:t>870,238</w:t>
            </w:r>
          </w:p>
        </w:tc>
      </w:tr>
      <w:tr w:rsidR="0006070D" w:rsidRPr="0027274E" w14:paraId="2378C5CE"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CB" w14:textId="77777777" w:rsidR="00855987" w:rsidRDefault="001D34D7">
            <w:r>
              <w:t>Target population to be vaccinated for last dose (#)</w:t>
            </w:r>
          </w:p>
        </w:tc>
        <w:tc>
          <w:tcPr>
            <w:tcW w:w="2093" w:type="dxa"/>
          </w:tcPr>
          <w:p w14:paraId="2378C5CC" w14:textId="77777777" w:rsidR="00855987" w:rsidRDefault="001D34D7">
            <w:pPr>
              <w:cnfStyle w:val="000000000000" w:firstRow="0" w:lastRow="0" w:firstColumn="0" w:lastColumn="0" w:oddVBand="0" w:evenVBand="0" w:oddHBand="0" w:evenHBand="0" w:firstRowFirstColumn="0" w:firstRowLastColumn="0" w:lastRowFirstColumn="0" w:lastRowLastColumn="0"/>
            </w:pPr>
            <w:r>
              <w:t>847,134</w:t>
            </w:r>
          </w:p>
        </w:tc>
        <w:tc>
          <w:tcPr>
            <w:tcW w:w="2093" w:type="dxa"/>
          </w:tcPr>
          <w:p w14:paraId="2378C5CD" w14:textId="77777777" w:rsidR="00855987" w:rsidRDefault="001D34D7">
            <w:pPr>
              <w:cnfStyle w:val="000000000000" w:firstRow="0" w:lastRow="0" w:firstColumn="0" w:lastColumn="0" w:oddVBand="0" w:evenVBand="0" w:oddHBand="0" w:evenHBand="0" w:firstRowFirstColumn="0" w:firstRowLastColumn="0" w:lastRowFirstColumn="0" w:lastRowLastColumn="0"/>
            </w:pPr>
            <w:r>
              <w:t>870,238</w:t>
            </w:r>
          </w:p>
        </w:tc>
      </w:tr>
      <w:tr w:rsidR="0006070D" w:rsidRPr="0027274E" w14:paraId="2378C5D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CF" w14:textId="77777777" w:rsidR="00855987" w:rsidRDefault="001D34D7">
            <w:r>
              <w:t>Estimated wastage rates for preferred presentation (%)</w:t>
            </w:r>
          </w:p>
        </w:tc>
        <w:tc>
          <w:tcPr>
            <w:tcW w:w="2093" w:type="dxa"/>
          </w:tcPr>
          <w:p w14:paraId="2378C5D0" w14:textId="77777777" w:rsidR="00855987" w:rsidRDefault="001D34D7">
            <w:pPr>
              <w:cnfStyle w:val="000000000000" w:firstRow="0" w:lastRow="0" w:firstColumn="0" w:lastColumn="0" w:oddVBand="0" w:evenVBand="0" w:oddHBand="0" w:evenHBand="0" w:firstRowFirstColumn="0" w:firstRowLastColumn="0" w:lastRowFirstColumn="0" w:lastRowLastColumn="0"/>
            </w:pPr>
            <w:r>
              <w:t>15</w:t>
            </w:r>
          </w:p>
        </w:tc>
        <w:tc>
          <w:tcPr>
            <w:tcW w:w="2093" w:type="dxa"/>
          </w:tcPr>
          <w:p w14:paraId="2378C5D1" w14:textId="77777777" w:rsidR="00855987" w:rsidRDefault="001D34D7">
            <w:pPr>
              <w:cnfStyle w:val="000000000000" w:firstRow="0" w:lastRow="0" w:firstColumn="0" w:lastColumn="0" w:oddVBand="0" w:evenVBand="0" w:oddHBand="0" w:evenHBand="0" w:firstRowFirstColumn="0" w:firstRowLastColumn="0" w:lastRowFirstColumn="0" w:lastRowLastColumn="0"/>
            </w:pPr>
            <w:r>
              <w:t>15</w:t>
            </w:r>
          </w:p>
        </w:tc>
      </w:tr>
    </w:tbl>
    <w:p w14:paraId="2378C5D3" w14:textId="77777777" w:rsidR="008D5D49" w:rsidRPr="005938F3" w:rsidRDefault="008D5D49" w:rsidP="002E6088">
      <w:pPr>
        <w:pStyle w:val="NoSpacing"/>
        <w:rPr>
          <w:rFonts w:cs="Arial"/>
        </w:rPr>
      </w:pPr>
    </w:p>
    <w:p w14:paraId="2378C5D4" w14:textId="77777777" w:rsidR="00440302" w:rsidRPr="00EB69AC" w:rsidRDefault="00440302" w:rsidP="00051BF3">
      <w:pPr>
        <w:pStyle w:val="Heading3"/>
        <w:numPr>
          <w:ilvl w:val="0"/>
          <w:numId w:val="0"/>
        </w:numPr>
        <w:ind w:left="567"/>
        <w:rPr>
          <w:rStyle w:val="Heading4Char"/>
        </w:rPr>
      </w:pPr>
      <w:r w:rsidRPr="00EB69AC">
        <w:rPr>
          <w:rStyle w:val="Heading4Char"/>
        </w:rPr>
        <w:t>3.2.2.2 Targets for campaign vaccination</w:t>
      </w:r>
    </w:p>
    <w:p w14:paraId="2378C5D5" w14:textId="77777777" w:rsidR="001100F4" w:rsidRPr="00940216" w:rsidRDefault="001517FC" w:rsidP="00EB69AC">
      <w:pPr>
        <w:pStyle w:val="Text"/>
      </w:pPr>
      <w:r>
        <w:t>Gavi will only provide support to countries for Rubella Containing Vaccine catch-up campaign by providing doses of MR vaccine for a target population of males and females aged 9 months to 14 years (the exact range in the scope of 9 months to 14 years old will depend on MR in the country). Gavi will always provide 100% of the doses needed to vaccinate the population in the target age cohort.Please describe the target age cohort for the measles-rubella catch-up campaign: (from 9m-14y).</w:t>
      </w:r>
    </w:p>
    <w:p w14:paraId="2378C5D6"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352"/>
        <w:gridCol w:w="1426"/>
        <w:gridCol w:w="1860"/>
        <w:gridCol w:w="1870"/>
        <w:gridCol w:w="1852"/>
      </w:tblGrid>
      <w:tr w:rsidR="0006070D" w:rsidRPr="005938F3" w14:paraId="2378C5DC" w14:textId="77777777" w:rsidTr="00356DBC">
        <w:tc>
          <w:tcPr>
            <w:tcW w:w="2547" w:type="dxa"/>
          </w:tcPr>
          <w:p w14:paraId="2378C5D7" w14:textId="77777777" w:rsidR="001027F1" w:rsidRPr="005938F3" w:rsidRDefault="001027F1" w:rsidP="002E6088">
            <w:pPr>
              <w:pStyle w:val="NoSpacing"/>
              <w:spacing w:before="120" w:after="120"/>
              <w:rPr>
                <w:rFonts w:cs="Arial"/>
                <w:sz w:val="22"/>
                <w:szCs w:val="22"/>
              </w:rPr>
            </w:pPr>
            <w:r w:rsidRPr="005938F3">
              <w:rPr>
                <w:rFonts w:cs="Arial"/>
                <w:sz w:val="22"/>
                <w:szCs w:val="22"/>
              </w:rPr>
              <w:t>From</w:t>
            </w:r>
          </w:p>
        </w:tc>
        <w:tc>
          <w:tcPr>
            <w:tcW w:w="1564" w:type="dxa"/>
            <w:shd w:val="clear" w:color="auto" w:fill="DDF5FF"/>
          </w:tcPr>
          <w:p w14:paraId="2378C5D8" w14:textId="77777777" w:rsidR="001027F1" w:rsidRPr="005938F3" w:rsidRDefault="001027F1" w:rsidP="002E6088">
            <w:pPr>
              <w:pStyle w:val="NoSpacing"/>
              <w:spacing w:before="120" w:after="120"/>
              <w:rPr>
                <w:rFonts w:cs="Arial"/>
                <w:sz w:val="22"/>
                <w:szCs w:val="22"/>
              </w:rPr>
            </w:pPr>
            <w:r w:rsidRPr="005938F3">
              <w:rPr>
                <w:rFonts w:cs="Arial"/>
                <w:sz w:val="22"/>
                <w:szCs w:val="22"/>
              </w:rPr>
              <w:t>9</w:t>
            </w:r>
            <w:r w:rsidR="00356DBC" w:rsidRPr="005938F3">
              <w:rPr>
                <w:rFonts w:cs="Arial"/>
                <w:sz w:val="22"/>
                <w:szCs w:val="22"/>
              </w:rPr>
              <w:t xml:space="preserve"> </w:t>
            </w:r>
          </w:p>
        </w:tc>
        <w:tc>
          <w:tcPr>
            <w:tcW w:w="1991" w:type="dxa"/>
            <w:shd w:val="clear" w:color="auto" w:fill="DDF5FF"/>
          </w:tcPr>
          <w:p w14:paraId="2378C5D9" w14:textId="77777777" w:rsidR="001027F1" w:rsidRPr="005938F3" w:rsidRDefault="004A4A81" w:rsidP="002E6088">
            <w:pPr>
              <w:pStyle w:val="NoSpacing"/>
              <w:spacing w:before="120" w:after="120"/>
              <w:rPr>
                <w:rFonts w:cs="Arial"/>
                <w:sz w:val="22"/>
                <w:szCs w:val="22"/>
              </w:rPr>
            </w:pPr>
            <w:r w:rsidRPr="005938F3">
              <w:rPr>
                <w:rFonts w:cs="Arial"/>
                <w:sz w:val="22"/>
                <w:szCs w:val="22"/>
              </w:rPr>
              <w:t>weeks</w:t>
            </w:r>
            <w:r w:rsidR="00356DBC" w:rsidRPr="005938F3">
              <w:rPr>
                <w:rFonts w:cs="Arial"/>
                <w:sz w:val="22"/>
                <w:szCs w:val="22"/>
              </w:rPr>
              <w:t xml:space="preserve"> </w:t>
            </w:r>
            <w:sdt>
              <w:sdtPr>
                <w:rPr>
                  <w:rFonts w:cs="Arial"/>
                </w:rPr>
                <w:id w:val="470719792"/>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2378C5DA" w14:textId="77777777" w:rsidR="001027F1" w:rsidRPr="005938F3" w:rsidRDefault="004A4A81" w:rsidP="002E6088">
            <w:pPr>
              <w:pStyle w:val="NoSpacing"/>
              <w:spacing w:before="120" w:after="120"/>
              <w:rPr>
                <w:rFonts w:cs="Arial"/>
                <w:sz w:val="22"/>
                <w:szCs w:val="22"/>
              </w:rPr>
            </w:pPr>
            <w:r w:rsidRPr="005938F3">
              <w:rPr>
                <w:rFonts w:cs="Arial"/>
                <w:sz w:val="22"/>
                <w:szCs w:val="22"/>
              </w:rPr>
              <w:t>months</w:t>
            </w:r>
            <w:r w:rsidR="00356DBC" w:rsidRPr="005938F3">
              <w:rPr>
                <w:rFonts w:cs="Arial"/>
                <w:sz w:val="22"/>
                <w:szCs w:val="22"/>
              </w:rPr>
              <w:t xml:space="preserve"> </w:t>
            </w:r>
            <w:sdt>
              <w:sdtPr>
                <w:rPr>
                  <w:rFonts w:cs="Arial"/>
                </w:rPr>
                <w:id w:val="-1890725649"/>
                <w15:color w:val="00A1DF"/>
                <w14:checkbox>
                  <w14:checked w14:val="1"/>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2378C5DB" w14:textId="77777777" w:rsidR="001027F1" w:rsidRPr="005938F3" w:rsidRDefault="004A4A81" w:rsidP="002E6088">
            <w:pPr>
              <w:pStyle w:val="NoSpacing"/>
              <w:spacing w:before="120" w:after="120"/>
              <w:rPr>
                <w:rFonts w:cs="Arial"/>
                <w:sz w:val="22"/>
                <w:szCs w:val="22"/>
              </w:rPr>
            </w:pPr>
            <w:r w:rsidRPr="005938F3">
              <w:rPr>
                <w:rFonts w:cs="Arial"/>
                <w:sz w:val="22"/>
                <w:szCs w:val="22"/>
              </w:rPr>
              <w:t>years</w:t>
            </w:r>
            <w:r w:rsidR="00356DBC" w:rsidRPr="005938F3">
              <w:rPr>
                <w:rFonts w:cs="Arial"/>
                <w:sz w:val="22"/>
                <w:szCs w:val="22"/>
              </w:rPr>
              <w:t xml:space="preserve"> </w:t>
            </w:r>
            <w:sdt>
              <w:sdtPr>
                <w:rPr>
                  <w:rFonts w:cs="Arial"/>
                </w:rPr>
                <w:id w:val="-1171330205"/>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r>
    </w:tbl>
    <w:p w14:paraId="2378C5DD" w14:textId="77777777" w:rsidR="00A00533" w:rsidRPr="005938F3" w:rsidRDefault="00A00533" w:rsidP="002E6088">
      <w:pPr>
        <w:pStyle w:val="NoSpacing"/>
        <w:rPr>
          <w:rFonts w:cs="Arial"/>
        </w:rPr>
      </w:pPr>
    </w:p>
    <w:tbl>
      <w:tblPr>
        <w:tblStyle w:val="TableGrid"/>
        <w:tblW w:w="0" w:type="auto"/>
        <w:tblLook w:val="04A0" w:firstRow="1" w:lastRow="0" w:firstColumn="1" w:lastColumn="0" w:noHBand="0" w:noVBand="1"/>
      </w:tblPr>
      <w:tblGrid>
        <w:gridCol w:w="2332"/>
        <w:gridCol w:w="1440"/>
        <w:gridCol w:w="1862"/>
        <w:gridCol w:w="1872"/>
        <w:gridCol w:w="1854"/>
      </w:tblGrid>
      <w:tr w:rsidR="0006070D" w:rsidRPr="005938F3" w14:paraId="2378C5E3" w14:textId="77777777" w:rsidTr="00356DBC">
        <w:tc>
          <w:tcPr>
            <w:tcW w:w="2547" w:type="dxa"/>
          </w:tcPr>
          <w:p w14:paraId="2378C5DE" w14:textId="77777777" w:rsidR="001027F1" w:rsidRPr="005938F3" w:rsidRDefault="001027F1" w:rsidP="002E6088">
            <w:pPr>
              <w:pStyle w:val="NoSpacing"/>
              <w:spacing w:before="120" w:after="120"/>
              <w:rPr>
                <w:rFonts w:cs="Arial"/>
                <w:sz w:val="22"/>
                <w:szCs w:val="22"/>
              </w:rPr>
            </w:pPr>
            <w:r w:rsidRPr="005938F3">
              <w:rPr>
                <w:rFonts w:cs="Arial"/>
                <w:sz w:val="22"/>
                <w:szCs w:val="22"/>
              </w:rPr>
              <w:t>To</w:t>
            </w:r>
          </w:p>
        </w:tc>
        <w:tc>
          <w:tcPr>
            <w:tcW w:w="1564" w:type="dxa"/>
            <w:shd w:val="clear" w:color="auto" w:fill="DDF5FF"/>
          </w:tcPr>
          <w:p w14:paraId="2378C5DF" w14:textId="77777777" w:rsidR="001027F1" w:rsidRPr="005938F3" w:rsidRDefault="001027F1" w:rsidP="002E6088">
            <w:pPr>
              <w:pStyle w:val="NoSpacing"/>
              <w:spacing w:before="120" w:after="120"/>
              <w:rPr>
                <w:rFonts w:cs="Arial"/>
                <w:sz w:val="22"/>
                <w:szCs w:val="22"/>
              </w:rPr>
            </w:pPr>
            <w:r w:rsidRPr="005938F3">
              <w:rPr>
                <w:rFonts w:cs="Arial"/>
                <w:sz w:val="22"/>
                <w:szCs w:val="22"/>
              </w:rPr>
              <w:t>14</w:t>
            </w:r>
            <w:r w:rsidR="00356DBC" w:rsidRPr="005938F3">
              <w:rPr>
                <w:rFonts w:cs="Arial"/>
                <w:sz w:val="22"/>
                <w:szCs w:val="22"/>
              </w:rPr>
              <w:t xml:space="preserve"> </w:t>
            </w:r>
          </w:p>
        </w:tc>
        <w:tc>
          <w:tcPr>
            <w:tcW w:w="1991" w:type="dxa"/>
            <w:shd w:val="clear" w:color="auto" w:fill="DDF5FF"/>
          </w:tcPr>
          <w:p w14:paraId="2378C5E0" w14:textId="77777777" w:rsidR="001027F1" w:rsidRPr="005938F3" w:rsidRDefault="004A4A81" w:rsidP="002E6088">
            <w:pPr>
              <w:pStyle w:val="NoSpacing"/>
              <w:spacing w:before="120" w:after="120"/>
              <w:rPr>
                <w:rFonts w:cs="Arial"/>
                <w:sz w:val="22"/>
                <w:szCs w:val="22"/>
              </w:rPr>
            </w:pPr>
            <w:r w:rsidRPr="005938F3">
              <w:rPr>
                <w:rFonts w:cs="Arial"/>
                <w:sz w:val="22"/>
                <w:szCs w:val="22"/>
              </w:rPr>
              <w:t>weeks</w:t>
            </w:r>
            <w:r w:rsidR="00356DBC" w:rsidRPr="005938F3">
              <w:rPr>
                <w:rFonts w:cs="Arial"/>
                <w:sz w:val="22"/>
                <w:szCs w:val="22"/>
              </w:rPr>
              <w:t xml:space="preserve"> </w:t>
            </w:r>
            <w:sdt>
              <w:sdtPr>
                <w:rPr>
                  <w:rFonts w:cs="Arial"/>
                </w:rPr>
                <w:id w:val="-1821192965"/>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2378C5E1" w14:textId="77777777" w:rsidR="001027F1" w:rsidRPr="005938F3" w:rsidRDefault="004A4A81" w:rsidP="002E6088">
            <w:pPr>
              <w:pStyle w:val="NoSpacing"/>
              <w:spacing w:before="120" w:after="120"/>
              <w:rPr>
                <w:rFonts w:cs="Arial"/>
                <w:sz w:val="22"/>
                <w:szCs w:val="22"/>
              </w:rPr>
            </w:pPr>
            <w:r w:rsidRPr="005938F3">
              <w:rPr>
                <w:rFonts w:cs="Arial"/>
                <w:sz w:val="22"/>
                <w:szCs w:val="22"/>
              </w:rPr>
              <w:t>months</w:t>
            </w:r>
            <w:r w:rsidR="00356DBC" w:rsidRPr="005938F3">
              <w:rPr>
                <w:rFonts w:cs="Arial"/>
                <w:sz w:val="22"/>
                <w:szCs w:val="22"/>
              </w:rPr>
              <w:t xml:space="preserve"> </w:t>
            </w:r>
            <w:sdt>
              <w:sdtPr>
                <w:rPr>
                  <w:rFonts w:cs="Arial"/>
                </w:rPr>
                <w:id w:val="795956175"/>
                <w15:color w:val="00A1DF"/>
                <w14:checkbox>
                  <w14:checked w14:val="0"/>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c>
          <w:tcPr>
            <w:tcW w:w="1991" w:type="dxa"/>
            <w:shd w:val="clear" w:color="auto" w:fill="DDF5FF"/>
          </w:tcPr>
          <w:p w14:paraId="2378C5E2" w14:textId="77777777" w:rsidR="001027F1" w:rsidRPr="005938F3" w:rsidRDefault="004A4A81" w:rsidP="002E6088">
            <w:pPr>
              <w:pStyle w:val="NoSpacing"/>
              <w:spacing w:before="120" w:after="120"/>
              <w:rPr>
                <w:rFonts w:cs="Arial"/>
                <w:sz w:val="22"/>
                <w:szCs w:val="22"/>
              </w:rPr>
            </w:pPr>
            <w:r w:rsidRPr="005938F3">
              <w:rPr>
                <w:rFonts w:cs="Arial"/>
                <w:sz w:val="22"/>
                <w:szCs w:val="22"/>
              </w:rPr>
              <w:t>years</w:t>
            </w:r>
            <w:r w:rsidR="00356DBC" w:rsidRPr="005938F3">
              <w:rPr>
                <w:rFonts w:cs="Arial"/>
                <w:sz w:val="22"/>
                <w:szCs w:val="22"/>
              </w:rPr>
              <w:t xml:space="preserve"> </w:t>
            </w:r>
            <w:sdt>
              <w:sdtPr>
                <w:rPr>
                  <w:rFonts w:cs="Arial"/>
                </w:rPr>
                <w:id w:val="1960915501"/>
                <w15:color w:val="00A1DF"/>
                <w14:checkbox>
                  <w14:checked w14:val="1"/>
                  <w14:checkedState w14:val="2612" w14:font="MS Gothic"/>
                  <w14:uncheckedState w14:val="2610" w14:font="MS Gothic"/>
                </w14:checkbox>
              </w:sdtPr>
              <w:sdtEndPr/>
              <w:sdtContent>
                <w:r w:rsidR="00356DBC" w:rsidRPr="005938F3">
                  <w:rPr>
                    <w:rFonts w:ascii="Segoe UI Symbol" w:hAnsi="Segoe UI Symbol" w:cs="Segoe UI Symbol"/>
                    <w:sz w:val="22"/>
                    <w:szCs w:val="22"/>
                  </w:rPr>
                  <w:t>☒</w:t>
                </w:r>
              </w:sdtContent>
            </w:sdt>
          </w:p>
        </w:tc>
      </w:tr>
    </w:tbl>
    <w:p w14:paraId="2378C5E4" w14:textId="77777777" w:rsidR="00A00533" w:rsidRPr="005938F3" w:rsidRDefault="00A00533" w:rsidP="002E6088">
      <w:pPr>
        <w:pStyle w:val="NoSpacing"/>
        <w:rPr>
          <w:rFonts w:cs="Arial"/>
        </w:rPr>
      </w:pPr>
    </w:p>
    <w:tbl>
      <w:tblPr>
        <w:tblStyle w:val="GAVITable"/>
        <w:tblW w:w="0" w:type="auto"/>
        <w:tblLook w:val="04A0" w:firstRow="1" w:lastRow="0" w:firstColumn="1" w:lastColumn="0" w:noHBand="0" w:noVBand="1"/>
      </w:tblPr>
      <w:tblGrid>
        <w:gridCol w:w="2093"/>
        <w:gridCol w:w="2093"/>
        <w:gridCol w:w="2093"/>
        <w:gridCol w:w="2093"/>
      </w:tblGrid>
      <w:tr w:rsidR="0006070D" w:rsidRPr="0027274E" w14:paraId="2378C5E9"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E5" w14:textId="77777777" w:rsidR="00855987" w:rsidRDefault="00855987"/>
        </w:tc>
        <w:tc>
          <w:tcPr>
            <w:tcW w:w="2093" w:type="dxa"/>
          </w:tcPr>
          <w:p w14:paraId="2378C5E6"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5E7"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5E8"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5EE"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EA" w14:textId="77777777" w:rsidR="00855987" w:rsidRDefault="001D34D7">
            <w:r>
              <w:t>Population in target age cohort (#)</w:t>
            </w:r>
          </w:p>
        </w:tc>
        <w:tc>
          <w:tcPr>
            <w:tcW w:w="2093" w:type="dxa"/>
          </w:tcPr>
          <w:p w14:paraId="2378C5EB" w14:textId="77777777" w:rsidR="00855987" w:rsidRDefault="001D34D7">
            <w:pPr>
              <w:cnfStyle w:val="000000000000" w:firstRow="0" w:lastRow="0" w:firstColumn="0" w:lastColumn="0" w:oddVBand="0" w:evenVBand="0" w:oddHBand="0" w:evenHBand="0" w:firstRowFirstColumn="0" w:firstRowLastColumn="0" w:lastRowFirstColumn="0" w:lastRowLastColumn="0"/>
            </w:pPr>
            <w:r>
              <w:t>9,758,922</w:t>
            </w:r>
          </w:p>
        </w:tc>
        <w:tc>
          <w:tcPr>
            <w:tcW w:w="2093" w:type="dxa"/>
          </w:tcPr>
          <w:p w14:paraId="2378C5EC" w14:textId="77777777" w:rsidR="00855987" w:rsidRDefault="001D34D7">
            <w:pPr>
              <w:cnfStyle w:val="000000000000" w:firstRow="0" w:lastRow="0" w:firstColumn="0" w:lastColumn="0" w:oddVBand="0" w:evenVBand="0" w:oddHBand="0" w:evenHBand="0" w:firstRowFirstColumn="0" w:firstRowLastColumn="0" w:lastRowFirstColumn="0" w:lastRowLastColumn="0"/>
            </w:pPr>
            <w:r>
              <w:t>9,758,922</w:t>
            </w:r>
          </w:p>
        </w:tc>
        <w:tc>
          <w:tcPr>
            <w:tcW w:w="2093" w:type="dxa"/>
          </w:tcPr>
          <w:p w14:paraId="2378C5ED" w14:textId="77777777" w:rsidR="00855987" w:rsidRDefault="001D34D7">
            <w:pPr>
              <w:cnfStyle w:val="000000000000" w:firstRow="0" w:lastRow="0" w:firstColumn="0" w:lastColumn="0" w:oddVBand="0" w:evenVBand="0" w:oddHBand="0" w:evenHBand="0" w:firstRowFirstColumn="0" w:firstRowLastColumn="0" w:lastRowFirstColumn="0" w:lastRowLastColumn="0"/>
            </w:pPr>
            <w:r>
              <w:t>9,758,922</w:t>
            </w:r>
          </w:p>
        </w:tc>
      </w:tr>
      <w:tr w:rsidR="0006070D" w:rsidRPr="0027274E" w14:paraId="2378C5F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EF" w14:textId="77777777" w:rsidR="00855987" w:rsidRDefault="001D34D7">
            <w:r>
              <w:t>Target population to be vaccinated (first dose) (#)</w:t>
            </w:r>
          </w:p>
        </w:tc>
        <w:tc>
          <w:tcPr>
            <w:tcW w:w="2093" w:type="dxa"/>
          </w:tcPr>
          <w:p w14:paraId="2378C5F0" w14:textId="77777777" w:rsidR="00855987" w:rsidRDefault="001D34D7">
            <w:pPr>
              <w:cnfStyle w:val="000000000000" w:firstRow="0" w:lastRow="0" w:firstColumn="0" w:lastColumn="0" w:oddVBand="0" w:evenVBand="0" w:oddHBand="0" w:evenHBand="0" w:firstRowFirstColumn="0" w:firstRowLastColumn="0" w:lastRowFirstColumn="0" w:lastRowLastColumn="0"/>
            </w:pPr>
            <w:r>
              <w:t>9,758,922</w:t>
            </w:r>
          </w:p>
        </w:tc>
        <w:tc>
          <w:tcPr>
            <w:tcW w:w="2093" w:type="dxa"/>
          </w:tcPr>
          <w:p w14:paraId="2378C5F1" w14:textId="77777777" w:rsidR="00855987" w:rsidRDefault="001D34D7">
            <w:pPr>
              <w:cnfStyle w:val="000000000000" w:firstRow="0" w:lastRow="0" w:firstColumn="0" w:lastColumn="0" w:oddVBand="0" w:evenVBand="0" w:oddHBand="0" w:evenHBand="0" w:firstRowFirstColumn="0" w:firstRowLastColumn="0" w:lastRowFirstColumn="0" w:lastRowLastColumn="0"/>
            </w:pPr>
            <w:r>
              <w:t>9,758,922</w:t>
            </w:r>
          </w:p>
        </w:tc>
        <w:tc>
          <w:tcPr>
            <w:tcW w:w="2093" w:type="dxa"/>
          </w:tcPr>
          <w:p w14:paraId="2378C5F2" w14:textId="77777777" w:rsidR="00855987" w:rsidRDefault="001D34D7">
            <w:pPr>
              <w:cnfStyle w:val="000000000000" w:firstRow="0" w:lastRow="0" w:firstColumn="0" w:lastColumn="0" w:oddVBand="0" w:evenVBand="0" w:oddHBand="0" w:evenHBand="0" w:firstRowFirstColumn="0" w:firstRowLastColumn="0" w:lastRowFirstColumn="0" w:lastRowLastColumn="0"/>
            </w:pPr>
            <w:r>
              <w:t>9,758,922</w:t>
            </w:r>
          </w:p>
        </w:tc>
      </w:tr>
      <w:tr w:rsidR="0006070D" w:rsidRPr="0027274E" w14:paraId="2378C5F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F4" w14:textId="77777777" w:rsidR="00855987" w:rsidRDefault="001D34D7">
            <w:r>
              <w:t xml:space="preserve">Estimated </w:t>
            </w:r>
            <w:r>
              <w:t>wastage rates for preferred presentation (%)</w:t>
            </w:r>
          </w:p>
        </w:tc>
        <w:tc>
          <w:tcPr>
            <w:tcW w:w="2093" w:type="dxa"/>
          </w:tcPr>
          <w:p w14:paraId="2378C5F5" w14:textId="77777777" w:rsidR="00855987" w:rsidRDefault="001D34D7">
            <w:pPr>
              <w:cnfStyle w:val="000000000000" w:firstRow="0" w:lastRow="0" w:firstColumn="0" w:lastColumn="0" w:oddVBand="0" w:evenVBand="0" w:oddHBand="0" w:evenHBand="0" w:firstRowFirstColumn="0" w:firstRowLastColumn="0" w:lastRowFirstColumn="0" w:lastRowLastColumn="0"/>
            </w:pPr>
            <w:r>
              <w:t>10</w:t>
            </w:r>
          </w:p>
        </w:tc>
        <w:tc>
          <w:tcPr>
            <w:tcW w:w="2093" w:type="dxa"/>
          </w:tcPr>
          <w:p w14:paraId="2378C5F6" w14:textId="77777777" w:rsidR="00855987" w:rsidRDefault="001D34D7">
            <w:pPr>
              <w:cnfStyle w:val="000000000000" w:firstRow="0" w:lastRow="0" w:firstColumn="0" w:lastColumn="0" w:oddVBand="0" w:evenVBand="0" w:oddHBand="0" w:evenHBand="0" w:firstRowFirstColumn="0" w:firstRowLastColumn="0" w:lastRowFirstColumn="0" w:lastRowLastColumn="0"/>
            </w:pPr>
            <w:r>
              <w:t>10</w:t>
            </w:r>
          </w:p>
        </w:tc>
        <w:tc>
          <w:tcPr>
            <w:tcW w:w="2093" w:type="dxa"/>
          </w:tcPr>
          <w:p w14:paraId="2378C5F7" w14:textId="77777777" w:rsidR="00855987" w:rsidRDefault="001D34D7">
            <w:pPr>
              <w:cnfStyle w:val="000000000000" w:firstRow="0" w:lastRow="0" w:firstColumn="0" w:lastColumn="0" w:oddVBand="0" w:evenVBand="0" w:oddHBand="0" w:evenHBand="0" w:firstRowFirstColumn="0" w:firstRowLastColumn="0" w:lastRowFirstColumn="0" w:lastRowLastColumn="0"/>
            </w:pPr>
            <w:r>
              <w:t>10</w:t>
            </w:r>
          </w:p>
        </w:tc>
      </w:tr>
    </w:tbl>
    <w:p w14:paraId="2378C5F9" w14:textId="77777777" w:rsidR="008D5D49" w:rsidRPr="005938F3" w:rsidRDefault="008D5D49" w:rsidP="002E6088">
      <w:pPr>
        <w:pStyle w:val="NoSpacing"/>
        <w:rPr>
          <w:rFonts w:cs="Arial"/>
        </w:rPr>
      </w:pPr>
    </w:p>
    <w:p w14:paraId="2378C5FA" w14:textId="77777777" w:rsidR="006E53A7" w:rsidRPr="00051BF3" w:rsidRDefault="00512EB0" w:rsidP="00051BF3">
      <w:pPr>
        <w:pStyle w:val="Heading2"/>
        <w:numPr>
          <w:ilvl w:val="0"/>
          <w:numId w:val="0"/>
        </w:numPr>
        <w:ind w:left="284"/>
      </w:pPr>
      <w:r>
        <w:t xml:space="preserve">3.2.3 </w:t>
      </w:r>
      <w:r w:rsidR="006E53A7" w:rsidRPr="00051BF3">
        <w:rPr>
          <w:rFonts w:eastAsiaTheme="majorEastAsia"/>
        </w:rPr>
        <w:t>Co-financing information</w:t>
      </w:r>
    </w:p>
    <w:p w14:paraId="2378C5FB" w14:textId="77777777" w:rsidR="00440302" w:rsidRPr="00EB69AC" w:rsidRDefault="00440302" w:rsidP="00051BF3">
      <w:pPr>
        <w:pStyle w:val="Heading3"/>
        <w:numPr>
          <w:ilvl w:val="0"/>
          <w:numId w:val="0"/>
        </w:numPr>
        <w:ind w:left="567"/>
        <w:rPr>
          <w:rStyle w:val="Heading4Char"/>
        </w:rPr>
      </w:pPr>
      <w:r w:rsidRPr="00EB69AC">
        <w:rPr>
          <w:rStyle w:val="Heading4Char"/>
        </w:rPr>
        <w:t>3.2.3.1 Vaccine and commodities prices</w:t>
      </w:r>
    </w:p>
    <w:p w14:paraId="2378C5FC" w14:textId="77777777" w:rsidR="001100F4" w:rsidRPr="00940216" w:rsidRDefault="001517FC" w:rsidP="00EB69AC">
      <w:pPr>
        <w:pStyle w:val="Text"/>
      </w:pPr>
      <w:r>
        <w:t>Price per dose (US$) - Measles-rubella 1st dose routine</w:t>
      </w:r>
    </w:p>
    <w:p w14:paraId="2378C5FD"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2378C601"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5FE" w14:textId="77777777" w:rsidR="00855987" w:rsidRDefault="00855987"/>
        </w:tc>
        <w:tc>
          <w:tcPr>
            <w:tcW w:w="2093" w:type="dxa"/>
          </w:tcPr>
          <w:p w14:paraId="2378C5F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0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0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02" w14:textId="77777777" w:rsidR="00855987" w:rsidRDefault="001D34D7">
            <w:r>
              <w:t>10 doses/vial,lyo</w:t>
            </w:r>
          </w:p>
        </w:tc>
        <w:tc>
          <w:tcPr>
            <w:tcW w:w="2093" w:type="dxa"/>
          </w:tcPr>
          <w:p w14:paraId="2378C603" w14:textId="77777777" w:rsidR="00855987" w:rsidRDefault="001D34D7">
            <w:pPr>
              <w:cnfStyle w:val="000000000000" w:firstRow="0" w:lastRow="0" w:firstColumn="0" w:lastColumn="0" w:oddVBand="0" w:evenVBand="0" w:oddHBand="0" w:evenHBand="0" w:firstRowFirstColumn="0" w:firstRowLastColumn="0" w:lastRowFirstColumn="0" w:lastRowLastColumn="0"/>
            </w:pPr>
            <w:r>
              <w:t>0.72</w:t>
            </w:r>
          </w:p>
        </w:tc>
        <w:tc>
          <w:tcPr>
            <w:tcW w:w="2093" w:type="dxa"/>
          </w:tcPr>
          <w:p w14:paraId="2378C604" w14:textId="77777777" w:rsidR="00855987" w:rsidRDefault="001D34D7">
            <w:pPr>
              <w:cnfStyle w:val="000000000000" w:firstRow="0" w:lastRow="0" w:firstColumn="0" w:lastColumn="0" w:oddVBand="0" w:evenVBand="0" w:oddHBand="0" w:evenHBand="0" w:firstRowFirstColumn="0" w:firstRowLastColumn="0" w:lastRowFirstColumn="0" w:lastRowLastColumn="0"/>
            </w:pPr>
            <w:r>
              <w:t>0.72</w:t>
            </w:r>
          </w:p>
        </w:tc>
      </w:tr>
    </w:tbl>
    <w:p w14:paraId="2378C606" w14:textId="77777777" w:rsidR="008D5D49" w:rsidRPr="005938F3" w:rsidRDefault="008D5D49" w:rsidP="002E6088">
      <w:pPr>
        <w:pStyle w:val="NoSpacing"/>
        <w:rPr>
          <w:rFonts w:cs="Arial"/>
        </w:rPr>
      </w:pPr>
    </w:p>
    <w:p w14:paraId="2378C607" w14:textId="77777777" w:rsidR="001100F4" w:rsidRPr="00940216" w:rsidRDefault="001517FC" w:rsidP="00EB69AC">
      <w:pPr>
        <w:pStyle w:val="Text"/>
      </w:pPr>
      <w:r>
        <w:t>Commodities Price (US$) - Measles-rubella 1st dose routine (applies only to preferred presentation)</w:t>
      </w:r>
    </w:p>
    <w:p w14:paraId="2378C608"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2378C60C"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09" w14:textId="77777777" w:rsidR="00855987" w:rsidRDefault="00855987"/>
        </w:tc>
        <w:tc>
          <w:tcPr>
            <w:tcW w:w="2093" w:type="dxa"/>
          </w:tcPr>
          <w:p w14:paraId="2378C60A"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0B"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1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0D" w14:textId="77777777" w:rsidR="00855987" w:rsidRDefault="001D34D7">
            <w:r>
              <w:t>AD syringes</w:t>
            </w:r>
          </w:p>
        </w:tc>
        <w:tc>
          <w:tcPr>
            <w:tcW w:w="2093" w:type="dxa"/>
          </w:tcPr>
          <w:p w14:paraId="2378C60E" w14:textId="77777777" w:rsidR="00855987" w:rsidRDefault="001D34D7">
            <w:pPr>
              <w:cnfStyle w:val="000000000000" w:firstRow="0" w:lastRow="0" w:firstColumn="0" w:lastColumn="0" w:oddVBand="0" w:evenVBand="0" w:oddHBand="0" w:evenHBand="0" w:firstRowFirstColumn="0" w:firstRowLastColumn="0" w:lastRowFirstColumn="0" w:lastRowLastColumn="0"/>
            </w:pPr>
            <w:r>
              <w:t>0.2</w:t>
            </w:r>
          </w:p>
        </w:tc>
        <w:tc>
          <w:tcPr>
            <w:tcW w:w="2093" w:type="dxa"/>
          </w:tcPr>
          <w:p w14:paraId="2378C60F" w14:textId="77777777" w:rsidR="00855987" w:rsidRDefault="001D34D7">
            <w:pPr>
              <w:cnfStyle w:val="000000000000" w:firstRow="0" w:lastRow="0" w:firstColumn="0" w:lastColumn="0" w:oddVBand="0" w:evenVBand="0" w:oddHBand="0" w:evenHBand="0" w:firstRowFirstColumn="0" w:firstRowLastColumn="0" w:lastRowFirstColumn="0" w:lastRowLastColumn="0"/>
            </w:pPr>
            <w:r>
              <w:t>0.2</w:t>
            </w:r>
          </w:p>
        </w:tc>
      </w:tr>
      <w:tr w:rsidR="0006070D" w:rsidRPr="0027274E" w14:paraId="2378C61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11" w14:textId="77777777" w:rsidR="00855987" w:rsidRDefault="001D34D7">
            <w:r>
              <w:t>Reconstitution syringes</w:t>
            </w:r>
          </w:p>
        </w:tc>
        <w:tc>
          <w:tcPr>
            <w:tcW w:w="2093" w:type="dxa"/>
          </w:tcPr>
          <w:p w14:paraId="2378C612" w14:textId="77777777" w:rsidR="00855987" w:rsidRDefault="001D34D7">
            <w:pPr>
              <w:cnfStyle w:val="000000000000" w:firstRow="0" w:lastRow="0" w:firstColumn="0" w:lastColumn="0" w:oddVBand="0" w:evenVBand="0" w:oddHBand="0" w:evenHBand="0" w:firstRowFirstColumn="0" w:firstRowLastColumn="0" w:lastRowFirstColumn="0" w:lastRowLastColumn="0"/>
            </w:pPr>
            <w:r>
              <w:t>0.3</w:t>
            </w:r>
          </w:p>
        </w:tc>
        <w:tc>
          <w:tcPr>
            <w:tcW w:w="2093" w:type="dxa"/>
          </w:tcPr>
          <w:p w14:paraId="2378C613" w14:textId="77777777" w:rsidR="00855987" w:rsidRDefault="001D34D7">
            <w:pPr>
              <w:cnfStyle w:val="000000000000" w:firstRow="0" w:lastRow="0" w:firstColumn="0" w:lastColumn="0" w:oddVBand="0" w:evenVBand="0" w:oddHBand="0" w:evenHBand="0" w:firstRowFirstColumn="0" w:firstRowLastColumn="0" w:lastRowFirstColumn="0" w:lastRowLastColumn="0"/>
            </w:pPr>
            <w:r>
              <w:t>0.3</w:t>
            </w:r>
          </w:p>
        </w:tc>
      </w:tr>
      <w:tr w:rsidR="0006070D" w:rsidRPr="0027274E" w14:paraId="2378C61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15" w14:textId="77777777" w:rsidR="00855987" w:rsidRDefault="001D34D7">
            <w:r>
              <w:t>Safety boxes</w:t>
            </w:r>
          </w:p>
        </w:tc>
        <w:tc>
          <w:tcPr>
            <w:tcW w:w="2093" w:type="dxa"/>
          </w:tcPr>
          <w:p w14:paraId="2378C616" w14:textId="77777777" w:rsidR="00855987" w:rsidRDefault="001D34D7">
            <w:pPr>
              <w:cnfStyle w:val="000000000000" w:firstRow="0" w:lastRow="0" w:firstColumn="0" w:lastColumn="0" w:oddVBand="0" w:evenVBand="0" w:oddHBand="0" w:evenHBand="0" w:firstRowFirstColumn="0" w:firstRowLastColumn="0" w:lastRowFirstColumn="0" w:lastRowLastColumn="0"/>
            </w:pPr>
            <w:r>
              <w:t>0.15</w:t>
            </w:r>
          </w:p>
        </w:tc>
        <w:tc>
          <w:tcPr>
            <w:tcW w:w="2093" w:type="dxa"/>
          </w:tcPr>
          <w:p w14:paraId="2378C617" w14:textId="77777777" w:rsidR="00855987" w:rsidRDefault="001D34D7">
            <w:pPr>
              <w:cnfStyle w:val="000000000000" w:firstRow="0" w:lastRow="0" w:firstColumn="0" w:lastColumn="0" w:oddVBand="0" w:evenVBand="0" w:oddHBand="0" w:evenHBand="0" w:firstRowFirstColumn="0" w:firstRowLastColumn="0" w:lastRowFirstColumn="0" w:lastRowLastColumn="0"/>
            </w:pPr>
            <w:r>
              <w:t>0.15</w:t>
            </w:r>
          </w:p>
        </w:tc>
      </w:tr>
      <w:tr w:rsidR="0006070D" w:rsidRPr="0027274E" w14:paraId="2378C61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19" w14:textId="77777777" w:rsidR="00855987" w:rsidRDefault="001D34D7">
            <w:r>
              <w:t>Freight cost as a % of device value</w:t>
            </w:r>
          </w:p>
        </w:tc>
        <w:tc>
          <w:tcPr>
            <w:tcW w:w="2093" w:type="dxa"/>
          </w:tcPr>
          <w:p w14:paraId="2378C61A" w14:textId="77777777" w:rsidR="00855987" w:rsidRDefault="001D34D7">
            <w:pPr>
              <w:cnfStyle w:val="000000000000" w:firstRow="0" w:lastRow="0" w:firstColumn="0" w:lastColumn="0" w:oddVBand="0" w:evenVBand="0" w:oddHBand="0" w:evenHBand="0" w:firstRowFirstColumn="0" w:firstRowLastColumn="0" w:lastRowFirstColumn="0" w:lastRowLastColumn="0"/>
            </w:pPr>
            <w:r>
              <w:t>0.05</w:t>
            </w:r>
          </w:p>
        </w:tc>
        <w:tc>
          <w:tcPr>
            <w:tcW w:w="2093" w:type="dxa"/>
          </w:tcPr>
          <w:p w14:paraId="2378C61B" w14:textId="77777777" w:rsidR="00855987" w:rsidRDefault="001D34D7">
            <w:pPr>
              <w:cnfStyle w:val="000000000000" w:firstRow="0" w:lastRow="0" w:firstColumn="0" w:lastColumn="0" w:oddVBand="0" w:evenVBand="0" w:oddHBand="0" w:evenHBand="0" w:firstRowFirstColumn="0" w:firstRowLastColumn="0" w:lastRowFirstColumn="0" w:lastRowLastColumn="0"/>
            </w:pPr>
            <w:r>
              <w:t>0.05</w:t>
            </w:r>
          </w:p>
        </w:tc>
      </w:tr>
    </w:tbl>
    <w:p w14:paraId="2378C61D" w14:textId="77777777" w:rsidR="008D5D49" w:rsidRPr="005938F3" w:rsidRDefault="008D5D49" w:rsidP="002E6088">
      <w:pPr>
        <w:pStyle w:val="NoSpacing"/>
        <w:rPr>
          <w:rFonts w:cs="Arial"/>
        </w:rPr>
      </w:pPr>
    </w:p>
    <w:p w14:paraId="2378C61E" w14:textId="77777777" w:rsidR="001100F4" w:rsidRPr="00940216" w:rsidRDefault="001517FC" w:rsidP="00EB69AC">
      <w:pPr>
        <w:pStyle w:val="Text"/>
      </w:pPr>
      <w:r>
        <w:t>Price per dose (US$) - Measles-rubella catch-up campaign</w:t>
      </w:r>
    </w:p>
    <w:p w14:paraId="2378C61F"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gridCol w:w="2093"/>
      </w:tblGrid>
      <w:tr w:rsidR="0006070D" w:rsidRPr="0027274E" w14:paraId="2378C624"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20" w14:textId="77777777" w:rsidR="00855987" w:rsidRDefault="00855987"/>
        </w:tc>
        <w:tc>
          <w:tcPr>
            <w:tcW w:w="2093" w:type="dxa"/>
          </w:tcPr>
          <w:p w14:paraId="2378C621"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622"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23"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2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25" w14:textId="77777777" w:rsidR="00855987" w:rsidRDefault="001D34D7">
            <w:r>
              <w:t>10 doses/vial,lyo</w:t>
            </w:r>
          </w:p>
        </w:tc>
        <w:tc>
          <w:tcPr>
            <w:tcW w:w="2093" w:type="dxa"/>
          </w:tcPr>
          <w:p w14:paraId="2378C626" w14:textId="77777777" w:rsidR="00855987" w:rsidRDefault="001D34D7">
            <w:pPr>
              <w:cnfStyle w:val="000000000000" w:firstRow="0" w:lastRow="0" w:firstColumn="0" w:lastColumn="0" w:oddVBand="0" w:evenVBand="0" w:oddHBand="0" w:evenHBand="0" w:firstRowFirstColumn="0" w:firstRowLastColumn="0" w:lastRowFirstColumn="0" w:lastRowLastColumn="0"/>
            </w:pPr>
            <w:r>
              <w:t>0.72</w:t>
            </w:r>
          </w:p>
        </w:tc>
        <w:tc>
          <w:tcPr>
            <w:tcW w:w="2093" w:type="dxa"/>
          </w:tcPr>
          <w:p w14:paraId="2378C627" w14:textId="77777777" w:rsidR="00855987" w:rsidRDefault="001D34D7">
            <w:pPr>
              <w:cnfStyle w:val="000000000000" w:firstRow="0" w:lastRow="0" w:firstColumn="0" w:lastColumn="0" w:oddVBand="0" w:evenVBand="0" w:oddHBand="0" w:evenHBand="0" w:firstRowFirstColumn="0" w:firstRowLastColumn="0" w:lastRowFirstColumn="0" w:lastRowLastColumn="0"/>
            </w:pPr>
            <w:r>
              <w:t>0.72</w:t>
            </w:r>
          </w:p>
        </w:tc>
        <w:tc>
          <w:tcPr>
            <w:tcW w:w="2093" w:type="dxa"/>
          </w:tcPr>
          <w:p w14:paraId="2378C628" w14:textId="77777777" w:rsidR="00855987" w:rsidRDefault="001D34D7">
            <w:pPr>
              <w:cnfStyle w:val="000000000000" w:firstRow="0" w:lastRow="0" w:firstColumn="0" w:lastColumn="0" w:oddVBand="0" w:evenVBand="0" w:oddHBand="0" w:evenHBand="0" w:firstRowFirstColumn="0" w:firstRowLastColumn="0" w:lastRowFirstColumn="0" w:lastRowLastColumn="0"/>
            </w:pPr>
            <w:r>
              <w:t>0.72</w:t>
            </w:r>
          </w:p>
        </w:tc>
      </w:tr>
    </w:tbl>
    <w:p w14:paraId="2378C62A" w14:textId="77777777" w:rsidR="008D5D49" w:rsidRPr="005938F3" w:rsidRDefault="008D5D49" w:rsidP="002E6088">
      <w:pPr>
        <w:pStyle w:val="NoSpacing"/>
        <w:rPr>
          <w:rFonts w:cs="Arial"/>
        </w:rPr>
      </w:pPr>
    </w:p>
    <w:p w14:paraId="2378C62B" w14:textId="77777777" w:rsidR="001100F4" w:rsidRPr="00940216" w:rsidRDefault="001517FC" w:rsidP="00EB69AC">
      <w:pPr>
        <w:pStyle w:val="Text"/>
      </w:pPr>
      <w:r>
        <w:t>Commodities Price (US$) - Measles-rubella catch-up campaign (applies only to preferred presentation)</w:t>
      </w:r>
    </w:p>
    <w:p w14:paraId="2378C62C"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gridCol w:w="2093"/>
      </w:tblGrid>
      <w:tr w:rsidR="0006070D" w:rsidRPr="0027274E" w14:paraId="2378C631"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2D" w14:textId="77777777" w:rsidR="00855987" w:rsidRDefault="00855987"/>
        </w:tc>
        <w:tc>
          <w:tcPr>
            <w:tcW w:w="2093" w:type="dxa"/>
          </w:tcPr>
          <w:p w14:paraId="2378C62E"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62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3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3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32" w14:textId="77777777" w:rsidR="00855987" w:rsidRDefault="001D34D7">
            <w:r>
              <w:t>AD syringes</w:t>
            </w:r>
          </w:p>
        </w:tc>
        <w:tc>
          <w:tcPr>
            <w:tcW w:w="2093" w:type="dxa"/>
          </w:tcPr>
          <w:p w14:paraId="2378C633" w14:textId="77777777" w:rsidR="00855987" w:rsidRDefault="001D34D7">
            <w:pPr>
              <w:cnfStyle w:val="000000000000" w:firstRow="0" w:lastRow="0" w:firstColumn="0" w:lastColumn="0" w:oddVBand="0" w:evenVBand="0" w:oddHBand="0" w:evenHBand="0" w:firstRowFirstColumn="0" w:firstRowLastColumn="0" w:lastRowFirstColumn="0" w:lastRowLastColumn="0"/>
            </w:pPr>
            <w:r>
              <w:t>0.2</w:t>
            </w:r>
          </w:p>
        </w:tc>
        <w:tc>
          <w:tcPr>
            <w:tcW w:w="2093" w:type="dxa"/>
          </w:tcPr>
          <w:p w14:paraId="2378C634" w14:textId="77777777" w:rsidR="00855987" w:rsidRDefault="001D34D7">
            <w:pPr>
              <w:cnfStyle w:val="000000000000" w:firstRow="0" w:lastRow="0" w:firstColumn="0" w:lastColumn="0" w:oddVBand="0" w:evenVBand="0" w:oddHBand="0" w:evenHBand="0" w:firstRowFirstColumn="0" w:firstRowLastColumn="0" w:lastRowFirstColumn="0" w:lastRowLastColumn="0"/>
            </w:pPr>
            <w:r>
              <w:t>0.2</w:t>
            </w:r>
          </w:p>
        </w:tc>
        <w:tc>
          <w:tcPr>
            <w:tcW w:w="2093" w:type="dxa"/>
          </w:tcPr>
          <w:p w14:paraId="2378C635" w14:textId="77777777" w:rsidR="00855987" w:rsidRDefault="001D34D7">
            <w:pPr>
              <w:cnfStyle w:val="000000000000" w:firstRow="0" w:lastRow="0" w:firstColumn="0" w:lastColumn="0" w:oddVBand="0" w:evenVBand="0" w:oddHBand="0" w:evenHBand="0" w:firstRowFirstColumn="0" w:firstRowLastColumn="0" w:lastRowFirstColumn="0" w:lastRowLastColumn="0"/>
            </w:pPr>
            <w:r>
              <w:t>0.2</w:t>
            </w:r>
          </w:p>
        </w:tc>
      </w:tr>
      <w:tr w:rsidR="0006070D" w:rsidRPr="0027274E" w14:paraId="2378C63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37" w14:textId="77777777" w:rsidR="00855987" w:rsidRDefault="001D34D7">
            <w:r>
              <w:t>Reconstitution syringes</w:t>
            </w:r>
          </w:p>
        </w:tc>
        <w:tc>
          <w:tcPr>
            <w:tcW w:w="2093" w:type="dxa"/>
          </w:tcPr>
          <w:p w14:paraId="2378C638" w14:textId="77777777" w:rsidR="00855987" w:rsidRDefault="001D34D7">
            <w:pPr>
              <w:cnfStyle w:val="000000000000" w:firstRow="0" w:lastRow="0" w:firstColumn="0" w:lastColumn="0" w:oddVBand="0" w:evenVBand="0" w:oddHBand="0" w:evenHBand="0" w:firstRowFirstColumn="0" w:firstRowLastColumn="0" w:lastRowFirstColumn="0" w:lastRowLastColumn="0"/>
            </w:pPr>
            <w:r>
              <w:t>0.3</w:t>
            </w:r>
          </w:p>
        </w:tc>
        <w:tc>
          <w:tcPr>
            <w:tcW w:w="2093" w:type="dxa"/>
          </w:tcPr>
          <w:p w14:paraId="2378C639" w14:textId="77777777" w:rsidR="00855987" w:rsidRDefault="001D34D7">
            <w:pPr>
              <w:cnfStyle w:val="000000000000" w:firstRow="0" w:lastRow="0" w:firstColumn="0" w:lastColumn="0" w:oddVBand="0" w:evenVBand="0" w:oddHBand="0" w:evenHBand="0" w:firstRowFirstColumn="0" w:firstRowLastColumn="0" w:lastRowFirstColumn="0" w:lastRowLastColumn="0"/>
            </w:pPr>
            <w:r>
              <w:t>0.3</w:t>
            </w:r>
          </w:p>
        </w:tc>
        <w:tc>
          <w:tcPr>
            <w:tcW w:w="2093" w:type="dxa"/>
          </w:tcPr>
          <w:p w14:paraId="2378C63A" w14:textId="77777777" w:rsidR="00855987" w:rsidRDefault="001D34D7">
            <w:pPr>
              <w:cnfStyle w:val="000000000000" w:firstRow="0" w:lastRow="0" w:firstColumn="0" w:lastColumn="0" w:oddVBand="0" w:evenVBand="0" w:oddHBand="0" w:evenHBand="0" w:firstRowFirstColumn="0" w:firstRowLastColumn="0" w:lastRowFirstColumn="0" w:lastRowLastColumn="0"/>
            </w:pPr>
            <w:r>
              <w:t>0.3</w:t>
            </w:r>
          </w:p>
        </w:tc>
      </w:tr>
      <w:tr w:rsidR="0006070D" w:rsidRPr="0027274E" w14:paraId="2378C64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3C" w14:textId="77777777" w:rsidR="00855987" w:rsidRDefault="001D34D7">
            <w:r>
              <w:t>Safety boxes</w:t>
            </w:r>
          </w:p>
        </w:tc>
        <w:tc>
          <w:tcPr>
            <w:tcW w:w="2093" w:type="dxa"/>
          </w:tcPr>
          <w:p w14:paraId="2378C63D" w14:textId="77777777" w:rsidR="00855987" w:rsidRDefault="001D34D7">
            <w:pPr>
              <w:cnfStyle w:val="000000000000" w:firstRow="0" w:lastRow="0" w:firstColumn="0" w:lastColumn="0" w:oddVBand="0" w:evenVBand="0" w:oddHBand="0" w:evenHBand="0" w:firstRowFirstColumn="0" w:firstRowLastColumn="0" w:lastRowFirstColumn="0" w:lastRowLastColumn="0"/>
            </w:pPr>
            <w:r>
              <w:t>0.15</w:t>
            </w:r>
          </w:p>
        </w:tc>
        <w:tc>
          <w:tcPr>
            <w:tcW w:w="2093" w:type="dxa"/>
          </w:tcPr>
          <w:p w14:paraId="2378C63E" w14:textId="77777777" w:rsidR="00855987" w:rsidRDefault="001D34D7">
            <w:pPr>
              <w:cnfStyle w:val="000000000000" w:firstRow="0" w:lastRow="0" w:firstColumn="0" w:lastColumn="0" w:oddVBand="0" w:evenVBand="0" w:oddHBand="0" w:evenHBand="0" w:firstRowFirstColumn="0" w:firstRowLastColumn="0" w:lastRowFirstColumn="0" w:lastRowLastColumn="0"/>
            </w:pPr>
            <w:r>
              <w:t>0.15</w:t>
            </w:r>
          </w:p>
        </w:tc>
        <w:tc>
          <w:tcPr>
            <w:tcW w:w="2093" w:type="dxa"/>
          </w:tcPr>
          <w:p w14:paraId="2378C63F" w14:textId="77777777" w:rsidR="00855987" w:rsidRDefault="001D34D7">
            <w:pPr>
              <w:cnfStyle w:val="000000000000" w:firstRow="0" w:lastRow="0" w:firstColumn="0" w:lastColumn="0" w:oddVBand="0" w:evenVBand="0" w:oddHBand="0" w:evenHBand="0" w:firstRowFirstColumn="0" w:firstRowLastColumn="0" w:lastRowFirstColumn="0" w:lastRowLastColumn="0"/>
            </w:pPr>
            <w:r>
              <w:t>0.15</w:t>
            </w:r>
          </w:p>
        </w:tc>
      </w:tr>
      <w:tr w:rsidR="0006070D" w:rsidRPr="0027274E" w14:paraId="2378C64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41" w14:textId="77777777" w:rsidR="00855987" w:rsidRDefault="001D34D7">
            <w:r>
              <w:t>Freight cost as a % of device value</w:t>
            </w:r>
          </w:p>
        </w:tc>
        <w:tc>
          <w:tcPr>
            <w:tcW w:w="2093" w:type="dxa"/>
          </w:tcPr>
          <w:p w14:paraId="2378C642" w14:textId="77777777" w:rsidR="00855987" w:rsidRDefault="001D34D7">
            <w:pPr>
              <w:cnfStyle w:val="000000000000" w:firstRow="0" w:lastRow="0" w:firstColumn="0" w:lastColumn="0" w:oddVBand="0" w:evenVBand="0" w:oddHBand="0" w:evenHBand="0" w:firstRowFirstColumn="0" w:firstRowLastColumn="0" w:lastRowFirstColumn="0" w:lastRowLastColumn="0"/>
            </w:pPr>
            <w:r>
              <w:t>0.05</w:t>
            </w:r>
          </w:p>
        </w:tc>
        <w:tc>
          <w:tcPr>
            <w:tcW w:w="2093" w:type="dxa"/>
          </w:tcPr>
          <w:p w14:paraId="2378C643" w14:textId="77777777" w:rsidR="00855987" w:rsidRDefault="001D34D7">
            <w:pPr>
              <w:cnfStyle w:val="000000000000" w:firstRow="0" w:lastRow="0" w:firstColumn="0" w:lastColumn="0" w:oddVBand="0" w:evenVBand="0" w:oddHBand="0" w:evenHBand="0" w:firstRowFirstColumn="0" w:firstRowLastColumn="0" w:lastRowFirstColumn="0" w:lastRowLastColumn="0"/>
            </w:pPr>
            <w:r>
              <w:t>0.05</w:t>
            </w:r>
          </w:p>
        </w:tc>
        <w:tc>
          <w:tcPr>
            <w:tcW w:w="2093" w:type="dxa"/>
          </w:tcPr>
          <w:p w14:paraId="2378C644" w14:textId="77777777" w:rsidR="00855987" w:rsidRDefault="001D34D7">
            <w:pPr>
              <w:cnfStyle w:val="000000000000" w:firstRow="0" w:lastRow="0" w:firstColumn="0" w:lastColumn="0" w:oddVBand="0" w:evenVBand="0" w:oddHBand="0" w:evenHBand="0" w:firstRowFirstColumn="0" w:firstRowLastColumn="0" w:lastRowFirstColumn="0" w:lastRowLastColumn="0"/>
            </w:pPr>
            <w:r>
              <w:t>0.05</w:t>
            </w:r>
          </w:p>
        </w:tc>
      </w:tr>
    </w:tbl>
    <w:p w14:paraId="2378C646" w14:textId="77777777" w:rsidR="008D5D49" w:rsidRPr="005938F3" w:rsidRDefault="008D5D49" w:rsidP="002E6088">
      <w:pPr>
        <w:pStyle w:val="NoSpacing"/>
        <w:rPr>
          <w:rFonts w:cs="Arial"/>
        </w:rPr>
      </w:pPr>
    </w:p>
    <w:p w14:paraId="2378C647" w14:textId="77777777" w:rsidR="00440302" w:rsidRPr="00EB69AC" w:rsidRDefault="00440302" w:rsidP="00051BF3">
      <w:pPr>
        <w:pStyle w:val="Heading3"/>
        <w:numPr>
          <w:ilvl w:val="0"/>
          <w:numId w:val="0"/>
        </w:numPr>
        <w:ind w:left="567"/>
        <w:rPr>
          <w:rStyle w:val="Heading4Char"/>
        </w:rPr>
      </w:pPr>
      <w:r w:rsidRPr="00EB69AC">
        <w:rPr>
          <w:rStyle w:val="Heading4Char"/>
        </w:rPr>
        <w:t>3.2.3.2 Country choice of co-financing amount per vaccine dose</w:t>
      </w:r>
    </w:p>
    <w:p w14:paraId="2378C648" w14:textId="77777777" w:rsidR="001100F4" w:rsidRPr="00940216" w:rsidRDefault="001517FC" w:rsidP="00EB69AC">
      <w:pPr>
        <w:pStyle w:val="Text"/>
      </w:pPr>
      <w:r>
        <w:t>The table below shows the estimated financial commitment for the procurement of vaccines and supplies for the country, and the portion of Gavi support.</w:t>
      </w:r>
      <w:r>
        <w:br/>
        <w:t>Please note that the values represented in this table do not account for any switches in co-financing group. The calculations for the entire five year period are based on the countries co-financing group in the first year.</w:t>
      </w:r>
    </w:p>
    <w:p w14:paraId="2378C649" w14:textId="77777777" w:rsidR="001C6F95" w:rsidRPr="00940216" w:rsidRDefault="001100F4" w:rsidP="00EB69AC">
      <w:pPr>
        <w:pStyle w:val="Text"/>
        <w:rPr>
          <w:rStyle w:val="NoteTagChar"/>
          <w:i w:val="0"/>
          <w:szCs w:val="22"/>
          <w:lang w:val="en-GB"/>
        </w:rPr>
      </w:pPr>
      <w:r w:rsidRPr="001100F4">
        <w:rPr>
          <w:rStyle w:val="NoteTagChar"/>
        </w:rPr>
        <w:t>Note 12</w:t>
      </w:r>
    </w:p>
    <w:tbl>
      <w:tblPr>
        <w:tblStyle w:val="GAVITable"/>
        <w:tblW w:w="0" w:type="auto"/>
        <w:tblLook w:val="04A0" w:firstRow="1" w:lastRow="0" w:firstColumn="1" w:lastColumn="0" w:noHBand="0" w:noVBand="1"/>
      </w:tblPr>
      <w:tblGrid>
        <w:gridCol w:w="2093"/>
        <w:gridCol w:w="2093"/>
        <w:gridCol w:w="2093"/>
      </w:tblGrid>
      <w:tr w:rsidR="0006070D" w:rsidRPr="0027274E" w14:paraId="2378C64D"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4A" w14:textId="77777777" w:rsidR="00855987" w:rsidRDefault="00855987"/>
        </w:tc>
        <w:tc>
          <w:tcPr>
            <w:tcW w:w="2093" w:type="dxa"/>
          </w:tcPr>
          <w:p w14:paraId="2378C64B"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4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5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4E" w14:textId="77777777" w:rsidR="00855987" w:rsidRDefault="001D34D7">
            <w:r>
              <w:t>Country co-financing share per dose (%)</w:t>
            </w:r>
          </w:p>
        </w:tc>
        <w:tc>
          <w:tcPr>
            <w:tcW w:w="2093" w:type="dxa"/>
          </w:tcPr>
          <w:p w14:paraId="2378C64F" w14:textId="77777777" w:rsidR="00855987" w:rsidRDefault="001D34D7">
            <w:pPr>
              <w:cnfStyle w:val="000000000000" w:firstRow="0" w:lastRow="0" w:firstColumn="0" w:lastColumn="0" w:oddVBand="0" w:evenVBand="0" w:oddHBand="0" w:evenHBand="0" w:firstRowFirstColumn="0" w:firstRowLastColumn="0" w:lastRowFirstColumn="0" w:lastRowLastColumn="0"/>
            </w:pPr>
            <w:r>
              <w:t>41.61</w:t>
            </w:r>
          </w:p>
        </w:tc>
        <w:tc>
          <w:tcPr>
            <w:tcW w:w="2093" w:type="dxa"/>
          </w:tcPr>
          <w:p w14:paraId="2378C650" w14:textId="77777777" w:rsidR="00855987" w:rsidRDefault="001D34D7">
            <w:pPr>
              <w:cnfStyle w:val="000000000000" w:firstRow="0" w:lastRow="0" w:firstColumn="0" w:lastColumn="0" w:oddVBand="0" w:evenVBand="0" w:oddHBand="0" w:evenHBand="0" w:firstRowFirstColumn="0" w:firstRowLastColumn="0" w:lastRowFirstColumn="0" w:lastRowLastColumn="0"/>
            </w:pPr>
            <w:r>
              <w:t>41.61</w:t>
            </w:r>
          </w:p>
        </w:tc>
      </w:tr>
      <w:tr w:rsidR="0006070D" w:rsidRPr="0027274E" w14:paraId="2378C65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52" w14:textId="77777777" w:rsidR="00855987" w:rsidRDefault="001D34D7">
            <w:r>
              <w:t>Minimum Country co-financing per dose (US$)</w:t>
            </w:r>
          </w:p>
        </w:tc>
        <w:tc>
          <w:tcPr>
            <w:tcW w:w="2093" w:type="dxa"/>
          </w:tcPr>
          <w:p w14:paraId="2378C653" w14:textId="77777777" w:rsidR="00855987" w:rsidRDefault="001D34D7">
            <w:pPr>
              <w:cnfStyle w:val="000000000000" w:firstRow="0" w:lastRow="0" w:firstColumn="0" w:lastColumn="0" w:oddVBand="0" w:evenVBand="0" w:oddHBand="0" w:evenHBand="0" w:firstRowFirstColumn="0" w:firstRowLastColumn="0" w:lastRowFirstColumn="0" w:lastRowLastColumn="0"/>
            </w:pPr>
            <w:r>
              <w:t>0.3</w:t>
            </w:r>
          </w:p>
        </w:tc>
        <w:tc>
          <w:tcPr>
            <w:tcW w:w="2093" w:type="dxa"/>
          </w:tcPr>
          <w:p w14:paraId="2378C654" w14:textId="77777777" w:rsidR="00855987" w:rsidRDefault="001D34D7">
            <w:pPr>
              <w:cnfStyle w:val="000000000000" w:firstRow="0" w:lastRow="0" w:firstColumn="0" w:lastColumn="0" w:oddVBand="0" w:evenVBand="0" w:oddHBand="0" w:evenHBand="0" w:firstRowFirstColumn="0" w:firstRowLastColumn="0" w:lastRowFirstColumn="0" w:lastRowLastColumn="0"/>
            </w:pPr>
            <w:r>
              <w:t>0.3</w:t>
            </w:r>
          </w:p>
        </w:tc>
      </w:tr>
      <w:tr w:rsidR="0006070D" w:rsidRPr="0027274E" w14:paraId="2378C65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56" w14:textId="77777777" w:rsidR="00855987" w:rsidRDefault="001D34D7">
            <w:r>
              <w:t>Country co-financing per dose (enter an amount equal or above minimum)(US$)</w:t>
            </w:r>
          </w:p>
        </w:tc>
        <w:tc>
          <w:tcPr>
            <w:tcW w:w="2093" w:type="dxa"/>
          </w:tcPr>
          <w:p w14:paraId="2378C657" w14:textId="77777777" w:rsidR="00855987" w:rsidRDefault="001D34D7">
            <w:pPr>
              <w:cnfStyle w:val="000000000000" w:firstRow="0" w:lastRow="0" w:firstColumn="0" w:lastColumn="0" w:oddVBand="0" w:evenVBand="0" w:oddHBand="0" w:evenHBand="0" w:firstRowFirstColumn="0" w:firstRowLastColumn="0" w:lastRowFirstColumn="0" w:lastRowLastColumn="0"/>
            </w:pPr>
            <w:r>
              <w:t>0.3</w:t>
            </w:r>
          </w:p>
        </w:tc>
        <w:tc>
          <w:tcPr>
            <w:tcW w:w="2093" w:type="dxa"/>
          </w:tcPr>
          <w:p w14:paraId="2378C658" w14:textId="77777777" w:rsidR="00855987" w:rsidRDefault="001D34D7">
            <w:pPr>
              <w:cnfStyle w:val="000000000000" w:firstRow="0" w:lastRow="0" w:firstColumn="0" w:lastColumn="0" w:oddVBand="0" w:evenVBand="0" w:oddHBand="0" w:evenHBand="0" w:firstRowFirstColumn="0" w:firstRowLastColumn="0" w:lastRowFirstColumn="0" w:lastRowLastColumn="0"/>
            </w:pPr>
            <w:r>
              <w:t>0.3</w:t>
            </w:r>
          </w:p>
        </w:tc>
      </w:tr>
    </w:tbl>
    <w:p w14:paraId="2378C65A" w14:textId="77777777" w:rsidR="008D5D49" w:rsidRPr="005938F3" w:rsidRDefault="008D5D49" w:rsidP="002E6088">
      <w:pPr>
        <w:pStyle w:val="NoSpacing"/>
        <w:rPr>
          <w:rFonts w:cs="Arial"/>
        </w:rPr>
      </w:pPr>
    </w:p>
    <w:p w14:paraId="2378C65B" w14:textId="77777777" w:rsidR="00440302" w:rsidRPr="00EB69AC" w:rsidRDefault="00440302" w:rsidP="00051BF3">
      <w:pPr>
        <w:pStyle w:val="Heading3"/>
        <w:numPr>
          <w:ilvl w:val="0"/>
          <w:numId w:val="0"/>
        </w:numPr>
        <w:ind w:left="567"/>
        <w:rPr>
          <w:rStyle w:val="Heading4Char"/>
        </w:rPr>
      </w:pPr>
      <w:r w:rsidRPr="00EB69AC">
        <w:rPr>
          <w:rStyle w:val="Heading4Char"/>
        </w:rPr>
        <w:t>3.2.3.3 Estimated values to be financed by the country and Gavi for the procurement of supply</w:t>
      </w:r>
    </w:p>
    <w:p w14:paraId="2378C65C" w14:textId="77777777" w:rsidR="001100F4" w:rsidRPr="00940216" w:rsidRDefault="001517FC" w:rsidP="00EB69AC">
      <w:pPr>
        <w:pStyle w:val="Text"/>
      </w:pPr>
      <w:r>
        <w:t>Measles-rubella 1st dose routine</w:t>
      </w:r>
    </w:p>
    <w:p w14:paraId="2378C65D"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2378C661"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5E" w14:textId="77777777" w:rsidR="00855987" w:rsidRDefault="00855987"/>
        </w:tc>
        <w:tc>
          <w:tcPr>
            <w:tcW w:w="2093" w:type="dxa"/>
          </w:tcPr>
          <w:p w14:paraId="2378C65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6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6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62" w14:textId="77777777" w:rsidR="00855987" w:rsidRDefault="001D34D7">
            <w:r>
              <w:t>Vaccine doses financed by Gavi (#)</w:t>
            </w:r>
          </w:p>
        </w:tc>
        <w:tc>
          <w:tcPr>
            <w:tcW w:w="2093" w:type="dxa"/>
          </w:tcPr>
          <w:p w14:paraId="2378C663" w14:textId="77777777" w:rsidR="00855987" w:rsidRDefault="001D34D7">
            <w:pPr>
              <w:cnfStyle w:val="000000000000" w:firstRow="0" w:lastRow="0" w:firstColumn="0" w:lastColumn="0" w:oddVBand="0" w:evenVBand="0" w:oddHBand="0" w:evenHBand="0" w:firstRowFirstColumn="0" w:firstRowLastColumn="0" w:lastRowFirstColumn="0" w:lastRowLastColumn="0"/>
            </w:pPr>
            <w:r>
              <w:t>738,500</w:t>
            </w:r>
          </w:p>
        </w:tc>
        <w:tc>
          <w:tcPr>
            <w:tcW w:w="2093" w:type="dxa"/>
          </w:tcPr>
          <w:p w14:paraId="2378C664" w14:textId="77777777" w:rsidR="00855987" w:rsidRDefault="001D34D7">
            <w:pPr>
              <w:cnfStyle w:val="000000000000" w:firstRow="0" w:lastRow="0" w:firstColumn="0" w:lastColumn="0" w:oddVBand="0" w:evenVBand="0" w:oddHBand="0" w:evenHBand="0" w:firstRowFirstColumn="0" w:firstRowLastColumn="0" w:lastRowFirstColumn="0" w:lastRowLastColumn="0"/>
            </w:pPr>
            <w:r>
              <w:t>610,800</w:t>
            </w:r>
          </w:p>
        </w:tc>
      </w:tr>
      <w:tr w:rsidR="0006070D" w:rsidRPr="0027274E" w14:paraId="2378C66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66" w14:textId="77777777" w:rsidR="00855987" w:rsidRDefault="001D34D7">
            <w:r>
              <w:t>Vaccine doses co-financed by Country (#)</w:t>
            </w:r>
          </w:p>
        </w:tc>
        <w:tc>
          <w:tcPr>
            <w:tcW w:w="2093" w:type="dxa"/>
          </w:tcPr>
          <w:p w14:paraId="2378C667" w14:textId="77777777" w:rsidR="00855987" w:rsidRDefault="001D34D7">
            <w:pPr>
              <w:cnfStyle w:val="000000000000" w:firstRow="0" w:lastRow="0" w:firstColumn="0" w:lastColumn="0" w:oddVBand="0" w:evenVBand="0" w:oddHBand="0" w:evenHBand="0" w:firstRowFirstColumn="0" w:firstRowLastColumn="0" w:lastRowFirstColumn="0" w:lastRowLastColumn="0"/>
            </w:pPr>
            <w:r>
              <w:t>511,100</w:t>
            </w:r>
          </w:p>
        </w:tc>
        <w:tc>
          <w:tcPr>
            <w:tcW w:w="2093" w:type="dxa"/>
          </w:tcPr>
          <w:p w14:paraId="2378C668" w14:textId="77777777" w:rsidR="00855987" w:rsidRDefault="001D34D7">
            <w:pPr>
              <w:cnfStyle w:val="000000000000" w:firstRow="0" w:lastRow="0" w:firstColumn="0" w:lastColumn="0" w:oddVBand="0" w:evenVBand="0" w:oddHBand="0" w:evenHBand="0" w:firstRowFirstColumn="0" w:firstRowLastColumn="0" w:lastRowFirstColumn="0" w:lastRowLastColumn="0"/>
            </w:pPr>
            <w:r>
              <w:t>422,900</w:t>
            </w:r>
          </w:p>
        </w:tc>
      </w:tr>
      <w:tr w:rsidR="0006070D" w:rsidRPr="0027274E" w14:paraId="2378C66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6A" w14:textId="77777777" w:rsidR="00855987" w:rsidRDefault="001D34D7">
            <w:r>
              <w:t>AD syringes financed by Gavi (#)</w:t>
            </w:r>
          </w:p>
        </w:tc>
        <w:tc>
          <w:tcPr>
            <w:tcW w:w="2093" w:type="dxa"/>
          </w:tcPr>
          <w:p w14:paraId="2378C66B" w14:textId="77777777" w:rsidR="00855987" w:rsidRDefault="001D34D7">
            <w:pPr>
              <w:cnfStyle w:val="000000000000" w:firstRow="0" w:lastRow="0" w:firstColumn="0" w:lastColumn="0" w:oddVBand="0" w:evenVBand="0" w:oddHBand="0" w:evenHBand="0" w:firstRowFirstColumn="0" w:firstRowLastColumn="0" w:lastRowFirstColumn="0" w:lastRowLastColumn="0"/>
            </w:pPr>
            <w:r>
              <w:t>1,206,800</w:t>
            </w:r>
          </w:p>
        </w:tc>
        <w:tc>
          <w:tcPr>
            <w:tcW w:w="2093" w:type="dxa"/>
          </w:tcPr>
          <w:p w14:paraId="2378C66C" w14:textId="77777777" w:rsidR="00855987" w:rsidRDefault="001D34D7">
            <w:pPr>
              <w:cnfStyle w:val="000000000000" w:firstRow="0" w:lastRow="0" w:firstColumn="0" w:lastColumn="0" w:oddVBand="0" w:evenVBand="0" w:oddHBand="0" w:evenHBand="0" w:firstRowFirstColumn="0" w:firstRowLastColumn="0" w:lastRowFirstColumn="0" w:lastRowLastColumn="0"/>
            </w:pPr>
            <w:r>
              <w:t>964,800</w:t>
            </w:r>
          </w:p>
        </w:tc>
      </w:tr>
      <w:tr w:rsidR="0006070D" w:rsidRPr="0027274E" w14:paraId="2378C67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6E" w14:textId="77777777" w:rsidR="00855987" w:rsidRDefault="001D34D7">
            <w:r>
              <w:t>AD syringes co-financed by Country (#)</w:t>
            </w:r>
          </w:p>
        </w:tc>
        <w:tc>
          <w:tcPr>
            <w:tcW w:w="2093" w:type="dxa"/>
          </w:tcPr>
          <w:p w14:paraId="2378C66F"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70"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67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72" w14:textId="77777777" w:rsidR="00855987" w:rsidRDefault="001D34D7">
            <w:r>
              <w:t>Reconstitution syringes financed by Gavi (#)</w:t>
            </w:r>
          </w:p>
        </w:tc>
        <w:tc>
          <w:tcPr>
            <w:tcW w:w="2093" w:type="dxa"/>
          </w:tcPr>
          <w:p w14:paraId="2378C673"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74"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67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76" w14:textId="77777777" w:rsidR="00855987" w:rsidRDefault="001D34D7">
            <w:r>
              <w:t>Reconstitution syringes co-financed by Country (#)</w:t>
            </w:r>
          </w:p>
        </w:tc>
        <w:tc>
          <w:tcPr>
            <w:tcW w:w="2093" w:type="dxa"/>
          </w:tcPr>
          <w:p w14:paraId="2378C677"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78"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67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7A" w14:textId="77777777" w:rsidR="00855987" w:rsidRDefault="001D34D7">
            <w:r>
              <w:t>Safety boxes financed by Gavi (#)</w:t>
            </w:r>
          </w:p>
        </w:tc>
        <w:tc>
          <w:tcPr>
            <w:tcW w:w="2093" w:type="dxa"/>
          </w:tcPr>
          <w:p w14:paraId="2378C67B" w14:textId="77777777" w:rsidR="00855987" w:rsidRDefault="001D34D7">
            <w:pPr>
              <w:cnfStyle w:val="000000000000" w:firstRow="0" w:lastRow="0" w:firstColumn="0" w:lastColumn="0" w:oddVBand="0" w:evenVBand="0" w:oddHBand="0" w:evenHBand="0" w:firstRowFirstColumn="0" w:firstRowLastColumn="0" w:lastRowFirstColumn="0" w:lastRowLastColumn="0"/>
            </w:pPr>
            <w:r>
              <w:t>13,275</w:t>
            </w:r>
          </w:p>
        </w:tc>
        <w:tc>
          <w:tcPr>
            <w:tcW w:w="2093" w:type="dxa"/>
          </w:tcPr>
          <w:p w14:paraId="2378C67C" w14:textId="77777777" w:rsidR="00855987" w:rsidRDefault="001D34D7">
            <w:pPr>
              <w:cnfStyle w:val="000000000000" w:firstRow="0" w:lastRow="0" w:firstColumn="0" w:lastColumn="0" w:oddVBand="0" w:evenVBand="0" w:oddHBand="0" w:evenHBand="0" w:firstRowFirstColumn="0" w:firstRowLastColumn="0" w:lastRowFirstColumn="0" w:lastRowLastColumn="0"/>
            </w:pPr>
            <w:r>
              <w:t>10,625</w:t>
            </w:r>
          </w:p>
        </w:tc>
      </w:tr>
      <w:tr w:rsidR="0006070D" w:rsidRPr="0027274E" w14:paraId="2378C68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7E" w14:textId="77777777" w:rsidR="00855987" w:rsidRDefault="001D34D7">
            <w:r>
              <w:t>Safety boxes co-financed by Country (#)</w:t>
            </w:r>
          </w:p>
        </w:tc>
        <w:tc>
          <w:tcPr>
            <w:tcW w:w="2093" w:type="dxa"/>
          </w:tcPr>
          <w:p w14:paraId="2378C67F"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80"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68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82" w14:textId="77777777" w:rsidR="00855987" w:rsidRDefault="001D34D7">
            <w:r>
              <w:t>Freight charges financed by Gavi ($)</w:t>
            </w:r>
          </w:p>
        </w:tc>
        <w:tc>
          <w:tcPr>
            <w:tcW w:w="2093" w:type="dxa"/>
          </w:tcPr>
          <w:p w14:paraId="2378C683" w14:textId="77777777" w:rsidR="00855987" w:rsidRDefault="001D34D7">
            <w:pPr>
              <w:cnfStyle w:val="000000000000" w:firstRow="0" w:lastRow="0" w:firstColumn="0" w:lastColumn="0" w:oddVBand="0" w:evenVBand="0" w:oddHBand="0" w:evenHBand="0" w:firstRowFirstColumn="0" w:firstRowLastColumn="0" w:lastRowFirstColumn="0" w:lastRowLastColumn="0"/>
            </w:pPr>
            <w:r>
              <w:t>12,118</w:t>
            </w:r>
          </w:p>
        </w:tc>
        <w:tc>
          <w:tcPr>
            <w:tcW w:w="2093" w:type="dxa"/>
          </w:tcPr>
          <w:p w14:paraId="2378C684" w14:textId="77777777" w:rsidR="00855987" w:rsidRDefault="001D34D7">
            <w:pPr>
              <w:cnfStyle w:val="000000000000" w:firstRow="0" w:lastRow="0" w:firstColumn="0" w:lastColumn="0" w:oddVBand="0" w:evenVBand="0" w:oddHBand="0" w:evenHBand="0" w:firstRowFirstColumn="0" w:firstRowLastColumn="0" w:lastRowFirstColumn="0" w:lastRowLastColumn="0"/>
            </w:pPr>
            <w:r>
              <w:t>9,943</w:t>
            </w:r>
          </w:p>
        </w:tc>
      </w:tr>
      <w:tr w:rsidR="0006070D" w:rsidRPr="0027274E" w14:paraId="2378C68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86" w14:textId="77777777" w:rsidR="00855987" w:rsidRDefault="001D34D7">
            <w:r>
              <w:t>Freight charges co-financed by Country ($)</w:t>
            </w:r>
          </w:p>
        </w:tc>
        <w:tc>
          <w:tcPr>
            <w:tcW w:w="2093" w:type="dxa"/>
          </w:tcPr>
          <w:p w14:paraId="2378C687" w14:textId="77777777" w:rsidR="00855987" w:rsidRDefault="001D34D7">
            <w:pPr>
              <w:cnfStyle w:val="000000000000" w:firstRow="0" w:lastRow="0" w:firstColumn="0" w:lastColumn="0" w:oddVBand="0" w:evenVBand="0" w:oddHBand="0" w:evenHBand="0" w:firstRowFirstColumn="0" w:firstRowLastColumn="0" w:lastRowFirstColumn="0" w:lastRowLastColumn="0"/>
            </w:pPr>
            <w:r>
              <w:t>8,388</w:t>
            </w:r>
          </w:p>
        </w:tc>
        <w:tc>
          <w:tcPr>
            <w:tcW w:w="2093" w:type="dxa"/>
          </w:tcPr>
          <w:p w14:paraId="2378C688" w14:textId="77777777" w:rsidR="00855987" w:rsidRDefault="001D34D7">
            <w:pPr>
              <w:cnfStyle w:val="000000000000" w:firstRow="0" w:lastRow="0" w:firstColumn="0" w:lastColumn="0" w:oddVBand="0" w:evenVBand="0" w:oddHBand="0" w:evenHBand="0" w:firstRowFirstColumn="0" w:firstRowLastColumn="0" w:lastRowFirstColumn="0" w:lastRowLastColumn="0"/>
            </w:pPr>
            <w:r>
              <w:t>6,884</w:t>
            </w:r>
          </w:p>
        </w:tc>
      </w:tr>
    </w:tbl>
    <w:p w14:paraId="2378C68A" w14:textId="77777777" w:rsidR="008D5D49" w:rsidRPr="005938F3" w:rsidRDefault="008D5D49" w:rsidP="002E6088">
      <w:pPr>
        <w:pStyle w:val="NoSpacing"/>
        <w:rPr>
          <w:rFonts w:cs="Arial"/>
        </w:rPr>
      </w:pPr>
    </w:p>
    <w:tbl>
      <w:tblPr>
        <w:tblStyle w:val="GAVITable"/>
        <w:tblW w:w="0" w:type="auto"/>
        <w:tblLook w:val="04A0" w:firstRow="1" w:lastRow="0" w:firstColumn="1" w:lastColumn="0" w:noHBand="0" w:noVBand="1"/>
      </w:tblPr>
      <w:tblGrid>
        <w:gridCol w:w="2093"/>
        <w:gridCol w:w="2093"/>
        <w:gridCol w:w="2093"/>
      </w:tblGrid>
      <w:tr w:rsidR="0006070D" w:rsidRPr="0027274E" w14:paraId="2378C68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8B" w14:textId="77777777" w:rsidR="00855987" w:rsidRDefault="00855987"/>
        </w:tc>
        <w:tc>
          <w:tcPr>
            <w:tcW w:w="2093" w:type="dxa"/>
          </w:tcPr>
          <w:p w14:paraId="2378C68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8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9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8F" w14:textId="77777777" w:rsidR="00855987" w:rsidRDefault="001D34D7">
            <w:r>
              <w:t>Total value to be co-financed (US$) Country</w:t>
            </w:r>
          </w:p>
        </w:tc>
        <w:tc>
          <w:tcPr>
            <w:tcW w:w="2093" w:type="dxa"/>
          </w:tcPr>
          <w:p w14:paraId="2378C690" w14:textId="77777777" w:rsidR="00855987" w:rsidRDefault="001D34D7">
            <w:pPr>
              <w:cnfStyle w:val="000000000000" w:firstRow="0" w:lastRow="0" w:firstColumn="0" w:lastColumn="0" w:oddVBand="0" w:evenVBand="0" w:oddHBand="0" w:evenHBand="0" w:firstRowFirstColumn="0" w:firstRowLastColumn="0" w:lastRowFirstColumn="0" w:lastRowLastColumn="0"/>
            </w:pPr>
            <w:r>
              <w:t>375,000</w:t>
            </w:r>
          </w:p>
        </w:tc>
        <w:tc>
          <w:tcPr>
            <w:tcW w:w="2093" w:type="dxa"/>
          </w:tcPr>
          <w:p w14:paraId="2378C691" w14:textId="77777777" w:rsidR="00855987" w:rsidRDefault="001D34D7">
            <w:pPr>
              <w:cnfStyle w:val="000000000000" w:firstRow="0" w:lastRow="0" w:firstColumn="0" w:lastColumn="0" w:oddVBand="0" w:evenVBand="0" w:oddHBand="0" w:evenHBand="0" w:firstRowFirstColumn="0" w:firstRowLastColumn="0" w:lastRowFirstColumn="0" w:lastRowLastColumn="0"/>
            </w:pPr>
            <w:r>
              <w:t>310,500</w:t>
            </w:r>
          </w:p>
        </w:tc>
      </w:tr>
      <w:tr w:rsidR="0006070D" w:rsidRPr="0027274E" w14:paraId="2378C69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93" w14:textId="77777777" w:rsidR="00855987" w:rsidRDefault="001D34D7">
            <w:r>
              <w:t>Total value to be financed (US$) Gavi</w:t>
            </w:r>
          </w:p>
        </w:tc>
        <w:tc>
          <w:tcPr>
            <w:tcW w:w="2093" w:type="dxa"/>
          </w:tcPr>
          <w:p w14:paraId="2378C694" w14:textId="77777777" w:rsidR="00855987" w:rsidRDefault="001D34D7">
            <w:pPr>
              <w:cnfStyle w:val="000000000000" w:firstRow="0" w:lastRow="0" w:firstColumn="0" w:lastColumn="0" w:oddVBand="0" w:evenVBand="0" w:oddHBand="0" w:evenHBand="0" w:firstRowFirstColumn="0" w:firstRowLastColumn="0" w:lastRowFirstColumn="0" w:lastRowLastColumn="0"/>
            </w:pPr>
            <w:r>
              <w:t>596,500</w:t>
            </w:r>
          </w:p>
        </w:tc>
        <w:tc>
          <w:tcPr>
            <w:tcW w:w="2093" w:type="dxa"/>
          </w:tcPr>
          <w:p w14:paraId="2378C695" w14:textId="77777777" w:rsidR="00855987" w:rsidRDefault="001D34D7">
            <w:pPr>
              <w:cnfStyle w:val="000000000000" w:firstRow="0" w:lastRow="0" w:firstColumn="0" w:lastColumn="0" w:oddVBand="0" w:evenVBand="0" w:oddHBand="0" w:evenHBand="0" w:firstRowFirstColumn="0" w:firstRowLastColumn="0" w:lastRowFirstColumn="0" w:lastRowLastColumn="0"/>
            </w:pPr>
            <w:r>
              <w:t>492,000</w:t>
            </w:r>
          </w:p>
        </w:tc>
      </w:tr>
      <w:tr w:rsidR="0006070D" w:rsidRPr="0027274E" w14:paraId="2378C69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97" w14:textId="77777777" w:rsidR="00855987" w:rsidRDefault="001D34D7">
            <w:r>
              <w:t>Total value to be financed (US$)</w:t>
            </w:r>
          </w:p>
        </w:tc>
        <w:tc>
          <w:tcPr>
            <w:tcW w:w="2093" w:type="dxa"/>
          </w:tcPr>
          <w:p w14:paraId="2378C698" w14:textId="77777777" w:rsidR="00855987" w:rsidRDefault="001D34D7">
            <w:pPr>
              <w:cnfStyle w:val="000000000000" w:firstRow="0" w:lastRow="0" w:firstColumn="0" w:lastColumn="0" w:oddVBand="0" w:evenVBand="0" w:oddHBand="0" w:evenHBand="0" w:firstRowFirstColumn="0" w:firstRowLastColumn="0" w:lastRowFirstColumn="0" w:lastRowLastColumn="0"/>
            </w:pPr>
            <w:r>
              <w:t>971,500</w:t>
            </w:r>
          </w:p>
        </w:tc>
        <w:tc>
          <w:tcPr>
            <w:tcW w:w="2093" w:type="dxa"/>
          </w:tcPr>
          <w:p w14:paraId="2378C699" w14:textId="77777777" w:rsidR="00855987" w:rsidRDefault="001D34D7">
            <w:pPr>
              <w:cnfStyle w:val="000000000000" w:firstRow="0" w:lastRow="0" w:firstColumn="0" w:lastColumn="0" w:oddVBand="0" w:evenVBand="0" w:oddHBand="0" w:evenHBand="0" w:firstRowFirstColumn="0" w:firstRowLastColumn="0" w:lastRowFirstColumn="0" w:lastRowLastColumn="0"/>
            </w:pPr>
            <w:r>
              <w:t>802,500</w:t>
            </w:r>
          </w:p>
        </w:tc>
      </w:tr>
    </w:tbl>
    <w:p w14:paraId="2378C69B" w14:textId="77777777" w:rsidR="008D5D49" w:rsidRPr="005938F3" w:rsidRDefault="008D5D49" w:rsidP="002E6088">
      <w:pPr>
        <w:pStyle w:val="NoSpacing"/>
        <w:rPr>
          <w:rFonts w:cs="Arial"/>
        </w:rPr>
      </w:pPr>
    </w:p>
    <w:p w14:paraId="2378C69C" w14:textId="77777777" w:rsidR="001100F4" w:rsidRPr="00940216" w:rsidRDefault="001517FC" w:rsidP="00EB69AC">
      <w:pPr>
        <w:pStyle w:val="Text"/>
      </w:pPr>
      <w:r>
        <w:t>Measles-rubella catch-up campaign</w:t>
      </w:r>
    </w:p>
    <w:p w14:paraId="2378C69D"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gridCol w:w="2093"/>
      </w:tblGrid>
      <w:tr w:rsidR="0006070D" w:rsidRPr="0027274E" w14:paraId="2378C6A2"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9E" w14:textId="77777777" w:rsidR="00855987" w:rsidRDefault="00855987"/>
        </w:tc>
        <w:tc>
          <w:tcPr>
            <w:tcW w:w="2093" w:type="dxa"/>
          </w:tcPr>
          <w:p w14:paraId="2378C69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6A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A1"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A7"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A3" w14:textId="77777777" w:rsidR="00855987" w:rsidRDefault="001D34D7">
            <w:r>
              <w:t>Vaccine doses financed by Gavi (#)</w:t>
            </w:r>
          </w:p>
        </w:tc>
        <w:tc>
          <w:tcPr>
            <w:tcW w:w="2093" w:type="dxa"/>
          </w:tcPr>
          <w:p w14:paraId="2378C6A4"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A5"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A6"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6A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A8" w14:textId="77777777" w:rsidR="00855987" w:rsidRDefault="001D34D7">
            <w:r>
              <w:t>AD syringes financed by Gavi (#)</w:t>
            </w:r>
          </w:p>
        </w:tc>
        <w:tc>
          <w:tcPr>
            <w:tcW w:w="2093" w:type="dxa"/>
          </w:tcPr>
          <w:p w14:paraId="2378C6A9"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AA"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AB"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6B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AD" w14:textId="77777777" w:rsidR="00855987" w:rsidRDefault="001D34D7">
            <w:r>
              <w:t>Reconstitution syringes financed by Gavi (#)</w:t>
            </w:r>
          </w:p>
        </w:tc>
        <w:tc>
          <w:tcPr>
            <w:tcW w:w="2093" w:type="dxa"/>
          </w:tcPr>
          <w:p w14:paraId="2378C6AE"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AF"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B0"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6B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B2" w14:textId="77777777" w:rsidR="00855987" w:rsidRDefault="001D34D7">
            <w:r>
              <w:t>Safety boxes financed by Gavi (#)</w:t>
            </w:r>
          </w:p>
        </w:tc>
        <w:tc>
          <w:tcPr>
            <w:tcW w:w="2093" w:type="dxa"/>
          </w:tcPr>
          <w:p w14:paraId="2378C6B3"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B4"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B5"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6B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B7" w14:textId="77777777" w:rsidR="00855987" w:rsidRDefault="001D34D7">
            <w:r>
              <w:t>Freight charges financed by Gavi ($)</w:t>
            </w:r>
          </w:p>
        </w:tc>
        <w:tc>
          <w:tcPr>
            <w:tcW w:w="2093" w:type="dxa"/>
          </w:tcPr>
          <w:p w14:paraId="2378C6B8"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B9"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BA"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bl>
    <w:p w14:paraId="2378C6BC" w14:textId="77777777" w:rsidR="008D5D49" w:rsidRPr="005938F3" w:rsidRDefault="008D5D49" w:rsidP="002E6088">
      <w:pPr>
        <w:pStyle w:val="NoSpacing"/>
        <w:rPr>
          <w:rFonts w:cs="Arial"/>
        </w:rPr>
      </w:pPr>
    </w:p>
    <w:tbl>
      <w:tblPr>
        <w:tblStyle w:val="GAVITable"/>
        <w:tblW w:w="0" w:type="auto"/>
        <w:tblLook w:val="04A0" w:firstRow="1" w:lastRow="0" w:firstColumn="1" w:lastColumn="0" w:noHBand="0" w:noVBand="1"/>
      </w:tblPr>
      <w:tblGrid>
        <w:gridCol w:w="2093"/>
        <w:gridCol w:w="2093"/>
        <w:gridCol w:w="2093"/>
        <w:gridCol w:w="2093"/>
      </w:tblGrid>
      <w:tr w:rsidR="0006070D" w:rsidRPr="0027274E" w14:paraId="2378C6C1"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BD" w14:textId="77777777" w:rsidR="00855987" w:rsidRDefault="00855987"/>
        </w:tc>
        <w:tc>
          <w:tcPr>
            <w:tcW w:w="2093" w:type="dxa"/>
          </w:tcPr>
          <w:p w14:paraId="2378C6BE"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6B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C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C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C2" w14:textId="77777777" w:rsidR="00855987" w:rsidRDefault="001D34D7">
            <w:r>
              <w:t>Total value to be financed (US$) Gavi</w:t>
            </w:r>
          </w:p>
        </w:tc>
        <w:tc>
          <w:tcPr>
            <w:tcW w:w="2093" w:type="dxa"/>
          </w:tcPr>
          <w:p w14:paraId="2378C6C3"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C4"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C5"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6C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C7" w14:textId="77777777" w:rsidR="00855987" w:rsidRDefault="001D34D7">
            <w:r>
              <w:t>Total value to be financed (US$)</w:t>
            </w:r>
          </w:p>
        </w:tc>
        <w:tc>
          <w:tcPr>
            <w:tcW w:w="2093" w:type="dxa"/>
          </w:tcPr>
          <w:p w14:paraId="2378C6C8"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C9"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6CA"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bl>
    <w:p w14:paraId="2378C6CC" w14:textId="77777777" w:rsidR="008D5D49" w:rsidRPr="005938F3" w:rsidRDefault="008D5D49" w:rsidP="002E6088">
      <w:pPr>
        <w:pStyle w:val="NoSpacing"/>
        <w:rPr>
          <w:rFonts w:cs="Arial"/>
        </w:rPr>
      </w:pPr>
    </w:p>
    <w:p w14:paraId="2378C6CD" w14:textId="77777777" w:rsidR="00440302" w:rsidRPr="00EB69AC" w:rsidRDefault="00440302" w:rsidP="00051BF3">
      <w:pPr>
        <w:pStyle w:val="Heading3"/>
        <w:numPr>
          <w:ilvl w:val="0"/>
          <w:numId w:val="0"/>
        </w:numPr>
        <w:ind w:left="567"/>
        <w:rPr>
          <w:rStyle w:val="Heading4Char"/>
        </w:rPr>
      </w:pPr>
      <w:r w:rsidRPr="00EB69AC">
        <w:rPr>
          <w:rStyle w:val="Heading4Char"/>
        </w:rPr>
        <w:t>3.2.3.4 Estimated projection of the required domestic financing for the measles monovalent component of MCV1</w:t>
      </w:r>
    </w:p>
    <w:p w14:paraId="2378C6CE" w14:textId="77777777" w:rsidR="001100F4" w:rsidRPr="00940216" w:rsidRDefault="001517FC" w:rsidP="00EB69AC">
      <w:pPr>
        <w:pStyle w:val="Text"/>
      </w:pPr>
      <w:r>
        <w:t>Countries are required to domestically finance the first dose in their measles containing vaccine routine (MCV1) in order to be able to receive Gavi support for any measles/ measles-rubella programmes. Below is the estimated projection of the required domestic financing for MCV1, based on the information provided in the previous sections.</w:t>
      </w:r>
    </w:p>
    <w:p w14:paraId="2378C6CF" w14:textId="77777777" w:rsidR="001C6F95" w:rsidRPr="00940216" w:rsidRDefault="001100F4" w:rsidP="00EB69AC">
      <w:pPr>
        <w:pStyle w:val="Text"/>
        <w:rPr>
          <w:rStyle w:val="NoteTagChar"/>
          <w:i w:val="0"/>
          <w:szCs w:val="22"/>
          <w:lang w:val="en-GB"/>
        </w:rPr>
      </w:pPr>
      <w:r w:rsidRPr="001100F4">
        <w:rPr>
          <w:rStyle w:val="NoteTagChar"/>
        </w:rPr>
        <w:t>Note 13</w:t>
      </w:r>
    </w:p>
    <w:tbl>
      <w:tblPr>
        <w:tblStyle w:val="GAVITable"/>
        <w:tblW w:w="0" w:type="auto"/>
        <w:tblLook w:val="04A0" w:firstRow="1" w:lastRow="0" w:firstColumn="1" w:lastColumn="0" w:noHBand="0" w:noVBand="1"/>
      </w:tblPr>
      <w:tblGrid>
        <w:gridCol w:w="2093"/>
        <w:gridCol w:w="2093"/>
        <w:gridCol w:w="2093"/>
      </w:tblGrid>
      <w:tr w:rsidR="0006070D" w:rsidRPr="0027274E" w14:paraId="2378C6D3"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D0" w14:textId="77777777" w:rsidR="00855987" w:rsidRDefault="00855987"/>
        </w:tc>
        <w:tc>
          <w:tcPr>
            <w:tcW w:w="2093" w:type="dxa"/>
          </w:tcPr>
          <w:p w14:paraId="2378C6D1"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6D2"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6D7"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D4" w14:textId="77777777" w:rsidR="00855987" w:rsidRDefault="001D34D7">
            <w:r>
              <w:t>Minimum number of doses financed from domestic resources</w:t>
            </w:r>
          </w:p>
        </w:tc>
        <w:tc>
          <w:tcPr>
            <w:tcW w:w="2093" w:type="dxa"/>
          </w:tcPr>
          <w:p w14:paraId="2378C6D5" w14:textId="77777777" w:rsidR="00855987" w:rsidRDefault="001D34D7">
            <w:pPr>
              <w:cnfStyle w:val="000000000000" w:firstRow="0" w:lastRow="0" w:firstColumn="0" w:lastColumn="0" w:oddVBand="0" w:evenVBand="0" w:oddHBand="0" w:evenHBand="0" w:firstRowFirstColumn="0" w:firstRowLastColumn="0" w:lastRowFirstColumn="0" w:lastRowLastColumn="0"/>
            </w:pPr>
            <w:r>
              <w:t>248,707</w:t>
            </w:r>
          </w:p>
        </w:tc>
        <w:tc>
          <w:tcPr>
            <w:tcW w:w="2093" w:type="dxa"/>
          </w:tcPr>
          <w:p w14:paraId="2378C6D6" w14:textId="77777777" w:rsidR="00855987" w:rsidRDefault="001D34D7">
            <w:pPr>
              <w:cnfStyle w:val="000000000000" w:firstRow="0" w:lastRow="0" w:firstColumn="0" w:lastColumn="0" w:oddVBand="0" w:evenVBand="0" w:oddHBand="0" w:evenHBand="0" w:firstRowFirstColumn="0" w:firstRowLastColumn="0" w:lastRowFirstColumn="0" w:lastRowLastColumn="0"/>
            </w:pPr>
            <w:r>
              <w:t>205,736</w:t>
            </w:r>
          </w:p>
        </w:tc>
      </w:tr>
      <w:tr w:rsidR="0006070D" w:rsidRPr="0027274E" w14:paraId="2378C6D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6D8" w14:textId="77777777" w:rsidR="00855987" w:rsidRDefault="001D34D7">
            <w:r>
              <w:t>Country domestic funding (minimum)</w:t>
            </w:r>
          </w:p>
        </w:tc>
        <w:tc>
          <w:tcPr>
            <w:tcW w:w="2093" w:type="dxa"/>
          </w:tcPr>
          <w:p w14:paraId="2378C6D9" w14:textId="77777777" w:rsidR="00855987" w:rsidRDefault="001D34D7">
            <w:pPr>
              <w:cnfStyle w:val="000000000000" w:firstRow="0" w:lastRow="0" w:firstColumn="0" w:lastColumn="0" w:oddVBand="0" w:evenVBand="0" w:oddHBand="0" w:evenHBand="0" w:firstRowFirstColumn="0" w:firstRowLastColumn="0" w:lastRowFirstColumn="0" w:lastRowLastColumn="0"/>
            </w:pPr>
            <w:r>
              <w:t>179,317.75</w:t>
            </w:r>
          </w:p>
        </w:tc>
        <w:tc>
          <w:tcPr>
            <w:tcW w:w="2093" w:type="dxa"/>
          </w:tcPr>
          <w:p w14:paraId="2378C6DA" w14:textId="77777777" w:rsidR="00855987" w:rsidRDefault="001D34D7">
            <w:pPr>
              <w:cnfStyle w:val="000000000000" w:firstRow="0" w:lastRow="0" w:firstColumn="0" w:lastColumn="0" w:oddVBand="0" w:evenVBand="0" w:oddHBand="0" w:evenHBand="0" w:firstRowFirstColumn="0" w:firstRowLastColumn="0" w:lastRowFirstColumn="0" w:lastRowLastColumn="0"/>
            </w:pPr>
            <w:r>
              <w:t>148,335.66</w:t>
            </w:r>
          </w:p>
        </w:tc>
      </w:tr>
    </w:tbl>
    <w:p w14:paraId="2378C6DC" w14:textId="77777777" w:rsidR="008D5D49" w:rsidRPr="005938F3" w:rsidRDefault="008D5D49" w:rsidP="002E6088">
      <w:pPr>
        <w:pStyle w:val="NoSpacing"/>
        <w:rPr>
          <w:rFonts w:cs="Arial"/>
        </w:rPr>
      </w:pPr>
    </w:p>
    <w:p w14:paraId="2378C6DD" w14:textId="77777777" w:rsidR="00440302" w:rsidRPr="00EB69AC" w:rsidRDefault="00440302" w:rsidP="00051BF3">
      <w:pPr>
        <w:pStyle w:val="Heading3"/>
        <w:numPr>
          <w:ilvl w:val="0"/>
          <w:numId w:val="0"/>
        </w:numPr>
        <w:ind w:left="567"/>
        <w:rPr>
          <w:rStyle w:val="Heading4Char"/>
        </w:rPr>
      </w:pPr>
      <w:r w:rsidRPr="00EB69AC">
        <w:rPr>
          <w:rStyle w:val="Heading4Char"/>
        </w:rPr>
        <w:t>3.2.3.5 Co-financing payment</w:t>
      </w:r>
    </w:p>
    <w:p w14:paraId="2378C6DE" w14:textId="77777777" w:rsidR="004F511B" w:rsidRPr="00F026FB" w:rsidRDefault="001517FC" w:rsidP="001100F4">
      <w:pPr>
        <w:pStyle w:val="Text"/>
        <w:rPr>
          <w:rStyle w:val="textboldChar"/>
        </w:rPr>
      </w:pPr>
      <w:r>
        <w:rPr>
          <w:rStyle w:val="textboldChar"/>
        </w:rPr>
        <w:t>Please indicate the process for ensuring that the co-financing payments are made in a timely manner.</w:t>
      </w:r>
    </w:p>
    <w:p w14:paraId="2378C6D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6E1" w14:textId="77777777" w:rsidTr="003E323A">
        <w:tc>
          <w:tcPr>
            <w:tcW w:w="9350" w:type="dxa"/>
            <w:shd w:val="clear" w:color="auto" w:fill="F2F2F2" w:themeFill="background1" w:themeFillShade="F2"/>
          </w:tcPr>
          <w:p w14:paraId="2378C6E0" w14:textId="77777777" w:rsidR="003E323A" w:rsidRPr="005938F3" w:rsidRDefault="00BC2E6E" w:rsidP="002E6088">
            <w:pPr>
              <w:pStyle w:val="NoSpacing"/>
              <w:spacing w:before="120" w:after="120"/>
              <w:rPr>
                <w:rFonts w:cs="Arial"/>
                <w:sz w:val="22"/>
                <w:szCs w:val="22"/>
              </w:rPr>
            </w:pPr>
            <w:r w:rsidRPr="005938F3">
              <w:rPr>
                <w:rFonts w:cs="Arial"/>
                <w:sz w:val="22"/>
                <w:szCs w:val="22"/>
              </w:rPr>
              <w:t>Il y a une ligne budgétaire dédiée au cofinancement des vaccins nouveaux et sous-utilisés.</w:t>
            </w:r>
          </w:p>
        </w:tc>
      </w:tr>
    </w:tbl>
    <w:p w14:paraId="2378C6E2" w14:textId="77777777" w:rsidR="003E323A" w:rsidRPr="005938F3" w:rsidRDefault="00C26EB7" w:rsidP="002E6088">
      <w:pPr>
        <w:pStyle w:val="NoSpacing"/>
        <w:rPr>
          <w:rFonts w:cs="Arial"/>
        </w:rPr>
      </w:pPr>
      <w:r w:rsidRPr="005938F3">
        <w:rPr>
          <w:rFonts w:cs="Arial"/>
        </w:rPr>
        <w:t xml:space="preserve"> </w:t>
      </w:r>
    </w:p>
    <w:p w14:paraId="2378C6E3" w14:textId="77777777" w:rsidR="004F511B" w:rsidRPr="00F026FB" w:rsidRDefault="001517FC" w:rsidP="001100F4">
      <w:pPr>
        <w:pStyle w:val="Text"/>
        <w:rPr>
          <w:rStyle w:val="textboldChar"/>
        </w:rPr>
      </w:pPr>
      <w:r>
        <w:rPr>
          <w:rStyle w:val="textboldChar"/>
        </w:rPr>
        <w:t>If your country is in the accelerated transition phase for Gavi support, please answer the following question:</w:t>
      </w:r>
      <w:r>
        <w:rPr>
          <w:rStyle w:val="textboldChar"/>
        </w:rPr>
        <w:br/>
      </w:r>
      <w:r>
        <w:rPr>
          <w:rStyle w:val="textboldChar"/>
        </w:rPr>
        <w:br/>
        <w:t>Please provide evidence that the co-financing obligations for the new introduction have been budgeted for, and elaborate on how the country plans to pay for the fully self-financing amounts. Please discuss the extent to which medium-term immunisation/health plans and medium-term expenditure frameworks incorporate the additional costs associated with this introduction. Discuss any co-financing defaults that may have happened in the last five years.</w:t>
      </w:r>
    </w:p>
    <w:p w14:paraId="2378C6E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6E6" w14:textId="77777777" w:rsidTr="003E323A">
        <w:tc>
          <w:tcPr>
            <w:tcW w:w="9350" w:type="dxa"/>
            <w:shd w:val="clear" w:color="auto" w:fill="F2F2F2" w:themeFill="background1" w:themeFillShade="F2"/>
          </w:tcPr>
          <w:p w14:paraId="2378C6E5" w14:textId="77777777" w:rsidR="003E323A" w:rsidRPr="005938F3" w:rsidRDefault="00BC2E6E" w:rsidP="002E6088">
            <w:pPr>
              <w:pStyle w:val="NoSpacing"/>
              <w:spacing w:before="120" w:after="120"/>
              <w:rPr>
                <w:rFonts w:cs="Arial"/>
                <w:sz w:val="22"/>
                <w:szCs w:val="22"/>
              </w:rPr>
            </w:pPr>
            <w:r w:rsidRPr="005938F3">
              <w:rPr>
                <w:rFonts w:cs="Arial"/>
                <w:sz w:val="22"/>
                <w:szCs w:val="22"/>
              </w:rPr>
              <w:t>NA</w:t>
            </w:r>
          </w:p>
        </w:tc>
      </w:tr>
    </w:tbl>
    <w:p w14:paraId="2378C6E7" w14:textId="77777777" w:rsidR="003E323A" w:rsidRPr="005938F3" w:rsidRDefault="00C26EB7" w:rsidP="002E6088">
      <w:pPr>
        <w:pStyle w:val="NoSpacing"/>
        <w:rPr>
          <w:rFonts w:cs="Arial"/>
        </w:rPr>
      </w:pPr>
      <w:r w:rsidRPr="005938F3">
        <w:rPr>
          <w:rFonts w:cs="Arial"/>
        </w:rPr>
        <w:t xml:space="preserve"> </w:t>
      </w:r>
    </w:p>
    <w:tbl>
      <w:tblPr>
        <w:tblStyle w:val="TableGrid"/>
        <w:tblW w:w="0" w:type="auto"/>
        <w:tblLook w:val="04A0" w:firstRow="1" w:lastRow="0" w:firstColumn="1" w:lastColumn="0" w:noHBand="0" w:noVBand="1"/>
      </w:tblPr>
      <w:tblGrid>
        <w:gridCol w:w="2494"/>
        <w:gridCol w:w="2495"/>
      </w:tblGrid>
      <w:tr w:rsidR="0006070D" w:rsidRPr="005938F3" w14:paraId="2378C6EA" w14:textId="77777777" w:rsidTr="0046587B">
        <w:trPr>
          <w:trHeight w:val="303"/>
        </w:trPr>
        <w:tc>
          <w:tcPr>
            <w:tcW w:w="2494" w:type="dxa"/>
          </w:tcPr>
          <w:p w14:paraId="2378C6E8" w14:textId="77777777" w:rsidR="001A093B" w:rsidRPr="005938F3" w:rsidRDefault="001A093B" w:rsidP="002E6088">
            <w:pPr>
              <w:pStyle w:val="NoSpacing"/>
              <w:spacing w:before="120" w:after="120"/>
              <w:rPr>
                <w:rFonts w:cs="Arial"/>
                <w:sz w:val="22"/>
                <w:szCs w:val="22"/>
              </w:rPr>
            </w:pPr>
            <w:r w:rsidRPr="005938F3">
              <w:rPr>
                <w:rFonts w:cs="Arial"/>
                <w:sz w:val="22"/>
                <w:szCs w:val="22"/>
              </w:rPr>
              <w:t>Following the regulations of the internal budgeting and financing cycles the Government will annually release its portion of the co-financing funds in the month of:</w:t>
            </w:r>
          </w:p>
        </w:tc>
        <w:tc>
          <w:tcPr>
            <w:tcW w:w="2495" w:type="dxa"/>
            <w:shd w:val="clear" w:color="auto" w:fill="DDF5FF"/>
          </w:tcPr>
          <w:p w14:paraId="2378C6E9" w14:textId="77777777" w:rsidR="001A093B" w:rsidRPr="005938F3" w:rsidRDefault="001A093B" w:rsidP="002E6088">
            <w:pPr>
              <w:pStyle w:val="NoSpacing"/>
              <w:spacing w:before="120" w:after="120"/>
              <w:rPr>
                <w:rFonts w:cs="Arial"/>
                <w:sz w:val="22"/>
                <w:szCs w:val="22"/>
              </w:rPr>
            </w:pPr>
            <w:r w:rsidRPr="005938F3">
              <w:rPr>
                <w:rFonts w:cs="Arial"/>
                <w:sz w:val="22"/>
                <w:szCs w:val="22"/>
              </w:rPr>
              <w:t>June</w:t>
            </w:r>
          </w:p>
        </w:tc>
      </w:tr>
    </w:tbl>
    <w:p w14:paraId="2378C6EB" w14:textId="77777777" w:rsidR="00DF1BC7" w:rsidRPr="005938F3" w:rsidRDefault="00DF1BC7" w:rsidP="002E6088">
      <w:pPr>
        <w:pStyle w:val="NoSpacing"/>
        <w:rPr>
          <w:rFonts w:cs="Arial"/>
        </w:rPr>
      </w:pPr>
    </w:p>
    <w:p w14:paraId="2378C6EC" w14:textId="77777777" w:rsidR="001100F4" w:rsidRPr="00940216" w:rsidRDefault="001517FC" w:rsidP="00EB69AC">
      <w:pPr>
        <w:pStyle w:val="Text"/>
      </w:pPr>
      <w:r>
        <w:t>The payment for the first year of co-financed support will be made in the month of:</w:t>
      </w:r>
    </w:p>
    <w:p w14:paraId="2378C6ED" w14:textId="77777777" w:rsidR="001C6F95" w:rsidRPr="00940216" w:rsidRDefault="001C6F95" w:rsidP="00EB69AC">
      <w:pPr>
        <w:pStyle w:val="Text"/>
        <w:rPr>
          <w:rStyle w:val="NoteTagChar"/>
          <w:i w:val="0"/>
          <w:szCs w:val="22"/>
          <w:lang w:val="en-GB"/>
        </w:rPr>
      </w:pPr>
    </w:p>
    <w:tbl>
      <w:tblPr>
        <w:tblStyle w:val="TableGrid"/>
        <w:tblW w:w="0" w:type="auto"/>
        <w:tblLook w:val="04A0" w:firstRow="1" w:lastRow="0" w:firstColumn="1" w:lastColumn="0" w:noHBand="0" w:noVBand="1"/>
      </w:tblPr>
      <w:tblGrid>
        <w:gridCol w:w="2494"/>
        <w:gridCol w:w="2495"/>
      </w:tblGrid>
      <w:tr w:rsidR="0006070D" w:rsidRPr="005938F3" w14:paraId="2378C6F0" w14:textId="77777777" w:rsidTr="0046587B">
        <w:trPr>
          <w:trHeight w:val="303"/>
        </w:trPr>
        <w:tc>
          <w:tcPr>
            <w:tcW w:w="2494" w:type="dxa"/>
          </w:tcPr>
          <w:p w14:paraId="2378C6EE" w14:textId="77777777" w:rsidR="00A607D0" w:rsidRPr="005938F3" w:rsidRDefault="00A607D0" w:rsidP="002E6088">
            <w:pPr>
              <w:pStyle w:val="NoSpacing"/>
              <w:spacing w:before="120" w:after="120"/>
              <w:rPr>
                <w:rFonts w:cs="Arial"/>
                <w:sz w:val="22"/>
                <w:szCs w:val="22"/>
              </w:rPr>
            </w:pPr>
            <w:r w:rsidRPr="005938F3">
              <w:rPr>
                <w:rFonts w:cs="Arial"/>
                <w:sz w:val="22"/>
                <w:szCs w:val="22"/>
              </w:rPr>
              <w:t>Month</w:t>
            </w:r>
          </w:p>
        </w:tc>
        <w:tc>
          <w:tcPr>
            <w:tcW w:w="2495" w:type="dxa"/>
            <w:shd w:val="clear" w:color="auto" w:fill="DDF5FF"/>
          </w:tcPr>
          <w:p w14:paraId="2378C6EF" w14:textId="77777777" w:rsidR="00A607D0" w:rsidRPr="005938F3" w:rsidRDefault="00A607D0" w:rsidP="002E6088">
            <w:pPr>
              <w:pStyle w:val="NoSpacing"/>
              <w:spacing w:before="120" w:after="120"/>
              <w:rPr>
                <w:rFonts w:cs="Arial"/>
                <w:sz w:val="22"/>
                <w:szCs w:val="22"/>
              </w:rPr>
            </w:pPr>
            <w:r w:rsidRPr="005938F3">
              <w:rPr>
                <w:rFonts w:cs="Arial"/>
                <w:sz w:val="22"/>
                <w:szCs w:val="22"/>
              </w:rPr>
              <w:t>July</w:t>
            </w:r>
          </w:p>
        </w:tc>
      </w:tr>
      <w:tr w:rsidR="0006070D" w:rsidRPr="005938F3" w14:paraId="2378C6F3" w14:textId="77777777" w:rsidTr="0046587B">
        <w:trPr>
          <w:trHeight w:val="303"/>
        </w:trPr>
        <w:tc>
          <w:tcPr>
            <w:tcW w:w="2494" w:type="dxa"/>
          </w:tcPr>
          <w:p w14:paraId="2378C6F1" w14:textId="77777777" w:rsidR="00A607D0" w:rsidRPr="005938F3" w:rsidRDefault="00A607D0" w:rsidP="002E6088">
            <w:pPr>
              <w:pStyle w:val="NoSpacing"/>
              <w:spacing w:before="120" w:after="120"/>
              <w:rPr>
                <w:rFonts w:cs="Arial"/>
                <w:sz w:val="22"/>
                <w:szCs w:val="22"/>
              </w:rPr>
            </w:pPr>
            <w:r w:rsidRPr="005938F3">
              <w:rPr>
                <w:rFonts w:cs="Arial"/>
                <w:sz w:val="22"/>
                <w:szCs w:val="22"/>
              </w:rPr>
              <w:t>Year</w:t>
            </w:r>
          </w:p>
        </w:tc>
        <w:tc>
          <w:tcPr>
            <w:tcW w:w="2495" w:type="dxa"/>
            <w:shd w:val="clear" w:color="auto" w:fill="DDF5FF"/>
          </w:tcPr>
          <w:p w14:paraId="2378C6F2" w14:textId="77777777" w:rsidR="00A607D0" w:rsidRPr="005938F3" w:rsidRDefault="00A607D0" w:rsidP="002E6088">
            <w:pPr>
              <w:pStyle w:val="NoSpacing"/>
              <w:spacing w:before="120" w:after="120"/>
              <w:rPr>
                <w:rFonts w:cs="Arial"/>
                <w:sz w:val="22"/>
                <w:szCs w:val="22"/>
              </w:rPr>
            </w:pPr>
            <w:r w:rsidRPr="005938F3">
              <w:rPr>
                <w:rFonts w:cs="Arial"/>
                <w:sz w:val="22"/>
                <w:szCs w:val="22"/>
              </w:rPr>
              <w:t>2023</w:t>
            </w:r>
          </w:p>
        </w:tc>
      </w:tr>
    </w:tbl>
    <w:p w14:paraId="2378C6F4" w14:textId="77777777" w:rsidR="00A607D0" w:rsidRPr="002E6088" w:rsidRDefault="00A607D0" w:rsidP="002E6088">
      <w:pPr>
        <w:pStyle w:val="NoSpacing"/>
      </w:pPr>
    </w:p>
    <w:p w14:paraId="2378C6F5" w14:textId="77777777" w:rsidR="006E53A7" w:rsidRPr="00051BF3" w:rsidRDefault="00512EB0" w:rsidP="00051BF3">
      <w:pPr>
        <w:pStyle w:val="Heading2"/>
        <w:numPr>
          <w:ilvl w:val="0"/>
          <w:numId w:val="0"/>
        </w:numPr>
        <w:ind w:left="284"/>
      </w:pPr>
      <w:r>
        <w:t xml:space="preserve">3.2.4 </w:t>
      </w:r>
      <w:r w:rsidR="006E53A7" w:rsidRPr="00051BF3">
        <w:rPr>
          <w:rFonts w:eastAsiaTheme="majorEastAsia"/>
        </w:rPr>
        <w:t>Financial support from Gavi</w:t>
      </w:r>
    </w:p>
    <w:p w14:paraId="2378C6F6" w14:textId="77777777" w:rsidR="00440302" w:rsidRPr="00EB69AC" w:rsidRDefault="00440302" w:rsidP="00051BF3">
      <w:pPr>
        <w:pStyle w:val="Heading3"/>
        <w:numPr>
          <w:ilvl w:val="0"/>
          <w:numId w:val="0"/>
        </w:numPr>
        <w:ind w:left="567"/>
        <w:rPr>
          <w:rStyle w:val="Heading4Char"/>
        </w:rPr>
      </w:pPr>
      <w:r w:rsidRPr="00EB69AC">
        <w:rPr>
          <w:rStyle w:val="Heading4Char"/>
        </w:rPr>
        <w:t>3.2.4.1 Routine Vaccine Introduction Grant(s)</w:t>
      </w:r>
    </w:p>
    <w:p w14:paraId="2378C6F7" w14:textId="77777777" w:rsidR="001100F4" w:rsidRPr="00940216" w:rsidRDefault="001517FC" w:rsidP="00EB69AC">
      <w:pPr>
        <w:pStyle w:val="Text"/>
      </w:pPr>
      <w:r>
        <w:t>Measles-rubella 1st dose routine</w:t>
      </w:r>
    </w:p>
    <w:p w14:paraId="2378C6F8" w14:textId="77777777" w:rsidR="001C6F95" w:rsidRPr="00940216" w:rsidRDefault="001C6F95" w:rsidP="00EB69AC">
      <w:pPr>
        <w:pStyle w:val="Text"/>
        <w:rPr>
          <w:rStyle w:val="NoteTagChar"/>
          <w:i w:val="0"/>
          <w:szCs w:val="22"/>
          <w:lang w:val="en-GB"/>
        </w:rPr>
      </w:pPr>
    </w:p>
    <w:p w14:paraId="2378C6F9" w14:textId="77777777" w:rsidR="004F511B" w:rsidRPr="00F026FB" w:rsidRDefault="001517FC" w:rsidP="001100F4">
      <w:pPr>
        <w:pStyle w:val="Text"/>
        <w:rPr>
          <w:rStyle w:val="textboldChar"/>
        </w:rPr>
      </w:pPr>
      <w:r>
        <w:rPr>
          <w:rStyle w:val="textboldChar"/>
        </w:rPr>
        <w:t>Live births (year of introduction)</w:t>
      </w:r>
    </w:p>
    <w:p w14:paraId="2378C6F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6FC" w14:textId="77777777" w:rsidTr="003E323A">
        <w:tc>
          <w:tcPr>
            <w:tcW w:w="9350" w:type="dxa"/>
            <w:shd w:val="clear" w:color="auto" w:fill="F2F2F2" w:themeFill="background1" w:themeFillShade="F2"/>
          </w:tcPr>
          <w:p w14:paraId="2378C6FB" w14:textId="77777777" w:rsidR="003E323A" w:rsidRPr="005938F3" w:rsidRDefault="00BC2E6E" w:rsidP="002E6088">
            <w:pPr>
              <w:pStyle w:val="NoSpacing"/>
              <w:spacing w:before="120" w:after="120"/>
              <w:rPr>
                <w:rFonts w:cs="Arial"/>
                <w:sz w:val="22"/>
                <w:szCs w:val="22"/>
              </w:rPr>
            </w:pPr>
            <w:r w:rsidRPr="005938F3">
              <w:rPr>
                <w:rFonts w:cs="Arial"/>
                <w:sz w:val="22"/>
                <w:szCs w:val="22"/>
              </w:rPr>
              <w:t>891,720</w:t>
            </w:r>
          </w:p>
        </w:tc>
      </w:tr>
    </w:tbl>
    <w:p w14:paraId="2378C6FD" w14:textId="77777777" w:rsidR="003E323A" w:rsidRPr="005938F3" w:rsidRDefault="00C26EB7" w:rsidP="002E6088">
      <w:pPr>
        <w:pStyle w:val="NoSpacing"/>
        <w:rPr>
          <w:rFonts w:cs="Arial"/>
        </w:rPr>
      </w:pPr>
      <w:r w:rsidRPr="005938F3">
        <w:rPr>
          <w:rFonts w:cs="Arial"/>
        </w:rPr>
        <w:t xml:space="preserve"> </w:t>
      </w:r>
    </w:p>
    <w:p w14:paraId="2378C6FE" w14:textId="77777777" w:rsidR="004F511B" w:rsidRPr="00F026FB" w:rsidRDefault="001517FC" w:rsidP="001100F4">
      <w:pPr>
        <w:pStyle w:val="Text"/>
        <w:rPr>
          <w:rStyle w:val="textboldChar"/>
        </w:rPr>
      </w:pPr>
      <w:r>
        <w:rPr>
          <w:rStyle w:val="textboldChar"/>
        </w:rPr>
        <w:t>Gavi contribution per live birth (US$)</w:t>
      </w:r>
    </w:p>
    <w:p w14:paraId="2378C6F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01" w14:textId="77777777" w:rsidTr="003E323A">
        <w:tc>
          <w:tcPr>
            <w:tcW w:w="9350" w:type="dxa"/>
            <w:shd w:val="clear" w:color="auto" w:fill="F2F2F2" w:themeFill="background1" w:themeFillShade="F2"/>
          </w:tcPr>
          <w:p w14:paraId="2378C700" w14:textId="77777777" w:rsidR="003E323A" w:rsidRPr="005938F3" w:rsidRDefault="00BC2E6E" w:rsidP="002E6088">
            <w:pPr>
              <w:pStyle w:val="NoSpacing"/>
              <w:spacing w:before="120" w:after="120"/>
              <w:rPr>
                <w:rFonts w:cs="Arial"/>
                <w:sz w:val="22"/>
                <w:szCs w:val="22"/>
              </w:rPr>
            </w:pPr>
            <w:r w:rsidRPr="005938F3">
              <w:rPr>
                <w:rFonts w:cs="Arial"/>
                <w:sz w:val="22"/>
                <w:szCs w:val="22"/>
              </w:rPr>
              <w:t>No Response</w:t>
            </w:r>
          </w:p>
        </w:tc>
      </w:tr>
    </w:tbl>
    <w:p w14:paraId="2378C702" w14:textId="77777777" w:rsidR="003E323A" w:rsidRPr="005938F3" w:rsidRDefault="00C26EB7" w:rsidP="002E6088">
      <w:pPr>
        <w:pStyle w:val="NoSpacing"/>
        <w:rPr>
          <w:rFonts w:cs="Arial"/>
        </w:rPr>
      </w:pPr>
      <w:r w:rsidRPr="005938F3">
        <w:rPr>
          <w:rFonts w:cs="Arial"/>
        </w:rPr>
        <w:t xml:space="preserve"> </w:t>
      </w:r>
    </w:p>
    <w:p w14:paraId="2378C703" w14:textId="77777777" w:rsidR="004F511B" w:rsidRPr="00F026FB" w:rsidRDefault="001517FC" w:rsidP="001100F4">
      <w:pPr>
        <w:pStyle w:val="Text"/>
        <w:rPr>
          <w:rStyle w:val="textboldChar"/>
        </w:rPr>
      </w:pPr>
      <w:r>
        <w:rPr>
          <w:rStyle w:val="textboldChar"/>
        </w:rPr>
        <w:t>Total in (US$)</w:t>
      </w:r>
    </w:p>
    <w:p w14:paraId="2378C704"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06" w14:textId="77777777" w:rsidTr="003E323A">
        <w:tc>
          <w:tcPr>
            <w:tcW w:w="9350" w:type="dxa"/>
            <w:shd w:val="clear" w:color="auto" w:fill="F2F2F2" w:themeFill="background1" w:themeFillShade="F2"/>
          </w:tcPr>
          <w:p w14:paraId="2378C705" w14:textId="77777777" w:rsidR="003E323A" w:rsidRPr="005938F3" w:rsidRDefault="00BC2E6E" w:rsidP="002E6088">
            <w:pPr>
              <w:pStyle w:val="NoSpacing"/>
              <w:spacing w:before="120" w:after="120"/>
              <w:rPr>
                <w:rFonts w:cs="Arial"/>
                <w:sz w:val="22"/>
                <w:szCs w:val="22"/>
              </w:rPr>
            </w:pPr>
            <w:r w:rsidRPr="005938F3">
              <w:rPr>
                <w:rFonts w:cs="Arial"/>
                <w:sz w:val="22"/>
                <w:szCs w:val="22"/>
              </w:rPr>
              <w:t>100,000</w:t>
            </w:r>
          </w:p>
        </w:tc>
      </w:tr>
    </w:tbl>
    <w:p w14:paraId="2378C707" w14:textId="77777777" w:rsidR="003E323A" w:rsidRPr="005938F3" w:rsidRDefault="00C26EB7" w:rsidP="002E6088">
      <w:pPr>
        <w:pStyle w:val="NoSpacing"/>
        <w:rPr>
          <w:rFonts w:cs="Arial"/>
        </w:rPr>
      </w:pPr>
      <w:r w:rsidRPr="005938F3">
        <w:rPr>
          <w:rFonts w:cs="Arial"/>
        </w:rPr>
        <w:t xml:space="preserve"> </w:t>
      </w:r>
    </w:p>
    <w:tbl>
      <w:tblPr>
        <w:tblStyle w:val="TableGrid"/>
        <w:tblW w:w="0" w:type="auto"/>
        <w:tblLook w:val="04A0" w:firstRow="1" w:lastRow="0" w:firstColumn="1" w:lastColumn="0" w:noHBand="0" w:noVBand="1"/>
      </w:tblPr>
      <w:tblGrid>
        <w:gridCol w:w="2494"/>
        <w:gridCol w:w="2495"/>
      </w:tblGrid>
      <w:tr w:rsidR="0006070D" w:rsidRPr="005938F3" w14:paraId="2378C70A" w14:textId="77777777" w:rsidTr="0046587B">
        <w:trPr>
          <w:trHeight w:val="303"/>
        </w:trPr>
        <w:tc>
          <w:tcPr>
            <w:tcW w:w="2494" w:type="dxa"/>
          </w:tcPr>
          <w:p w14:paraId="2378C708" w14:textId="77777777" w:rsidR="001A093B" w:rsidRPr="005938F3" w:rsidRDefault="001A093B" w:rsidP="002E6088">
            <w:pPr>
              <w:pStyle w:val="NoSpacing"/>
              <w:spacing w:before="120" w:after="120"/>
              <w:rPr>
                <w:rFonts w:cs="Arial"/>
                <w:sz w:val="22"/>
                <w:szCs w:val="22"/>
              </w:rPr>
            </w:pPr>
            <w:r w:rsidRPr="005938F3">
              <w:rPr>
                <w:rFonts w:cs="Arial"/>
                <w:sz w:val="22"/>
                <w:szCs w:val="22"/>
              </w:rPr>
              <w:t>Funding needed in country by</w:t>
            </w:r>
          </w:p>
        </w:tc>
        <w:tc>
          <w:tcPr>
            <w:tcW w:w="2495" w:type="dxa"/>
            <w:shd w:val="clear" w:color="auto" w:fill="DDF5FF"/>
          </w:tcPr>
          <w:p w14:paraId="2378C709" w14:textId="77777777" w:rsidR="001A093B" w:rsidRPr="005938F3" w:rsidRDefault="001A093B" w:rsidP="002E6088">
            <w:pPr>
              <w:pStyle w:val="NoSpacing"/>
              <w:spacing w:before="120" w:after="120"/>
              <w:rPr>
                <w:rFonts w:cs="Arial"/>
                <w:sz w:val="22"/>
                <w:szCs w:val="22"/>
              </w:rPr>
            </w:pPr>
            <w:r w:rsidRPr="005938F3">
              <w:rPr>
                <w:rFonts w:cs="Arial"/>
                <w:sz w:val="22"/>
                <w:szCs w:val="22"/>
              </w:rPr>
              <w:t>30 November 2022</w:t>
            </w:r>
          </w:p>
        </w:tc>
      </w:tr>
    </w:tbl>
    <w:p w14:paraId="2378C70B" w14:textId="77777777" w:rsidR="00DF1BC7" w:rsidRPr="005938F3" w:rsidRDefault="00DF1BC7" w:rsidP="002E6088">
      <w:pPr>
        <w:pStyle w:val="NoSpacing"/>
        <w:rPr>
          <w:rFonts w:cs="Arial"/>
        </w:rPr>
      </w:pPr>
    </w:p>
    <w:p w14:paraId="2378C70C" w14:textId="77777777" w:rsidR="00440302" w:rsidRPr="00EB69AC" w:rsidRDefault="00440302" w:rsidP="00051BF3">
      <w:pPr>
        <w:pStyle w:val="Heading3"/>
        <w:numPr>
          <w:ilvl w:val="0"/>
          <w:numId w:val="0"/>
        </w:numPr>
        <w:ind w:left="567"/>
        <w:rPr>
          <w:rStyle w:val="Heading4Char"/>
        </w:rPr>
      </w:pPr>
      <w:r w:rsidRPr="00EB69AC">
        <w:rPr>
          <w:rStyle w:val="Heading4Char"/>
        </w:rPr>
        <w:t>3.2.4.2 Campaign operational costs support grant(s)</w:t>
      </w:r>
    </w:p>
    <w:p w14:paraId="2378C70D" w14:textId="77777777" w:rsidR="001100F4" w:rsidRPr="00940216" w:rsidRDefault="001517FC" w:rsidP="00EB69AC">
      <w:pPr>
        <w:pStyle w:val="Text"/>
      </w:pPr>
      <w:r>
        <w:t>Measles-rubella catch-up campaign</w:t>
      </w:r>
    </w:p>
    <w:p w14:paraId="2378C70E" w14:textId="77777777" w:rsidR="001C6F95" w:rsidRPr="00940216" w:rsidRDefault="001C6F95" w:rsidP="00EB69AC">
      <w:pPr>
        <w:pStyle w:val="Text"/>
        <w:rPr>
          <w:rStyle w:val="NoteTagChar"/>
          <w:i w:val="0"/>
          <w:szCs w:val="22"/>
          <w:lang w:val="en-GB"/>
        </w:rPr>
      </w:pPr>
    </w:p>
    <w:p w14:paraId="2378C70F" w14:textId="77777777" w:rsidR="003C7836" w:rsidRPr="00F026FB" w:rsidRDefault="003C7836" w:rsidP="00B66361">
      <w:pPr>
        <w:pStyle w:val="Text"/>
        <w:rPr>
          <w:rStyle w:val="textboldChar"/>
        </w:rPr>
      </w:pPr>
      <w:r w:rsidRPr="00F026FB">
        <w:rPr>
          <w:rStyle w:val="textboldChar"/>
        </w:rPr>
        <w:t>Population in the target age cohort (#)</w:t>
      </w:r>
    </w:p>
    <w:p w14:paraId="2378C710" w14:textId="77777777" w:rsidR="003C7836" w:rsidRPr="003C0513" w:rsidRDefault="003C7836" w:rsidP="003C7836">
      <w:pPr>
        <w:pStyle w:val="Text"/>
        <w:rPr>
          <w:sz w:val="14"/>
        </w:rPr>
      </w:pPr>
      <w:r w:rsidRPr="001100F4">
        <w:rPr>
          <w:rStyle w:val="NoteTagChar"/>
        </w:rPr>
        <w:t>Note 14</w:t>
      </w:r>
    </w:p>
    <w:tbl>
      <w:tblPr>
        <w:tblStyle w:val="TableGrid"/>
        <w:tblW w:w="0" w:type="auto"/>
        <w:tblLook w:val="04A0" w:firstRow="1" w:lastRow="0" w:firstColumn="1" w:lastColumn="0" w:noHBand="0" w:noVBand="1"/>
      </w:tblPr>
      <w:tblGrid>
        <w:gridCol w:w="9350"/>
      </w:tblGrid>
      <w:tr w:rsidR="003C7836" w:rsidRPr="005938F3" w14:paraId="2378C712" w14:textId="77777777" w:rsidTr="0085715E">
        <w:tc>
          <w:tcPr>
            <w:tcW w:w="9350" w:type="dxa"/>
            <w:shd w:val="clear" w:color="auto" w:fill="F2F2F2" w:themeFill="background1" w:themeFillShade="F2"/>
          </w:tcPr>
          <w:p w14:paraId="2378C711" w14:textId="77777777" w:rsidR="003C7836" w:rsidRPr="005938F3" w:rsidRDefault="003C7836" w:rsidP="0085715E">
            <w:pPr>
              <w:pStyle w:val="NoSpacing"/>
              <w:spacing w:before="120" w:after="120"/>
              <w:rPr>
                <w:rFonts w:cs="Arial"/>
                <w:sz w:val="22"/>
                <w:szCs w:val="22"/>
              </w:rPr>
            </w:pPr>
            <w:r w:rsidRPr="005938F3">
              <w:rPr>
                <w:rFonts w:cs="Arial"/>
                <w:sz w:val="22"/>
                <w:szCs w:val="22"/>
              </w:rPr>
              <w:t>9,758,922</w:t>
            </w:r>
          </w:p>
        </w:tc>
      </w:tr>
    </w:tbl>
    <w:p w14:paraId="2378C713" w14:textId="77777777" w:rsidR="003C7836" w:rsidRPr="005938F3" w:rsidRDefault="003C7836" w:rsidP="003C7836">
      <w:pPr>
        <w:pStyle w:val="NoSpacing"/>
        <w:rPr>
          <w:rFonts w:cs="Arial"/>
        </w:rPr>
      </w:pPr>
      <w:r w:rsidRPr="005938F3">
        <w:rPr>
          <w:rFonts w:cs="Arial"/>
        </w:rPr>
        <w:t xml:space="preserve"> </w:t>
      </w:r>
    </w:p>
    <w:p w14:paraId="2378C714" w14:textId="77777777" w:rsidR="004F511B" w:rsidRPr="00F026FB" w:rsidRDefault="001517FC" w:rsidP="001100F4">
      <w:pPr>
        <w:pStyle w:val="Text"/>
        <w:rPr>
          <w:rStyle w:val="textboldChar"/>
        </w:rPr>
      </w:pPr>
      <w:r>
        <w:rPr>
          <w:rStyle w:val="textboldChar"/>
        </w:rPr>
        <w:t>Gavi contribution per person in the target age cohort (US$)</w:t>
      </w:r>
    </w:p>
    <w:p w14:paraId="2378C71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17" w14:textId="77777777" w:rsidTr="003E323A">
        <w:tc>
          <w:tcPr>
            <w:tcW w:w="9350" w:type="dxa"/>
            <w:shd w:val="clear" w:color="auto" w:fill="F2F2F2" w:themeFill="background1" w:themeFillShade="F2"/>
          </w:tcPr>
          <w:p w14:paraId="2378C716" w14:textId="77777777" w:rsidR="003E323A" w:rsidRPr="005938F3" w:rsidRDefault="00BC2E6E" w:rsidP="002E6088">
            <w:pPr>
              <w:pStyle w:val="NoSpacing"/>
              <w:spacing w:before="120" w:after="120"/>
              <w:rPr>
                <w:rFonts w:cs="Arial"/>
                <w:sz w:val="22"/>
                <w:szCs w:val="22"/>
              </w:rPr>
            </w:pPr>
            <w:r w:rsidRPr="005938F3">
              <w:rPr>
                <w:rFonts w:cs="Arial"/>
                <w:sz w:val="22"/>
                <w:szCs w:val="22"/>
              </w:rPr>
              <w:t>No Response</w:t>
            </w:r>
          </w:p>
        </w:tc>
      </w:tr>
    </w:tbl>
    <w:p w14:paraId="2378C718" w14:textId="77777777" w:rsidR="003E323A" w:rsidRPr="005938F3" w:rsidRDefault="00C26EB7" w:rsidP="002E6088">
      <w:pPr>
        <w:pStyle w:val="NoSpacing"/>
        <w:rPr>
          <w:rFonts w:cs="Arial"/>
        </w:rPr>
      </w:pPr>
      <w:r w:rsidRPr="005938F3">
        <w:rPr>
          <w:rFonts w:cs="Arial"/>
        </w:rPr>
        <w:t xml:space="preserve"> </w:t>
      </w:r>
    </w:p>
    <w:p w14:paraId="2378C719" w14:textId="77777777" w:rsidR="004F511B" w:rsidRPr="00F026FB" w:rsidRDefault="001517FC" w:rsidP="001100F4">
      <w:pPr>
        <w:pStyle w:val="Text"/>
        <w:rPr>
          <w:rStyle w:val="textboldChar"/>
        </w:rPr>
      </w:pPr>
      <w:r>
        <w:rPr>
          <w:rStyle w:val="textboldChar"/>
        </w:rPr>
        <w:t>Total in (US$)</w:t>
      </w:r>
    </w:p>
    <w:p w14:paraId="2378C71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1C" w14:textId="77777777" w:rsidTr="003E323A">
        <w:tc>
          <w:tcPr>
            <w:tcW w:w="9350" w:type="dxa"/>
            <w:shd w:val="clear" w:color="auto" w:fill="F2F2F2" w:themeFill="background1" w:themeFillShade="F2"/>
          </w:tcPr>
          <w:p w14:paraId="2378C71B" w14:textId="77777777" w:rsidR="003E323A" w:rsidRPr="005938F3" w:rsidRDefault="00BC2E6E" w:rsidP="002E6088">
            <w:pPr>
              <w:pStyle w:val="NoSpacing"/>
              <w:spacing w:before="120" w:after="120"/>
              <w:rPr>
                <w:rFonts w:cs="Arial"/>
                <w:sz w:val="22"/>
                <w:szCs w:val="22"/>
              </w:rPr>
            </w:pPr>
            <w:r w:rsidRPr="005938F3">
              <w:rPr>
                <w:rFonts w:cs="Arial"/>
                <w:sz w:val="22"/>
                <w:szCs w:val="22"/>
              </w:rPr>
              <w:t>0</w:t>
            </w:r>
          </w:p>
        </w:tc>
      </w:tr>
    </w:tbl>
    <w:p w14:paraId="2378C71D" w14:textId="77777777" w:rsidR="003E323A" w:rsidRPr="005938F3" w:rsidRDefault="00C26EB7" w:rsidP="002E6088">
      <w:pPr>
        <w:pStyle w:val="NoSpacing"/>
        <w:rPr>
          <w:rFonts w:cs="Arial"/>
        </w:rPr>
      </w:pPr>
      <w:r w:rsidRPr="005938F3">
        <w:rPr>
          <w:rFonts w:cs="Arial"/>
        </w:rPr>
        <w:t xml:space="preserve"> </w:t>
      </w:r>
    </w:p>
    <w:tbl>
      <w:tblPr>
        <w:tblStyle w:val="TableGrid"/>
        <w:tblW w:w="0" w:type="auto"/>
        <w:tblLook w:val="04A0" w:firstRow="1" w:lastRow="0" w:firstColumn="1" w:lastColumn="0" w:noHBand="0" w:noVBand="1"/>
      </w:tblPr>
      <w:tblGrid>
        <w:gridCol w:w="2494"/>
        <w:gridCol w:w="2495"/>
      </w:tblGrid>
      <w:tr w:rsidR="0006070D" w:rsidRPr="005938F3" w14:paraId="2378C720" w14:textId="77777777" w:rsidTr="0046587B">
        <w:trPr>
          <w:trHeight w:val="303"/>
        </w:trPr>
        <w:tc>
          <w:tcPr>
            <w:tcW w:w="2494" w:type="dxa"/>
          </w:tcPr>
          <w:p w14:paraId="2378C71E" w14:textId="77777777" w:rsidR="001A093B" w:rsidRPr="005938F3" w:rsidRDefault="001A093B" w:rsidP="002E6088">
            <w:pPr>
              <w:pStyle w:val="NoSpacing"/>
              <w:spacing w:before="120" w:after="120"/>
              <w:rPr>
                <w:rFonts w:cs="Arial"/>
                <w:sz w:val="22"/>
                <w:szCs w:val="22"/>
              </w:rPr>
            </w:pPr>
            <w:r w:rsidRPr="005938F3">
              <w:rPr>
                <w:rFonts w:cs="Arial"/>
                <w:sz w:val="22"/>
                <w:szCs w:val="22"/>
              </w:rPr>
              <w:t>Funding needed in country by</w:t>
            </w:r>
          </w:p>
        </w:tc>
        <w:tc>
          <w:tcPr>
            <w:tcW w:w="2495" w:type="dxa"/>
            <w:shd w:val="clear" w:color="auto" w:fill="DDF5FF"/>
          </w:tcPr>
          <w:p w14:paraId="2378C71F" w14:textId="77777777" w:rsidR="001A093B" w:rsidRPr="005938F3" w:rsidRDefault="001A093B" w:rsidP="002E6088">
            <w:pPr>
              <w:pStyle w:val="NoSpacing"/>
              <w:spacing w:before="120" w:after="120"/>
              <w:rPr>
                <w:rFonts w:cs="Arial"/>
                <w:sz w:val="22"/>
                <w:szCs w:val="22"/>
              </w:rPr>
            </w:pPr>
            <w:r w:rsidRPr="005938F3">
              <w:rPr>
                <w:rFonts w:cs="Arial"/>
                <w:sz w:val="22"/>
                <w:szCs w:val="22"/>
              </w:rPr>
              <w:t>30 November 2022</w:t>
            </w:r>
          </w:p>
        </w:tc>
      </w:tr>
    </w:tbl>
    <w:p w14:paraId="2378C721" w14:textId="77777777" w:rsidR="00DF1BC7" w:rsidRPr="005938F3" w:rsidRDefault="00DF1BC7" w:rsidP="002E6088">
      <w:pPr>
        <w:pStyle w:val="NoSpacing"/>
        <w:rPr>
          <w:rFonts w:cs="Arial"/>
        </w:rPr>
      </w:pPr>
    </w:p>
    <w:p w14:paraId="2378C722" w14:textId="77777777" w:rsidR="00440302" w:rsidRPr="00EB69AC" w:rsidRDefault="00440302" w:rsidP="00051BF3">
      <w:pPr>
        <w:pStyle w:val="Heading3"/>
        <w:numPr>
          <w:ilvl w:val="0"/>
          <w:numId w:val="0"/>
        </w:numPr>
        <w:ind w:left="567"/>
        <w:rPr>
          <w:rStyle w:val="Heading4Char"/>
        </w:rPr>
      </w:pPr>
      <w:r w:rsidRPr="00EB69AC">
        <w:rPr>
          <w:rStyle w:val="Heading4Char"/>
        </w:rPr>
        <w:t>3.2.4.3 Operational budget</w:t>
      </w:r>
    </w:p>
    <w:p w14:paraId="2378C723" w14:textId="77777777" w:rsidR="001100F4" w:rsidRPr="00940216" w:rsidRDefault="001517FC" w:rsidP="00EB69AC">
      <w:pPr>
        <w:pStyle w:val="Text"/>
      </w:pPr>
      <w:r>
        <w:t xml:space="preserve">Please complete the Gavi budgeting and planning template to document how the </w:t>
      </w:r>
      <w:r>
        <w:rPr>
          <w:b/>
          <w:bCs/>
        </w:rPr>
        <w:t>Gavi Vaccine Introduction Grant</w:t>
      </w:r>
      <w:r>
        <w:t xml:space="preserve"> and the </w:t>
      </w:r>
      <w:r>
        <w:rPr>
          <w:b/>
          <w:bCs/>
        </w:rPr>
        <w:t>Campaign Operational Costs support</w:t>
      </w:r>
      <w:r>
        <w:t xml:space="preserve"> grant will be used to facilitate the timely and effective implementation of critical activities in advance of and during the campaign and the introduction of the new vaccine. Please ensure to upload the completed budgeting and planning template as part of this application.</w:t>
      </w:r>
      <w:r>
        <w:br/>
      </w:r>
      <w:r>
        <w:br/>
        <w:t>If Gavi’s support is not enough to cover the full needs please indicate how much and who will be complementing the funds needed in the Operational Budget template. In the following fields please provide an overview of your request.</w:t>
      </w:r>
      <w:r>
        <w:br/>
      </w:r>
      <w:r>
        <w:br/>
      </w:r>
      <w:r>
        <w:rPr>
          <w:b/>
          <w:bCs/>
        </w:rPr>
        <w:t>Budget for the vaccine introduction activities</w:t>
      </w:r>
    </w:p>
    <w:p w14:paraId="2378C724" w14:textId="77777777" w:rsidR="001C6F95" w:rsidRPr="00940216" w:rsidRDefault="001C6F95" w:rsidP="00EB69AC">
      <w:pPr>
        <w:pStyle w:val="Text"/>
        <w:rPr>
          <w:rStyle w:val="NoteTagChar"/>
          <w:i w:val="0"/>
          <w:szCs w:val="22"/>
          <w:lang w:val="en-GB"/>
        </w:rPr>
      </w:pPr>
    </w:p>
    <w:p w14:paraId="2378C725" w14:textId="77777777" w:rsidR="004F511B" w:rsidRPr="00F026FB" w:rsidRDefault="001517FC" w:rsidP="001100F4">
      <w:pPr>
        <w:pStyle w:val="Text"/>
        <w:rPr>
          <w:rStyle w:val="textboldChar"/>
        </w:rPr>
      </w:pPr>
      <w:r>
        <w:rPr>
          <w:rStyle w:val="textboldChar"/>
        </w:rPr>
        <w:t>Total amount - Gov. Funding / Country Co-financing (US$)</w:t>
      </w:r>
    </w:p>
    <w:p w14:paraId="2378C72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28" w14:textId="77777777" w:rsidTr="003E323A">
        <w:tc>
          <w:tcPr>
            <w:tcW w:w="9350" w:type="dxa"/>
            <w:shd w:val="clear" w:color="auto" w:fill="F2F2F2" w:themeFill="background1" w:themeFillShade="F2"/>
          </w:tcPr>
          <w:p w14:paraId="2378C727" w14:textId="77777777" w:rsidR="003E323A" w:rsidRPr="005938F3" w:rsidRDefault="00BC2E6E" w:rsidP="002E6088">
            <w:pPr>
              <w:pStyle w:val="NoSpacing"/>
              <w:spacing w:before="120" w:after="120"/>
              <w:rPr>
                <w:rFonts w:cs="Arial"/>
                <w:sz w:val="22"/>
                <w:szCs w:val="22"/>
              </w:rPr>
            </w:pPr>
            <w:r w:rsidRPr="005938F3">
              <w:rPr>
                <w:rFonts w:cs="Arial"/>
                <w:sz w:val="22"/>
                <w:szCs w:val="22"/>
              </w:rPr>
              <w:t>9183.2</w:t>
            </w:r>
          </w:p>
        </w:tc>
      </w:tr>
    </w:tbl>
    <w:p w14:paraId="2378C729" w14:textId="77777777" w:rsidR="003E323A" w:rsidRPr="005938F3" w:rsidRDefault="00C26EB7" w:rsidP="002E6088">
      <w:pPr>
        <w:pStyle w:val="NoSpacing"/>
        <w:rPr>
          <w:rFonts w:cs="Arial"/>
        </w:rPr>
      </w:pPr>
      <w:r w:rsidRPr="005938F3">
        <w:rPr>
          <w:rFonts w:cs="Arial"/>
        </w:rPr>
        <w:t xml:space="preserve"> </w:t>
      </w:r>
    </w:p>
    <w:p w14:paraId="2378C72A" w14:textId="77777777" w:rsidR="004F511B" w:rsidRPr="00F026FB" w:rsidRDefault="001517FC" w:rsidP="001100F4">
      <w:pPr>
        <w:pStyle w:val="Text"/>
        <w:rPr>
          <w:rStyle w:val="textboldChar"/>
        </w:rPr>
      </w:pPr>
      <w:r>
        <w:rPr>
          <w:rStyle w:val="textboldChar"/>
        </w:rPr>
        <w:t>Total amount - Other donors (US$)</w:t>
      </w:r>
    </w:p>
    <w:p w14:paraId="2378C72B"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2D" w14:textId="77777777" w:rsidTr="003E323A">
        <w:tc>
          <w:tcPr>
            <w:tcW w:w="9350" w:type="dxa"/>
            <w:shd w:val="clear" w:color="auto" w:fill="F2F2F2" w:themeFill="background1" w:themeFillShade="F2"/>
          </w:tcPr>
          <w:p w14:paraId="2378C72C" w14:textId="77777777" w:rsidR="003E323A" w:rsidRPr="005938F3" w:rsidRDefault="00BC2E6E" w:rsidP="002E6088">
            <w:pPr>
              <w:pStyle w:val="NoSpacing"/>
              <w:spacing w:before="120" w:after="120"/>
              <w:rPr>
                <w:rFonts w:cs="Arial"/>
                <w:sz w:val="22"/>
                <w:szCs w:val="22"/>
              </w:rPr>
            </w:pPr>
            <w:r w:rsidRPr="005938F3">
              <w:rPr>
                <w:rFonts w:cs="Arial"/>
                <w:sz w:val="22"/>
                <w:szCs w:val="22"/>
              </w:rPr>
              <w:t>0</w:t>
            </w:r>
          </w:p>
        </w:tc>
      </w:tr>
    </w:tbl>
    <w:p w14:paraId="2378C72E" w14:textId="77777777" w:rsidR="003E323A" w:rsidRPr="005938F3" w:rsidRDefault="00C26EB7" w:rsidP="002E6088">
      <w:pPr>
        <w:pStyle w:val="NoSpacing"/>
        <w:rPr>
          <w:rFonts w:cs="Arial"/>
        </w:rPr>
      </w:pPr>
      <w:r w:rsidRPr="005938F3">
        <w:rPr>
          <w:rFonts w:cs="Arial"/>
        </w:rPr>
        <w:t xml:space="preserve"> </w:t>
      </w:r>
    </w:p>
    <w:p w14:paraId="2378C72F" w14:textId="77777777" w:rsidR="004F511B" w:rsidRPr="00F026FB" w:rsidRDefault="001517FC" w:rsidP="001100F4">
      <w:pPr>
        <w:pStyle w:val="Text"/>
        <w:rPr>
          <w:rStyle w:val="textboldChar"/>
        </w:rPr>
      </w:pPr>
      <w:r>
        <w:rPr>
          <w:rStyle w:val="textboldChar"/>
        </w:rPr>
        <w:t>Total amount - Gavi support (US$)</w:t>
      </w:r>
    </w:p>
    <w:p w14:paraId="2378C73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32" w14:textId="77777777" w:rsidTr="003E323A">
        <w:tc>
          <w:tcPr>
            <w:tcW w:w="9350" w:type="dxa"/>
            <w:shd w:val="clear" w:color="auto" w:fill="F2F2F2" w:themeFill="background1" w:themeFillShade="F2"/>
          </w:tcPr>
          <w:p w14:paraId="2378C731" w14:textId="77777777" w:rsidR="003E323A" w:rsidRPr="005938F3" w:rsidRDefault="00BC2E6E" w:rsidP="002E6088">
            <w:pPr>
              <w:pStyle w:val="NoSpacing"/>
              <w:spacing w:before="120" w:after="120"/>
              <w:rPr>
                <w:rFonts w:cs="Arial"/>
                <w:sz w:val="22"/>
                <w:szCs w:val="22"/>
              </w:rPr>
            </w:pPr>
            <w:r w:rsidRPr="005938F3">
              <w:rPr>
                <w:rFonts w:cs="Arial"/>
                <w:sz w:val="22"/>
                <w:szCs w:val="22"/>
              </w:rPr>
              <w:t>1124235.8</w:t>
            </w:r>
          </w:p>
        </w:tc>
      </w:tr>
    </w:tbl>
    <w:p w14:paraId="2378C733" w14:textId="77777777" w:rsidR="003E323A" w:rsidRPr="005938F3" w:rsidRDefault="00C26EB7" w:rsidP="002E6088">
      <w:pPr>
        <w:pStyle w:val="NoSpacing"/>
        <w:rPr>
          <w:rFonts w:cs="Arial"/>
        </w:rPr>
      </w:pPr>
      <w:r w:rsidRPr="005938F3">
        <w:rPr>
          <w:rFonts w:cs="Arial"/>
        </w:rPr>
        <w:t xml:space="preserve"> </w:t>
      </w:r>
    </w:p>
    <w:p w14:paraId="2378C734" w14:textId="77777777" w:rsidR="004F511B" w:rsidRPr="00F026FB" w:rsidRDefault="001517FC" w:rsidP="001100F4">
      <w:pPr>
        <w:pStyle w:val="Text"/>
        <w:rPr>
          <w:rStyle w:val="textboldChar"/>
        </w:rPr>
      </w:pPr>
      <w:r>
        <w:rPr>
          <w:rStyle w:val="textboldChar"/>
        </w:rPr>
        <w:t>Amount per target person - Gov. Funding / Country Co-financing (US$)</w:t>
      </w:r>
    </w:p>
    <w:p w14:paraId="2378C73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37" w14:textId="77777777" w:rsidTr="003E323A">
        <w:tc>
          <w:tcPr>
            <w:tcW w:w="9350" w:type="dxa"/>
            <w:shd w:val="clear" w:color="auto" w:fill="F2F2F2" w:themeFill="background1" w:themeFillShade="F2"/>
          </w:tcPr>
          <w:p w14:paraId="2378C736" w14:textId="77777777" w:rsidR="003E323A" w:rsidRPr="005938F3" w:rsidRDefault="00BC2E6E" w:rsidP="002E6088">
            <w:pPr>
              <w:pStyle w:val="NoSpacing"/>
              <w:spacing w:before="120" w:after="120"/>
              <w:rPr>
                <w:rFonts w:cs="Arial"/>
                <w:sz w:val="22"/>
                <w:szCs w:val="22"/>
              </w:rPr>
            </w:pPr>
            <w:r w:rsidRPr="005938F3">
              <w:rPr>
                <w:rFonts w:cs="Arial"/>
                <w:sz w:val="22"/>
                <w:szCs w:val="22"/>
              </w:rPr>
              <w:t>0.010</w:t>
            </w:r>
          </w:p>
        </w:tc>
      </w:tr>
    </w:tbl>
    <w:p w14:paraId="2378C738" w14:textId="77777777" w:rsidR="003E323A" w:rsidRPr="005938F3" w:rsidRDefault="00C26EB7" w:rsidP="002E6088">
      <w:pPr>
        <w:pStyle w:val="NoSpacing"/>
        <w:rPr>
          <w:rFonts w:cs="Arial"/>
        </w:rPr>
      </w:pPr>
      <w:r w:rsidRPr="005938F3">
        <w:rPr>
          <w:rFonts w:cs="Arial"/>
        </w:rPr>
        <w:t xml:space="preserve"> </w:t>
      </w:r>
    </w:p>
    <w:p w14:paraId="2378C739" w14:textId="77777777" w:rsidR="004F511B" w:rsidRPr="00F026FB" w:rsidRDefault="001517FC" w:rsidP="001100F4">
      <w:pPr>
        <w:pStyle w:val="Text"/>
        <w:rPr>
          <w:rStyle w:val="textboldChar"/>
        </w:rPr>
      </w:pPr>
      <w:r>
        <w:rPr>
          <w:rStyle w:val="textboldChar"/>
        </w:rPr>
        <w:t>Amount per target person - Other donors (US$)</w:t>
      </w:r>
    </w:p>
    <w:p w14:paraId="2378C73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3C" w14:textId="77777777" w:rsidTr="003E323A">
        <w:tc>
          <w:tcPr>
            <w:tcW w:w="9350" w:type="dxa"/>
            <w:shd w:val="clear" w:color="auto" w:fill="F2F2F2" w:themeFill="background1" w:themeFillShade="F2"/>
          </w:tcPr>
          <w:p w14:paraId="2378C73B" w14:textId="77777777" w:rsidR="003E323A" w:rsidRPr="005938F3" w:rsidRDefault="00BC2E6E" w:rsidP="002E6088">
            <w:pPr>
              <w:pStyle w:val="NoSpacing"/>
              <w:spacing w:before="120" w:after="120"/>
              <w:rPr>
                <w:rFonts w:cs="Arial"/>
                <w:sz w:val="22"/>
                <w:szCs w:val="22"/>
              </w:rPr>
            </w:pPr>
            <w:r w:rsidRPr="005938F3">
              <w:rPr>
                <w:rFonts w:cs="Arial"/>
                <w:sz w:val="22"/>
                <w:szCs w:val="22"/>
              </w:rPr>
              <w:t>0</w:t>
            </w:r>
          </w:p>
        </w:tc>
      </w:tr>
    </w:tbl>
    <w:p w14:paraId="2378C73D" w14:textId="77777777" w:rsidR="003E323A" w:rsidRPr="005938F3" w:rsidRDefault="00C26EB7" w:rsidP="002E6088">
      <w:pPr>
        <w:pStyle w:val="NoSpacing"/>
        <w:rPr>
          <w:rFonts w:cs="Arial"/>
        </w:rPr>
      </w:pPr>
      <w:r w:rsidRPr="005938F3">
        <w:rPr>
          <w:rFonts w:cs="Arial"/>
        </w:rPr>
        <w:t xml:space="preserve"> </w:t>
      </w:r>
    </w:p>
    <w:p w14:paraId="2378C73E" w14:textId="77777777" w:rsidR="004F511B" w:rsidRPr="00F026FB" w:rsidRDefault="001517FC" w:rsidP="001100F4">
      <w:pPr>
        <w:pStyle w:val="Text"/>
        <w:rPr>
          <w:rStyle w:val="textboldChar"/>
        </w:rPr>
      </w:pPr>
      <w:r>
        <w:rPr>
          <w:rStyle w:val="textboldChar"/>
        </w:rPr>
        <w:t>Amount per target person - Gavi support (US$)</w:t>
      </w:r>
    </w:p>
    <w:p w14:paraId="2378C73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41" w14:textId="77777777" w:rsidTr="003E323A">
        <w:tc>
          <w:tcPr>
            <w:tcW w:w="9350" w:type="dxa"/>
            <w:shd w:val="clear" w:color="auto" w:fill="F2F2F2" w:themeFill="background1" w:themeFillShade="F2"/>
          </w:tcPr>
          <w:p w14:paraId="2378C740" w14:textId="77777777" w:rsidR="003E323A" w:rsidRPr="005938F3" w:rsidRDefault="00BC2E6E" w:rsidP="002E6088">
            <w:pPr>
              <w:pStyle w:val="NoSpacing"/>
              <w:spacing w:before="120" w:after="120"/>
              <w:rPr>
                <w:rFonts w:cs="Arial"/>
                <w:sz w:val="22"/>
                <w:szCs w:val="22"/>
              </w:rPr>
            </w:pPr>
            <w:r w:rsidRPr="005938F3">
              <w:rPr>
                <w:rFonts w:cs="Arial"/>
                <w:sz w:val="22"/>
                <w:szCs w:val="22"/>
              </w:rPr>
              <w:t>1.26</w:t>
            </w:r>
          </w:p>
        </w:tc>
      </w:tr>
    </w:tbl>
    <w:p w14:paraId="2378C742" w14:textId="77777777" w:rsidR="003E323A" w:rsidRPr="005938F3" w:rsidRDefault="00C26EB7" w:rsidP="002E6088">
      <w:pPr>
        <w:pStyle w:val="NoSpacing"/>
        <w:rPr>
          <w:rFonts w:cs="Arial"/>
        </w:rPr>
      </w:pPr>
      <w:r w:rsidRPr="005938F3">
        <w:rPr>
          <w:rFonts w:cs="Arial"/>
        </w:rPr>
        <w:t xml:space="preserve"> </w:t>
      </w:r>
    </w:p>
    <w:p w14:paraId="2378C743" w14:textId="77777777" w:rsidR="001100F4" w:rsidRPr="00940216" w:rsidRDefault="001517FC" w:rsidP="00EB69AC">
      <w:pPr>
        <w:pStyle w:val="Text"/>
      </w:pPr>
      <w:r>
        <w:rPr>
          <w:b/>
          <w:bCs/>
        </w:rPr>
        <w:t>Budget for the campaign operational costs support</w:t>
      </w:r>
    </w:p>
    <w:p w14:paraId="2378C744" w14:textId="77777777" w:rsidR="001C6F95" w:rsidRPr="00940216" w:rsidRDefault="001C6F95" w:rsidP="00EB69AC">
      <w:pPr>
        <w:pStyle w:val="Text"/>
        <w:rPr>
          <w:rStyle w:val="NoteTagChar"/>
          <w:i w:val="0"/>
          <w:szCs w:val="22"/>
          <w:lang w:val="en-GB"/>
        </w:rPr>
      </w:pPr>
    </w:p>
    <w:p w14:paraId="2378C745" w14:textId="77777777" w:rsidR="004F511B" w:rsidRPr="00F026FB" w:rsidRDefault="001517FC" w:rsidP="001100F4">
      <w:pPr>
        <w:pStyle w:val="Text"/>
        <w:rPr>
          <w:rStyle w:val="textboldChar"/>
        </w:rPr>
      </w:pPr>
      <w:r>
        <w:rPr>
          <w:rStyle w:val="textboldChar"/>
        </w:rPr>
        <w:t>Total amount - Gov. Funding / Country Co-financing (US$)</w:t>
      </w:r>
    </w:p>
    <w:p w14:paraId="2378C74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48" w14:textId="77777777" w:rsidTr="003E323A">
        <w:tc>
          <w:tcPr>
            <w:tcW w:w="9350" w:type="dxa"/>
            <w:shd w:val="clear" w:color="auto" w:fill="F2F2F2" w:themeFill="background1" w:themeFillShade="F2"/>
          </w:tcPr>
          <w:p w14:paraId="2378C747" w14:textId="77777777" w:rsidR="003E323A" w:rsidRPr="005938F3" w:rsidRDefault="00BC2E6E" w:rsidP="002E6088">
            <w:pPr>
              <w:pStyle w:val="NoSpacing"/>
              <w:spacing w:before="120" w:after="120"/>
              <w:rPr>
                <w:rFonts w:cs="Arial"/>
                <w:sz w:val="22"/>
                <w:szCs w:val="22"/>
              </w:rPr>
            </w:pPr>
            <w:r w:rsidRPr="005938F3">
              <w:rPr>
                <w:rFonts w:cs="Arial"/>
                <w:sz w:val="22"/>
                <w:szCs w:val="22"/>
              </w:rPr>
              <w:t>810424</w:t>
            </w:r>
          </w:p>
        </w:tc>
      </w:tr>
    </w:tbl>
    <w:p w14:paraId="2378C749" w14:textId="77777777" w:rsidR="003E323A" w:rsidRPr="005938F3" w:rsidRDefault="00C26EB7" w:rsidP="002E6088">
      <w:pPr>
        <w:pStyle w:val="NoSpacing"/>
        <w:rPr>
          <w:rFonts w:cs="Arial"/>
        </w:rPr>
      </w:pPr>
      <w:r w:rsidRPr="005938F3">
        <w:rPr>
          <w:rFonts w:cs="Arial"/>
        </w:rPr>
        <w:t xml:space="preserve"> </w:t>
      </w:r>
    </w:p>
    <w:p w14:paraId="2378C74A" w14:textId="77777777" w:rsidR="004F511B" w:rsidRPr="00F026FB" w:rsidRDefault="001517FC" w:rsidP="001100F4">
      <w:pPr>
        <w:pStyle w:val="Text"/>
        <w:rPr>
          <w:rStyle w:val="textboldChar"/>
        </w:rPr>
      </w:pPr>
      <w:r>
        <w:rPr>
          <w:rStyle w:val="textboldChar"/>
        </w:rPr>
        <w:t>Total amount - Other donors (US$)</w:t>
      </w:r>
    </w:p>
    <w:p w14:paraId="2378C74B"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4D" w14:textId="77777777" w:rsidTr="003E323A">
        <w:tc>
          <w:tcPr>
            <w:tcW w:w="9350" w:type="dxa"/>
            <w:shd w:val="clear" w:color="auto" w:fill="F2F2F2" w:themeFill="background1" w:themeFillShade="F2"/>
          </w:tcPr>
          <w:p w14:paraId="2378C74C" w14:textId="77777777" w:rsidR="003E323A" w:rsidRPr="005938F3" w:rsidRDefault="00BC2E6E" w:rsidP="002E6088">
            <w:pPr>
              <w:pStyle w:val="NoSpacing"/>
              <w:spacing w:before="120" w:after="120"/>
              <w:rPr>
                <w:rFonts w:cs="Arial"/>
                <w:sz w:val="22"/>
                <w:szCs w:val="22"/>
              </w:rPr>
            </w:pPr>
            <w:r w:rsidRPr="005938F3">
              <w:rPr>
                <w:rFonts w:cs="Arial"/>
                <w:sz w:val="22"/>
                <w:szCs w:val="22"/>
              </w:rPr>
              <w:t>3298463</w:t>
            </w:r>
          </w:p>
        </w:tc>
      </w:tr>
    </w:tbl>
    <w:p w14:paraId="2378C74E" w14:textId="77777777" w:rsidR="003E323A" w:rsidRPr="005938F3" w:rsidRDefault="00C26EB7" w:rsidP="002E6088">
      <w:pPr>
        <w:pStyle w:val="NoSpacing"/>
        <w:rPr>
          <w:rFonts w:cs="Arial"/>
        </w:rPr>
      </w:pPr>
      <w:r w:rsidRPr="005938F3">
        <w:rPr>
          <w:rFonts w:cs="Arial"/>
        </w:rPr>
        <w:t xml:space="preserve"> </w:t>
      </w:r>
    </w:p>
    <w:p w14:paraId="2378C74F" w14:textId="77777777" w:rsidR="004F511B" w:rsidRPr="00F026FB" w:rsidRDefault="001517FC" w:rsidP="001100F4">
      <w:pPr>
        <w:pStyle w:val="Text"/>
        <w:rPr>
          <w:rStyle w:val="textboldChar"/>
        </w:rPr>
      </w:pPr>
      <w:r>
        <w:rPr>
          <w:rStyle w:val="textboldChar"/>
        </w:rPr>
        <w:t>Total amount - Gavi support (US$)</w:t>
      </w:r>
    </w:p>
    <w:p w14:paraId="2378C75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52" w14:textId="77777777" w:rsidTr="003E323A">
        <w:tc>
          <w:tcPr>
            <w:tcW w:w="9350" w:type="dxa"/>
            <w:shd w:val="clear" w:color="auto" w:fill="F2F2F2" w:themeFill="background1" w:themeFillShade="F2"/>
          </w:tcPr>
          <w:p w14:paraId="2378C751" w14:textId="77777777" w:rsidR="003E323A" w:rsidRPr="005938F3" w:rsidRDefault="00BC2E6E" w:rsidP="002E6088">
            <w:pPr>
              <w:pStyle w:val="NoSpacing"/>
              <w:spacing w:before="120" w:after="120"/>
              <w:rPr>
                <w:rFonts w:cs="Arial"/>
                <w:sz w:val="22"/>
                <w:szCs w:val="22"/>
              </w:rPr>
            </w:pPr>
            <w:r w:rsidRPr="005938F3">
              <w:rPr>
                <w:rFonts w:cs="Arial"/>
                <w:sz w:val="22"/>
                <w:szCs w:val="22"/>
              </w:rPr>
              <w:t>5510127</w:t>
            </w:r>
          </w:p>
        </w:tc>
      </w:tr>
    </w:tbl>
    <w:p w14:paraId="2378C753" w14:textId="77777777" w:rsidR="003E323A" w:rsidRPr="005938F3" w:rsidRDefault="00C26EB7" w:rsidP="002E6088">
      <w:pPr>
        <w:pStyle w:val="NoSpacing"/>
        <w:rPr>
          <w:rFonts w:cs="Arial"/>
        </w:rPr>
      </w:pPr>
      <w:r w:rsidRPr="005938F3">
        <w:rPr>
          <w:rFonts w:cs="Arial"/>
        </w:rPr>
        <w:t xml:space="preserve"> </w:t>
      </w:r>
    </w:p>
    <w:p w14:paraId="2378C754" w14:textId="77777777" w:rsidR="004F511B" w:rsidRPr="00F026FB" w:rsidRDefault="001517FC" w:rsidP="001100F4">
      <w:pPr>
        <w:pStyle w:val="Text"/>
        <w:rPr>
          <w:rStyle w:val="textboldChar"/>
        </w:rPr>
      </w:pPr>
      <w:r>
        <w:rPr>
          <w:rStyle w:val="textboldChar"/>
        </w:rPr>
        <w:t>Amount per target person - Gov. Funding / Country Co-financing (US$)</w:t>
      </w:r>
    </w:p>
    <w:p w14:paraId="2378C75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57" w14:textId="77777777" w:rsidTr="003E323A">
        <w:tc>
          <w:tcPr>
            <w:tcW w:w="9350" w:type="dxa"/>
            <w:shd w:val="clear" w:color="auto" w:fill="F2F2F2" w:themeFill="background1" w:themeFillShade="F2"/>
          </w:tcPr>
          <w:p w14:paraId="2378C756" w14:textId="77777777" w:rsidR="003E323A" w:rsidRPr="005938F3" w:rsidRDefault="00BC2E6E" w:rsidP="002E6088">
            <w:pPr>
              <w:pStyle w:val="NoSpacing"/>
              <w:spacing w:before="120" w:after="120"/>
              <w:rPr>
                <w:rFonts w:cs="Arial"/>
                <w:sz w:val="22"/>
                <w:szCs w:val="22"/>
              </w:rPr>
            </w:pPr>
            <w:r w:rsidRPr="005938F3">
              <w:rPr>
                <w:rFonts w:cs="Arial"/>
                <w:sz w:val="22"/>
                <w:szCs w:val="22"/>
              </w:rPr>
              <w:t>12</w:t>
            </w:r>
          </w:p>
        </w:tc>
      </w:tr>
    </w:tbl>
    <w:p w14:paraId="2378C758" w14:textId="77777777" w:rsidR="003E323A" w:rsidRPr="005938F3" w:rsidRDefault="00C26EB7" w:rsidP="002E6088">
      <w:pPr>
        <w:pStyle w:val="NoSpacing"/>
        <w:rPr>
          <w:rFonts w:cs="Arial"/>
        </w:rPr>
      </w:pPr>
      <w:r w:rsidRPr="005938F3">
        <w:rPr>
          <w:rFonts w:cs="Arial"/>
        </w:rPr>
        <w:t xml:space="preserve"> </w:t>
      </w:r>
    </w:p>
    <w:p w14:paraId="2378C759" w14:textId="77777777" w:rsidR="004F511B" w:rsidRPr="00F026FB" w:rsidRDefault="001517FC" w:rsidP="001100F4">
      <w:pPr>
        <w:pStyle w:val="Text"/>
        <w:rPr>
          <w:rStyle w:val="textboldChar"/>
        </w:rPr>
      </w:pPr>
      <w:r>
        <w:rPr>
          <w:rStyle w:val="textboldChar"/>
        </w:rPr>
        <w:t>Amount per target person - Other donors (US$)</w:t>
      </w:r>
    </w:p>
    <w:p w14:paraId="2378C75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5C" w14:textId="77777777" w:rsidTr="003E323A">
        <w:tc>
          <w:tcPr>
            <w:tcW w:w="9350" w:type="dxa"/>
            <w:shd w:val="clear" w:color="auto" w:fill="F2F2F2" w:themeFill="background1" w:themeFillShade="F2"/>
          </w:tcPr>
          <w:p w14:paraId="2378C75B" w14:textId="77777777" w:rsidR="003E323A" w:rsidRPr="005938F3" w:rsidRDefault="00BC2E6E" w:rsidP="002E6088">
            <w:pPr>
              <w:pStyle w:val="NoSpacing"/>
              <w:spacing w:before="120" w:after="120"/>
              <w:rPr>
                <w:rFonts w:cs="Arial"/>
                <w:sz w:val="22"/>
                <w:szCs w:val="22"/>
              </w:rPr>
            </w:pPr>
            <w:r w:rsidRPr="005938F3">
              <w:rPr>
                <w:rFonts w:cs="Arial"/>
                <w:sz w:val="22"/>
                <w:szCs w:val="22"/>
              </w:rPr>
              <w:t>3</w:t>
            </w:r>
          </w:p>
        </w:tc>
      </w:tr>
    </w:tbl>
    <w:p w14:paraId="2378C75D" w14:textId="77777777" w:rsidR="003E323A" w:rsidRPr="005938F3" w:rsidRDefault="00C26EB7" w:rsidP="002E6088">
      <w:pPr>
        <w:pStyle w:val="NoSpacing"/>
        <w:rPr>
          <w:rFonts w:cs="Arial"/>
        </w:rPr>
      </w:pPr>
      <w:r w:rsidRPr="005938F3">
        <w:rPr>
          <w:rFonts w:cs="Arial"/>
        </w:rPr>
        <w:t xml:space="preserve"> </w:t>
      </w:r>
    </w:p>
    <w:p w14:paraId="2378C75E" w14:textId="77777777" w:rsidR="004F511B" w:rsidRPr="00F026FB" w:rsidRDefault="001517FC" w:rsidP="001100F4">
      <w:pPr>
        <w:pStyle w:val="Text"/>
        <w:rPr>
          <w:rStyle w:val="textboldChar"/>
        </w:rPr>
      </w:pPr>
      <w:r>
        <w:rPr>
          <w:rStyle w:val="textboldChar"/>
        </w:rPr>
        <w:t>Amount per target person - Gavi support (US$)</w:t>
      </w:r>
    </w:p>
    <w:p w14:paraId="2378C75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61" w14:textId="77777777" w:rsidTr="003E323A">
        <w:tc>
          <w:tcPr>
            <w:tcW w:w="9350" w:type="dxa"/>
            <w:shd w:val="clear" w:color="auto" w:fill="F2F2F2" w:themeFill="background1" w:themeFillShade="F2"/>
          </w:tcPr>
          <w:p w14:paraId="2378C760" w14:textId="77777777" w:rsidR="003E323A" w:rsidRPr="005938F3" w:rsidRDefault="00BC2E6E" w:rsidP="002E6088">
            <w:pPr>
              <w:pStyle w:val="NoSpacing"/>
              <w:spacing w:before="120" w:after="120"/>
              <w:rPr>
                <w:rFonts w:cs="Arial"/>
                <w:sz w:val="22"/>
                <w:szCs w:val="22"/>
              </w:rPr>
            </w:pPr>
            <w:r w:rsidRPr="005938F3">
              <w:rPr>
                <w:rFonts w:cs="Arial"/>
                <w:sz w:val="22"/>
                <w:szCs w:val="22"/>
              </w:rPr>
              <w:t>2</w:t>
            </w:r>
          </w:p>
        </w:tc>
      </w:tr>
    </w:tbl>
    <w:p w14:paraId="2378C762" w14:textId="77777777" w:rsidR="003E323A" w:rsidRPr="005938F3" w:rsidRDefault="00C26EB7" w:rsidP="002E6088">
      <w:pPr>
        <w:pStyle w:val="NoSpacing"/>
        <w:rPr>
          <w:rFonts w:cs="Arial"/>
        </w:rPr>
      </w:pPr>
      <w:r w:rsidRPr="005938F3">
        <w:rPr>
          <w:rFonts w:cs="Arial"/>
        </w:rPr>
        <w:t xml:space="preserve"> </w:t>
      </w:r>
    </w:p>
    <w:p w14:paraId="2378C763" w14:textId="77777777" w:rsidR="00440302" w:rsidRPr="00EB69AC" w:rsidRDefault="00440302" w:rsidP="00051BF3">
      <w:pPr>
        <w:pStyle w:val="Heading3"/>
        <w:numPr>
          <w:ilvl w:val="0"/>
          <w:numId w:val="0"/>
        </w:numPr>
        <w:ind w:left="567"/>
        <w:rPr>
          <w:rStyle w:val="Heading4Char"/>
        </w:rPr>
      </w:pPr>
      <w:r w:rsidRPr="00EB69AC">
        <w:rPr>
          <w:rStyle w:val="Heading4Char"/>
        </w:rPr>
        <w:t>3.2.4.4 Key Budget Activities</w:t>
      </w:r>
    </w:p>
    <w:p w14:paraId="2378C764" w14:textId="77777777" w:rsidR="004F511B" w:rsidRPr="00F026FB" w:rsidRDefault="001517FC" w:rsidP="001100F4">
      <w:pPr>
        <w:pStyle w:val="Text"/>
        <w:rPr>
          <w:rStyle w:val="textboldChar"/>
        </w:rPr>
      </w:pPr>
      <w:r>
        <w:rPr>
          <w:rStyle w:val="textboldChar"/>
        </w:rPr>
        <w:t>List the key budgeted activities to be undertaken in implementing the requested support. Please provide details on the key cost drivers, inputs and assumptions required for these activities.</w:t>
      </w:r>
    </w:p>
    <w:p w14:paraId="2378C765"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67" w14:textId="77777777" w:rsidTr="003E323A">
        <w:tc>
          <w:tcPr>
            <w:tcW w:w="9350" w:type="dxa"/>
            <w:shd w:val="clear" w:color="auto" w:fill="F2F2F2" w:themeFill="background1" w:themeFillShade="F2"/>
          </w:tcPr>
          <w:p w14:paraId="2378C766" w14:textId="77777777" w:rsidR="003E323A" w:rsidRPr="005938F3" w:rsidRDefault="00BC2E6E" w:rsidP="002E6088">
            <w:pPr>
              <w:pStyle w:val="NoSpacing"/>
              <w:spacing w:before="120" w:after="120"/>
              <w:rPr>
                <w:rFonts w:cs="Arial"/>
                <w:sz w:val="22"/>
                <w:szCs w:val="22"/>
              </w:rPr>
            </w:pPr>
            <w:r w:rsidRPr="005938F3">
              <w:rPr>
                <w:rFonts w:cs="Arial"/>
                <w:sz w:val="22"/>
                <w:szCs w:val="22"/>
              </w:rPr>
              <w:t>Les formations à tous les niveaux, perdiem des vaccination, mobilisation sociale, les évaluations post introduction et campagne.</w:t>
            </w:r>
          </w:p>
        </w:tc>
      </w:tr>
    </w:tbl>
    <w:p w14:paraId="2378C768" w14:textId="77777777" w:rsidR="003E323A" w:rsidRPr="005938F3" w:rsidRDefault="00C26EB7" w:rsidP="002E6088">
      <w:pPr>
        <w:pStyle w:val="NoSpacing"/>
        <w:rPr>
          <w:rFonts w:cs="Arial"/>
        </w:rPr>
      </w:pPr>
      <w:r w:rsidRPr="005938F3">
        <w:rPr>
          <w:rFonts w:cs="Arial"/>
        </w:rPr>
        <w:t xml:space="preserve"> </w:t>
      </w:r>
    </w:p>
    <w:p w14:paraId="2378C769" w14:textId="77777777" w:rsidR="00440302" w:rsidRPr="00EB69AC" w:rsidRDefault="00440302" w:rsidP="00051BF3">
      <w:pPr>
        <w:pStyle w:val="Heading3"/>
        <w:numPr>
          <w:ilvl w:val="0"/>
          <w:numId w:val="0"/>
        </w:numPr>
        <w:ind w:left="567"/>
        <w:rPr>
          <w:rStyle w:val="Heading4Char"/>
        </w:rPr>
      </w:pPr>
      <w:r w:rsidRPr="00EB69AC">
        <w:rPr>
          <w:rStyle w:val="Heading4Char"/>
        </w:rPr>
        <w:t>3.2.4.5 Financial management procedures</w:t>
      </w:r>
    </w:p>
    <w:p w14:paraId="2378C76A" w14:textId="77777777" w:rsidR="004F511B" w:rsidRPr="00F026FB" w:rsidRDefault="001517FC" w:rsidP="001100F4">
      <w:pPr>
        <w:pStyle w:val="Text"/>
        <w:rPr>
          <w:rStyle w:val="textboldChar"/>
        </w:rPr>
      </w:pPr>
      <w:r>
        <w:rPr>
          <w:rStyle w:val="textboldChar"/>
        </w:rPr>
        <w:t>Please describe the financial management procedures that will be applied for the management of the NVS direct financial support, including any procurement to be incurred.</w:t>
      </w:r>
    </w:p>
    <w:p w14:paraId="2378C76B"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6D" w14:textId="77777777" w:rsidTr="003E323A">
        <w:tc>
          <w:tcPr>
            <w:tcW w:w="9350" w:type="dxa"/>
            <w:shd w:val="clear" w:color="auto" w:fill="F2F2F2" w:themeFill="background1" w:themeFillShade="F2"/>
          </w:tcPr>
          <w:p w14:paraId="2378C76C" w14:textId="77777777" w:rsidR="003E323A" w:rsidRPr="005938F3" w:rsidRDefault="00BC2E6E" w:rsidP="002E6088">
            <w:pPr>
              <w:pStyle w:val="NoSpacing"/>
              <w:spacing w:before="120" w:after="120"/>
              <w:rPr>
                <w:rFonts w:cs="Arial"/>
                <w:sz w:val="22"/>
                <w:szCs w:val="22"/>
              </w:rPr>
            </w:pPr>
            <w:r w:rsidRPr="005938F3">
              <w:rPr>
                <w:rFonts w:cs="Arial"/>
                <w:sz w:val="22"/>
                <w:szCs w:val="22"/>
              </w:rPr>
              <w:t>Il existe une ligne budgétaire dédiée au cofinancement des vaccins nouveaux et sous utilisés</w:t>
            </w:r>
          </w:p>
        </w:tc>
      </w:tr>
    </w:tbl>
    <w:p w14:paraId="2378C76E" w14:textId="77777777" w:rsidR="003E323A" w:rsidRPr="005938F3" w:rsidRDefault="00C26EB7" w:rsidP="002E6088">
      <w:pPr>
        <w:pStyle w:val="NoSpacing"/>
        <w:rPr>
          <w:rFonts w:cs="Arial"/>
        </w:rPr>
      </w:pPr>
      <w:r w:rsidRPr="005938F3">
        <w:rPr>
          <w:rFonts w:cs="Arial"/>
        </w:rPr>
        <w:t xml:space="preserve"> </w:t>
      </w:r>
    </w:p>
    <w:p w14:paraId="2378C76F" w14:textId="77777777" w:rsidR="00440302" w:rsidRPr="00EB69AC" w:rsidRDefault="00440302" w:rsidP="00051BF3">
      <w:pPr>
        <w:pStyle w:val="Heading3"/>
        <w:numPr>
          <w:ilvl w:val="0"/>
          <w:numId w:val="0"/>
        </w:numPr>
        <w:ind w:left="567"/>
        <w:rPr>
          <w:rStyle w:val="Heading4Char"/>
        </w:rPr>
      </w:pPr>
      <w:r w:rsidRPr="00EB69AC">
        <w:rPr>
          <w:rStyle w:val="Heading4Char"/>
        </w:rPr>
        <w:t>3.2.4.6 Compliance with guidelines for use of Gavi financial support for human resources (HR) costs</w:t>
      </w:r>
    </w:p>
    <w:p w14:paraId="2378C770" w14:textId="77777777" w:rsidR="00317E15" w:rsidRPr="00F026FB" w:rsidRDefault="001517FC" w:rsidP="00517A2C">
      <w:pPr>
        <w:pStyle w:val="textbold0"/>
        <w:spacing w:before="120" w:after="120"/>
      </w:pPr>
      <w:r>
        <w:t>Does the submitted application and budget comply with existing guidelines, criteria and requirements for use of Gavi financial support for human resources (HR) costs?</w:t>
      </w:r>
    </w:p>
    <w:tbl>
      <w:tblPr>
        <w:tblStyle w:val="TableGrid"/>
        <w:tblW w:w="0" w:type="auto"/>
        <w:tblLook w:val="04A0" w:firstRow="1" w:lastRow="0" w:firstColumn="1" w:lastColumn="0" w:noHBand="0" w:noVBand="1"/>
      </w:tblPr>
      <w:tblGrid>
        <w:gridCol w:w="2494"/>
        <w:gridCol w:w="2494"/>
      </w:tblGrid>
      <w:tr w:rsidR="0006070D" w:rsidRPr="005938F3" w14:paraId="2378C773" w14:textId="77777777" w:rsidTr="000342E9">
        <w:tc>
          <w:tcPr>
            <w:tcW w:w="2494" w:type="dxa"/>
            <w:tcBorders>
              <w:top w:val="nil"/>
              <w:left w:val="nil"/>
              <w:bottom w:val="nil"/>
              <w:right w:val="nil"/>
            </w:tcBorders>
            <w:shd w:val="clear" w:color="auto" w:fill="DDF5FF"/>
          </w:tcPr>
          <w:p w14:paraId="2378C771" w14:textId="77777777" w:rsidR="00E30265" w:rsidRPr="005938F3" w:rsidRDefault="0089207C" w:rsidP="002E6088">
            <w:pPr>
              <w:pStyle w:val="NoSpacing"/>
              <w:spacing w:before="120" w:after="120"/>
              <w:rPr>
                <w:rFonts w:cs="Arial"/>
                <w:sz w:val="22"/>
                <w:szCs w:val="22"/>
              </w:rPr>
            </w:pPr>
            <w:r w:rsidRPr="003C0513">
              <w:rPr>
                <w:rFonts w:cs="Arial"/>
                <w:sz w:val="22"/>
                <w:szCs w:val="22"/>
              </w:rPr>
              <w:t>Yes</w:t>
            </w:r>
            <w:sdt>
              <w:sdtPr>
                <w:rPr>
                  <w:rFonts w:cs="Arial"/>
                </w:rPr>
                <w:id w:val="953130217"/>
                <w15:color w:val="00A1DF"/>
                <w14:checkbox>
                  <w14:checked w14:val="1"/>
                  <w14:checkedState w14:val="2612" w14:font="MS Gothic"/>
                  <w14:uncheckedState w14:val="2610" w14:font="MS Gothic"/>
                </w14:checkbox>
              </w:sdtPr>
              <w:sdtEndPr/>
              <w:sdtContent>
                <w:r w:rsidR="00E921D0" w:rsidRPr="005938F3">
                  <w:rPr>
                    <w:rFonts w:ascii="Segoe UI Symbol" w:hAnsi="Segoe UI Symbol" w:cs="Segoe UI Symbol"/>
                    <w:sz w:val="22"/>
                    <w:szCs w:val="22"/>
                  </w:rPr>
                  <w:t>☒</w:t>
                </w:r>
              </w:sdtContent>
            </w:sdt>
          </w:p>
        </w:tc>
        <w:tc>
          <w:tcPr>
            <w:tcW w:w="2494" w:type="dxa"/>
            <w:tcBorders>
              <w:top w:val="nil"/>
              <w:left w:val="nil"/>
              <w:bottom w:val="nil"/>
              <w:right w:val="nil"/>
            </w:tcBorders>
            <w:shd w:val="clear" w:color="auto" w:fill="DDF5FF"/>
          </w:tcPr>
          <w:p w14:paraId="2378C772" w14:textId="77777777" w:rsidR="00E30265" w:rsidRPr="005938F3" w:rsidRDefault="0089207C" w:rsidP="002E6088">
            <w:pPr>
              <w:pStyle w:val="NoSpacing"/>
              <w:spacing w:before="120" w:after="120"/>
              <w:rPr>
                <w:rFonts w:cs="Arial"/>
                <w:sz w:val="22"/>
                <w:szCs w:val="22"/>
              </w:rPr>
            </w:pPr>
            <w:r w:rsidRPr="003C0513">
              <w:rPr>
                <w:rFonts w:cs="Arial"/>
                <w:sz w:val="22"/>
                <w:szCs w:val="22"/>
              </w:rPr>
              <w:t>No</w:t>
            </w:r>
            <w:sdt>
              <w:sdtPr>
                <w:rPr>
                  <w:rFonts w:cs="Arial"/>
                </w:rPr>
                <w:id w:val="-199016610"/>
                <w15:color w:val="00A1DF"/>
                <w14:checkbox>
                  <w14:checked w14:val="0"/>
                  <w14:checkedState w14:val="2612" w14:font="MS Gothic"/>
                  <w14:uncheckedState w14:val="2610" w14:font="MS Gothic"/>
                </w14:checkbox>
              </w:sdtPr>
              <w:sdtEndPr/>
              <w:sdtContent>
                <w:r w:rsidR="008D5D49" w:rsidRPr="005938F3">
                  <w:rPr>
                    <w:rFonts w:ascii="Segoe UI Symbol" w:hAnsi="Segoe UI Symbol" w:cs="Segoe UI Symbol"/>
                    <w:sz w:val="22"/>
                    <w:szCs w:val="22"/>
                  </w:rPr>
                  <w:t>☐</w:t>
                </w:r>
              </w:sdtContent>
            </w:sdt>
          </w:p>
        </w:tc>
      </w:tr>
    </w:tbl>
    <w:p w14:paraId="2378C774" w14:textId="77777777" w:rsidR="00413C89" w:rsidRPr="005938F3" w:rsidRDefault="00413C89" w:rsidP="002E6088">
      <w:pPr>
        <w:pStyle w:val="NoSpacing"/>
        <w:rPr>
          <w:rFonts w:cs="Arial"/>
        </w:rPr>
      </w:pPr>
    </w:p>
    <w:p w14:paraId="2378C775" w14:textId="77777777" w:rsidR="004F511B" w:rsidRPr="00F026FB" w:rsidRDefault="001517FC" w:rsidP="001100F4">
      <w:pPr>
        <w:pStyle w:val="Text"/>
        <w:rPr>
          <w:rStyle w:val="textboldChar"/>
        </w:rPr>
      </w:pPr>
      <w:r>
        <w:rPr>
          <w:rStyle w:val="textboldChar"/>
        </w:rPr>
        <w:t>Please provide further information and justification concerning human resources costs, particularly when issues and challenges have been raised regarding the compliance with Gavi guidelines.</w:t>
      </w:r>
    </w:p>
    <w:p w14:paraId="2378C77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78" w14:textId="77777777" w:rsidTr="003E323A">
        <w:tc>
          <w:tcPr>
            <w:tcW w:w="9350" w:type="dxa"/>
            <w:shd w:val="clear" w:color="auto" w:fill="F2F2F2" w:themeFill="background1" w:themeFillShade="F2"/>
          </w:tcPr>
          <w:p w14:paraId="2378C777" w14:textId="77777777" w:rsidR="003E323A" w:rsidRPr="005938F3" w:rsidRDefault="00BC2E6E" w:rsidP="002E6088">
            <w:pPr>
              <w:pStyle w:val="NoSpacing"/>
              <w:spacing w:before="120" w:after="120"/>
              <w:rPr>
                <w:rFonts w:cs="Arial"/>
                <w:sz w:val="22"/>
                <w:szCs w:val="22"/>
              </w:rPr>
            </w:pPr>
            <w:r w:rsidRPr="005938F3">
              <w:rPr>
                <w:rFonts w:cs="Arial"/>
                <w:sz w:val="22"/>
                <w:szCs w:val="22"/>
              </w:rPr>
              <w:t>NA</w:t>
            </w:r>
          </w:p>
        </w:tc>
      </w:tr>
    </w:tbl>
    <w:p w14:paraId="2378C779" w14:textId="77777777" w:rsidR="003E323A" w:rsidRPr="005938F3" w:rsidRDefault="00C26EB7" w:rsidP="002E6088">
      <w:pPr>
        <w:pStyle w:val="NoSpacing"/>
        <w:rPr>
          <w:rFonts w:cs="Arial"/>
        </w:rPr>
      </w:pPr>
      <w:r w:rsidRPr="005938F3">
        <w:rPr>
          <w:rFonts w:cs="Arial"/>
        </w:rPr>
        <w:t xml:space="preserve"> </w:t>
      </w:r>
    </w:p>
    <w:p w14:paraId="2378C77A" w14:textId="77777777" w:rsidR="00440302" w:rsidRPr="00EB69AC" w:rsidRDefault="00440302" w:rsidP="00051BF3">
      <w:pPr>
        <w:pStyle w:val="Heading3"/>
        <w:numPr>
          <w:ilvl w:val="0"/>
          <w:numId w:val="0"/>
        </w:numPr>
        <w:ind w:left="567"/>
        <w:rPr>
          <w:rStyle w:val="Heading4Char"/>
        </w:rPr>
      </w:pPr>
      <w:r w:rsidRPr="00EB69AC">
        <w:rPr>
          <w:rStyle w:val="Heading4Char"/>
        </w:rPr>
        <w:t>3.2.4.7 Fiduciary management</w:t>
      </w:r>
    </w:p>
    <w:p w14:paraId="2378C77B" w14:textId="77777777" w:rsidR="004F511B" w:rsidRPr="00F026FB" w:rsidRDefault="001517FC" w:rsidP="001100F4">
      <w:pPr>
        <w:pStyle w:val="Text"/>
        <w:rPr>
          <w:rStyle w:val="textboldChar"/>
        </w:rPr>
      </w:pPr>
      <w:r>
        <w:rPr>
          <w:rStyle w:val="textboldChar"/>
        </w:rPr>
        <w:t>Please indicate whether funds for operational costs should be transferred to the government or WHO and/or UNICEF and when funding is expected to be needed in country. Attach banking form if funding should be transferred to the government. Please note that UNICEF and WHO will require administrative fees as follows.</w:t>
      </w:r>
      <w:r>
        <w:rPr>
          <w:rStyle w:val="textboldChar"/>
        </w:rPr>
        <w:br/>
      </w:r>
    </w:p>
    <w:p w14:paraId="2378C77C" w14:textId="77777777" w:rsidR="00855987" w:rsidRDefault="001D34D7">
      <w:pPr>
        <w:numPr>
          <w:ilvl w:val="0"/>
          <w:numId w:val="1"/>
        </w:numPr>
      </w:pPr>
      <w:r>
        <w:rPr>
          <w:rStyle w:val="textboldChar"/>
        </w:rPr>
        <w:t>UNICEF Tripartite Agreement: 5%</w:t>
      </w:r>
    </w:p>
    <w:p w14:paraId="2378C77D" w14:textId="77777777" w:rsidR="00855987" w:rsidRDefault="001D34D7">
      <w:pPr>
        <w:numPr>
          <w:ilvl w:val="0"/>
          <w:numId w:val="1"/>
        </w:numPr>
      </w:pPr>
      <w:r>
        <w:rPr>
          <w:rStyle w:val="textboldChar"/>
        </w:rPr>
        <w:t>UNICEF Bilateral Agreement: 8%</w:t>
      </w:r>
    </w:p>
    <w:p w14:paraId="2378C77E" w14:textId="77777777" w:rsidR="00855987" w:rsidRDefault="001D34D7">
      <w:pPr>
        <w:numPr>
          <w:ilvl w:val="0"/>
          <w:numId w:val="1"/>
        </w:numPr>
      </w:pPr>
      <w:r>
        <w:rPr>
          <w:rStyle w:val="textboldChar"/>
        </w:rPr>
        <w:t>WHO Bilateral Agreement: 7%.</w:t>
      </w:r>
    </w:p>
    <w:p w14:paraId="2378C77F"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81" w14:textId="77777777" w:rsidTr="003E323A">
        <w:tc>
          <w:tcPr>
            <w:tcW w:w="9350" w:type="dxa"/>
            <w:shd w:val="clear" w:color="auto" w:fill="F2F2F2" w:themeFill="background1" w:themeFillShade="F2"/>
          </w:tcPr>
          <w:p w14:paraId="2378C780" w14:textId="77777777" w:rsidR="003E323A" w:rsidRPr="005938F3" w:rsidRDefault="00BC2E6E" w:rsidP="002E6088">
            <w:pPr>
              <w:pStyle w:val="NoSpacing"/>
              <w:spacing w:before="120" w:after="120"/>
              <w:rPr>
                <w:rFonts w:cs="Arial"/>
                <w:sz w:val="22"/>
                <w:szCs w:val="22"/>
              </w:rPr>
            </w:pPr>
            <w:r w:rsidRPr="005938F3">
              <w:rPr>
                <w:rFonts w:cs="Arial"/>
                <w:sz w:val="22"/>
                <w:szCs w:val="22"/>
              </w:rPr>
              <w:t>UNICEF</w:t>
            </w:r>
          </w:p>
        </w:tc>
      </w:tr>
    </w:tbl>
    <w:p w14:paraId="2378C782" w14:textId="77777777" w:rsidR="003E323A" w:rsidRPr="005938F3" w:rsidRDefault="00C26EB7" w:rsidP="002E6088">
      <w:pPr>
        <w:pStyle w:val="NoSpacing"/>
        <w:rPr>
          <w:rFonts w:cs="Arial"/>
        </w:rPr>
      </w:pPr>
      <w:r w:rsidRPr="005938F3">
        <w:rPr>
          <w:rFonts w:cs="Arial"/>
        </w:rPr>
        <w:t xml:space="preserve"> </w:t>
      </w:r>
    </w:p>
    <w:p w14:paraId="2378C783" w14:textId="77777777" w:rsidR="00440302" w:rsidRPr="00EB69AC" w:rsidRDefault="00440302" w:rsidP="00051BF3">
      <w:pPr>
        <w:pStyle w:val="Heading3"/>
        <w:numPr>
          <w:ilvl w:val="0"/>
          <w:numId w:val="0"/>
        </w:numPr>
        <w:ind w:left="567"/>
        <w:rPr>
          <w:rStyle w:val="Heading4Char"/>
        </w:rPr>
      </w:pPr>
      <w:r w:rsidRPr="00EB69AC">
        <w:rPr>
          <w:rStyle w:val="Heading4Char"/>
        </w:rPr>
        <w:t>3.2.4.8 Use of financial support to fund additional Technical Assistance needs</w:t>
      </w:r>
    </w:p>
    <w:p w14:paraId="2378C784" w14:textId="77777777" w:rsidR="004F511B" w:rsidRPr="00F026FB" w:rsidRDefault="001517FC" w:rsidP="001100F4">
      <w:pPr>
        <w:pStyle w:val="Text"/>
        <w:rPr>
          <w:rStyle w:val="textboldChar"/>
        </w:rPr>
      </w:pPr>
      <w:r>
        <w:rPr>
          <w:rStyle w:val="textboldChar"/>
        </w:rPr>
        <w:t>Gavi funds through its Partner Engagement Framework / TCA, tailored and differentiated technical assistance in response to specific country needs. Please review the currently approved technical assistance plan (also referred to as the “One TA plan”) with a view to assess that required support for the implementation of the new vaccine support is contained in the approved technical assistance plan. If gaps in technical assistance are identified for the new vaccine support, the additionally required technical assistance may be funded through the vaccine introduction grant or campaign operational costs support. In this case, the relevant costs must be reflected in the budgeting and planning template. In addition, please indicate the programmatic areas for additional technical assistance needs and the respective agencies providing the technical assistance (if already identified) below.</w:t>
      </w:r>
    </w:p>
    <w:p w14:paraId="2378C785" w14:textId="77777777" w:rsidR="001100F4" w:rsidRPr="003C0513" w:rsidRDefault="001100F4" w:rsidP="001100F4">
      <w:pPr>
        <w:pStyle w:val="Text"/>
        <w:rPr>
          <w:sz w:val="14"/>
        </w:rPr>
      </w:pPr>
      <w:r w:rsidRPr="001100F4">
        <w:rPr>
          <w:rStyle w:val="NoteTagChar"/>
        </w:rPr>
        <w:t>Note 16</w:t>
      </w:r>
    </w:p>
    <w:tbl>
      <w:tblPr>
        <w:tblStyle w:val="TableGrid"/>
        <w:tblW w:w="0" w:type="auto"/>
        <w:tblLook w:val="04A0" w:firstRow="1" w:lastRow="0" w:firstColumn="1" w:lastColumn="0" w:noHBand="0" w:noVBand="1"/>
      </w:tblPr>
      <w:tblGrid>
        <w:gridCol w:w="9350"/>
      </w:tblGrid>
      <w:tr w:rsidR="0006070D" w:rsidRPr="005938F3" w14:paraId="2378C787" w14:textId="77777777" w:rsidTr="003E323A">
        <w:tc>
          <w:tcPr>
            <w:tcW w:w="9350" w:type="dxa"/>
            <w:shd w:val="clear" w:color="auto" w:fill="F2F2F2" w:themeFill="background1" w:themeFillShade="F2"/>
          </w:tcPr>
          <w:p w14:paraId="2378C786" w14:textId="77777777" w:rsidR="003E323A" w:rsidRPr="005938F3" w:rsidRDefault="00BC2E6E" w:rsidP="002E6088">
            <w:pPr>
              <w:pStyle w:val="NoSpacing"/>
              <w:spacing w:before="120" w:after="120"/>
              <w:rPr>
                <w:rFonts w:cs="Arial"/>
                <w:sz w:val="22"/>
                <w:szCs w:val="22"/>
              </w:rPr>
            </w:pPr>
            <w:r w:rsidRPr="005938F3">
              <w:rPr>
                <w:rFonts w:cs="Arial"/>
                <w:sz w:val="22"/>
                <w:szCs w:val="22"/>
              </w:rPr>
              <w:t>OUI</w:t>
            </w:r>
          </w:p>
        </w:tc>
      </w:tr>
    </w:tbl>
    <w:p w14:paraId="2378C788" w14:textId="77777777" w:rsidR="003E323A" w:rsidRPr="005938F3" w:rsidRDefault="00C26EB7" w:rsidP="002E6088">
      <w:pPr>
        <w:pStyle w:val="NoSpacing"/>
        <w:rPr>
          <w:rFonts w:cs="Arial"/>
        </w:rPr>
      </w:pPr>
      <w:r w:rsidRPr="005938F3">
        <w:rPr>
          <w:rFonts w:cs="Arial"/>
        </w:rPr>
        <w:t xml:space="preserve"> </w:t>
      </w:r>
    </w:p>
    <w:p w14:paraId="2378C789" w14:textId="77777777" w:rsidR="006E53A7" w:rsidRPr="00051BF3" w:rsidRDefault="00512EB0" w:rsidP="00051BF3">
      <w:pPr>
        <w:pStyle w:val="Heading2"/>
        <w:numPr>
          <w:ilvl w:val="0"/>
          <w:numId w:val="0"/>
        </w:numPr>
        <w:ind w:left="284"/>
      </w:pPr>
      <w:r>
        <w:t xml:space="preserve">3.2.5 </w:t>
      </w:r>
      <w:r w:rsidR="006E53A7" w:rsidRPr="00051BF3">
        <w:rPr>
          <w:rFonts w:eastAsiaTheme="majorEastAsia"/>
        </w:rPr>
        <w:t>Strategic considerations</w:t>
      </w:r>
    </w:p>
    <w:p w14:paraId="2378C78A" w14:textId="77777777" w:rsidR="00440302" w:rsidRPr="00EB69AC" w:rsidRDefault="00440302" w:rsidP="00051BF3">
      <w:pPr>
        <w:pStyle w:val="Heading3"/>
        <w:numPr>
          <w:ilvl w:val="0"/>
          <w:numId w:val="0"/>
        </w:numPr>
        <w:ind w:left="567"/>
        <w:rPr>
          <w:rStyle w:val="Heading4Char"/>
        </w:rPr>
      </w:pPr>
      <w:r w:rsidRPr="00EB69AC">
        <w:rPr>
          <w:rStyle w:val="Heading4Char"/>
        </w:rPr>
        <w:t>3.2.5.1 Rationale for this request</w:t>
      </w:r>
    </w:p>
    <w:p w14:paraId="2378C78B" w14:textId="77777777" w:rsidR="004F511B" w:rsidRPr="00F026FB" w:rsidRDefault="001517FC" w:rsidP="001100F4">
      <w:pPr>
        <w:pStyle w:val="Text"/>
        <w:rPr>
          <w:rStyle w:val="textboldChar"/>
        </w:rPr>
      </w:pPr>
      <w:r>
        <w:rPr>
          <w:rStyle w:val="textboldChar"/>
        </w:rPr>
        <w:t>Describe the rationale for requesting these new programme(s), including the burden of disease. If already included in detail in the Vaccine Introduction Plan or Campaign Plan of Action, please cite the sections only.</w:t>
      </w:r>
    </w:p>
    <w:p w14:paraId="2378C78C"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8E" w14:textId="77777777" w:rsidTr="003E323A">
        <w:tc>
          <w:tcPr>
            <w:tcW w:w="9350" w:type="dxa"/>
            <w:shd w:val="clear" w:color="auto" w:fill="F2F2F2" w:themeFill="background1" w:themeFillShade="F2"/>
          </w:tcPr>
          <w:p w14:paraId="2378C78D" w14:textId="77777777" w:rsidR="003E323A" w:rsidRPr="005938F3" w:rsidRDefault="00BC2E6E" w:rsidP="002E6088">
            <w:pPr>
              <w:pStyle w:val="NoSpacing"/>
              <w:spacing w:before="120" w:after="120"/>
              <w:rPr>
                <w:rFonts w:cs="Arial"/>
                <w:sz w:val="22"/>
                <w:szCs w:val="22"/>
              </w:rPr>
            </w:pPr>
            <w:r w:rsidRPr="005938F3">
              <w:rPr>
                <w:rFonts w:cs="Arial"/>
                <w:sz w:val="22"/>
                <w:szCs w:val="22"/>
              </w:rPr>
              <w:t>Cette campagne s’inscrit en droite ligne dans la mise en œuvre du plan stratégique pour l’élimination de la rougeole 2021–2030 conformément à la Résolution du Comité Régional de l’OMS pour la Région africaine et le nouveau cadre stratégique de lutte contre la rougeole 2021-2030 en référence au plan mondial de vaccination à l’horizon 2030. Ce plan qui combine une série d’interventions /stratégies pour l’atteinte du dit objectif incluent :</w:t>
            </w:r>
            <w:r w:rsidRPr="005938F3">
              <w:rPr>
                <w:rFonts w:cs="Arial"/>
                <w:sz w:val="22"/>
                <w:szCs w:val="22"/>
              </w:rPr>
              <w:br/>
              <w:t>• La réalisation des campagnes de suivi périodiques pour offrir aux enfants une seconde opportunité de vaccination contre la rougeole ;</w:t>
            </w:r>
            <w:r w:rsidRPr="005938F3">
              <w:rPr>
                <w:rFonts w:cs="Arial"/>
                <w:sz w:val="22"/>
                <w:szCs w:val="22"/>
              </w:rPr>
              <w:br/>
              <w:t>• L’amélioration de la couverture de la première dose VAR à partir de 9 mois à 95% dans au moins 80% des districts de santé d’ici 2030 avec la possibilité d'introduire une seconde dose de vaccin anti-rougeoleux-rubéoleux ;</w:t>
            </w:r>
            <w:r w:rsidRPr="005938F3">
              <w:rPr>
                <w:rFonts w:cs="Arial"/>
                <w:sz w:val="22"/>
                <w:szCs w:val="22"/>
              </w:rPr>
              <w:br/>
              <w:t>• Le renforcement de la surveillance au cas par cas de la rougeole, pour atteindre 80% des districts de santé avec des cas suspects de rougeole prélevés ;</w:t>
            </w:r>
            <w:r w:rsidRPr="005938F3">
              <w:rPr>
                <w:rFonts w:cs="Arial"/>
                <w:sz w:val="22"/>
                <w:szCs w:val="22"/>
              </w:rPr>
              <w:br/>
              <w:t>• Le renforcement de haut niveau des capacités opérationnelles des agents de santé et l’amélioration de la qualité des données</w:t>
            </w:r>
            <w:r w:rsidRPr="005938F3">
              <w:rPr>
                <w:rFonts w:cs="Arial"/>
                <w:sz w:val="22"/>
                <w:szCs w:val="22"/>
              </w:rPr>
              <w:br/>
              <w:t>• La réalisation de plaidoyer soutenu, la mobilisation des partenaires locaux et internationaux et de la recherche opérationnelle.</w:t>
            </w:r>
            <w:r w:rsidRPr="005938F3">
              <w:rPr>
                <w:rFonts w:cs="Arial"/>
                <w:sz w:val="22"/>
                <w:szCs w:val="22"/>
              </w:rPr>
              <w:br/>
              <w:t>La couverture de routine contre la rougeole est insuffisante à établir l'immunité de la population contre la rougeole car à titre d’illustration, la couverture nationale estimée selon OMS-UNICEF était 70% en 2020.</w:t>
            </w:r>
            <w:r w:rsidRPr="005938F3">
              <w:rPr>
                <w:rFonts w:cs="Arial"/>
                <w:sz w:val="22"/>
                <w:szCs w:val="22"/>
              </w:rPr>
              <w:br/>
              <w:t>L’incidence de la rougeole reste élevée en République du Mali durant les 5 dernières années, le pays n’a pas atteint l’objectif d’arriver à une incidence de moins d’un cas pour 1 million d’habitants. Les flambées récurrentes indiquent toutes qu'une AVS est nécessaire pour réduire à nouveau la morbidité et réduire rapidement la transmission. A titre d’exemple, cette incidence était à 2,3/1.000.000 d’habitants en 2020 et à 3,8 /1.000.000 d’habitants en 2021 jusqu’ au 31</w:t>
            </w:r>
          </w:p>
        </w:tc>
      </w:tr>
    </w:tbl>
    <w:p w14:paraId="2378C78F" w14:textId="77777777" w:rsidR="003E323A" w:rsidRPr="005938F3" w:rsidRDefault="00C26EB7" w:rsidP="002E6088">
      <w:pPr>
        <w:pStyle w:val="NoSpacing"/>
        <w:rPr>
          <w:rFonts w:cs="Arial"/>
        </w:rPr>
      </w:pPr>
      <w:r w:rsidRPr="005938F3">
        <w:rPr>
          <w:rFonts w:cs="Arial"/>
        </w:rPr>
        <w:t xml:space="preserve"> </w:t>
      </w:r>
    </w:p>
    <w:p w14:paraId="2378C790" w14:textId="77777777" w:rsidR="00440302" w:rsidRPr="00EB69AC" w:rsidRDefault="00440302" w:rsidP="00051BF3">
      <w:pPr>
        <w:pStyle w:val="Heading3"/>
        <w:numPr>
          <w:ilvl w:val="0"/>
          <w:numId w:val="0"/>
        </w:numPr>
        <w:ind w:left="567"/>
        <w:rPr>
          <w:rStyle w:val="Heading4Char"/>
        </w:rPr>
      </w:pPr>
      <w:r w:rsidRPr="00EB69AC">
        <w:rPr>
          <w:rStyle w:val="Heading4Char"/>
        </w:rPr>
        <w:t>3.2.5.2 Alignment with country strategic multi-year plan / comprehensive multi-year plan (cMYP)</w:t>
      </w:r>
    </w:p>
    <w:p w14:paraId="2378C791" w14:textId="77777777" w:rsidR="004F511B" w:rsidRPr="00F026FB" w:rsidRDefault="001517FC" w:rsidP="001100F4">
      <w:pPr>
        <w:pStyle w:val="Text"/>
        <w:rPr>
          <w:rStyle w:val="textboldChar"/>
        </w:rPr>
      </w:pPr>
      <w:r>
        <w:rPr>
          <w:rStyle w:val="textboldChar"/>
        </w:rPr>
        <w:t>Please describe how the plans and key assumptions in this request align with the most recent country strategic multi-year plan (cMYP) and other national health and immunisation plans.</w:t>
      </w:r>
    </w:p>
    <w:p w14:paraId="2378C792"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94" w14:textId="77777777" w:rsidTr="003E323A">
        <w:tc>
          <w:tcPr>
            <w:tcW w:w="9350" w:type="dxa"/>
            <w:shd w:val="clear" w:color="auto" w:fill="F2F2F2" w:themeFill="background1" w:themeFillShade="F2"/>
          </w:tcPr>
          <w:p w14:paraId="2378C793" w14:textId="77777777" w:rsidR="003E323A" w:rsidRPr="005938F3" w:rsidRDefault="00BC2E6E" w:rsidP="002E6088">
            <w:pPr>
              <w:pStyle w:val="NoSpacing"/>
              <w:spacing w:before="120" w:after="120"/>
              <w:rPr>
                <w:rFonts w:cs="Arial"/>
                <w:sz w:val="22"/>
                <w:szCs w:val="22"/>
              </w:rPr>
            </w:pPr>
            <w:r w:rsidRPr="005938F3">
              <w:rPr>
                <w:rFonts w:cs="Arial"/>
                <w:sz w:val="22"/>
                <w:szCs w:val="22"/>
              </w:rPr>
              <w:t>Le plan est en conformité avec le PPAC qui vient d'être terminé.</w:t>
            </w:r>
          </w:p>
        </w:tc>
      </w:tr>
    </w:tbl>
    <w:p w14:paraId="2378C795" w14:textId="77777777" w:rsidR="003E323A" w:rsidRPr="005938F3" w:rsidRDefault="00C26EB7" w:rsidP="002E6088">
      <w:pPr>
        <w:pStyle w:val="NoSpacing"/>
        <w:rPr>
          <w:rFonts w:cs="Arial"/>
        </w:rPr>
      </w:pPr>
      <w:r w:rsidRPr="005938F3">
        <w:rPr>
          <w:rFonts w:cs="Arial"/>
        </w:rPr>
        <w:t xml:space="preserve"> </w:t>
      </w:r>
    </w:p>
    <w:p w14:paraId="2378C796" w14:textId="77777777" w:rsidR="00440302" w:rsidRPr="00EB69AC" w:rsidRDefault="00440302" w:rsidP="00051BF3">
      <w:pPr>
        <w:pStyle w:val="Heading3"/>
        <w:numPr>
          <w:ilvl w:val="0"/>
          <w:numId w:val="0"/>
        </w:numPr>
        <w:ind w:left="567"/>
        <w:rPr>
          <w:rStyle w:val="Heading4Char"/>
        </w:rPr>
      </w:pPr>
      <w:r w:rsidRPr="00EB69AC">
        <w:rPr>
          <w:rStyle w:val="Heading4Char"/>
        </w:rPr>
        <w:t>3.2.5.3 Coordination Forum (ICC, HSCC or equivalent) and technical advisory committee (NITAG)</w:t>
      </w:r>
    </w:p>
    <w:p w14:paraId="2378C797" w14:textId="77777777" w:rsidR="004F511B" w:rsidRPr="00F026FB" w:rsidRDefault="001517FC" w:rsidP="001100F4">
      <w:pPr>
        <w:pStyle w:val="Text"/>
        <w:rPr>
          <w:rStyle w:val="textboldChar"/>
        </w:rPr>
      </w:pPr>
      <w:r>
        <w:rPr>
          <w:rStyle w:val="textboldChar"/>
        </w:rPr>
        <w:t>Provide a description of the roles of the national Coordination Forum (ICC, HSCC or equivalent body) and national immunization technical advisory group (NITAG) in developing this request.</w:t>
      </w:r>
    </w:p>
    <w:p w14:paraId="2378C798" w14:textId="77777777" w:rsidR="00855987" w:rsidRDefault="001D34D7">
      <w:r>
        <w:rPr>
          <w:rStyle w:val="textboldChar"/>
        </w:rPr>
        <w:t>If any of Gavi’s requirements to ensure basic func</w:t>
      </w:r>
      <w:r>
        <w:rPr>
          <w:rStyle w:val="textboldChar"/>
        </w:rPr>
        <w:t>tionality of the relevant national Coordination Forum (ICC, HSCC or equivalent) were not met, please describe the reasons and the approach to address this. Requirements can be found in the general application guidelines.</w:t>
      </w:r>
    </w:p>
    <w:p w14:paraId="2378C799" w14:textId="77777777" w:rsidR="00855987" w:rsidRDefault="001D34D7">
      <w:r>
        <w:rPr>
          <w:rStyle w:val="textboldChar"/>
        </w:rPr>
        <w:t>In the absence of a NITAG, countrie</w:t>
      </w:r>
      <w:r>
        <w:rPr>
          <w:rStyle w:val="textboldChar"/>
        </w:rPr>
        <w:t>s should clarify the role and functioning of the advisory group and describe plans to establish a NITAG.</w:t>
      </w:r>
    </w:p>
    <w:p w14:paraId="2378C79A"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9C" w14:textId="77777777" w:rsidTr="003E323A">
        <w:tc>
          <w:tcPr>
            <w:tcW w:w="9350" w:type="dxa"/>
            <w:shd w:val="clear" w:color="auto" w:fill="F2F2F2" w:themeFill="background1" w:themeFillShade="F2"/>
          </w:tcPr>
          <w:p w14:paraId="2378C79B" w14:textId="77777777" w:rsidR="003E323A" w:rsidRPr="005938F3" w:rsidRDefault="00BC2E6E" w:rsidP="002E6088">
            <w:pPr>
              <w:pStyle w:val="NoSpacing"/>
              <w:spacing w:before="120" w:after="120"/>
              <w:rPr>
                <w:rFonts w:cs="Arial"/>
                <w:sz w:val="22"/>
                <w:szCs w:val="22"/>
              </w:rPr>
            </w:pPr>
            <w:r w:rsidRPr="005938F3">
              <w:rPr>
                <w:rFonts w:cs="Arial"/>
                <w:sz w:val="22"/>
                <w:szCs w:val="22"/>
              </w:rPr>
              <w:t>Le CCIA valide le plan d'introduction et campagne de rattrapage. Le NITAG donne des recommandations au Ministère pour le choix des vaccins.</w:t>
            </w:r>
          </w:p>
        </w:tc>
      </w:tr>
    </w:tbl>
    <w:p w14:paraId="2378C79D" w14:textId="77777777" w:rsidR="003E323A" w:rsidRPr="005938F3" w:rsidRDefault="00C26EB7" w:rsidP="002E6088">
      <w:pPr>
        <w:pStyle w:val="NoSpacing"/>
        <w:rPr>
          <w:rFonts w:cs="Arial"/>
        </w:rPr>
      </w:pPr>
      <w:r w:rsidRPr="005938F3">
        <w:rPr>
          <w:rFonts w:cs="Arial"/>
        </w:rPr>
        <w:t xml:space="preserve"> </w:t>
      </w:r>
    </w:p>
    <w:p w14:paraId="2378C79E" w14:textId="77777777" w:rsidR="00440302" w:rsidRPr="00EB69AC" w:rsidRDefault="00440302" w:rsidP="00051BF3">
      <w:pPr>
        <w:pStyle w:val="Heading3"/>
        <w:numPr>
          <w:ilvl w:val="0"/>
          <w:numId w:val="0"/>
        </w:numPr>
        <w:ind w:left="567"/>
        <w:rPr>
          <w:rStyle w:val="Heading4Char"/>
        </w:rPr>
      </w:pPr>
      <w:r w:rsidRPr="00EB69AC">
        <w:rPr>
          <w:rStyle w:val="Heading4Char"/>
        </w:rPr>
        <w:t>3.2.5.4 Financial sustainability</w:t>
      </w:r>
    </w:p>
    <w:p w14:paraId="2378C79F" w14:textId="77777777" w:rsidR="004F511B" w:rsidRPr="00F026FB" w:rsidRDefault="001517FC" w:rsidP="001100F4">
      <w:pPr>
        <w:pStyle w:val="Text"/>
        <w:rPr>
          <w:rStyle w:val="textboldChar"/>
        </w:rPr>
      </w:pPr>
      <w:r>
        <w:rPr>
          <w:rStyle w:val="textboldChar"/>
        </w:rPr>
        <w:t>Please discuss the financing-related implications of the new vaccine programs requested, particularly how the government intends to fund the additional co-financing obligations. Please mention if any defaults occurred in the last three years and, if so, describe any mitigation measures that have been implemented to avoid future defaults. Additionally has the country taken into account future transition from Gavi support?</w:t>
      </w:r>
    </w:p>
    <w:p w14:paraId="2378C7A0"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A2" w14:textId="77777777" w:rsidTr="003E323A">
        <w:tc>
          <w:tcPr>
            <w:tcW w:w="9350" w:type="dxa"/>
            <w:shd w:val="clear" w:color="auto" w:fill="F2F2F2" w:themeFill="background1" w:themeFillShade="F2"/>
          </w:tcPr>
          <w:p w14:paraId="2378C7A1" w14:textId="77777777" w:rsidR="003E323A" w:rsidRPr="005938F3" w:rsidRDefault="00BC2E6E" w:rsidP="002E6088">
            <w:pPr>
              <w:pStyle w:val="NoSpacing"/>
              <w:spacing w:before="120" w:after="120"/>
              <w:rPr>
                <w:rFonts w:cs="Arial"/>
                <w:sz w:val="22"/>
                <w:szCs w:val="22"/>
              </w:rPr>
            </w:pPr>
            <w:r w:rsidRPr="005938F3">
              <w:rPr>
                <w:rFonts w:cs="Arial"/>
                <w:sz w:val="22"/>
                <w:szCs w:val="22"/>
              </w:rPr>
              <w:t>NA</w:t>
            </w:r>
          </w:p>
        </w:tc>
      </w:tr>
    </w:tbl>
    <w:p w14:paraId="2378C7A3" w14:textId="77777777" w:rsidR="003E323A" w:rsidRPr="005938F3" w:rsidRDefault="00C26EB7" w:rsidP="002E6088">
      <w:pPr>
        <w:pStyle w:val="NoSpacing"/>
        <w:rPr>
          <w:rFonts w:cs="Arial"/>
        </w:rPr>
      </w:pPr>
      <w:r w:rsidRPr="005938F3">
        <w:rPr>
          <w:rFonts w:cs="Arial"/>
        </w:rPr>
        <w:t xml:space="preserve"> </w:t>
      </w:r>
    </w:p>
    <w:p w14:paraId="2378C7A4" w14:textId="77777777" w:rsidR="00440302" w:rsidRPr="00EB69AC" w:rsidRDefault="00440302" w:rsidP="00051BF3">
      <w:pPr>
        <w:pStyle w:val="Heading3"/>
        <w:numPr>
          <w:ilvl w:val="0"/>
          <w:numId w:val="0"/>
        </w:numPr>
        <w:ind w:left="567"/>
        <w:rPr>
          <w:rStyle w:val="Heading4Char"/>
        </w:rPr>
      </w:pPr>
      <w:r w:rsidRPr="00EB69AC">
        <w:rPr>
          <w:rStyle w:val="Heading4Char"/>
        </w:rPr>
        <w:t>3.2.5.5 Programmatic challenges</w:t>
      </w:r>
    </w:p>
    <w:p w14:paraId="2378C7A5" w14:textId="77777777" w:rsidR="004F511B" w:rsidRPr="00F026FB" w:rsidRDefault="001517FC" w:rsidP="001100F4">
      <w:pPr>
        <w:pStyle w:val="Text"/>
        <w:rPr>
          <w:rStyle w:val="textboldChar"/>
        </w:rPr>
      </w:pPr>
      <w:r>
        <w:rPr>
          <w:rStyle w:val="textboldChar"/>
        </w:rPr>
        <w:t>Summarise programmatic challenges that need to be addressed to successfully implement the requested vaccine support, and describe plans for addressing those. These may include plans to address the barriers identified in the coverage and equity situation analysis section, and include vaccine supply chain, demand generation/ community mobilisation, data quality/ availability/ use and leadership, management and coordination, etc.</w:t>
      </w:r>
    </w:p>
    <w:p w14:paraId="2378C7A6"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A8" w14:textId="77777777" w:rsidTr="003E323A">
        <w:tc>
          <w:tcPr>
            <w:tcW w:w="9350" w:type="dxa"/>
            <w:shd w:val="clear" w:color="auto" w:fill="F2F2F2" w:themeFill="background1" w:themeFillShade="F2"/>
          </w:tcPr>
          <w:p w14:paraId="2378C7A7" w14:textId="77777777" w:rsidR="003E323A" w:rsidRPr="005938F3" w:rsidRDefault="00BC2E6E" w:rsidP="002E6088">
            <w:pPr>
              <w:pStyle w:val="NoSpacing"/>
              <w:spacing w:before="120" w:after="120"/>
              <w:rPr>
                <w:rFonts w:cs="Arial"/>
                <w:sz w:val="22"/>
                <w:szCs w:val="22"/>
              </w:rPr>
            </w:pPr>
            <w:r w:rsidRPr="005938F3">
              <w:rPr>
                <w:rFonts w:cs="Arial"/>
                <w:sz w:val="22"/>
                <w:szCs w:val="22"/>
              </w:rPr>
              <w:t>Dans le domaine de la coordination:  activation du comité de coordination national et renforcement et suivi de celui des régions.</w:t>
            </w:r>
            <w:r w:rsidRPr="005938F3">
              <w:rPr>
                <w:rFonts w:cs="Arial"/>
                <w:sz w:val="22"/>
                <w:szCs w:val="22"/>
              </w:rPr>
              <w:br/>
              <w:t>Préparation et planification: Partage des directives de l’OMS sur les campagnes de suivi contre la rougeole dans toutes les régions et districts</w:t>
            </w:r>
            <w:r w:rsidRPr="005938F3">
              <w:rPr>
                <w:rFonts w:cs="Arial"/>
                <w:sz w:val="22"/>
                <w:szCs w:val="22"/>
              </w:rPr>
              <w:br/>
              <w:t>Microplanification: Prise en compte des ateliers de microplanification au niveau opérationnel</w:t>
            </w:r>
            <w:r w:rsidRPr="005938F3">
              <w:rPr>
                <w:rFonts w:cs="Arial"/>
                <w:sz w:val="22"/>
                <w:szCs w:val="22"/>
              </w:rPr>
              <w:br/>
              <w:t>Renforcement des capacités et matériel de formation: La réalisation de formation en cascade à tous les niveaux et s’assurer que chacune est supervisée par un ou des personnels du niveau supérieur</w:t>
            </w:r>
            <w:r w:rsidRPr="005938F3">
              <w:rPr>
                <w:rFonts w:cs="Arial"/>
                <w:sz w:val="22"/>
                <w:szCs w:val="22"/>
              </w:rPr>
              <w:br/>
              <w:t>Renforcement des capacités et matériel de formation</w:t>
            </w:r>
            <w:r w:rsidRPr="005938F3">
              <w:rPr>
                <w:rFonts w:cs="Arial"/>
                <w:sz w:val="22"/>
                <w:szCs w:val="22"/>
              </w:rPr>
              <w:br/>
              <w:t>Plaidoyer, communication et mobilisation sociale: La réalisation de formation en cascade à tous les niveaux et s’assurer que chacune est supervisée par un ou des personnels du niveau supérieur</w:t>
            </w:r>
            <w:r w:rsidRPr="005938F3">
              <w:rPr>
                <w:rFonts w:cs="Arial"/>
                <w:sz w:val="22"/>
                <w:szCs w:val="22"/>
              </w:rPr>
              <w:br/>
              <w:t>Le démarrage des activités de communication doit être conforme à la date qui est indiquée dans le checklit de préparation</w:t>
            </w:r>
            <w:r w:rsidRPr="005938F3">
              <w:rPr>
                <w:rFonts w:cs="Arial"/>
                <w:sz w:val="22"/>
                <w:szCs w:val="22"/>
              </w:rPr>
              <w:br/>
              <w:t>Stratégies d’administration: Adaptation de stratégies identifiés lors des ateliers de microplanification et formation des acteurs</w:t>
            </w:r>
            <w:r w:rsidRPr="005938F3">
              <w:rPr>
                <w:rFonts w:cs="Arial"/>
                <w:sz w:val="22"/>
                <w:szCs w:val="22"/>
              </w:rPr>
              <w:br/>
              <w:t>Supervision, compte-rendu et suivi :Organisation de la supervision et le suivi en définissant les axes, chronogramme et tenue quotidienne des réunions de suivi avec compte rendu</w:t>
            </w:r>
            <w:r w:rsidRPr="005938F3">
              <w:rPr>
                <w:rFonts w:cs="Arial"/>
                <w:sz w:val="22"/>
                <w:szCs w:val="22"/>
              </w:rPr>
              <w:br/>
              <w:t>Evaluation (enquête de couverture post-campagne): Prévision dans le budget le coût de l’évaluation en y incluant l’assistance technique et surtout le calendrier de réalisation</w:t>
            </w:r>
            <w:r w:rsidRPr="005938F3">
              <w:rPr>
                <w:rFonts w:cs="Arial"/>
                <w:sz w:val="22"/>
                <w:szCs w:val="22"/>
              </w:rPr>
              <w:br/>
              <w:t>Ressources financières : Tenue compte de l’acquisition des fonds, les mécanismes et durée de décaissement dans la planifictaion</w:t>
            </w:r>
          </w:p>
        </w:tc>
      </w:tr>
    </w:tbl>
    <w:p w14:paraId="2378C7A9" w14:textId="77777777" w:rsidR="003E323A" w:rsidRPr="005938F3" w:rsidRDefault="00C26EB7" w:rsidP="002E6088">
      <w:pPr>
        <w:pStyle w:val="NoSpacing"/>
        <w:rPr>
          <w:rFonts w:cs="Arial"/>
        </w:rPr>
      </w:pPr>
      <w:r w:rsidRPr="005938F3">
        <w:rPr>
          <w:rFonts w:cs="Arial"/>
        </w:rPr>
        <w:t xml:space="preserve"> </w:t>
      </w:r>
    </w:p>
    <w:p w14:paraId="2378C7AA" w14:textId="77777777" w:rsidR="00440302" w:rsidRPr="00EB69AC" w:rsidRDefault="00440302" w:rsidP="00051BF3">
      <w:pPr>
        <w:pStyle w:val="Heading3"/>
        <w:numPr>
          <w:ilvl w:val="0"/>
          <w:numId w:val="0"/>
        </w:numPr>
        <w:ind w:left="567"/>
        <w:rPr>
          <w:rStyle w:val="Heading4Char"/>
        </w:rPr>
      </w:pPr>
      <w:r w:rsidRPr="00EB69AC">
        <w:rPr>
          <w:rStyle w:val="Heading4Char"/>
        </w:rPr>
        <w:t>3.2.5.6 Improving coverage and equity of routine immunisation</w:t>
      </w:r>
    </w:p>
    <w:p w14:paraId="2378C7AB" w14:textId="77777777" w:rsidR="004F511B" w:rsidRPr="00F026FB" w:rsidRDefault="001517FC" w:rsidP="001100F4">
      <w:pPr>
        <w:pStyle w:val="Text"/>
        <w:rPr>
          <w:rStyle w:val="textboldChar"/>
        </w:rPr>
      </w:pPr>
      <w:r>
        <w:rPr>
          <w:rStyle w:val="textboldChar"/>
        </w:rPr>
        <w:t>Explain how the proposed NVS support will be used to improve the coverage and equity of routine immunisation, by detailing how the proposed activities and budget will contribute to overcoming key barriers.</w:t>
      </w:r>
    </w:p>
    <w:p w14:paraId="2378C7AC"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AE" w14:textId="77777777" w:rsidTr="003E323A">
        <w:tc>
          <w:tcPr>
            <w:tcW w:w="9350" w:type="dxa"/>
            <w:shd w:val="clear" w:color="auto" w:fill="F2F2F2" w:themeFill="background1" w:themeFillShade="F2"/>
          </w:tcPr>
          <w:p w14:paraId="2378C7AD" w14:textId="77777777" w:rsidR="003E323A" w:rsidRPr="005938F3" w:rsidRDefault="00BC2E6E" w:rsidP="002E6088">
            <w:pPr>
              <w:pStyle w:val="NoSpacing"/>
              <w:spacing w:before="120" w:after="120"/>
              <w:rPr>
                <w:rFonts w:cs="Arial"/>
                <w:sz w:val="22"/>
                <w:szCs w:val="22"/>
              </w:rPr>
            </w:pPr>
            <w:r w:rsidRPr="005938F3">
              <w:rPr>
                <w:rFonts w:cs="Arial"/>
                <w:sz w:val="22"/>
                <w:szCs w:val="22"/>
              </w:rPr>
              <w:t>l'appui SVN proposé va s'appuyer sur: les disparités de couverture vaccinale selon: les régions, les milieux rural et urbain, le statut socio-économique, le genre, le niveau d'éducation de la mère ou gardienne d'enfants et l’ethnie du chef de ménage. La microplanfication prendra en compte les critères ci dessus énumérés.</w:t>
            </w:r>
          </w:p>
        </w:tc>
      </w:tr>
    </w:tbl>
    <w:p w14:paraId="2378C7AF" w14:textId="77777777" w:rsidR="003E323A" w:rsidRPr="005938F3" w:rsidRDefault="00C26EB7" w:rsidP="002E6088">
      <w:pPr>
        <w:pStyle w:val="NoSpacing"/>
        <w:rPr>
          <w:rFonts w:cs="Arial"/>
        </w:rPr>
      </w:pPr>
      <w:r w:rsidRPr="005938F3">
        <w:rPr>
          <w:rFonts w:cs="Arial"/>
        </w:rPr>
        <w:t xml:space="preserve"> </w:t>
      </w:r>
    </w:p>
    <w:p w14:paraId="2378C7B0" w14:textId="77777777" w:rsidR="00440302" w:rsidRPr="00EB69AC" w:rsidRDefault="00440302" w:rsidP="00051BF3">
      <w:pPr>
        <w:pStyle w:val="Heading3"/>
        <w:numPr>
          <w:ilvl w:val="0"/>
          <w:numId w:val="0"/>
        </w:numPr>
        <w:ind w:left="567"/>
        <w:rPr>
          <w:rStyle w:val="Heading4Char"/>
        </w:rPr>
      </w:pPr>
      <w:r w:rsidRPr="00EB69AC">
        <w:rPr>
          <w:rStyle w:val="Heading4Char"/>
        </w:rPr>
        <w:t>3.2.5.7 Synergies</w:t>
      </w:r>
    </w:p>
    <w:p w14:paraId="2378C7B1" w14:textId="77777777" w:rsidR="004F511B" w:rsidRPr="00F026FB" w:rsidRDefault="001517FC" w:rsidP="001100F4">
      <w:pPr>
        <w:pStyle w:val="Text"/>
        <w:rPr>
          <w:rStyle w:val="textboldChar"/>
        </w:rPr>
      </w:pPr>
      <w:r>
        <w:rPr>
          <w:rStyle w:val="textboldChar"/>
        </w:rPr>
        <w:t>Describe potential synergies across planned and existing Gavi support, including planned introductions, campaigns and HSS support. If relevant, comment on capacity and appropriate systems to introduce multiple vaccines. Also describe how the country will mitigate any programmatic and financial risks associated with multiple introductions.</w:t>
      </w:r>
      <w:r>
        <w:rPr>
          <w:rStyle w:val="textboldChar"/>
        </w:rPr>
        <w:br/>
        <w:t>Furthermore, how is the requested support complementary and creating synergies with the support of other Global Health Initiatives, such as the Global Fund and GFF?</w:t>
      </w:r>
    </w:p>
    <w:p w14:paraId="2378C7B2" w14:textId="77777777" w:rsidR="001100F4" w:rsidRPr="003C0513" w:rsidRDefault="001100F4" w:rsidP="001100F4">
      <w:pPr>
        <w:pStyle w:val="Text"/>
        <w:rPr>
          <w:sz w:val="14"/>
        </w:rPr>
      </w:pPr>
      <w:r w:rsidRPr="001100F4">
        <w:rPr>
          <w:rStyle w:val="NoteTagChar"/>
        </w:rPr>
        <w:t>Note 17</w:t>
      </w:r>
    </w:p>
    <w:tbl>
      <w:tblPr>
        <w:tblStyle w:val="TableGrid"/>
        <w:tblW w:w="0" w:type="auto"/>
        <w:tblLook w:val="04A0" w:firstRow="1" w:lastRow="0" w:firstColumn="1" w:lastColumn="0" w:noHBand="0" w:noVBand="1"/>
      </w:tblPr>
      <w:tblGrid>
        <w:gridCol w:w="9350"/>
      </w:tblGrid>
      <w:tr w:rsidR="0006070D" w:rsidRPr="005938F3" w14:paraId="2378C7B4" w14:textId="77777777" w:rsidTr="003E323A">
        <w:tc>
          <w:tcPr>
            <w:tcW w:w="9350" w:type="dxa"/>
            <w:shd w:val="clear" w:color="auto" w:fill="F2F2F2" w:themeFill="background1" w:themeFillShade="F2"/>
          </w:tcPr>
          <w:p w14:paraId="2378C7B3" w14:textId="77777777" w:rsidR="003E323A" w:rsidRPr="005938F3" w:rsidRDefault="00BC2E6E" w:rsidP="002E6088">
            <w:pPr>
              <w:pStyle w:val="NoSpacing"/>
              <w:spacing w:before="120" w:after="120"/>
              <w:rPr>
                <w:rFonts w:cs="Arial"/>
                <w:sz w:val="22"/>
                <w:szCs w:val="22"/>
              </w:rPr>
            </w:pPr>
            <w:r w:rsidRPr="005938F3">
              <w:rPr>
                <w:rFonts w:cs="Arial"/>
                <w:sz w:val="22"/>
                <w:szCs w:val="22"/>
              </w:rPr>
              <w:t>Il peut avoir une complémentarité entre les différents financement (SVN et RSS). Les fonds de la campagne pourraient servir a complété le financement des activités d'introduction après un ANO.</w:t>
            </w:r>
          </w:p>
        </w:tc>
      </w:tr>
    </w:tbl>
    <w:p w14:paraId="2378C7B5" w14:textId="77777777" w:rsidR="003E323A" w:rsidRPr="005938F3" w:rsidRDefault="00C26EB7" w:rsidP="002E6088">
      <w:pPr>
        <w:pStyle w:val="NoSpacing"/>
        <w:rPr>
          <w:rFonts w:cs="Arial"/>
        </w:rPr>
      </w:pPr>
      <w:r w:rsidRPr="005938F3">
        <w:rPr>
          <w:rFonts w:cs="Arial"/>
        </w:rPr>
        <w:t xml:space="preserve"> </w:t>
      </w:r>
    </w:p>
    <w:p w14:paraId="2378C7B6" w14:textId="77777777" w:rsidR="00440302" w:rsidRPr="00EB69AC" w:rsidRDefault="00440302" w:rsidP="00051BF3">
      <w:pPr>
        <w:pStyle w:val="Heading3"/>
        <w:numPr>
          <w:ilvl w:val="0"/>
          <w:numId w:val="0"/>
        </w:numPr>
        <w:ind w:left="567"/>
        <w:rPr>
          <w:rStyle w:val="Heading4Char"/>
        </w:rPr>
      </w:pPr>
      <w:r w:rsidRPr="00EB69AC">
        <w:rPr>
          <w:rStyle w:val="Heading4Char"/>
        </w:rPr>
        <w:t>3.2.5.8 Indicative major measles and rubella activities planned for the next 5 years</w:t>
      </w:r>
    </w:p>
    <w:p w14:paraId="2378C7B7" w14:textId="77777777" w:rsidR="004F511B" w:rsidRPr="00F026FB" w:rsidRDefault="001517FC" w:rsidP="001100F4">
      <w:pPr>
        <w:pStyle w:val="Text"/>
        <w:rPr>
          <w:rStyle w:val="textboldChar"/>
        </w:rPr>
      </w:pPr>
      <w:r>
        <w:rPr>
          <w:rStyle w:val="textboldChar"/>
        </w:rPr>
        <w:t>Summarise in one paragraph the indicative major measles and rubella activities planned for the next five years that are reflected in the annual EPI plan (e.g. measles second dose introduction, measles or measles-rubella follow up campaign, etc.).</w:t>
      </w:r>
    </w:p>
    <w:p w14:paraId="2378C7B8"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7BA" w14:textId="77777777" w:rsidTr="003E323A">
        <w:tc>
          <w:tcPr>
            <w:tcW w:w="9350" w:type="dxa"/>
            <w:shd w:val="clear" w:color="auto" w:fill="F2F2F2" w:themeFill="background1" w:themeFillShade="F2"/>
          </w:tcPr>
          <w:p w14:paraId="2378C7B9" w14:textId="77777777" w:rsidR="003E323A" w:rsidRPr="005938F3" w:rsidRDefault="00BC2E6E" w:rsidP="002E6088">
            <w:pPr>
              <w:pStyle w:val="NoSpacing"/>
              <w:spacing w:before="120" w:after="120"/>
              <w:rPr>
                <w:rFonts w:cs="Arial"/>
                <w:sz w:val="22"/>
                <w:szCs w:val="22"/>
              </w:rPr>
            </w:pPr>
            <w:r w:rsidRPr="005938F3">
              <w:rPr>
                <w:rFonts w:cs="Arial"/>
                <w:sz w:val="22"/>
                <w:szCs w:val="22"/>
              </w:rPr>
              <w:t>La vaccination de routine à travers les différentes stratégies (fixe, avancée et mobile). La surveillance épidémiologique de la rougeole/rubeole. Riposte vaccinale en cas d'épidémie de rougeole/rubéole. Les activités de suvi/supervision.</w:t>
            </w:r>
          </w:p>
        </w:tc>
      </w:tr>
    </w:tbl>
    <w:p w14:paraId="2378C7BB" w14:textId="77777777" w:rsidR="003E323A" w:rsidRPr="005938F3" w:rsidRDefault="00C26EB7" w:rsidP="002E6088">
      <w:pPr>
        <w:pStyle w:val="NoSpacing"/>
        <w:rPr>
          <w:rFonts w:cs="Arial"/>
        </w:rPr>
      </w:pPr>
      <w:r w:rsidRPr="005938F3">
        <w:rPr>
          <w:rFonts w:cs="Arial"/>
        </w:rPr>
        <w:t xml:space="preserve"> </w:t>
      </w:r>
    </w:p>
    <w:p w14:paraId="2378C7BC" w14:textId="77777777" w:rsidR="006E53A7" w:rsidRPr="00051BF3" w:rsidRDefault="00512EB0" w:rsidP="00051BF3">
      <w:pPr>
        <w:pStyle w:val="Heading2"/>
        <w:numPr>
          <w:ilvl w:val="0"/>
          <w:numId w:val="0"/>
        </w:numPr>
        <w:ind w:left="284"/>
      </w:pPr>
      <w:r>
        <w:t xml:space="preserve">3.2.6 </w:t>
      </w:r>
      <w:r w:rsidR="006E53A7" w:rsidRPr="00051BF3">
        <w:rPr>
          <w:rFonts w:eastAsiaTheme="majorEastAsia"/>
        </w:rPr>
        <w:t>Report on Grant Performance Framework</w:t>
      </w:r>
    </w:p>
    <w:p w14:paraId="2378C7BD" w14:textId="77777777" w:rsidR="00440302" w:rsidRPr="00EB69AC" w:rsidRDefault="00440302" w:rsidP="00051BF3">
      <w:pPr>
        <w:pStyle w:val="Heading3"/>
        <w:numPr>
          <w:ilvl w:val="0"/>
          <w:numId w:val="0"/>
        </w:numPr>
        <w:ind w:left="567"/>
        <w:rPr>
          <w:rStyle w:val="Heading4Char"/>
        </w:rPr>
      </w:pPr>
      <w:r w:rsidRPr="00EB69AC">
        <w:rPr>
          <w:rStyle w:val="Heading4Char"/>
        </w:rPr>
        <w:t>3.2.6.1 Grant Performance Framework – Application Instructions</w:t>
      </w:r>
    </w:p>
    <w:p w14:paraId="2378C7BE" w14:textId="77777777" w:rsidR="001100F4" w:rsidRPr="00940216" w:rsidRDefault="001517FC" w:rsidP="00EB69AC">
      <w:pPr>
        <w:pStyle w:val="Text"/>
      </w:pPr>
      <w:r>
        <w:t>The Grant Performance Framework (GPF) contains all indicators that will be used to monitor programmatic performance for your requested type of support. Targets that were entered for number to be vaccinated in section 3 on the Target Information tab, have been carried over into their respective indicators in the GPF. Based on these numbers, coverage and dropout rate targets were calculated (where applicable). These appear as “calculated targets”. If you wish to revise these target values, please revise in the application form – they are not editable in the performance framework. In addition, as a part of your application, there are several items to be filled directly into the GPF. These are broken into required and optional items, below:</w:t>
      </w:r>
    </w:p>
    <w:p w14:paraId="2378C7BF" w14:textId="77777777" w:rsidR="00855987" w:rsidRDefault="001D34D7">
      <w:r>
        <w:t> </w:t>
      </w:r>
    </w:p>
    <w:p w14:paraId="2378C7C0" w14:textId="77777777" w:rsidR="00855987" w:rsidRDefault="001D34D7">
      <w:r>
        <w:rPr>
          <w:b/>
          <w:bCs/>
        </w:rPr>
        <w:t>Required</w:t>
      </w:r>
    </w:p>
    <w:p w14:paraId="2378C7C1" w14:textId="77777777" w:rsidR="00855987" w:rsidRDefault="001D34D7">
      <w:r>
        <w:t>1. In addi</w:t>
      </w:r>
      <w:r>
        <w:t xml:space="preserve">tion to the calculated targets, country targets are required to be submitted for outcome indicators. These targets should align to those in your cMYP or NHSP. If these targets are not in your cMYP or NHSP, or are the same as the calculated targets, please </w:t>
      </w:r>
      <w:r>
        <w:t>enter “NA” for each target value.</w:t>
      </w:r>
    </w:p>
    <w:p w14:paraId="2378C7C2" w14:textId="77777777" w:rsidR="00855987" w:rsidRDefault="001D34D7">
      <w:r>
        <w:t>2. Additional indicators that appear in the Performance Framework that are not included in the application form. Please enter targets for these indicators.</w:t>
      </w:r>
    </w:p>
    <w:p w14:paraId="2378C7C3" w14:textId="77777777" w:rsidR="00855987" w:rsidRDefault="001D34D7">
      <w:r>
        <w:t>3. For many indicators, reporting dates have been pre-populated. F</w:t>
      </w:r>
      <w:r>
        <w:t>or those that have not yet been pre-populated, please add reporting dates.</w:t>
      </w:r>
    </w:p>
    <w:p w14:paraId="2378C7C4" w14:textId="77777777" w:rsidR="00855987" w:rsidRDefault="001D34D7">
      <w:r>
        <w:t> </w:t>
      </w:r>
    </w:p>
    <w:p w14:paraId="2378C7C5" w14:textId="77777777" w:rsidR="00855987" w:rsidRDefault="001D34D7">
      <w:r>
        <w:rPr>
          <w:b/>
          <w:bCs/>
        </w:rPr>
        <w:t>Optional</w:t>
      </w:r>
    </w:p>
    <w:p w14:paraId="2378C7C6" w14:textId="77777777" w:rsidR="00855987" w:rsidRDefault="001D34D7">
      <w:r>
        <w:t>1. Adding data sources to existing indicators: If there are data sources for indicators that you would like to include, you may add an additional source by clicking on th</w:t>
      </w:r>
      <w:r>
        <w:t>e pencil icon next to the indicator name.</w:t>
      </w:r>
    </w:p>
    <w:p w14:paraId="2378C7C7" w14:textId="77777777" w:rsidR="00855987" w:rsidRDefault="001D34D7">
      <w:r>
        <w:t>2. Adding new indicators: Gavi requires all countries to report on core indicators, which are already included in the GPF. If you wish to add supplemental indicators to monitor performance, you may do so by clickin</w:t>
      </w:r>
      <w:r>
        <w:t>g the “Add indicator” button at the respective performance level (Outcome, Intermediate Result, or Process).</w:t>
      </w:r>
    </w:p>
    <w:p w14:paraId="2378C7C8" w14:textId="77777777" w:rsidR="00855987" w:rsidRDefault="001D34D7">
      <w:r>
        <w:t> </w:t>
      </w:r>
    </w:p>
    <w:p w14:paraId="2378C7C9" w14:textId="77777777" w:rsidR="00855987" w:rsidRDefault="001D34D7">
      <w:r>
        <w:t>Please note that the GPF is filtered by default to only show indicators that are relevant to the specific types of support contained in the appli</w:t>
      </w:r>
      <w:r>
        <w:t>cation. You may view the entire GPF by using the “Grant Status” filter. Please ensure your pop-up blocker is disabled when launching the GPF.</w:t>
      </w:r>
      <w:r>
        <w:br/>
        <w:t> </w:t>
      </w:r>
    </w:p>
    <w:p w14:paraId="2378C7CA" w14:textId="77777777" w:rsidR="00855987" w:rsidRDefault="001D34D7">
      <w:r>
        <w:t>If you have any questions, please send an email to countryportal@gavi.org.</w:t>
      </w:r>
    </w:p>
    <w:p w14:paraId="2378C7CB" w14:textId="77777777" w:rsidR="001C6F95" w:rsidRPr="00940216" w:rsidRDefault="001C6F95" w:rsidP="00EB69AC">
      <w:pPr>
        <w:pStyle w:val="Text"/>
        <w:rPr>
          <w:rStyle w:val="NoteTagChar"/>
          <w:i w:val="0"/>
          <w:szCs w:val="22"/>
          <w:lang w:val="en-GB"/>
        </w:rPr>
      </w:pPr>
    </w:p>
    <w:p w14:paraId="2378C7CC" w14:textId="77777777" w:rsidR="006E53A7" w:rsidRPr="00051BF3" w:rsidRDefault="00512EB0" w:rsidP="00051BF3">
      <w:pPr>
        <w:pStyle w:val="Heading2"/>
        <w:numPr>
          <w:ilvl w:val="0"/>
          <w:numId w:val="0"/>
        </w:numPr>
        <w:ind w:left="284"/>
      </w:pPr>
      <w:r>
        <w:t xml:space="preserve">3.2.7 </w:t>
      </w:r>
      <w:r w:rsidR="006E53A7" w:rsidRPr="00051BF3">
        <w:rPr>
          <w:rFonts w:eastAsiaTheme="majorEastAsia"/>
        </w:rPr>
        <w:t>Upload new application documents</w:t>
      </w:r>
    </w:p>
    <w:p w14:paraId="2378C7CD" w14:textId="77777777" w:rsidR="00440302" w:rsidRPr="00EB69AC" w:rsidRDefault="00440302" w:rsidP="00051BF3">
      <w:pPr>
        <w:pStyle w:val="Heading3"/>
        <w:numPr>
          <w:ilvl w:val="0"/>
          <w:numId w:val="0"/>
        </w:numPr>
        <w:ind w:left="567"/>
        <w:rPr>
          <w:rStyle w:val="Heading4Char"/>
        </w:rPr>
      </w:pPr>
      <w:r w:rsidRPr="00EB69AC">
        <w:rPr>
          <w:rStyle w:val="Heading4Char"/>
        </w:rPr>
        <w:t>3.2.7.1 Upload new application documents</w:t>
      </w:r>
    </w:p>
    <w:p w14:paraId="2378C7CE" w14:textId="77777777" w:rsidR="001100F4" w:rsidRPr="00940216" w:rsidRDefault="001517FC" w:rsidP="00EB69AC">
      <w:pPr>
        <w:pStyle w:val="Text"/>
      </w:pPr>
      <w:r>
        <w:t xml:space="preserve">Below is the list of </w:t>
      </w:r>
      <w:r>
        <w:rPr>
          <w:b/>
          <w:bCs/>
        </w:rPr>
        <w:t>application specific documents</w:t>
      </w:r>
      <w:r>
        <w:t xml:space="preserve"> that must be provided with your application.</w:t>
      </w:r>
      <w:r>
        <w:br/>
      </w:r>
      <w:r>
        <w:br/>
        <w:t xml:space="preserve"> In the case a document cannot be provided, please use the comment box to explain why, or by when it will be available.</w:t>
      </w:r>
    </w:p>
    <w:p w14:paraId="2378C7CF" w14:textId="77777777" w:rsidR="001C6F95" w:rsidRPr="00940216" w:rsidRDefault="001C6F95" w:rsidP="00EB69AC">
      <w:pPr>
        <w:pStyle w:val="Text"/>
        <w:rPr>
          <w:rStyle w:val="NoteTagChar"/>
          <w:i w:val="0"/>
          <w:szCs w:val="22"/>
          <w:lang w:val="en-GB"/>
        </w:rPr>
      </w:pPr>
    </w:p>
    <w:p w14:paraId="2378C7D0" w14:textId="77777777" w:rsidR="00FD0917" w:rsidRPr="00EB69AC" w:rsidRDefault="00EE258A" w:rsidP="00D578B1">
      <w:pPr>
        <w:pStyle w:val="GaviDocumillTemplate-Text"/>
        <w:rPr>
          <w:rStyle w:val="Heading4Char"/>
          <w:rFonts w:eastAsia="Arial"/>
        </w:rPr>
      </w:pPr>
      <w:r w:rsidRPr="00EB69AC">
        <w:rPr>
          <w:rStyle w:val="Heading4Char"/>
          <w:rFonts w:eastAsia="Arial"/>
        </w:rPr>
        <w:t>Application documents</w:t>
      </w:r>
    </w:p>
    <w:p w14:paraId="2378C7D1"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2378C7D9" w14:textId="77777777" w:rsidTr="0062776B">
        <w:tc>
          <w:tcPr>
            <w:tcW w:w="1129" w:type="dxa"/>
            <w:vMerge w:val="restart"/>
            <w:tcBorders>
              <w:left w:val="nil"/>
              <w:right w:val="nil"/>
            </w:tcBorders>
          </w:tcPr>
          <w:p w14:paraId="2378C7D2" w14:textId="77777777" w:rsidR="003927D6" w:rsidRDefault="003927D6" w:rsidP="00D578B1">
            <w:pPr>
              <w:pStyle w:val="GaviDocumillTemplate-Text"/>
            </w:pPr>
            <w:r>
              <w:rPr>
                <w:b/>
                <w:noProof/>
                <w:color w:val="000000"/>
                <w:lang w:val="en-US"/>
              </w:rPr>
              <w:drawing>
                <wp:inline distT="0" distB="0" distL="0" distR="0" wp14:anchorId="2378CA0A" wp14:editId="2378CA0B">
                  <wp:extent cx="209550" cy="162983"/>
                  <wp:effectExtent l="0" t="0" r="0" b="8890"/>
                  <wp:docPr id="1104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7D3" w14:textId="77777777" w:rsidR="003927D6" w:rsidRPr="0032742C" w:rsidRDefault="003927D6" w:rsidP="00D578B1">
            <w:pPr>
              <w:pStyle w:val="GaviDocumillTemplate-Text"/>
              <w:rPr>
                <w:rStyle w:val="GaviDocumillTemplate-QAcomp-Title"/>
              </w:rPr>
            </w:pPr>
            <w:r w:rsidRPr="0032742C">
              <w:rPr>
                <w:rStyle w:val="GaviDocumillTemplate-QAcomp-Title"/>
              </w:rPr>
              <w:t>New vaccine introduction plan (NVIP) and/or campaign plan of action (PoA), including checklist &amp; activity list and timeline</w:t>
            </w:r>
          </w:p>
          <w:p w14:paraId="2378C7D4" w14:textId="77777777" w:rsidR="003927D6" w:rsidRPr="00067D0A" w:rsidRDefault="003927D6" w:rsidP="00FA7911">
            <w:pPr>
              <w:pStyle w:val="GaviDocumillTemplate-QAcomp-paragraph"/>
            </w:pPr>
            <w:r w:rsidRPr="0006070D">
              <w:t>If support for a campaign and routine introduction is requested at the same time, the new vaccine introduction plan and campaign plan of action can be combined into one document to minimise duplication.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7D6" w14:textId="77777777" w:rsidTr="0046587B">
              <w:trPr>
                <w:trHeight w:val="513"/>
              </w:trPr>
              <w:tc>
                <w:tcPr>
                  <w:tcW w:w="4309" w:type="dxa"/>
                </w:tcPr>
                <w:p w14:paraId="2378C7D5" w14:textId="77777777" w:rsidR="003927D6" w:rsidRPr="00067D0A" w:rsidRDefault="003927D6" w:rsidP="003927D6">
                  <w:pPr>
                    <w:pStyle w:val="GaviDocumillTemplate-DocsComp-filename"/>
                    <w:ind w:left="0"/>
                    <w:rPr>
                      <w:szCs w:val="22"/>
                    </w:rPr>
                  </w:pPr>
                  <w:r w:rsidRPr="00EB69AC">
                    <w:rPr>
                      <w:rStyle w:val="Hyperlink"/>
                    </w:rPr>
                    <w:t>MaliMcampaignplanof14012022_24-01-22_11.30.47.docx</w:t>
                  </w:r>
                </w:p>
              </w:tc>
            </w:tr>
          </w:tbl>
          <w:p w14:paraId="2378C7D7" w14:textId="77777777" w:rsidR="003927D6" w:rsidRPr="00067D0A" w:rsidRDefault="003927D6" w:rsidP="003927D6">
            <w:pPr>
              <w:pStyle w:val="GaviDocumillTemplate-DocsComp-filename"/>
              <w:ind w:left="0"/>
              <w:rPr>
                <w:szCs w:val="22"/>
              </w:rPr>
            </w:pPr>
          </w:p>
          <w:p w14:paraId="2378C7D8" w14:textId="77777777" w:rsidR="003927D6" w:rsidRPr="00067D0A" w:rsidRDefault="003927D6" w:rsidP="00CD5FFE">
            <w:pPr>
              <w:rPr>
                <w:sz w:val="22"/>
                <w:szCs w:val="22"/>
              </w:rPr>
            </w:pPr>
          </w:p>
        </w:tc>
      </w:tr>
      <w:tr w:rsidR="003927D6" w14:paraId="2378C7DD" w14:textId="77777777" w:rsidTr="007C3D99">
        <w:tc>
          <w:tcPr>
            <w:tcW w:w="1129" w:type="dxa"/>
            <w:vMerge/>
            <w:tcBorders>
              <w:left w:val="nil"/>
              <w:bottom w:val="nil"/>
              <w:right w:val="nil"/>
            </w:tcBorders>
          </w:tcPr>
          <w:p w14:paraId="2378C7DA" w14:textId="77777777" w:rsidR="003927D6" w:rsidRDefault="003927D6" w:rsidP="00D578B1">
            <w:pPr>
              <w:pStyle w:val="GaviDocumillTemplate-Text"/>
            </w:pPr>
          </w:p>
        </w:tc>
        <w:tc>
          <w:tcPr>
            <w:tcW w:w="3686" w:type="dxa"/>
            <w:vMerge/>
            <w:tcBorders>
              <w:left w:val="nil"/>
              <w:bottom w:val="nil"/>
              <w:right w:val="nil"/>
            </w:tcBorders>
          </w:tcPr>
          <w:p w14:paraId="2378C7DB"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7DC" w14:textId="77777777" w:rsidR="00855987" w:rsidRDefault="00855987"/>
        </w:tc>
      </w:tr>
      <w:tr w:rsidR="003927D6" w14:paraId="2378C7E5" w14:textId="77777777" w:rsidTr="0062776B">
        <w:tc>
          <w:tcPr>
            <w:tcW w:w="1129" w:type="dxa"/>
            <w:vMerge w:val="restart"/>
            <w:tcBorders>
              <w:left w:val="nil"/>
              <w:right w:val="nil"/>
            </w:tcBorders>
          </w:tcPr>
          <w:p w14:paraId="2378C7DE" w14:textId="77777777" w:rsidR="003927D6" w:rsidRDefault="003927D6" w:rsidP="00D578B1">
            <w:pPr>
              <w:pStyle w:val="GaviDocumillTemplate-Text"/>
            </w:pPr>
            <w:r>
              <w:rPr>
                <w:b/>
                <w:noProof/>
                <w:color w:val="000000"/>
                <w:lang w:val="en-US"/>
              </w:rPr>
              <w:drawing>
                <wp:inline distT="0" distB="0" distL="0" distR="0" wp14:anchorId="2378CA0C" wp14:editId="2378CA0D">
                  <wp:extent cx="209550" cy="162983"/>
                  <wp:effectExtent l="0" t="0" r="0" b="8890"/>
                  <wp:docPr id="466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7DF" w14:textId="77777777" w:rsidR="003927D6" w:rsidRPr="0032742C" w:rsidRDefault="003927D6" w:rsidP="00D578B1">
            <w:pPr>
              <w:pStyle w:val="GaviDocumillTemplate-Text"/>
              <w:rPr>
                <w:rStyle w:val="GaviDocumillTemplate-QAcomp-Title"/>
              </w:rPr>
            </w:pPr>
            <w:r w:rsidRPr="0032742C">
              <w:rPr>
                <w:rStyle w:val="GaviDocumillTemplate-QAcomp-Title"/>
              </w:rPr>
              <w:t>Gavi budgeting and planning template</w:t>
            </w:r>
          </w:p>
          <w:p w14:paraId="2378C7E0" w14:textId="77777777" w:rsidR="003927D6" w:rsidRPr="00067D0A" w:rsidRDefault="003927D6" w:rsidP="00FA7911">
            <w:pPr>
              <w:pStyle w:val="GaviDocumillTemplate-QAcomp-paragraph"/>
            </w:pP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7E2" w14:textId="77777777" w:rsidTr="0046587B">
              <w:trPr>
                <w:trHeight w:val="513"/>
              </w:trPr>
              <w:tc>
                <w:tcPr>
                  <w:tcW w:w="4309" w:type="dxa"/>
                </w:tcPr>
                <w:p w14:paraId="2378C7E1" w14:textId="77777777" w:rsidR="003927D6" w:rsidRPr="00067D0A" w:rsidRDefault="003927D6" w:rsidP="003927D6">
                  <w:pPr>
                    <w:pStyle w:val="GaviDocumillTemplate-DocsComp-filename"/>
                    <w:ind w:left="0"/>
                    <w:rPr>
                      <w:szCs w:val="22"/>
                    </w:rPr>
                  </w:pPr>
                  <w:r w:rsidRPr="00EB69AC">
                    <w:rPr>
                      <w:rStyle w:val="Hyperlink"/>
                    </w:rPr>
                    <w:t>SYNTHESE MALI_24-01-22_11.32.32.xls</w:t>
                  </w:r>
                </w:p>
              </w:tc>
            </w:tr>
          </w:tbl>
          <w:p w14:paraId="2378C7E3" w14:textId="77777777" w:rsidR="003927D6" w:rsidRPr="00067D0A" w:rsidRDefault="003927D6" w:rsidP="003927D6">
            <w:pPr>
              <w:pStyle w:val="GaviDocumillTemplate-DocsComp-filename"/>
              <w:ind w:left="0"/>
              <w:rPr>
                <w:szCs w:val="22"/>
              </w:rPr>
            </w:pPr>
          </w:p>
          <w:p w14:paraId="2378C7E4" w14:textId="77777777" w:rsidR="003927D6" w:rsidRPr="00067D0A" w:rsidRDefault="003927D6" w:rsidP="00CD5FFE">
            <w:pPr>
              <w:rPr>
                <w:sz w:val="22"/>
                <w:szCs w:val="22"/>
              </w:rPr>
            </w:pPr>
          </w:p>
        </w:tc>
      </w:tr>
      <w:tr w:rsidR="003927D6" w14:paraId="2378C7E9" w14:textId="77777777" w:rsidTr="007C3D99">
        <w:tc>
          <w:tcPr>
            <w:tcW w:w="1129" w:type="dxa"/>
            <w:vMerge/>
            <w:tcBorders>
              <w:left w:val="nil"/>
              <w:bottom w:val="nil"/>
              <w:right w:val="nil"/>
            </w:tcBorders>
          </w:tcPr>
          <w:p w14:paraId="2378C7E6" w14:textId="77777777" w:rsidR="003927D6" w:rsidRDefault="003927D6" w:rsidP="00D578B1">
            <w:pPr>
              <w:pStyle w:val="GaviDocumillTemplate-Text"/>
            </w:pPr>
          </w:p>
        </w:tc>
        <w:tc>
          <w:tcPr>
            <w:tcW w:w="3686" w:type="dxa"/>
            <w:vMerge/>
            <w:tcBorders>
              <w:left w:val="nil"/>
              <w:bottom w:val="nil"/>
              <w:right w:val="nil"/>
            </w:tcBorders>
          </w:tcPr>
          <w:p w14:paraId="2378C7E7"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7E8" w14:textId="77777777" w:rsidR="00855987" w:rsidRDefault="00855987"/>
        </w:tc>
      </w:tr>
      <w:tr w:rsidR="003927D6" w14:paraId="2378C7EE" w14:textId="77777777" w:rsidTr="0062776B">
        <w:tc>
          <w:tcPr>
            <w:tcW w:w="1129" w:type="dxa"/>
            <w:vMerge w:val="restart"/>
            <w:tcBorders>
              <w:left w:val="nil"/>
              <w:right w:val="nil"/>
            </w:tcBorders>
          </w:tcPr>
          <w:p w14:paraId="2378C7EA"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7EB" w14:textId="77777777" w:rsidR="003927D6" w:rsidRPr="0032742C" w:rsidRDefault="003927D6" w:rsidP="00D578B1">
            <w:pPr>
              <w:pStyle w:val="GaviDocumillTemplate-Text"/>
              <w:rPr>
                <w:rStyle w:val="GaviDocumillTemplate-QAcomp-Title"/>
              </w:rPr>
            </w:pPr>
            <w:r w:rsidRPr="0032742C">
              <w:rPr>
                <w:rStyle w:val="GaviDocumillTemplate-QAcomp-Title"/>
              </w:rPr>
              <w:t>Most recent assessment of burden of relevant disease</w:t>
            </w:r>
          </w:p>
          <w:p w14:paraId="2378C7EC" w14:textId="77777777" w:rsidR="003927D6" w:rsidRPr="00067D0A" w:rsidRDefault="003927D6" w:rsidP="00FA7911">
            <w:pPr>
              <w:pStyle w:val="GaviDocumillTemplate-QAcomp-paragraph"/>
            </w:pPr>
            <w:r w:rsidRPr="0006070D">
              <w:t>If not already included in detail in the Introduction Plan or Plan of Action.</w:t>
            </w:r>
          </w:p>
        </w:tc>
        <w:tc>
          <w:tcPr>
            <w:tcW w:w="4536" w:type="dxa"/>
            <w:tcBorders>
              <w:left w:val="nil"/>
              <w:bottom w:val="nil"/>
              <w:right w:val="nil"/>
            </w:tcBorders>
          </w:tcPr>
          <w:p w14:paraId="2378C7ED"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7F2" w14:textId="77777777" w:rsidTr="007C3D99">
        <w:tc>
          <w:tcPr>
            <w:tcW w:w="1129" w:type="dxa"/>
            <w:vMerge/>
            <w:tcBorders>
              <w:left w:val="nil"/>
              <w:bottom w:val="nil"/>
              <w:right w:val="nil"/>
            </w:tcBorders>
          </w:tcPr>
          <w:p w14:paraId="2378C7EF" w14:textId="77777777" w:rsidR="003927D6" w:rsidRDefault="003927D6" w:rsidP="00D578B1">
            <w:pPr>
              <w:pStyle w:val="GaviDocumillTemplate-Text"/>
            </w:pPr>
          </w:p>
        </w:tc>
        <w:tc>
          <w:tcPr>
            <w:tcW w:w="3686" w:type="dxa"/>
            <w:vMerge/>
            <w:tcBorders>
              <w:left w:val="nil"/>
              <w:bottom w:val="nil"/>
              <w:right w:val="nil"/>
            </w:tcBorders>
          </w:tcPr>
          <w:p w14:paraId="2378C7F0"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7F1" w14:textId="77777777" w:rsidR="00855987" w:rsidRDefault="00855987"/>
        </w:tc>
      </w:tr>
      <w:tr w:rsidR="003927D6" w14:paraId="2378C7F7" w14:textId="77777777" w:rsidTr="0062776B">
        <w:tc>
          <w:tcPr>
            <w:tcW w:w="1129" w:type="dxa"/>
            <w:vMerge w:val="restart"/>
            <w:tcBorders>
              <w:left w:val="nil"/>
              <w:right w:val="nil"/>
            </w:tcBorders>
          </w:tcPr>
          <w:p w14:paraId="2378C7F3"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7F4" w14:textId="77777777" w:rsidR="003927D6" w:rsidRPr="0032742C" w:rsidRDefault="003927D6" w:rsidP="00D578B1">
            <w:pPr>
              <w:pStyle w:val="GaviDocumillTemplate-Text"/>
              <w:rPr>
                <w:rStyle w:val="GaviDocumillTemplate-QAcomp-Title"/>
              </w:rPr>
            </w:pPr>
            <w:r w:rsidRPr="0032742C">
              <w:rPr>
                <w:rStyle w:val="GaviDocumillTemplate-QAcomp-Title"/>
              </w:rPr>
              <w:t>Sources and justification of campaign target population estimates (if applicable)</w:t>
            </w:r>
          </w:p>
          <w:p w14:paraId="2378C7F5" w14:textId="77777777" w:rsidR="003927D6" w:rsidRPr="00067D0A" w:rsidRDefault="003927D6" w:rsidP="00FA7911">
            <w:pPr>
              <w:pStyle w:val="GaviDocumillTemplate-QAcomp-paragraph"/>
            </w:pPr>
          </w:p>
        </w:tc>
        <w:tc>
          <w:tcPr>
            <w:tcW w:w="4536" w:type="dxa"/>
            <w:tcBorders>
              <w:left w:val="nil"/>
              <w:bottom w:val="nil"/>
              <w:right w:val="nil"/>
            </w:tcBorders>
          </w:tcPr>
          <w:p w14:paraId="2378C7F6"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7FB" w14:textId="77777777" w:rsidTr="007C3D99">
        <w:tc>
          <w:tcPr>
            <w:tcW w:w="1129" w:type="dxa"/>
            <w:vMerge/>
            <w:tcBorders>
              <w:left w:val="nil"/>
              <w:bottom w:val="nil"/>
              <w:right w:val="nil"/>
            </w:tcBorders>
          </w:tcPr>
          <w:p w14:paraId="2378C7F8" w14:textId="77777777" w:rsidR="003927D6" w:rsidRDefault="003927D6" w:rsidP="00D578B1">
            <w:pPr>
              <w:pStyle w:val="GaviDocumillTemplate-Text"/>
            </w:pPr>
          </w:p>
        </w:tc>
        <w:tc>
          <w:tcPr>
            <w:tcW w:w="3686" w:type="dxa"/>
            <w:vMerge/>
            <w:tcBorders>
              <w:left w:val="nil"/>
              <w:bottom w:val="nil"/>
              <w:right w:val="nil"/>
            </w:tcBorders>
          </w:tcPr>
          <w:p w14:paraId="2378C7F9"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7FA" w14:textId="77777777" w:rsidR="00855987" w:rsidRDefault="00855987"/>
        </w:tc>
      </w:tr>
    </w:tbl>
    <w:p w14:paraId="2378C7FC" w14:textId="77777777" w:rsidR="0023025A" w:rsidRPr="00785264" w:rsidRDefault="0023025A" w:rsidP="00785264">
      <w:pPr>
        <w:pStyle w:val="GaviDocumillTemplate-Text"/>
        <w:rPr>
          <w:sz w:val="10"/>
          <w:szCs w:val="10"/>
        </w:rPr>
      </w:pPr>
    </w:p>
    <w:p w14:paraId="2378C7FD" w14:textId="77777777" w:rsidR="00FD0917" w:rsidRPr="00EB69AC" w:rsidRDefault="00EE258A" w:rsidP="00D578B1">
      <w:pPr>
        <w:pStyle w:val="GaviDocumillTemplate-Text"/>
        <w:rPr>
          <w:rStyle w:val="Heading4Char"/>
          <w:rFonts w:eastAsia="Arial"/>
        </w:rPr>
      </w:pPr>
      <w:r w:rsidRPr="00EB69AC">
        <w:rPr>
          <w:rStyle w:val="Heading4Char"/>
          <w:rFonts w:eastAsia="Arial"/>
        </w:rPr>
        <w:t>Endorsement by coordination and advisory groups</w:t>
      </w:r>
    </w:p>
    <w:p w14:paraId="2378C7FE"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2378C806" w14:textId="77777777" w:rsidTr="0062776B">
        <w:tc>
          <w:tcPr>
            <w:tcW w:w="1129" w:type="dxa"/>
            <w:vMerge w:val="restart"/>
            <w:tcBorders>
              <w:left w:val="nil"/>
              <w:right w:val="nil"/>
            </w:tcBorders>
          </w:tcPr>
          <w:p w14:paraId="2378C7FF" w14:textId="77777777" w:rsidR="003927D6" w:rsidRDefault="003927D6" w:rsidP="00D578B1">
            <w:pPr>
              <w:pStyle w:val="GaviDocumillTemplate-Text"/>
            </w:pPr>
            <w:r>
              <w:rPr>
                <w:b/>
                <w:noProof/>
                <w:color w:val="000000"/>
                <w:lang w:val="en-US"/>
              </w:rPr>
              <w:drawing>
                <wp:inline distT="0" distB="0" distL="0" distR="0" wp14:anchorId="2378CA0E" wp14:editId="2378CA0F">
                  <wp:extent cx="209550" cy="162983"/>
                  <wp:effectExtent l="0" t="0" r="0" b="8890"/>
                  <wp:docPr id="3752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800" w14:textId="77777777" w:rsidR="003927D6" w:rsidRPr="0032742C" w:rsidRDefault="003927D6" w:rsidP="00D578B1">
            <w:pPr>
              <w:pStyle w:val="GaviDocumillTemplate-Text"/>
              <w:rPr>
                <w:rStyle w:val="GaviDocumillTemplate-QAcomp-Title"/>
              </w:rPr>
            </w:pPr>
            <w:r w:rsidRPr="0032742C">
              <w:rPr>
                <w:rStyle w:val="GaviDocumillTemplate-QAcomp-Title"/>
              </w:rPr>
              <w:t>National coordination forum meeting minutes, with endorsement of application, and including signatures</w:t>
            </w:r>
          </w:p>
          <w:p w14:paraId="2378C801" w14:textId="77777777" w:rsidR="003927D6" w:rsidRPr="00067D0A" w:rsidRDefault="003927D6" w:rsidP="00FA7911">
            <w:pPr>
              <w:pStyle w:val="GaviDocumillTemplate-QAcomp-paragraph"/>
            </w:pPr>
            <w:r w:rsidRPr="0006070D">
              <w:t>The minutes of the national coordination forum meeting should mention the domestic funding of MCV1</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803" w14:textId="77777777" w:rsidTr="0046587B">
              <w:trPr>
                <w:trHeight w:val="513"/>
              </w:trPr>
              <w:tc>
                <w:tcPr>
                  <w:tcW w:w="4309" w:type="dxa"/>
                </w:tcPr>
                <w:p w14:paraId="2378C802" w14:textId="77777777" w:rsidR="003927D6" w:rsidRPr="00067D0A" w:rsidRDefault="003927D6" w:rsidP="003927D6">
                  <w:pPr>
                    <w:pStyle w:val="GaviDocumillTemplate-DocsComp-filename"/>
                    <w:ind w:left="0"/>
                    <w:rPr>
                      <w:szCs w:val="22"/>
                    </w:rPr>
                  </w:pPr>
                  <w:r w:rsidRPr="00EB69AC">
                    <w:rPr>
                      <w:rStyle w:val="Hyperlink"/>
                    </w:rPr>
                    <w:t>Compte rendu réunion du CCIA Introduction RR_24-01-22_11.46.27.docx</w:t>
                  </w:r>
                </w:p>
              </w:tc>
            </w:tr>
          </w:tbl>
          <w:p w14:paraId="2378C804" w14:textId="77777777" w:rsidR="003927D6" w:rsidRPr="00067D0A" w:rsidRDefault="003927D6" w:rsidP="003927D6">
            <w:pPr>
              <w:pStyle w:val="GaviDocumillTemplate-DocsComp-filename"/>
              <w:ind w:left="0"/>
              <w:rPr>
                <w:szCs w:val="22"/>
              </w:rPr>
            </w:pPr>
          </w:p>
          <w:p w14:paraId="2378C805" w14:textId="77777777" w:rsidR="003927D6" w:rsidRPr="00067D0A" w:rsidRDefault="003927D6" w:rsidP="00CD5FFE">
            <w:pPr>
              <w:rPr>
                <w:sz w:val="22"/>
                <w:szCs w:val="22"/>
              </w:rPr>
            </w:pPr>
          </w:p>
        </w:tc>
      </w:tr>
      <w:tr w:rsidR="003927D6" w14:paraId="2378C80A" w14:textId="77777777" w:rsidTr="007C3D99">
        <w:tc>
          <w:tcPr>
            <w:tcW w:w="1129" w:type="dxa"/>
            <w:vMerge/>
            <w:tcBorders>
              <w:left w:val="nil"/>
              <w:bottom w:val="nil"/>
              <w:right w:val="nil"/>
            </w:tcBorders>
          </w:tcPr>
          <w:p w14:paraId="2378C807" w14:textId="77777777" w:rsidR="003927D6" w:rsidRDefault="003927D6" w:rsidP="00D578B1">
            <w:pPr>
              <w:pStyle w:val="GaviDocumillTemplate-Text"/>
            </w:pPr>
          </w:p>
        </w:tc>
        <w:tc>
          <w:tcPr>
            <w:tcW w:w="3686" w:type="dxa"/>
            <w:vMerge/>
            <w:tcBorders>
              <w:left w:val="nil"/>
              <w:bottom w:val="nil"/>
              <w:right w:val="nil"/>
            </w:tcBorders>
          </w:tcPr>
          <w:p w14:paraId="2378C808"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809" w14:textId="77777777" w:rsidR="00855987" w:rsidRDefault="00855987"/>
        </w:tc>
      </w:tr>
      <w:tr w:rsidR="003927D6" w14:paraId="2378C812" w14:textId="77777777" w:rsidTr="0062776B">
        <w:tc>
          <w:tcPr>
            <w:tcW w:w="1129" w:type="dxa"/>
            <w:vMerge w:val="restart"/>
            <w:tcBorders>
              <w:left w:val="nil"/>
              <w:right w:val="nil"/>
            </w:tcBorders>
          </w:tcPr>
          <w:p w14:paraId="2378C80B" w14:textId="77777777" w:rsidR="003927D6" w:rsidRDefault="003927D6" w:rsidP="00D578B1">
            <w:pPr>
              <w:pStyle w:val="GaviDocumillTemplate-Text"/>
            </w:pPr>
            <w:r>
              <w:rPr>
                <w:b/>
                <w:noProof/>
                <w:color w:val="000000"/>
                <w:lang w:val="en-US"/>
              </w:rPr>
              <w:drawing>
                <wp:inline distT="0" distB="0" distL="0" distR="0" wp14:anchorId="2378CA10" wp14:editId="2378CA11">
                  <wp:extent cx="209550" cy="162983"/>
                  <wp:effectExtent l="0" t="0" r="0" b="8890"/>
                  <wp:docPr id="377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datory.png"/>
                          <pic:cNvPicPr/>
                        </pic:nvPicPr>
                        <pic:blipFill>
                          <a:blip r:embed="rId25">
                            <a:extLst>
                              <a:ext uri="{28A0092B-C50C-407E-A947-70E740481C1C}">
                                <a14:useLocalDpi xmlns:a14="http://schemas.microsoft.com/office/drawing/2010/main" val="0"/>
                              </a:ext>
                            </a:extLst>
                          </a:blip>
                          <a:stretch>
                            <a:fillRect/>
                          </a:stretch>
                        </pic:blipFill>
                        <pic:spPr>
                          <a:xfrm>
                            <a:off x="0" y="0"/>
                            <a:ext cx="209550" cy="162983"/>
                          </a:xfrm>
                          <a:prstGeom prst="rect">
                            <a:avLst/>
                          </a:prstGeom>
                        </pic:spPr>
                      </pic:pic>
                    </a:graphicData>
                  </a:graphic>
                </wp:inline>
              </w:drawing>
            </w:r>
          </w:p>
        </w:tc>
        <w:tc>
          <w:tcPr>
            <w:tcW w:w="3686" w:type="dxa"/>
            <w:vMerge w:val="restart"/>
            <w:tcBorders>
              <w:left w:val="nil"/>
              <w:bottom w:val="single" w:sz="4" w:space="0" w:color="BFBFBF" w:themeColor="background1" w:themeShade="BF"/>
              <w:right w:val="nil"/>
            </w:tcBorders>
          </w:tcPr>
          <w:p w14:paraId="2378C80C" w14:textId="77777777" w:rsidR="003927D6" w:rsidRPr="0032742C" w:rsidRDefault="003927D6" w:rsidP="00D578B1">
            <w:pPr>
              <w:pStyle w:val="GaviDocumillTemplate-Text"/>
              <w:rPr>
                <w:rStyle w:val="GaviDocumillTemplate-QAcomp-Title"/>
              </w:rPr>
            </w:pPr>
            <w:r w:rsidRPr="0032742C">
              <w:rPr>
                <w:rStyle w:val="GaviDocumillTemplate-QAcomp-Title"/>
              </w:rPr>
              <w:t>NITAG meeting minutes</w:t>
            </w:r>
          </w:p>
          <w:p w14:paraId="2378C80D" w14:textId="77777777" w:rsidR="003927D6" w:rsidRPr="00067D0A" w:rsidRDefault="003927D6" w:rsidP="00FA7911">
            <w:pPr>
              <w:pStyle w:val="GaviDocumillTemplate-QAcomp-paragraph"/>
            </w:pPr>
            <w:r w:rsidRPr="0006070D">
              <w:t>with specific recommendations on the NVS introduction or campaign</w:t>
            </w:r>
          </w:p>
        </w:tc>
        <w:tc>
          <w:tcPr>
            <w:tcW w:w="4536" w:type="dxa"/>
            <w:tcBorders>
              <w:left w:val="nil"/>
              <w:bottom w:val="nil"/>
              <w:right w:val="nil"/>
            </w:tcBorders>
          </w:tcPr>
          <w:tbl>
            <w:tblPr>
              <w:tblStyle w:val="TableGrid"/>
              <w:tblW w:w="0" w:type="auto"/>
              <w:tblLayout w:type="fixed"/>
              <w:tblLook w:val="04A0" w:firstRow="1" w:lastRow="0" w:firstColumn="1" w:lastColumn="0" w:noHBand="0" w:noVBand="1"/>
            </w:tblPr>
            <w:tblGrid>
              <w:gridCol w:w="4309"/>
            </w:tblGrid>
            <w:tr w:rsidR="003927D6" w:rsidRPr="00067D0A" w14:paraId="2378C80F" w14:textId="77777777" w:rsidTr="0046587B">
              <w:trPr>
                <w:trHeight w:val="513"/>
              </w:trPr>
              <w:tc>
                <w:tcPr>
                  <w:tcW w:w="4309" w:type="dxa"/>
                </w:tcPr>
                <w:p w14:paraId="2378C80E" w14:textId="77777777" w:rsidR="003927D6" w:rsidRPr="00067D0A" w:rsidRDefault="003927D6" w:rsidP="003927D6">
                  <w:pPr>
                    <w:pStyle w:val="GaviDocumillTemplate-DocsComp-filename"/>
                    <w:ind w:left="0"/>
                    <w:rPr>
                      <w:szCs w:val="22"/>
                    </w:rPr>
                  </w:pPr>
                  <w:r w:rsidRPr="00EB69AC">
                    <w:rPr>
                      <w:rStyle w:val="Hyperlink"/>
                    </w:rPr>
                    <w:t>Notes de recommandations GTCV Introduction RR_24-01-22_11.51.44.docx</w:t>
                  </w:r>
                </w:p>
              </w:tc>
            </w:tr>
          </w:tbl>
          <w:p w14:paraId="2378C810" w14:textId="77777777" w:rsidR="003927D6" w:rsidRPr="00067D0A" w:rsidRDefault="003927D6" w:rsidP="003927D6">
            <w:pPr>
              <w:pStyle w:val="GaviDocumillTemplate-DocsComp-filename"/>
              <w:ind w:left="0"/>
              <w:rPr>
                <w:szCs w:val="22"/>
              </w:rPr>
            </w:pPr>
          </w:p>
          <w:p w14:paraId="2378C811" w14:textId="77777777" w:rsidR="003927D6" w:rsidRPr="00067D0A" w:rsidRDefault="003927D6" w:rsidP="00CD5FFE">
            <w:pPr>
              <w:rPr>
                <w:sz w:val="22"/>
                <w:szCs w:val="22"/>
              </w:rPr>
            </w:pPr>
          </w:p>
        </w:tc>
      </w:tr>
      <w:tr w:rsidR="003927D6" w14:paraId="2378C816" w14:textId="77777777" w:rsidTr="007C3D99">
        <w:tc>
          <w:tcPr>
            <w:tcW w:w="1129" w:type="dxa"/>
            <w:vMerge/>
            <w:tcBorders>
              <w:left w:val="nil"/>
              <w:bottom w:val="nil"/>
              <w:right w:val="nil"/>
            </w:tcBorders>
          </w:tcPr>
          <w:p w14:paraId="2378C813" w14:textId="77777777" w:rsidR="003927D6" w:rsidRDefault="003927D6" w:rsidP="00D578B1">
            <w:pPr>
              <w:pStyle w:val="GaviDocumillTemplate-Text"/>
            </w:pPr>
          </w:p>
        </w:tc>
        <w:tc>
          <w:tcPr>
            <w:tcW w:w="3686" w:type="dxa"/>
            <w:vMerge/>
            <w:tcBorders>
              <w:left w:val="nil"/>
              <w:bottom w:val="nil"/>
              <w:right w:val="nil"/>
            </w:tcBorders>
          </w:tcPr>
          <w:p w14:paraId="2378C814"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815" w14:textId="77777777" w:rsidR="00855987" w:rsidRDefault="00855987"/>
        </w:tc>
      </w:tr>
    </w:tbl>
    <w:p w14:paraId="2378C817" w14:textId="77777777" w:rsidR="0023025A" w:rsidRPr="00785264" w:rsidRDefault="0023025A" w:rsidP="00785264">
      <w:pPr>
        <w:pStyle w:val="GaviDocumillTemplate-Text"/>
        <w:rPr>
          <w:sz w:val="10"/>
          <w:szCs w:val="10"/>
        </w:rPr>
      </w:pPr>
    </w:p>
    <w:p w14:paraId="2378C818" w14:textId="77777777" w:rsidR="00FD0917" w:rsidRPr="00EB69AC" w:rsidRDefault="00EE258A" w:rsidP="00D578B1">
      <w:pPr>
        <w:pStyle w:val="GaviDocumillTemplate-Text"/>
        <w:rPr>
          <w:rStyle w:val="Heading4Char"/>
          <w:rFonts w:eastAsia="Arial"/>
        </w:rPr>
      </w:pPr>
      <w:r w:rsidRPr="00EB69AC">
        <w:rPr>
          <w:rStyle w:val="Heading4Char"/>
          <w:rFonts w:eastAsia="Arial"/>
        </w:rPr>
        <w:t>Vaccine specific</w:t>
      </w:r>
    </w:p>
    <w:p w14:paraId="2378C819" w14:textId="77777777" w:rsidR="00FD0917" w:rsidRDefault="00FD0917" w:rsidP="00D578B1">
      <w:pPr>
        <w:pStyle w:val="GaviDocumillTemplate-Text"/>
      </w:pPr>
    </w:p>
    <w:tbl>
      <w:tblPr>
        <w:tblStyle w:val="TableGrid"/>
        <w:tblW w:w="9351" w:type="dxa"/>
        <w:tblLayout w:type="fixed"/>
        <w:tblLook w:val="04A0" w:firstRow="1" w:lastRow="0" w:firstColumn="1" w:lastColumn="0" w:noHBand="0" w:noVBand="1"/>
      </w:tblPr>
      <w:tblGrid>
        <w:gridCol w:w="1129"/>
        <w:gridCol w:w="3686"/>
        <w:gridCol w:w="4536"/>
      </w:tblGrid>
      <w:tr w:rsidR="003927D6" w14:paraId="2378C81E" w14:textId="77777777" w:rsidTr="0062776B">
        <w:tc>
          <w:tcPr>
            <w:tcW w:w="1129" w:type="dxa"/>
            <w:vMerge w:val="restart"/>
            <w:tcBorders>
              <w:left w:val="nil"/>
              <w:right w:val="nil"/>
            </w:tcBorders>
          </w:tcPr>
          <w:p w14:paraId="2378C81A"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81B" w14:textId="77777777" w:rsidR="003927D6" w:rsidRPr="0032742C" w:rsidRDefault="003927D6" w:rsidP="00D578B1">
            <w:pPr>
              <w:pStyle w:val="GaviDocumillTemplate-Text"/>
              <w:rPr>
                <w:rStyle w:val="GaviDocumillTemplate-QAcomp-Title"/>
              </w:rPr>
            </w:pPr>
            <w:r w:rsidRPr="0032742C">
              <w:rPr>
                <w:rStyle w:val="GaviDocumillTemplate-QAcomp-Title"/>
              </w:rPr>
              <w:t>cMYP addendum</w:t>
            </w:r>
          </w:p>
          <w:p w14:paraId="2378C81C" w14:textId="77777777" w:rsidR="003927D6" w:rsidRPr="00067D0A" w:rsidRDefault="003927D6" w:rsidP="00FA7911">
            <w:pPr>
              <w:pStyle w:val="GaviDocumillTemplate-QAcomp-paragraph"/>
            </w:pPr>
            <w:r w:rsidRPr="0006070D">
              <w:t>Situation analysis and 5 year plan captured in the cMYP or as an addendum to the cMYP</w:t>
            </w:r>
          </w:p>
        </w:tc>
        <w:tc>
          <w:tcPr>
            <w:tcW w:w="4536" w:type="dxa"/>
            <w:tcBorders>
              <w:left w:val="nil"/>
              <w:bottom w:val="nil"/>
              <w:right w:val="nil"/>
            </w:tcBorders>
          </w:tcPr>
          <w:p w14:paraId="2378C81D"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822" w14:textId="77777777" w:rsidTr="007C3D99">
        <w:tc>
          <w:tcPr>
            <w:tcW w:w="1129" w:type="dxa"/>
            <w:vMerge/>
            <w:tcBorders>
              <w:left w:val="nil"/>
              <w:bottom w:val="nil"/>
              <w:right w:val="nil"/>
            </w:tcBorders>
          </w:tcPr>
          <w:p w14:paraId="2378C81F" w14:textId="77777777" w:rsidR="003927D6" w:rsidRDefault="003927D6" w:rsidP="00D578B1">
            <w:pPr>
              <w:pStyle w:val="GaviDocumillTemplate-Text"/>
            </w:pPr>
          </w:p>
        </w:tc>
        <w:tc>
          <w:tcPr>
            <w:tcW w:w="3686" w:type="dxa"/>
            <w:vMerge/>
            <w:tcBorders>
              <w:left w:val="nil"/>
              <w:bottom w:val="nil"/>
              <w:right w:val="nil"/>
            </w:tcBorders>
          </w:tcPr>
          <w:p w14:paraId="2378C820"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821" w14:textId="77777777" w:rsidR="00855987" w:rsidRDefault="00855987"/>
        </w:tc>
      </w:tr>
      <w:tr w:rsidR="003927D6" w14:paraId="2378C827" w14:textId="77777777" w:rsidTr="0062776B">
        <w:tc>
          <w:tcPr>
            <w:tcW w:w="1129" w:type="dxa"/>
            <w:vMerge w:val="restart"/>
            <w:tcBorders>
              <w:left w:val="nil"/>
              <w:right w:val="nil"/>
            </w:tcBorders>
          </w:tcPr>
          <w:p w14:paraId="2378C823"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824" w14:textId="77777777" w:rsidR="003927D6" w:rsidRPr="0032742C" w:rsidRDefault="003927D6" w:rsidP="00D578B1">
            <w:pPr>
              <w:pStyle w:val="GaviDocumillTemplate-Text"/>
              <w:rPr>
                <w:rStyle w:val="GaviDocumillTemplate-QAcomp-Title"/>
              </w:rPr>
            </w:pPr>
            <w:r w:rsidRPr="0032742C">
              <w:rPr>
                <w:rStyle w:val="GaviDocumillTemplate-QAcomp-Title"/>
              </w:rPr>
              <w:t>Annual EPI plan</w:t>
            </w:r>
          </w:p>
          <w:p w14:paraId="2378C825" w14:textId="77777777" w:rsidR="003927D6" w:rsidRPr="00067D0A" w:rsidRDefault="003927D6" w:rsidP="00FA7911">
            <w:pPr>
              <w:pStyle w:val="GaviDocumillTemplate-QAcomp-paragraph"/>
            </w:pPr>
            <w:r w:rsidRPr="0006070D">
              <w:t>Annual EPI plan detailing planning of all measles and rubella-related activities for the current year, including realistic timelines, designated responsible individual(s) and a budget</w:t>
            </w:r>
          </w:p>
        </w:tc>
        <w:tc>
          <w:tcPr>
            <w:tcW w:w="4536" w:type="dxa"/>
            <w:tcBorders>
              <w:left w:val="nil"/>
              <w:bottom w:val="nil"/>
              <w:right w:val="nil"/>
            </w:tcBorders>
          </w:tcPr>
          <w:p w14:paraId="2378C826"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82B" w14:textId="77777777" w:rsidTr="007C3D99">
        <w:tc>
          <w:tcPr>
            <w:tcW w:w="1129" w:type="dxa"/>
            <w:vMerge/>
            <w:tcBorders>
              <w:left w:val="nil"/>
              <w:bottom w:val="nil"/>
              <w:right w:val="nil"/>
            </w:tcBorders>
          </w:tcPr>
          <w:p w14:paraId="2378C828" w14:textId="77777777" w:rsidR="003927D6" w:rsidRDefault="003927D6" w:rsidP="00D578B1">
            <w:pPr>
              <w:pStyle w:val="GaviDocumillTemplate-Text"/>
            </w:pPr>
          </w:p>
        </w:tc>
        <w:tc>
          <w:tcPr>
            <w:tcW w:w="3686" w:type="dxa"/>
            <w:vMerge/>
            <w:tcBorders>
              <w:left w:val="nil"/>
              <w:bottom w:val="nil"/>
              <w:right w:val="nil"/>
            </w:tcBorders>
          </w:tcPr>
          <w:p w14:paraId="2378C829"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82A" w14:textId="77777777" w:rsidR="00855987" w:rsidRDefault="00855987"/>
        </w:tc>
      </w:tr>
      <w:tr w:rsidR="003927D6" w14:paraId="2378C830" w14:textId="77777777" w:rsidTr="0062776B">
        <w:tc>
          <w:tcPr>
            <w:tcW w:w="1129" w:type="dxa"/>
            <w:vMerge w:val="restart"/>
            <w:tcBorders>
              <w:left w:val="nil"/>
              <w:right w:val="nil"/>
            </w:tcBorders>
          </w:tcPr>
          <w:p w14:paraId="2378C82C"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82D" w14:textId="77777777" w:rsidR="003927D6" w:rsidRPr="0032742C" w:rsidRDefault="003927D6" w:rsidP="00D578B1">
            <w:pPr>
              <w:pStyle w:val="GaviDocumillTemplate-Text"/>
              <w:rPr>
                <w:rStyle w:val="GaviDocumillTemplate-QAcomp-Title"/>
              </w:rPr>
            </w:pPr>
            <w:r w:rsidRPr="0032742C">
              <w:rPr>
                <w:rStyle w:val="GaviDocumillTemplate-QAcomp-Title"/>
              </w:rPr>
              <w:t>MCV1 self-financing commitment letter</w:t>
            </w:r>
          </w:p>
          <w:p w14:paraId="2378C82E" w14:textId="77777777" w:rsidR="003927D6" w:rsidRPr="00067D0A" w:rsidRDefault="003927D6" w:rsidP="00FA7911">
            <w:pPr>
              <w:pStyle w:val="GaviDocumillTemplate-QAcomp-paragraph"/>
            </w:pPr>
            <w:r w:rsidRPr="0006070D">
              <w:t>If the country is not yet financing the measles monovalent component of MCV1, a letter signed by the Minister of Health and Minister of Finance committing for the country to self-finance MCV1 from 2018 onwards.</w:t>
            </w:r>
          </w:p>
        </w:tc>
        <w:tc>
          <w:tcPr>
            <w:tcW w:w="4536" w:type="dxa"/>
            <w:tcBorders>
              <w:left w:val="nil"/>
              <w:bottom w:val="nil"/>
              <w:right w:val="nil"/>
            </w:tcBorders>
          </w:tcPr>
          <w:p w14:paraId="2378C82F"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834" w14:textId="77777777" w:rsidTr="007C3D99">
        <w:tc>
          <w:tcPr>
            <w:tcW w:w="1129" w:type="dxa"/>
            <w:vMerge/>
            <w:tcBorders>
              <w:left w:val="nil"/>
              <w:bottom w:val="nil"/>
              <w:right w:val="nil"/>
            </w:tcBorders>
          </w:tcPr>
          <w:p w14:paraId="2378C831" w14:textId="77777777" w:rsidR="003927D6" w:rsidRDefault="003927D6" w:rsidP="00D578B1">
            <w:pPr>
              <w:pStyle w:val="GaviDocumillTemplate-Text"/>
            </w:pPr>
          </w:p>
        </w:tc>
        <w:tc>
          <w:tcPr>
            <w:tcW w:w="3686" w:type="dxa"/>
            <w:vMerge/>
            <w:tcBorders>
              <w:left w:val="nil"/>
              <w:bottom w:val="nil"/>
              <w:right w:val="nil"/>
            </w:tcBorders>
          </w:tcPr>
          <w:p w14:paraId="2378C832"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833" w14:textId="77777777" w:rsidR="00855987" w:rsidRDefault="00855987"/>
        </w:tc>
      </w:tr>
      <w:tr w:rsidR="003927D6" w14:paraId="2378C839" w14:textId="77777777" w:rsidTr="0062776B">
        <w:tc>
          <w:tcPr>
            <w:tcW w:w="1129" w:type="dxa"/>
            <w:vMerge w:val="restart"/>
            <w:tcBorders>
              <w:left w:val="nil"/>
              <w:right w:val="nil"/>
            </w:tcBorders>
          </w:tcPr>
          <w:p w14:paraId="2378C835"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836" w14:textId="77777777" w:rsidR="003927D6" w:rsidRPr="0032742C" w:rsidRDefault="003927D6" w:rsidP="00D578B1">
            <w:pPr>
              <w:pStyle w:val="GaviDocumillTemplate-Text"/>
              <w:rPr>
                <w:rStyle w:val="GaviDocumillTemplate-QAcomp-Title"/>
              </w:rPr>
            </w:pPr>
            <w:r w:rsidRPr="0032742C">
              <w:rPr>
                <w:rStyle w:val="GaviDocumillTemplate-QAcomp-Title"/>
              </w:rPr>
              <w:t>Measles (and rubella) strategic plan for elimination</w:t>
            </w:r>
          </w:p>
          <w:p w14:paraId="2378C837" w14:textId="77777777" w:rsidR="003927D6" w:rsidRPr="00067D0A" w:rsidRDefault="003927D6" w:rsidP="00FA7911">
            <w:pPr>
              <w:pStyle w:val="GaviDocumillTemplate-QAcomp-paragraph"/>
            </w:pPr>
            <w:r w:rsidRPr="0006070D">
              <w:t>If available</w:t>
            </w:r>
          </w:p>
        </w:tc>
        <w:tc>
          <w:tcPr>
            <w:tcW w:w="4536" w:type="dxa"/>
            <w:tcBorders>
              <w:left w:val="nil"/>
              <w:bottom w:val="nil"/>
              <w:right w:val="nil"/>
            </w:tcBorders>
          </w:tcPr>
          <w:p w14:paraId="2378C838"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83D" w14:textId="77777777" w:rsidTr="007C3D99">
        <w:tc>
          <w:tcPr>
            <w:tcW w:w="1129" w:type="dxa"/>
            <w:vMerge/>
            <w:tcBorders>
              <w:left w:val="nil"/>
              <w:bottom w:val="nil"/>
              <w:right w:val="nil"/>
            </w:tcBorders>
          </w:tcPr>
          <w:p w14:paraId="2378C83A" w14:textId="77777777" w:rsidR="003927D6" w:rsidRDefault="003927D6" w:rsidP="00D578B1">
            <w:pPr>
              <w:pStyle w:val="GaviDocumillTemplate-Text"/>
            </w:pPr>
          </w:p>
        </w:tc>
        <w:tc>
          <w:tcPr>
            <w:tcW w:w="3686" w:type="dxa"/>
            <w:vMerge/>
            <w:tcBorders>
              <w:left w:val="nil"/>
              <w:bottom w:val="nil"/>
              <w:right w:val="nil"/>
            </w:tcBorders>
          </w:tcPr>
          <w:p w14:paraId="2378C83B"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83C" w14:textId="77777777" w:rsidR="00855987" w:rsidRDefault="00855987"/>
        </w:tc>
      </w:tr>
      <w:tr w:rsidR="003927D6" w14:paraId="2378C842" w14:textId="77777777" w:rsidTr="0062776B">
        <w:tc>
          <w:tcPr>
            <w:tcW w:w="1129" w:type="dxa"/>
            <w:vMerge w:val="restart"/>
            <w:tcBorders>
              <w:left w:val="nil"/>
              <w:right w:val="nil"/>
            </w:tcBorders>
          </w:tcPr>
          <w:p w14:paraId="2378C83E" w14:textId="77777777" w:rsidR="003927D6" w:rsidRDefault="003927D6" w:rsidP="00D578B1">
            <w:pPr>
              <w:pStyle w:val="GaviDocumillTemplate-Text"/>
            </w:pPr>
          </w:p>
        </w:tc>
        <w:tc>
          <w:tcPr>
            <w:tcW w:w="3686" w:type="dxa"/>
            <w:vMerge w:val="restart"/>
            <w:tcBorders>
              <w:left w:val="nil"/>
              <w:bottom w:val="single" w:sz="4" w:space="0" w:color="BFBFBF" w:themeColor="background1" w:themeShade="BF"/>
              <w:right w:val="nil"/>
            </w:tcBorders>
          </w:tcPr>
          <w:p w14:paraId="2378C83F" w14:textId="77777777" w:rsidR="003927D6" w:rsidRPr="0032742C" w:rsidRDefault="003927D6" w:rsidP="00D578B1">
            <w:pPr>
              <w:pStyle w:val="GaviDocumillTemplate-Text"/>
              <w:rPr>
                <w:rStyle w:val="GaviDocumillTemplate-QAcomp-Title"/>
              </w:rPr>
            </w:pPr>
            <w:r w:rsidRPr="0032742C">
              <w:rPr>
                <w:rStyle w:val="GaviDocumillTemplate-QAcomp-Title"/>
              </w:rPr>
              <w:t>Other documents (optional)</w:t>
            </w:r>
          </w:p>
          <w:p w14:paraId="2378C840" w14:textId="77777777" w:rsidR="003927D6" w:rsidRPr="00067D0A" w:rsidRDefault="003927D6" w:rsidP="00FA7911">
            <w:pPr>
              <w:pStyle w:val="GaviDocumillTemplate-QAcomp-paragraph"/>
            </w:pPr>
          </w:p>
        </w:tc>
        <w:tc>
          <w:tcPr>
            <w:tcW w:w="4536" w:type="dxa"/>
            <w:tcBorders>
              <w:left w:val="nil"/>
              <w:bottom w:val="nil"/>
              <w:right w:val="nil"/>
            </w:tcBorders>
          </w:tcPr>
          <w:p w14:paraId="2378C841" w14:textId="77777777" w:rsidR="003927D6" w:rsidRPr="00067D0A" w:rsidRDefault="003927D6" w:rsidP="00CD5FFE">
            <w:pPr>
              <w:rPr>
                <w:sz w:val="22"/>
                <w:szCs w:val="22"/>
              </w:rPr>
            </w:pPr>
            <w:r w:rsidRPr="00067D0A">
              <w:rPr>
                <w:rStyle w:val="GaviDocumillTemplate-QAcomp-Title"/>
                <w:color w:val="ED7D31" w:themeColor="accent2"/>
                <w:sz w:val="22"/>
                <w:szCs w:val="22"/>
              </w:rPr>
              <w:t>No file uploaded</w:t>
            </w:r>
          </w:p>
        </w:tc>
      </w:tr>
      <w:tr w:rsidR="003927D6" w14:paraId="2378C846" w14:textId="77777777" w:rsidTr="007C3D99">
        <w:tc>
          <w:tcPr>
            <w:tcW w:w="1129" w:type="dxa"/>
            <w:vMerge/>
            <w:tcBorders>
              <w:left w:val="nil"/>
              <w:bottom w:val="nil"/>
              <w:right w:val="nil"/>
            </w:tcBorders>
          </w:tcPr>
          <w:p w14:paraId="2378C843" w14:textId="77777777" w:rsidR="003927D6" w:rsidRDefault="003927D6" w:rsidP="00D578B1">
            <w:pPr>
              <w:pStyle w:val="GaviDocumillTemplate-Text"/>
            </w:pPr>
          </w:p>
        </w:tc>
        <w:tc>
          <w:tcPr>
            <w:tcW w:w="3686" w:type="dxa"/>
            <w:vMerge/>
            <w:tcBorders>
              <w:left w:val="nil"/>
              <w:bottom w:val="nil"/>
              <w:right w:val="nil"/>
            </w:tcBorders>
          </w:tcPr>
          <w:p w14:paraId="2378C844" w14:textId="77777777" w:rsidR="003927D6" w:rsidRDefault="003927D6" w:rsidP="00D578B1">
            <w:pPr>
              <w:pStyle w:val="GaviDocumillTemplate-Text"/>
              <w:rPr>
                <w:rStyle w:val="GaviDocumillTemplate-QAcomp-Title"/>
              </w:rPr>
            </w:pPr>
          </w:p>
        </w:tc>
        <w:tc>
          <w:tcPr>
            <w:tcW w:w="4536" w:type="dxa"/>
            <w:tcBorders>
              <w:top w:val="nil"/>
              <w:left w:val="nil"/>
              <w:bottom w:val="nil"/>
              <w:right w:val="nil"/>
            </w:tcBorders>
            <w:vAlign w:val="bottom"/>
          </w:tcPr>
          <w:p w14:paraId="2378C845" w14:textId="77777777" w:rsidR="00855987" w:rsidRDefault="00855987"/>
        </w:tc>
      </w:tr>
    </w:tbl>
    <w:p w14:paraId="2378C847" w14:textId="77777777" w:rsidR="0023025A" w:rsidRPr="00785264" w:rsidRDefault="0023025A" w:rsidP="00785264">
      <w:pPr>
        <w:pStyle w:val="GaviDocumillTemplate-Text"/>
        <w:rPr>
          <w:sz w:val="10"/>
          <w:szCs w:val="10"/>
        </w:rPr>
      </w:pPr>
    </w:p>
    <w:p w14:paraId="2378C848" w14:textId="77777777" w:rsidR="00E04AFD" w:rsidRPr="00051BF3" w:rsidRDefault="00A032F7" w:rsidP="00051BF3">
      <w:pPr>
        <w:pStyle w:val="Heading1"/>
        <w:numPr>
          <w:ilvl w:val="0"/>
          <w:numId w:val="0"/>
        </w:numPr>
      </w:pPr>
      <w:bookmarkStart w:id="4" w:name="_Hlk518657544"/>
      <w:r>
        <w:t>4</w:t>
      </w:r>
      <w:bookmarkEnd w:id="4"/>
      <w:r>
        <w:t xml:space="preserve"> </w:t>
      </w:r>
      <w:r w:rsidR="00E04AFD" w:rsidRPr="00051BF3">
        <w:t>Review and submit application</w:t>
      </w:r>
    </w:p>
    <w:p w14:paraId="2378C849" w14:textId="77777777" w:rsidR="006E53A7" w:rsidRPr="00051BF3" w:rsidRDefault="00512EB0" w:rsidP="00051BF3">
      <w:pPr>
        <w:pStyle w:val="Heading2"/>
        <w:numPr>
          <w:ilvl w:val="0"/>
          <w:numId w:val="0"/>
        </w:numPr>
        <w:ind w:left="284"/>
      </w:pPr>
      <w:r>
        <w:t xml:space="preserve">4.1 </w:t>
      </w:r>
      <w:r w:rsidR="006E53A7" w:rsidRPr="00051BF3">
        <w:rPr>
          <w:rFonts w:eastAsiaTheme="majorEastAsia"/>
        </w:rPr>
        <w:t>Submission Details</w:t>
      </w:r>
    </w:p>
    <w:p w14:paraId="2378C84A" w14:textId="77777777" w:rsidR="008A4151" w:rsidRPr="005938F3" w:rsidRDefault="008A4151" w:rsidP="00EB69AC">
      <w:pPr>
        <w:pStyle w:val="Heading4"/>
        <w:numPr>
          <w:ilvl w:val="0"/>
          <w:numId w:val="0"/>
        </w:numPr>
        <w:ind w:left="851"/>
        <w:rPr>
          <w:rStyle w:val="GaviDocumillTemplate-QAcomp-Title"/>
          <w:rFonts w:cs="Arial"/>
          <w:b/>
        </w:rPr>
      </w:pPr>
      <w:r w:rsidRPr="00EB69AC">
        <w:rPr>
          <w:rStyle w:val="Heading4Char"/>
          <w:rFonts w:eastAsia="Arial"/>
        </w:rPr>
        <w:t>Country vaccine funding summary</w:t>
      </w:r>
    </w:p>
    <w:p w14:paraId="2378C84B" w14:textId="77777777" w:rsidR="001100F4" w:rsidRPr="00940216" w:rsidRDefault="001517FC" w:rsidP="00EB69AC">
      <w:pPr>
        <w:pStyle w:val="Text"/>
      </w:pPr>
      <w:r>
        <w:t>Please review the estimated projections for new vaccine programmes included in this application.</w:t>
      </w:r>
    </w:p>
    <w:p w14:paraId="2378C84C" w14:textId="77777777" w:rsidR="001C6F95" w:rsidRPr="00940216" w:rsidRDefault="001C6F95" w:rsidP="00EB69AC">
      <w:pPr>
        <w:pStyle w:val="Text"/>
        <w:rPr>
          <w:rStyle w:val="NoteTagChar"/>
          <w:i w:val="0"/>
          <w:szCs w:val="22"/>
          <w:lang w:val="en-GB"/>
        </w:rPr>
      </w:pPr>
    </w:p>
    <w:p w14:paraId="2378C84D" w14:textId="77777777" w:rsidR="001100F4" w:rsidRPr="00940216" w:rsidRDefault="001517FC" w:rsidP="00EB69AC">
      <w:pPr>
        <w:pStyle w:val="Text"/>
      </w:pPr>
      <w:r>
        <w:rPr>
          <w:b/>
          <w:bCs/>
        </w:rPr>
        <w:t>Active Vaccine Programmes</w:t>
      </w:r>
    </w:p>
    <w:p w14:paraId="2378C84E" w14:textId="77777777" w:rsidR="001C6F95" w:rsidRPr="00940216" w:rsidRDefault="001100F4" w:rsidP="00EB69AC">
      <w:pPr>
        <w:pStyle w:val="Text"/>
        <w:rPr>
          <w:rStyle w:val="NoteTagChar"/>
          <w:i w:val="0"/>
          <w:szCs w:val="22"/>
          <w:lang w:val="en-GB"/>
        </w:rPr>
      </w:pPr>
      <w:r w:rsidRPr="001100F4">
        <w:rPr>
          <w:rStyle w:val="NoteTagChar"/>
        </w:rPr>
        <w:t>Note 18</w:t>
      </w:r>
    </w:p>
    <w:p w14:paraId="2378C84F" w14:textId="77777777" w:rsidR="001100F4" w:rsidRPr="00940216" w:rsidRDefault="00811FD1" w:rsidP="00EB69AC">
      <w:pPr>
        <w:pStyle w:val="Text"/>
      </w:pPr>
      <w:r w:rsidRPr="00940216">
        <w:t>IPV Routine</w:t>
      </w:r>
    </w:p>
    <w:p w14:paraId="2378C850"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2378C854"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51" w14:textId="77777777" w:rsidR="00855987" w:rsidRDefault="00855987"/>
        </w:tc>
        <w:tc>
          <w:tcPr>
            <w:tcW w:w="2093" w:type="dxa"/>
          </w:tcPr>
          <w:p w14:paraId="2378C852"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853"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r>
      <w:tr w:rsidR="0006070D" w:rsidRPr="0027274E" w14:paraId="2378C85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55" w14:textId="77777777" w:rsidR="00855987" w:rsidRDefault="001D34D7">
            <w:r>
              <w:t>Country Co-financing (US$)</w:t>
            </w:r>
          </w:p>
        </w:tc>
        <w:tc>
          <w:tcPr>
            <w:tcW w:w="2093" w:type="dxa"/>
          </w:tcPr>
          <w:p w14:paraId="2378C856"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857"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85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59" w14:textId="77777777" w:rsidR="00855987" w:rsidRDefault="001D34D7">
            <w:r>
              <w:t>Gavi support (US$)</w:t>
            </w:r>
          </w:p>
        </w:tc>
        <w:tc>
          <w:tcPr>
            <w:tcW w:w="2093" w:type="dxa"/>
          </w:tcPr>
          <w:p w14:paraId="2378C85A" w14:textId="77777777" w:rsidR="00855987" w:rsidRDefault="001D34D7">
            <w:pPr>
              <w:cnfStyle w:val="000000000000" w:firstRow="0" w:lastRow="0" w:firstColumn="0" w:lastColumn="0" w:oddVBand="0" w:evenVBand="0" w:oddHBand="0" w:evenHBand="0" w:firstRowFirstColumn="0" w:firstRowLastColumn="0" w:lastRowFirstColumn="0" w:lastRowLastColumn="0"/>
            </w:pPr>
            <w:r>
              <w:t>866,643</w:t>
            </w:r>
          </w:p>
        </w:tc>
        <w:tc>
          <w:tcPr>
            <w:tcW w:w="2093" w:type="dxa"/>
          </w:tcPr>
          <w:p w14:paraId="2378C85B" w14:textId="77777777" w:rsidR="00855987" w:rsidRDefault="001D34D7">
            <w:pPr>
              <w:cnfStyle w:val="000000000000" w:firstRow="0" w:lastRow="0" w:firstColumn="0" w:lastColumn="0" w:oddVBand="0" w:evenVBand="0" w:oddHBand="0" w:evenHBand="0" w:firstRowFirstColumn="0" w:firstRowLastColumn="0" w:lastRowFirstColumn="0" w:lastRowLastColumn="0"/>
            </w:pPr>
            <w:r>
              <w:t>884,624</w:t>
            </w:r>
          </w:p>
        </w:tc>
      </w:tr>
    </w:tbl>
    <w:p w14:paraId="2378C85D" w14:textId="77777777" w:rsidR="008D5D49" w:rsidRPr="005938F3" w:rsidRDefault="008D5D49" w:rsidP="002E6088">
      <w:pPr>
        <w:pStyle w:val="NoSpacing"/>
        <w:rPr>
          <w:rFonts w:cs="Arial"/>
        </w:rPr>
      </w:pPr>
    </w:p>
    <w:p w14:paraId="2378C85E" w14:textId="77777777" w:rsidR="001100F4" w:rsidRPr="00940216" w:rsidRDefault="00811FD1" w:rsidP="00EB69AC">
      <w:pPr>
        <w:pStyle w:val="Text"/>
      </w:pPr>
      <w:r w:rsidRPr="00940216">
        <w:t>Measles Routine</w:t>
      </w:r>
    </w:p>
    <w:p w14:paraId="2378C85F"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96"/>
        <w:gridCol w:w="1881"/>
        <w:gridCol w:w="1881"/>
        <w:gridCol w:w="1881"/>
        <w:gridCol w:w="1821"/>
      </w:tblGrid>
      <w:tr w:rsidR="0006070D" w:rsidRPr="0027274E" w14:paraId="2378C865"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60" w14:textId="77777777" w:rsidR="00855987" w:rsidRDefault="00855987"/>
        </w:tc>
        <w:tc>
          <w:tcPr>
            <w:tcW w:w="2093" w:type="dxa"/>
          </w:tcPr>
          <w:p w14:paraId="2378C861"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862"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863"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864"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86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66" w14:textId="77777777" w:rsidR="00855987" w:rsidRDefault="001D34D7">
            <w:r>
              <w:t>Country Co-financing (US$)</w:t>
            </w:r>
          </w:p>
        </w:tc>
        <w:tc>
          <w:tcPr>
            <w:tcW w:w="2093" w:type="dxa"/>
          </w:tcPr>
          <w:p w14:paraId="2378C867" w14:textId="77777777" w:rsidR="00855987" w:rsidRDefault="001D34D7">
            <w:pPr>
              <w:cnfStyle w:val="000000000000" w:firstRow="0" w:lastRow="0" w:firstColumn="0" w:lastColumn="0" w:oddVBand="0" w:evenVBand="0" w:oddHBand="0" w:evenHBand="0" w:firstRowFirstColumn="0" w:firstRowLastColumn="0" w:lastRowFirstColumn="0" w:lastRowLastColumn="0"/>
            </w:pPr>
            <w:r>
              <w:t>369,046</w:t>
            </w:r>
          </w:p>
        </w:tc>
        <w:tc>
          <w:tcPr>
            <w:tcW w:w="2093" w:type="dxa"/>
          </w:tcPr>
          <w:p w14:paraId="2378C868" w14:textId="77777777" w:rsidR="00855987" w:rsidRDefault="001D34D7">
            <w:pPr>
              <w:cnfStyle w:val="000000000000" w:firstRow="0" w:lastRow="0" w:firstColumn="0" w:lastColumn="0" w:oddVBand="0" w:evenVBand="0" w:oddHBand="0" w:evenHBand="0" w:firstRowFirstColumn="0" w:firstRowLastColumn="0" w:lastRowFirstColumn="0" w:lastRowLastColumn="0"/>
            </w:pPr>
            <w:r>
              <w:t>358,061</w:t>
            </w:r>
          </w:p>
        </w:tc>
        <w:tc>
          <w:tcPr>
            <w:tcW w:w="2093" w:type="dxa"/>
          </w:tcPr>
          <w:p w14:paraId="2378C869" w14:textId="77777777" w:rsidR="00855987" w:rsidRDefault="001D34D7">
            <w:pPr>
              <w:cnfStyle w:val="000000000000" w:firstRow="0" w:lastRow="0" w:firstColumn="0" w:lastColumn="0" w:oddVBand="0" w:evenVBand="0" w:oddHBand="0" w:evenHBand="0" w:firstRowFirstColumn="0" w:firstRowLastColumn="0" w:lastRowFirstColumn="0" w:lastRowLastColumn="0"/>
            </w:pPr>
            <w:r>
              <w:t>371,082</w:t>
            </w:r>
          </w:p>
        </w:tc>
        <w:tc>
          <w:tcPr>
            <w:tcW w:w="2093" w:type="dxa"/>
          </w:tcPr>
          <w:p w14:paraId="2378C86A"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871"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6C" w14:textId="77777777" w:rsidR="00855987" w:rsidRDefault="001D34D7">
            <w:r>
              <w:t>Gavi support (US$)</w:t>
            </w:r>
          </w:p>
        </w:tc>
        <w:tc>
          <w:tcPr>
            <w:tcW w:w="2093" w:type="dxa"/>
          </w:tcPr>
          <w:p w14:paraId="2378C86D" w14:textId="77777777" w:rsidR="00855987" w:rsidRDefault="001D34D7">
            <w:pPr>
              <w:cnfStyle w:val="000000000000" w:firstRow="0" w:lastRow="0" w:firstColumn="0" w:lastColumn="0" w:oddVBand="0" w:evenVBand="0" w:oddHBand="0" w:evenHBand="0" w:firstRowFirstColumn="0" w:firstRowLastColumn="0" w:lastRowFirstColumn="0" w:lastRowLastColumn="0"/>
            </w:pPr>
            <w:r>
              <w:t>323,159</w:t>
            </w:r>
          </w:p>
        </w:tc>
        <w:tc>
          <w:tcPr>
            <w:tcW w:w="2093" w:type="dxa"/>
          </w:tcPr>
          <w:p w14:paraId="2378C86E" w14:textId="77777777" w:rsidR="00855987" w:rsidRDefault="001D34D7">
            <w:pPr>
              <w:cnfStyle w:val="000000000000" w:firstRow="0" w:lastRow="0" w:firstColumn="0" w:lastColumn="0" w:oddVBand="0" w:evenVBand="0" w:oddHBand="0" w:evenHBand="0" w:firstRowFirstColumn="0" w:firstRowLastColumn="0" w:lastRowFirstColumn="0" w:lastRowLastColumn="0"/>
            </w:pPr>
            <w:r>
              <w:t>313,539</w:t>
            </w:r>
          </w:p>
        </w:tc>
        <w:tc>
          <w:tcPr>
            <w:tcW w:w="2093" w:type="dxa"/>
          </w:tcPr>
          <w:p w14:paraId="2378C86F" w14:textId="77777777" w:rsidR="00855987" w:rsidRDefault="001D34D7">
            <w:pPr>
              <w:cnfStyle w:val="000000000000" w:firstRow="0" w:lastRow="0" w:firstColumn="0" w:lastColumn="0" w:oddVBand="0" w:evenVBand="0" w:oddHBand="0" w:evenHBand="0" w:firstRowFirstColumn="0" w:firstRowLastColumn="0" w:lastRowFirstColumn="0" w:lastRowLastColumn="0"/>
            </w:pPr>
            <w:r>
              <w:t>324,941</w:t>
            </w:r>
          </w:p>
        </w:tc>
        <w:tc>
          <w:tcPr>
            <w:tcW w:w="2093" w:type="dxa"/>
          </w:tcPr>
          <w:p w14:paraId="2378C870"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bl>
    <w:p w14:paraId="2378C872" w14:textId="77777777" w:rsidR="008D5D49" w:rsidRPr="005938F3" w:rsidRDefault="008D5D49" w:rsidP="002E6088">
      <w:pPr>
        <w:pStyle w:val="NoSpacing"/>
        <w:rPr>
          <w:rFonts w:cs="Arial"/>
        </w:rPr>
      </w:pPr>
    </w:p>
    <w:p w14:paraId="2378C873" w14:textId="77777777" w:rsidR="001100F4" w:rsidRPr="00940216" w:rsidRDefault="00811FD1" w:rsidP="00EB69AC">
      <w:pPr>
        <w:pStyle w:val="Text"/>
      </w:pPr>
      <w:r w:rsidRPr="00940216">
        <w:t>MenA Routine</w:t>
      </w:r>
    </w:p>
    <w:p w14:paraId="2378C874"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87"/>
        <w:gridCol w:w="1869"/>
        <w:gridCol w:w="1868"/>
        <w:gridCol w:w="1868"/>
        <w:gridCol w:w="1868"/>
      </w:tblGrid>
      <w:tr w:rsidR="0006070D" w:rsidRPr="0027274E" w14:paraId="2378C87A"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75" w14:textId="77777777" w:rsidR="00855987" w:rsidRDefault="00855987"/>
        </w:tc>
        <w:tc>
          <w:tcPr>
            <w:tcW w:w="2093" w:type="dxa"/>
          </w:tcPr>
          <w:p w14:paraId="2378C876"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877"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878"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879"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88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7B" w14:textId="77777777" w:rsidR="00855987" w:rsidRDefault="001D34D7">
            <w:r>
              <w:t>Country Co-financing (US$)</w:t>
            </w:r>
          </w:p>
        </w:tc>
        <w:tc>
          <w:tcPr>
            <w:tcW w:w="2093" w:type="dxa"/>
          </w:tcPr>
          <w:p w14:paraId="2378C87C" w14:textId="77777777" w:rsidR="00855987" w:rsidRDefault="001D34D7">
            <w:pPr>
              <w:cnfStyle w:val="000000000000" w:firstRow="0" w:lastRow="0" w:firstColumn="0" w:lastColumn="0" w:oddVBand="0" w:evenVBand="0" w:oddHBand="0" w:evenHBand="0" w:firstRowFirstColumn="0" w:firstRowLastColumn="0" w:lastRowFirstColumn="0" w:lastRowLastColumn="0"/>
            </w:pPr>
            <w:r>
              <w:t>153,258</w:t>
            </w:r>
          </w:p>
        </w:tc>
        <w:tc>
          <w:tcPr>
            <w:tcW w:w="2093" w:type="dxa"/>
          </w:tcPr>
          <w:p w14:paraId="2378C87D" w14:textId="77777777" w:rsidR="00855987" w:rsidRDefault="001D34D7">
            <w:pPr>
              <w:cnfStyle w:val="000000000000" w:firstRow="0" w:lastRow="0" w:firstColumn="0" w:lastColumn="0" w:oddVBand="0" w:evenVBand="0" w:oddHBand="0" w:evenHBand="0" w:firstRowFirstColumn="0" w:firstRowLastColumn="0" w:lastRowFirstColumn="0" w:lastRowLastColumn="0"/>
            </w:pPr>
            <w:r>
              <w:t>158,388</w:t>
            </w:r>
          </w:p>
        </w:tc>
        <w:tc>
          <w:tcPr>
            <w:tcW w:w="2093" w:type="dxa"/>
          </w:tcPr>
          <w:p w14:paraId="2378C87E" w14:textId="77777777" w:rsidR="00855987" w:rsidRDefault="001D34D7">
            <w:pPr>
              <w:cnfStyle w:val="000000000000" w:firstRow="0" w:lastRow="0" w:firstColumn="0" w:lastColumn="0" w:oddVBand="0" w:evenVBand="0" w:oddHBand="0" w:evenHBand="0" w:firstRowFirstColumn="0" w:firstRowLastColumn="0" w:lastRowFirstColumn="0" w:lastRowLastColumn="0"/>
            </w:pPr>
            <w:r>
              <w:t>163,648</w:t>
            </w:r>
          </w:p>
        </w:tc>
        <w:tc>
          <w:tcPr>
            <w:tcW w:w="2093" w:type="dxa"/>
          </w:tcPr>
          <w:p w14:paraId="2378C87F" w14:textId="77777777" w:rsidR="00855987" w:rsidRDefault="001D34D7">
            <w:pPr>
              <w:cnfStyle w:val="000000000000" w:firstRow="0" w:lastRow="0" w:firstColumn="0" w:lastColumn="0" w:oddVBand="0" w:evenVBand="0" w:oddHBand="0" w:evenHBand="0" w:firstRowFirstColumn="0" w:firstRowLastColumn="0" w:lastRowFirstColumn="0" w:lastRowLastColumn="0"/>
            </w:pPr>
            <w:r>
              <w:t>169,016</w:t>
            </w:r>
          </w:p>
        </w:tc>
      </w:tr>
      <w:tr w:rsidR="0006070D" w:rsidRPr="0027274E" w14:paraId="2378C886"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81" w14:textId="77777777" w:rsidR="00855987" w:rsidRDefault="001D34D7">
            <w:r>
              <w:t>Gavi support (US$)</w:t>
            </w:r>
          </w:p>
        </w:tc>
        <w:tc>
          <w:tcPr>
            <w:tcW w:w="2093" w:type="dxa"/>
          </w:tcPr>
          <w:p w14:paraId="2378C882" w14:textId="77777777" w:rsidR="00855987" w:rsidRDefault="001D34D7">
            <w:pPr>
              <w:cnfStyle w:val="000000000000" w:firstRow="0" w:lastRow="0" w:firstColumn="0" w:lastColumn="0" w:oddVBand="0" w:evenVBand="0" w:oddHBand="0" w:evenHBand="0" w:firstRowFirstColumn="0" w:firstRowLastColumn="0" w:lastRowFirstColumn="0" w:lastRowLastColumn="0"/>
            </w:pPr>
            <w:r>
              <w:t>419,918</w:t>
            </w:r>
          </w:p>
        </w:tc>
        <w:tc>
          <w:tcPr>
            <w:tcW w:w="2093" w:type="dxa"/>
          </w:tcPr>
          <w:p w14:paraId="2378C883" w14:textId="77777777" w:rsidR="00855987" w:rsidRDefault="001D34D7">
            <w:pPr>
              <w:cnfStyle w:val="000000000000" w:firstRow="0" w:lastRow="0" w:firstColumn="0" w:lastColumn="0" w:oddVBand="0" w:evenVBand="0" w:oddHBand="0" w:evenHBand="0" w:firstRowFirstColumn="0" w:firstRowLastColumn="0" w:lastRowFirstColumn="0" w:lastRowLastColumn="0"/>
            </w:pPr>
            <w:r>
              <w:t>433,974</w:t>
            </w:r>
          </w:p>
        </w:tc>
        <w:tc>
          <w:tcPr>
            <w:tcW w:w="2093" w:type="dxa"/>
          </w:tcPr>
          <w:p w14:paraId="2378C884" w14:textId="77777777" w:rsidR="00855987" w:rsidRDefault="001D34D7">
            <w:pPr>
              <w:cnfStyle w:val="000000000000" w:firstRow="0" w:lastRow="0" w:firstColumn="0" w:lastColumn="0" w:oddVBand="0" w:evenVBand="0" w:oddHBand="0" w:evenHBand="0" w:firstRowFirstColumn="0" w:firstRowLastColumn="0" w:lastRowFirstColumn="0" w:lastRowLastColumn="0"/>
            </w:pPr>
            <w:r>
              <w:t>309,284</w:t>
            </w:r>
          </w:p>
        </w:tc>
        <w:tc>
          <w:tcPr>
            <w:tcW w:w="2093" w:type="dxa"/>
          </w:tcPr>
          <w:p w14:paraId="2378C885" w14:textId="77777777" w:rsidR="00855987" w:rsidRDefault="001D34D7">
            <w:pPr>
              <w:cnfStyle w:val="000000000000" w:firstRow="0" w:lastRow="0" w:firstColumn="0" w:lastColumn="0" w:oddVBand="0" w:evenVBand="0" w:oddHBand="0" w:evenHBand="0" w:firstRowFirstColumn="0" w:firstRowLastColumn="0" w:lastRowFirstColumn="0" w:lastRowLastColumn="0"/>
            </w:pPr>
            <w:r>
              <w:t>319,430</w:t>
            </w:r>
          </w:p>
        </w:tc>
      </w:tr>
    </w:tbl>
    <w:p w14:paraId="2378C887" w14:textId="77777777" w:rsidR="008D5D49" w:rsidRPr="005938F3" w:rsidRDefault="008D5D49" w:rsidP="002E6088">
      <w:pPr>
        <w:pStyle w:val="NoSpacing"/>
        <w:rPr>
          <w:rFonts w:cs="Arial"/>
        </w:rPr>
      </w:pPr>
    </w:p>
    <w:p w14:paraId="2378C888" w14:textId="77777777" w:rsidR="001100F4" w:rsidRPr="00940216" w:rsidRDefault="00811FD1" w:rsidP="00EB69AC">
      <w:pPr>
        <w:pStyle w:val="Text"/>
      </w:pPr>
      <w:r w:rsidRPr="00940216">
        <w:t>PCV Routine</w:t>
      </w:r>
    </w:p>
    <w:p w14:paraId="2378C889"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46"/>
        <w:gridCol w:w="1901"/>
        <w:gridCol w:w="1871"/>
        <w:gridCol w:w="1871"/>
        <w:gridCol w:w="1871"/>
      </w:tblGrid>
      <w:tr w:rsidR="0006070D" w:rsidRPr="0027274E" w14:paraId="2378C88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8A" w14:textId="77777777" w:rsidR="00855987" w:rsidRDefault="00855987"/>
        </w:tc>
        <w:tc>
          <w:tcPr>
            <w:tcW w:w="2093" w:type="dxa"/>
          </w:tcPr>
          <w:p w14:paraId="2378C88B"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88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88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88E"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89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90" w14:textId="77777777" w:rsidR="00855987" w:rsidRDefault="001D34D7">
            <w:r>
              <w:t>Country Co-financing (US$)</w:t>
            </w:r>
          </w:p>
        </w:tc>
        <w:tc>
          <w:tcPr>
            <w:tcW w:w="2093" w:type="dxa"/>
          </w:tcPr>
          <w:p w14:paraId="2378C891" w14:textId="77777777" w:rsidR="00855987" w:rsidRDefault="001D34D7">
            <w:pPr>
              <w:cnfStyle w:val="000000000000" w:firstRow="0" w:lastRow="0" w:firstColumn="0" w:lastColumn="0" w:oddVBand="0" w:evenVBand="0" w:oddHBand="0" w:evenHBand="0" w:firstRowFirstColumn="0" w:firstRowLastColumn="0" w:lastRowFirstColumn="0" w:lastRowLastColumn="0"/>
            </w:pPr>
            <w:r>
              <w:t>965,508</w:t>
            </w:r>
          </w:p>
        </w:tc>
        <w:tc>
          <w:tcPr>
            <w:tcW w:w="2093" w:type="dxa"/>
          </w:tcPr>
          <w:p w14:paraId="2378C892" w14:textId="77777777" w:rsidR="00855987" w:rsidRDefault="001D34D7">
            <w:pPr>
              <w:cnfStyle w:val="000000000000" w:firstRow="0" w:lastRow="0" w:firstColumn="0" w:lastColumn="0" w:oddVBand="0" w:evenVBand="0" w:oddHBand="0" w:evenHBand="0" w:firstRowFirstColumn="0" w:firstRowLastColumn="0" w:lastRowFirstColumn="0" w:lastRowLastColumn="0"/>
            </w:pPr>
            <w:r>
              <w:t>421,458</w:t>
            </w:r>
          </w:p>
        </w:tc>
        <w:tc>
          <w:tcPr>
            <w:tcW w:w="2093" w:type="dxa"/>
          </w:tcPr>
          <w:p w14:paraId="2378C893" w14:textId="77777777" w:rsidR="00855987" w:rsidRDefault="001D34D7">
            <w:pPr>
              <w:cnfStyle w:val="000000000000" w:firstRow="0" w:lastRow="0" w:firstColumn="0" w:lastColumn="0" w:oddVBand="0" w:evenVBand="0" w:oddHBand="0" w:evenHBand="0" w:firstRowFirstColumn="0" w:firstRowLastColumn="0" w:lastRowFirstColumn="0" w:lastRowLastColumn="0"/>
            </w:pPr>
            <w:r>
              <w:t>435,773</w:t>
            </w:r>
          </w:p>
        </w:tc>
        <w:tc>
          <w:tcPr>
            <w:tcW w:w="2093" w:type="dxa"/>
          </w:tcPr>
          <w:p w14:paraId="2378C894" w14:textId="77777777" w:rsidR="00855987" w:rsidRDefault="001D34D7">
            <w:pPr>
              <w:cnfStyle w:val="000000000000" w:firstRow="0" w:lastRow="0" w:firstColumn="0" w:lastColumn="0" w:oddVBand="0" w:evenVBand="0" w:oddHBand="0" w:evenHBand="0" w:firstRowFirstColumn="0" w:firstRowLastColumn="0" w:lastRowFirstColumn="0" w:lastRowLastColumn="0"/>
            </w:pPr>
            <w:r>
              <w:t>450,391</w:t>
            </w:r>
          </w:p>
        </w:tc>
      </w:tr>
      <w:tr w:rsidR="0006070D" w:rsidRPr="0027274E" w14:paraId="2378C89B"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96" w14:textId="77777777" w:rsidR="00855987" w:rsidRDefault="001D34D7">
            <w:r>
              <w:t>Gavi support (US$)</w:t>
            </w:r>
          </w:p>
        </w:tc>
        <w:tc>
          <w:tcPr>
            <w:tcW w:w="2093" w:type="dxa"/>
          </w:tcPr>
          <w:p w14:paraId="2378C897" w14:textId="77777777" w:rsidR="00855987" w:rsidRDefault="001D34D7">
            <w:pPr>
              <w:cnfStyle w:val="000000000000" w:firstRow="0" w:lastRow="0" w:firstColumn="0" w:lastColumn="0" w:oddVBand="0" w:evenVBand="0" w:oddHBand="0" w:evenHBand="0" w:firstRowFirstColumn="0" w:firstRowLastColumn="0" w:lastRowFirstColumn="0" w:lastRowLastColumn="0"/>
            </w:pPr>
            <w:r>
              <w:t>15,201,270</w:t>
            </w:r>
          </w:p>
        </w:tc>
        <w:tc>
          <w:tcPr>
            <w:tcW w:w="2093" w:type="dxa"/>
          </w:tcPr>
          <w:p w14:paraId="2378C898" w14:textId="77777777" w:rsidR="00855987" w:rsidRDefault="001D34D7">
            <w:pPr>
              <w:cnfStyle w:val="000000000000" w:firstRow="0" w:lastRow="0" w:firstColumn="0" w:lastColumn="0" w:oddVBand="0" w:evenVBand="0" w:oddHBand="0" w:evenHBand="0" w:firstRowFirstColumn="0" w:firstRowLastColumn="0" w:lastRowFirstColumn="0" w:lastRowLastColumn="0"/>
            </w:pPr>
            <w:r>
              <w:t>5,957,063</w:t>
            </w:r>
          </w:p>
        </w:tc>
        <w:tc>
          <w:tcPr>
            <w:tcW w:w="2093" w:type="dxa"/>
          </w:tcPr>
          <w:p w14:paraId="2378C899" w14:textId="77777777" w:rsidR="00855987" w:rsidRDefault="001D34D7">
            <w:pPr>
              <w:cnfStyle w:val="000000000000" w:firstRow="0" w:lastRow="0" w:firstColumn="0" w:lastColumn="0" w:oddVBand="0" w:evenVBand="0" w:oddHBand="0" w:evenHBand="0" w:firstRowFirstColumn="0" w:firstRowLastColumn="0" w:lastRowFirstColumn="0" w:lastRowLastColumn="0"/>
            </w:pPr>
            <w:r>
              <w:t>6,159,399</w:t>
            </w:r>
          </w:p>
        </w:tc>
        <w:tc>
          <w:tcPr>
            <w:tcW w:w="2093" w:type="dxa"/>
          </w:tcPr>
          <w:p w14:paraId="2378C89A" w14:textId="77777777" w:rsidR="00855987" w:rsidRDefault="001D34D7">
            <w:pPr>
              <w:cnfStyle w:val="000000000000" w:firstRow="0" w:lastRow="0" w:firstColumn="0" w:lastColumn="0" w:oddVBand="0" w:evenVBand="0" w:oddHBand="0" w:evenHBand="0" w:firstRowFirstColumn="0" w:firstRowLastColumn="0" w:lastRowFirstColumn="0" w:lastRowLastColumn="0"/>
            </w:pPr>
            <w:r>
              <w:t>6,366,014</w:t>
            </w:r>
          </w:p>
        </w:tc>
      </w:tr>
    </w:tbl>
    <w:p w14:paraId="2378C89C" w14:textId="77777777" w:rsidR="008D5D49" w:rsidRPr="005938F3" w:rsidRDefault="008D5D49" w:rsidP="002E6088">
      <w:pPr>
        <w:pStyle w:val="NoSpacing"/>
        <w:rPr>
          <w:rFonts w:cs="Arial"/>
        </w:rPr>
      </w:pPr>
    </w:p>
    <w:p w14:paraId="2378C89D" w14:textId="77777777" w:rsidR="001100F4" w:rsidRPr="00940216" w:rsidRDefault="00811FD1" w:rsidP="00EB69AC">
      <w:pPr>
        <w:pStyle w:val="Text"/>
      </w:pPr>
      <w:r w:rsidRPr="00940216">
        <w:t>Pentavalent Routine</w:t>
      </w:r>
    </w:p>
    <w:p w14:paraId="2378C89E"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52"/>
        <w:gridCol w:w="1877"/>
        <w:gridCol w:w="1877"/>
        <w:gridCol w:w="1877"/>
        <w:gridCol w:w="1877"/>
      </w:tblGrid>
      <w:tr w:rsidR="0006070D" w:rsidRPr="0027274E" w14:paraId="2378C8A4"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9F" w14:textId="77777777" w:rsidR="00855987" w:rsidRDefault="00855987"/>
        </w:tc>
        <w:tc>
          <w:tcPr>
            <w:tcW w:w="2093" w:type="dxa"/>
          </w:tcPr>
          <w:p w14:paraId="2378C8A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8A1"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8A2"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8A3"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8A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A5" w14:textId="77777777" w:rsidR="00855987" w:rsidRDefault="001D34D7">
            <w:r>
              <w:t>Country Co-financing (US$)</w:t>
            </w:r>
          </w:p>
        </w:tc>
        <w:tc>
          <w:tcPr>
            <w:tcW w:w="2093" w:type="dxa"/>
          </w:tcPr>
          <w:p w14:paraId="2378C8A6" w14:textId="77777777" w:rsidR="00855987" w:rsidRDefault="001D34D7">
            <w:pPr>
              <w:cnfStyle w:val="000000000000" w:firstRow="0" w:lastRow="0" w:firstColumn="0" w:lastColumn="0" w:oddVBand="0" w:evenVBand="0" w:oddHBand="0" w:evenHBand="0" w:firstRowFirstColumn="0" w:firstRowLastColumn="0" w:lastRowFirstColumn="0" w:lastRowLastColumn="0"/>
            </w:pPr>
            <w:r>
              <w:t>1,049,908</w:t>
            </w:r>
          </w:p>
        </w:tc>
        <w:tc>
          <w:tcPr>
            <w:tcW w:w="2093" w:type="dxa"/>
          </w:tcPr>
          <w:p w14:paraId="2378C8A7" w14:textId="77777777" w:rsidR="00855987" w:rsidRDefault="001D34D7">
            <w:pPr>
              <w:cnfStyle w:val="000000000000" w:firstRow="0" w:lastRow="0" w:firstColumn="0" w:lastColumn="0" w:oddVBand="0" w:evenVBand="0" w:oddHBand="0" w:evenHBand="0" w:firstRowFirstColumn="0" w:firstRowLastColumn="0" w:lastRowFirstColumn="0" w:lastRowLastColumn="0"/>
            </w:pPr>
            <w:r>
              <w:t>504,990</w:t>
            </w:r>
          </w:p>
        </w:tc>
        <w:tc>
          <w:tcPr>
            <w:tcW w:w="2093" w:type="dxa"/>
          </w:tcPr>
          <w:p w14:paraId="2378C8A8" w14:textId="77777777" w:rsidR="00855987" w:rsidRDefault="001D34D7">
            <w:pPr>
              <w:cnfStyle w:val="000000000000" w:firstRow="0" w:lastRow="0" w:firstColumn="0" w:lastColumn="0" w:oddVBand="0" w:evenVBand="0" w:oddHBand="0" w:evenHBand="0" w:firstRowFirstColumn="0" w:firstRowLastColumn="0" w:lastRowFirstColumn="0" w:lastRowLastColumn="0"/>
            </w:pPr>
            <w:r>
              <w:t>522,143</w:t>
            </w:r>
          </w:p>
        </w:tc>
        <w:tc>
          <w:tcPr>
            <w:tcW w:w="2093" w:type="dxa"/>
          </w:tcPr>
          <w:p w14:paraId="2378C8A9" w14:textId="77777777" w:rsidR="00855987" w:rsidRDefault="001D34D7">
            <w:pPr>
              <w:cnfStyle w:val="000000000000" w:firstRow="0" w:lastRow="0" w:firstColumn="0" w:lastColumn="0" w:oddVBand="0" w:evenVBand="0" w:oddHBand="0" w:evenHBand="0" w:firstRowFirstColumn="0" w:firstRowLastColumn="0" w:lastRowFirstColumn="0" w:lastRowLastColumn="0"/>
            </w:pPr>
            <w:r>
              <w:t>539,658</w:t>
            </w:r>
          </w:p>
        </w:tc>
      </w:tr>
      <w:tr w:rsidR="0006070D" w:rsidRPr="0027274E" w14:paraId="2378C8B0"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AB" w14:textId="77777777" w:rsidR="00855987" w:rsidRDefault="001D34D7">
            <w:r>
              <w:t>Gavi support (US$)</w:t>
            </w:r>
          </w:p>
        </w:tc>
        <w:tc>
          <w:tcPr>
            <w:tcW w:w="2093" w:type="dxa"/>
          </w:tcPr>
          <w:p w14:paraId="2378C8AC" w14:textId="77777777" w:rsidR="00855987" w:rsidRDefault="001D34D7">
            <w:pPr>
              <w:cnfStyle w:val="000000000000" w:firstRow="0" w:lastRow="0" w:firstColumn="0" w:lastColumn="0" w:oddVBand="0" w:evenVBand="0" w:oddHBand="0" w:evenHBand="0" w:firstRowFirstColumn="0" w:firstRowLastColumn="0" w:lastRowFirstColumn="0" w:lastRowLastColumn="0"/>
            </w:pPr>
            <w:r>
              <w:t>2,806,691</w:t>
            </w:r>
          </w:p>
        </w:tc>
        <w:tc>
          <w:tcPr>
            <w:tcW w:w="2093" w:type="dxa"/>
          </w:tcPr>
          <w:p w14:paraId="2378C8AD" w14:textId="77777777" w:rsidR="00855987" w:rsidRDefault="001D34D7">
            <w:pPr>
              <w:cnfStyle w:val="000000000000" w:firstRow="0" w:lastRow="0" w:firstColumn="0" w:lastColumn="0" w:oddVBand="0" w:evenVBand="0" w:oddHBand="0" w:evenHBand="0" w:firstRowFirstColumn="0" w:firstRowLastColumn="0" w:lastRowFirstColumn="0" w:lastRowLastColumn="0"/>
            </w:pPr>
            <w:r>
              <w:t>1,393,854</w:t>
            </w:r>
          </w:p>
        </w:tc>
        <w:tc>
          <w:tcPr>
            <w:tcW w:w="2093" w:type="dxa"/>
          </w:tcPr>
          <w:p w14:paraId="2378C8AE" w14:textId="77777777" w:rsidR="00855987" w:rsidRDefault="001D34D7">
            <w:pPr>
              <w:cnfStyle w:val="000000000000" w:firstRow="0" w:lastRow="0" w:firstColumn="0" w:lastColumn="0" w:oddVBand="0" w:evenVBand="0" w:oddHBand="0" w:evenHBand="0" w:firstRowFirstColumn="0" w:firstRowLastColumn="0" w:lastRowFirstColumn="0" w:lastRowLastColumn="0"/>
            </w:pPr>
            <w:r>
              <w:t>1,441,198</w:t>
            </w:r>
          </w:p>
        </w:tc>
        <w:tc>
          <w:tcPr>
            <w:tcW w:w="2093" w:type="dxa"/>
          </w:tcPr>
          <w:p w14:paraId="2378C8AF" w14:textId="77777777" w:rsidR="00855987" w:rsidRDefault="001D34D7">
            <w:pPr>
              <w:cnfStyle w:val="000000000000" w:firstRow="0" w:lastRow="0" w:firstColumn="0" w:lastColumn="0" w:oddVBand="0" w:evenVBand="0" w:oddHBand="0" w:evenHBand="0" w:firstRowFirstColumn="0" w:firstRowLastColumn="0" w:lastRowFirstColumn="0" w:lastRowLastColumn="0"/>
            </w:pPr>
            <w:r>
              <w:t>1,489,542</w:t>
            </w:r>
          </w:p>
        </w:tc>
      </w:tr>
    </w:tbl>
    <w:p w14:paraId="2378C8B1" w14:textId="77777777" w:rsidR="008D5D49" w:rsidRPr="005938F3" w:rsidRDefault="008D5D49" w:rsidP="002E6088">
      <w:pPr>
        <w:pStyle w:val="NoSpacing"/>
        <w:rPr>
          <w:rFonts w:cs="Arial"/>
        </w:rPr>
      </w:pPr>
    </w:p>
    <w:p w14:paraId="2378C8B2" w14:textId="77777777" w:rsidR="001100F4" w:rsidRPr="00940216" w:rsidRDefault="00811FD1" w:rsidP="00EB69AC">
      <w:pPr>
        <w:pStyle w:val="Text"/>
      </w:pPr>
      <w:r w:rsidRPr="00940216">
        <w:t>Rota Routine</w:t>
      </w:r>
    </w:p>
    <w:p w14:paraId="2378C8B3"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46"/>
        <w:gridCol w:w="1871"/>
        <w:gridCol w:w="1901"/>
        <w:gridCol w:w="1871"/>
        <w:gridCol w:w="1871"/>
      </w:tblGrid>
      <w:tr w:rsidR="0006070D" w:rsidRPr="0027274E" w14:paraId="2378C8B9"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B4" w14:textId="77777777" w:rsidR="00855987" w:rsidRDefault="00855987"/>
        </w:tc>
        <w:tc>
          <w:tcPr>
            <w:tcW w:w="2093" w:type="dxa"/>
          </w:tcPr>
          <w:p w14:paraId="2378C8B5"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8B6"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8B7"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8B8"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8B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BA" w14:textId="77777777" w:rsidR="00855987" w:rsidRDefault="001D34D7">
            <w:r>
              <w:t>Country Co-financing (US$)</w:t>
            </w:r>
          </w:p>
        </w:tc>
        <w:tc>
          <w:tcPr>
            <w:tcW w:w="2093" w:type="dxa"/>
          </w:tcPr>
          <w:p w14:paraId="2378C8BB" w14:textId="77777777" w:rsidR="00855987" w:rsidRDefault="001D34D7">
            <w:pPr>
              <w:cnfStyle w:val="000000000000" w:firstRow="0" w:lastRow="0" w:firstColumn="0" w:lastColumn="0" w:oddVBand="0" w:evenVBand="0" w:oddHBand="0" w:evenHBand="0" w:firstRowFirstColumn="0" w:firstRowLastColumn="0" w:lastRowFirstColumn="0" w:lastRowLastColumn="0"/>
            </w:pPr>
            <w:r>
              <w:t>250,557</w:t>
            </w:r>
          </w:p>
        </w:tc>
        <w:tc>
          <w:tcPr>
            <w:tcW w:w="2093" w:type="dxa"/>
          </w:tcPr>
          <w:p w14:paraId="2378C8BC" w14:textId="77777777" w:rsidR="00855987" w:rsidRDefault="001D34D7">
            <w:pPr>
              <w:cnfStyle w:val="000000000000" w:firstRow="0" w:lastRow="0" w:firstColumn="0" w:lastColumn="0" w:oddVBand="0" w:evenVBand="0" w:oddHBand="0" w:evenHBand="0" w:firstRowFirstColumn="0" w:firstRowLastColumn="0" w:lastRowFirstColumn="0" w:lastRowLastColumn="0"/>
            </w:pPr>
            <w:r>
              <w:t>612,540</w:t>
            </w:r>
          </w:p>
        </w:tc>
        <w:tc>
          <w:tcPr>
            <w:tcW w:w="2093" w:type="dxa"/>
          </w:tcPr>
          <w:p w14:paraId="2378C8BD" w14:textId="77777777" w:rsidR="00855987" w:rsidRDefault="001D34D7">
            <w:pPr>
              <w:cnfStyle w:val="000000000000" w:firstRow="0" w:lastRow="0" w:firstColumn="0" w:lastColumn="0" w:oddVBand="0" w:evenVBand="0" w:oddHBand="0" w:evenHBand="0" w:firstRowFirstColumn="0" w:firstRowLastColumn="0" w:lastRowFirstColumn="0" w:lastRowLastColumn="0"/>
            </w:pPr>
            <w:r>
              <w:t>267,942</w:t>
            </w:r>
          </w:p>
        </w:tc>
        <w:tc>
          <w:tcPr>
            <w:tcW w:w="2093" w:type="dxa"/>
          </w:tcPr>
          <w:p w14:paraId="2378C8BE" w14:textId="77777777" w:rsidR="00855987" w:rsidRDefault="001D34D7">
            <w:pPr>
              <w:cnfStyle w:val="000000000000" w:firstRow="0" w:lastRow="0" w:firstColumn="0" w:lastColumn="0" w:oddVBand="0" w:evenVBand="0" w:oddHBand="0" w:evenHBand="0" w:firstRowFirstColumn="0" w:firstRowLastColumn="0" w:lastRowFirstColumn="0" w:lastRowLastColumn="0"/>
            </w:pPr>
            <w:r>
              <w:t>276,930</w:t>
            </w:r>
          </w:p>
        </w:tc>
      </w:tr>
      <w:tr w:rsidR="0006070D" w:rsidRPr="0027274E" w14:paraId="2378C8C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C0" w14:textId="77777777" w:rsidR="00855987" w:rsidRDefault="001D34D7">
            <w:r>
              <w:t>Gavi support (US$)</w:t>
            </w:r>
          </w:p>
        </w:tc>
        <w:tc>
          <w:tcPr>
            <w:tcW w:w="2093" w:type="dxa"/>
          </w:tcPr>
          <w:p w14:paraId="2378C8C1" w14:textId="77777777" w:rsidR="00855987" w:rsidRDefault="001D34D7">
            <w:pPr>
              <w:cnfStyle w:val="000000000000" w:firstRow="0" w:lastRow="0" w:firstColumn="0" w:lastColumn="0" w:oddVBand="0" w:evenVBand="0" w:oddHBand="0" w:evenHBand="0" w:firstRowFirstColumn="0" w:firstRowLastColumn="0" w:lastRowFirstColumn="0" w:lastRowLastColumn="0"/>
            </w:pPr>
            <w:r>
              <w:t>6,337,811</w:t>
            </w:r>
          </w:p>
        </w:tc>
        <w:tc>
          <w:tcPr>
            <w:tcW w:w="2093" w:type="dxa"/>
          </w:tcPr>
          <w:p w14:paraId="2378C8C2" w14:textId="77777777" w:rsidR="00855987" w:rsidRDefault="001D34D7">
            <w:pPr>
              <w:cnfStyle w:val="000000000000" w:firstRow="0" w:lastRow="0" w:firstColumn="0" w:lastColumn="0" w:oddVBand="0" w:evenVBand="0" w:oddHBand="0" w:evenHBand="0" w:firstRowFirstColumn="0" w:firstRowLastColumn="0" w:lastRowFirstColumn="0" w:lastRowLastColumn="0"/>
            </w:pPr>
            <w:r>
              <w:t>15,320,705</w:t>
            </w:r>
          </w:p>
        </w:tc>
        <w:tc>
          <w:tcPr>
            <w:tcW w:w="2093" w:type="dxa"/>
          </w:tcPr>
          <w:p w14:paraId="2378C8C3" w14:textId="77777777" w:rsidR="00855987" w:rsidRDefault="001D34D7">
            <w:pPr>
              <w:cnfStyle w:val="000000000000" w:firstRow="0" w:lastRow="0" w:firstColumn="0" w:lastColumn="0" w:oddVBand="0" w:evenVBand="0" w:oddHBand="0" w:evenHBand="0" w:firstRowFirstColumn="0" w:firstRowLastColumn="0" w:lastRowFirstColumn="0" w:lastRowLastColumn="0"/>
            </w:pPr>
            <w:r>
              <w:t>6,777,546</w:t>
            </w:r>
          </w:p>
        </w:tc>
        <w:tc>
          <w:tcPr>
            <w:tcW w:w="2093" w:type="dxa"/>
          </w:tcPr>
          <w:p w14:paraId="2378C8C4" w14:textId="77777777" w:rsidR="00855987" w:rsidRDefault="001D34D7">
            <w:pPr>
              <w:cnfStyle w:val="000000000000" w:firstRow="0" w:lastRow="0" w:firstColumn="0" w:lastColumn="0" w:oddVBand="0" w:evenVBand="0" w:oddHBand="0" w:evenHBand="0" w:firstRowFirstColumn="0" w:firstRowLastColumn="0" w:lastRowFirstColumn="0" w:lastRowLastColumn="0"/>
            </w:pPr>
            <w:r>
              <w:t>7,004,897</w:t>
            </w:r>
          </w:p>
        </w:tc>
      </w:tr>
    </w:tbl>
    <w:p w14:paraId="2378C8C6" w14:textId="77777777" w:rsidR="008D5D49" w:rsidRPr="005938F3" w:rsidRDefault="008D5D49" w:rsidP="002E6088">
      <w:pPr>
        <w:pStyle w:val="NoSpacing"/>
        <w:rPr>
          <w:rFonts w:cs="Arial"/>
        </w:rPr>
      </w:pPr>
    </w:p>
    <w:p w14:paraId="2378C8C7" w14:textId="77777777" w:rsidR="001100F4" w:rsidRPr="00940216" w:rsidRDefault="00811FD1" w:rsidP="00EB69AC">
      <w:pPr>
        <w:pStyle w:val="Text"/>
      </w:pPr>
      <w:r w:rsidRPr="00940216">
        <w:t>YF Routine</w:t>
      </w:r>
    </w:p>
    <w:p w14:paraId="2378C8C8"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80"/>
        <w:gridCol w:w="1900"/>
        <w:gridCol w:w="1860"/>
        <w:gridCol w:w="1860"/>
        <w:gridCol w:w="1860"/>
      </w:tblGrid>
      <w:tr w:rsidR="0006070D" w:rsidRPr="0027274E" w14:paraId="2378C8C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C9" w14:textId="77777777" w:rsidR="00855987" w:rsidRDefault="00855987"/>
        </w:tc>
        <w:tc>
          <w:tcPr>
            <w:tcW w:w="2093" w:type="dxa"/>
          </w:tcPr>
          <w:p w14:paraId="2378C8CA"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8CB"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8C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8C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8D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CF" w14:textId="77777777" w:rsidR="00855987" w:rsidRDefault="001D34D7">
            <w:r>
              <w:t>Country Co-financing (US$)</w:t>
            </w:r>
          </w:p>
        </w:tc>
        <w:tc>
          <w:tcPr>
            <w:tcW w:w="2093" w:type="dxa"/>
          </w:tcPr>
          <w:p w14:paraId="2378C8D0" w14:textId="77777777" w:rsidR="00855987" w:rsidRDefault="001D34D7">
            <w:pPr>
              <w:cnfStyle w:val="000000000000" w:firstRow="0" w:lastRow="0" w:firstColumn="0" w:lastColumn="0" w:oddVBand="0" w:evenVBand="0" w:oddHBand="0" w:evenHBand="0" w:firstRowFirstColumn="0" w:firstRowLastColumn="0" w:lastRowFirstColumn="0" w:lastRowLastColumn="0"/>
            </w:pPr>
            <w:r>
              <w:t>331,379</w:t>
            </w:r>
          </w:p>
        </w:tc>
        <w:tc>
          <w:tcPr>
            <w:tcW w:w="2093" w:type="dxa"/>
          </w:tcPr>
          <w:p w14:paraId="2378C8D1" w14:textId="77777777" w:rsidR="00855987" w:rsidRDefault="001D34D7">
            <w:pPr>
              <w:cnfStyle w:val="000000000000" w:firstRow="0" w:lastRow="0" w:firstColumn="0" w:lastColumn="0" w:oddVBand="0" w:evenVBand="0" w:oddHBand="0" w:evenHBand="0" w:firstRowFirstColumn="0" w:firstRowLastColumn="0" w:lastRowFirstColumn="0" w:lastRowLastColumn="0"/>
            </w:pPr>
            <w:r>
              <w:t>148,993</w:t>
            </w:r>
          </w:p>
        </w:tc>
        <w:tc>
          <w:tcPr>
            <w:tcW w:w="2093" w:type="dxa"/>
          </w:tcPr>
          <w:p w14:paraId="2378C8D2" w14:textId="77777777" w:rsidR="00855987" w:rsidRDefault="001D34D7">
            <w:pPr>
              <w:cnfStyle w:val="000000000000" w:firstRow="0" w:lastRow="0" w:firstColumn="0" w:lastColumn="0" w:oddVBand="0" w:evenVBand="0" w:oddHBand="0" w:evenHBand="0" w:firstRowFirstColumn="0" w:firstRowLastColumn="0" w:lastRowFirstColumn="0" w:lastRowLastColumn="0"/>
            </w:pPr>
            <w:r>
              <w:t>153,940</w:t>
            </w:r>
          </w:p>
        </w:tc>
        <w:tc>
          <w:tcPr>
            <w:tcW w:w="2093" w:type="dxa"/>
          </w:tcPr>
          <w:p w14:paraId="2378C8D3" w14:textId="77777777" w:rsidR="00855987" w:rsidRDefault="001D34D7">
            <w:pPr>
              <w:cnfStyle w:val="000000000000" w:firstRow="0" w:lastRow="0" w:firstColumn="0" w:lastColumn="0" w:oddVBand="0" w:evenVBand="0" w:oddHBand="0" w:evenHBand="0" w:firstRowFirstColumn="0" w:firstRowLastColumn="0" w:lastRowFirstColumn="0" w:lastRowLastColumn="0"/>
            </w:pPr>
            <w:r>
              <w:t>158,990</w:t>
            </w:r>
          </w:p>
        </w:tc>
      </w:tr>
      <w:tr w:rsidR="0006070D" w:rsidRPr="0027274E" w14:paraId="2378C8DA"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D5" w14:textId="77777777" w:rsidR="00855987" w:rsidRDefault="001D34D7">
            <w:r>
              <w:t>Gavi support (US$)</w:t>
            </w:r>
          </w:p>
        </w:tc>
        <w:tc>
          <w:tcPr>
            <w:tcW w:w="2093" w:type="dxa"/>
          </w:tcPr>
          <w:p w14:paraId="2378C8D6" w14:textId="77777777" w:rsidR="00855987" w:rsidRDefault="001D34D7">
            <w:pPr>
              <w:cnfStyle w:val="000000000000" w:firstRow="0" w:lastRow="0" w:firstColumn="0" w:lastColumn="0" w:oddVBand="0" w:evenVBand="0" w:oddHBand="0" w:evenHBand="0" w:firstRowFirstColumn="0" w:firstRowLastColumn="0" w:lastRowFirstColumn="0" w:lastRowLastColumn="0"/>
            </w:pPr>
            <w:r>
              <w:t>1,673,259</w:t>
            </w:r>
          </w:p>
        </w:tc>
        <w:tc>
          <w:tcPr>
            <w:tcW w:w="2093" w:type="dxa"/>
          </w:tcPr>
          <w:p w14:paraId="2378C8D7" w14:textId="77777777" w:rsidR="00855987" w:rsidRDefault="001D34D7">
            <w:pPr>
              <w:cnfStyle w:val="000000000000" w:firstRow="0" w:lastRow="0" w:firstColumn="0" w:lastColumn="0" w:oddVBand="0" w:evenVBand="0" w:oddHBand="0" w:evenHBand="0" w:firstRowFirstColumn="0" w:firstRowLastColumn="0" w:lastRowFirstColumn="0" w:lastRowLastColumn="0"/>
            </w:pPr>
            <w:r>
              <w:t>801,727</w:t>
            </w:r>
          </w:p>
        </w:tc>
        <w:tc>
          <w:tcPr>
            <w:tcW w:w="2093" w:type="dxa"/>
          </w:tcPr>
          <w:p w14:paraId="2378C8D8" w14:textId="77777777" w:rsidR="00855987" w:rsidRDefault="001D34D7">
            <w:pPr>
              <w:cnfStyle w:val="000000000000" w:firstRow="0" w:lastRow="0" w:firstColumn="0" w:lastColumn="0" w:oddVBand="0" w:evenVBand="0" w:oddHBand="0" w:evenHBand="0" w:firstRowFirstColumn="0" w:firstRowLastColumn="0" w:lastRowFirstColumn="0" w:lastRowLastColumn="0"/>
            </w:pPr>
            <w:r>
              <w:t>828,349</w:t>
            </w:r>
          </w:p>
        </w:tc>
        <w:tc>
          <w:tcPr>
            <w:tcW w:w="2093" w:type="dxa"/>
          </w:tcPr>
          <w:p w14:paraId="2378C8D9" w14:textId="77777777" w:rsidR="00855987" w:rsidRDefault="001D34D7">
            <w:pPr>
              <w:cnfStyle w:val="000000000000" w:firstRow="0" w:lastRow="0" w:firstColumn="0" w:lastColumn="0" w:oddVBand="0" w:evenVBand="0" w:oddHBand="0" w:evenHBand="0" w:firstRowFirstColumn="0" w:firstRowLastColumn="0" w:lastRowFirstColumn="0" w:lastRowLastColumn="0"/>
            </w:pPr>
            <w:r>
              <w:t>855,523</w:t>
            </w:r>
          </w:p>
        </w:tc>
      </w:tr>
    </w:tbl>
    <w:p w14:paraId="2378C8DB" w14:textId="77777777" w:rsidR="008D5D49" w:rsidRPr="005938F3" w:rsidRDefault="008D5D49" w:rsidP="002E6088">
      <w:pPr>
        <w:pStyle w:val="NoSpacing"/>
        <w:rPr>
          <w:rFonts w:cs="Arial"/>
        </w:rPr>
      </w:pPr>
    </w:p>
    <w:p w14:paraId="2378C8DC" w14:textId="77777777" w:rsidR="001100F4" w:rsidRPr="00940216" w:rsidRDefault="001517FC" w:rsidP="00EB69AC">
      <w:pPr>
        <w:pStyle w:val="Text"/>
      </w:pPr>
      <w:r>
        <w:rPr>
          <w:b/>
          <w:bCs/>
        </w:rPr>
        <w:t>Total Active Vaccine Programmes</w:t>
      </w:r>
    </w:p>
    <w:p w14:paraId="2378C8DD"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40"/>
        <w:gridCol w:w="1880"/>
        <w:gridCol w:w="1880"/>
        <w:gridCol w:w="1880"/>
        <w:gridCol w:w="1880"/>
      </w:tblGrid>
      <w:tr w:rsidR="0006070D" w:rsidRPr="0027274E" w14:paraId="2378C8E3"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DE" w14:textId="77777777" w:rsidR="00855987" w:rsidRDefault="00855987"/>
        </w:tc>
        <w:tc>
          <w:tcPr>
            <w:tcW w:w="2093" w:type="dxa"/>
          </w:tcPr>
          <w:p w14:paraId="2378C8D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8E0"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8E1"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8E2"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8E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E4" w14:textId="77777777" w:rsidR="00855987" w:rsidRDefault="001D34D7">
            <w:r>
              <w:t>Total country co-financing (US$)</w:t>
            </w:r>
          </w:p>
        </w:tc>
        <w:tc>
          <w:tcPr>
            <w:tcW w:w="2093" w:type="dxa"/>
          </w:tcPr>
          <w:p w14:paraId="2378C8E5" w14:textId="77777777" w:rsidR="00855987" w:rsidRDefault="001D34D7">
            <w:pPr>
              <w:cnfStyle w:val="000000000000" w:firstRow="0" w:lastRow="0" w:firstColumn="0" w:lastColumn="0" w:oddVBand="0" w:evenVBand="0" w:oddHBand="0" w:evenHBand="0" w:firstRowFirstColumn="0" w:firstRowLastColumn="0" w:lastRowFirstColumn="0" w:lastRowLastColumn="0"/>
            </w:pPr>
            <w:r>
              <w:t>3,119,656</w:t>
            </w:r>
          </w:p>
        </w:tc>
        <w:tc>
          <w:tcPr>
            <w:tcW w:w="2093" w:type="dxa"/>
          </w:tcPr>
          <w:p w14:paraId="2378C8E6" w14:textId="77777777" w:rsidR="00855987" w:rsidRDefault="001D34D7">
            <w:pPr>
              <w:cnfStyle w:val="000000000000" w:firstRow="0" w:lastRow="0" w:firstColumn="0" w:lastColumn="0" w:oddVBand="0" w:evenVBand="0" w:oddHBand="0" w:evenHBand="0" w:firstRowFirstColumn="0" w:firstRowLastColumn="0" w:lastRowFirstColumn="0" w:lastRowLastColumn="0"/>
            </w:pPr>
            <w:r>
              <w:t>2,204,430</w:t>
            </w:r>
          </w:p>
        </w:tc>
        <w:tc>
          <w:tcPr>
            <w:tcW w:w="2093" w:type="dxa"/>
          </w:tcPr>
          <w:p w14:paraId="2378C8E7" w14:textId="77777777" w:rsidR="00855987" w:rsidRDefault="001D34D7">
            <w:pPr>
              <w:cnfStyle w:val="000000000000" w:firstRow="0" w:lastRow="0" w:firstColumn="0" w:lastColumn="0" w:oddVBand="0" w:evenVBand="0" w:oddHBand="0" w:evenHBand="0" w:firstRowFirstColumn="0" w:firstRowLastColumn="0" w:lastRowFirstColumn="0" w:lastRowLastColumn="0"/>
            </w:pPr>
            <w:r>
              <w:t>1,914,528</w:t>
            </w:r>
          </w:p>
        </w:tc>
        <w:tc>
          <w:tcPr>
            <w:tcW w:w="2093" w:type="dxa"/>
          </w:tcPr>
          <w:p w14:paraId="2378C8E8" w14:textId="77777777" w:rsidR="00855987" w:rsidRDefault="001D34D7">
            <w:pPr>
              <w:cnfStyle w:val="000000000000" w:firstRow="0" w:lastRow="0" w:firstColumn="0" w:lastColumn="0" w:oddVBand="0" w:evenVBand="0" w:oddHBand="0" w:evenHBand="0" w:firstRowFirstColumn="0" w:firstRowLastColumn="0" w:lastRowFirstColumn="0" w:lastRowLastColumn="0"/>
            </w:pPr>
            <w:r>
              <w:t>1,594,985</w:t>
            </w:r>
          </w:p>
        </w:tc>
      </w:tr>
      <w:tr w:rsidR="0006070D" w:rsidRPr="0027274E" w14:paraId="2378C8EF"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EA" w14:textId="77777777" w:rsidR="00855987" w:rsidRDefault="001D34D7">
            <w:r>
              <w:t>Total Gavi support (US$)</w:t>
            </w:r>
          </w:p>
        </w:tc>
        <w:tc>
          <w:tcPr>
            <w:tcW w:w="2093" w:type="dxa"/>
          </w:tcPr>
          <w:p w14:paraId="2378C8EB" w14:textId="77777777" w:rsidR="00855987" w:rsidRDefault="001D34D7">
            <w:pPr>
              <w:cnfStyle w:val="000000000000" w:firstRow="0" w:lastRow="0" w:firstColumn="0" w:lastColumn="0" w:oddVBand="0" w:evenVBand="0" w:oddHBand="0" w:evenHBand="0" w:firstRowFirstColumn="0" w:firstRowLastColumn="0" w:lastRowFirstColumn="0" w:lastRowLastColumn="0"/>
            </w:pPr>
            <w:r>
              <w:t>27,628,751</w:t>
            </w:r>
          </w:p>
        </w:tc>
        <w:tc>
          <w:tcPr>
            <w:tcW w:w="2093" w:type="dxa"/>
          </w:tcPr>
          <w:p w14:paraId="2378C8EC" w14:textId="77777777" w:rsidR="00855987" w:rsidRDefault="001D34D7">
            <w:pPr>
              <w:cnfStyle w:val="000000000000" w:firstRow="0" w:lastRow="0" w:firstColumn="0" w:lastColumn="0" w:oddVBand="0" w:evenVBand="0" w:oddHBand="0" w:evenHBand="0" w:firstRowFirstColumn="0" w:firstRowLastColumn="0" w:lastRowFirstColumn="0" w:lastRowLastColumn="0"/>
            </w:pPr>
            <w:r>
              <w:t>25,105,486</w:t>
            </w:r>
          </w:p>
        </w:tc>
        <w:tc>
          <w:tcPr>
            <w:tcW w:w="2093" w:type="dxa"/>
          </w:tcPr>
          <w:p w14:paraId="2378C8ED" w14:textId="77777777" w:rsidR="00855987" w:rsidRDefault="001D34D7">
            <w:pPr>
              <w:cnfStyle w:val="000000000000" w:firstRow="0" w:lastRow="0" w:firstColumn="0" w:lastColumn="0" w:oddVBand="0" w:evenVBand="0" w:oddHBand="0" w:evenHBand="0" w:firstRowFirstColumn="0" w:firstRowLastColumn="0" w:lastRowFirstColumn="0" w:lastRowLastColumn="0"/>
            </w:pPr>
            <w:r>
              <w:t>15,840,717</w:t>
            </w:r>
          </w:p>
        </w:tc>
        <w:tc>
          <w:tcPr>
            <w:tcW w:w="2093" w:type="dxa"/>
          </w:tcPr>
          <w:p w14:paraId="2378C8EE" w14:textId="77777777" w:rsidR="00855987" w:rsidRDefault="001D34D7">
            <w:pPr>
              <w:cnfStyle w:val="000000000000" w:firstRow="0" w:lastRow="0" w:firstColumn="0" w:lastColumn="0" w:oddVBand="0" w:evenVBand="0" w:oddHBand="0" w:evenHBand="0" w:firstRowFirstColumn="0" w:firstRowLastColumn="0" w:lastRowFirstColumn="0" w:lastRowLastColumn="0"/>
            </w:pPr>
            <w:r>
              <w:t>16,035,406</w:t>
            </w:r>
          </w:p>
        </w:tc>
      </w:tr>
      <w:tr w:rsidR="0006070D" w:rsidRPr="0027274E" w14:paraId="2378C8F5"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F0" w14:textId="77777777" w:rsidR="00855987" w:rsidRDefault="001D34D7">
            <w:r>
              <w:t>Total value (US$) (Gavi + Country co-financing)</w:t>
            </w:r>
          </w:p>
        </w:tc>
        <w:tc>
          <w:tcPr>
            <w:tcW w:w="2093" w:type="dxa"/>
          </w:tcPr>
          <w:p w14:paraId="2378C8F1" w14:textId="77777777" w:rsidR="00855987" w:rsidRDefault="001D34D7">
            <w:pPr>
              <w:cnfStyle w:val="000000000000" w:firstRow="0" w:lastRow="0" w:firstColumn="0" w:lastColumn="0" w:oddVBand="0" w:evenVBand="0" w:oddHBand="0" w:evenHBand="0" w:firstRowFirstColumn="0" w:firstRowLastColumn="0" w:lastRowFirstColumn="0" w:lastRowLastColumn="0"/>
            </w:pPr>
            <w:r>
              <w:t>30,748,407</w:t>
            </w:r>
          </w:p>
        </w:tc>
        <w:tc>
          <w:tcPr>
            <w:tcW w:w="2093" w:type="dxa"/>
          </w:tcPr>
          <w:p w14:paraId="2378C8F2" w14:textId="77777777" w:rsidR="00855987" w:rsidRDefault="001D34D7">
            <w:pPr>
              <w:cnfStyle w:val="000000000000" w:firstRow="0" w:lastRow="0" w:firstColumn="0" w:lastColumn="0" w:oddVBand="0" w:evenVBand="0" w:oddHBand="0" w:evenHBand="0" w:firstRowFirstColumn="0" w:firstRowLastColumn="0" w:lastRowFirstColumn="0" w:lastRowLastColumn="0"/>
            </w:pPr>
            <w:r>
              <w:t>27,309,916</w:t>
            </w:r>
          </w:p>
        </w:tc>
        <w:tc>
          <w:tcPr>
            <w:tcW w:w="2093" w:type="dxa"/>
          </w:tcPr>
          <w:p w14:paraId="2378C8F3" w14:textId="77777777" w:rsidR="00855987" w:rsidRDefault="001D34D7">
            <w:pPr>
              <w:cnfStyle w:val="000000000000" w:firstRow="0" w:lastRow="0" w:firstColumn="0" w:lastColumn="0" w:oddVBand="0" w:evenVBand="0" w:oddHBand="0" w:evenHBand="0" w:firstRowFirstColumn="0" w:firstRowLastColumn="0" w:lastRowFirstColumn="0" w:lastRowLastColumn="0"/>
            </w:pPr>
            <w:r>
              <w:t>17,755,245</w:t>
            </w:r>
          </w:p>
        </w:tc>
        <w:tc>
          <w:tcPr>
            <w:tcW w:w="2093" w:type="dxa"/>
          </w:tcPr>
          <w:p w14:paraId="2378C8F4" w14:textId="77777777" w:rsidR="00855987" w:rsidRDefault="001D34D7">
            <w:pPr>
              <w:cnfStyle w:val="000000000000" w:firstRow="0" w:lastRow="0" w:firstColumn="0" w:lastColumn="0" w:oddVBand="0" w:evenVBand="0" w:oddHBand="0" w:evenHBand="0" w:firstRowFirstColumn="0" w:firstRowLastColumn="0" w:lastRowFirstColumn="0" w:lastRowLastColumn="0"/>
            </w:pPr>
            <w:r>
              <w:t>17,630,391</w:t>
            </w:r>
          </w:p>
        </w:tc>
      </w:tr>
    </w:tbl>
    <w:p w14:paraId="2378C8F6" w14:textId="77777777" w:rsidR="008D5D49" w:rsidRPr="005938F3" w:rsidRDefault="008D5D49" w:rsidP="002E6088">
      <w:pPr>
        <w:pStyle w:val="NoSpacing"/>
        <w:rPr>
          <w:rFonts w:cs="Arial"/>
        </w:rPr>
      </w:pPr>
    </w:p>
    <w:p w14:paraId="2378C8F7" w14:textId="77777777" w:rsidR="001100F4" w:rsidRPr="00940216" w:rsidRDefault="001517FC" w:rsidP="00EB69AC">
      <w:pPr>
        <w:pStyle w:val="Text"/>
      </w:pPr>
      <w:r>
        <w:rPr>
          <w:b/>
          <w:bCs/>
        </w:rPr>
        <w:t>New Vaccine Programme Support Requested</w:t>
      </w:r>
    </w:p>
    <w:p w14:paraId="2378C8F8" w14:textId="77777777" w:rsidR="001C6F95" w:rsidRPr="00940216" w:rsidRDefault="001C6F95" w:rsidP="00EB69AC">
      <w:pPr>
        <w:pStyle w:val="Text"/>
        <w:rPr>
          <w:rStyle w:val="NoteTagChar"/>
          <w:i w:val="0"/>
          <w:szCs w:val="22"/>
          <w:lang w:val="en-GB"/>
        </w:rPr>
      </w:pPr>
    </w:p>
    <w:p w14:paraId="2378C8F9" w14:textId="77777777" w:rsidR="001100F4" w:rsidRPr="00940216" w:rsidRDefault="00811FD1" w:rsidP="00EB69AC">
      <w:pPr>
        <w:pStyle w:val="Text"/>
      </w:pPr>
      <w:r w:rsidRPr="00940216">
        <w:t>Measles-rubella 1st dose routine, with catch-up campaign</w:t>
      </w:r>
    </w:p>
    <w:p w14:paraId="2378C8FA"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gridCol w:w="2093"/>
      </w:tblGrid>
      <w:tr w:rsidR="0006070D" w:rsidRPr="0027274E" w14:paraId="2378C8FF"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8FB" w14:textId="77777777" w:rsidR="00855987" w:rsidRDefault="00855987"/>
        </w:tc>
        <w:tc>
          <w:tcPr>
            <w:tcW w:w="2093" w:type="dxa"/>
          </w:tcPr>
          <w:p w14:paraId="2378C8FC"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8FD"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8FE"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90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00" w14:textId="77777777" w:rsidR="00855987" w:rsidRDefault="001D34D7">
            <w:r>
              <w:t>Country Co-financing (US$)</w:t>
            </w:r>
          </w:p>
        </w:tc>
        <w:tc>
          <w:tcPr>
            <w:tcW w:w="2093" w:type="dxa"/>
          </w:tcPr>
          <w:p w14:paraId="2378C901"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902" w14:textId="77777777" w:rsidR="00855987" w:rsidRDefault="001D34D7">
            <w:pPr>
              <w:cnfStyle w:val="000000000000" w:firstRow="0" w:lastRow="0" w:firstColumn="0" w:lastColumn="0" w:oddVBand="0" w:evenVBand="0" w:oddHBand="0" w:evenHBand="0" w:firstRowFirstColumn="0" w:firstRowLastColumn="0" w:lastRowFirstColumn="0" w:lastRowLastColumn="0"/>
            </w:pPr>
            <w:r>
              <w:t>375,000</w:t>
            </w:r>
          </w:p>
        </w:tc>
        <w:tc>
          <w:tcPr>
            <w:tcW w:w="2093" w:type="dxa"/>
          </w:tcPr>
          <w:p w14:paraId="2378C903" w14:textId="77777777" w:rsidR="00855987" w:rsidRDefault="001D34D7">
            <w:pPr>
              <w:cnfStyle w:val="000000000000" w:firstRow="0" w:lastRow="0" w:firstColumn="0" w:lastColumn="0" w:oddVBand="0" w:evenVBand="0" w:oddHBand="0" w:evenHBand="0" w:firstRowFirstColumn="0" w:firstRowLastColumn="0" w:lastRowFirstColumn="0" w:lastRowLastColumn="0"/>
            </w:pPr>
            <w:r>
              <w:t>310,500</w:t>
            </w:r>
          </w:p>
        </w:tc>
      </w:tr>
      <w:tr w:rsidR="0006070D" w:rsidRPr="0027274E" w14:paraId="2378C909"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05" w14:textId="77777777" w:rsidR="00855987" w:rsidRDefault="001D34D7">
            <w:r>
              <w:t>Gavi support (US$)</w:t>
            </w:r>
          </w:p>
        </w:tc>
        <w:tc>
          <w:tcPr>
            <w:tcW w:w="2093" w:type="dxa"/>
          </w:tcPr>
          <w:p w14:paraId="2378C906"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907" w14:textId="77777777" w:rsidR="00855987" w:rsidRDefault="001D34D7">
            <w:pPr>
              <w:cnfStyle w:val="000000000000" w:firstRow="0" w:lastRow="0" w:firstColumn="0" w:lastColumn="0" w:oddVBand="0" w:evenVBand="0" w:oddHBand="0" w:evenHBand="0" w:firstRowFirstColumn="0" w:firstRowLastColumn="0" w:lastRowFirstColumn="0" w:lastRowLastColumn="0"/>
            </w:pPr>
            <w:r>
              <w:t>596,500</w:t>
            </w:r>
          </w:p>
        </w:tc>
        <w:tc>
          <w:tcPr>
            <w:tcW w:w="2093" w:type="dxa"/>
          </w:tcPr>
          <w:p w14:paraId="2378C908" w14:textId="77777777" w:rsidR="00855987" w:rsidRDefault="001D34D7">
            <w:pPr>
              <w:cnfStyle w:val="000000000000" w:firstRow="0" w:lastRow="0" w:firstColumn="0" w:lastColumn="0" w:oddVBand="0" w:evenVBand="0" w:oddHBand="0" w:evenHBand="0" w:firstRowFirstColumn="0" w:firstRowLastColumn="0" w:lastRowFirstColumn="0" w:lastRowLastColumn="0"/>
            </w:pPr>
            <w:r>
              <w:t>492,000</w:t>
            </w:r>
          </w:p>
        </w:tc>
      </w:tr>
    </w:tbl>
    <w:p w14:paraId="2378C90A" w14:textId="77777777" w:rsidR="008D5D49" w:rsidRPr="005938F3" w:rsidRDefault="008D5D49" w:rsidP="002E6088">
      <w:pPr>
        <w:pStyle w:val="NoSpacing"/>
        <w:rPr>
          <w:rFonts w:cs="Arial"/>
        </w:rPr>
      </w:pPr>
    </w:p>
    <w:p w14:paraId="2378C90B" w14:textId="77777777" w:rsidR="001100F4" w:rsidRPr="00940216" w:rsidRDefault="00811FD1" w:rsidP="00EB69AC">
      <w:pPr>
        <w:pStyle w:val="Text"/>
      </w:pPr>
      <w:r w:rsidRPr="00940216">
        <w:t>HPV routine</w:t>
      </w:r>
    </w:p>
    <w:p w14:paraId="2378C90C"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2093"/>
        <w:gridCol w:w="2093"/>
        <w:gridCol w:w="2093"/>
      </w:tblGrid>
      <w:tr w:rsidR="0006070D" w:rsidRPr="0027274E" w14:paraId="2378C910"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0D" w14:textId="77777777" w:rsidR="00855987" w:rsidRDefault="00855987"/>
        </w:tc>
        <w:tc>
          <w:tcPr>
            <w:tcW w:w="2093" w:type="dxa"/>
          </w:tcPr>
          <w:p w14:paraId="2378C90E"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90F"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914"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11" w14:textId="77777777" w:rsidR="00855987" w:rsidRDefault="001D34D7">
            <w:r>
              <w:t>Country Co-financing (US$)</w:t>
            </w:r>
          </w:p>
        </w:tc>
        <w:tc>
          <w:tcPr>
            <w:tcW w:w="2093" w:type="dxa"/>
          </w:tcPr>
          <w:p w14:paraId="2378C912" w14:textId="77777777" w:rsidR="00855987" w:rsidRDefault="001D34D7">
            <w:pPr>
              <w:cnfStyle w:val="000000000000" w:firstRow="0" w:lastRow="0" w:firstColumn="0" w:lastColumn="0" w:oddVBand="0" w:evenVBand="0" w:oddHBand="0" w:evenHBand="0" w:firstRowFirstColumn="0" w:firstRowLastColumn="0" w:lastRowFirstColumn="0" w:lastRowLastColumn="0"/>
            </w:pPr>
            <w:r>
              <w:t>130,000</w:t>
            </w:r>
          </w:p>
        </w:tc>
        <w:tc>
          <w:tcPr>
            <w:tcW w:w="2093" w:type="dxa"/>
          </w:tcPr>
          <w:p w14:paraId="2378C913" w14:textId="77777777" w:rsidR="00855987" w:rsidRDefault="001D34D7">
            <w:pPr>
              <w:cnfStyle w:val="000000000000" w:firstRow="0" w:lastRow="0" w:firstColumn="0" w:lastColumn="0" w:oddVBand="0" w:evenVBand="0" w:oddHBand="0" w:evenHBand="0" w:firstRowFirstColumn="0" w:firstRowLastColumn="0" w:lastRowFirstColumn="0" w:lastRowLastColumn="0"/>
            </w:pPr>
            <w:r>
              <w:t>118,500</w:t>
            </w:r>
          </w:p>
        </w:tc>
      </w:tr>
      <w:tr w:rsidR="0006070D" w:rsidRPr="0027274E" w14:paraId="2378C91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15" w14:textId="77777777" w:rsidR="00855987" w:rsidRDefault="001D34D7">
            <w:r>
              <w:t>Gavi support (US$)</w:t>
            </w:r>
          </w:p>
        </w:tc>
        <w:tc>
          <w:tcPr>
            <w:tcW w:w="2093" w:type="dxa"/>
          </w:tcPr>
          <w:p w14:paraId="2378C916" w14:textId="77777777" w:rsidR="00855987" w:rsidRDefault="001D34D7">
            <w:pPr>
              <w:cnfStyle w:val="000000000000" w:firstRow="0" w:lastRow="0" w:firstColumn="0" w:lastColumn="0" w:oddVBand="0" w:evenVBand="0" w:oddHBand="0" w:evenHBand="0" w:firstRowFirstColumn="0" w:firstRowLastColumn="0" w:lastRowFirstColumn="0" w:lastRowLastColumn="0"/>
            </w:pPr>
            <w:r>
              <w:t>2,853,500</w:t>
            </w:r>
          </w:p>
        </w:tc>
        <w:tc>
          <w:tcPr>
            <w:tcW w:w="2093" w:type="dxa"/>
          </w:tcPr>
          <w:p w14:paraId="2378C917" w14:textId="77777777" w:rsidR="00855987" w:rsidRDefault="001D34D7">
            <w:pPr>
              <w:cnfStyle w:val="000000000000" w:firstRow="0" w:lastRow="0" w:firstColumn="0" w:lastColumn="0" w:oddVBand="0" w:evenVBand="0" w:oddHBand="0" w:evenHBand="0" w:firstRowFirstColumn="0" w:firstRowLastColumn="0" w:lastRowFirstColumn="0" w:lastRowLastColumn="0"/>
            </w:pPr>
            <w:r>
              <w:t>2,606,000</w:t>
            </w:r>
          </w:p>
        </w:tc>
      </w:tr>
    </w:tbl>
    <w:p w14:paraId="2378C919" w14:textId="77777777" w:rsidR="008D5D49" w:rsidRPr="005938F3" w:rsidRDefault="008D5D49" w:rsidP="002E6088">
      <w:pPr>
        <w:pStyle w:val="NoSpacing"/>
        <w:rPr>
          <w:rFonts w:cs="Arial"/>
        </w:rPr>
      </w:pPr>
    </w:p>
    <w:tbl>
      <w:tblPr>
        <w:tblStyle w:val="GAVITable"/>
        <w:tblW w:w="0" w:type="auto"/>
        <w:tblLook w:val="04A0" w:firstRow="1" w:lastRow="0" w:firstColumn="1" w:lastColumn="0" w:noHBand="0" w:noVBand="1"/>
      </w:tblPr>
      <w:tblGrid>
        <w:gridCol w:w="2093"/>
        <w:gridCol w:w="2093"/>
        <w:gridCol w:w="2093"/>
        <w:gridCol w:w="2093"/>
      </w:tblGrid>
      <w:tr w:rsidR="0006070D" w:rsidRPr="0027274E" w14:paraId="2378C91E"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1A" w14:textId="77777777" w:rsidR="00855987" w:rsidRDefault="00855987"/>
        </w:tc>
        <w:tc>
          <w:tcPr>
            <w:tcW w:w="2093" w:type="dxa"/>
          </w:tcPr>
          <w:p w14:paraId="2378C91B" w14:textId="77777777" w:rsidR="00855987" w:rsidRDefault="00855987">
            <w:pPr>
              <w:cnfStyle w:val="100000000000" w:firstRow="1" w:lastRow="0" w:firstColumn="0" w:lastColumn="0" w:oddVBand="0" w:evenVBand="0" w:oddHBand="0" w:evenHBand="0" w:firstRowFirstColumn="0" w:firstRowLastColumn="0" w:lastRowFirstColumn="0" w:lastRowLastColumn="0"/>
            </w:pPr>
          </w:p>
        </w:tc>
        <w:tc>
          <w:tcPr>
            <w:tcW w:w="2093" w:type="dxa"/>
          </w:tcPr>
          <w:p w14:paraId="2378C91C" w14:textId="77777777" w:rsidR="00855987" w:rsidRDefault="00855987">
            <w:pPr>
              <w:cnfStyle w:val="100000000000" w:firstRow="1" w:lastRow="0" w:firstColumn="0" w:lastColumn="0" w:oddVBand="0" w:evenVBand="0" w:oddHBand="0" w:evenHBand="0" w:firstRowFirstColumn="0" w:firstRowLastColumn="0" w:lastRowFirstColumn="0" w:lastRowLastColumn="0"/>
            </w:pPr>
          </w:p>
        </w:tc>
        <w:tc>
          <w:tcPr>
            <w:tcW w:w="2093" w:type="dxa"/>
          </w:tcPr>
          <w:p w14:paraId="2378C91D" w14:textId="77777777" w:rsidR="00855987" w:rsidRDefault="00855987">
            <w:pPr>
              <w:cnfStyle w:val="100000000000" w:firstRow="1" w:lastRow="0" w:firstColumn="0" w:lastColumn="0" w:oddVBand="0" w:evenVBand="0" w:oddHBand="0" w:evenHBand="0" w:firstRowFirstColumn="0" w:firstRowLastColumn="0" w:lastRowFirstColumn="0" w:lastRowLastColumn="0"/>
            </w:pPr>
          </w:p>
        </w:tc>
      </w:tr>
      <w:tr w:rsidR="0006070D" w:rsidRPr="0027274E" w14:paraId="2378C923"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1F" w14:textId="77777777" w:rsidR="00855987" w:rsidRDefault="001D34D7">
            <w:r>
              <w:t>Total country co-financing (US$)</w:t>
            </w:r>
          </w:p>
        </w:tc>
        <w:tc>
          <w:tcPr>
            <w:tcW w:w="2093" w:type="dxa"/>
          </w:tcPr>
          <w:p w14:paraId="2378C920"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921"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922"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92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24" w14:textId="77777777" w:rsidR="00855987" w:rsidRDefault="001D34D7">
            <w:r>
              <w:t>Total Gavi support (US$)</w:t>
            </w:r>
          </w:p>
        </w:tc>
        <w:tc>
          <w:tcPr>
            <w:tcW w:w="2093" w:type="dxa"/>
          </w:tcPr>
          <w:p w14:paraId="2378C925"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926"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927"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r w:rsidR="0006070D" w:rsidRPr="0027274E" w14:paraId="2378C92D"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29" w14:textId="77777777" w:rsidR="00855987" w:rsidRDefault="001D34D7">
            <w:r>
              <w:t>Total value (US$) (Gavi + Country co-financing)</w:t>
            </w:r>
          </w:p>
        </w:tc>
        <w:tc>
          <w:tcPr>
            <w:tcW w:w="2093" w:type="dxa"/>
          </w:tcPr>
          <w:p w14:paraId="2378C92A"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92B"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c>
          <w:tcPr>
            <w:tcW w:w="2093" w:type="dxa"/>
          </w:tcPr>
          <w:p w14:paraId="2378C92C" w14:textId="77777777" w:rsidR="00855987" w:rsidRDefault="00855987">
            <w:pPr>
              <w:cnfStyle w:val="000000000000" w:firstRow="0" w:lastRow="0" w:firstColumn="0" w:lastColumn="0" w:oddVBand="0" w:evenVBand="0" w:oddHBand="0" w:evenHBand="0" w:firstRowFirstColumn="0" w:firstRowLastColumn="0" w:lastRowFirstColumn="0" w:lastRowLastColumn="0"/>
            </w:pPr>
          </w:p>
        </w:tc>
      </w:tr>
    </w:tbl>
    <w:p w14:paraId="2378C92E" w14:textId="77777777" w:rsidR="008D5D49" w:rsidRPr="005938F3" w:rsidRDefault="008D5D49" w:rsidP="002E6088">
      <w:pPr>
        <w:pStyle w:val="NoSpacing"/>
        <w:rPr>
          <w:rFonts w:cs="Arial"/>
        </w:rPr>
      </w:pPr>
    </w:p>
    <w:p w14:paraId="2378C92F" w14:textId="77777777" w:rsidR="001100F4" w:rsidRPr="00940216" w:rsidRDefault="001517FC" w:rsidP="00EB69AC">
      <w:pPr>
        <w:pStyle w:val="Text"/>
      </w:pPr>
      <w:r>
        <w:rPr>
          <w:b/>
          <w:bCs/>
        </w:rPr>
        <w:t>Total Portfolio Overview – Existing Programs + New Vaccine Support Requested (US$)</w:t>
      </w:r>
    </w:p>
    <w:p w14:paraId="2378C930" w14:textId="77777777" w:rsidR="001C6F95" w:rsidRPr="00940216" w:rsidRDefault="001C6F95" w:rsidP="00EB69AC">
      <w:pPr>
        <w:pStyle w:val="Text"/>
        <w:rPr>
          <w:rStyle w:val="NoteTagChar"/>
          <w:i w:val="0"/>
          <w:szCs w:val="22"/>
          <w:lang w:val="en-GB"/>
        </w:rPr>
      </w:pPr>
    </w:p>
    <w:tbl>
      <w:tblPr>
        <w:tblStyle w:val="GAVITable"/>
        <w:tblW w:w="0" w:type="auto"/>
        <w:tblLook w:val="04A0" w:firstRow="1" w:lastRow="0" w:firstColumn="1" w:lastColumn="0" w:noHBand="0" w:noVBand="1"/>
      </w:tblPr>
      <w:tblGrid>
        <w:gridCol w:w="1840"/>
        <w:gridCol w:w="1880"/>
        <w:gridCol w:w="1880"/>
        <w:gridCol w:w="1880"/>
        <w:gridCol w:w="1880"/>
      </w:tblGrid>
      <w:tr w:rsidR="0006070D" w:rsidRPr="0027274E" w14:paraId="2378C936" w14:textId="77777777" w:rsidTr="00FB2BE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31" w14:textId="77777777" w:rsidR="00855987" w:rsidRDefault="00855987"/>
        </w:tc>
        <w:tc>
          <w:tcPr>
            <w:tcW w:w="2093" w:type="dxa"/>
          </w:tcPr>
          <w:p w14:paraId="2378C932" w14:textId="77777777" w:rsidR="00855987" w:rsidRDefault="001D34D7">
            <w:pPr>
              <w:cnfStyle w:val="100000000000" w:firstRow="1" w:lastRow="0" w:firstColumn="0" w:lastColumn="0" w:oddVBand="0" w:evenVBand="0" w:oddHBand="0" w:evenHBand="0" w:firstRowFirstColumn="0" w:firstRowLastColumn="0" w:lastRowFirstColumn="0" w:lastRowLastColumn="0"/>
            </w:pPr>
            <w:r>
              <w:t>2021</w:t>
            </w:r>
          </w:p>
        </w:tc>
        <w:tc>
          <w:tcPr>
            <w:tcW w:w="2093" w:type="dxa"/>
          </w:tcPr>
          <w:p w14:paraId="2378C933" w14:textId="77777777" w:rsidR="00855987" w:rsidRDefault="001D34D7">
            <w:pPr>
              <w:cnfStyle w:val="100000000000" w:firstRow="1" w:lastRow="0" w:firstColumn="0" w:lastColumn="0" w:oddVBand="0" w:evenVBand="0" w:oddHBand="0" w:evenHBand="0" w:firstRowFirstColumn="0" w:firstRowLastColumn="0" w:lastRowFirstColumn="0" w:lastRowLastColumn="0"/>
            </w:pPr>
            <w:r>
              <w:t>2022</w:t>
            </w:r>
          </w:p>
        </w:tc>
        <w:tc>
          <w:tcPr>
            <w:tcW w:w="2093" w:type="dxa"/>
          </w:tcPr>
          <w:p w14:paraId="2378C934" w14:textId="77777777" w:rsidR="00855987" w:rsidRDefault="001D34D7">
            <w:pPr>
              <w:cnfStyle w:val="100000000000" w:firstRow="1" w:lastRow="0" w:firstColumn="0" w:lastColumn="0" w:oddVBand="0" w:evenVBand="0" w:oddHBand="0" w:evenHBand="0" w:firstRowFirstColumn="0" w:firstRowLastColumn="0" w:lastRowFirstColumn="0" w:lastRowLastColumn="0"/>
            </w:pPr>
            <w:r>
              <w:t>2023</w:t>
            </w:r>
          </w:p>
        </w:tc>
        <w:tc>
          <w:tcPr>
            <w:tcW w:w="2093" w:type="dxa"/>
          </w:tcPr>
          <w:p w14:paraId="2378C935" w14:textId="77777777" w:rsidR="00855987" w:rsidRDefault="001D34D7">
            <w:pPr>
              <w:cnfStyle w:val="100000000000" w:firstRow="1" w:lastRow="0" w:firstColumn="0" w:lastColumn="0" w:oddVBand="0" w:evenVBand="0" w:oddHBand="0" w:evenHBand="0" w:firstRowFirstColumn="0" w:firstRowLastColumn="0" w:lastRowFirstColumn="0" w:lastRowLastColumn="0"/>
            </w:pPr>
            <w:r>
              <w:t>2024</w:t>
            </w:r>
          </w:p>
        </w:tc>
      </w:tr>
      <w:tr w:rsidR="0006070D" w:rsidRPr="0027274E" w14:paraId="2378C93C"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37" w14:textId="77777777" w:rsidR="00855987" w:rsidRDefault="001D34D7">
            <w:r>
              <w:t>Total country co-financing (US$)</w:t>
            </w:r>
          </w:p>
        </w:tc>
        <w:tc>
          <w:tcPr>
            <w:tcW w:w="2093" w:type="dxa"/>
          </w:tcPr>
          <w:p w14:paraId="2378C938" w14:textId="77777777" w:rsidR="00855987" w:rsidRDefault="001D34D7">
            <w:pPr>
              <w:cnfStyle w:val="000000000000" w:firstRow="0" w:lastRow="0" w:firstColumn="0" w:lastColumn="0" w:oddVBand="0" w:evenVBand="0" w:oddHBand="0" w:evenHBand="0" w:firstRowFirstColumn="0" w:firstRowLastColumn="0" w:lastRowFirstColumn="0" w:lastRowLastColumn="0"/>
            </w:pPr>
            <w:r>
              <w:t>3,119,656</w:t>
            </w:r>
          </w:p>
        </w:tc>
        <w:tc>
          <w:tcPr>
            <w:tcW w:w="2093" w:type="dxa"/>
          </w:tcPr>
          <w:p w14:paraId="2378C939" w14:textId="77777777" w:rsidR="00855987" w:rsidRDefault="001D34D7">
            <w:pPr>
              <w:cnfStyle w:val="000000000000" w:firstRow="0" w:lastRow="0" w:firstColumn="0" w:lastColumn="0" w:oddVBand="0" w:evenVBand="0" w:oddHBand="0" w:evenHBand="0" w:firstRowFirstColumn="0" w:firstRowLastColumn="0" w:lastRowFirstColumn="0" w:lastRowLastColumn="0"/>
            </w:pPr>
            <w:r>
              <w:t>2,204,430</w:t>
            </w:r>
          </w:p>
        </w:tc>
        <w:tc>
          <w:tcPr>
            <w:tcW w:w="2093" w:type="dxa"/>
          </w:tcPr>
          <w:p w14:paraId="2378C93A" w14:textId="77777777" w:rsidR="00855987" w:rsidRDefault="001D34D7">
            <w:pPr>
              <w:cnfStyle w:val="000000000000" w:firstRow="0" w:lastRow="0" w:firstColumn="0" w:lastColumn="0" w:oddVBand="0" w:evenVBand="0" w:oddHBand="0" w:evenHBand="0" w:firstRowFirstColumn="0" w:firstRowLastColumn="0" w:lastRowFirstColumn="0" w:lastRowLastColumn="0"/>
            </w:pPr>
            <w:r>
              <w:t>2,419,528</w:t>
            </w:r>
          </w:p>
        </w:tc>
        <w:tc>
          <w:tcPr>
            <w:tcW w:w="2093" w:type="dxa"/>
          </w:tcPr>
          <w:p w14:paraId="2378C93B" w14:textId="77777777" w:rsidR="00855987" w:rsidRDefault="001D34D7">
            <w:pPr>
              <w:cnfStyle w:val="000000000000" w:firstRow="0" w:lastRow="0" w:firstColumn="0" w:lastColumn="0" w:oddVBand="0" w:evenVBand="0" w:oddHBand="0" w:evenHBand="0" w:firstRowFirstColumn="0" w:firstRowLastColumn="0" w:lastRowFirstColumn="0" w:lastRowLastColumn="0"/>
            </w:pPr>
            <w:r>
              <w:t>2,023,985</w:t>
            </w:r>
          </w:p>
        </w:tc>
      </w:tr>
      <w:tr w:rsidR="0006070D" w:rsidRPr="0027274E" w14:paraId="2378C942"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3D" w14:textId="77777777" w:rsidR="00855987" w:rsidRDefault="001D34D7">
            <w:r>
              <w:t>Total Gavi support (US$)</w:t>
            </w:r>
          </w:p>
        </w:tc>
        <w:tc>
          <w:tcPr>
            <w:tcW w:w="2093" w:type="dxa"/>
          </w:tcPr>
          <w:p w14:paraId="2378C93E" w14:textId="77777777" w:rsidR="00855987" w:rsidRDefault="001D34D7">
            <w:pPr>
              <w:cnfStyle w:val="000000000000" w:firstRow="0" w:lastRow="0" w:firstColumn="0" w:lastColumn="0" w:oddVBand="0" w:evenVBand="0" w:oddHBand="0" w:evenHBand="0" w:firstRowFirstColumn="0" w:firstRowLastColumn="0" w:lastRowFirstColumn="0" w:lastRowLastColumn="0"/>
            </w:pPr>
            <w:r>
              <w:t>27,628,751</w:t>
            </w:r>
          </w:p>
        </w:tc>
        <w:tc>
          <w:tcPr>
            <w:tcW w:w="2093" w:type="dxa"/>
          </w:tcPr>
          <w:p w14:paraId="2378C93F" w14:textId="77777777" w:rsidR="00855987" w:rsidRDefault="001D34D7">
            <w:pPr>
              <w:cnfStyle w:val="000000000000" w:firstRow="0" w:lastRow="0" w:firstColumn="0" w:lastColumn="0" w:oddVBand="0" w:evenVBand="0" w:oddHBand="0" w:evenHBand="0" w:firstRowFirstColumn="0" w:firstRowLastColumn="0" w:lastRowFirstColumn="0" w:lastRowLastColumn="0"/>
            </w:pPr>
            <w:r>
              <w:t>25,105,486</w:t>
            </w:r>
          </w:p>
        </w:tc>
        <w:tc>
          <w:tcPr>
            <w:tcW w:w="2093" w:type="dxa"/>
          </w:tcPr>
          <w:p w14:paraId="2378C940" w14:textId="77777777" w:rsidR="00855987" w:rsidRDefault="001D34D7">
            <w:pPr>
              <w:cnfStyle w:val="000000000000" w:firstRow="0" w:lastRow="0" w:firstColumn="0" w:lastColumn="0" w:oddVBand="0" w:evenVBand="0" w:oddHBand="0" w:evenHBand="0" w:firstRowFirstColumn="0" w:firstRowLastColumn="0" w:lastRowFirstColumn="0" w:lastRowLastColumn="0"/>
            </w:pPr>
            <w:r>
              <w:t>19,290,717</w:t>
            </w:r>
          </w:p>
        </w:tc>
        <w:tc>
          <w:tcPr>
            <w:tcW w:w="2093" w:type="dxa"/>
          </w:tcPr>
          <w:p w14:paraId="2378C941" w14:textId="77777777" w:rsidR="00855987" w:rsidRDefault="001D34D7">
            <w:pPr>
              <w:cnfStyle w:val="000000000000" w:firstRow="0" w:lastRow="0" w:firstColumn="0" w:lastColumn="0" w:oddVBand="0" w:evenVBand="0" w:oddHBand="0" w:evenHBand="0" w:firstRowFirstColumn="0" w:firstRowLastColumn="0" w:lastRowFirstColumn="0" w:lastRowLastColumn="0"/>
            </w:pPr>
            <w:r>
              <w:t>19,133,406</w:t>
            </w:r>
          </w:p>
        </w:tc>
      </w:tr>
      <w:tr w:rsidR="0006070D" w:rsidRPr="0027274E" w14:paraId="2378C948" w14:textId="77777777" w:rsidTr="00FB2BE2">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2378C943" w14:textId="77777777" w:rsidR="00855987" w:rsidRDefault="001D34D7">
            <w:r>
              <w:t>Total value (US$) (Gavi + Country co-financing)</w:t>
            </w:r>
          </w:p>
        </w:tc>
        <w:tc>
          <w:tcPr>
            <w:tcW w:w="2093" w:type="dxa"/>
          </w:tcPr>
          <w:p w14:paraId="2378C944" w14:textId="77777777" w:rsidR="00855987" w:rsidRDefault="001D34D7">
            <w:pPr>
              <w:cnfStyle w:val="000000000000" w:firstRow="0" w:lastRow="0" w:firstColumn="0" w:lastColumn="0" w:oddVBand="0" w:evenVBand="0" w:oddHBand="0" w:evenHBand="0" w:firstRowFirstColumn="0" w:firstRowLastColumn="0" w:lastRowFirstColumn="0" w:lastRowLastColumn="0"/>
            </w:pPr>
            <w:r>
              <w:t>30,748,407</w:t>
            </w:r>
          </w:p>
        </w:tc>
        <w:tc>
          <w:tcPr>
            <w:tcW w:w="2093" w:type="dxa"/>
          </w:tcPr>
          <w:p w14:paraId="2378C945" w14:textId="77777777" w:rsidR="00855987" w:rsidRDefault="001D34D7">
            <w:pPr>
              <w:cnfStyle w:val="000000000000" w:firstRow="0" w:lastRow="0" w:firstColumn="0" w:lastColumn="0" w:oddVBand="0" w:evenVBand="0" w:oddHBand="0" w:evenHBand="0" w:firstRowFirstColumn="0" w:firstRowLastColumn="0" w:lastRowFirstColumn="0" w:lastRowLastColumn="0"/>
            </w:pPr>
            <w:r>
              <w:t>27,309,916</w:t>
            </w:r>
          </w:p>
        </w:tc>
        <w:tc>
          <w:tcPr>
            <w:tcW w:w="2093" w:type="dxa"/>
          </w:tcPr>
          <w:p w14:paraId="2378C946" w14:textId="77777777" w:rsidR="00855987" w:rsidRDefault="001D34D7">
            <w:pPr>
              <w:cnfStyle w:val="000000000000" w:firstRow="0" w:lastRow="0" w:firstColumn="0" w:lastColumn="0" w:oddVBand="0" w:evenVBand="0" w:oddHBand="0" w:evenHBand="0" w:firstRowFirstColumn="0" w:firstRowLastColumn="0" w:lastRowFirstColumn="0" w:lastRowLastColumn="0"/>
            </w:pPr>
            <w:r>
              <w:t>21,710,245</w:t>
            </w:r>
          </w:p>
        </w:tc>
        <w:tc>
          <w:tcPr>
            <w:tcW w:w="2093" w:type="dxa"/>
          </w:tcPr>
          <w:p w14:paraId="2378C947" w14:textId="77777777" w:rsidR="00855987" w:rsidRDefault="001D34D7">
            <w:pPr>
              <w:cnfStyle w:val="000000000000" w:firstRow="0" w:lastRow="0" w:firstColumn="0" w:lastColumn="0" w:oddVBand="0" w:evenVBand="0" w:oddHBand="0" w:evenHBand="0" w:firstRowFirstColumn="0" w:firstRowLastColumn="0" w:lastRowFirstColumn="0" w:lastRowLastColumn="0"/>
            </w:pPr>
            <w:r>
              <w:t>21,157,391</w:t>
            </w:r>
          </w:p>
        </w:tc>
      </w:tr>
    </w:tbl>
    <w:p w14:paraId="2378C949" w14:textId="77777777" w:rsidR="008D5D49" w:rsidRPr="005938F3" w:rsidRDefault="008D5D49" w:rsidP="002E6088">
      <w:pPr>
        <w:pStyle w:val="NoSpacing"/>
        <w:rPr>
          <w:rFonts w:cs="Arial"/>
        </w:rPr>
      </w:pPr>
    </w:p>
    <w:p w14:paraId="2378C94A" w14:textId="77777777" w:rsidR="00E25C13" w:rsidRPr="00F70308" w:rsidRDefault="00E25C13" w:rsidP="00F70308">
      <w:pPr>
        <w:pStyle w:val="GaviDocumillTemplate-Text"/>
        <w:ind w:left="720"/>
        <w:rPr>
          <w:rStyle w:val="Heading4Char"/>
          <w:rFonts w:eastAsia="Arial"/>
          <w:b w:val="0"/>
        </w:rPr>
      </w:pPr>
      <w:r w:rsidRPr="00F70308">
        <w:rPr>
          <w:rStyle w:val="Heading4Char"/>
          <w:rFonts w:eastAsia="Arial"/>
          <w:b w:val="0"/>
        </w:rPr>
        <w:t>Contacts</w:t>
      </w:r>
    </w:p>
    <w:p w14:paraId="2378C94B" w14:textId="77777777" w:rsidR="00E25C13" w:rsidRPr="00DD78B4" w:rsidRDefault="00E25C13" w:rsidP="00D578B1">
      <w:pPr>
        <w:pStyle w:val="GaviDocumillTemplate-Text"/>
        <w:rPr>
          <w:rStyle w:val="GaviDocumillTemplate-QAcomp-Title"/>
          <w:sz w:val="22"/>
          <w:szCs w:val="22"/>
        </w:rPr>
      </w:pPr>
    </w:p>
    <w:p w14:paraId="2378C94C" w14:textId="77777777" w:rsidR="00BA3189" w:rsidRPr="00DD78B4" w:rsidRDefault="00E25C13" w:rsidP="00EB69AC">
      <w:pPr>
        <w:pStyle w:val="Text"/>
      </w:pPr>
      <w:r w:rsidRPr="00DD78B4">
        <w:t>Person(s) who should be contacted in case Gavi needs to ask for more information in regard to the application.</w:t>
      </w:r>
    </w:p>
    <w:p w14:paraId="2378C94D" w14:textId="77777777" w:rsidR="00E25C13" w:rsidRPr="00DD78B4" w:rsidRDefault="00E25C13" w:rsidP="00E25C13">
      <w:pPr>
        <w:pStyle w:val="GaviDocumillTemplate-TCparagraph"/>
        <w:rPr>
          <w:bCs/>
          <w:color w:val="808285"/>
          <w:sz w:val="22"/>
        </w:rPr>
      </w:pPr>
    </w:p>
    <w:tbl>
      <w:tblPr>
        <w:tblStyle w:val="TableGrid"/>
        <w:tblW w:w="5003" w:type="pct"/>
        <w:tblInd w:w="-5" w:type="dxa"/>
        <w:tblLook w:val="04A0" w:firstRow="1" w:lastRow="0" w:firstColumn="1" w:lastColumn="0" w:noHBand="0" w:noVBand="1"/>
      </w:tblPr>
      <w:tblGrid>
        <w:gridCol w:w="1745"/>
        <w:gridCol w:w="114"/>
        <w:gridCol w:w="1628"/>
        <w:gridCol w:w="233"/>
        <w:gridCol w:w="1514"/>
        <w:gridCol w:w="359"/>
        <w:gridCol w:w="1898"/>
        <w:gridCol w:w="115"/>
        <w:gridCol w:w="1754"/>
        <w:gridCol w:w="6"/>
      </w:tblGrid>
      <w:tr w:rsidR="00852F83" w:rsidRPr="00DD78B4" w14:paraId="2378C953" w14:textId="77777777" w:rsidTr="00852F83">
        <w:tc>
          <w:tcPr>
            <w:tcW w:w="999" w:type="pct"/>
            <w:gridSpan w:val="2"/>
          </w:tcPr>
          <w:p w14:paraId="2378C94E" w14:textId="77777777" w:rsidR="00852F83" w:rsidRPr="00DD78B4" w:rsidRDefault="00852F83" w:rsidP="007837AE">
            <w:pPr>
              <w:pStyle w:val="Text"/>
            </w:pPr>
            <w:r w:rsidRPr="00DD78B4">
              <w:t>Name</w:t>
            </w:r>
          </w:p>
        </w:tc>
        <w:tc>
          <w:tcPr>
            <w:tcW w:w="999" w:type="pct"/>
            <w:gridSpan w:val="2"/>
          </w:tcPr>
          <w:p w14:paraId="2378C94F" w14:textId="77777777" w:rsidR="00852F83" w:rsidRPr="00DD78B4" w:rsidRDefault="00852F83" w:rsidP="007837AE">
            <w:pPr>
              <w:pStyle w:val="Text"/>
            </w:pPr>
            <w:r w:rsidRPr="00DD78B4">
              <w:t>Position</w:t>
            </w:r>
          </w:p>
        </w:tc>
        <w:tc>
          <w:tcPr>
            <w:tcW w:w="1000" w:type="pct"/>
            <w:gridSpan w:val="2"/>
          </w:tcPr>
          <w:p w14:paraId="2378C950" w14:textId="77777777" w:rsidR="00852F83" w:rsidRPr="00DD78B4" w:rsidRDefault="00852F83" w:rsidP="007837AE">
            <w:pPr>
              <w:pStyle w:val="Text"/>
            </w:pPr>
            <w:r w:rsidRPr="00DD78B4">
              <w:t>Phone Number</w:t>
            </w:r>
          </w:p>
        </w:tc>
        <w:tc>
          <w:tcPr>
            <w:tcW w:w="1001" w:type="pct"/>
          </w:tcPr>
          <w:p w14:paraId="2378C951" w14:textId="77777777" w:rsidR="00852F83" w:rsidRPr="00DD78B4" w:rsidRDefault="00852F83" w:rsidP="007837AE">
            <w:pPr>
              <w:pStyle w:val="Text"/>
            </w:pPr>
            <w:r w:rsidRPr="00DD78B4">
              <w:t>Email</w:t>
            </w:r>
          </w:p>
        </w:tc>
        <w:tc>
          <w:tcPr>
            <w:tcW w:w="1001" w:type="pct"/>
            <w:gridSpan w:val="3"/>
          </w:tcPr>
          <w:p w14:paraId="2378C952" w14:textId="77777777" w:rsidR="00852F83" w:rsidRPr="00DD78B4" w:rsidRDefault="00852F83" w:rsidP="007837AE">
            <w:pPr>
              <w:pStyle w:val="Text"/>
            </w:pPr>
            <w:r>
              <w:t>Organisation</w:t>
            </w:r>
          </w:p>
        </w:tc>
      </w:tr>
      <w:tr w:rsidR="00852F83" w:rsidRPr="009E0918" w14:paraId="2378C959" w14:textId="77777777" w:rsidTr="00852F83">
        <w:trPr>
          <w:gridAfter w:val="1"/>
          <w:wAfter w:w="6" w:type="dxa"/>
        </w:trPr>
        <w:tc>
          <w:tcPr>
            <w:tcW w:w="935" w:type="pct"/>
            <w:tcBorders>
              <w:top w:val="single" w:sz="4" w:space="0" w:color="auto"/>
              <w:bottom w:val="single" w:sz="4" w:space="0" w:color="auto"/>
            </w:tcBorders>
          </w:tcPr>
          <w:p w14:paraId="2378C954" w14:textId="77777777" w:rsidR="00852F83" w:rsidRPr="009E0918" w:rsidRDefault="00852F83" w:rsidP="007837AE">
            <w:pPr>
              <w:pStyle w:val="Text"/>
              <w:rPr>
                <w:szCs w:val="22"/>
              </w:rPr>
            </w:pPr>
            <w:r w:rsidRPr="009E0918">
              <w:rPr>
                <w:szCs w:val="22"/>
              </w:rPr>
              <w:t>Dr Ibrahima DIARRA</w:t>
            </w:r>
          </w:p>
        </w:tc>
        <w:tc>
          <w:tcPr>
            <w:tcW w:w="936" w:type="pct"/>
            <w:gridSpan w:val="2"/>
            <w:tcBorders>
              <w:top w:val="single" w:sz="4" w:space="0" w:color="auto"/>
              <w:bottom w:val="single" w:sz="4" w:space="0" w:color="auto"/>
            </w:tcBorders>
          </w:tcPr>
          <w:p w14:paraId="2378C955" w14:textId="77777777" w:rsidR="00852F83" w:rsidRPr="009E0918" w:rsidRDefault="00852F83" w:rsidP="007837AE">
            <w:pPr>
              <w:pStyle w:val="Text"/>
              <w:rPr>
                <w:szCs w:val="22"/>
              </w:rPr>
            </w:pPr>
            <w:r w:rsidRPr="009E0918">
              <w:rPr>
                <w:szCs w:val="22"/>
              </w:rPr>
              <w:t>Chef Section Immunisation</w:t>
            </w:r>
          </w:p>
        </w:tc>
        <w:tc>
          <w:tcPr>
            <w:tcW w:w="938" w:type="pct"/>
            <w:gridSpan w:val="2"/>
            <w:tcBorders>
              <w:top w:val="single" w:sz="4" w:space="0" w:color="auto"/>
              <w:bottom w:val="single" w:sz="4" w:space="0" w:color="auto"/>
            </w:tcBorders>
          </w:tcPr>
          <w:p w14:paraId="2378C956" w14:textId="77777777" w:rsidR="00852F83" w:rsidRPr="009E0918" w:rsidRDefault="00852F83" w:rsidP="007837AE">
            <w:pPr>
              <w:pStyle w:val="Text"/>
              <w:rPr>
                <w:szCs w:val="22"/>
              </w:rPr>
            </w:pPr>
            <w:r w:rsidRPr="009E0918">
              <w:rPr>
                <w:szCs w:val="22"/>
              </w:rPr>
              <w:t>+223 76034238</w:t>
            </w:r>
          </w:p>
        </w:tc>
        <w:tc>
          <w:tcPr>
            <w:tcW w:w="1251" w:type="pct"/>
            <w:gridSpan w:val="3"/>
            <w:tcBorders>
              <w:top w:val="single" w:sz="4" w:space="0" w:color="auto"/>
              <w:bottom w:val="single" w:sz="4" w:space="0" w:color="auto"/>
            </w:tcBorders>
          </w:tcPr>
          <w:p w14:paraId="2378C957" w14:textId="77777777" w:rsidR="00852F83" w:rsidRPr="009E0918" w:rsidRDefault="00852F83" w:rsidP="007837AE">
            <w:pPr>
              <w:pStyle w:val="Text"/>
              <w:rPr>
                <w:szCs w:val="22"/>
              </w:rPr>
            </w:pPr>
            <w:r w:rsidRPr="009E0918">
              <w:rPr>
                <w:szCs w:val="22"/>
              </w:rPr>
              <w:t>idiarrasi50@gmail.com</w:t>
            </w:r>
          </w:p>
        </w:tc>
        <w:tc>
          <w:tcPr>
            <w:tcW w:w="939" w:type="pct"/>
            <w:tcBorders>
              <w:top w:val="single" w:sz="4" w:space="0" w:color="auto"/>
              <w:bottom w:val="single" w:sz="4" w:space="0" w:color="auto"/>
            </w:tcBorders>
          </w:tcPr>
          <w:p w14:paraId="2378C958" w14:textId="77777777" w:rsidR="00852F83" w:rsidRDefault="00852F83" w:rsidP="007837AE">
            <w:pPr>
              <w:pStyle w:val="Text"/>
              <w:rPr>
                <w:szCs w:val="22"/>
              </w:rPr>
            </w:pPr>
            <w:r>
              <w:rPr>
                <w:szCs w:val="22"/>
              </w:rPr>
              <w:t>Ministère de la Santé</w:t>
            </w:r>
          </w:p>
        </w:tc>
      </w:tr>
      <w:tr w:rsidR="00852F83" w:rsidRPr="009E0918" w14:paraId="2378C95F" w14:textId="77777777" w:rsidTr="00852F83">
        <w:trPr>
          <w:gridAfter w:val="1"/>
          <w:wAfter w:w="6" w:type="dxa"/>
        </w:trPr>
        <w:tc>
          <w:tcPr>
            <w:tcW w:w="935" w:type="pct"/>
            <w:tcBorders>
              <w:top w:val="single" w:sz="4" w:space="0" w:color="auto"/>
              <w:bottom w:val="single" w:sz="4" w:space="0" w:color="auto"/>
            </w:tcBorders>
          </w:tcPr>
          <w:p w14:paraId="2378C95A" w14:textId="77777777" w:rsidR="00852F83" w:rsidRPr="009E0918" w:rsidRDefault="00852F83" w:rsidP="007837AE">
            <w:pPr>
              <w:pStyle w:val="Text"/>
              <w:rPr>
                <w:szCs w:val="22"/>
              </w:rPr>
            </w:pPr>
            <w:r w:rsidRPr="009E0918">
              <w:rPr>
                <w:szCs w:val="22"/>
              </w:rPr>
              <w:t>Bani DIABY</w:t>
            </w:r>
          </w:p>
        </w:tc>
        <w:tc>
          <w:tcPr>
            <w:tcW w:w="936" w:type="pct"/>
            <w:gridSpan w:val="2"/>
            <w:tcBorders>
              <w:top w:val="single" w:sz="4" w:space="0" w:color="auto"/>
              <w:bottom w:val="single" w:sz="4" w:space="0" w:color="auto"/>
            </w:tcBorders>
          </w:tcPr>
          <w:p w14:paraId="2378C95B" w14:textId="77777777" w:rsidR="00852F83" w:rsidRPr="009E0918" w:rsidRDefault="00852F83" w:rsidP="007837AE">
            <w:pPr>
              <w:pStyle w:val="Text"/>
              <w:rPr>
                <w:szCs w:val="22"/>
              </w:rPr>
            </w:pPr>
            <w:r w:rsidRPr="009E0918">
              <w:rPr>
                <w:szCs w:val="22"/>
              </w:rPr>
              <w:t>Point Focal GAVI</w:t>
            </w:r>
          </w:p>
        </w:tc>
        <w:tc>
          <w:tcPr>
            <w:tcW w:w="938" w:type="pct"/>
            <w:gridSpan w:val="2"/>
            <w:tcBorders>
              <w:top w:val="single" w:sz="4" w:space="0" w:color="auto"/>
              <w:bottom w:val="single" w:sz="4" w:space="0" w:color="auto"/>
            </w:tcBorders>
          </w:tcPr>
          <w:p w14:paraId="2378C95C" w14:textId="77777777" w:rsidR="00852F83" w:rsidRPr="009E0918" w:rsidRDefault="00852F83" w:rsidP="007837AE">
            <w:pPr>
              <w:pStyle w:val="Text"/>
              <w:rPr>
                <w:szCs w:val="22"/>
              </w:rPr>
            </w:pPr>
            <w:r w:rsidRPr="009E0918">
              <w:rPr>
                <w:szCs w:val="22"/>
              </w:rPr>
              <w:t>+223 66855755</w:t>
            </w:r>
          </w:p>
        </w:tc>
        <w:tc>
          <w:tcPr>
            <w:tcW w:w="1251" w:type="pct"/>
            <w:gridSpan w:val="3"/>
            <w:tcBorders>
              <w:top w:val="single" w:sz="4" w:space="0" w:color="auto"/>
              <w:bottom w:val="single" w:sz="4" w:space="0" w:color="auto"/>
            </w:tcBorders>
          </w:tcPr>
          <w:p w14:paraId="2378C95D" w14:textId="77777777" w:rsidR="00852F83" w:rsidRPr="009E0918" w:rsidRDefault="00852F83" w:rsidP="007837AE">
            <w:pPr>
              <w:pStyle w:val="Text"/>
              <w:rPr>
                <w:szCs w:val="22"/>
              </w:rPr>
            </w:pPr>
            <w:r w:rsidRPr="009E0918">
              <w:rPr>
                <w:szCs w:val="22"/>
              </w:rPr>
              <w:t>diabyseptembre@yahoo.fr</w:t>
            </w:r>
          </w:p>
        </w:tc>
        <w:tc>
          <w:tcPr>
            <w:tcW w:w="939" w:type="pct"/>
            <w:tcBorders>
              <w:top w:val="single" w:sz="4" w:space="0" w:color="auto"/>
              <w:bottom w:val="single" w:sz="4" w:space="0" w:color="auto"/>
            </w:tcBorders>
          </w:tcPr>
          <w:p w14:paraId="2378C95E" w14:textId="77777777" w:rsidR="00852F83" w:rsidRDefault="00852F83" w:rsidP="007837AE">
            <w:pPr>
              <w:pStyle w:val="Text"/>
              <w:rPr>
                <w:szCs w:val="22"/>
              </w:rPr>
            </w:pPr>
            <w:r>
              <w:rPr>
                <w:szCs w:val="22"/>
              </w:rPr>
              <w:t>Ministère de la Santé</w:t>
            </w:r>
          </w:p>
        </w:tc>
      </w:tr>
      <w:tr w:rsidR="00852F83" w:rsidRPr="009E0918" w14:paraId="2378C965" w14:textId="77777777" w:rsidTr="00852F83">
        <w:trPr>
          <w:gridAfter w:val="1"/>
          <w:wAfter w:w="6" w:type="dxa"/>
        </w:trPr>
        <w:tc>
          <w:tcPr>
            <w:tcW w:w="935" w:type="pct"/>
            <w:tcBorders>
              <w:top w:val="single" w:sz="4" w:space="0" w:color="auto"/>
              <w:bottom w:val="single" w:sz="4" w:space="0" w:color="auto"/>
            </w:tcBorders>
          </w:tcPr>
          <w:p w14:paraId="2378C960" w14:textId="77777777" w:rsidR="00852F83" w:rsidRPr="009E0918" w:rsidRDefault="00852F83" w:rsidP="007837AE">
            <w:pPr>
              <w:pStyle w:val="Text"/>
              <w:rPr>
                <w:szCs w:val="22"/>
              </w:rPr>
            </w:pPr>
            <w:r w:rsidRPr="009E0918">
              <w:rPr>
                <w:szCs w:val="22"/>
              </w:rPr>
              <w:t>Dr Boubacar TRAORE</w:t>
            </w:r>
          </w:p>
        </w:tc>
        <w:tc>
          <w:tcPr>
            <w:tcW w:w="936" w:type="pct"/>
            <w:gridSpan w:val="2"/>
            <w:tcBorders>
              <w:top w:val="single" w:sz="4" w:space="0" w:color="auto"/>
              <w:bottom w:val="single" w:sz="4" w:space="0" w:color="auto"/>
            </w:tcBorders>
          </w:tcPr>
          <w:p w14:paraId="2378C961" w14:textId="77777777" w:rsidR="00852F83" w:rsidRPr="009E0918" w:rsidRDefault="00852F83" w:rsidP="007837AE">
            <w:pPr>
              <w:pStyle w:val="Text"/>
              <w:rPr>
                <w:szCs w:val="22"/>
              </w:rPr>
            </w:pPr>
            <w:r w:rsidRPr="009E0918">
              <w:rPr>
                <w:szCs w:val="22"/>
              </w:rPr>
              <w:t>Chef Unité Gestion des données et AVS</w:t>
            </w:r>
          </w:p>
        </w:tc>
        <w:tc>
          <w:tcPr>
            <w:tcW w:w="938" w:type="pct"/>
            <w:gridSpan w:val="2"/>
            <w:tcBorders>
              <w:top w:val="single" w:sz="4" w:space="0" w:color="auto"/>
              <w:bottom w:val="single" w:sz="4" w:space="0" w:color="auto"/>
            </w:tcBorders>
          </w:tcPr>
          <w:p w14:paraId="2378C962" w14:textId="77777777" w:rsidR="00852F83" w:rsidRPr="009E0918" w:rsidRDefault="00852F83" w:rsidP="007837AE">
            <w:pPr>
              <w:pStyle w:val="Text"/>
              <w:rPr>
                <w:szCs w:val="22"/>
              </w:rPr>
            </w:pPr>
            <w:r w:rsidRPr="009E0918">
              <w:rPr>
                <w:szCs w:val="22"/>
              </w:rPr>
              <w:t>+223 66850566</w:t>
            </w:r>
          </w:p>
        </w:tc>
        <w:tc>
          <w:tcPr>
            <w:tcW w:w="1251" w:type="pct"/>
            <w:gridSpan w:val="3"/>
            <w:tcBorders>
              <w:top w:val="single" w:sz="4" w:space="0" w:color="auto"/>
              <w:bottom w:val="single" w:sz="4" w:space="0" w:color="auto"/>
            </w:tcBorders>
          </w:tcPr>
          <w:p w14:paraId="2378C963" w14:textId="77777777" w:rsidR="00852F83" w:rsidRPr="009E0918" w:rsidRDefault="00852F83" w:rsidP="007837AE">
            <w:pPr>
              <w:pStyle w:val="Text"/>
              <w:rPr>
                <w:szCs w:val="22"/>
              </w:rPr>
            </w:pPr>
            <w:r w:rsidRPr="009E0918">
              <w:rPr>
                <w:szCs w:val="22"/>
              </w:rPr>
              <w:t>bdtraore@yahoo.fr</w:t>
            </w:r>
          </w:p>
        </w:tc>
        <w:tc>
          <w:tcPr>
            <w:tcW w:w="939" w:type="pct"/>
            <w:tcBorders>
              <w:top w:val="single" w:sz="4" w:space="0" w:color="auto"/>
              <w:bottom w:val="single" w:sz="4" w:space="0" w:color="auto"/>
            </w:tcBorders>
          </w:tcPr>
          <w:p w14:paraId="2378C964" w14:textId="77777777" w:rsidR="00852F83" w:rsidRDefault="00852F83" w:rsidP="007837AE">
            <w:pPr>
              <w:pStyle w:val="Text"/>
              <w:rPr>
                <w:szCs w:val="22"/>
              </w:rPr>
            </w:pPr>
            <w:r>
              <w:rPr>
                <w:szCs w:val="22"/>
              </w:rPr>
              <w:t>Ministère de la santé</w:t>
            </w:r>
          </w:p>
        </w:tc>
      </w:tr>
      <w:tr w:rsidR="00852F83" w:rsidRPr="009E0918" w14:paraId="2378C96B" w14:textId="77777777" w:rsidTr="00852F83">
        <w:trPr>
          <w:gridAfter w:val="1"/>
          <w:wAfter w:w="6" w:type="dxa"/>
        </w:trPr>
        <w:tc>
          <w:tcPr>
            <w:tcW w:w="935" w:type="pct"/>
            <w:tcBorders>
              <w:top w:val="single" w:sz="4" w:space="0" w:color="auto"/>
              <w:bottom w:val="single" w:sz="4" w:space="0" w:color="auto"/>
            </w:tcBorders>
          </w:tcPr>
          <w:p w14:paraId="2378C966" w14:textId="77777777" w:rsidR="00852F83" w:rsidRPr="009E0918" w:rsidRDefault="00852F83" w:rsidP="007837AE">
            <w:pPr>
              <w:pStyle w:val="Text"/>
              <w:rPr>
                <w:szCs w:val="22"/>
              </w:rPr>
            </w:pPr>
            <w:r w:rsidRPr="009E0918">
              <w:rPr>
                <w:szCs w:val="22"/>
              </w:rPr>
              <w:t>Dr Eric BOLOGO</w:t>
            </w:r>
          </w:p>
        </w:tc>
        <w:tc>
          <w:tcPr>
            <w:tcW w:w="936" w:type="pct"/>
            <w:gridSpan w:val="2"/>
            <w:tcBorders>
              <w:top w:val="single" w:sz="4" w:space="0" w:color="auto"/>
              <w:bottom w:val="single" w:sz="4" w:space="0" w:color="auto"/>
            </w:tcBorders>
          </w:tcPr>
          <w:p w14:paraId="2378C967" w14:textId="77777777" w:rsidR="00852F83" w:rsidRPr="009E0918" w:rsidRDefault="00852F83" w:rsidP="007837AE">
            <w:pPr>
              <w:pStyle w:val="Text"/>
              <w:rPr>
                <w:szCs w:val="22"/>
              </w:rPr>
            </w:pPr>
            <w:r w:rsidRPr="009E0918">
              <w:rPr>
                <w:szCs w:val="22"/>
              </w:rPr>
              <w:t>Appui AEDES</w:t>
            </w:r>
          </w:p>
        </w:tc>
        <w:tc>
          <w:tcPr>
            <w:tcW w:w="938" w:type="pct"/>
            <w:gridSpan w:val="2"/>
            <w:tcBorders>
              <w:top w:val="single" w:sz="4" w:space="0" w:color="auto"/>
              <w:bottom w:val="single" w:sz="4" w:space="0" w:color="auto"/>
            </w:tcBorders>
          </w:tcPr>
          <w:p w14:paraId="2378C968" w14:textId="77777777" w:rsidR="00852F83" w:rsidRPr="009E0918" w:rsidRDefault="00852F83" w:rsidP="007837AE">
            <w:pPr>
              <w:pStyle w:val="Text"/>
              <w:rPr>
                <w:szCs w:val="22"/>
              </w:rPr>
            </w:pPr>
            <w:r w:rsidRPr="009E0918">
              <w:rPr>
                <w:szCs w:val="22"/>
              </w:rPr>
              <w:t>+223 64395556</w:t>
            </w:r>
          </w:p>
        </w:tc>
        <w:tc>
          <w:tcPr>
            <w:tcW w:w="1251" w:type="pct"/>
            <w:gridSpan w:val="3"/>
            <w:tcBorders>
              <w:top w:val="single" w:sz="4" w:space="0" w:color="auto"/>
              <w:bottom w:val="single" w:sz="4" w:space="0" w:color="auto"/>
            </w:tcBorders>
          </w:tcPr>
          <w:p w14:paraId="2378C969" w14:textId="77777777" w:rsidR="00852F83" w:rsidRPr="009E0918" w:rsidRDefault="00852F83" w:rsidP="007837AE">
            <w:pPr>
              <w:pStyle w:val="Text"/>
              <w:rPr>
                <w:szCs w:val="22"/>
              </w:rPr>
            </w:pPr>
            <w:r w:rsidRPr="009E0918">
              <w:rPr>
                <w:szCs w:val="22"/>
              </w:rPr>
              <w:t>eric.bologo@gmail.com</w:t>
            </w:r>
          </w:p>
        </w:tc>
        <w:tc>
          <w:tcPr>
            <w:tcW w:w="939" w:type="pct"/>
            <w:tcBorders>
              <w:top w:val="single" w:sz="4" w:space="0" w:color="auto"/>
              <w:bottom w:val="single" w:sz="4" w:space="0" w:color="auto"/>
            </w:tcBorders>
          </w:tcPr>
          <w:p w14:paraId="2378C96A" w14:textId="77777777" w:rsidR="00852F83" w:rsidRDefault="00852F83" w:rsidP="007837AE">
            <w:pPr>
              <w:pStyle w:val="Text"/>
              <w:rPr>
                <w:szCs w:val="22"/>
              </w:rPr>
            </w:pPr>
            <w:r>
              <w:rPr>
                <w:szCs w:val="22"/>
              </w:rPr>
              <w:t>AEDES</w:t>
            </w:r>
          </w:p>
        </w:tc>
      </w:tr>
      <w:tr w:rsidR="00852F83" w:rsidRPr="009E0918" w14:paraId="2378C971" w14:textId="77777777" w:rsidTr="00852F83">
        <w:trPr>
          <w:gridAfter w:val="1"/>
          <w:wAfter w:w="6" w:type="dxa"/>
        </w:trPr>
        <w:tc>
          <w:tcPr>
            <w:tcW w:w="935" w:type="pct"/>
            <w:tcBorders>
              <w:top w:val="single" w:sz="4" w:space="0" w:color="auto"/>
              <w:bottom w:val="single" w:sz="4" w:space="0" w:color="auto"/>
            </w:tcBorders>
          </w:tcPr>
          <w:p w14:paraId="2378C96C" w14:textId="77777777" w:rsidR="00852F83" w:rsidRPr="009E0918" w:rsidRDefault="00852F83" w:rsidP="007837AE">
            <w:pPr>
              <w:pStyle w:val="Text"/>
              <w:rPr>
                <w:szCs w:val="22"/>
              </w:rPr>
            </w:pPr>
            <w:r w:rsidRPr="009E0918">
              <w:rPr>
                <w:szCs w:val="22"/>
              </w:rPr>
              <w:t>Dr Abdoul Karim SIDIBE</w:t>
            </w:r>
          </w:p>
        </w:tc>
        <w:tc>
          <w:tcPr>
            <w:tcW w:w="936" w:type="pct"/>
            <w:gridSpan w:val="2"/>
            <w:tcBorders>
              <w:top w:val="single" w:sz="4" w:space="0" w:color="auto"/>
              <w:bottom w:val="single" w:sz="4" w:space="0" w:color="auto"/>
            </w:tcBorders>
          </w:tcPr>
          <w:p w14:paraId="2378C96D" w14:textId="77777777" w:rsidR="00852F83" w:rsidRPr="009E0918" w:rsidRDefault="00852F83" w:rsidP="007837AE">
            <w:pPr>
              <w:pStyle w:val="Text"/>
              <w:rPr>
                <w:szCs w:val="22"/>
              </w:rPr>
            </w:pPr>
            <w:r w:rsidRPr="009E0918">
              <w:rPr>
                <w:szCs w:val="22"/>
              </w:rPr>
              <w:t>Appui PEV</w:t>
            </w:r>
          </w:p>
        </w:tc>
        <w:tc>
          <w:tcPr>
            <w:tcW w:w="938" w:type="pct"/>
            <w:gridSpan w:val="2"/>
            <w:tcBorders>
              <w:top w:val="single" w:sz="4" w:space="0" w:color="auto"/>
              <w:bottom w:val="single" w:sz="4" w:space="0" w:color="auto"/>
            </w:tcBorders>
          </w:tcPr>
          <w:p w14:paraId="2378C96E" w14:textId="77777777" w:rsidR="00852F83" w:rsidRPr="009E0918" w:rsidRDefault="00852F83" w:rsidP="007837AE">
            <w:pPr>
              <w:pStyle w:val="Text"/>
              <w:rPr>
                <w:szCs w:val="22"/>
              </w:rPr>
            </w:pPr>
            <w:r w:rsidRPr="009E0918">
              <w:rPr>
                <w:szCs w:val="22"/>
              </w:rPr>
              <w:t>+22376480229</w:t>
            </w:r>
          </w:p>
        </w:tc>
        <w:tc>
          <w:tcPr>
            <w:tcW w:w="1251" w:type="pct"/>
            <w:gridSpan w:val="3"/>
            <w:tcBorders>
              <w:top w:val="single" w:sz="4" w:space="0" w:color="auto"/>
              <w:bottom w:val="single" w:sz="4" w:space="0" w:color="auto"/>
            </w:tcBorders>
          </w:tcPr>
          <w:p w14:paraId="2378C96F" w14:textId="77777777" w:rsidR="00852F83" w:rsidRPr="009E0918" w:rsidRDefault="00852F83" w:rsidP="007837AE">
            <w:pPr>
              <w:pStyle w:val="Text"/>
              <w:rPr>
                <w:szCs w:val="22"/>
              </w:rPr>
            </w:pPr>
            <w:r w:rsidRPr="009E0918">
              <w:rPr>
                <w:szCs w:val="22"/>
              </w:rPr>
              <w:t>asidibe@who.int</w:t>
            </w:r>
          </w:p>
        </w:tc>
        <w:tc>
          <w:tcPr>
            <w:tcW w:w="939" w:type="pct"/>
            <w:tcBorders>
              <w:top w:val="single" w:sz="4" w:space="0" w:color="auto"/>
              <w:bottom w:val="single" w:sz="4" w:space="0" w:color="auto"/>
            </w:tcBorders>
          </w:tcPr>
          <w:p w14:paraId="2378C970" w14:textId="77777777" w:rsidR="00852F83" w:rsidRDefault="00852F83" w:rsidP="007837AE">
            <w:pPr>
              <w:pStyle w:val="Text"/>
              <w:rPr>
                <w:szCs w:val="22"/>
              </w:rPr>
            </w:pPr>
            <w:r>
              <w:rPr>
                <w:szCs w:val="22"/>
              </w:rPr>
              <w:t>OMS</w:t>
            </w:r>
          </w:p>
        </w:tc>
      </w:tr>
      <w:tr w:rsidR="00852F83" w:rsidRPr="009E0918" w14:paraId="2378C977" w14:textId="77777777" w:rsidTr="00852F83">
        <w:trPr>
          <w:gridAfter w:val="1"/>
          <w:wAfter w:w="6" w:type="dxa"/>
        </w:trPr>
        <w:tc>
          <w:tcPr>
            <w:tcW w:w="935" w:type="pct"/>
            <w:tcBorders>
              <w:top w:val="single" w:sz="4" w:space="0" w:color="auto"/>
              <w:bottom w:val="single" w:sz="4" w:space="0" w:color="auto"/>
            </w:tcBorders>
          </w:tcPr>
          <w:p w14:paraId="2378C972" w14:textId="77777777" w:rsidR="00852F83" w:rsidRPr="009E0918" w:rsidRDefault="00852F83" w:rsidP="007837AE">
            <w:pPr>
              <w:pStyle w:val="Text"/>
              <w:rPr>
                <w:szCs w:val="22"/>
              </w:rPr>
            </w:pPr>
            <w:r w:rsidRPr="009E0918">
              <w:rPr>
                <w:szCs w:val="22"/>
              </w:rPr>
              <w:t>Joseph DJIBU</w:t>
            </w:r>
          </w:p>
        </w:tc>
        <w:tc>
          <w:tcPr>
            <w:tcW w:w="936" w:type="pct"/>
            <w:gridSpan w:val="2"/>
            <w:tcBorders>
              <w:top w:val="single" w:sz="4" w:space="0" w:color="auto"/>
              <w:bottom w:val="single" w:sz="4" w:space="0" w:color="auto"/>
            </w:tcBorders>
          </w:tcPr>
          <w:p w14:paraId="2378C973" w14:textId="77777777" w:rsidR="00852F83" w:rsidRPr="009E0918" w:rsidRDefault="00852F83" w:rsidP="007837AE">
            <w:pPr>
              <w:pStyle w:val="Text"/>
              <w:rPr>
                <w:szCs w:val="22"/>
              </w:rPr>
            </w:pPr>
            <w:r w:rsidRPr="009E0918">
              <w:rPr>
                <w:szCs w:val="22"/>
              </w:rPr>
              <w:t>Appui Dalberg</w:t>
            </w:r>
          </w:p>
        </w:tc>
        <w:tc>
          <w:tcPr>
            <w:tcW w:w="938" w:type="pct"/>
            <w:gridSpan w:val="2"/>
            <w:tcBorders>
              <w:top w:val="single" w:sz="4" w:space="0" w:color="auto"/>
              <w:bottom w:val="single" w:sz="4" w:space="0" w:color="auto"/>
            </w:tcBorders>
          </w:tcPr>
          <w:p w14:paraId="2378C974" w14:textId="77777777" w:rsidR="00852F83" w:rsidRPr="009E0918" w:rsidRDefault="00852F83" w:rsidP="007837AE">
            <w:pPr>
              <w:pStyle w:val="Text"/>
              <w:rPr>
                <w:szCs w:val="22"/>
              </w:rPr>
            </w:pPr>
            <w:r w:rsidRPr="009E0918">
              <w:rPr>
                <w:szCs w:val="22"/>
              </w:rPr>
              <w:t>+223 93898974</w:t>
            </w:r>
          </w:p>
        </w:tc>
        <w:tc>
          <w:tcPr>
            <w:tcW w:w="1251" w:type="pct"/>
            <w:gridSpan w:val="3"/>
            <w:tcBorders>
              <w:top w:val="single" w:sz="4" w:space="0" w:color="auto"/>
              <w:bottom w:val="single" w:sz="4" w:space="0" w:color="auto"/>
            </w:tcBorders>
          </w:tcPr>
          <w:p w14:paraId="2378C975" w14:textId="77777777" w:rsidR="00852F83" w:rsidRPr="009E0918" w:rsidRDefault="00852F83" w:rsidP="007837AE">
            <w:pPr>
              <w:pStyle w:val="Text"/>
              <w:rPr>
                <w:szCs w:val="22"/>
              </w:rPr>
            </w:pPr>
            <w:r w:rsidRPr="009E0918">
              <w:rPr>
                <w:szCs w:val="22"/>
              </w:rPr>
              <w:t>joseph.djibu@dalberg.com</w:t>
            </w:r>
          </w:p>
        </w:tc>
        <w:tc>
          <w:tcPr>
            <w:tcW w:w="939" w:type="pct"/>
            <w:tcBorders>
              <w:top w:val="single" w:sz="4" w:space="0" w:color="auto"/>
              <w:bottom w:val="single" w:sz="4" w:space="0" w:color="auto"/>
            </w:tcBorders>
          </w:tcPr>
          <w:p w14:paraId="2378C976" w14:textId="77777777" w:rsidR="00852F83" w:rsidRDefault="00852F83" w:rsidP="007837AE">
            <w:pPr>
              <w:pStyle w:val="Text"/>
              <w:rPr>
                <w:szCs w:val="22"/>
              </w:rPr>
            </w:pPr>
            <w:r>
              <w:rPr>
                <w:szCs w:val="22"/>
              </w:rPr>
              <w:t>Dalberg</w:t>
            </w:r>
          </w:p>
        </w:tc>
      </w:tr>
    </w:tbl>
    <w:p w14:paraId="2378C978" w14:textId="77777777" w:rsidR="000F7E94" w:rsidRDefault="000F7E94" w:rsidP="000F7E94">
      <w:pPr>
        <w:pStyle w:val="GaviDocumillTemplate-TCparagraph"/>
      </w:pPr>
    </w:p>
    <w:p w14:paraId="2378C979" w14:textId="77777777" w:rsidR="008A4151" w:rsidRPr="005938F3" w:rsidRDefault="008A4151" w:rsidP="00EB69AC">
      <w:pPr>
        <w:pStyle w:val="Heading4"/>
        <w:numPr>
          <w:ilvl w:val="0"/>
          <w:numId w:val="0"/>
        </w:numPr>
        <w:ind w:left="851"/>
        <w:rPr>
          <w:rStyle w:val="GaviDocumillTemplate-QAcomp-Title"/>
          <w:rFonts w:cs="Arial"/>
          <w:b/>
        </w:rPr>
      </w:pPr>
      <w:r w:rsidRPr="00EB69AC">
        <w:rPr>
          <w:rStyle w:val="Heading4Char"/>
          <w:rFonts w:eastAsia="Arial"/>
        </w:rPr>
        <w:t>Comments</w:t>
      </w:r>
    </w:p>
    <w:p w14:paraId="2378C97A" w14:textId="77777777" w:rsidR="001100F4" w:rsidRPr="00940216" w:rsidRDefault="001517FC" w:rsidP="00EB69AC">
      <w:pPr>
        <w:pStyle w:val="Text"/>
      </w:pPr>
      <w:r>
        <w:t>Please let us know if you have any comments about this application</w:t>
      </w:r>
    </w:p>
    <w:p w14:paraId="2378C97B" w14:textId="77777777" w:rsidR="001C6F95" w:rsidRPr="00940216" w:rsidRDefault="001C6F95" w:rsidP="00EB69AC">
      <w:pPr>
        <w:pStyle w:val="Text"/>
        <w:rPr>
          <w:rStyle w:val="NoteTagChar"/>
          <w:i w:val="0"/>
          <w:szCs w:val="22"/>
          <w:lang w:val="en-GB"/>
        </w:rPr>
      </w:pPr>
    </w:p>
    <w:p w14:paraId="2378C97C" w14:textId="77777777" w:rsidR="004F511B" w:rsidRPr="00F026FB" w:rsidRDefault="004F511B" w:rsidP="001100F4">
      <w:pPr>
        <w:pStyle w:val="Text"/>
        <w:rPr>
          <w:rStyle w:val="textboldChar"/>
        </w:rPr>
      </w:pPr>
    </w:p>
    <w:p w14:paraId="2378C97D" w14:textId="77777777" w:rsidR="001100F4" w:rsidRPr="003C0513" w:rsidRDefault="001100F4" w:rsidP="001100F4">
      <w:pPr>
        <w:pStyle w:val="Text"/>
        <w:rPr>
          <w:sz w:val="14"/>
        </w:rPr>
      </w:pPr>
    </w:p>
    <w:tbl>
      <w:tblPr>
        <w:tblStyle w:val="TableGrid"/>
        <w:tblW w:w="0" w:type="auto"/>
        <w:tblLook w:val="04A0" w:firstRow="1" w:lastRow="0" w:firstColumn="1" w:lastColumn="0" w:noHBand="0" w:noVBand="1"/>
      </w:tblPr>
      <w:tblGrid>
        <w:gridCol w:w="9350"/>
      </w:tblGrid>
      <w:tr w:rsidR="0006070D" w:rsidRPr="005938F3" w14:paraId="2378C97F" w14:textId="77777777" w:rsidTr="003E323A">
        <w:tc>
          <w:tcPr>
            <w:tcW w:w="9350" w:type="dxa"/>
            <w:shd w:val="clear" w:color="auto" w:fill="F2F2F2" w:themeFill="background1" w:themeFillShade="F2"/>
          </w:tcPr>
          <w:p w14:paraId="2378C97E" w14:textId="77777777" w:rsidR="003E323A" w:rsidRPr="005938F3" w:rsidRDefault="00BC2E6E" w:rsidP="002E6088">
            <w:pPr>
              <w:pStyle w:val="NoSpacing"/>
              <w:spacing w:before="120" w:after="120"/>
              <w:rPr>
                <w:rFonts w:cs="Arial"/>
                <w:sz w:val="22"/>
                <w:szCs w:val="22"/>
              </w:rPr>
            </w:pPr>
            <w:r w:rsidRPr="005938F3">
              <w:rPr>
                <w:rFonts w:cs="Arial"/>
                <w:sz w:val="22"/>
                <w:szCs w:val="22"/>
              </w:rPr>
              <w:t>La lettre de recommandations du GTCV, le compte rendu de réunion du CCIA et la page de signature des ministres de la Santé et de l'Economie et des Finances vous parviendrons dès que possible.</w:t>
            </w:r>
          </w:p>
        </w:tc>
      </w:tr>
    </w:tbl>
    <w:p w14:paraId="2378C980" w14:textId="77777777" w:rsidR="003E323A" w:rsidRPr="005938F3" w:rsidRDefault="00C26EB7" w:rsidP="002E6088">
      <w:pPr>
        <w:pStyle w:val="NoSpacing"/>
        <w:rPr>
          <w:rFonts w:cs="Arial"/>
        </w:rPr>
      </w:pPr>
      <w:r w:rsidRPr="005938F3">
        <w:rPr>
          <w:rFonts w:cs="Arial"/>
        </w:rPr>
        <w:t xml:space="preserve"> </w:t>
      </w:r>
    </w:p>
    <w:p w14:paraId="2378C981" w14:textId="77777777" w:rsidR="000F7E94" w:rsidRDefault="000F7E94">
      <w:pPr>
        <w:spacing w:after="160" w:line="259" w:lineRule="auto"/>
        <w:rPr>
          <w:b/>
          <w:bCs/>
          <w:color w:val="000000"/>
          <w:sz w:val="24"/>
        </w:rPr>
      </w:pPr>
      <w:r>
        <w:rPr>
          <w:b/>
          <w:bCs/>
          <w:color w:val="000000"/>
          <w:sz w:val="24"/>
        </w:rPr>
        <w:br w:type="page"/>
      </w:r>
    </w:p>
    <w:p w14:paraId="2378C982" w14:textId="77777777" w:rsidR="005178A5" w:rsidRDefault="005178A5" w:rsidP="005178A5">
      <w:pPr>
        <w:pStyle w:val="GaviDocumillTemplate-TCparagraph"/>
        <w:jc w:val="center"/>
        <w:rPr>
          <w:b/>
          <w:bCs/>
          <w:color w:val="000000"/>
          <w:sz w:val="24"/>
        </w:rPr>
      </w:pPr>
      <w:r w:rsidRPr="0017173B">
        <w:rPr>
          <w:b/>
          <w:bCs/>
          <w:color w:val="000000"/>
          <w:sz w:val="24"/>
        </w:rPr>
        <w:t>Government signature form</w:t>
      </w:r>
    </w:p>
    <w:p w14:paraId="2378C983" w14:textId="77777777" w:rsidR="005178A5" w:rsidRDefault="005178A5" w:rsidP="005178A5">
      <w:pPr>
        <w:pStyle w:val="GaviDocumillTemplate-TCparagraph"/>
        <w:rPr>
          <w:b/>
          <w:bCs/>
          <w:color w:val="000000"/>
          <w:sz w:val="24"/>
        </w:rPr>
      </w:pPr>
    </w:p>
    <w:p w14:paraId="2378C984" w14:textId="77777777" w:rsidR="005178A5" w:rsidRDefault="005178A5" w:rsidP="005178A5">
      <w:pPr>
        <w:pStyle w:val="GaviDocumillTemplate-TCparagraph"/>
        <w:rPr>
          <w:b/>
          <w:bCs/>
          <w:color w:val="000000"/>
          <w:sz w:val="24"/>
        </w:rPr>
      </w:pPr>
    </w:p>
    <w:p w14:paraId="2378C985" w14:textId="77777777" w:rsidR="005178A5" w:rsidRPr="0017173B" w:rsidRDefault="009C3790" w:rsidP="00EB69AC">
      <w:pPr>
        <w:pStyle w:val="Text"/>
      </w:pPr>
      <w:r>
        <w:t>The Government of Mali</w:t>
      </w:r>
      <w:r w:rsidR="005178A5" w:rsidRPr="0017173B">
        <w:t xml:space="preserve"> would like to expand the existing partnership with Gavi for the improvement of the immunisation programme of the country, and specifically hereby requests Gavi support for:</w:t>
      </w:r>
    </w:p>
    <w:p w14:paraId="2378C986" w14:textId="77777777" w:rsidR="005178A5" w:rsidRDefault="005178A5" w:rsidP="00EB69AC">
      <w:pPr>
        <w:pStyle w:val="Text"/>
      </w:pPr>
    </w:p>
    <w:p w14:paraId="2378C987" w14:textId="77777777" w:rsidR="009C3790" w:rsidRPr="009C3790" w:rsidRDefault="009C3790" w:rsidP="00EB69AC">
      <w:pPr>
        <w:pStyle w:val="Text"/>
      </w:pPr>
      <w:r>
        <w:t>HPV routine</w:t>
      </w:r>
      <w:r w:rsidR="003B2D0C">
        <w:t xml:space="preserve"> </w:t>
      </w:r>
      <w:r>
        <w:t>and</w:t>
      </w:r>
      <w:r w:rsidR="003B2D0C">
        <w:t xml:space="preserve"> </w:t>
      </w:r>
      <w:r>
        <w:t>Measles-rubella 1st dose routine, with catch-up campaign</w:t>
      </w:r>
      <w:r w:rsidR="00740DFE">
        <w:t xml:space="preserve"> </w:t>
      </w:r>
    </w:p>
    <w:p w14:paraId="2378C988" w14:textId="77777777" w:rsidR="005178A5" w:rsidRPr="0017173B" w:rsidRDefault="005178A5" w:rsidP="00EB69AC">
      <w:pPr>
        <w:pStyle w:val="Text"/>
      </w:pPr>
    </w:p>
    <w:p w14:paraId="2378C989" w14:textId="77777777" w:rsidR="005178A5" w:rsidRPr="0017173B" w:rsidRDefault="009C3790" w:rsidP="00EB69AC">
      <w:pPr>
        <w:pStyle w:val="Text"/>
      </w:pPr>
      <w:r>
        <w:t>The Government of Mali</w:t>
      </w:r>
      <w:r w:rsidR="005178A5" w:rsidRPr="0017173B">
        <w:t xml:space="preserve"> commits itself to developing national immunisation services on a sustainable basis in accordance with the national health and immunisation strategic plans. The Government requests that Gavi and its partners contribute financial and technical assistance to support immunisation of children as outlined in this application.</w:t>
      </w:r>
    </w:p>
    <w:p w14:paraId="2378C98A" w14:textId="77777777" w:rsidR="005178A5" w:rsidRPr="0017173B" w:rsidRDefault="005178A5" w:rsidP="00EB69AC">
      <w:pPr>
        <w:pStyle w:val="Text"/>
      </w:pPr>
    </w:p>
    <w:p w14:paraId="2378C98B" w14:textId="77777777" w:rsidR="005178A5" w:rsidRPr="0017173B" w:rsidRDefault="005178A5" w:rsidP="00EB69AC">
      <w:pPr>
        <w:pStyle w:val="Text"/>
      </w:pPr>
      <w:r w:rsidRPr="0017173B">
        <w:t>The co-financing commitments in this application include the amount of support in either supplies or cash that is requested from Gavi, and the financial commitment of the Government for the procurement of this new vaccine.</w:t>
      </w:r>
    </w:p>
    <w:p w14:paraId="2378C98C" w14:textId="77777777" w:rsidR="005178A5" w:rsidRPr="0017173B" w:rsidRDefault="005178A5" w:rsidP="00EB69AC">
      <w:pPr>
        <w:pStyle w:val="Text"/>
      </w:pPr>
    </w:p>
    <w:p w14:paraId="2378C98D" w14:textId="77777777" w:rsidR="005178A5" w:rsidRDefault="005178A5" w:rsidP="00EB69AC">
      <w:pPr>
        <w:pStyle w:val="Text"/>
      </w:pPr>
      <w:r w:rsidRPr="0017173B">
        <w:t>Please note that Gavi will not review this application without the signatures of both the Minister of Health and Minister of Finance (and Minister of Education, if applicable) or their delegated authority.</w:t>
      </w:r>
    </w:p>
    <w:p w14:paraId="2378C98E" w14:textId="77777777" w:rsidR="00561662" w:rsidRDefault="00561662">
      <w:pPr>
        <w:spacing w:after="160" w:line="259" w:lineRule="auto"/>
      </w:pPr>
      <w:r>
        <w:br w:type="page"/>
      </w:r>
    </w:p>
    <w:p w14:paraId="2378C98F" w14:textId="77777777" w:rsidR="005178A5" w:rsidRPr="009C22F8" w:rsidRDefault="005178A5" w:rsidP="005178A5">
      <w:pPr>
        <w:pStyle w:val="GaviDocumillTemplate-Normal"/>
        <w:jc w:val="left"/>
        <w:rPr>
          <w:i/>
        </w:rPr>
      </w:pPr>
      <w:r w:rsidRPr="009C22F8">
        <w:rPr>
          <w:i/>
        </w:rPr>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2378C990" w14:textId="77777777" w:rsidR="005178A5" w:rsidRPr="009C22F8" w:rsidRDefault="005178A5" w:rsidP="005178A5">
      <w:pPr>
        <w:pStyle w:val="GaviDocumillTemplate-Normal"/>
        <w:jc w:val="left"/>
        <w:rPr>
          <w:i/>
        </w:rPr>
      </w:pPr>
    </w:p>
    <w:p w14:paraId="2378C991" w14:textId="77777777" w:rsidR="005178A5" w:rsidRPr="009C22F8" w:rsidRDefault="005178A5" w:rsidP="005178A5">
      <w:pPr>
        <w:pStyle w:val="GaviDocumillTemplate-Normal"/>
        <w:jc w:val="left"/>
        <w:rPr>
          <w:i/>
        </w:rPr>
      </w:pPr>
      <w:r w:rsidRPr="009C22F8">
        <w:rPr>
          <w:i/>
        </w:rPr>
        <w:t>We, the undersigned, further affirm that the requested funding for salaries, salary top-ups/allowances, per diems and incentives does not duplicate funding from other sources (e.g. from other donors).</w:t>
      </w:r>
    </w:p>
    <w:p w14:paraId="2378C992" w14:textId="77777777" w:rsidR="005178A5" w:rsidRPr="009C22F8" w:rsidRDefault="005178A5" w:rsidP="005178A5">
      <w:pPr>
        <w:pStyle w:val="GaviDocumillTemplate-Normal"/>
        <w:jc w:val="left"/>
        <w:rPr>
          <w:i/>
        </w:rPr>
      </w:pPr>
    </w:p>
    <w:p w14:paraId="2378C993" w14:textId="77777777" w:rsidR="005178A5" w:rsidRDefault="005178A5" w:rsidP="005178A5">
      <w:pPr>
        <w:pStyle w:val="GaviDocumillTemplate-Normal"/>
        <w:jc w:val="left"/>
        <w:rPr>
          <w:i/>
        </w:rPr>
      </w:pPr>
      <w:r w:rsidRPr="009C22F8">
        <w:rPr>
          <w:i/>
        </w:rPr>
        <w:t>We, the undersigned, further affirm that the terms and conditions of the Partnership Framework Agreement between Gavi and the Country remain in full effect and shall apply to any and all Gavi support made pursuant to this application.</w:t>
      </w:r>
      <w:r>
        <w:rPr>
          <w:rStyle w:val="FootnoteReference"/>
          <w:i/>
        </w:rPr>
        <w:footnoteReference w:id="1"/>
      </w:r>
    </w:p>
    <w:p w14:paraId="2378C994" w14:textId="77777777" w:rsidR="005178A5" w:rsidRDefault="005178A5" w:rsidP="005178A5">
      <w:pPr>
        <w:pStyle w:val="GaviDocumillTemplate-Normal"/>
        <w:jc w:val="left"/>
      </w:pPr>
    </w:p>
    <w:p w14:paraId="2378C995" w14:textId="77777777" w:rsidR="005178A5" w:rsidRDefault="005178A5" w:rsidP="005178A5">
      <w:pPr>
        <w:pStyle w:val="GaviDocumillTemplate-Normal"/>
        <w:jc w:val="left"/>
      </w:pPr>
    </w:p>
    <w:tbl>
      <w:tblPr>
        <w:tblStyle w:val="TableGrid"/>
        <w:tblW w:w="0" w:type="auto"/>
        <w:tblLook w:val="04A0" w:firstRow="1" w:lastRow="0" w:firstColumn="1" w:lastColumn="0" w:noHBand="0" w:noVBand="1"/>
      </w:tblPr>
      <w:tblGrid>
        <w:gridCol w:w="4681"/>
        <w:gridCol w:w="4679"/>
      </w:tblGrid>
      <w:tr w:rsidR="005178A5" w14:paraId="2378C998" w14:textId="77777777" w:rsidTr="0046587B">
        <w:tc>
          <w:tcPr>
            <w:tcW w:w="4811" w:type="dxa"/>
          </w:tcPr>
          <w:p w14:paraId="2378C996" w14:textId="77777777" w:rsidR="005178A5" w:rsidRPr="009C22F8" w:rsidRDefault="005178A5" w:rsidP="0046587B">
            <w:pPr>
              <w:spacing w:before="120" w:after="120"/>
              <w:rPr>
                <w:rStyle w:val="GaviDocumillTemplate-QAcomp-Title"/>
                <w:sz w:val="22"/>
              </w:rPr>
            </w:pPr>
            <w:r w:rsidRPr="009C22F8">
              <w:rPr>
                <w:rStyle w:val="GaviDocumillTemplate-QAcomp-Title"/>
                <w:sz w:val="22"/>
              </w:rPr>
              <w:t>Minister of Health (or delegated authority)</w:t>
            </w:r>
          </w:p>
        </w:tc>
        <w:tc>
          <w:tcPr>
            <w:tcW w:w="4812" w:type="dxa"/>
          </w:tcPr>
          <w:p w14:paraId="2378C997" w14:textId="77777777" w:rsidR="005178A5" w:rsidRPr="009C22F8" w:rsidRDefault="005178A5" w:rsidP="0046587B">
            <w:pPr>
              <w:pStyle w:val="GaviDocumillTemplate-Normal"/>
              <w:spacing w:before="120" w:after="120"/>
              <w:jc w:val="left"/>
              <w:rPr>
                <w:b/>
              </w:rPr>
            </w:pPr>
            <w:r w:rsidRPr="009C22F8">
              <w:rPr>
                <w:b/>
              </w:rPr>
              <w:t>Minister of Finance (or delegated authority)</w:t>
            </w:r>
          </w:p>
        </w:tc>
      </w:tr>
      <w:tr w:rsidR="005178A5" w14:paraId="2378C99B" w14:textId="77777777" w:rsidTr="0046587B">
        <w:tc>
          <w:tcPr>
            <w:tcW w:w="4811" w:type="dxa"/>
          </w:tcPr>
          <w:p w14:paraId="2378C999" w14:textId="77777777" w:rsidR="005178A5" w:rsidRDefault="005178A5" w:rsidP="0046587B">
            <w:pPr>
              <w:pStyle w:val="GaviDocumillTemplate-Normal"/>
              <w:spacing w:before="120" w:after="120"/>
              <w:jc w:val="left"/>
            </w:pPr>
            <w:r>
              <w:t>Name</w:t>
            </w:r>
          </w:p>
        </w:tc>
        <w:tc>
          <w:tcPr>
            <w:tcW w:w="4812" w:type="dxa"/>
          </w:tcPr>
          <w:p w14:paraId="2378C99A" w14:textId="77777777" w:rsidR="005178A5" w:rsidRDefault="005178A5" w:rsidP="0046587B">
            <w:pPr>
              <w:pStyle w:val="GaviDocumillTemplate-Normal"/>
              <w:spacing w:before="120" w:after="120"/>
              <w:jc w:val="left"/>
            </w:pPr>
            <w:r>
              <w:t>Name</w:t>
            </w:r>
          </w:p>
        </w:tc>
      </w:tr>
      <w:tr w:rsidR="005178A5" w14:paraId="2378C99E" w14:textId="77777777" w:rsidTr="0046587B">
        <w:tc>
          <w:tcPr>
            <w:tcW w:w="4811" w:type="dxa"/>
          </w:tcPr>
          <w:p w14:paraId="2378C99C" w14:textId="77777777" w:rsidR="005178A5" w:rsidRDefault="005178A5" w:rsidP="0046587B">
            <w:pPr>
              <w:pStyle w:val="GaviDocumillTemplate-Normal"/>
              <w:spacing w:before="120" w:after="120"/>
              <w:jc w:val="left"/>
            </w:pPr>
            <w:r>
              <w:t>Date</w:t>
            </w:r>
          </w:p>
        </w:tc>
        <w:tc>
          <w:tcPr>
            <w:tcW w:w="4812" w:type="dxa"/>
          </w:tcPr>
          <w:p w14:paraId="2378C99D" w14:textId="77777777" w:rsidR="005178A5" w:rsidRDefault="005178A5" w:rsidP="0046587B">
            <w:pPr>
              <w:pStyle w:val="GaviDocumillTemplate-Normal"/>
              <w:spacing w:before="120" w:after="120"/>
              <w:jc w:val="left"/>
            </w:pPr>
            <w:r>
              <w:t>Date</w:t>
            </w:r>
          </w:p>
        </w:tc>
      </w:tr>
      <w:tr w:rsidR="005178A5" w14:paraId="2378C9A1" w14:textId="77777777" w:rsidTr="0046587B">
        <w:trPr>
          <w:trHeight w:val="769"/>
        </w:trPr>
        <w:tc>
          <w:tcPr>
            <w:tcW w:w="4811" w:type="dxa"/>
            <w:vAlign w:val="bottom"/>
          </w:tcPr>
          <w:p w14:paraId="2378C99F" w14:textId="77777777" w:rsidR="005178A5" w:rsidRDefault="005178A5" w:rsidP="0046587B">
            <w:pPr>
              <w:pStyle w:val="GaviDocumillTemplate-Normal"/>
              <w:spacing w:before="120" w:after="120"/>
              <w:jc w:val="left"/>
            </w:pPr>
            <w:r>
              <w:t>Signature</w:t>
            </w:r>
          </w:p>
        </w:tc>
        <w:tc>
          <w:tcPr>
            <w:tcW w:w="4812" w:type="dxa"/>
            <w:vAlign w:val="bottom"/>
          </w:tcPr>
          <w:p w14:paraId="2378C9A0" w14:textId="77777777" w:rsidR="005178A5" w:rsidRDefault="005178A5" w:rsidP="0046587B">
            <w:pPr>
              <w:pStyle w:val="GaviDocumillTemplate-Normal"/>
              <w:spacing w:before="120" w:after="120"/>
              <w:jc w:val="left"/>
            </w:pPr>
            <w:r>
              <w:t>Signature</w:t>
            </w:r>
          </w:p>
        </w:tc>
      </w:tr>
    </w:tbl>
    <w:p w14:paraId="2378C9A2" w14:textId="77777777" w:rsidR="005178A5" w:rsidRDefault="005178A5" w:rsidP="005178A5">
      <w:pPr>
        <w:pStyle w:val="GaviDocumillTemplate-Normal"/>
        <w:jc w:val="left"/>
      </w:pPr>
    </w:p>
    <w:p w14:paraId="2378C9A3" w14:textId="77777777" w:rsidR="005178A5" w:rsidRDefault="005178A5" w:rsidP="005178A5">
      <w:pPr>
        <w:pStyle w:val="GaviDocumillTemplate-Normal"/>
        <w:jc w:val="left"/>
      </w:pPr>
    </w:p>
    <w:p w14:paraId="2378C9A4" w14:textId="77777777" w:rsidR="005178A5" w:rsidRDefault="005178A5" w:rsidP="005178A5">
      <w:pPr>
        <w:pStyle w:val="GaviDocumillTemplate-Normal"/>
        <w:jc w:val="left"/>
        <w:rPr>
          <w:u w:val="single"/>
        </w:rPr>
      </w:pPr>
    </w:p>
    <w:p w14:paraId="2378C9A5" w14:textId="77777777" w:rsidR="005178A5" w:rsidRDefault="005178A5" w:rsidP="005178A5">
      <w:pPr>
        <w:pStyle w:val="GaviDocumillTemplate-Normal"/>
        <w:jc w:val="left"/>
        <w:rPr>
          <w:u w:val="single"/>
        </w:rPr>
      </w:pPr>
    </w:p>
    <w:p w14:paraId="2378C9A6" w14:textId="77777777" w:rsidR="005178A5" w:rsidRDefault="005178A5" w:rsidP="005178A5">
      <w:pPr>
        <w:pStyle w:val="GaviDocumillTemplate-Normal"/>
        <w:jc w:val="left"/>
      </w:pPr>
      <w:r>
        <w:rPr>
          <w:u w:val="single"/>
        </w:rPr>
        <w:t>For countries requesting HPV support, with a school linked strategy,</w:t>
      </w:r>
      <w:r w:rsidRPr="00D83369">
        <w:t xml:space="preserve"> </w:t>
      </w:r>
      <w:r w:rsidRPr="009913F6">
        <w:t xml:space="preserve">the signature </w:t>
      </w:r>
      <w:r>
        <w:t xml:space="preserve">of the </w:t>
      </w:r>
      <w:r w:rsidRPr="009913F6">
        <w:t xml:space="preserve">Minister of Education (or delegated authority) </w:t>
      </w:r>
      <w:r>
        <w:t>is also required.</w:t>
      </w:r>
    </w:p>
    <w:p w14:paraId="2378C9A7" w14:textId="77777777" w:rsidR="005178A5" w:rsidRDefault="005178A5" w:rsidP="005178A5">
      <w:pPr>
        <w:rPr>
          <w:color w:val="000000" w:themeColor="text1"/>
        </w:rPr>
      </w:pPr>
    </w:p>
    <w:tbl>
      <w:tblPr>
        <w:tblStyle w:val="TableGrid"/>
        <w:tblW w:w="0" w:type="auto"/>
        <w:tblLook w:val="04A0" w:firstRow="1" w:lastRow="0" w:firstColumn="1" w:lastColumn="0" w:noHBand="0" w:noVBand="1"/>
      </w:tblPr>
      <w:tblGrid>
        <w:gridCol w:w="9360"/>
      </w:tblGrid>
      <w:tr w:rsidR="005178A5" w14:paraId="2378C9A9" w14:textId="77777777" w:rsidTr="0046587B">
        <w:tc>
          <w:tcPr>
            <w:tcW w:w="9535" w:type="dxa"/>
          </w:tcPr>
          <w:p w14:paraId="2378C9A8" w14:textId="77777777" w:rsidR="005178A5" w:rsidRPr="009C22F8" w:rsidRDefault="005178A5" w:rsidP="0046587B">
            <w:pPr>
              <w:spacing w:before="120" w:after="120"/>
              <w:rPr>
                <w:rStyle w:val="GaviDocumillTemplate-QAcomp-Title"/>
                <w:sz w:val="22"/>
              </w:rPr>
            </w:pPr>
            <w:r w:rsidRPr="006733C7">
              <w:rPr>
                <w:rFonts w:cs="Arial"/>
                <w:b/>
                <w:color w:val="000101"/>
              </w:rPr>
              <w:t>Minister of Education (or delegated authority)</w:t>
            </w:r>
          </w:p>
        </w:tc>
      </w:tr>
      <w:tr w:rsidR="005178A5" w14:paraId="2378C9AB" w14:textId="77777777" w:rsidTr="0046587B">
        <w:tc>
          <w:tcPr>
            <w:tcW w:w="9535" w:type="dxa"/>
          </w:tcPr>
          <w:p w14:paraId="2378C9AA" w14:textId="77777777" w:rsidR="005178A5" w:rsidRDefault="005178A5" w:rsidP="0046587B">
            <w:pPr>
              <w:pStyle w:val="GaviDocumillTemplate-Normal"/>
              <w:spacing w:before="120" w:after="120"/>
              <w:jc w:val="left"/>
            </w:pPr>
            <w:r>
              <w:t>Name</w:t>
            </w:r>
          </w:p>
        </w:tc>
      </w:tr>
      <w:tr w:rsidR="005178A5" w14:paraId="2378C9AD" w14:textId="77777777" w:rsidTr="0046587B">
        <w:tc>
          <w:tcPr>
            <w:tcW w:w="9535" w:type="dxa"/>
          </w:tcPr>
          <w:p w14:paraId="2378C9AC" w14:textId="77777777" w:rsidR="005178A5" w:rsidRDefault="005178A5" w:rsidP="0046587B">
            <w:pPr>
              <w:pStyle w:val="GaviDocumillTemplate-Normal"/>
              <w:spacing w:before="120" w:after="120"/>
              <w:jc w:val="left"/>
            </w:pPr>
            <w:r>
              <w:t>Date</w:t>
            </w:r>
          </w:p>
        </w:tc>
      </w:tr>
      <w:tr w:rsidR="005178A5" w14:paraId="2378C9AF" w14:textId="77777777" w:rsidTr="0046587B">
        <w:trPr>
          <w:trHeight w:val="769"/>
        </w:trPr>
        <w:tc>
          <w:tcPr>
            <w:tcW w:w="9535" w:type="dxa"/>
            <w:vAlign w:val="bottom"/>
          </w:tcPr>
          <w:p w14:paraId="2378C9AE" w14:textId="77777777" w:rsidR="005178A5" w:rsidRDefault="005178A5" w:rsidP="0046587B">
            <w:pPr>
              <w:pStyle w:val="GaviDocumillTemplate-Normal"/>
              <w:spacing w:before="120" w:after="120"/>
              <w:jc w:val="left"/>
            </w:pPr>
            <w:r>
              <w:t>Signature</w:t>
            </w:r>
          </w:p>
        </w:tc>
      </w:tr>
    </w:tbl>
    <w:p w14:paraId="2378C9B0" w14:textId="77777777" w:rsidR="0089207C" w:rsidRPr="0089207C" w:rsidRDefault="0089207C" w:rsidP="0089207C"/>
    <w:p w14:paraId="2378C9B1" w14:textId="77777777" w:rsidR="0089207C" w:rsidRPr="0089207C" w:rsidRDefault="0089207C" w:rsidP="0089207C"/>
    <w:p w14:paraId="2378C9B2" w14:textId="77777777" w:rsidR="0089207C" w:rsidRPr="0089207C" w:rsidRDefault="0089207C" w:rsidP="0089207C"/>
    <w:p w14:paraId="2378C9B3" w14:textId="77777777" w:rsidR="00F64087" w:rsidRDefault="0089207C" w:rsidP="0089207C">
      <w:pPr>
        <w:tabs>
          <w:tab w:val="left" w:pos="8664"/>
        </w:tabs>
        <w:sectPr w:rsidR="00F64087" w:rsidSect="00CD5FFE">
          <w:headerReference w:type="first" r:id="rId27"/>
          <w:footerReference w:type="first" r:id="rId28"/>
          <w:pgSz w:w="12240" w:h="15840"/>
          <w:pgMar w:top="1440" w:right="1440" w:bottom="1440" w:left="1440" w:header="708" w:footer="708" w:gutter="0"/>
          <w:cols w:space="708"/>
          <w:docGrid w:linePitch="360"/>
        </w:sectPr>
      </w:pPr>
      <w:r>
        <w:tab/>
      </w:r>
    </w:p>
    <w:p w14:paraId="2378C9B4" w14:textId="77777777" w:rsidR="00E540CF" w:rsidRDefault="00F64087" w:rsidP="009F20F1">
      <w:pPr>
        <w:pStyle w:val="Heading1"/>
        <w:numPr>
          <w:ilvl w:val="0"/>
          <w:numId w:val="0"/>
        </w:numPr>
      </w:pPr>
      <w:r>
        <w:t>Appendix</w:t>
      </w:r>
    </w:p>
    <w:p w14:paraId="2378C9B5" w14:textId="77777777" w:rsidR="00F64087" w:rsidRDefault="00F64087" w:rsidP="00F64087"/>
    <w:p w14:paraId="2378C9B6" w14:textId="77777777" w:rsidR="00F64087" w:rsidRPr="00F64087" w:rsidRDefault="00F64087" w:rsidP="00F64087">
      <w:pPr>
        <w:rPr>
          <w:rStyle w:val="IntenseReference"/>
        </w:rPr>
      </w:pPr>
      <w:r w:rsidRPr="00F64087">
        <w:rPr>
          <w:rStyle w:val="IntenseReference"/>
        </w:rPr>
        <w:t>Note 1</w:t>
      </w:r>
    </w:p>
    <w:p w14:paraId="2378C9B7" w14:textId="77777777" w:rsidR="00F64087" w:rsidRDefault="00F64087" w:rsidP="00F64087">
      <w:r>
        <w:t>The new cMYP must be uploaded in the country document section.</w:t>
      </w:r>
    </w:p>
    <w:p w14:paraId="2378C9B8" w14:textId="77777777" w:rsidR="00F64087" w:rsidRPr="00F64087" w:rsidRDefault="00F64087" w:rsidP="00F64087"/>
    <w:p w14:paraId="2378C9B9" w14:textId="77777777" w:rsidR="00F64087" w:rsidRPr="00F64087" w:rsidRDefault="00F64087" w:rsidP="00F64087">
      <w:pPr>
        <w:rPr>
          <w:rStyle w:val="IntenseReference"/>
        </w:rPr>
      </w:pPr>
      <w:r w:rsidRPr="00F64087">
        <w:rPr>
          <w:rStyle w:val="IntenseReference"/>
        </w:rPr>
        <w:t>Note 2</w:t>
      </w:r>
    </w:p>
    <w:p w14:paraId="2378C9BA" w14:textId="77777777" w:rsidR="00F64087" w:rsidRDefault="00F64087" w:rsidP="00F64087">
      <w:r>
        <w:t>The purpose of these estimates is to provide visibility into the current and future vaccine funding requirements. The values reflected here are a combination of actuals and estimates. Specifically, current year values reflect values approved by the secretariat, while future values are based on data provided by the country – when data isn’t available we rely on extrapolations to estimate funding needs. Please note that any future values might be subject to change, and for the official obligations a country should refer to its active Decision Letter.</w:t>
      </w:r>
    </w:p>
    <w:p w14:paraId="2378C9BB" w14:textId="77777777" w:rsidR="00F64087" w:rsidRPr="00F64087" w:rsidRDefault="00F64087" w:rsidP="00F64087"/>
    <w:p w14:paraId="2378C9BC" w14:textId="77777777" w:rsidR="00F64087" w:rsidRPr="00F64087" w:rsidRDefault="00F64087" w:rsidP="00F64087">
      <w:pPr>
        <w:rPr>
          <w:rStyle w:val="IntenseReference"/>
        </w:rPr>
      </w:pPr>
      <w:r w:rsidRPr="00F64087">
        <w:rPr>
          <w:rStyle w:val="IntenseReference"/>
        </w:rPr>
        <w:t>Note 3</w:t>
      </w:r>
    </w:p>
    <w:p w14:paraId="2378C9BD" w14:textId="77777777" w:rsidR="00F64087" w:rsidRDefault="00F64087" w:rsidP="00F64087">
      <w:r>
        <w:t>* For more information on the vaccine presentations available, please refer to the detailed product profiles available here: http://www.gavi.org/about/market-shaping/detailed-product-profiles/</w:t>
      </w:r>
      <w:r>
        <w:br/>
      </w:r>
      <w:r>
        <w:br/>
        <w:t>* Please note Gavi may not be in a position to accommodate all countries first product preferences. In such cases, Gavi will contact the country and partners to explore options.</w:t>
      </w:r>
      <w:r>
        <w:br/>
      </w:r>
      <w:r>
        <w:br/>
        <w:t>* Due to a variety of factors, the launch date may vary compared to the date stipulated in the application. Gavi will work closely with countries and their partners to address these issues.</w:t>
      </w:r>
      <w:r>
        <w:br/>
      </w:r>
      <w:r>
        <w:br/>
        <w:t>* For routine vaccine introduction, support is usually requested until the end of the country’s valid cMYP, as per the guidelines and may be extended in the future. If you wish to request Gavi support for a shorter time period than the end of your cMYP you may do so.</w:t>
      </w:r>
      <w:r>
        <w:br/>
      </w:r>
      <w:r>
        <w:br/>
        <w:t>* For campaigns the “support requested until” field will normally be one calendar year from the launch date, but can be extended for a phased campaign.</w:t>
      </w:r>
    </w:p>
    <w:p w14:paraId="2378C9BE" w14:textId="77777777" w:rsidR="00F64087" w:rsidRPr="00F64087" w:rsidRDefault="00F64087" w:rsidP="00F64087"/>
    <w:p w14:paraId="2378C9BF" w14:textId="77777777" w:rsidR="00F64087" w:rsidRPr="00F64087" w:rsidRDefault="00F64087" w:rsidP="00F64087">
      <w:pPr>
        <w:rPr>
          <w:rStyle w:val="IntenseReference"/>
        </w:rPr>
      </w:pPr>
      <w:r w:rsidRPr="00F64087">
        <w:rPr>
          <w:rStyle w:val="IntenseReference"/>
        </w:rPr>
        <w:t>Note 4</w:t>
      </w:r>
    </w:p>
    <w:p w14:paraId="2378C9C0" w14:textId="77777777" w:rsidR="00F64087" w:rsidRDefault="00F64087" w:rsidP="00F64087">
      <w:r>
        <w:t>* The population in the target age cohort represents 100% of people in the specified age range in your country.</w:t>
      </w:r>
      <w:r>
        <w:br/>
      </w:r>
      <w:r>
        <w:br/>
        <w:t>* The target population to be vaccinated is the number of people in the cohort that are expected to be vaccinated.</w:t>
      </w:r>
      <w:r>
        <w:br/>
      </w:r>
      <w:r>
        <w:br/>
        <w:t>* For indicative wastage rates, please refer to the detailed product profiles available here: http://www.gavi.org/about/market-shaping/detailed-product-profiles/</w:t>
      </w:r>
      <w:r>
        <w:br/>
      </w:r>
      <w:r>
        <w:br/>
        <w:t>* The wastage rate applies to first and last dose.</w:t>
      </w:r>
    </w:p>
    <w:p w14:paraId="2378C9C1" w14:textId="77777777" w:rsidR="00F64087" w:rsidRPr="00F64087" w:rsidRDefault="00F64087" w:rsidP="00F64087"/>
    <w:p w14:paraId="2378C9C2" w14:textId="77777777" w:rsidR="00F64087" w:rsidRPr="00F64087" w:rsidRDefault="00F64087" w:rsidP="00F64087">
      <w:pPr>
        <w:rPr>
          <w:rStyle w:val="IntenseReference"/>
        </w:rPr>
      </w:pPr>
      <w:r w:rsidRPr="00F64087">
        <w:rPr>
          <w:rStyle w:val="IntenseReference"/>
        </w:rPr>
        <w:t>Note 5</w:t>
      </w:r>
    </w:p>
    <w:p w14:paraId="2378C9C3" w14:textId="77777777" w:rsidR="00F64087" w:rsidRDefault="00F64087" w:rsidP="00F64087">
      <w:r>
        <w:t>If introduction month is other than January, please provide Year 1 targets that are pro-rated according to the introduction month.ure or to update figures; click on the balloon symbol to provide a note and/ or to indicate that this data is not available.</w:t>
      </w:r>
    </w:p>
    <w:p w14:paraId="2378C9C4" w14:textId="77777777" w:rsidR="00F64087" w:rsidRPr="00F64087" w:rsidRDefault="00F64087" w:rsidP="00F64087"/>
    <w:p w14:paraId="2378C9C5" w14:textId="77777777" w:rsidR="00F64087" w:rsidRPr="00F64087" w:rsidRDefault="00F64087" w:rsidP="00F64087">
      <w:pPr>
        <w:rPr>
          <w:rStyle w:val="IntenseReference"/>
        </w:rPr>
      </w:pPr>
      <w:r w:rsidRPr="00F64087">
        <w:rPr>
          <w:rStyle w:val="IntenseReference"/>
        </w:rPr>
        <w:t>Note 6</w:t>
      </w:r>
    </w:p>
    <w:p w14:paraId="2378C9C6" w14:textId="77777777" w:rsidR="00F64087" w:rsidRDefault="00F64087" w:rsidP="00F64087">
      <w:r>
        <w:t>Co-financing requirements are specified in the guidelines.</w:t>
      </w:r>
    </w:p>
    <w:p w14:paraId="2378C9C7" w14:textId="77777777" w:rsidR="00F64087" w:rsidRPr="00F64087" w:rsidRDefault="00F64087" w:rsidP="00F64087"/>
    <w:p w14:paraId="2378C9C8" w14:textId="77777777" w:rsidR="00F64087" w:rsidRPr="00F64087" w:rsidRDefault="00F64087" w:rsidP="00F64087">
      <w:pPr>
        <w:rPr>
          <w:rStyle w:val="IntenseReference"/>
        </w:rPr>
      </w:pPr>
      <w:r w:rsidRPr="00F64087">
        <w:rPr>
          <w:rStyle w:val="IntenseReference"/>
        </w:rPr>
        <w:t>Note 7</w:t>
      </w:r>
    </w:p>
    <w:p w14:paraId="2378C9C9" w14:textId="77777777" w:rsidR="00F64087" w:rsidRDefault="00F64087" w:rsidP="00F64087">
      <w:r>
        <w:t>https://www.gavi.org/support/process/apply/additional-guidance/#leadership</w:t>
      </w:r>
    </w:p>
    <w:p w14:paraId="2378C9CA" w14:textId="77777777" w:rsidR="00F64087" w:rsidRPr="00F64087" w:rsidRDefault="00F64087" w:rsidP="00F64087"/>
    <w:p w14:paraId="2378C9CB" w14:textId="77777777" w:rsidR="00F64087" w:rsidRPr="00F64087" w:rsidRDefault="00F64087" w:rsidP="00F64087">
      <w:pPr>
        <w:rPr>
          <w:rStyle w:val="IntenseReference"/>
        </w:rPr>
      </w:pPr>
      <w:r w:rsidRPr="00F64087">
        <w:rPr>
          <w:rStyle w:val="IntenseReference"/>
        </w:rPr>
        <w:t>Note 8</w:t>
      </w:r>
    </w:p>
    <w:p w14:paraId="2378C9CC" w14:textId="77777777" w:rsidR="00F64087" w:rsidRDefault="00F64087" w:rsidP="00F64087">
      <w:r>
        <w:t>A list of potential technical assistance activities in each programmatic area is available here: http://www.gavi.org/support/pef/targeted-country-assistance/</w:t>
      </w:r>
    </w:p>
    <w:p w14:paraId="2378C9CD" w14:textId="77777777" w:rsidR="00F64087" w:rsidRPr="00F64087" w:rsidRDefault="00F64087" w:rsidP="00F64087"/>
    <w:p w14:paraId="2378C9CE" w14:textId="77777777" w:rsidR="00F64087" w:rsidRPr="00F64087" w:rsidRDefault="00F64087" w:rsidP="00F64087">
      <w:pPr>
        <w:rPr>
          <w:rStyle w:val="IntenseReference"/>
        </w:rPr>
      </w:pPr>
      <w:r w:rsidRPr="00F64087">
        <w:rPr>
          <w:rStyle w:val="IntenseReference"/>
        </w:rPr>
        <w:t>Note 9</w:t>
      </w:r>
    </w:p>
    <w:p w14:paraId="2378C9CF" w14:textId="77777777" w:rsidR="00F64087" w:rsidRDefault="00F64087" w:rsidP="00F64087">
      <w:r>
        <w:t>E.g. if two introductions are planned in the same year, there should be synergies at least in training and social mobilisation events.</w:t>
      </w:r>
    </w:p>
    <w:p w14:paraId="2378C9D0" w14:textId="77777777" w:rsidR="00F64087" w:rsidRPr="00F64087" w:rsidRDefault="00F64087" w:rsidP="00F64087"/>
    <w:p w14:paraId="2378C9D1" w14:textId="77777777" w:rsidR="00F64087" w:rsidRPr="00F64087" w:rsidRDefault="00F64087" w:rsidP="00F64087">
      <w:pPr>
        <w:rPr>
          <w:rStyle w:val="IntenseReference"/>
        </w:rPr>
      </w:pPr>
      <w:r w:rsidRPr="00F64087">
        <w:rPr>
          <w:rStyle w:val="IntenseReference"/>
        </w:rPr>
        <w:t>Note 10</w:t>
      </w:r>
    </w:p>
    <w:p w14:paraId="2378C9D2" w14:textId="77777777" w:rsidR="00F64087" w:rsidRDefault="00F64087" w:rsidP="00F64087">
      <w:r>
        <w:t>* For more information on the vaccine presentations available, please refer to the detailed product profiles available here: http://www.gavi.org/about/market-shaping/detailed-product-profiles/</w:t>
      </w:r>
      <w:r>
        <w:br/>
      </w:r>
      <w:r>
        <w:br/>
        <w:t>* Please note Gavi may not be in a position to accommodate all countries first product preferences. In such cases, Gavi will contact the country and partners to explore options.</w:t>
      </w:r>
      <w:r>
        <w:br/>
      </w:r>
      <w:r>
        <w:br/>
        <w:t>* Due to a variety of factors, the launch date may vary compared to the date stipulated in the application. Gavi will work closely with countries and their partners to address these issues.</w:t>
      </w:r>
      <w:r>
        <w:br/>
      </w:r>
      <w:r>
        <w:br/>
        <w:t>* For routine vaccine introduction, support is usually requested until the end of the country’s valid cMYP, as per the guidelines and may be extended in the future. If you wish to request Gavi support for a shorter time period than the end of your cMYP you may do so.</w:t>
      </w:r>
      <w:r>
        <w:br/>
      </w:r>
      <w:r>
        <w:br/>
        <w:t>* For campaigns the “support requested until” field will normally be one calendar year from the launch date, but can be extended for a phased campaign.</w:t>
      </w:r>
    </w:p>
    <w:p w14:paraId="2378C9D3" w14:textId="77777777" w:rsidR="00F64087" w:rsidRPr="00F64087" w:rsidRDefault="00F64087" w:rsidP="00F64087"/>
    <w:p w14:paraId="2378C9D4" w14:textId="77777777" w:rsidR="00F64087" w:rsidRPr="00F64087" w:rsidRDefault="00F64087" w:rsidP="00F64087">
      <w:pPr>
        <w:rPr>
          <w:rStyle w:val="IntenseReference"/>
        </w:rPr>
      </w:pPr>
      <w:r w:rsidRPr="00F64087">
        <w:rPr>
          <w:rStyle w:val="IntenseReference"/>
        </w:rPr>
        <w:t>Note 11</w:t>
      </w:r>
    </w:p>
    <w:p w14:paraId="2378C9D5" w14:textId="77777777" w:rsidR="00F64087" w:rsidRDefault="00F64087" w:rsidP="00F64087">
      <w:r>
        <w:t>* The population in the target age cohort represents 100% of people in the specified age range in your country.</w:t>
      </w:r>
      <w:r>
        <w:br/>
      </w:r>
      <w:r>
        <w:br/>
        <w:t>* The target population to be vaccinated is the number of people in the cohort that are expected to be vaccinated.</w:t>
      </w:r>
      <w:r>
        <w:br/>
      </w:r>
      <w:r>
        <w:br/>
        <w:t>* For indicative wastage rates, please refer to the detailed product profiles available here: http://www.gavi.org/about/market-shaping/detailed-product-profiles/</w:t>
      </w:r>
      <w:r>
        <w:br/>
      </w:r>
      <w:r>
        <w:br/>
        <w:t>* The wastage rate applies to first and last dose.</w:t>
      </w:r>
    </w:p>
    <w:p w14:paraId="2378C9D6" w14:textId="77777777" w:rsidR="00F64087" w:rsidRPr="00F64087" w:rsidRDefault="00F64087" w:rsidP="00F64087"/>
    <w:p w14:paraId="2378C9D7" w14:textId="77777777" w:rsidR="00F64087" w:rsidRPr="00F64087" w:rsidRDefault="00F64087" w:rsidP="00F64087">
      <w:pPr>
        <w:rPr>
          <w:rStyle w:val="IntenseReference"/>
        </w:rPr>
      </w:pPr>
      <w:r w:rsidRPr="00F64087">
        <w:rPr>
          <w:rStyle w:val="IntenseReference"/>
        </w:rPr>
        <w:t>Note 12</w:t>
      </w:r>
    </w:p>
    <w:p w14:paraId="2378C9D8" w14:textId="77777777" w:rsidR="00F64087" w:rsidRDefault="00F64087" w:rsidP="00F64087">
      <w:r>
        <w:t>Co-financing requirements are specified in the guidelines.</w:t>
      </w:r>
    </w:p>
    <w:p w14:paraId="2378C9D9" w14:textId="77777777" w:rsidR="00F64087" w:rsidRPr="00F64087" w:rsidRDefault="00F64087" w:rsidP="00F64087"/>
    <w:p w14:paraId="2378C9DA" w14:textId="77777777" w:rsidR="00F64087" w:rsidRPr="00F64087" w:rsidRDefault="00F64087" w:rsidP="00F64087">
      <w:pPr>
        <w:rPr>
          <w:rStyle w:val="IntenseReference"/>
        </w:rPr>
      </w:pPr>
      <w:r w:rsidRPr="00F64087">
        <w:rPr>
          <w:rStyle w:val="IntenseReference"/>
        </w:rPr>
        <w:t>Note 13</w:t>
      </w:r>
    </w:p>
    <w:p w14:paraId="2378C9DB" w14:textId="77777777" w:rsidR="00F64087" w:rsidRDefault="00F64087" w:rsidP="00F64087">
      <w:r>
        <w:t>*The price used to calculate costs is based on UNICEF-single dose per vaccine procurement cost for measles monovalent vaccine.** This value will differ from the total cost if the vaccine selection is MR, as a country is only required to finance the cost of the measles monovalent vaccine.</w:t>
      </w:r>
    </w:p>
    <w:p w14:paraId="2378C9DC" w14:textId="77777777" w:rsidR="00F64087" w:rsidRPr="00F64087" w:rsidRDefault="00F64087" w:rsidP="00F64087"/>
    <w:p w14:paraId="2378C9DD" w14:textId="77777777" w:rsidR="00F64087" w:rsidRPr="00F64087" w:rsidRDefault="00F64087" w:rsidP="00F64087">
      <w:pPr>
        <w:rPr>
          <w:rStyle w:val="IntenseReference"/>
        </w:rPr>
      </w:pPr>
      <w:r w:rsidRPr="00F64087">
        <w:rPr>
          <w:rStyle w:val="IntenseReference"/>
        </w:rPr>
        <w:t>Note 14</w:t>
      </w:r>
    </w:p>
    <w:p w14:paraId="2378C9DE" w14:textId="77777777" w:rsidR="00F64087" w:rsidRDefault="00F64087" w:rsidP="00F64087">
      <w:r>
        <w:t>Note: The population in the target age cohort used here is the number you entered for year one in the target information section.</w:t>
      </w:r>
    </w:p>
    <w:p w14:paraId="2378C9DF" w14:textId="77777777" w:rsidR="00F64087" w:rsidRPr="00F64087" w:rsidRDefault="00F64087" w:rsidP="00F64087"/>
    <w:p w14:paraId="2378C9E0" w14:textId="77777777" w:rsidR="00F64087" w:rsidRPr="00F64087" w:rsidRDefault="00F64087" w:rsidP="00F64087">
      <w:pPr>
        <w:rPr>
          <w:rStyle w:val="IntenseReference"/>
        </w:rPr>
      </w:pPr>
      <w:r w:rsidRPr="00F64087">
        <w:rPr>
          <w:rStyle w:val="IntenseReference"/>
        </w:rPr>
        <w:t>Note 15</w:t>
      </w:r>
    </w:p>
    <w:p w14:paraId="2378C9E1" w14:textId="77777777" w:rsidR="00F64087" w:rsidRDefault="00F64087" w:rsidP="00F64087">
      <w:r>
        <w:t>https://www.gavi.org/support/process/apply/additional-guidance/#leadership</w:t>
      </w:r>
    </w:p>
    <w:p w14:paraId="2378C9E2" w14:textId="77777777" w:rsidR="00F64087" w:rsidRPr="00F64087" w:rsidRDefault="00F64087" w:rsidP="00F64087"/>
    <w:p w14:paraId="2378C9E3" w14:textId="77777777" w:rsidR="00F64087" w:rsidRPr="00F64087" w:rsidRDefault="00F64087" w:rsidP="00F64087">
      <w:pPr>
        <w:rPr>
          <w:rStyle w:val="IntenseReference"/>
        </w:rPr>
      </w:pPr>
      <w:r w:rsidRPr="00F64087">
        <w:rPr>
          <w:rStyle w:val="IntenseReference"/>
        </w:rPr>
        <w:t>Note 16</w:t>
      </w:r>
    </w:p>
    <w:p w14:paraId="2378C9E4" w14:textId="77777777" w:rsidR="00F64087" w:rsidRDefault="00F64087" w:rsidP="00F64087">
      <w:r>
        <w:t>A list of potential technical assistance activities in each programmatic area is available here: http://www.gavi.org/support/pef/targeted-country-assistance/</w:t>
      </w:r>
    </w:p>
    <w:p w14:paraId="2378C9E5" w14:textId="77777777" w:rsidR="00F64087" w:rsidRPr="00F64087" w:rsidRDefault="00F64087" w:rsidP="00F64087"/>
    <w:p w14:paraId="2378C9E6" w14:textId="77777777" w:rsidR="00F64087" w:rsidRPr="00F64087" w:rsidRDefault="00F64087" w:rsidP="00F64087">
      <w:pPr>
        <w:rPr>
          <w:rStyle w:val="IntenseReference"/>
        </w:rPr>
      </w:pPr>
      <w:r w:rsidRPr="00F64087">
        <w:rPr>
          <w:rStyle w:val="IntenseReference"/>
        </w:rPr>
        <w:t>Note 17</w:t>
      </w:r>
    </w:p>
    <w:p w14:paraId="2378C9E7" w14:textId="77777777" w:rsidR="00F64087" w:rsidRDefault="00F64087" w:rsidP="00F64087">
      <w:r>
        <w:t>E.g. if two introductions are planned in the same year, there should be synergies at least in training and social mobilisation events.</w:t>
      </w:r>
    </w:p>
    <w:p w14:paraId="2378C9E8" w14:textId="77777777" w:rsidR="00F64087" w:rsidRPr="00F64087" w:rsidRDefault="00F64087" w:rsidP="00F64087"/>
    <w:p w14:paraId="2378C9E9" w14:textId="77777777" w:rsidR="00F64087" w:rsidRPr="00F64087" w:rsidRDefault="00F64087" w:rsidP="00F64087">
      <w:pPr>
        <w:rPr>
          <w:rStyle w:val="IntenseReference"/>
        </w:rPr>
      </w:pPr>
      <w:r w:rsidRPr="00F64087">
        <w:rPr>
          <w:rStyle w:val="IntenseReference"/>
        </w:rPr>
        <w:t>Note 18</w:t>
      </w:r>
    </w:p>
    <w:p w14:paraId="2378C9EA" w14:textId="77777777" w:rsidR="00F64087" w:rsidRDefault="00F64087" w:rsidP="00F64087">
      <w:r>
        <w:t>The purpose of these estimates is to provide visibility into the current and future vaccine funding requirements. The values reflected here are a combination of actuals and estimates. Specifically, current year values reflect values approved by the secretariat, while future values are based on data provided by the country – when data isn’t available we rely on extrapolations to estimate funding needs. Please note that any future values might be subject to change, and for the official obligations a country should refer to its active Decision Letter.</w:t>
      </w:r>
    </w:p>
    <w:p w14:paraId="2378C9EB" w14:textId="77777777" w:rsidR="00F64087" w:rsidRPr="00F64087" w:rsidRDefault="00F64087" w:rsidP="00F64087"/>
    <w:sectPr w:rsidR="00F64087" w:rsidRPr="00F64087" w:rsidSect="00CD5F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CA14" w14:textId="77777777" w:rsidR="0046587B" w:rsidRDefault="0046587B" w:rsidP="007230EC">
      <w:r>
        <w:separator/>
      </w:r>
    </w:p>
  </w:endnote>
  <w:endnote w:type="continuationSeparator" w:id="0">
    <w:p w14:paraId="2378CA15" w14:textId="77777777" w:rsidR="0046587B" w:rsidRDefault="0046587B" w:rsidP="0072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CA18" w14:textId="77777777" w:rsidR="0046587B" w:rsidRDefault="00465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752491"/>
      <w:docPartObj>
        <w:docPartGallery w:val="Page Numbers (Bottom of Page)"/>
        <w:docPartUnique/>
      </w:docPartObj>
    </w:sdtPr>
    <w:sdtEndPr>
      <w:rPr>
        <w:noProof/>
      </w:rPr>
    </w:sdtEndPr>
    <w:sdtContent>
      <w:p w14:paraId="2378CA19" w14:textId="77777777" w:rsidR="0046587B" w:rsidRDefault="004658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78CA1A" w14:textId="77777777" w:rsidR="0046587B" w:rsidRDefault="00465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CA1C" w14:textId="77777777" w:rsidR="0046587B" w:rsidRDefault="0046587B" w:rsidP="00831017">
    <w:pPr>
      <w:pStyle w:val="GaviDocumillTemplate-Normal"/>
      <w:jc w:val="right"/>
    </w:pPr>
    <w:r>
      <w:rPr>
        <w:noProof/>
        <w:lang w:val="en-US"/>
      </w:rPr>
      <w:drawing>
        <wp:anchor distT="0" distB="0" distL="114300" distR="114300" simplePos="0" relativeHeight="251663360" behindDoc="1" locked="0" layoutInCell="1" allowOverlap="1" wp14:anchorId="2378CA22" wp14:editId="2378CA23">
          <wp:simplePos x="0" y="0"/>
          <wp:positionH relativeFrom="page">
            <wp:posOffset>5957570</wp:posOffset>
          </wp:positionH>
          <wp:positionV relativeFrom="page">
            <wp:posOffset>9327515</wp:posOffset>
          </wp:positionV>
          <wp:extent cx="1807210" cy="720090"/>
          <wp:effectExtent l="0" t="0" r="2540" b="3810"/>
          <wp:wrapNone/>
          <wp:docPr id="2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1" locked="0" layoutInCell="1" allowOverlap="1" wp14:anchorId="2378CA24" wp14:editId="2378CA25">
          <wp:simplePos x="0" y="0"/>
          <wp:positionH relativeFrom="page">
            <wp:posOffset>15240</wp:posOffset>
          </wp:positionH>
          <wp:positionV relativeFrom="page">
            <wp:posOffset>8427720</wp:posOffset>
          </wp:positionV>
          <wp:extent cx="3243580" cy="1619885"/>
          <wp:effectExtent l="0" t="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35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378CA1D" w14:textId="77777777" w:rsidR="0046587B" w:rsidRDefault="0046587B" w:rsidP="00831017">
    <w:pPr>
      <w:pStyle w:val="GaviDocumillTemplate-Normal"/>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CA1F" w14:textId="77777777" w:rsidR="0046587B" w:rsidRDefault="00465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CA12" w14:textId="77777777" w:rsidR="0046587B" w:rsidRDefault="0046587B" w:rsidP="007230EC">
      <w:r>
        <w:separator/>
      </w:r>
    </w:p>
  </w:footnote>
  <w:footnote w:type="continuationSeparator" w:id="0">
    <w:p w14:paraId="2378CA13" w14:textId="77777777" w:rsidR="0046587B" w:rsidRDefault="0046587B" w:rsidP="007230EC">
      <w:r>
        <w:continuationSeparator/>
      </w:r>
    </w:p>
  </w:footnote>
  <w:footnote w:id="1">
    <w:p w14:paraId="2378CA26" w14:textId="77777777" w:rsidR="0046587B" w:rsidRPr="007E7157" w:rsidRDefault="0046587B" w:rsidP="005178A5">
      <w:pPr>
        <w:pStyle w:val="FootnoteText"/>
        <w:rPr>
          <w:lang w:val="en-US"/>
        </w:rPr>
      </w:pPr>
      <w:r>
        <w:rPr>
          <w:rStyle w:val="FootnoteReference"/>
        </w:rPr>
        <w:footnoteRef/>
      </w:r>
      <w:r>
        <w:t xml:space="preserve"> </w:t>
      </w:r>
      <w:r w:rsidRPr="00A5507F">
        <w:rPr>
          <w:rFonts w:cs="Arial"/>
          <w:sz w:val="18"/>
          <w:szCs w:val="18"/>
        </w:rPr>
        <w:t>In the event the Country has not yet executed a Partnership Framework Agreement, the terms and conditions of this application shall apply to any and all Gavi support made pursuant to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CA16" w14:textId="77777777" w:rsidR="0046587B" w:rsidRDefault="00465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CA17" w14:textId="77777777" w:rsidR="0046587B" w:rsidRDefault="00465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CA1B" w14:textId="77777777" w:rsidR="0046587B" w:rsidRDefault="0046587B">
    <w:pPr>
      <w:pStyle w:val="Header"/>
    </w:pPr>
    <w:r>
      <w:rPr>
        <w:noProof/>
        <w:lang w:val="en-US"/>
      </w:rPr>
      <w:drawing>
        <wp:anchor distT="0" distB="0" distL="114300" distR="114300" simplePos="0" relativeHeight="251659264" behindDoc="1" locked="0" layoutInCell="1" allowOverlap="1" wp14:anchorId="2378CA20" wp14:editId="2378CA21">
          <wp:simplePos x="0" y="0"/>
          <wp:positionH relativeFrom="page">
            <wp:posOffset>15240</wp:posOffset>
          </wp:positionH>
          <wp:positionV relativeFrom="page">
            <wp:posOffset>-819785</wp:posOffset>
          </wp:positionV>
          <wp:extent cx="7749540" cy="9247784"/>
          <wp:effectExtent l="0" t="0" r="3810" b="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540" cy="92477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CA1E" w14:textId="77777777" w:rsidR="0046587B" w:rsidRDefault="00465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D115466"/>
    <w:multiLevelType w:val="hybridMultilevel"/>
    <w:tmpl w:val="1B1C6DD6"/>
    <w:lvl w:ilvl="0" w:tplc="4BBAA99A">
      <w:start w:val="1"/>
      <w:numFmt w:val="bullet"/>
      <w:lvlText w:val="o"/>
      <w:lvlJc w:val="left"/>
      <w:pPr>
        <w:ind w:left="720" w:hanging="360"/>
      </w:pPr>
    </w:lvl>
    <w:lvl w:ilvl="1" w:tplc="0DD275A4">
      <w:numFmt w:val="decimal"/>
      <w:lvlText w:val=""/>
      <w:lvlJc w:val="left"/>
    </w:lvl>
    <w:lvl w:ilvl="2" w:tplc="8D461E58">
      <w:numFmt w:val="decimal"/>
      <w:lvlText w:val=""/>
      <w:lvlJc w:val="left"/>
    </w:lvl>
    <w:lvl w:ilvl="3" w:tplc="7122C1B4">
      <w:numFmt w:val="decimal"/>
      <w:lvlText w:val=""/>
      <w:lvlJc w:val="left"/>
    </w:lvl>
    <w:lvl w:ilvl="4" w:tplc="B1708680">
      <w:numFmt w:val="decimal"/>
      <w:lvlText w:val=""/>
      <w:lvlJc w:val="left"/>
    </w:lvl>
    <w:lvl w:ilvl="5" w:tplc="3F38B750">
      <w:numFmt w:val="decimal"/>
      <w:lvlText w:val=""/>
      <w:lvlJc w:val="left"/>
    </w:lvl>
    <w:lvl w:ilvl="6" w:tplc="E9C019B0">
      <w:numFmt w:val="decimal"/>
      <w:lvlText w:val=""/>
      <w:lvlJc w:val="left"/>
    </w:lvl>
    <w:lvl w:ilvl="7" w:tplc="B2F60786">
      <w:numFmt w:val="decimal"/>
      <w:lvlText w:val=""/>
      <w:lvlJc w:val="left"/>
    </w:lvl>
    <w:lvl w:ilvl="8" w:tplc="1236E4AA">
      <w:numFmt w:val="decimal"/>
      <w:lvlText w:val=""/>
      <w:lvlJc w:val="left"/>
    </w:lvl>
  </w:abstractNum>
  <w:abstractNum w:abstractNumId="2" w15:restartNumberingAfterBreak="0">
    <w:nsid w:val="32732000"/>
    <w:multiLevelType w:val="hybridMultilevel"/>
    <w:tmpl w:val="A1D61FDA"/>
    <w:lvl w:ilvl="0" w:tplc="76484996">
      <w:start w:val="1"/>
      <w:numFmt w:val="bullet"/>
      <w:lvlText w:val="o"/>
      <w:lvlJc w:val="left"/>
      <w:pPr>
        <w:ind w:left="720" w:hanging="360"/>
      </w:pPr>
    </w:lvl>
    <w:lvl w:ilvl="1" w:tplc="80AA6598">
      <w:numFmt w:val="decimal"/>
      <w:lvlText w:val=""/>
      <w:lvlJc w:val="left"/>
    </w:lvl>
    <w:lvl w:ilvl="2" w:tplc="D012FBA6">
      <w:numFmt w:val="decimal"/>
      <w:lvlText w:val=""/>
      <w:lvlJc w:val="left"/>
    </w:lvl>
    <w:lvl w:ilvl="3" w:tplc="A49A3E64">
      <w:numFmt w:val="decimal"/>
      <w:lvlText w:val=""/>
      <w:lvlJc w:val="left"/>
    </w:lvl>
    <w:lvl w:ilvl="4" w:tplc="F730A702">
      <w:numFmt w:val="decimal"/>
      <w:lvlText w:val=""/>
      <w:lvlJc w:val="left"/>
    </w:lvl>
    <w:lvl w:ilvl="5" w:tplc="6E144D36">
      <w:numFmt w:val="decimal"/>
      <w:lvlText w:val=""/>
      <w:lvlJc w:val="left"/>
    </w:lvl>
    <w:lvl w:ilvl="6" w:tplc="94A884F0">
      <w:numFmt w:val="decimal"/>
      <w:lvlText w:val=""/>
      <w:lvlJc w:val="left"/>
    </w:lvl>
    <w:lvl w:ilvl="7" w:tplc="925096E2">
      <w:numFmt w:val="decimal"/>
      <w:lvlText w:val=""/>
      <w:lvlJc w:val="left"/>
    </w:lvl>
    <w:lvl w:ilvl="8" w:tplc="D4F6967E">
      <w:numFmt w:val="decimal"/>
      <w:lvlText w:val=""/>
      <w:lvlJc w:val="left"/>
    </w:lvl>
  </w:abstractNum>
  <w:abstractNum w:abstractNumId="3" w15:restartNumberingAfterBreak="0">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D197522"/>
    <w:multiLevelType w:val="multilevel"/>
    <w:tmpl w:val="B4B62D0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6A534B72"/>
    <w:multiLevelType w:val="hybridMultilevel"/>
    <w:tmpl w:val="A4200608"/>
    <w:lvl w:ilvl="0" w:tplc="9B5A526E">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A5123A"/>
    <w:multiLevelType w:val="hybridMultilevel"/>
    <w:tmpl w:val="F1F027C2"/>
    <w:lvl w:ilvl="0" w:tplc="C3D2E81C">
      <w:start w:val="1"/>
      <w:numFmt w:val="bullet"/>
      <w:lvlText w:val="o"/>
      <w:lvlJc w:val="left"/>
      <w:pPr>
        <w:ind w:left="720" w:hanging="360"/>
      </w:pPr>
    </w:lvl>
    <w:lvl w:ilvl="1" w:tplc="323EDB82">
      <w:numFmt w:val="decimal"/>
      <w:lvlText w:val=""/>
      <w:lvlJc w:val="left"/>
    </w:lvl>
    <w:lvl w:ilvl="2" w:tplc="BB7AE38C">
      <w:numFmt w:val="decimal"/>
      <w:lvlText w:val=""/>
      <w:lvlJc w:val="left"/>
    </w:lvl>
    <w:lvl w:ilvl="3" w:tplc="F216FD8C">
      <w:numFmt w:val="decimal"/>
      <w:lvlText w:val=""/>
      <w:lvlJc w:val="left"/>
    </w:lvl>
    <w:lvl w:ilvl="4" w:tplc="9E1E92A0">
      <w:numFmt w:val="decimal"/>
      <w:lvlText w:val=""/>
      <w:lvlJc w:val="left"/>
    </w:lvl>
    <w:lvl w:ilvl="5" w:tplc="85D0FD3E">
      <w:numFmt w:val="decimal"/>
      <w:lvlText w:val=""/>
      <w:lvlJc w:val="left"/>
    </w:lvl>
    <w:lvl w:ilvl="6" w:tplc="BA96C442">
      <w:numFmt w:val="decimal"/>
      <w:lvlText w:val=""/>
      <w:lvlJc w:val="left"/>
    </w:lvl>
    <w:lvl w:ilvl="7" w:tplc="A10A9E4E">
      <w:numFmt w:val="decimal"/>
      <w:lvlText w:val=""/>
      <w:lvlJc w:val="left"/>
    </w:lvl>
    <w:lvl w:ilvl="8" w:tplc="BD7CEE24">
      <w:numFmt w:val="decimal"/>
      <w:lvlText w:val=""/>
      <w:lvlJc w:val="left"/>
    </w:lvl>
  </w:abstractNum>
  <w:abstractNum w:abstractNumId="7" w15:restartNumberingAfterBreak="0">
    <w:nsid w:val="761A11D1"/>
    <w:multiLevelType w:val="hybridMultilevel"/>
    <w:tmpl w:val="71C279B6"/>
    <w:lvl w:ilvl="0" w:tplc="BA2CC90E">
      <w:start w:val="1"/>
      <w:numFmt w:val="bullet"/>
      <w:lvlText w:val="o"/>
      <w:lvlJc w:val="left"/>
      <w:pPr>
        <w:ind w:left="720" w:hanging="360"/>
      </w:pPr>
    </w:lvl>
    <w:lvl w:ilvl="1" w:tplc="ACF6DD8A">
      <w:numFmt w:val="decimal"/>
      <w:lvlText w:val=""/>
      <w:lvlJc w:val="left"/>
    </w:lvl>
    <w:lvl w:ilvl="2" w:tplc="9678FC5A">
      <w:numFmt w:val="decimal"/>
      <w:lvlText w:val=""/>
      <w:lvlJc w:val="left"/>
    </w:lvl>
    <w:lvl w:ilvl="3" w:tplc="B078621C">
      <w:numFmt w:val="decimal"/>
      <w:lvlText w:val=""/>
      <w:lvlJc w:val="left"/>
    </w:lvl>
    <w:lvl w:ilvl="4" w:tplc="402E78A4">
      <w:numFmt w:val="decimal"/>
      <w:lvlText w:val=""/>
      <w:lvlJc w:val="left"/>
    </w:lvl>
    <w:lvl w:ilvl="5" w:tplc="9D8213D8">
      <w:numFmt w:val="decimal"/>
      <w:lvlText w:val=""/>
      <w:lvlJc w:val="left"/>
    </w:lvl>
    <w:lvl w:ilvl="6" w:tplc="92BCC3A6">
      <w:numFmt w:val="decimal"/>
      <w:lvlText w:val=""/>
      <w:lvlJc w:val="left"/>
    </w:lvl>
    <w:lvl w:ilvl="7" w:tplc="4962AE10">
      <w:numFmt w:val="decimal"/>
      <w:lvlText w:val=""/>
      <w:lvlJc w:val="left"/>
    </w:lvl>
    <w:lvl w:ilvl="8" w:tplc="1190293C">
      <w:numFmt w:val="decimal"/>
      <w:lvlText w:val=""/>
      <w:lvlJc w:val="left"/>
    </w:lvl>
  </w:abstractNum>
  <w:num w:numId="1">
    <w:abstractNumId w:val="6"/>
  </w:num>
  <w:num w:numId="2">
    <w:abstractNumId w:val="2"/>
  </w:num>
  <w:num w:numId="3">
    <w:abstractNumId w:val="7"/>
  </w:num>
  <w:num w:numId="4">
    <w:abstractNumId w:val="1"/>
  </w:num>
  <w:num w:numId="5">
    <w:abstractNumId w:val="5"/>
  </w:num>
  <w:num w:numId="6">
    <w:abstractNumId w:val="0"/>
  </w:num>
  <w:num w:numId="7">
    <w:abstractNumId w:val="0"/>
  </w:num>
  <w:num w:numId="8">
    <w:abstractNumId w:val="4"/>
  </w:num>
  <w:num w:numId="9">
    <w:abstractNumId w:val="4"/>
  </w:num>
  <w:num w:numId="10">
    <w:abstractNumId w:val="4"/>
  </w:num>
  <w:num w:numId="11">
    <w:abstractNumId w:val="4"/>
  </w:num>
  <w:num w:numId="12">
    <w:abstractNumId w:val="4"/>
  </w:num>
  <w:num w:numId="13">
    <w:abstractNumId w:val="4"/>
  </w:num>
  <w:num w:numId="14">
    <w:abstractNumId w:val="3"/>
  </w:num>
  <w:num w:numId="15">
    <w:abstractNumId w:val="3"/>
  </w:num>
  <w:num w:numId="16">
    <w:abstractNumId w:val="3"/>
  </w:num>
  <w:num w:numId="17">
    <w:abstractNumId w:val="3"/>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3"/>
  </w:num>
  <w:num w:numId="28">
    <w:abstractNumId w:val="3"/>
  </w:num>
  <w:num w:numId="29">
    <w:abstractNumId w:val="3"/>
  </w:num>
  <w:num w:numId="30">
    <w:abstractNumId w:val="3"/>
  </w:num>
  <w:num w:numId="31">
    <w:abstractNumId w:val="0"/>
  </w:num>
  <w:num w:numId="32">
    <w:abstractNumId w:val="0"/>
  </w:num>
  <w:num w:numId="33">
    <w:abstractNumId w:val="4"/>
  </w:num>
  <w:num w:numId="34">
    <w:abstractNumId w:val="4"/>
  </w:num>
  <w:num w:numId="35">
    <w:abstractNumId w:val="4"/>
  </w:num>
  <w:num w:numId="36">
    <w:abstractNumId w:val="4"/>
  </w:num>
  <w:num w:numId="37">
    <w:abstractNumId w:val="4"/>
  </w:num>
  <w:num w:numId="38">
    <w:abstractNumId w:val="3"/>
  </w:num>
  <w:num w:numId="39">
    <w:abstractNumId w:val="3"/>
  </w:num>
  <w:num w:numId="40">
    <w:abstractNumId w:val="3"/>
  </w:num>
  <w:num w:numId="41">
    <w:abstractNumId w:val="3"/>
  </w:num>
  <w:num w:numId="42">
    <w:abstractNumId w:val="4"/>
  </w:num>
  <w:num w:numId="43">
    <w:abstractNumId w:val="4"/>
  </w:num>
  <w:num w:numId="44">
    <w:abstractNumId w:val="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1F"/>
    <w:rsid w:val="00002140"/>
    <w:rsid w:val="00004016"/>
    <w:rsid w:val="00004FAE"/>
    <w:rsid w:val="00005767"/>
    <w:rsid w:val="00006ED3"/>
    <w:rsid w:val="000070B9"/>
    <w:rsid w:val="00014235"/>
    <w:rsid w:val="00015ADE"/>
    <w:rsid w:val="00016481"/>
    <w:rsid w:val="00023BC0"/>
    <w:rsid w:val="0002483E"/>
    <w:rsid w:val="000342E9"/>
    <w:rsid w:val="000358E3"/>
    <w:rsid w:val="00035D47"/>
    <w:rsid w:val="00041756"/>
    <w:rsid w:val="00045D0B"/>
    <w:rsid w:val="000461C5"/>
    <w:rsid w:val="00047558"/>
    <w:rsid w:val="00051B14"/>
    <w:rsid w:val="00051BF3"/>
    <w:rsid w:val="0005275C"/>
    <w:rsid w:val="00052BA4"/>
    <w:rsid w:val="00053673"/>
    <w:rsid w:val="00054CC3"/>
    <w:rsid w:val="00054E1B"/>
    <w:rsid w:val="000552F8"/>
    <w:rsid w:val="00056120"/>
    <w:rsid w:val="000600D5"/>
    <w:rsid w:val="0006070D"/>
    <w:rsid w:val="000617B0"/>
    <w:rsid w:val="00065384"/>
    <w:rsid w:val="000654A6"/>
    <w:rsid w:val="000663B8"/>
    <w:rsid w:val="00067704"/>
    <w:rsid w:val="00067D0A"/>
    <w:rsid w:val="00070470"/>
    <w:rsid w:val="00075DE3"/>
    <w:rsid w:val="00077220"/>
    <w:rsid w:val="000808E6"/>
    <w:rsid w:val="00082D37"/>
    <w:rsid w:val="00083BC5"/>
    <w:rsid w:val="00090389"/>
    <w:rsid w:val="00091511"/>
    <w:rsid w:val="00093B00"/>
    <w:rsid w:val="000943F2"/>
    <w:rsid w:val="00095422"/>
    <w:rsid w:val="00097823"/>
    <w:rsid w:val="00097B6D"/>
    <w:rsid w:val="000A1926"/>
    <w:rsid w:val="000A5195"/>
    <w:rsid w:val="000A57C1"/>
    <w:rsid w:val="000A72B4"/>
    <w:rsid w:val="000B199A"/>
    <w:rsid w:val="000B3D0D"/>
    <w:rsid w:val="000B4C39"/>
    <w:rsid w:val="000B505B"/>
    <w:rsid w:val="000B5A95"/>
    <w:rsid w:val="000B7A68"/>
    <w:rsid w:val="000B7B94"/>
    <w:rsid w:val="000C0F98"/>
    <w:rsid w:val="000C576A"/>
    <w:rsid w:val="000D1837"/>
    <w:rsid w:val="000E1878"/>
    <w:rsid w:val="000F0682"/>
    <w:rsid w:val="000F1E7E"/>
    <w:rsid w:val="000F5121"/>
    <w:rsid w:val="000F61B2"/>
    <w:rsid w:val="000F7E94"/>
    <w:rsid w:val="0010080B"/>
    <w:rsid w:val="00100E50"/>
    <w:rsid w:val="001027F1"/>
    <w:rsid w:val="00105C31"/>
    <w:rsid w:val="001100F4"/>
    <w:rsid w:val="00113AE1"/>
    <w:rsid w:val="001142D6"/>
    <w:rsid w:val="001301DD"/>
    <w:rsid w:val="00130F37"/>
    <w:rsid w:val="0013165D"/>
    <w:rsid w:val="001330C0"/>
    <w:rsid w:val="001367BA"/>
    <w:rsid w:val="00143770"/>
    <w:rsid w:val="001473C9"/>
    <w:rsid w:val="001517FC"/>
    <w:rsid w:val="00153061"/>
    <w:rsid w:val="00153863"/>
    <w:rsid w:val="00155E4A"/>
    <w:rsid w:val="001602BD"/>
    <w:rsid w:val="0016356C"/>
    <w:rsid w:val="00164C69"/>
    <w:rsid w:val="001658E1"/>
    <w:rsid w:val="001660AA"/>
    <w:rsid w:val="00167FDE"/>
    <w:rsid w:val="00171E6F"/>
    <w:rsid w:val="001734FF"/>
    <w:rsid w:val="00173E8A"/>
    <w:rsid w:val="00182578"/>
    <w:rsid w:val="00182FD0"/>
    <w:rsid w:val="00187877"/>
    <w:rsid w:val="00190794"/>
    <w:rsid w:val="00194E5A"/>
    <w:rsid w:val="00196A2B"/>
    <w:rsid w:val="00197EE8"/>
    <w:rsid w:val="001A093B"/>
    <w:rsid w:val="001A1AF9"/>
    <w:rsid w:val="001A5546"/>
    <w:rsid w:val="001A64E7"/>
    <w:rsid w:val="001B2B7A"/>
    <w:rsid w:val="001B5D02"/>
    <w:rsid w:val="001B788F"/>
    <w:rsid w:val="001C5958"/>
    <w:rsid w:val="001C5D22"/>
    <w:rsid w:val="001C5EF7"/>
    <w:rsid w:val="001C6A25"/>
    <w:rsid w:val="001C6F95"/>
    <w:rsid w:val="001C7028"/>
    <w:rsid w:val="001C7492"/>
    <w:rsid w:val="001D0F24"/>
    <w:rsid w:val="001D188E"/>
    <w:rsid w:val="001D34D7"/>
    <w:rsid w:val="001D53C3"/>
    <w:rsid w:val="001D7D70"/>
    <w:rsid w:val="001D7F2C"/>
    <w:rsid w:val="001E022B"/>
    <w:rsid w:val="001E024A"/>
    <w:rsid w:val="001E4E39"/>
    <w:rsid w:val="001E52D4"/>
    <w:rsid w:val="001E7188"/>
    <w:rsid w:val="001F05D8"/>
    <w:rsid w:val="001F08EC"/>
    <w:rsid w:val="001F0C4B"/>
    <w:rsid w:val="001F4190"/>
    <w:rsid w:val="001F4832"/>
    <w:rsid w:val="001F4AD9"/>
    <w:rsid w:val="001F6B96"/>
    <w:rsid w:val="001F76C4"/>
    <w:rsid w:val="002053AF"/>
    <w:rsid w:val="00207FD6"/>
    <w:rsid w:val="0021196B"/>
    <w:rsid w:val="0021758A"/>
    <w:rsid w:val="00217E51"/>
    <w:rsid w:val="002220AF"/>
    <w:rsid w:val="002238C2"/>
    <w:rsid w:val="00223DC0"/>
    <w:rsid w:val="00224692"/>
    <w:rsid w:val="0022545D"/>
    <w:rsid w:val="00225B3B"/>
    <w:rsid w:val="00226A33"/>
    <w:rsid w:val="002278C1"/>
    <w:rsid w:val="00227AAD"/>
    <w:rsid w:val="00227C14"/>
    <w:rsid w:val="0023018F"/>
    <w:rsid w:val="0023025A"/>
    <w:rsid w:val="00231798"/>
    <w:rsid w:val="002357C0"/>
    <w:rsid w:val="00240CF1"/>
    <w:rsid w:val="00240CF5"/>
    <w:rsid w:val="00242341"/>
    <w:rsid w:val="00242B9E"/>
    <w:rsid w:val="00243017"/>
    <w:rsid w:val="002454F0"/>
    <w:rsid w:val="002471B2"/>
    <w:rsid w:val="00250F54"/>
    <w:rsid w:val="00251D82"/>
    <w:rsid w:val="0025302A"/>
    <w:rsid w:val="0025366F"/>
    <w:rsid w:val="0026018F"/>
    <w:rsid w:val="0026328F"/>
    <w:rsid w:val="00263984"/>
    <w:rsid w:val="0026609B"/>
    <w:rsid w:val="0027274E"/>
    <w:rsid w:val="00277B21"/>
    <w:rsid w:val="0028477A"/>
    <w:rsid w:val="00293779"/>
    <w:rsid w:val="00294E2F"/>
    <w:rsid w:val="002A1DE2"/>
    <w:rsid w:val="002A5282"/>
    <w:rsid w:val="002A5C12"/>
    <w:rsid w:val="002B01FC"/>
    <w:rsid w:val="002B4766"/>
    <w:rsid w:val="002B63E5"/>
    <w:rsid w:val="002C17ED"/>
    <w:rsid w:val="002C4522"/>
    <w:rsid w:val="002C4AA2"/>
    <w:rsid w:val="002C56C4"/>
    <w:rsid w:val="002C5F8F"/>
    <w:rsid w:val="002D18C6"/>
    <w:rsid w:val="002D6F64"/>
    <w:rsid w:val="002D7BA1"/>
    <w:rsid w:val="002E21DB"/>
    <w:rsid w:val="002E5D0F"/>
    <w:rsid w:val="002E6088"/>
    <w:rsid w:val="002F1A4C"/>
    <w:rsid w:val="002F37EE"/>
    <w:rsid w:val="002F3D45"/>
    <w:rsid w:val="002F4913"/>
    <w:rsid w:val="002F5B99"/>
    <w:rsid w:val="002F79D2"/>
    <w:rsid w:val="00301EF5"/>
    <w:rsid w:val="00303679"/>
    <w:rsid w:val="00303A91"/>
    <w:rsid w:val="00311437"/>
    <w:rsid w:val="00311CDD"/>
    <w:rsid w:val="00311EAF"/>
    <w:rsid w:val="0031456D"/>
    <w:rsid w:val="00314D95"/>
    <w:rsid w:val="00314EE4"/>
    <w:rsid w:val="00317E15"/>
    <w:rsid w:val="00320039"/>
    <w:rsid w:val="00323C90"/>
    <w:rsid w:val="003245F9"/>
    <w:rsid w:val="00325639"/>
    <w:rsid w:val="003258C8"/>
    <w:rsid w:val="00326B4A"/>
    <w:rsid w:val="0032742C"/>
    <w:rsid w:val="00332176"/>
    <w:rsid w:val="003349AB"/>
    <w:rsid w:val="00336D2E"/>
    <w:rsid w:val="00341678"/>
    <w:rsid w:val="00343C98"/>
    <w:rsid w:val="00346CC4"/>
    <w:rsid w:val="00350372"/>
    <w:rsid w:val="00354E2A"/>
    <w:rsid w:val="003561FD"/>
    <w:rsid w:val="00356A53"/>
    <w:rsid w:val="00356DBC"/>
    <w:rsid w:val="00356EA9"/>
    <w:rsid w:val="00356FB1"/>
    <w:rsid w:val="00365066"/>
    <w:rsid w:val="00367BBF"/>
    <w:rsid w:val="0037244B"/>
    <w:rsid w:val="003729EB"/>
    <w:rsid w:val="003763EA"/>
    <w:rsid w:val="003806BB"/>
    <w:rsid w:val="0038091A"/>
    <w:rsid w:val="00383388"/>
    <w:rsid w:val="00383897"/>
    <w:rsid w:val="00384119"/>
    <w:rsid w:val="00385ECE"/>
    <w:rsid w:val="003927D6"/>
    <w:rsid w:val="00392BA1"/>
    <w:rsid w:val="003931F2"/>
    <w:rsid w:val="00394AE9"/>
    <w:rsid w:val="00394D5A"/>
    <w:rsid w:val="003962D5"/>
    <w:rsid w:val="003A1E2C"/>
    <w:rsid w:val="003A25EB"/>
    <w:rsid w:val="003A38EC"/>
    <w:rsid w:val="003A3A66"/>
    <w:rsid w:val="003A3C15"/>
    <w:rsid w:val="003A3DC9"/>
    <w:rsid w:val="003A45D0"/>
    <w:rsid w:val="003A5D7C"/>
    <w:rsid w:val="003A6841"/>
    <w:rsid w:val="003B05F6"/>
    <w:rsid w:val="003B0A68"/>
    <w:rsid w:val="003B1316"/>
    <w:rsid w:val="003B2D0C"/>
    <w:rsid w:val="003B43C4"/>
    <w:rsid w:val="003B51CE"/>
    <w:rsid w:val="003B60D7"/>
    <w:rsid w:val="003B7DCC"/>
    <w:rsid w:val="003C0513"/>
    <w:rsid w:val="003C2C89"/>
    <w:rsid w:val="003C7836"/>
    <w:rsid w:val="003D0053"/>
    <w:rsid w:val="003D1519"/>
    <w:rsid w:val="003D2D68"/>
    <w:rsid w:val="003D3F9C"/>
    <w:rsid w:val="003E0418"/>
    <w:rsid w:val="003E042A"/>
    <w:rsid w:val="003E1C9A"/>
    <w:rsid w:val="003E323A"/>
    <w:rsid w:val="003E3660"/>
    <w:rsid w:val="003F0331"/>
    <w:rsid w:val="003F1DDF"/>
    <w:rsid w:val="003F4858"/>
    <w:rsid w:val="003F6C7C"/>
    <w:rsid w:val="00405ECB"/>
    <w:rsid w:val="004100F1"/>
    <w:rsid w:val="00410ED1"/>
    <w:rsid w:val="0041398A"/>
    <w:rsid w:val="00413A1F"/>
    <w:rsid w:val="00413C89"/>
    <w:rsid w:val="004217EE"/>
    <w:rsid w:val="00421865"/>
    <w:rsid w:val="00424142"/>
    <w:rsid w:val="00426DF8"/>
    <w:rsid w:val="0043141B"/>
    <w:rsid w:val="00433364"/>
    <w:rsid w:val="00440302"/>
    <w:rsid w:val="004418C6"/>
    <w:rsid w:val="00445C43"/>
    <w:rsid w:val="004476F1"/>
    <w:rsid w:val="004536DC"/>
    <w:rsid w:val="00454FBC"/>
    <w:rsid w:val="0045560F"/>
    <w:rsid w:val="00456969"/>
    <w:rsid w:val="004569D9"/>
    <w:rsid w:val="00460E76"/>
    <w:rsid w:val="00461C47"/>
    <w:rsid w:val="0046306F"/>
    <w:rsid w:val="00463BC7"/>
    <w:rsid w:val="0046587B"/>
    <w:rsid w:val="004725B3"/>
    <w:rsid w:val="00475C1F"/>
    <w:rsid w:val="004763D4"/>
    <w:rsid w:val="004767A8"/>
    <w:rsid w:val="004767D2"/>
    <w:rsid w:val="00487020"/>
    <w:rsid w:val="004939E5"/>
    <w:rsid w:val="00496317"/>
    <w:rsid w:val="004A3978"/>
    <w:rsid w:val="004A3A37"/>
    <w:rsid w:val="004A4A81"/>
    <w:rsid w:val="004A7474"/>
    <w:rsid w:val="004B2016"/>
    <w:rsid w:val="004B262D"/>
    <w:rsid w:val="004B3F7E"/>
    <w:rsid w:val="004B68B9"/>
    <w:rsid w:val="004C396D"/>
    <w:rsid w:val="004C5975"/>
    <w:rsid w:val="004C6DD5"/>
    <w:rsid w:val="004C7115"/>
    <w:rsid w:val="004C7555"/>
    <w:rsid w:val="004D1378"/>
    <w:rsid w:val="004D2084"/>
    <w:rsid w:val="004D28D6"/>
    <w:rsid w:val="004D2971"/>
    <w:rsid w:val="004D6CEB"/>
    <w:rsid w:val="004E0139"/>
    <w:rsid w:val="004E13B6"/>
    <w:rsid w:val="004E3283"/>
    <w:rsid w:val="004E78C1"/>
    <w:rsid w:val="004F00BC"/>
    <w:rsid w:val="004F3FE5"/>
    <w:rsid w:val="004F511B"/>
    <w:rsid w:val="004F76EB"/>
    <w:rsid w:val="004F77CA"/>
    <w:rsid w:val="004F7B07"/>
    <w:rsid w:val="0050171F"/>
    <w:rsid w:val="00501E15"/>
    <w:rsid w:val="00506C89"/>
    <w:rsid w:val="0050725D"/>
    <w:rsid w:val="005117E1"/>
    <w:rsid w:val="00512BF9"/>
    <w:rsid w:val="00512EB0"/>
    <w:rsid w:val="005138D2"/>
    <w:rsid w:val="0051769F"/>
    <w:rsid w:val="005178A5"/>
    <w:rsid w:val="00517A2C"/>
    <w:rsid w:val="00522F92"/>
    <w:rsid w:val="00524B84"/>
    <w:rsid w:val="00526010"/>
    <w:rsid w:val="0052755F"/>
    <w:rsid w:val="00531D2A"/>
    <w:rsid w:val="00536852"/>
    <w:rsid w:val="005413A6"/>
    <w:rsid w:val="00543026"/>
    <w:rsid w:val="00544B08"/>
    <w:rsid w:val="0054508D"/>
    <w:rsid w:val="00552620"/>
    <w:rsid w:val="00553BEE"/>
    <w:rsid w:val="00556B9E"/>
    <w:rsid w:val="00561050"/>
    <w:rsid w:val="00561662"/>
    <w:rsid w:val="00562A56"/>
    <w:rsid w:val="00563A46"/>
    <w:rsid w:val="00563ED6"/>
    <w:rsid w:val="00567850"/>
    <w:rsid w:val="0057457E"/>
    <w:rsid w:val="00575200"/>
    <w:rsid w:val="00575C74"/>
    <w:rsid w:val="00576105"/>
    <w:rsid w:val="00580370"/>
    <w:rsid w:val="00581BFE"/>
    <w:rsid w:val="0058213E"/>
    <w:rsid w:val="0058470B"/>
    <w:rsid w:val="00586981"/>
    <w:rsid w:val="005931FE"/>
    <w:rsid w:val="005938F3"/>
    <w:rsid w:val="005963BF"/>
    <w:rsid w:val="005968F3"/>
    <w:rsid w:val="005A08BB"/>
    <w:rsid w:val="005A2F70"/>
    <w:rsid w:val="005A6A06"/>
    <w:rsid w:val="005B0869"/>
    <w:rsid w:val="005B0D2E"/>
    <w:rsid w:val="005B0DA7"/>
    <w:rsid w:val="005B1073"/>
    <w:rsid w:val="005B513C"/>
    <w:rsid w:val="005B64DD"/>
    <w:rsid w:val="005B779E"/>
    <w:rsid w:val="005C1E88"/>
    <w:rsid w:val="005C7C24"/>
    <w:rsid w:val="005D001F"/>
    <w:rsid w:val="005D0229"/>
    <w:rsid w:val="005D1DA7"/>
    <w:rsid w:val="005D1E48"/>
    <w:rsid w:val="005D7762"/>
    <w:rsid w:val="005D777F"/>
    <w:rsid w:val="005D7A4F"/>
    <w:rsid w:val="005E0614"/>
    <w:rsid w:val="005E08A9"/>
    <w:rsid w:val="005E3B8B"/>
    <w:rsid w:val="005E4346"/>
    <w:rsid w:val="005E5AA4"/>
    <w:rsid w:val="005E6CCA"/>
    <w:rsid w:val="005F0113"/>
    <w:rsid w:val="005F072A"/>
    <w:rsid w:val="005F0EC5"/>
    <w:rsid w:val="005F1694"/>
    <w:rsid w:val="005F5E1B"/>
    <w:rsid w:val="00605076"/>
    <w:rsid w:val="00605DBF"/>
    <w:rsid w:val="00606DD8"/>
    <w:rsid w:val="00606FF5"/>
    <w:rsid w:val="00610001"/>
    <w:rsid w:val="00610439"/>
    <w:rsid w:val="006124B9"/>
    <w:rsid w:val="0061557C"/>
    <w:rsid w:val="00615E80"/>
    <w:rsid w:val="006176B8"/>
    <w:rsid w:val="0062275D"/>
    <w:rsid w:val="00626EAC"/>
    <w:rsid w:val="0062776B"/>
    <w:rsid w:val="0063102B"/>
    <w:rsid w:val="00631183"/>
    <w:rsid w:val="006342CC"/>
    <w:rsid w:val="00640FDB"/>
    <w:rsid w:val="00647865"/>
    <w:rsid w:val="00650C9C"/>
    <w:rsid w:val="00655A5B"/>
    <w:rsid w:val="00656FE5"/>
    <w:rsid w:val="00657880"/>
    <w:rsid w:val="006601B4"/>
    <w:rsid w:val="006634C2"/>
    <w:rsid w:val="00665467"/>
    <w:rsid w:val="00666C2F"/>
    <w:rsid w:val="006715B2"/>
    <w:rsid w:val="00672131"/>
    <w:rsid w:val="0067296E"/>
    <w:rsid w:val="00673F31"/>
    <w:rsid w:val="006836A3"/>
    <w:rsid w:val="00693ECB"/>
    <w:rsid w:val="00695F40"/>
    <w:rsid w:val="00697136"/>
    <w:rsid w:val="006A2664"/>
    <w:rsid w:val="006A7FF1"/>
    <w:rsid w:val="006B0D3B"/>
    <w:rsid w:val="006B2B97"/>
    <w:rsid w:val="006B61AB"/>
    <w:rsid w:val="006B732E"/>
    <w:rsid w:val="006C0500"/>
    <w:rsid w:val="006D2D5E"/>
    <w:rsid w:val="006D3AF6"/>
    <w:rsid w:val="006D3C95"/>
    <w:rsid w:val="006D651A"/>
    <w:rsid w:val="006E160A"/>
    <w:rsid w:val="006E1E7D"/>
    <w:rsid w:val="006E2038"/>
    <w:rsid w:val="006E3260"/>
    <w:rsid w:val="006E53A7"/>
    <w:rsid w:val="006E66C2"/>
    <w:rsid w:val="006F02EA"/>
    <w:rsid w:val="006F1AEA"/>
    <w:rsid w:val="006F1C09"/>
    <w:rsid w:val="006F5011"/>
    <w:rsid w:val="006F5722"/>
    <w:rsid w:val="00700184"/>
    <w:rsid w:val="00710570"/>
    <w:rsid w:val="007109B6"/>
    <w:rsid w:val="007111E7"/>
    <w:rsid w:val="0071252C"/>
    <w:rsid w:val="00714C08"/>
    <w:rsid w:val="00716FD0"/>
    <w:rsid w:val="007201AB"/>
    <w:rsid w:val="007205BD"/>
    <w:rsid w:val="00722FC3"/>
    <w:rsid w:val="007230EC"/>
    <w:rsid w:val="0072413F"/>
    <w:rsid w:val="00727B82"/>
    <w:rsid w:val="00730307"/>
    <w:rsid w:val="00731203"/>
    <w:rsid w:val="007316AF"/>
    <w:rsid w:val="0073394B"/>
    <w:rsid w:val="00733DF8"/>
    <w:rsid w:val="00736BEA"/>
    <w:rsid w:val="00740DFE"/>
    <w:rsid w:val="007422AE"/>
    <w:rsid w:val="00744124"/>
    <w:rsid w:val="00744C90"/>
    <w:rsid w:val="00751457"/>
    <w:rsid w:val="00751B0B"/>
    <w:rsid w:val="007532DF"/>
    <w:rsid w:val="00757996"/>
    <w:rsid w:val="007620F7"/>
    <w:rsid w:val="00763586"/>
    <w:rsid w:val="0076526B"/>
    <w:rsid w:val="00766433"/>
    <w:rsid w:val="00771CD7"/>
    <w:rsid w:val="00772F92"/>
    <w:rsid w:val="00774B78"/>
    <w:rsid w:val="00775830"/>
    <w:rsid w:val="00776C5B"/>
    <w:rsid w:val="00776FB7"/>
    <w:rsid w:val="00781542"/>
    <w:rsid w:val="00782084"/>
    <w:rsid w:val="00782120"/>
    <w:rsid w:val="007837AE"/>
    <w:rsid w:val="00784604"/>
    <w:rsid w:val="00785264"/>
    <w:rsid w:val="00785595"/>
    <w:rsid w:val="00785C9D"/>
    <w:rsid w:val="00794DFA"/>
    <w:rsid w:val="00795662"/>
    <w:rsid w:val="0079648B"/>
    <w:rsid w:val="007A3327"/>
    <w:rsid w:val="007A59D3"/>
    <w:rsid w:val="007A5E32"/>
    <w:rsid w:val="007B0740"/>
    <w:rsid w:val="007B2C40"/>
    <w:rsid w:val="007B4430"/>
    <w:rsid w:val="007B5076"/>
    <w:rsid w:val="007B5621"/>
    <w:rsid w:val="007B6912"/>
    <w:rsid w:val="007B72A0"/>
    <w:rsid w:val="007C0453"/>
    <w:rsid w:val="007C11FC"/>
    <w:rsid w:val="007C3D99"/>
    <w:rsid w:val="007C46DC"/>
    <w:rsid w:val="007C50CB"/>
    <w:rsid w:val="007C6D42"/>
    <w:rsid w:val="007C70E3"/>
    <w:rsid w:val="007D01FB"/>
    <w:rsid w:val="007D1226"/>
    <w:rsid w:val="007D22AA"/>
    <w:rsid w:val="007E32B2"/>
    <w:rsid w:val="007E4577"/>
    <w:rsid w:val="007E4807"/>
    <w:rsid w:val="007E6228"/>
    <w:rsid w:val="007F0D4A"/>
    <w:rsid w:val="007F4A85"/>
    <w:rsid w:val="007F6CAF"/>
    <w:rsid w:val="007F6F60"/>
    <w:rsid w:val="0080212C"/>
    <w:rsid w:val="008064F2"/>
    <w:rsid w:val="0081085D"/>
    <w:rsid w:val="00811FD1"/>
    <w:rsid w:val="00812910"/>
    <w:rsid w:val="00816F57"/>
    <w:rsid w:val="008224A6"/>
    <w:rsid w:val="00822C21"/>
    <w:rsid w:val="00823739"/>
    <w:rsid w:val="0082401C"/>
    <w:rsid w:val="00824C75"/>
    <w:rsid w:val="00831017"/>
    <w:rsid w:val="00833DC1"/>
    <w:rsid w:val="00835D44"/>
    <w:rsid w:val="00840663"/>
    <w:rsid w:val="008456F5"/>
    <w:rsid w:val="00850835"/>
    <w:rsid w:val="00852A6F"/>
    <w:rsid w:val="00852F83"/>
    <w:rsid w:val="008531A1"/>
    <w:rsid w:val="008549C5"/>
    <w:rsid w:val="00855987"/>
    <w:rsid w:val="00855FA0"/>
    <w:rsid w:val="0085681E"/>
    <w:rsid w:val="00857549"/>
    <w:rsid w:val="00857669"/>
    <w:rsid w:val="00862E97"/>
    <w:rsid w:val="00865799"/>
    <w:rsid w:val="00865930"/>
    <w:rsid w:val="00866A09"/>
    <w:rsid w:val="008670E4"/>
    <w:rsid w:val="00867AA1"/>
    <w:rsid w:val="00867B90"/>
    <w:rsid w:val="00870299"/>
    <w:rsid w:val="00870923"/>
    <w:rsid w:val="0087114A"/>
    <w:rsid w:val="0087161D"/>
    <w:rsid w:val="00874D14"/>
    <w:rsid w:val="008768A4"/>
    <w:rsid w:val="00877358"/>
    <w:rsid w:val="008776FB"/>
    <w:rsid w:val="0088015C"/>
    <w:rsid w:val="00883235"/>
    <w:rsid w:val="008861DE"/>
    <w:rsid w:val="00886C26"/>
    <w:rsid w:val="00887E38"/>
    <w:rsid w:val="0089207C"/>
    <w:rsid w:val="008943C5"/>
    <w:rsid w:val="00896DF0"/>
    <w:rsid w:val="008A0249"/>
    <w:rsid w:val="008A4151"/>
    <w:rsid w:val="008A527A"/>
    <w:rsid w:val="008B33C3"/>
    <w:rsid w:val="008B3B85"/>
    <w:rsid w:val="008B50A5"/>
    <w:rsid w:val="008B5BA4"/>
    <w:rsid w:val="008C07B7"/>
    <w:rsid w:val="008C1161"/>
    <w:rsid w:val="008C1232"/>
    <w:rsid w:val="008C22ED"/>
    <w:rsid w:val="008C5ADA"/>
    <w:rsid w:val="008D0F09"/>
    <w:rsid w:val="008D293A"/>
    <w:rsid w:val="008D4710"/>
    <w:rsid w:val="008D5D49"/>
    <w:rsid w:val="008D5FE9"/>
    <w:rsid w:val="008D624A"/>
    <w:rsid w:val="008D7E36"/>
    <w:rsid w:val="008E0A96"/>
    <w:rsid w:val="008E25D7"/>
    <w:rsid w:val="008F0123"/>
    <w:rsid w:val="008F13CF"/>
    <w:rsid w:val="008F1DD3"/>
    <w:rsid w:val="008F4AA8"/>
    <w:rsid w:val="008F4CD4"/>
    <w:rsid w:val="008F5662"/>
    <w:rsid w:val="00901BA1"/>
    <w:rsid w:val="00901E1B"/>
    <w:rsid w:val="00903F87"/>
    <w:rsid w:val="009066F3"/>
    <w:rsid w:val="00911A75"/>
    <w:rsid w:val="009136A1"/>
    <w:rsid w:val="009146BB"/>
    <w:rsid w:val="00914D80"/>
    <w:rsid w:val="009160D5"/>
    <w:rsid w:val="009169C5"/>
    <w:rsid w:val="00916D63"/>
    <w:rsid w:val="0092062A"/>
    <w:rsid w:val="00920B3F"/>
    <w:rsid w:val="009218C3"/>
    <w:rsid w:val="00922705"/>
    <w:rsid w:val="00922E80"/>
    <w:rsid w:val="00923E62"/>
    <w:rsid w:val="009247F2"/>
    <w:rsid w:val="00924A68"/>
    <w:rsid w:val="009265CD"/>
    <w:rsid w:val="00926D98"/>
    <w:rsid w:val="00927201"/>
    <w:rsid w:val="00927BD0"/>
    <w:rsid w:val="0093422C"/>
    <w:rsid w:val="009356C6"/>
    <w:rsid w:val="0093613F"/>
    <w:rsid w:val="009369B0"/>
    <w:rsid w:val="00936A2F"/>
    <w:rsid w:val="009373F8"/>
    <w:rsid w:val="00940216"/>
    <w:rsid w:val="0094205F"/>
    <w:rsid w:val="009422D4"/>
    <w:rsid w:val="00947DF3"/>
    <w:rsid w:val="00952711"/>
    <w:rsid w:val="00952E03"/>
    <w:rsid w:val="00961EDF"/>
    <w:rsid w:val="00964AD5"/>
    <w:rsid w:val="009672C9"/>
    <w:rsid w:val="0096782C"/>
    <w:rsid w:val="009729FB"/>
    <w:rsid w:val="0097493A"/>
    <w:rsid w:val="00985020"/>
    <w:rsid w:val="0098752B"/>
    <w:rsid w:val="00992628"/>
    <w:rsid w:val="00995F32"/>
    <w:rsid w:val="00997B81"/>
    <w:rsid w:val="009A318C"/>
    <w:rsid w:val="009A64FB"/>
    <w:rsid w:val="009A7446"/>
    <w:rsid w:val="009A7DE5"/>
    <w:rsid w:val="009B16AC"/>
    <w:rsid w:val="009B22DA"/>
    <w:rsid w:val="009B496E"/>
    <w:rsid w:val="009C1293"/>
    <w:rsid w:val="009C3790"/>
    <w:rsid w:val="009C6E9C"/>
    <w:rsid w:val="009C77E2"/>
    <w:rsid w:val="009D23C3"/>
    <w:rsid w:val="009D36EF"/>
    <w:rsid w:val="009D4220"/>
    <w:rsid w:val="009D49D9"/>
    <w:rsid w:val="009D4E29"/>
    <w:rsid w:val="009D7DC4"/>
    <w:rsid w:val="009E0918"/>
    <w:rsid w:val="009E77AF"/>
    <w:rsid w:val="009F0A77"/>
    <w:rsid w:val="009F20F1"/>
    <w:rsid w:val="009F2B28"/>
    <w:rsid w:val="009F562C"/>
    <w:rsid w:val="009F5A1B"/>
    <w:rsid w:val="009F5B15"/>
    <w:rsid w:val="00A00533"/>
    <w:rsid w:val="00A032F7"/>
    <w:rsid w:val="00A040CE"/>
    <w:rsid w:val="00A07335"/>
    <w:rsid w:val="00A078A8"/>
    <w:rsid w:val="00A10660"/>
    <w:rsid w:val="00A10E42"/>
    <w:rsid w:val="00A1136F"/>
    <w:rsid w:val="00A13CD2"/>
    <w:rsid w:val="00A147DE"/>
    <w:rsid w:val="00A149DC"/>
    <w:rsid w:val="00A15AA2"/>
    <w:rsid w:val="00A17082"/>
    <w:rsid w:val="00A175F6"/>
    <w:rsid w:val="00A203AC"/>
    <w:rsid w:val="00A33E40"/>
    <w:rsid w:val="00A347BA"/>
    <w:rsid w:val="00A3615A"/>
    <w:rsid w:val="00A410D2"/>
    <w:rsid w:val="00A449C4"/>
    <w:rsid w:val="00A50D9A"/>
    <w:rsid w:val="00A519A6"/>
    <w:rsid w:val="00A54158"/>
    <w:rsid w:val="00A607D0"/>
    <w:rsid w:val="00A64504"/>
    <w:rsid w:val="00A65B4C"/>
    <w:rsid w:val="00A65C1B"/>
    <w:rsid w:val="00A66A58"/>
    <w:rsid w:val="00A74D58"/>
    <w:rsid w:val="00A76C31"/>
    <w:rsid w:val="00A770CB"/>
    <w:rsid w:val="00A80ED7"/>
    <w:rsid w:val="00A81166"/>
    <w:rsid w:val="00A81B01"/>
    <w:rsid w:val="00A8629C"/>
    <w:rsid w:val="00A86799"/>
    <w:rsid w:val="00A87442"/>
    <w:rsid w:val="00A93B72"/>
    <w:rsid w:val="00A93BC4"/>
    <w:rsid w:val="00A942EB"/>
    <w:rsid w:val="00A9525A"/>
    <w:rsid w:val="00A9574C"/>
    <w:rsid w:val="00A9778C"/>
    <w:rsid w:val="00AA2031"/>
    <w:rsid w:val="00AA77D1"/>
    <w:rsid w:val="00AB0631"/>
    <w:rsid w:val="00AB2B2C"/>
    <w:rsid w:val="00AB3C3A"/>
    <w:rsid w:val="00AB51EA"/>
    <w:rsid w:val="00AB5F11"/>
    <w:rsid w:val="00AC258D"/>
    <w:rsid w:val="00AC3399"/>
    <w:rsid w:val="00AC47E3"/>
    <w:rsid w:val="00AC70F9"/>
    <w:rsid w:val="00AD249C"/>
    <w:rsid w:val="00AD40D2"/>
    <w:rsid w:val="00AD729B"/>
    <w:rsid w:val="00AE03DB"/>
    <w:rsid w:val="00AE1583"/>
    <w:rsid w:val="00AE2747"/>
    <w:rsid w:val="00AE7E9A"/>
    <w:rsid w:val="00AF09D5"/>
    <w:rsid w:val="00AF1790"/>
    <w:rsid w:val="00AF1CB8"/>
    <w:rsid w:val="00AF5DAD"/>
    <w:rsid w:val="00AF61B0"/>
    <w:rsid w:val="00AF6B4B"/>
    <w:rsid w:val="00AF777D"/>
    <w:rsid w:val="00B00588"/>
    <w:rsid w:val="00B01DA6"/>
    <w:rsid w:val="00B01F29"/>
    <w:rsid w:val="00B02619"/>
    <w:rsid w:val="00B03C12"/>
    <w:rsid w:val="00B045F6"/>
    <w:rsid w:val="00B054AD"/>
    <w:rsid w:val="00B070ED"/>
    <w:rsid w:val="00B12067"/>
    <w:rsid w:val="00B16D5D"/>
    <w:rsid w:val="00B16E09"/>
    <w:rsid w:val="00B20DA4"/>
    <w:rsid w:val="00B20F22"/>
    <w:rsid w:val="00B21970"/>
    <w:rsid w:val="00B21AED"/>
    <w:rsid w:val="00B240AA"/>
    <w:rsid w:val="00B24E48"/>
    <w:rsid w:val="00B30DB2"/>
    <w:rsid w:val="00B315DE"/>
    <w:rsid w:val="00B31966"/>
    <w:rsid w:val="00B37D0C"/>
    <w:rsid w:val="00B4672F"/>
    <w:rsid w:val="00B5049B"/>
    <w:rsid w:val="00B514CD"/>
    <w:rsid w:val="00B51C6F"/>
    <w:rsid w:val="00B557A5"/>
    <w:rsid w:val="00B55987"/>
    <w:rsid w:val="00B5599D"/>
    <w:rsid w:val="00B564DD"/>
    <w:rsid w:val="00B57AD3"/>
    <w:rsid w:val="00B635BE"/>
    <w:rsid w:val="00B63DD3"/>
    <w:rsid w:val="00B642FA"/>
    <w:rsid w:val="00B66361"/>
    <w:rsid w:val="00B70707"/>
    <w:rsid w:val="00B744BD"/>
    <w:rsid w:val="00B757BD"/>
    <w:rsid w:val="00B75C5F"/>
    <w:rsid w:val="00B87772"/>
    <w:rsid w:val="00B95434"/>
    <w:rsid w:val="00B96F90"/>
    <w:rsid w:val="00BA11E2"/>
    <w:rsid w:val="00BA3189"/>
    <w:rsid w:val="00BA38EF"/>
    <w:rsid w:val="00BA4147"/>
    <w:rsid w:val="00BA527C"/>
    <w:rsid w:val="00BA6465"/>
    <w:rsid w:val="00BA7F22"/>
    <w:rsid w:val="00BB011C"/>
    <w:rsid w:val="00BB0182"/>
    <w:rsid w:val="00BB1D66"/>
    <w:rsid w:val="00BB21C6"/>
    <w:rsid w:val="00BB2CEB"/>
    <w:rsid w:val="00BB444C"/>
    <w:rsid w:val="00BB4714"/>
    <w:rsid w:val="00BB4890"/>
    <w:rsid w:val="00BB6686"/>
    <w:rsid w:val="00BB7C73"/>
    <w:rsid w:val="00BC2E6E"/>
    <w:rsid w:val="00BC574B"/>
    <w:rsid w:val="00BC6364"/>
    <w:rsid w:val="00BD26C4"/>
    <w:rsid w:val="00BD321B"/>
    <w:rsid w:val="00BD68AA"/>
    <w:rsid w:val="00BD7D24"/>
    <w:rsid w:val="00BD7EEA"/>
    <w:rsid w:val="00BE67C9"/>
    <w:rsid w:val="00BF36F4"/>
    <w:rsid w:val="00C013E1"/>
    <w:rsid w:val="00C04B01"/>
    <w:rsid w:val="00C061F8"/>
    <w:rsid w:val="00C06F7B"/>
    <w:rsid w:val="00C07326"/>
    <w:rsid w:val="00C1037E"/>
    <w:rsid w:val="00C10BF8"/>
    <w:rsid w:val="00C1147B"/>
    <w:rsid w:val="00C14ED1"/>
    <w:rsid w:val="00C20703"/>
    <w:rsid w:val="00C20951"/>
    <w:rsid w:val="00C22442"/>
    <w:rsid w:val="00C2358E"/>
    <w:rsid w:val="00C25588"/>
    <w:rsid w:val="00C26B3B"/>
    <w:rsid w:val="00C26EB7"/>
    <w:rsid w:val="00C35D18"/>
    <w:rsid w:val="00C37371"/>
    <w:rsid w:val="00C43BB3"/>
    <w:rsid w:val="00C45AF7"/>
    <w:rsid w:val="00C464F8"/>
    <w:rsid w:val="00C5129A"/>
    <w:rsid w:val="00C5297E"/>
    <w:rsid w:val="00C54BEC"/>
    <w:rsid w:val="00C54DE7"/>
    <w:rsid w:val="00C60669"/>
    <w:rsid w:val="00C615FA"/>
    <w:rsid w:val="00C65A16"/>
    <w:rsid w:val="00C679D6"/>
    <w:rsid w:val="00C67E05"/>
    <w:rsid w:val="00C70A79"/>
    <w:rsid w:val="00C72D66"/>
    <w:rsid w:val="00C73A1E"/>
    <w:rsid w:val="00C7416A"/>
    <w:rsid w:val="00C741A6"/>
    <w:rsid w:val="00C741EA"/>
    <w:rsid w:val="00C743D7"/>
    <w:rsid w:val="00C76C5D"/>
    <w:rsid w:val="00C85D36"/>
    <w:rsid w:val="00C86B3E"/>
    <w:rsid w:val="00C91448"/>
    <w:rsid w:val="00C91DC6"/>
    <w:rsid w:val="00C9352B"/>
    <w:rsid w:val="00C93AB2"/>
    <w:rsid w:val="00C97867"/>
    <w:rsid w:val="00CA066C"/>
    <w:rsid w:val="00CA0D25"/>
    <w:rsid w:val="00CA1815"/>
    <w:rsid w:val="00CA6DC5"/>
    <w:rsid w:val="00CA7745"/>
    <w:rsid w:val="00CB1752"/>
    <w:rsid w:val="00CB505B"/>
    <w:rsid w:val="00CC3B95"/>
    <w:rsid w:val="00CC5946"/>
    <w:rsid w:val="00CD5CF1"/>
    <w:rsid w:val="00CD5FFE"/>
    <w:rsid w:val="00CD6B75"/>
    <w:rsid w:val="00CD6D3A"/>
    <w:rsid w:val="00CE33CD"/>
    <w:rsid w:val="00CE4372"/>
    <w:rsid w:val="00CE7EC5"/>
    <w:rsid w:val="00CF026A"/>
    <w:rsid w:val="00CF2081"/>
    <w:rsid w:val="00CF26C6"/>
    <w:rsid w:val="00CF3EE0"/>
    <w:rsid w:val="00D00A14"/>
    <w:rsid w:val="00D01016"/>
    <w:rsid w:val="00D01E8D"/>
    <w:rsid w:val="00D120F3"/>
    <w:rsid w:val="00D126E3"/>
    <w:rsid w:val="00D13085"/>
    <w:rsid w:val="00D13EB2"/>
    <w:rsid w:val="00D17842"/>
    <w:rsid w:val="00D20216"/>
    <w:rsid w:val="00D2082F"/>
    <w:rsid w:val="00D210CD"/>
    <w:rsid w:val="00D210ED"/>
    <w:rsid w:val="00D211E5"/>
    <w:rsid w:val="00D21823"/>
    <w:rsid w:val="00D21F98"/>
    <w:rsid w:val="00D27B03"/>
    <w:rsid w:val="00D34833"/>
    <w:rsid w:val="00D4137A"/>
    <w:rsid w:val="00D41D5D"/>
    <w:rsid w:val="00D44884"/>
    <w:rsid w:val="00D4605B"/>
    <w:rsid w:val="00D5347C"/>
    <w:rsid w:val="00D53C47"/>
    <w:rsid w:val="00D55849"/>
    <w:rsid w:val="00D578B1"/>
    <w:rsid w:val="00D600B9"/>
    <w:rsid w:val="00D60298"/>
    <w:rsid w:val="00D6199D"/>
    <w:rsid w:val="00D708F6"/>
    <w:rsid w:val="00D914FC"/>
    <w:rsid w:val="00D92BF2"/>
    <w:rsid w:val="00D95723"/>
    <w:rsid w:val="00D958E5"/>
    <w:rsid w:val="00D96816"/>
    <w:rsid w:val="00D969BD"/>
    <w:rsid w:val="00D96B93"/>
    <w:rsid w:val="00D96C3C"/>
    <w:rsid w:val="00DA1146"/>
    <w:rsid w:val="00DA1706"/>
    <w:rsid w:val="00DA17CF"/>
    <w:rsid w:val="00DA4271"/>
    <w:rsid w:val="00DA5033"/>
    <w:rsid w:val="00DB3283"/>
    <w:rsid w:val="00DB4EBB"/>
    <w:rsid w:val="00DC1623"/>
    <w:rsid w:val="00DC321D"/>
    <w:rsid w:val="00DC5443"/>
    <w:rsid w:val="00DC73FA"/>
    <w:rsid w:val="00DC7C37"/>
    <w:rsid w:val="00DD02DB"/>
    <w:rsid w:val="00DD0890"/>
    <w:rsid w:val="00DD136B"/>
    <w:rsid w:val="00DD2FD1"/>
    <w:rsid w:val="00DD46D6"/>
    <w:rsid w:val="00DD78B4"/>
    <w:rsid w:val="00DD7D28"/>
    <w:rsid w:val="00DE081F"/>
    <w:rsid w:val="00DE3176"/>
    <w:rsid w:val="00DF0144"/>
    <w:rsid w:val="00DF1BC7"/>
    <w:rsid w:val="00DF20B3"/>
    <w:rsid w:val="00DF5F55"/>
    <w:rsid w:val="00DF7F94"/>
    <w:rsid w:val="00E00C08"/>
    <w:rsid w:val="00E00C65"/>
    <w:rsid w:val="00E017B5"/>
    <w:rsid w:val="00E04A41"/>
    <w:rsid w:val="00E04AFD"/>
    <w:rsid w:val="00E0598F"/>
    <w:rsid w:val="00E0751A"/>
    <w:rsid w:val="00E10D15"/>
    <w:rsid w:val="00E153F7"/>
    <w:rsid w:val="00E163A2"/>
    <w:rsid w:val="00E1660B"/>
    <w:rsid w:val="00E21D44"/>
    <w:rsid w:val="00E25C13"/>
    <w:rsid w:val="00E268C9"/>
    <w:rsid w:val="00E2784E"/>
    <w:rsid w:val="00E30265"/>
    <w:rsid w:val="00E32694"/>
    <w:rsid w:val="00E34804"/>
    <w:rsid w:val="00E37199"/>
    <w:rsid w:val="00E378E2"/>
    <w:rsid w:val="00E41975"/>
    <w:rsid w:val="00E42452"/>
    <w:rsid w:val="00E43CA1"/>
    <w:rsid w:val="00E45360"/>
    <w:rsid w:val="00E45F0C"/>
    <w:rsid w:val="00E47B1D"/>
    <w:rsid w:val="00E508D1"/>
    <w:rsid w:val="00E52BDF"/>
    <w:rsid w:val="00E5339D"/>
    <w:rsid w:val="00E53411"/>
    <w:rsid w:val="00E540CF"/>
    <w:rsid w:val="00E54A36"/>
    <w:rsid w:val="00E54AAE"/>
    <w:rsid w:val="00E60847"/>
    <w:rsid w:val="00E6132C"/>
    <w:rsid w:val="00E61993"/>
    <w:rsid w:val="00E64442"/>
    <w:rsid w:val="00E705AA"/>
    <w:rsid w:val="00E70770"/>
    <w:rsid w:val="00E72394"/>
    <w:rsid w:val="00E75E18"/>
    <w:rsid w:val="00E75F2C"/>
    <w:rsid w:val="00E77C86"/>
    <w:rsid w:val="00E80157"/>
    <w:rsid w:val="00E85969"/>
    <w:rsid w:val="00E8640E"/>
    <w:rsid w:val="00E87655"/>
    <w:rsid w:val="00E91194"/>
    <w:rsid w:val="00E913C4"/>
    <w:rsid w:val="00E919A5"/>
    <w:rsid w:val="00E91D1F"/>
    <w:rsid w:val="00E91E47"/>
    <w:rsid w:val="00E921D0"/>
    <w:rsid w:val="00E94A81"/>
    <w:rsid w:val="00E94CF4"/>
    <w:rsid w:val="00EA37FC"/>
    <w:rsid w:val="00EA3E2F"/>
    <w:rsid w:val="00EA42AF"/>
    <w:rsid w:val="00EA6E0E"/>
    <w:rsid w:val="00EB025D"/>
    <w:rsid w:val="00EB30B3"/>
    <w:rsid w:val="00EB35A3"/>
    <w:rsid w:val="00EB3FB1"/>
    <w:rsid w:val="00EB69AC"/>
    <w:rsid w:val="00EC074C"/>
    <w:rsid w:val="00EC2350"/>
    <w:rsid w:val="00EC3560"/>
    <w:rsid w:val="00EC396E"/>
    <w:rsid w:val="00EC502C"/>
    <w:rsid w:val="00ED27B6"/>
    <w:rsid w:val="00ED4F37"/>
    <w:rsid w:val="00EE1D20"/>
    <w:rsid w:val="00EE258A"/>
    <w:rsid w:val="00EE3C3F"/>
    <w:rsid w:val="00EE68A2"/>
    <w:rsid w:val="00EF10A6"/>
    <w:rsid w:val="00EF120E"/>
    <w:rsid w:val="00EF2583"/>
    <w:rsid w:val="00EF3796"/>
    <w:rsid w:val="00EF39D8"/>
    <w:rsid w:val="00EF42C2"/>
    <w:rsid w:val="00EF62B1"/>
    <w:rsid w:val="00F01B3F"/>
    <w:rsid w:val="00F026FB"/>
    <w:rsid w:val="00F07B7C"/>
    <w:rsid w:val="00F10950"/>
    <w:rsid w:val="00F10F99"/>
    <w:rsid w:val="00F13E64"/>
    <w:rsid w:val="00F162D9"/>
    <w:rsid w:val="00F23E14"/>
    <w:rsid w:val="00F24D1D"/>
    <w:rsid w:val="00F26C3F"/>
    <w:rsid w:val="00F330B0"/>
    <w:rsid w:val="00F4442B"/>
    <w:rsid w:val="00F45E4A"/>
    <w:rsid w:val="00F575BC"/>
    <w:rsid w:val="00F60254"/>
    <w:rsid w:val="00F62A45"/>
    <w:rsid w:val="00F6335E"/>
    <w:rsid w:val="00F64087"/>
    <w:rsid w:val="00F65EFD"/>
    <w:rsid w:val="00F67300"/>
    <w:rsid w:val="00F70308"/>
    <w:rsid w:val="00F70365"/>
    <w:rsid w:val="00F712E9"/>
    <w:rsid w:val="00F71316"/>
    <w:rsid w:val="00F717E3"/>
    <w:rsid w:val="00F72EE5"/>
    <w:rsid w:val="00F736F6"/>
    <w:rsid w:val="00F73B8C"/>
    <w:rsid w:val="00F77B2B"/>
    <w:rsid w:val="00F80217"/>
    <w:rsid w:val="00F8596E"/>
    <w:rsid w:val="00F93EBE"/>
    <w:rsid w:val="00F96E1D"/>
    <w:rsid w:val="00FA2BB7"/>
    <w:rsid w:val="00FA43EF"/>
    <w:rsid w:val="00FA5BC6"/>
    <w:rsid w:val="00FA7911"/>
    <w:rsid w:val="00FB1EBF"/>
    <w:rsid w:val="00FB2BE2"/>
    <w:rsid w:val="00FB2DA3"/>
    <w:rsid w:val="00FB7959"/>
    <w:rsid w:val="00FC08ED"/>
    <w:rsid w:val="00FC1436"/>
    <w:rsid w:val="00FC15C3"/>
    <w:rsid w:val="00FC1D80"/>
    <w:rsid w:val="00FC4C47"/>
    <w:rsid w:val="00FC5A1B"/>
    <w:rsid w:val="00FC6119"/>
    <w:rsid w:val="00FD0917"/>
    <w:rsid w:val="00FD13A4"/>
    <w:rsid w:val="00FD19A8"/>
    <w:rsid w:val="00FD420C"/>
    <w:rsid w:val="00FD4B89"/>
    <w:rsid w:val="00FD5684"/>
    <w:rsid w:val="00FD74A7"/>
    <w:rsid w:val="00FE25A3"/>
    <w:rsid w:val="00FE5C30"/>
    <w:rsid w:val="00FE62C4"/>
    <w:rsid w:val="00FE65F9"/>
    <w:rsid w:val="00FE7790"/>
    <w:rsid w:val="00FF0889"/>
    <w:rsid w:val="00FF2D10"/>
    <w:rsid w:val="00FF3292"/>
    <w:rsid w:val="00FF573C"/>
    <w:rsid w:val="00FF6314"/>
    <w:rsid w:val="00FF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78C191"/>
  <w15:chartTrackingRefBased/>
  <w15:docId w15:val="{94848309-8442-4BCE-8ED6-3EA7E7F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69A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EB69AC"/>
    <w:pPr>
      <w:keepNext/>
      <w:keepLines/>
      <w:numPr>
        <w:numId w:val="45"/>
      </w:numPr>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uiPriority w:val="9"/>
    <w:qFormat/>
    <w:rsid w:val="00EB69AC"/>
    <w:pPr>
      <w:keepNext/>
      <w:keepLines/>
      <w:numPr>
        <w:ilvl w:val="1"/>
        <w:numId w:val="45"/>
      </w:numPr>
      <w:spacing w:before="60" w:after="120" w:line="340" w:lineRule="atLeast"/>
      <w:outlineLvl w:val="1"/>
    </w:pPr>
    <w:rPr>
      <w:rFonts w:eastAsia="Times New Roman"/>
      <w:b/>
      <w:bCs/>
      <w:color w:val="005CB9"/>
      <w:sz w:val="24"/>
      <w:szCs w:val="26"/>
    </w:rPr>
  </w:style>
  <w:style w:type="paragraph" w:styleId="Heading3">
    <w:name w:val="heading 3"/>
    <w:basedOn w:val="Normal"/>
    <w:next w:val="Normal"/>
    <w:link w:val="Heading3Char"/>
    <w:uiPriority w:val="9"/>
    <w:qFormat/>
    <w:rsid w:val="00EB69AC"/>
    <w:pPr>
      <w:keepNext/>
      <w:keepLines/>
      <w:numPr>
        <w:ilvl w:val="2"/>
        <w:numId w:val="45"/>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EB69AC"/>
    <w:pPr>
      <w:keepNext/>
      <w:keepLines/>
      <w:numPr>
        <w:ilvl w:val="3"/>
        <w:numId w:val="45"/>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45"/>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41"/>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41"/>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41"/>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41"/>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en-GB"/>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en-GB"/>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Theme="majorHAnsi" w:eastAsia="Times New Roman" w:hAnsiTheme="majorHAnsi" w:cs="Times New Roman"/>
      <w:b/>
      <w:bCs/>
      <w:color w:val="00AE4D"/>
      <w:sz w:val="28"/>
      <w:szCs w:val="28"/>
      <w:lang w:val="en-GB"/>
    </w:rPr>
  </w:style>
  <w:style w:type="character" w:customStyle="1" w:styleId="Heading1Char">
    <w:name w:val="Heading 1 Char"/>
    <w:link w:val="Heading1"/>
    <w:uiPriority w:val="9"/>
    <w:rsid w:val="00EB69AC"/>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en-GB"/>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en-GB"/>
    </w:rPr>
  </w:style>
  <w:style w:type="character" w:styleId="CommentReference">
    <w:name w:val="annotation reference"/>
    <w:basedOn w:val="DefaultParagraphFont"/>
    <w:uiPriority w:val="99"/>
    <w:semiHidden/>
    <w:unhideWhenUsed/>
    <w:rsid w:val="005E5AA4"/>
    <w:rPr>
      <w:sz w:val="16"/>
      <w:szCs w:val="16"/>
    </w:rPr>
  </w:style>
  <w:style w:type="paragraph" w:styleId="CommentText">
    <w:name w:val="annotation text"/>
    <w:basedOn w:val="Normal"/>
    <w:link w:val="CommentTextChar"/>
    <w:uiPriority w:val="99"/>
    <w:semiHidden/>
    <w:unhideWhenUsed/>
    <w:rsid w:val="005E5AA4"/>
    <w:rPr>
      <w:sz w:val="20"/>
      <w:szCs w:val="20"/>
    </w:rPr>
  </w:style>
  <w:style w:type="character" w:customStyle="1" w:styleId="CommentTextChar">
    <w:name w:val="Comment Text Char"/>
    <w:basedOn w:val="DefaultParagraphFont"/>
    <w:link w:val="CommentText"/>
    <w:uiPriority w:val="99"/>
    <w:semiHidden/>
    <w:rsid w:val="005E5AA4"/>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en-GB"/>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en-GB"/>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basedOn w:val="Normal"/>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en-GB"/>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32"/>
      </w:numPr>
    </w:pPr>
    <w:rPr>
      <w:color w:val="343434"/>
    </w:rPr>
  </w:style>
  <w:style w:type="paragraph" w:customStyle="1" w:styleId="Bulletpoints2">
    <w:name w:val="Bullet points 2"/>
    <w:basedOn w:val="Text"/>
    <w:qFormat/>
    <w:rsid w:val="00EB69AC"/>
    <w:pPr>
      <w:numPr>
        <w:ilvl w:val="1"/>
        <w:numId w:val="32"/>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EB69AC"/>
    <w:rPr>
      <w:rFonts w:ascii="Arial" w:eastAsia="Times New Roman" w:hAnsi="Arial" w:cs="Times New Roman"/>
      <w:b/>
      <w:bCs/>
      <w:color w:val="005CB9"/>
      <w:sz w:val="24"/>
      <w:szCs w:val="26"/>
      <w:lang w:val="en-GB"/>
    </w:rPr>
  </w:style>
  <w:style w:type="character" w:customStyle="1" w:styleId="Heading3Char">
    <w:name w:val="Heading 3 Char"/>
    <w:link w:val="Heading3"/>
    <w:uiPriority w:val="9"/>
    <w:rsid w:val="00EB69AC"/>
    <w:rPr>
      <w:rFonts w:ascii="Arial" w:eastAsia="Times New Roman" w:hAnsi="Arial" w:cs="Times New Roman"/>
      <w:b/>
      <w:bCs/>
      <w:color w:val="005CB9"/>
      <w:sz w:val="24"/>
      <w:szCs w:val="24"/>
      <w:lang w:val="en-GB"/>
    </w:rPr>
  </w:style>
  <w:style w:type="character" w:customStyle="1" w:styleId="Heading5Char">
    <w:name w:val="Heading 5 Char"/>
    <w:link w:val="Heading5"/>
    <w:uiPriority w:val="9"/>
    <w:rsid w:val="00EB69AC"/>
    <w:rPr>
      <w:rFonts w:ascii="Arial" w:eastAsia="Times New Roman" w:hAnsi="Arial" w:cs="Times New Roman"/>
      <w:b/>
      <w:color w:val="343434"/>
      <w:lang w:val="en-GB"/>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en-GB"/>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EB69AC"/>
    <w:pPr>
      <w:numPr>
        <w:numId w:val="0"/>
      </w:numPr>
    </w:pPr>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
    <w:name w:val="Titre 1"/>
    <w:basedOn w:val="Normal"/>
    <w:rsid w:val="00EB69AC"/>
  </w:style>
  <w:style w:type="paragraph" w:customStyle="1" w:styleId="Titre2">
    <w:name w:val="Titre 2"/>
    <w:basedOn w:val="Normal"/>
    <w:rsid w:val="00EB69AC"/>
  </w:style>
  <w:style w:type="paragraph" w:customStyle="1" w:styleId="Titre3">
    <w:name w:val="Titre 3"/>
    <w:basedOn w:val="Normal"/>
    <w:rsid w:val="00EB69AC"/>
  </w:style>
  <w:style w:type="paragraph" w:customStyle="1" w:styleId="Titre4">
    <w:name w:val="Titre 4"/>
    <w:basedOn w:val="Normal"/>
    <w:rsid w:val="00EB69AC"/>
  </w:style>
  <w:style w:type="paragraph" w:customStyle="1" w:styleId="Titre5">
    <w:name w:val="Titre 5"/>
    <w:basedOn w:val="Normal"/>
    <w:rsid w:val="00EB69AC"/>
  </w:style>
  <w:style w:type="paragraph" w:customStyle="1" w:styleId="Titre6">
    <w:name w:val="Titre 6"/>
    <w:basedOn w:val="Normal"/>
    <w:rsid w:val="00EB69AC"/>
    <w:pPr>
      <w:numPr>
        <w:ilvl w:val="5"/>
        <w:numId w:val="45"/>
      </w:numPr>
    </w:pPr>
  </w:style>
  <w:style w:type="paragraph" w:customStyle="1" w:styleId="Titre7">
    <w:name w:val="Titre 7"/>
    <w:basedOn w:val="Normal"/>
    <w:rsid w:val="00EB69AC"/>
    <w:pPr>
      <w:numPr>
        <w:ilvl w:val="6"/>
        <w:numId w:val="45"/>
      </w:numPr>
    </w:pPr>
  </w:style>
  <w:style w:type="paragraph" w:customStyle="1" w:styleId="Titre8">
    <w:name w:val="Titre 8"/>
    <w:basedOn w:val="Normal"/>
    <w:rsid w:val="00EB69AC"/>
    <w:pPr>
      <w:numPr>
        <w:ilvl w:val="7"/>
        <w:numId w:val="45"/>
      </w:numPr>
    </w:pPr>
  </w:style>
  <w:style w:type="paragraph" w:customStyle="1" w:styleId="Titre9">
    <w:name w:val="Titre 9"/>
    <w:basedOn w:val="Normal"/>
    <w:rsid w:val="00EB69AC"/>
    <w:pPr>
      <w:numPr>
        <w:ilvl w:val="8"/>
        <w:numId w:val="45"/>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lang w:val="fr-FR"/>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en-GB"/>
    </w:rPr>
  </w:style>
  <w:style w:type="character" w:customStyle="1" w:styleId="textboldChar">
    <w:name w:val="text bold Char"/>
    <w:basedOn w:val="TextChar"/>
    <w:link w:val="textbold0"/>
    <w:rsid w:val="00F026FB"/>
    <w:rPr>
      <w:rFonts w:ascii="Arial" w:eastAsia="Arial" w:hAnsi="Arial"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customXml" Target="../customXml/item1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4.png"/><Relationship Id="rId33" Type="http://schemas.openxmlformats.org/officeDocument/2006/relationships/customXml" Target="../customXml/item15.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32" Type="http://schemas.openxmlformats.org/officeDocument/2006/relationships/customXml" Target="../customXml/item14.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customXml" Target="../customXml/item1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 Id="rId35" Type="http://schemas.openxmlformats.org/officeDocument/2006/relationships/customXml" Target="../customXml/item17.xml"/><Relationship Id="rId8" Type="http://schemas.openxmlformats.org/officeDocument/2006/relationships/customXml" Target="../customXml/item8.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10.xml><?xml version="1.0" encoding="utf-8"?>
<dynamoTagControllers xmlns="http://dynamo.documill.com/schemas/tagController" xmlns:cv="http://dynamo.documill.com/schemas/taglib/core/var" xmlns:dbg="http://dynamo.documill.com/schemas/taglib/debug" xmlns:cc="http://dynamo.documill.com/schemas/taglib/core/conditional"/>
</file>

<file path=customXml/item11.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12.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1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SharedContentType xmlns="Microsoft.SharePoint.Taxonomy.ContentTypeSync" SourceId="93cb0222-e980-4273-ad97-85dba3159c09" ContentTypeId="0x0101009954897F3EE3CC4ABB9FB9EDAC9CDEBC" PreviousValue="false"/>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GAVI-438364776-951279</_dlc_DocId>
    <_dlc_DocIdUrl xmlns="55894003-98dc-4f3e-8669-85b90bdbcc8c">
      <Url>https://gavinet.sharepoint.com/teams/PAP/srp/_layouts/15/DocIdRedir.aspx?ID=GAVI-438364776-951279</Url>
      <Description>GAVI-438364776-951279</Description>
    </_dlc_DocIdUrl>
    <TaxCatchAll xmlns="d0706217-df7c-4bf4-936d-b09aa3b837af" xsi:nil="true"/>
    <lcf76f155ced4ddcb4097134ff3c332f xmlns="5c2490db-6e42-4989-a0fb-d6ff54a6a7d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doDataStorage xmlns="http://dynamo.documill.com/schemas/ddoDataStorage">
  <ddoData created="1646058866671" ddoName="storeString" id="id">
    <dataItem key="value">a156900000E8HluAAF</dataItem>
  </ddoData>
  <ddoData created="1646058877557" ddoName="customButtons" id="customButtons">
    <dataItem key="customButtonsJSON">{"flowSequenceID":"Custom Button Flow","groupLabel":"Actions","buttons":[{"name":"","eventName":"save","label":"Save","icon":"save","refreshView":false}]}</dataItem>
  </ddoData>
</ddoDataStorage>
</file>

<file path=customXml/item4.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5.xml><?xml version="1.0" encoding="utf-8"?>
<dynamoAddIn xmlns="http://dynamo.documill.com/schemas/dynamoAddIn" composed="true" documentVersionID="0689E000000dd94QAA" fileName="NVS - Print Round 1 (2022) - Mali.docx" hasChanges="false" lastOperation="SAVED_TO_SERVER" lastSavedLocalTimestamp="" lastSavedRepoTimestamp="2019-05-02T09:56:03.0000000+01:00" organizationID="00Db0000000bCVUEA2" pathOnClient="/dynamo_template/NVS - Print.docx" repositoryID="Salesforce:00Db0000000bCVUEA2:Partner" serverURL="https://dynamoflow.documill.com" sync="True" template="false" versionable="true">
  <parameters>
    <param name="id" value="a159E000001nNfpQAE"/>
  </parameters>
  <fileParams/>
  <datasourceMappings/>
  <variables/>
</dynamoAddIn>
</file>

<file path=customXml/item6.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api="http://dynamo.documill.com/schemas/taglib/api" xmlns:soql="http://dynamo.documill.com/schemas/taglib/salesforce/soql" xmlns:cl="http://dynamo.documill.com/schemas/taglib/core/loop" xmlns:dbg="http://dynamo.documill.com/schemas/taglib/debug" xmlns:http="http://dynamo.documill.com/schemas/taglib/http" xmlns:sff="http://dynamo.documill.com/schemas/taglib/salesforce/fields" xmlns:sfcrud="http://dynamo.documill.com/schemas/taglib/salesforce/crud" xmlns:sfch="http://dynamo.documill.com/schemas/taglib/salesforce/chatter" xmlns:pdf="http://dynamo.documill.com/schemas/taglib/pdf" xmlns:fs="http://dynamo.documill.com/schemas/taglib/formselect" xmlns:fo="http://dynamo.documill.com/schemas/taglib/format" xmlns:dt="http://dynamo.documill.com/schemas/taglib/date" xmlns:ddoc="http://dynamo.documill.com/schemas/taglib/dynamodoc"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recordID="${id}" mainRecord="true" fields="Id, Name, Country__c, Country__r.Name, Submission_Date__c, Status__c"/>
          <!-- Loads the user's fields from Salesforce. -->
          <sff:record type="User" var="User" recordID="${UserInfo.getUserId()}" fields="Username"/>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url="${sfdcUrl}/services/apexrest/Documill/${id}" username="${User.Username}" password="${User.Passwor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c:if test="${item.get('data')[0].get('Active__c') == true}">
                <cv:addItem value="${item.get('properties').get('title')}" collection="${selectedPrograms}"/>
              </cc:if>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url="${sfdcUrl}/services/apexrest/Documill/Customs?data=${customComponentsJSON}" username="${User.Username}" password="${User.Password}"/>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text="Save" icon="save" flowEven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7.xml><?xml version="1.0" encoding="utf-8"?>
<dynamoDocumentController xmlns="http://dynamo.documill.com/schemas/documentController"/>
</file>

<file path=customXml/item8.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attr name="value">$[item.get('properties').get('subtitle')}</attr>
  </tag>
  <tag id="4284583523" lib="http://dynamo.documill.com/schemas/taglib/docx/out" name="out">
    <attr name="value">${item.get('data')[0].get('Value__c')}</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9.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Props1.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10.xml><?xml version="1.0" encoding="utf-8"?>
<ds:datastoreItem xmlns:ds="http://schemas.openxmlformats.org/officeDocument/2006/customXml" ds:itemID="{0C83654D-26C2-42FA-A275-9EFF743EA25F}">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11.xml><?xml version="1.0" encoding="utf-8"?>
<ds:datastoreItem xmlns:ds="http://schemas.openxmlformats.org/officeDocument/2006/customXml" ds:itemID="{5786A2DA-831D-46EC-BB59-89D9CFA65354}">
  <ds:schemaRefs>
    <ds:schemaRef ds:uri="http://dynamo.documill.com/schemas/css"/>
  </ds:schemaRefs>
</ds:datastoreItem>
</file>

<file path=customXml/itemProps12.xml><?xml version="1.0" encoding="utf-8"?>
<ds:datastoreItem xmlns:ds="http://schemas.openxmlformats.org/officeDocument/2006/customXml" ds:itemID="{6C1AC544-64C7-4D5D-AE43-FCB9D77E45C3}">
  <ds:schemaRefs>
    <ds:schemaRef ds:uri="http://dynamo.documill.com/schemas/HTMLScreen"/>
    <ds:schemaRef ds:uri="http://www.w3.org/2000/svg"/>
    <ds:schemaRef ds:uri="http://www.w3.org/1999/xlink"/>
  </ds:schemaRefs>
</ds:datastoreItem>
</file>

<file path=customXml/itemProps13.xml><?xml version="1.0" encoding="utf-8"?>
<ds:datastoreItem xmlns:ds="http://schemas.openxmlformats.org/officeDocument/2006/customXml" ds:itemID="{B40D0DD7-E282-4741-8FC9-620CE4D80731}"/>
</file>

<file path=customXml/itemProps14.xml><?xml version="1.0" encoding="utf-8"?>
<ds:datastoreItem xmlns:ds="http://schemas.openxmlformats.org/officeDocument/2006/customXml" ds:itemID="{70B725A7-BFF9-437C-B675-17E6C6B5930B}"/>
</file>

<file path=customXml/itemProps15.xml><?xml version="1.0" encoding="utf-8"?>
<ds:datastoreItem xmlns:ds="http://schemas.openxmlformats.org/officeDocument/2006/customXml" ds:itemID="{2E39AC2D-3B6C-4A15-B5AD-E5151F4FE72C}"/>
</file>

<file path=customXml/itemProps16.xml><?xml version="1.0" encoding="utf-8"?>
<ds:datastoreItem xmlns:ds="http://schemas.openxmlformats.org/officeDocument/2006/customXml" ds:itemID="{3247D57A-5BF0-4794-81F9-0289762308A6}"/>
</file>

<file path=customXml/itemProps17.xml><?xml version="1.0" encoding="utf-8"?>
<ds:datastoreItem xmlns:ds="http://schemas.openxmlformats.org/officeDocument/2006/customXml" ds:itemID="{B5C2D84E-9C00-4F20-9E69-577CFB6887AC}"/>
</file>

<file path=customXml/itemProps2.xml><?xml version="1.0" encoding="utf-8"?>
<ds:datastoreItem xmlns:ds="http://schemas.openxmlformats.org/officeDocument/2006/customXml" ds:itemID="{DE7AC0B1-9B53-45B7-8069-DB2000A14D4C}">
  <ds:schemaRefs>
    <ds:schemaRef ds:uri="http://schemas.openxmlformats.org/officeDocument/2006/bibliography"/>
  </ds:schemaRefs>
</ds:datastoreItem>
</file>

<file path=customXml/itemProps3.xml><?xml version="1.0" encoding="utf-8"?>
<ds:datastoreItem xmlns:ds="http://schemas.openxmlformats.org/officeDocument/2006/customXml" ds:itemID="{447CAA1F-F35E-4450-A045-B7F624EE1425}">
  <ds:schemaRefs>
    <ds:schemaRef ds:uri="http://dynamo.documill.com/schemas/ddoDataStorage"/>
  </ds:schemaRefs>
</ds:datastoreItem>
</file>

<file path=customXml/itemProps4.xml><?xml version="1.0" encoding="utf-8"?>
<ds:datastoreItem xmlns:ds="http://schemas.openxmlformats.org/officeDocument/2006/customXml" ds:itemID="{D801388D-53CD-48E0-8461-F8911E5B0296}">
  <ds:schemaRefs>
    <ds:schemaRef ds:uri="http://dynamo.documill.com/schemas/HTMLScreen"/>
    <ds:schemaRef ds:uri="http://dynamo.documill.com/schemas/taglib/wizard"/>
    <ds:schemaRef ds:uri="http://www.w3.org/2000/svg"/>
    <ds:schemaRef ds:uri="http://www.w3.org/1999/xlink"/>
  </ds:schemaRefs>
</ds:datastoreItem>
</file>

<file path=customXml/itemProps5.xml><?xml version="1.0" encoding="utf-8"?>
<ds:datastoreItem xmlns:ds="http://schemas.openxmlformats.org/officeDocument/2006/customXml" ds:itemID="{26F36029-EF5D-4147-A56A-657A3F4C3847}">
  <ds:schemaRefs>
    <ds:schemaRef ds:uri="http://dynamo.documill.com/schemas/dynamoAddIn"/>
  </ds:schemaRefs>
</ds:datastoreItem>
</file>

<file path=customXml/itemProps6.xml><?xml version="1.0" encoding="utf-8"?>
<ds:datastoreItem xmlns:ds="http://schemas.openxmlformats.org/officeDocument/2006/customXml" ds:itemID="{70AEA4CF-EA04-478B-8A0B-BB914C03E4F9}">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api"/>
    <ds:schemaRef ds:uri="http://dynamo.documill.com/schemas/taglib/salesforce/soql"/>
    <ds:schemaRef ds:uri="http://dynamo.documill.com/schemas/taglib/core/loop"/>
    <ds:schemaRef ds:uri="http://dynamo.documill.com/schemas/taglib/debug"/>
    <ds:schemaRef ds:uri="http://dynamo.documill.com/schemas/taglib/http"/>
    <ds:schemaRef ds:uri="http://dynamo.documill.com/schemas/taglib/salesforce/fields"/>
    <ds:schemaRef ds:uri="http://dynamo.documill.com/schemas/taglib/salesforce/crud"/>
    <ds:schemaRef ds:uri="http://dynamo.documill.com/schemas/taglib/salesforce/chatter"/>
    <ds:schemaRef ds:uri="http://dynamo.documill.com/schemas/taglib/pdf"/>
    <ds:schemaRef ds:uri="http://dynamo.documill.com/schemas/taglib/formselect"/>
    <ds:schemaRef ds:uri="http://dynamo.documill.com/schemas/taglib/format"/>
    <ds:schemaRef ds:uri="http://dynamo.documill.com/schemas/taglib/date"/>
    <ds:schemaRef ds:uri="http://dynamo.documill.com/schemas/taglib/dynamodoc"/>
  </ds:schemaRefs>
</ds:datastoreItem>
</file>

<file path=customXml/itemProps7.xml><?xml version="1.0" encoding="utf-8"?>
<ds:datastoreItem xmlns:ds="http://schemas.openxmlformats.org/officeDocument/2006/customXml" ds:itemID="{F7EE28EC-4628-44BB-89A9-50E7F60A9C0F}">
  <ds:schemaRefs>
    <ds:schemaRef ds:uri="http://dynamo.documill.com/schemas/documentController"/>
  </ds:schemaRefs>
</ds:datastoreItem>
</file>

<file path=customXml/itemProps8.xml><?xml version="1.0" encoding="utf-8"?>
<ds:datastoreItem xmlns:ds="http://schemas.openxmlformats.org/officeDocument/2006/customXml" ds:itemID="{987DBC68-19BF-4408-9BCF-BFA952C27D6E}">
  <ds:schemaRefs>
    <ds:schemaRef ds:uri="http://dynamo.documill.com/schemas/officeTags"/>
  </ds:schemaRefs>
</ds:datastoreItem>
</file>

<file path=customXml/itemProps9.xml><?xml version="1.0" encoding="utf-8"?>
<ds:datastoreItem xmlns:ds="http://schemas.openxmlformats.org/officeDocument/2006/customXml" ds:itemID="{5812D636-A6D5-4E44-8E0F-D4CB9AA206F5}">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11650</Words>
  <Characters>66410</Characters>
  <Application>Microsoft Office Word</Application>
  <DocSecurity>0</DocSecurity>
  <Lines>553</Lines>
  <Paragraphs>155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csaramagaio</dc:creator>
  <cp:keywords/>
  <dc:description/>
  <cp:lastModifiedBy>Sonia Klabnikova</cp:lastModifiedBy>
  <cp:revision>3</cp:revision>
  <dcterms:created xsi:type="dcterms:W3CDTF">2019-05-07T10:41:00Z</dcterms:created>
  <dcterms:modified xsi:type="dcterms:W3CDTF">2022-02-28T14:34:00Z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2022-02-28T14:34:58Z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e87517ff-6d69-42f5-ab91-00000ac1c2fd</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0ddde6ec-76bf-4200-8b3d-28c07c615119</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