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95" w:rsidRPr="007D2C2B" w:rsidRDefault="00973F95">
      <w:pPr>
        <w:divId w:val="410156154"/>
      </w:pPr>
      <w:bookmarkStart w:id="0" w:name="_Toc325114433"/>
      <w:bookmarkStart w:id="1" w:name="_GoBack"/>
      <w:bookmarkEnd w:id="1"/>
    </w:p>
    <w:p w:rsidR="00B13511" w:rsidRPr="007D2C2B" w:rsidRDefault="00B13511" w:rsidP="00C00336">
      <w:pPr>
        <w:divId w:val="410156154"/>
        <w:rPr>
          <w:rFonts w:ascii="Arial" w:hAnsi="Arial" w:cs="Arial"/>
        </w:rPr>
      </w:pPr>
      <w:r w:rsidRPr="007D2C2B">
        <w:rPr>
          <w:noProof/>
          <w:lang w:val="es-ES" w:eastAsia="es-ES" w:bidi="ar-SA"/>
        </w:rPr>
        <w:drawing>
          <wp:anchor distT="0" distB="0" distL="114300" distR="114300" simplePos="0" relativeHeight="251689984" behindDoc="1" locked="0" layoutInCell="1" allowOverlap="0">
            <wp:simplePos x="0" y="0"/>
            <wp:positionH relativeFrom="column">
              <wp:posOffset>-82550</wp:posOffset>
            </wp:positionH>
            <wp:positionV relativeFrom="paragraph">
              <wp:posOffset>15875</wp:posOffset>
            </wp:positionV>
            <wp:extent cx="1957705" cy="836295"/>
            <wp:effectExtent l="0" t="0" r="4445" b="1905"/>
            <wp:wrapNone/>
            <wp:docPr id="75" name="Picture 75" descr="Description: GAVI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VIAlli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705" cy="836295"/>
                    </a:xfrm>
                    <a:prstGeom prst="rect">
                      <a:avLst/>
                    </a:prstGeom>
                    <a:noFill/>
                    <a:ln>
                      <a:noFill/>
                    </a:ln>
                  </pic:spPr>
                </pic:pic>
              </a:graphicData>
            </a:graphic>
          </wp:anchor>
        </w:drawing>
      </w:r>
    </w:p>
    <w:p w:rsidR="00973F95" w:rsidRPr="007D2C2B" w:rsidRDefault="00973F95">
      <w:pPr>
        <w:divId w:val="410156154"/>
        <w:rPr>
          <w:rFonts w:ascii="Arial" w:hAnsi="Arial" w:cs="Arial"/>
        </w:rPr>
      </w:pPr>
    </w:p>
    <w:p w:rsidR="00973F95" w:rsidRPr="007D2C2B" w:rsidRDefault="00973F95">
      <w:pPr>
        <w:divId w:val="410156154"/>
        <w:rPr>
          <w:rFonts w:cs="Arial"/>
          <w:b/>
        </w:rPr>
      </w:pPr>
    </w:p>
    <w:p w:rsidR="00973F95" w:rsidRPr="007D2C2B" w:rsidRDefault="00973F95">
      <w:pPr>
        <w:divId w:val="410156154"/>
        <w:rPr>
          <w:rFonts w:cs="Arial"/>
          <w:b/>
        </w:rPr>
      </w:pPr>
    </w:p>
    <w:p w:rsidR="00973F95" w:rsidRPr="007D2C2B" w:rsidRDefault="00973F95">
      <w:pPr>
        <w:divId w:val="410156154"/>
      </w:pPr>
    </w:p>
    <w:p w:rsidR="00973F95" w:rsidRPr="007D2C2B" w:rsidRDefault="00973F95">
      <w:pPr>
        <w:divId w:val="410156154"/>
        <w:rPr>
          <w:rFonts w:ascii="Arial" w:hAnsi="Arial" w:cs="Arial"/>
          <w:b/>
          <w:sz w:val="36"/>
        </w:rPr>
      </w:pPr>
    </w:p>
    <w:p w:rsidR="00973F95" w:rsidRPr="007D2C2B" w:rsidRDefault="00973F95">
      <w:pPr>
        <w:divId w:val="410156154"/>
        <w:rPr>
          <w:rFonts w:ascii="Arial" w:hAnsi="Arial" w:cs="Arial"/>
          <w:b/>
          <w:sz w:val="36"/>
        </w:rPr>
      </w:pPr>
    </w:p>
    <w:p w:rsidR="00973F95" w:rsidRPr="007D2C2B" w:rsidRDefault="00973F95">
      <w:pPr>
        <w:divId w:val="410156154"/>
        <w:rPr>
          <w:rFonts w:ascii="Arial" w:hAnsi="Arial" w:cs="Arial"/>
          <w:b/>
          <w:sz w:val="36"/>
        </w:rPr>
      </w:pPr>
    </w:p>
    <w:p w:rsidR="00973F95" w:rsidRPr="007D2C2B" w:rsidRDefault="007769A3">
      <w:pPr>
        <w:jc w:val="center"/>
        <w:divId w:val="410156154"/>
        <w:rPr>
          <w:rFonts w:ascii="Arial" w:hAnsi="Arial" w:cs="Arial"/>
          <w:b/>
          <w:sz w:val="36"/>
        </w:rPr>
      </w:pPr>
      <w:r w:rsidRPr="007D2C2B">
        <w:rPr>
          <w:rFonts w:ascii="Arial" w:hAnsi="Arial" w:cs="Arial"/>
          <w:b/>
          <w:sz w:val="36"/>
        </w:rPr>
        <w:t xml:space="preserve">Application Form for Country Proposals </w:t>
      </w:r>
    </w:p>
    <w:p w:rsidR="00973F95" w:rsidRPr="007D2C2B" w:rsidRDefault="00973F95">
      <w:pPr>
        <w:jc w:val="center"/>
        <w:divId w:val="410156154"/>
      </w:pPr>
    </w:p>
    <w:p w:rsidR="00973F95" w:rsidRPr="007D2C2B" w:rsidRDefault="007769A3">
      <w:pPr>
        <w:jc w:val="center"/>
        <w:divId w:val="410156154"/>
        <w:rPr>
          <w:rFonts w:ascii="Arial" w:hAnsi="Arial" w:cs="Arial"/>
          <w:i/>
          <w:sz w:val="32"/>
        </w:rPr>
      </w:pPr>
      <w:r w:rsidRPr="007D2C2B">
        <w:rPr>
          <w:rFonts w:ascii="Arial" w:hAnsi="Arial" w:cs="Arial"/>
          <w:i/>
          <w:sz w:val="32"/>
        </w:rPr>
        <w:t xml:space="preserve">Providing support for IPV Introduction </w:t>
      </w:r>
    </w:p>
    <w:p w:rsidR="00973F95" w:rsidRPr="007D2C2B" w:rsidRDefault="00973F95">
      <w:pPr>
        <w:jc w:val="center"/>
        <w:divId w:val="410156154"/>
        <w:rPr>
          <w:rFonts w:ascii="Arial" w:hAnsi="Arial" w:cs="Arial"/>
          <w:b/>
        </w:rPr>
      </w:pPr>
    </w:p>
    <w:p w:rsidR="00973F95" w:rsidRPr="007D2C2B" w:rsidRDefault="00973F95">
      <w:pPr>
        <w:jc w:val="center"/>
        <w:divId w:val="410156154"/>
        <w:rPr>
          <w:rFonts w:ascii="Arial" w:hAnsi="Arial" w:cs="Arial"/>
        </w:rPr>
      </w:pPr>
    </w:p>
    <w:p w:rsidR="00973F95" w:rsidRPr="007D2C2B" w:rsidRDefault="007769A3">
      <w:pPr>
        <w:jc w:val="center"/>
        <w:divId w:val="410156154"/>
        <w:rPr>
          <w:rFonts w:ascii="Arial" w:hAnsi="Arial" w:cs="Arial"/>
        </w:rPr>
      </w:pPr>
      <w:r w:rsidRPr="007D2C2B">
        <w:rPr>
          <w:rFonts w:ascii="Arial" w:hAnsi="Arial" w:cs="Arial"/>
        </w:rPr>
        <w:t>Submitted by</w:t>
      </w:r>
    </w:p>
    <w:p w:rsidR="00973F95" w:rsidRPr="007D2C2B" w:rsidRDefault="007769A3">
      <w:pPr>
        <w:jc w:val="center"/>
        <w:divId w:val="410156154"/>
        <w:rPr>
          <w:rFonts w:ascii="Arial" w:hAnsi="Arial" w:cs="Arial"/>
          <w:sz w:val="28"/>
          <w:szCs w:val="28"/>
        </w:rPr>
      </w:pPr>
      <w:r w:rsidRPr="007D2C2B">
        <w:rPr>
          <w:rFonts w:ascii="Arial" w:hAnsi="Arial" w:cs="Arial"/>
          <w:sz w:val="28"/>
          <w:szCs w:val="28"/>
        </w:rPr>
        <w:t>The Government of Bolivia</w:t>
      </w:r>
    </w:p>
    <w:p w:rsidR="00973F95" w:rsidRPr="007D2C2B" w:rsidRDefault="00973F95">
      <w:pPr>
        <w:jc w:val="center"/>
        <w:divId w:val="410156154"/>
        <w:rPr>
          <w:rFonts w:ascii="Arial" w:hAnsi="Arial" w:cs="Arial"/>
        </w:rPr>
      </w:pPr>
    </w:p>
    <w:p w:rsidR="00973F95" w:rsidRPr="007D2C2B" w:rsidRDefault="00973F95">
      <w:pPr>
        <w:jc w:val="center"/>
        <w:divId w:val="410156154"/>
        <w:rPr>
          <w:rFonts w:ascii="Arial" w:hAnsi="Arial" w:cs="Arial"/>
        </w:rPr>
      </w:pPr>
    </w:p>
    <w:p w:rsidR="00973F95" w:rsidRPr="007D2C2B" w:rsidRDefault="007769A3">
      <w:pPr>
        <w:jc w:val="center"/>
        <w:divId w:val="410156154"/>
        <w:rPr>
          <w:rFonts w:ascii="Arial" w:hAnsi="Arial" w:cs="Arial"/>
        </w:rPr>
      </w:pPr>
      <w:r w:rsidRPr="007D2C2B">
        <w:rPr>
          <w:rFonts w:ascii="Arial" w:hAnsi="Arial" w:cs="Arial"/>
        </w:rPr>
        <w:t xml:space="preserve">Date of submission: </w:t>
      </w:r>
      <w:r w:rsidRPr="007D2C2B">
        <w:rPr>
          <w:rFonts w:ascii="Arial" w:hAnsi="Arial" w:cs="Arial"/>
          <w:highlight w:val="lightGray"/>
        </w:rPr>
        <w:t>19 February 2015</w:t>
      </w:r>
    </w:p>
    <w:p w:rsidR="00973F95" w:rsidRPr="007D2C2B" w:rsidRDefault="00973F95">
      <w:pPr>
        <w:jc w:val="center"/>
        <w:divId w:val="410156154"/>
        <w:rPr>
          <w:rFonts w:ascii="Arial" w:hAnsi="Arial" w:cs="Arial"/>
        </w:rPr>
      </w:pPr>
    </w:p>
    <w:p w:rsidR="00973F95" w:rsidRPr="007D2C2B" w:rsidRDefault="00973F95">
      <w:pPr>
        <w:jc w:val="center"/>
        <w:divId w:val="410156154"/>
        <w:rPr>
          <w:rFonts w:ascii="Arial" w:hAnsi="Arial" w:cs="Arial"/>
        </w:rPr>
      </w:pPr>
    </w:p>
    <w:p w:rsidR="00973F95" w:rsidRPr="007D2C2B" w:rsidRDefault="007769A3">
      <w:pPr>
        <w:spacing w:after="120"/>
        <w:jc w:val="center"/>
        <w:divId w:val="410156154"/>
        <w:rPr>
          <w:rFonts w:ascii="Arial" w:hAnsi="Arial" w:cs="Arial"/>
          <w:sz w:val="20"/>
          <w:szCs w:val="20"/>
        </w:rPr>
      </w:pPr>
      <w:r w:rsidRPr="007D2C2B">
        <w:rPr>
          <w:rFonts w:ascii="Arial" w:hAnsi="Arial" w:cs="Arial"/>
          <w:sz w:val="20"/>
          <w:szCs w:val="20"/>
        </w:rPr>
        <w:t xml:space="preserve">This form is applicable to applications submitted in 2014  </w:t>
      </w:r>
    </w:p>
    <w:p w:rsidR="00973F95" w:rsidRPr="007D2C2B" w:rsidRDefault="00973F95">
      <w:pPr>
        <w:divId w:val="410156154"/>
        <w:rPr>
          <w:rFonts w:ascii="Arial" w:hAnsi="Arial" w:cs="Arial"/>
          <w:sz w:val="20"/>
          <w:szCs w:val="20"/>
        </w:rPr>
      </w:pPr>
    </w:p>
    <w:p w:rsidR="00973F95" w:rsidRPr="007D2C2B" w:rsidRDefault="00973F95">
      <w:pPr>
        <w:jc w:val="center"/>
        <w:divId w:val="410156154"/>
        <w:rPr>
          <w:rFonts w:ascii="Arial" w:hAnsi="Arial" w:cs="Arial"/>
          <w:sz w:val="20"/>
          <w:szCs w:val="20"/>
        </w:rPr>
      </w:pPr>
    </w:p>
    <w:p w:rsidR="00973F95" w:rsidRPr="007D2C2B" w:rsidRDefault="007769A3">
      <w:pPr>
        <w:jc w:val="center"/>
        <w:divId w:val="410156154"/>
        <w:rPr>
          <w:i/>
          <w:sz w:val="22"/>
          <w:szCs w:val="22"/>
        </w:rPr>
      </w:pPr>
      <w:bookmarkStart w:id="2" w:name="_Toc357605590"/>
      <w:bookmarkStart w:id="3" w:name="_Toc357608253"/>
      <w:bookmarkStart w:id="4" w:name="_Toc357609818"/>
      <w:bookmarkStart w:id="5" w:name="_Toc357609891"/>
      <w:bookmarkStart w:id="6" w:name="_Toc357669901"/>
      <w:bookmarkStart w:id="7" w:name="_Toc357670876"/>
      <w:bookmarkStart w:id="8" w:name="_Toc357671087"/>
      <w:r w:rsidRPr="007D2C2B">
        <w:rPr>
          <w:i/>
          <w:sz w:val="22"/>
          <w:szCs w:val="22"/>
        </w:rPr>
        <w:t>Document date: February 2014</w:t>
      </w:r>
      <w:bookmarkEnd w:id="2"/>
      <w:bookmarkEnd w:id="3"/>
      <w:bookmarkEnd w:id="4"/>
      <w:bookmarkEnd w:id="5"/>
      <w:bookmarkEnd w:id="6"/>
      <w:bookmarkEnd w:id="7"/>
      <w:bookmarkEnd w:id="8"/>
    </w:p>
    <w:p w:rsidR="00973F95" w:rsidRPr="007D2C2B" w:rsidRDefault="007769A3">
      <w:pPr>
        <w:jc w:val="center"/>
        <w:divId w:val="410156154"/>
        <w:rPr>
          <w:rFonts w:ascii="Arial" w:hAnsi="Arial" w:cs="Arial"/>
          <w:i/>
          <w:sz w:val="18"/>
          <w:szCs w:val="18"/>
        </w:rPr>
      </w:pPr>
      <w:r w:rsidRPr="007D2C2B">
        <w:rPr>
          <w:rFonts w:ascii="Arial" w:hAnsi="Arial" w:cs="Arial"/>
          <w:i/>
          <w:sz w:val="18"/>
          <w:szCs w:val="18"/>
        </w:rPr>
        <w:t xml:space="preserve">This document replaces all previous versions and incorporates revisions to the cover page only.  </w:t>
      </w:r>
    </w:p>
    <w:p w:rsidR="00973F95" w:rsidRPr="007D2C2B" w:rsidRDefault="00973F95">
      <w:pPr>
        <w:jc w:val="right"/>
        <w:divId w:val="410156154"/>
        <w:rPr>
          <w:b/>
        </w:rPr>
      </w:pPr>
    </w:p>
    <w:p w:rsidR="00973F95" w:rsidRPr="007D2C2B" w:rsidRDefault="00973F95">
      <w:pPr>
        <w:jc w:val="center"/>
        <w:divId w:val="410156154"/>
        <w:rPr>
          <w:b/>
        </w:rPr>
      </w:pPr>
    </w:p>
    <w:p w:rsidR="00973F95" w:rsidRPr="007D2C2B" w:rsidRDefault="00973F95">
      <w:pPr>
        <w:divId w:val="410156154"/>
        <w:rPr>
          <w:b/>
        </w:rPr>
      </w:pPr>
    </w:p>
    <w:p w:rsidR="00973F95" w:rsidRPr="007D2C2B" w:rsidRDefault="00973F95">
      <w:pPr>
        <w:divId w:val="410156154"/>
        <w:rPr>
          <w:rFonts w:ascii="Calibri" w:hAnsi="Calibri"/>
          <w:b/>
          <w:color w:val="000000"/>
          <w:sz w:val="22"/>
        </w:rPr>
      </w:pPr>
    </w:p>
    <w:p w:rsidR="00973F95" w:rsidRPr="007D2C2B" w:rsidRDefault="00973F95">
      <w:pPr>
        <w:divId w:val="410156154"/>
        <w:rPr>
          <w:rFonts w:ascii="Calibri" w:hAnsi="Calibri"/>
          <w:b/>
          <w:color w:val="000000"/>
          <w:sz w:val="22"/>
        </w:rPr>
      </w:pPr>
    </w:p>
    <w:p w:rsidR="00973F95" w:rsidRPr="007D2C2B" w:rsidRDefault="00973F95">
      <w:pPr>
        <w:divId w:val="410156154"/>
        <w:rPr>
          <w:rFonts w:ascii="Calibri" w:hAnsi="Calibri"/>
          <w:b/>
          <w:color w:val="000000"/>
          <w:sz w:val="22"/>
        </w:rPr>
      </w:pPr>
    </w:p>
    <w:p w:rsidR="00973F95" w:rsidRPr="007D2C2B" w:rsidRDefault="00973F95">
      <w:pPr>
        <w:divId w:val="410156154"/>
        <w:rPr>
          <w:rFonts w:ascii="Calibri" w:hAnsi="Calibri"/>
          <w:b/>
          <w:color w:val="000000"/>
          <w:sz w:val="22"/>
        </w:rPr>
      </w:pPr>
    </w:p>
    <w:p w:rsidR="00973F95" w:rsidRPr="007D2C2B" w:rsidRDefault="007769A3">
      <w:pPr>
        <w:divId w:val="410156154"/>
        <w:rPr>
          <w:rFonts w:ascii="Arial" w:eastAsiaTheme="minorEastAsia" w:hAnsi="Arial" w:cs="Arial"/>
          <w:b/>
          <w:sz w:val="20"/>
          <w:szCs w:val="20"/>
          <w:lang w:eastAsia="en-US"/>
        </w:rPr>
      </w:pPr>
      <w:r w:rsidRPr="007D2C2B">
        <w:rPr>
          <w:rFonts w:ascii="Arial" w:hAnsi="Arial" w:cs="Arial"/>
          <w:b/>
          <w:color w:val="000000"/>
          <w:sz w:val="20"/>
          <w:szCs w:val="20"/>
        </w:rPr>
        <w:t xml:space="preserve">The completed application documents must be submitted electronically to the GAVI Secretariat at </w:t>
      </w:r>
      <w:hyperlink r:id="rId13" w:history="1">
        <w:r w:rsidRPr="007D2C2B">
          <w:rPr>
            <w:rStyle w:val="Hipervnculo"/>
            <w:rFonts w:ascii="Arial" w:hAnsi="Arial" w:cs="Arial"/>
            <w:b/>
            <w:sz w:val="20"/>
            <w:szCs w:val="20"/>
          </w:rPr>
          <w:t>proposals@gavialliance.org</w:t>
        </w:r>
      </w:hyperlink>
      <w:r w:rsidRPr="007D2C2B">
        <w:rPr>
          <w:rFonts w:ascii="Arial" w:hAnsi="Arial" w:cs="Arial"/>
          <w:b/>
          <w:color w:val="000000"/>
          <w:sz w:val="20"/>
          <w:szCs w:val="20"/>
        </w:rPr>
        <w:t xml:space="preserve"> by the application deadline.</w:t>
      </w:r>
    </w:p>
    <w:p w:rsidR="00973F95" w:rsidRPr="007D2C2B" w:rsidRDefault="00973F95">
      <w:pPr>
        <w:divId w:val="410156154"/>
        <w:rPr>
          <w:rFonts w:ascii="Arial" w:hAnsi="Arial" w:cs="Arial"/>
          <w:sz w:val="20"/>
          <w:szCs w:val="20"/>
        </w:rPr>
      </w:pPr>
    </w:p>
    <w:p w:rsidR="00973F95" w:rsidRPr="007D2C2B" w:rsidRDefault="007769A3">
      <w:pPr>
        <w:divId w:val="410156154"/>
        <w:rPr>
          <w:rFonts w:ascii="Arial" w:hAnsi="Arial" w:cs="Arial"/>
          <w:sz w:val="20"/>
          <w:szCs w:val="20"/>
        </w:rPr>
      </w:pPr>
      <w:r w:rsidRPr="007D2C2B">
        <w:rPr>
          <w:rFonts w:ascii="Arial" w:hAnsi="Arial" w:cs="Arial"/>
          <w:sz w:val="20"/>
          <w:szCs w:val="20"/>
        </w:rPr>
        <w:t xml:space="preserve">Enquiries to: </w:t>
      </w:r>
      <w:hyperlink r:id="rId14" w:tooltip="Applications for New Vaccines Support" w:history="1">
        <w:r w:rsidRPr="007D2C2B">
          <w:rPr>
            <w:rFonts w:ascii="Arial" w:hAnsi="Arial" w:cs="Arial"/>
            <w:color w:val="1866B6"/>
            <w:sz w:val="20"/>
            <w:szCs w:val="20"/>
          </w:rPr>
          <w:t>proposals@gavialliance.org</w:t>
        </w:r>
      </w:hyperlink>
      <w:r w:rsidRPr="007D2C2B">
        <w:rPr>
          <w:rFonts w:ascii="Arial" w:hAnsi="Arial" w:cs="Arial"/>
          <w:sz w:val="20"/>
          <w:szCs w:val="20"/>
        </w:rPr>
        <w:t xml:space="preserve"> or representatives of a GAVI partner agency. Documents may be shared with GAVI partners, collaborators and the general public. The application and attachments must be submitted in English, French, Spanish, or Russian.                             </w:t>
      </w:r>
    </w:p>
    <w:p w:rsidR="00973F95" w:rsidRPr="007D2C2B" w:rsidRDefault="00973F95">
      <w:pPr>
        <w:divId w:val="410156154"/>
        <w:rPr>
          <w:rFonts w:ascii="Arial" w:hAnsi="Arial" w:cs="Arial"/>
          <w:sz w:val="20"/>
          <w:szCs w:val="20"/>
        </w:rPr>
      </w:pPr>
    </w:p>
    <w:p w:rsidR="00973F95" w:rsidRPr="007D2C2B" w:rsidRDefault="007769A3">
      <w:pPr>
        <w:divId w:val="410156154"/>
        <w:rPr>
          <w:rFonts w:ascii="Arial" w:hAnsi="Arial" w:cs="Arial"/>
          <w:sz w:val="20"/>
          <w:szCs w:val="20"/>
        </w:rPr>
      </w:pPr>
      <w:r w:rsidRPr="007D2C2B">
        <w:rPr>
          <w:rFonts w:ascii="Arial" w:hAnsi="Arial" w:cs="Arial"/>
          <w:sz w:val="20"/>
          <w:szCs w:val="20"/>
        </w:rPr>
        <w:t>Note: Please ensure that the application has been received by the GAVI Secretariat on or before the day of the deadline.</w:t>
      </w:r>
    </w:p>
    <w:p w:rsidR="00973F95" w:rsidRPr="007D2C2B" w:rsidRDefault="00973F95">
      <w:pPr>
        <w:divId w:val="410156154"/>
        <w:rPr>
          <w:rFonts w:ascii="Arial" w:hAnsi="Arial" w:cs="Arial"/>
          <w:sz w:val="20"/>
          <w:szCs w:val="20"/>
        </w:rPr>
      </w:pPr>
    </w:p>
    <w:p w:rsidR="00973F95" w:rsidRPr="007D2C2B" w:rsidRDefault="007769A3" w:rsidP="00A75493">
      <w:pPr>
        <w:divId w:val="410156154"/>
        <w:rPr>
          <w:rFonts w:ascii="Arial" w:hAnsi="Arial" w:cs="Arial"/>
          <w:sz w:val="20"/>
          <w:szCs w:val="20"/>
        </w:rPr>
      </w:pPr>
      <w:r w:rsidRPr="007D2C2B">
        <w:rPr>
          <w:rFonts w:ascii="Arial" w:hAnsi="Arial" w:cs="Arial"/>
          <w:sz w:val="20"/>
          <w:szCs w:val="20"/>
        </w:rPr>
        <w:t xml:space="preserve">The GAVI Secretariat is unable to return submitted documents and attachments to countries. Unless otherwise specified, documents will be shared with GAVI Alliance partners and the general public.   </w:t>
      </w:r>
    </w:p>
    <w:p w:rsidR="00973F95" w:rsidRPr="007D2C2B" w:rsidRDefault="007769A3">
      <w:pPr>
        <w:spacing w:after="120"/>
        <w:divId w:val="410156154"/>
        <w:rPr>
          <w:rFonts w:asciiTheme="majorHAnsi" w:eastAsia="SimSun" w:hAnsiTheme="majorHAnsi"/>
          <w:b/>
          <w:color w:val="1F497D" w:themeColor="text2"/>
          <w:sz w:val="28"/>
          <w:szCs w:val="28"/>
        </w:rPr>
      </w:pPr>
      <w:r w:rsidRPr="007D2C2B">
        <w:rPr>
          <w:rFonts w:asciiTheme="majorHAnsi" w:eastAsia="SimSun" w:hAnsiTheme="majorHAnsi"/>
          <w:b/>
          <w:color w:val="1F497D" w:themeColor="text2"/>
          <w:sz w:val="28"/>
          <w:szCs w:val="28"/>
        </w:rPr>
        <w:t>Application specification</w:t>
      </w:r>
    </w:p>
    <w:p w:rsidR="00973F95" w:rsidRPr="007D2C2B" w:rsidRDefault="007769A3">
      <w:pPr>
        <w:divId w:val="410156154"/>
        <w:rPr>
          <w:rFonts w:ascii="Calibri" w:hAnsi="Calibri" w:cs="Calibri"/>
          <w:sz w:val="22"/>
          <w:szCs w:val="22"/>
        </w:rPr>
      </w:pPr>
      <w:r w:rsidRPr="007D2C2B">
        <w:rPr>
          <w:rFonts w:ascii="Calibri" w:hAnsi="Calibri" w:cs="Calibri"/>
          <w:sz w:val="22"/>
          <w:szCs w:val="22"/>
        </w:rPr>
        <w:lastRenderedPageBreak/>
        <w:t xml:space="preserve">A list of required attachments is included at the end of this form. </w:t>
      </w:r>
    </w:p>
    <w:p w:rsidR="00973F95" w:rsidRPr="007D2C2B" w:rsidRDefault="007769A3">
      <w:pPr>
        <w:pStyle w:val="Ttulo4"/>
        <w:ind w:left="120"/>
        <w:rPr>
          <w:lang w:val="en-GB"/>
        </w:rPr>
      </w:pPr>
      <w:r w:rsidRPr="007D2C2B">
        <w:rPr>
          <w:lang w:val="en-GB"/>
        </w:rPr>
        <w:t>Summary</w:t>
      </w:r>
    </w:p>
    <w:p w:rsidR="00973F95" w:rsidRPr="007D2C2B" w:rsidRDefault="00973F95">
      <w:pPr>
        <w:ind w:left="120"/>
        <w:rPr>
          <w:rFonts w:asciiTheme="minorHAnsi" w:hAnsiTheme="minorHAnsi" w:cs="Arial"/>
          <w:sz w:val="22"/>
          <w:szCs w:val="22"/>
        </w:rPr>
      </w:pPr>
    </w:p>
    <w:tbl>
      <w:tblPr>
        <w:tblStyle w:val="Tablaconcuadrcula"/>
        <w:tblW w:w="0" w:type="auto"/>
        <w:tblLook w:val="05A0" w:firstRow="1" w:lastRow="0" w:firstColumn="1" w:lastColumn="1" w:noHBand="0" w:noVBand="1"/>
      </w:tblPr>
      <w:tblGrid>
        <w:gridCol w:w="1518"/>
        <w:gridCol w:w="824"/>
        <w:gridCol w:w="616"/>
        <w:gridCol w:w="990"/>
        <w:gridCol w:w="2760"/>
        <w:gridCol w:w="2658"/>
      </w:tblGrid>
      <w:tr w:rsidR="00A22270" w:rsidRPr="007D2C2B" w:rsidTr="003D630E">
        <w:trPr>
          <w:divId w:val="410156154"/>
          <w:trHeight w:val="602"/>
        </w:trPr>
        <w:tc>
          <w:tcPr>
            <w:tcW w:w="3948" w:type="dxa"/>
            <w:gridSpan w:val="4"/>
          </w:tcPr>
          <w:p w:rsidR="00973F95" w:rsidRPr="007D2C2B" w:rsidRDefault="007769A3">
            <w:pPr>
              <w:ind w:right="120"/>
              <w:rPr>
                <w:rFonts w:ascii="Calibri" w:hAnsi="Calibri" w:cs="Calibri"/>
                <w:sz w:val="22"/>
                <w:szCs w:val="22"/>
              </w:rPr>
            </w:pPr>
            <w:r w:rsidRPr="007D2C2B">
              <w:rPr>
                <w:rFonts w:ascii="Calibri" w:hAnsi="Calibri" w:cs="Calibri"/>
                <w:sz w:val="22"/>
                <w:szCs w:val="22"/>
              </w:rPr>
              <w:t xml:space="preserve">The Government of: </w:t>
            </w:r>
            <w:r w:rsidR="00A75493">
              <w:rPr>
                <w:rFonts w:ascii="Calibri" w:hAnsi="Calibri" w:cs="Calibri"/>
                <w:sz w:val="22"/>
                <w:szCs w:val="22"/>
              </w:rPr>
              <w:t xml:space="preserve">the </w:t>
            </w:r>
            <w:r w:rsidRPr="007D2C2B">
              <w:rPr>
                <w:rFonts w:ascii="Calibri" w:hAnsi="Calibri" w:cs="Calibri"/>
                <w:sz w:val="22"/>
                <w:szCs w:val="22"/>
              </w:rPr>
              <w:t>Plurinational State of Bolivia</w:t>
            </w:r>
          </w:p>
          <w:p w:rsidR="00973F95" w:rsidRPr="007D2C2B" w:rsidRDefault="00973F95">
            <w:pPr>
              <w:ind w:right="120"/>
              <w:rPr>
                <w:rFonts w:ascii="Calibri" w:hAnsi="Calibri" w:cs="Calibri"/>
                <w:sz w:val="22"/>
                <w:szCs w:val="22"/>
              </w:rPr>
            </w:pPr>
          </w:p>
        </w:tc>
        <w:tc>
          <w:tcPr>
            <w:tcW w:w="5418" w:type="dxa"/>
            <w:gridSpan w:val="2"/>
          </w:tcPr>
          <w:p w:rsidR="00973F95" w:rsidRPr="007D2C2B" w:rsidRDefault="007769A3">
            <w:pPr>
              <w:ind w:right="120"/>
              <w:rPr>
                <w:rFonts w:ascii="Calibri" w:hAnsi="Calibri" w:cs="Calibri"/>
                <w:sz w:val="22"/>
                <w:szCs w:val="22"/>
              </w:rPr>
            </w:pPr>
            <w:r w:rsidRPr="007D2C2B">
              <w:rPr>
                <w:rFonts w:ascii="Calibri" w:hAnsi="Calibri" w:cs="Calibri"/>
                <w:sz w:val="22"/>
                <w:szCs w:val="22"/>
              </w:rPr>
              <w:t>Date of submission: 25 January 2015, amended on 20 February 2015</w:t>
            </w:r>
          </w:p>
          <w:p w:rsidR="00973F95" w:rsidRPr="007D2C2B" w:rsidRDefault="00973F95">
            <w:pPr>
              <w:ind w:right="120"/>
              <w:rPr>
                <w:rFonts w:ascii="Calibri" w:hAnsi="Calibri" w:cs="Calibri"/>
                <w:sz w:val="22"/>
                <w:szCs w:val="22"/>
              </w:rPr>
            </w:pPr>
          </w:p>
        </w:tc>
      </w:tr>
      <w:tr w:rsidR="002A0862" w:rsidRPr="007D2C2B" w:rsidTr="003D630E">
        <w:trPr>
          <w:divId w:val="410156154"/>
        </w:trPr>
        <w:tc>
          <w:tcPr>
            <w:tcW w:w="3948" w:type="dxa"/>
            <w:gridSpan w:val="4"/>
          </w:tcPr>
          <w:p w:rsidR="00973F95" w:rsidRPr="007D2C2B" w:rsidRDefault="007769A3">
            <w:pPr>
              <w:ind w:right="120"/>
              <w:rPr>
                <w:rFonts w:ascii="Calibri" w:hAnsi="Calibri" w:cs="Calibri"/>
                <w:sz w:val="22"/>
                <w:szCs w:val="22"/>
              </w:rPr>
            </w:pPr>
            <w:r w:rsidRPr="007D2C2B">
              <w:rPr>
                <w:rFonts w:ascii="Calibri" w:hAnsi="Calibri" w:cs="Calibri"/>
                <w:sz w:val="22"/>
                <w:szCs w:val="22"/>
              </w:rPr>
              <w:t>IPV introduction date (month/year) October 2015</w:t>
            </w:r>
          </w:p>
        </w:tc>
        <w:tc>
          <w:tcPr>
            <w:tcW w:w="5418" w:type="dxa"/>
            <w:gridSpan w:val="2"/>
          </w:tcPr>
          <w:p w:rsidR="00973F95" w:rsidRPr="007D2C2B" w:rsidRDefault="007769A3">
            <w:pPr>
              <w:ind w:right="120"/>
              <w:rPr>
                <w:rFonts w:ascii="Calibri" w:hAnsi="Calibri" w:cs="Calibri"/>
                <w:sz w:val="22"/>
                <w:szCs w:val="22"/>
              </w:rPr>
            </w:pPr>
            <w:r w:rsidRPr="007D2C2B">
              <w:rPr>
                <w:rFonts w:ascii="Calibri" w:hAnsi="Calibri" w:cs="Calibri"/>
                <w:sz w:val="22"/>
                <w:szCs w:val="22"/>
              </w:rPr>
              <w:t>Current Pentavalent schedule: 2, 4 and 6 mos.</w:t>
            </w:r>
          </w:p>
          <w:p w:rsidR="00973F95" w:rsidRPr="007D2C2B" w:rsidRDefault="00973F95">
            <w:pPr>
              <w:ind w:right="120"/>
              <w:rPr>
                <w:rFonts w:ascii="Calibri" w:hAnsi="Calibri" w:cs="Calibri"/>
                <w:sz w:val="22"/>
                <w:szCs w:val="22"/>
              </w:rPr>
            </w:pPr>
          </w:p>
        </w:tc>
      </w:tr>
      <w:tr w:rsidR="00351BF3" w:rsidRPr="007D2C2B" w:rsidTr="003D630E">
        <w:trPr>
          <w:divId w:val="410156154"/>
        </w:trPr>
        <w:tc>
          <w:tcPr>
            <w:tcW w:w="3948" w:type="dxa"/>
            <w:gridSpan w:val="4"/>
          </w:tcPr>
          <w:p w:rsidR="00973F95" w:rsidRPr="007D2C2B" w:rsidRDefault="007769A3">
            <w:pPr>
              <w:ind w:right="120"/>
              <w:rPr>
                <w:rFonts w:ascii="Calibri" w:hAnsi="Calibri" w:cs="Calibri"/>
                <w:sz w:val="22"/>
                <w:szCs w:val="22"/>
              </w:rPr>
            </w:pPr>
            <w:r w:rsidRPr="007D2C2B">
              <w:rPr>
                <w:rFonts w:ascii="Calibri" w:hAnsi="Calibri" w:cs="Calibri"/>
                <w:sz w:val="22"/>
                <w:szCs w:val="22"/>
              </w:rPr>
              <w:t>Co-financing (yes/no) No</w:t>
            </w:r>
          </w:p>
        </w:tc>
        <w:tc>
          <w:tcPr>
            <w:tcW w:w="5418" w:type="dxa"/>
            <w:gridSpan w:val="2"/>
          </w:tcPr>
          <w:p w:rsidR="00973F95" w:rsidRPr="007D2C2B" w:rsidRDefault="007769A3">
            <w:pPr>
              <w:ind w:right="120"/>
              <w:rPr>
                <w:rFonts w:ascii="Calibri" w:hAnsi="Calibri" w:cs="Calibri"/>
                <w:sz w:val="22"/>
                <w:szCs w:val="22"/>
              </w:rPr>
            </w:pPr>
            <w:r w:rsidRPr="007D2C2B">
              <w:rPr>
                <w:rFonts w:ascii="Calibri" w:hAnsi="Calibri" w:cs="Calibri"/>
                <w:sz w:val="22"/>
                <w:szCs w:val="22"/>
              </w:rPr>
              <w:t>If co-financing, please specify amount ($) per dose:</w:t>
            </w:r>
          </w:p>
          <w:p w:rsidR="00973F95" w:rsidRPr="007D2C2B" w:rsidRDefault="00973F95">
            <w:pPr>
              <w:ind w:right="120"/>
              <w:rPr>
                <w:rFonts w:ascii="Calibri" w:hAnsi="Calibri" w:cs="Calibri"/>
                <w:sz w:val="22"/>
                <w:szCs w:val="22"/>
              </w:rPr>
            </w:pPr>
          </w:p>
        </w:tc>
      </w:tr>
      <w:tr w:rsidR="00351BF3" w:rsidRPr="007D2C2B" w:rsidTr="003D630E">
        <w:trPr>
          <w:divId w:val="410156154"/>
        </w:trPr>
        <w:tc>
          <w:tcPr>
            <w:tcW w:w="9366" w:type="dxa"/>
            <w:gridSpan w:val="6"/>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Procurement mean (UNICEF SD, PAHO, self-procurement): Revolving Fund, PAHO</w:t>
            </w:r>
          </w:p>
        </w:tc>
      </w:tr>
      <w:tr w:rsidR="00676D0E" w:rsidRPr="007D2C2B" w:rsidTr="003D630E">
        <w:trPr>
          <w:divId w:val="410156154"/>
        </w:trPr>
        <w:tc>
          <w:tcPr>
            <w:tcW w:w="2958" w:type="dxa"/>
            <w:gridSpan w:val="3"/>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Vaccine preference</w:t>
            </w:r>
          </w:p>
          <w:p w:rsidR="00973F95" w:rsidRPr="007D2C2B" w:rsidRDefault="007769A3">
            <w:pPr>
              <w:ind w:right="120"/>
              <w:rPr>
                <w:rFonts w:ascii="Calibri" w:hAnsi="Calibri" w:cs="Calibri"/>
                <w:sz w:val="22"/>
                <w:szCs w:val="22"/>
              </w:rPr>
            </w:pPr>
            <w:r w:rsidRPr="007D2C2B">
              <w:rPr>
                <w:rFonts w:ascii="Calibri" w:hAnsi="Calibri" w:cs="Calibri"/>
                <w:sz w:val="22"/>
                <w:szCs w:val="22"/>
              </w:rPr>
              <w:t>(in order of first to third)</w:t>
            </w:r>
          </w:p>
        </w:tc>
        <w:tc>
          <w:tcPr>
            <w:tcW w:w="3750" w:type="dxa"/>
            <w:gridSpan w:val="2"/>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 xml:space="preserve">Reason for choice of presentation </w:t>
            </w:r>
          </w:p>
          <w:p w:rsidR="00973F95" w:rsidRPr="007D2C2B" w:rsidRDefault="007769A3">
            <w:pPr>
              <w:tabs>
                <w:tab w:val="left" w:pos="2703"/>
              </w:tabs>
              <w:ind w:right="120"/>
              <w:rPr>
                <w:rFonts w:ascii="Calibri" w:hAnsi="Calibri" w:cs="Calibri"/>
                <w:sz w:val="22"/>
                <w:szCs w:val="22"/>
              </w:rPr>
            </w:pPr>
            <w:r w:rsidRPr="007D2C2B">
              <w:rPr>
                <w:rFonts w:ascii="Calibri" w:hAnsi="Calibri" w:cs="Calibri"/>
                <w:sz w:val="22"/>
                <w:szCs w:val="22"/>
              </w:rPr>
              <w:tab/>
            </w:r>
          </w:p>
        </w:tc>
        <w:tc>
          <w:tcPr>
            <w:tcW w:w="2658" w:type="dxa"/>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Expected wastage rate*</w:t>
            </w:r>
          </w:p>
          <w:p w:rsidR="00973F95" w:rsidRPr="007D2C2B" w:rsidRDefault="00973F95">
            <w:pPr>
              <w:ind w:right="120"/>
              <w:rPr>
                <w:rFonts w:ascii="Calibri" w:hAnsi="Calibri" w:cs="Calibri"/>
                <w:sz w:val="22"/>
                <w:szCs w:val="22"/>
              </w:rPr>
            </w:pPr>
          </w:p>
        </w:tc>
      </w:tr>
      <w:tr w:rsidR="00676D0E" w:rsidRPr="007D2C2B" w:rsidTr="003D630E">
        <w:trPr>
          <w:divId w:val="410156154"/>
        </w:trPr>
        <w:tc>
          <w:tcPr>
            <w:tcW w:w="2958" w:type="dxa"/>
            <w:gridSpan w:val="3"/>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1. Single dose</w:t>
            </w:r>
          </w:p>
        </w:tc>
        <w:tc>
          <w:tcPr>
            <w:tcW w:w="3750" w:type="dxa"/>
            <w:gridSpan w:val="2"/>
            <w:tcBorders>
              <w:bottom w:val="single" w:sz="4" w:space="0" w:color="auto"/>
            </w:tcBorders>
          </w:tcPr>
          <w:p w:rsidR="00973F95" w:rsidRPr="007D2C2B" w:rsidRDefault="00A75493" w:rsidP="00A75493">
            <w:pPr>
              <w:ind w:right="120"/>
              <w:rPr>
                <w:rFonts w:ascii="Calibri" w:hAnsi="Calibri" w:cs="Calibri"/>
                <w:sz w:val="22"/>
                <w:szCs w:val="22"/>
              </w:rPr>
            </w:pPr>
            <w:r>
              <w:rPr>
                <w:rFonts w:ascii="Calibri" w:hAnsi="Calibri" w:cs="Calibri"/>
                <w:sz w:val="22"/>
                <w:szCs w:val="22"/>
              </w:rPr>
              <w:t>1. Averts</w:t>
            </w:r>
            <w:r w:rsidR="007769A3" w:rsidRPr="007D2C2B">
              <w:rPr>
                <w:rFonts w:ascii="Calibri" w:hAnsi="Calibri" w:cs="Calibri"/>
                <w:sz w:val="22"/>
                <w:szCs w:val="22"/>
              </w:rPr>
              <w:t xml:space="preserve"> vaccination personnel reluctance to open multidose vials for vaccines; prevents wastage.</w:t>
            </w:r>
          </w:p>
        </w:tc>
        <w:tc>
          <w:tcPr>
            <w:tcW w:w="2658" w:type="dxa"/>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5%</w:t>
            </w:r>
          </w:p>
        </w:tc>
      </w:tr>
      <w:tr w:rsidR="00676D0E" w:rsidRPr="007D2C2B" w:rsidTr="003D630E">
        <w:trPr>
          <w:divId w:val="410156154"/>
        </w:trPr>
        <w:tc>
          <w:tcPr>
            <w:tcW w:w="2958" w:type="dxa"/>
            <w:gridSpan w:val="3"/>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2. Five doses</w:t>
            </w:r>
          </w:p>
        </w:tc>
        <w:tc>
          <w:tcPr>
            <w:tcW w:w="3750" w:type="dxa"/>
            <w:gridSpan w:val="2"/>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2. Reduces vaccination personnel reluctance to open multidose vials for vaccines; reduces wastage.</w:t>
            </w:r>
          </w:p>
        </w:tc>
        <w:tc>
          <w:tcPr>
            <w:tcW w:w="2658" w:type="dxa"/>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20%</w:t>
            </w:r>
          </w:p>
        </w:tc>
      </w:tr>
      <w:tr w:rsidR="00676D0E" w:rsidRPr="007D2C2B" w:rsidTr="003D630E">
        <w:trPr>
          <w:divId w:val="410156154"/>
        </w:trPr>
        <w:tc>
          <w:tcPr>
            <w:tcW w:w="2958" w:type="dxa"/>
            <w:gridSpan w:val="3"/>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3. Ten doses</w:t>
            </w:r>
          </w:p>
        </w:tc>
        <w:tc>
          <w:tcPr>
            <w:tcW w:w="3750" w:type="dxa"/>
            <w:gridSpan w:val="2"/>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3. Reduces vaccination personnel reluctance to open multidose vials for vaccines; reduces wastage.</w:t>
            </w:r>
          </w:p>
        </w:tc>
        <w:tc>
          <w:tcPr>
            <w:tcW w:w="2658" w:type="dxa"/>
            <w:tcBorders>
              <w:bottom w:val="single" w:sz="4" w:space="0" w:color="auto"/>
            </w:tcBorders>
          </w:tcPr>
          <w:p w:rsidR="00973F95" w:rsidRPr="007D2C2B" w:rsidRDefault="007769A3">
            <w:pPr>
              <w:ind w:right="120"/>
              <w:rPr>
                <w:rFonts w:ascii="Calibri" w:hAnsi="Calibri" w:cs="Calibri"/>
                <w:sz w:val="22"/>
                <w:szCs w:val="22"/>
              </w:rPr>
            </w:pPr>
            <w:r w:rsidRPr="007D2C2B">
              <w:rPr>
                <w:rFonts w:ascii="Calibri" w:hAnsi="Calibri" w:cs="Calibri"/>
                <w:sz w:val="22"/>
                <w:szCs w:val="22"/>
              </w:rPr>
              <w:t>30%</w:t>
            </w:r>
          </w:p>
        </w:tc>
      </w:tr>
      <w:tr w:rsidR="00676D0E" w:rsidRPr="007D2C2B" w:rsidTr="003D630E">
        <w:trPr>
          <w:divId w:val="410156154"/>
          <w:trHeight w:val="224"/>
        </w:trPr>
        <w:tc>
          <w:tcPr>
            <w:tcW w:w="2342" w:type="dxa"/>
            <w:gridSpan w:val="2"/>
            <w:tcBorders>
              <w:right w:val="nil"/>
            </w:tcBorders>
          </w:tcPr>
          <w:p w:rsidR="00973F95" w:rsidRPr="007D2C2B" w:rsidRDefault="00973F95">
            <w:pPr>
              <w:ind w:right="120"/>
              <w:rPr>
                <w:rFonts w:ascii="Calibri" w:hAnsi="Calibri" w:cs="Calibri"/>
                <w:sz w:val="16"/>
                <w:szCs w:val="16"/>
              </w:rPr>
            </w:pPr>
          </w:p>
        </w:tc>
        <w:tc>
          <w:tcPr>
            <w:tcW w:w="1606" w:type="dxa"/>
            <w:gridSpan w:val="2"/>
            <w:tcBorders>
              <w:left w:val="nil"/>
              <w:right w:val="nil"/>
            </w:tcBorders>
          </w:tcPr>
          <w:p w:rsidR="00973F95" w:rsidRPr="007D2C2B" w:rsidRDefault="00973F95">
            <w:pPr>
              <w:ind w:right="120"/>
              <w:rPr>
                <w:rFonts w:ascii="Calibri" w:hAnsi="Calibri" w:cs="Calibri"/>
                <w:sz w:val="16"/>
                <w:szCs w:val="16"/>
              </w:rPr>
            </w:pPr>
          </w:p>
        </w:tc>
        <w:tc>
          <w:tcPr>
            <w:tcW w:w="2760" w:type="dxa"/>
            <w:tcBorders>
              <w:left w:val="nil"/>
              <w:right w:val="nil"/>
            </w:tcBorders>
          </w:tcPr>
          <w:p w:rsidR="00973F95" w:rsidRPr="007D2C2B" w:rsidRDefault="00973F95">
            <w:pPr>
              <w:ind w:right="120"/>
              <w:rPr>
                <w:rFonts w:ascii="Calibri" w:hAnsi="Calibri" w:cs="Calibri"/>
                <w:sz w:val="16"/>
                <w:szCs w:val="16"/>
              </w:rPr>
            </w:pPr>
          </w:p>
        </w:tc>
        <w:tc>
          <w:tcPr>
            <w:tcW w:w="2658" w:type="dxa"/>
            <w:tcBorders>
              <w:left w:val="nil"/>
            </w:tcBorders>
          </w:tcPr>
          <w:p w:rsidR="00973F95" w:rsidRPr="007D2C2B" w:rsidRDefault="00973F95">
            <w:pPr>
              <w:ind w:right="120"/>
              <w:rPr>
                <w:rFonts w:ascii="Calibri" w:hAnsi="Calibri" w:cs="Calibri"/>
                <w:sz w:val="16"/>
                <w:szCs w:val="16"/>
              </w:rPr>
            </w:pPr>
          </w:p>
        </w:tc>
      </w:tr>
      <w:tr w:rsidR="00676D0E" w:rsidRPr="007D2C2B" w:rsidTr="003D630E">
        <w:trPr>
          <w:divId w:val="410156154"/>
        </w:trPr>
        <w:tc>
          <w:tcPr>
            <w:tcW w:w="151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Year</w:t>
            </w:r>
          </w:p>
        </w:tc>
        <w:tc>
          <w:tcPr>
            <w:tcW w:w="2430" w:type="dxa"/>
            <w:gridSpan w:val="3"/>
          </w:tcPr>
          <w:p w:rsidR="00973F95" w:rsidRPr="007D2C2B" w:rsidRDefault="007769A3">
            <w:pPr>
              <w:ind w:right="120"/>
              <w:rPr>
                <w:rFonts w:ascii="Calibri" w:hAnsi="Calibri" w:cs="Calibri"/>
                <w:sz w:val="22"/>
                <w:szCs w:val="22"/>
              </w:rPr>
            </w:pPr>
            <w:r w:rsidRPr="007D2C2B">
              <w:rPr>
                <w:rFonts w:ascii="Calibri" w:hAnsi="Calibri" w:cs="Calibri"/>
                <w:sz w:val="22"/>
                <w:szCs w:val="22"/>
              </w:rPr>
              <w:t>Number in population target for IPV</w:t>
            </w:r>
            <w:r w:rsidRPr="007D2C2B">
              <w:rPr>
                <w:rStyle w:val="Refdenotaalpie"/>
                <w:rFonts w:ascii="Calibri" w:hAnsi="Calibri" w:cs="Calibri"/>
                <w:sz w:val="22"/>
                <w:szCs w:val="22"/>
              </w:rPr>
              <w:footnoteReference w:id="1"/>
            </w:r>
          </w:p>
        </w:tc>
        <w:tc>
          <w:tcPr>
            <w:tcW w:w="2760" w:type="dxa"/>
          </w:tcPr>
          <w:p w:rsidR="00973F95" w:rsidRPr="007D2C2B" w:rsidRDefault="007769A3">
            <w:pPr>
              <w:ind w:right="120"/>
              <w:rPr>
                <w:rFonts w:ascii="Calibri" w:hAnsi="Calibri" w:cs="Calibri"/>
                <w:sz w:val="22"/>
                <w:szCs w:val="22"/>
              </w:rPr>
            </w:pPr>
            <w:r w:rsidRPr="007D2C2B">
              <w:rPr>
                <w:rFonts w:ascii="Calibri" w:hAnsi="Calibri" w:cs="Calibri"/>
                <w:sz w:val="22"/>
                <w:szCs w:val="22"/>
              </w:rPr>
              <w:t xml:space="preserve">Number in birth cohort </w:t>
            </w:r>
          </w:p>
        </w:tc>
        <w:tc>
          <w:tcPr>
            <w:tcW w:w="2658" w:type="dxa"/>
          </w:tcPr>
          <w:p w:rsidR="00973F95" w:rsidRPr="007D2C2B" w:rsidRDefault="007769A3">
            <w:pPr>
              <w:ind w:right="120"/>
              <w:rPr>
                <w:rFonts w:ascii="Calibri" w:hAnsi="Calibri" w:cs="Calibri"/>
                <w:sz w:val="22"/>
                <w:szCs w:val="22"/>
              </w:rPr>
            </w:pPr>
            <w:r w:rsidRPr="007D2C2B">
              <w:rPr>
                <w:rFonts w:ascii="Calibri" w:hAnsi="Calibri" w:cs="Calibri"/>
                <w:sz w:val="22"/>
                <w:szCs w:val="22"/>
              </w:rPr>
              <w:t xml:space="preserve">Number of surviving infants </w:t>
            </w:r>
          </w:p>
        </w:tc>
      </w:tr>
      <w:tr w:rsidR="00676D0E" w:rsidRPr="007D2C2B" w:rsidTr="003D630E">
        <w:trPr>
          <w:divId w:val="410156154"/>
        </w:trPr>
        <w:tc>
          <w:tcPr>
            <w:tcW w:w="151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2014</w:t>
            </w:r>
          </w:p>
        </w:tc>
        <w:tc>
          <w:tcPr>
            <w:tcW w:w="2430" w:type="dxa"/>
            <w:gridSpan w:val="3"/>
          </w:tcPr>
          <w:p w:rsidR="00973F95" w:rsidRPr="007D2C2B" w:rsidRDefault="00973F95">
            <w:pPr>
              <w:ind w:right="120"/>
              <w:jc w:val="center"/>
              <w:rPr>
                <w:rFonts w:ascii="Calibri" w:hAnsi="Calibri" w:cs="Calibri"/>
                <w:sz w:val="22"/>
                <w:szCs w:val="22"/>
              </w:rPr>
            </w:pPr>
          </w:p>
        </w:tc>
        <w:tc>
          <w:tcPr>
            <w:tcW w:w="2760" w:type="dxa"/>
          </w:tcPr>
          <w:p w:rsidR="00973F95" w:rsidRPr="007D2C2B" w:rsidRDefault="00973F95">
            <w:pPr>
              <w:ind w:right="120"/>
              <w:jc w:val="center"/>
              <w:rPr>
                <w:rFonts w:ascii="Calibri" w:hAnsi="Calibri" w:cs="Calibri"/>
                <w:sz w:val="22"/>
                <w:szCs w:val="22"/>
              </w:rPr>
            </w:pPr>
          </w:p>
        </w:tc>
        <w:tc>
          <w:tcPr>
            <w:tcW w:w="2658" w:type="dxa"/>
          </w:tcPr>
          <w:p w:rsidR="00973F95" w:rsidRPr="007D2C2B" w:rsidRDefault="00973F95">
            <w:pPr>
              <w:ind w:right="120"/>
              <w:jc w:val="center"/>
              <w:rPr>
                <w:rFonts w:ascii="Calibri" w:hAnsi="Calibri" w:cs="Calibri"/>
                <w:sz w:val="22"/>
                <w:szCs w:val="22"/>
              </w:rPr>
            </w:pPr>
          </w:p>
        </w:tc>
      </w:tr>
      <w:tr w:rsidR="00676D0E" w:rsidRPr="007D2C2B" w:rsidTr="003D630E">
        <w:trPr>
          <w:divId w:val="410156154"/>
        </w:trPr>
        <w:tc>
          <w:tcPr>
            <w:tcW w:w="151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2015</w:t>
            </w:r>
          </w:p>
        </w:tc>
        <w:tc>
          <w:tcPr>
            <w:tcW w:w="2430" w:type="dxa"/>
            <w:gridSpan w:val="3"/>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60448</w:t>
            </w:r>
          </w:p>
        </w:tc>
        <w:tc>
          <w:tcPr>
            <w:tcW w:w="2760"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267789</w:t>
            </w:r>
          </w:p>
        </w:tc>
        <w:tc>
          <w:tcPr>
            <w:tcW w:w="265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254519</w:t>
            </w:r>
          </w:p>
        </w:tc>
      </w:tr>
      <w:tr w:rsidR="00676D0E" w:rsidRPr="007D2C2B" w:rsidTr="003D630E">
        <w:trPr>
          <w:divId w:val="410156154"/>
        </w:trPr>
        <w:tc>
          <w:tcPr>
            <w:tcW w:w="151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2016</w:t>
            </w:r>
          </w:p>
        </w:tc>
        <w:tc>
          <w:tcPr>
            <w:tcW w:w="2430" w:type="dxa"/>
            <w:gridSpan w:val="3"/>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239079</w:t>
            </w:r>
          </w:p>
        </w:tc>
        <w:tc>
          <w:tcPr>
            <w:tcW w:w="2760"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264802</w:t>
            </w:r>
          </w:p>
        </w:tc>
        <w:tc>
          <w:tcPr>
            <w:tcW w:w="265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251662</w:t>
            </w:r>
          </w:p>
        </w:tc>
      </w:tr>
      <w:tr w:rsidR="00676D0E" w:rsidRPr="007D2C2B" w:rsidTr="003D630E">
        <w:trPr>
          <w:divId w:val="410156154"/>
        </w:trPr>
        <w:tc>
          <w:tcPr>
            <w:tcW w:w="151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2017</w:t>
            </w:r>
          </w:p>
        </w:tc>
        <w:tc>
          <w:tcPr>
            <w:tcW w:w="2430" w:type="dxa"/>
            <w:gridSpan w:val="3"/>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236455</w:t>
            </w:r>
          </w:p>
        </w:tc>
        <w:tc>
          <w:tcPr>
            <w:tcW w:w="2760"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261900</w:t>
            </w:r>
          </w:p>
        </w:tc>
        <w:tc>
          <w:tcPr>
            <w:tcW w:w="265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248900</w:t>
            </w:r>
          </w:p>
        </w:tc>
      </w:tr>
      <w:tr w:rsidR="00676D0E" w:rsidRPr="007D2C2B" w:rsidTr="003D630E">
        <w:trPr>
          <w:divId w:val="410156154"/>
        </w:trPr>
        <w:tc>
          <w:tcPr>
            <w:tcW w:w="151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2018</w:t>
            </w:r>
          </w:p>
        </w:tc>
        <w:tc>
          <w:tcPr>
            <w:tcW w:w="2430" w:type="dxa"/>
            <w:gridSpan w:val="3"/>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233748</w:t>
            </w:r>
          </w:p>
        </w:tc>
        <w:tc>
          <w:tcPr>
            <w:tcW w:w="2760"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258900</w:t>
            </w:r>
          </w:p>
        </w:tc>
        <w:tc>
          <w:tcPr>
            <w:tcW w:w="265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246050</w:t>
            </w:r>
          </w:p>
        </w:tc>
      </w:tr>
      <w:tr w:rsidR="00676D0E" w:rsidRPr="007D2C2B" w:rsidTr="003D630E">
        <w:trPr>
          <w:divId w:val="410156154"/>
        </w:trPr>
        <w:tc>
          <w:tcPr>
            <w:tcW w:w="151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Total</w:t>
            </w:r>
          </w:p>
        </w:tc>
        <w:tc>
          <w:tcPr>
            <w:tcW w:w="2430" w:type="dxa"/>
            <w:gridSpan w:val="3"/>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769730</w:t>
            </w:r>
          </w:p>
        </w:tc>
        <w:tc>
          <w:tcPr>
            <w:tcW w:w="2760" w:type="dxa"/>
          </w:tcPr>
          <w:p w:rsidR="00973F95" w:rsidRPr="007D2C2B" w:rsidRDefault="007769A3">
            <w:pPr>
              <w:ind w:right="120"/>
              <w:jc w:val="center"/>
              <w:rPr>
                <w:rFonts w:ascii="Calibri" w:hAnsi="Calibri" w:cs="Calibri"/>
                <w:sz w:val="22"/>
                <w:szCs w:val="16"/>
              </w:rPr>
            </w:pPr>
            <w:r w:rsidRPr="007D2C2B">
              <w:rPr>
                <w:rFonts w:ascii="Calibri" w:hAnsi="Calibri" w:cs="Calibri"/>
                <w:sz w:val="22"/>
                <w:szCs w:val="16"/>
              </w:rPr>
              <w:t>1053400</w:t>
            </w:r>
          </w:p>
        </w:tc>
        <w:tc>
          <w:tcPr>
            <w:tcW w:w="2658" w:type="dxa"/>
          </w:tcPr>
          <w:p w:rsidR="00973F95" w:rsidRPr="007D2C2B" w:rsidRDefault="007769A3">
            <w:pPr>
              <w:ind w:right="120"/>
              <w:jc w:val="center"/>
              <w:rPr>
                <w:rFonts w:ascii="Calibri" w:hAnsi="Calibri" w:cs="Calibri"/>
                <w:sz w:val="22"/>
                <w:szCs w:val="22"/>
              </w:rPr>
            </w:pPr>
            <w:r w:rsidRPr="007D2C2B">
              <w:rPr>
                <w:rFonts w:ascii="Calibri" w:hAnsi="Calibri" w:cs="Calibri"/>
                <w:sz w:val="22"/>
                <w:szCs w:val="22"/>
              </w:rPr>
              <w:t>1001131</w:t>
            </w:r>
          </w:p>
        </w:tc>
      </w:tr>
    </w:tbl>
    <w:p w:rsidR="00973F95" w:rsidRPr="007D2C2B" w:rsidRDefault="00973F95">
      <w:pPr>
        <w:divId w:val="410156154"/>
        <w:rPr>
          <w:rFonts w:ascii="Calibri" w:hAnsi="Calibri" w:cs="Calibri"/>
          <w:sz w:val="22"/>
          <w:szCs w:val="22"/>
        </w:rPr>
      </w:pPr>
    </w:p>
    <w:p w:rsidR="00973F95" w:rsidRPr="007D2C2B" w:rsidRDefault="007769A3">
      <w:pPr>
        <w:divId w:val="410156154"/>
        <w:rPr>
          <w:rFonts w:asciiTheme="majorHAnsi" w:hAnsiTheme="majorHAnsi" w:cs="Calibri"/>
          <w:b/>
          <w:color w:val="1F497D" w:themeColor="text2"/>
          <w:sz w:val="28"/>
          <w:szCs w:val="28"/>
        </w:rPr>
      </w:pPr>
      <w:r w:rsidRPr="007D2C2B">
        <w:rPr>
          <w:rFonts w:asciiTheme="majorHAnsi" w:hAnsiTheme="majorHAnsi" w:cs="Calibri"/>
          <w:b/>
          <w:color w:val="1F497D" w:themeColor="text2"/>
          <w:sz w:val="28"/>
          <w:szCs w:val="28"/>
        </w:rPr>
        <w:t xml:space="preserve">IPV introduction plan    </w:t>
      </w:r>
    </w:p>
    <w:p w:rsidR="00973F95" w:rsidRPr="007D2C2B" w:rsidRDefault="00973F95">
      <w:pPr>
        <w:divId w:val="410156154"/>
        <w:rPr>
          <w:rFonts w:ascii="Calibri" w:hAnsi="Calibri" w:cs="Calibri"/>
          <w:sz w:val="22"/>
          <w:szCs w:val="22"/>
        </w:rPr>
      </w:pPr>
    </w:p>
    <w:p w:rsidR="00973F95" w:rsidRPr="007D2C2B" w:rsidRDefault="007769A3">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jc w:val="center"/>
        <w:divId w:val="410156154"/>
        <w:rPr>
          <w:rFonts w:ascii="Calibri" w:hAnsi="Calibri" w:cs="Calibri"/>
          <w:b/>
        </w:rPr>
      </w:pPr>
      <w:r w:rsidRPr="007D2C2B">
        <w:rPr>
          <w:rFonts w:ascii="Calibri" w:hAnsi="Calibri" w:cs="Calibri"/>
          <w:b/>
        </w:rPr>
        <w:t xml:space="preserve">Attachment </w:t>
      </w:r>
    </w:p>
    <w:p w:rsidR="00973F95" w:rsidRPr="007D2C2B" w:rsidRDefault="00973F95">
      <w:pPr>
        <w:divId w:val="410156154"/>
        <w:rPr>
          <w:rFonts w:ascii="Calibri" w:hAnsi="Calibri" w:cs="Calibri"/>
          <w:sz w:val="22"/>
          <w:szCs w:val="22"/>
        </w:rPr>
      </w:pPr>
    </w:p>
    <w:p w:rsidR="00973F95" w:rsidRPr="007D2C2B" w:rsidRDefault="00973F95">
      <w:pPr>
        <w:divId w:val="410156154"/>
        <w:rPr>
          <w:rFonts w:asciiTheme="majorHAnsi" w:hAnsiTheme="majorHAnsi" w:cs="Calibri"/>
          <w:b/>
          <w:color w:val="1F497D" w:themeColor="text2"/>
          <w:sz w:val="28"/>
          <w:szCs w:val="28"/>
        </w:rPr>
      </w:pPr>
    </w:p>
    <w:p w:rsidR="00973F95" w:rsidRPr="007D2C2B" w:rsidRDefault="007769A3">
      <w:pPr>
        <w:divId w:val="410156154"/>
        <w:rPr>
          <w:rFonts w:asciiTheme="majorHAnsi" w:hAnsiTheme="majorHAnsi" w:cs="Calibri"/>
          <w:b/>
          <w:color w:val="1F497D" w:themeColor="text2"/>
          <w:sz w:val="28"/>
          <w:szCs w:val="28"/>
        </w:rPr>
      </w:pPr>
      <w:r w:rsidRPr="007D2C2B">
        <w:rPr>
          <w:rFonts w:asciiTheme="majorHAnsi" w:hAnsiTheme="majorHAnsi" w:cs="Calibri"/>
          <w:b/>
          <w:color w:val="1F497D" w:themeColor="text2"/>
          <w:sz w:val="28"/>
          <w:szCs w:val="28"/>
        </w:rPr>
        <w:t>Timeline</w:t>
      </w:r>
    </w:p>
    <w:p w:rsidR="00973F95" w:rsidRPr="007D2C2B" w:rsidRDefault="00973F95">
      <w:pPr>
        <w:divId w:val="410156154"/>
        <w:rPr>
          <w:rFonts w:ascii="Calibri" w:hAnsi="Calibri" w:cs="Calibri"/>
          <w:sz w:val="22"/>
          <w:szCs w:val="22"/>
        </w:rPr>
      </w:pPr>
    </w:p>
    <w:p w:rsidR="00973F95" w:rsidRPr="007D2C2B" w:rsidRDefault="007769A3">
      <w:pPr>
        <w:divId w:val="410156154"/>
        <w:rPr>
          <w:rFonts w:ascii="Calibri" w:hAnsi="Calibri" w:cs="Calibri"/>
          <w:sz w:val="22"/>
          <w:szCs w:val="22"/>
        </w:rPr>
      </w:pPr>
      <w:r w:rsidRPr="007D2C2B">
        <w:rPr>
          <w:rFonts w:ascii="Calibri" w:hAnsi="Calibri" w:cs="Calibri"/>
          <w:sz w:val="22"/>
          <w:szCs w:val="22"/>
        </w:rPr>
        <w:t xml:space="preserve">Using the Excel template provided in Annex C, please complete a detailed timeline for all activities related to the IPV Introduction Plan. The completed Annex C should be attached to this application as Attachment 2.                   </w:t>
      </w:r>
    </w:p>
    <w:p w:rsidR="00973F95" w:rsidRPr="007D2C2B" w:rsidRDefault="00973F95">
      <w:pPr>
        <w:divId w:val="410156154"/>
        <w:rPr>
          <w:rFonts w:ascii="Calibri" w:hAnsi="Calibri" w:cs="Calibri"/>
          <w:sz w:val="22"/>
          <w:szCs w:val="22"/>
        </w:rPr>
      </w:pPr>
    </w:p>
    <w:p w:rsidR="00973F95" w:rsidRPr="007D2C2B" w:rsidRDefault="007769A3">
      <w:pPr>
        <w:divId w:val="410156154"/>
        <w:rPr>
          <w:rFonts w:asciiTheme="majorHAnsi" w:hAnsiTheme="majorHAnsi" w:cs="Calibri"/>
          <w:b/>
          <w:color w:val="1F497D" w:themeColor="text2"/>
          <w:sz w:val="28"/>
          <w:szCs w:val="28"/>
        </w:rPr>
      </w:pPr>
      <w:r w:rsidRPr="007D2C2B">
        <w:rPr>
          <w:rFonts w:asciiTheme="majorHAnsi" w:hAnsiTheme="majorHAnsi" w:cs="Calibri"/>
          <w:b/>
          <w:color w:val="1F497D" w:themeColor="text2"/>
          <w:sz w:val="28"/>
          <w:szCs w:val="28"/>
        </w:rPr>
        <w:lastRenderedPageBreak/>
        <w:t>Budget and financing</w:t>
      </w:r>
    </w:p>
    <w:p w:rsidR="00973F95" w:rsidRPr="007D2C2B" w:rsidRDefault="00973F95">
      <w:pPr>
        <w:jc w:val="both"/>
        <w:divId w:val="410156154"/>
        <w:rPr>
          <w:rFonts w:asciiTheme="minorHAnsi" w:hAnsiTheme="minorHAnsi" w:cs="Calibri"/>
          <w:sz w:val="22"/>
          <w:szCs w:val="22"/>
        </w:rPr>
      </w:pPr>
    </w:p>
    <w:p w:rsidR="00973F95" w:rsidRPr="007D2C2B" w:rsidRDefault="007769A3">
      <w:pPr>
        <w:jc w:val="both"/>
        <w:divId w:val="410156154"/>
        <w:rPr>
          <w:rFonts w:asciiTheme="minorHAnsi" w:hAnsiTheme="minorHAnsi" w:cs="Calibri"/>
          <w:sz w:val="22"/>
          <w:szCs w:val="22"/>
        </w:rPr>
      </w:pPr>
      <w:r w:rsidRPr="007D2C2B">
        <w:rPr>
          <w:rFonts w:ascii="Calibri" w:hAnsi="Calibri" w:cs="Calibri"/>
          <w:sz w:val="22"/>
          <w:szCs w:val="22"/>
        </w:rPr>
        <w:t xml:space="preserve">Using the Excel template provided in Annex </w:t>
      </w:r>
      <w:r w:rsidRPr="007D2C2B">
        <w:rPr>
          <w:rFonts w:asciiTheme="minorHAnsi" w:hAnsiTheme="minorHAnsi" w:cs="Calibri"/>
          <w:sz w:val="22"/>
          <w:szCs w:val="22"/>
        </w:rPr>
        <w:t xml:space="preserve">D, please complete the budget template in Table E1 detailing expected expenses and funding sources. An example worksheet (Table E2) is provided to assist with estimating detailed costs for items related to vaccine introduction. The completed Annex D should be attached to this application as Attachment 3.   </w:t>
      </w:r>
    </w:p>
    <w:p w:rsidR="00973F95" w:rsidRPr="007D2C2B" w:rsidRDefault="00973F95">
      <w:pPr>
        <w:rPr>
          <w:rFonts w:asciiTheme="minorHAnsi" w:eastAsia="Arial" w:hAnsiTheme="minorHAnsi"/>
          <w:color w:val="000000"/>
          <w:sz w:val="22"/>
          <w:szCs w:val="22"/>
        </w:rPr>
      </w:pPr>
    </w:p>
    <w:p w:rsidR="00973F95" w:rsidRPr="007D2C2B" w:rsidRDefault="007769A3">
      <w:pPr>
        <w:rPr>
          <w:rFonts w:asciiTheme="minorHAnsi" w:eastAsia="Arial" w:hAnsiTheme="minorHAnsi"/>
          <w:color w:val="000000"/>
          <w:sz w:val="22"/>
          <w:szCs w:val="22"/>
        </w:rPr>
      </w:pPr>
      <w:r w:rsidRPr="007D2C2B">
        <w:rPr>
          <w:rFonts w:asciiTheme="majorHAnsi" w:hAnsiTheme="majorHAnsi" w:cs="Calibri"/>
          <w:b/>
          <w:color w:val="1F497D" w:themeColor="text2"/>
          <w:sz w:val="28"/>
          <w:szCs w:val="28"/>
        </w:rPr>
        <w:t xml:space="preserve">Fiduciary management arrangement data </w:t>
      </w:r>
    </w:p>
    <w:p w:rsidR="00973F95" w:rsidRPr="007D2C2B" w:rsidRDefault="007769A3">
      <w:pPr>
        <w:tabs>
          <w:tab w:val="left" w:pos="3763"/>
        </w:tabs>
        <w:jc w:val="both"/>
        <w:rPr>
          <w:rFonts w:asciiTheme="minorHAnsi" w:hAnsiTheme="minorHAnsi" w:cs="Calibri"/>
          <w:sz w:val="22"/>
          <w:szCs w:val="22"/>
        </w:rPr>
      </w:pPr>
      <w:r w:rsidRPr="007D2C2B">
        <w:rPr>
          <w:rFonts w:asciiTheme="minorHAnsi" w:hAnsiTheme="minorHAnsi" w:cs="Calibri"/>
          <w:sz w:val="22"/>
          <w:szCs w:val="22"/>
        </w:rPr>
        <w:tab/>
      </w:r>
    </w:p>
    <w:p w:rsidR="00973F95" w:rsidRPr="007D2C2B" w:rsidRDefault="007769A3">
      <w:pPr>
        <w:jc w:val="both"/>
        <w:rPr>
          <w:rFonts w:asciiTheme="minorHAnsi" w:hAnsiTheme="minorHAnsi" w:cs="Arial"/>
          <w:sz w:val="22"/>
          <w:szCs w:val="22"/>
        </w:rPr>
      </w:pPr>
      <w:r w:rsidRPr="007D2C2B">
        <w:rPr>
          <w:rFonts w:asciiTheme="minorHAnsi" w:hAnsiTheme="minorHAnsi" w:cs="Arial"/>
          <w:sz w:val="22"/>
          <w:szCs w:val="22"/>
        </w:rPr>
        <w:t xml:space="preserve">Please indicate below whether the one-time vaccine introduction grant for IPV should be transferred to the government, or to WHO or UNICEF. Please note that WHO and/or UNICEF will require administrative fees of approximately 7% which would need to be covered by the operational funds. </w:t>
      </w:r>
    </w:p>
    <w:p w:rsidR="00973F95" w:rsidRPr="007D2C2B" w:rsidRDefault="00973F95">
      <w:pPr>
        <w:spacing w:line="276" w:lineRule="auto"/>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9486"/>
      </w:tblGrid>
      <w:tr w:rsidR="00680473" w:rsidRPr="007D2C2B" w:rsidTr="00B44D95">
        <w:tc>
          <w:tcPr>
            <w:tcW w:w="9486" w:type="dxa"/>
            <w:shd w:val="clear" w:color="auto" w:fill="auto"/>
          </w:tcPr>
          <w:p w:rsidR="00973F95" w:rsidRPr="007D2C2B" w:rsidRDefault="007769A3">
            <w:pPr>
              <w:spacing w:line="276" w:lineRule="auto"/>
              <w:ind w:right="120"/>
              <w:rPr>
                <w:rFonts w:asciiTheme="minorHAnsi" w:hAnsiTheme="minorHAnsi" w:cs="Arial"/>
                <w:sz w:val="22"/>
                <w:szCs w:val="22"/>
              </w:rPr>
            </w:pPr>
            <w:r w:rsidRPr="007D2C2B">
              <w:rPr>
                <w:rFonts w:asciiTheme="minorHAnsi" w:hAnsiTheme="minorHAnsi" w:cs="Arial"/>
                <w:sz w:val="22"/>
                <w:szCs w:val="22"/>
              </w:rPr>
              <w:t xml:space="preserve">The </w:t>
            </w:r>
            <w:r w:rsidR="00A75493">
              <w:rPr>
                <w:rFonts w:asciiTheme="minorHAnsi" w:hAnsiTheme="minorHAnsi" w:cs="Arial"/>
                <w:sz w:val="22"/>
                <w:szCs w:val="22"/>
              </w:rPr>
              <w:t>grant</w:t>
            </w:r>
            <w:r w:rsidRPr="007D2C2B">
              <w:rPr>
                <w:rFonts w:asciiTheme="minorHAnsi" w:hAnsiTheme="minorHAnsi" w:cs="Arial"/>
                <w:sz w:val="22"/>
                <w:szCs w:val="22"/>
              </w:rPr>
              <w:t xml:space="preserve"> should be transferred to the GAVI Coordination of the Ministry of Health in Bolivia</w:t>
            </w:r>
          </w:p>
          <w:p w:rsidR="00973F95" w:rsidRPr="007D2C2B" w:rsidRDefault="007769A3" w:rsidP="00A75493">
            <w:pPr>
              <w:spacing w:line="276" w:lineRule="auto"/>
              <w:ind w:right="120"/>
              <w:rPr>
                <w:rFonts w:asciiTheme="minorHAnsi" w:hAnsiTheme="minorHAnsi" w:cs="Arial"/>
                <w:sz w:val="22"/>
                <w:szCs w:val="22"/>
              </w:rPr>
            </w:pPr>
            <w:r w:rsidRPr="007D2C2B">
              <w:rPr>
                <w:rFonts w:asciiTheme="minorHAnsi" w:hAnsiTheme="minorHAnsi" w:cs="Arial"/>
                <w:sz w:val="22"/>
                <w:szCs w:val="22"/>
              </w:rPr>
              <w:t xml:space="preserve">As the vaccine will be donated by the GAVI Alliance through the Revolving Fund for Vaccines, without co-payment from the country, no administrative charges </w:t>
            </w:r>
            <w:r w:rsidR="00A75493">
              <w:rPr>
                <w:rFonts w:asciiTheme="minorHAnsi" w:hAnsiTheme="minorHAnsi" w:cs="Arial"/>
                <w:sz w:val="22"/>
                <w:szCs w:val="22"/>
              </w:rPr>
              <w:t>need</w:t>
            </w:r>
            <w:r w:rsidRPr="007D2C2B">
              <w:rPr>
                <w:rFonts w:asciiTheme="minorHAnsi" w:hAnsiTheme="minorHAnsi" w:cs="Arial"/>
                <w:sz w:val="22"/>
                <w:szCs w:val="22"/>
              </w:rPr>
              <w:t xml:space="preserve"> be paid</w:t>
            </w:r>
          </w:p>
        </w:tc>
      </w:tr>
    </w:tbl>
    <w:p w:rsidR="00973F95" w:rsidRPr="007D2C2B" w:rsidRDefault="00973F95">
      <w:pPr>
        <w:spacing w:line="276" w:lineRule="auto"/>
        <w:rPr>
          <w:rFonts w:asciiTheme="minorHAnsi" w:hAnsiTheme="minorHAnsi" w:cs="Arial"/>
          <w:sz w:val="22"/>
          <w:szCs w:val="22"/>
        </w:rPr>
      </w:pPr>
    </w:p>
    <w:p w:rsidR="00973F95" w:rsidRPr="007D2C2B" w:rsidRDefault="007769A3">
      <w:pPr>
        <w:jc w:val="both"/>
        <w:rPr>
          <w:rFonts w:asciiTheme="minorHAnsi" w:hAnsiTheme="minorHAnsi" w:cs="Arial"/>
          <w:sz w:val="22"/>
          <w:szCs w:val="22"/>
        </w:rPr>
      </w:pPr>
      <w:r w:rsidRPr="007D2C2B">
        <w:rPr>
          <w:rFonts w:asciiTheme="minorHAnsi" w:hAnsiTheme="minorHAnsi" w:cs="Arial"/>
          <w:sz w:val="22"/>
          <w:szCs w:val="22"/>
        </w:rPr>
        <w:t xml:space="preserve">If the vaccine introduction grant for IPV should be transferred to the government, countries which have completed a financial management assessment (FMA) should confirm whether the financial management modalities – including bank details – agreed with GAVI are still applicable, or alternatively provide details of any </w:t>
      </w:r>
      <w:r w:rsidR="00A75493">
        <w:rPr>
          <w:rFonts w:asciiTheme="minorHAnsi" w:hAnsiTheme="minorHAnsi" w:cs="Arial"/>
          <w:sz w:val="22"/>
          <w:szCs w:val="22"/>
        </w:rPr>
        <w:t>changes</w:t>
      </w:r>
      <w:r w:rsidRPr="007D2C2B">
        <w:rPr>
          <w:rFonts w:asciiTheme="minorHAnsi" w:hAnsiTheme="minorHAnsi" w:cs="Arial"/>
          <w:sz w:val="22"/>
          <w:szCs w:val="22"/>
        </w:rPr>
        <w:t xml:space="preserve"> they intend to submit relating to existing financial management arrangements.  </w:t>
      </w:r>
    </w:p>
    <w:p w:rsidR="00973F95" w:rsidRPr="007D2C2B" w:rsidRDefault="00973F95">
      <w:pPr>
        <w:jc w:val="both"/>
        <w:rPr>
          <w:rFonts w:asciiTheme="minorHAnsi" w:hAnsiTheme="minorHAnsi" w:cs="Arial"/>
          <w:sz w:val="22"/>
          <w:szCs w:val="22"/>
        </w:rPr>
      </w:pPr>
    </w:p>
    <w:p w:rsidR="00973F95" w:rsidRPr="007D2C2B" w:rsidRDefault="007769A3">
      <w:pPr>
        <w:jc w:val="both"/>
        <w:rPr>
          <w:rFonts w:asciiTheme="minorHAnsi" w:hAnsiTheme="minorHAnsi" w:cs="Arial"/>
          <w:sz w:val="22"/>
          <w:szCs w:val="22"/>
        </w:rPr>
      </w:pPr>
      <w:r w:rsidRPr="007D2C2B">
        <w:rPr>
          <w:rFonts w:asciiTheme="minorHAnsi" w:hAnsiTheme="minorHAnsi" w:cs="Arial"/>
          <w:sz w:val="22"/>
          <w:szCs w:val="22"/>
        </w:rPr>
        <w:t xml:space="preserve">Countries without an existing signed Aide Memoire derived from an FMA, but who would like the vaccine introduction grant for IPV transferred to the Government, should provide as Attachment 4 a description of their proposed funding mechanism to manage the IPV introduction grant, covering the following processes:    </w:t>
      </w:r>
    </w:p>
    <w:p w:rsidR="00973F95" w:rsidRPr="007D2C2B" w:rsidRDefault="007769A3">
      <w:pPr>
        <w:pStyle w:val="Prrafodelista"/>
        <w:numPr>
          <w:ilvl w:val="0"/>
          <w:numId w:val="34"/>
        </w:numPr>
        <w:spacing w:before="120" w:after="120"/>
        <w:ind w:right="120"/>
        <w:rPr>
          <w:rFonts w:asciiTheme="minorHAnsi" w:hAnsiTheme="minorHAnsi" w:cs="Calibri"/>
          <w:color w:val="000000"/>
        </w:rPr>
      </w:pPr>
      <w:r w:rsidRPr="007D2C2B">
        <w:rPr>
          <w:rFonts w:asciiTheme="minorHAnsi" w:hAnsiTheme="minorHAnsi" w:cs="Calibri"/>
          <w:color w:val="000000"/>
        </w:rPr>
        <w:t>Planning, budget and coordination</w:t>
      </w:r>
    </w:p>
    <w:p w:rsidR="00973F95" w:rsidRPr="007D2C2B" w:rsidRDefault="007769A3">
      <w:pPr>
        <w:pStyle w:val="Prrafodelista"/>
        <w:numPr>
          <w:ilvl w:val="0"/>
          <w:numId w:val="34"/>
        </w:numPr>
        <w:spacing w:before="120" w:after="120"/>
        <w:ind w:right="120"/>
        <w:rPr>
          <w:rFonts w:asciiTheme="minorHAnsi" w:hAnsiTheme="minorHAnsi" w:cs="Calibri"/>
          <w:color w:val="000000"/>
        </w:rPr>
      </w:pPr>
      <w:r w:rsidRPr="007D2C2B">
        <w:rPr>
          <w:rFonts w:asciiTheme="minorHAnsi" w:hAnsiTheme="minorHAnsi" w:cs="Calibri"/>
          <w:color w:val="000000"/>
        </w:rPr>
        <w:t>Budget execution arrangements including internal controls</w:t>
      </w:r>
    </w:p>
    <w:p w:rsidR="00973F95" w:rsidRPr="007D2C2B" w:rsidRDefault="007769A3">
      <w:pPr>
        <w:pStyle w:val="Prrafodelista"/>
        <w:numPr>
          <w:ilvl w:val="0"/>
          <w:numId w:val="34"/>
        </w:numPr>
        <w:spacing w:before="120" w:after="120"/>
        <w:ind w:right="120"/>
        <w:rPr>
          <w:rFonts w:asciiTheme="minorHAnsi" w:hAnsiTheme="minorHAnsi" w:cs="Calibri"/>
          <w:color w:val="000000"/>
        </w:rPr>
      </w:pPr>
      <w:r w:rsidRPr="007D2C2B">
        <w:rPr>
          <w:rFonts w:asciiTheme="minorHAnsi" w:hAnsiTheme="minorHAnsi" w:cs="Calibri"/>
          <w:color w:val="000000"/>
        </w:rPr>
        <w:t>Procurement arrangements.</w:t>
      </w:r>
    </w:p>
    <w:p w:rsidR="00973F95" w:rsidRPr="007D2C2B" w:rsidRDefault="007769A3">
      <w:pPr>
        <w:pStyle w:val="Prrafodelista"/>
        <w:numPr>
          <w:ilvl w:val="0"/>
          <w:numId w:val="34"/>
        </w:numPr>
        <w:spacing w:before="120" w:after="120"/>
        <w:ind w:right="120"/>
        <w:rPr>
          <w:rFonts w:asciiTheme="minorHAnsi" w:hAnsiTheme="minorHAnsi" w:cs="Calibri"/>
          <w:color w:val="000000"/>
        </w:rPr>
      </w:pPr>
      <w:r w:rsidRPr="007D2C2B">
        <w:rPr>
          <w:rFonts w:asciiTheme="minorHAnsi" w:hAnsiTheme="minorHAnsi" w:cs="Calibri"/>
          <w:color w:val="000000"/>
        </w:rPr>
        <w:t xml:space="preserve">Accounting and financial reporting </w:t>
      </w:r>
    </w:p>
    <w:p w:rsidR="00973F95" w:rsidRPr="007D2C2B" w:rsidRDefault="007769A3">
      <w:pPr>
        <w:pStyle w:val="Prrafodelista"/>
        <w:numPr>
          <w:ilvl w:val="0"/>
          <w:numId w:val="34"/>
        </w:numPr>
        <w:spacing w:before="120" w:after="120"/>
        <w:ind w:right="120"/>
        <w:rPr>
          <w:rFonts w:asciiTheme="minorHAnsi" w:hAnsiTheme="minorHAnsi" w:cs="Calibri"/>
          <w:color w:val="000000"/>
        </w:rPr>
      </w:pPr>
      <w:r w:rsidRPr="007D2C2B">
        <w:rPr>
          <w:rFonts w:asciiTheme="minorHAnsi" w:hAnsiTheme="minorHAnsi" w:cs="Calibri"/>
          <w:color w:val="000000"/>
        </w:rPr>
        <w:t xml:space="preserve">External audit arrangements </w:t>
      </w:r>
    </w:p>
    <w:p w:rsidR="00973F95" w:rsidRPr="007D2C2B" w:rsidRDefault="007769A3">
      <w:pPr>
        <w:pStyle w:val="Prrafodelista"/>
        <w:numPr>
          <w:ilvl w:val="0"/>
          <w:numId w:val="34"/>
        </w:numPr>
        <w:spacing w:before="120" w:after="120"/>
        <w:ind w:right="120"/>
        <w:rPr>
          <w:rFonts w:asciiTheme="minorHAnsi" w:hAnsiTheme="minorHAnsi" w:cs="Calibri"/>
          <w:color w:val="000000"/>
        </w:rPr>
      </w:pPr>
      <w:r w:rsidRPr="007D2C2B">
        <w:rPr>
          <w:rFonts w:asciiTheme="minorHAnsi" w:hAnsiTheme="minorHAnsi" w:cs="Calibri"/>
          <w:color w:val="000000"/>
        </w:rPr>
        <w:t xml:space="preserve">Internal audit oversight    </w:t>
      </w:r>
    </w:p>
    <w:p w:rsidR="00973F95" w:rsidRPr="007D2C2B" w:rsidRDefault="00973F95">
      <w:pPr>
        <w:spacing w:line="276" w:lineRule="auto"/>
        <w:rPr>
          <w:rFonts w:ascii="Arial" w:hAnsi="Arial" w:cs="Arial"/>
          <w:sz w:val="20"/>
          <w:szCs w:val="20"/>
        </w:rPr>
      </w:pPr>
    </w:p>
    <w:p w:rsidR="00973F95" w:rsidRPr="007D2C2B" w:rsidRDefault="00973F95">
      <w:pPr>
        <w:divId w:val="410156154"/>
        <w:rPr>
          <w:rFonts w:asciiTheme="majorHAnsi" w:hAnsiTheme="majorHAnsi" w:cs="Calibri"/>
          <w:b/>
          <w:color w:val="1F497D" w:themeColor="text2"/>
          <w:sz w:val="28"/>
          <w:szCs w:val="28"/>
        </w:rPr>
      </w:pPr>
    </w:p>
    <w:p w:rsidR="00973F95" w:rsidRPr="007D2C2B" w:rsidRDefault="00973F95">
      <w:pPr>
        <w:divId w:val="410156154"/>
        <w:rPr>
          <w:rFonts w:asciiTheme="majorHAnsi" w:hAnsiTheme="majorHAnsi" w:cs="Calibri"/>
          <w:b/>
          <w:color w:val="1F497D" w:themeColor="text2"/>
          <w:sz w:val="28"/>
          <w:szCs w:val="28"/>
        </w:rPr>
      </w:pPr>
    </w:p>
    <w:p w:rsidR="00973F95" w:rsidRPr="007D2C2B" w:rsidRDefault="00973F95">
      <w:pPr>
        <w:divId w:val="410156154"/>
        <w:rPr>
          <w:rFonts w:asciiTheme="majorHAnsi" w:hAnsiTheme="majorHAnsi" w:cs="Calibri"/>
          <w:b/>
          <w:color w:val="1F497D" w:themeColor="text2"/>
          <w:sz w:val="28"/>
          <w:szCs w:val="28"/>
        </w:rPr>
      </w:pPr>
    </w:p>
    <w:p w:rsidR="00973F95" w:rsidRPr="007D2C2B" w:rsidRDefault="00973F95">
      <w:pPr>
        <w:divId w:val="410156154"/>
        <w:rPr>
          <w:rFonts w:asciiTheme="majorHAnsi" w:hAnsiTheme="majorHAnsi" w:cs="Calibri"/>
          <w:b/>
          <w:color w:val="1F497D" w:themeColor="text2"/>
          <w:sz w:val="28"/>
          <w:szCs w:val="28"/>
        </w:rPr>
      </w:pPr>
    </w:p>
    <w:p w:rsidR="00973F95" w:rsidRPr="007D2C2B" w:rsidRDefault="007769A3">
      <w:pPr>
        <w:divId w:val="410156154"/>
        <w:rPr>
          <w:rFonts w:asciiTheme="majorHAnsi" w:hAnsiTheme="majorHAnsi" w:cs="Calibri"/>
          <w:b/>
          <w:color w:val="1F497D" w:themeColor="text2"/>
          <w:sz w:val="28"/>
          <w:szCs w:val="28"/>
        </w:rPr>
      </w:pPr>
      <w:r w:rsidRPr="007D2C2B">
        <w:rPr>
          <w:rFonts w:asciiTheme="majorHAnsi" w:hAnsiTheme="majorHAnsi" w:cs="Calibri"/>
          <w:b/>
          <w:color w:val="1F497D" w:themeColor="text2"/>
          <w:sz w:val="28"/>
          <w:szCs w:val="28"/>
        </w:rPr>
        <w:t>Signatures</w:t>
      </w:r>
    </w:p>
    <w:p w:rsidR="00973F95" w:rsidRPr="007D2C2B" w:rsidRDefault="007769A3">
      <w:pPr>
        <w:pStyle w:val="Ttulo4"/>
        <w:divId w:val="410156154"/>
        <w:rPr>
          <w:lang w:val="en-GB"/>
        </w:rPr>
      </w:pPr>
      <w:r w:rsidRPr="007D2C2B">
        <w:rPr>
          <w:lang w:val="en-GB"/>
        </w:rPr>
        <w:t>Government</w:t>
      </w:r>
    </w:p>
    <w:p w:rsidR="00973F95" w:rsidRPr="007D2C2B" w:rsidRDefault="00973F95">
      <w:pPr>
        <w:divId w:val="410156154"/>
        <w:rPr>
          <w:rFonts w:asciiTheme="minorHAnsi" w:hAnsiTheme="minorHAnsi" w:cs="Arial"/>
          <w:sz w:val="22"/>
          <w:szCs w:val="22"/>
        </w:rPr>
      </w:pPr>
    </w:p>
    <w:p w:rsidR="00973F95" w:rsidRPr="007D2C2B" w:rsidRDefault="007769A3" w:rsidP="00A75493">
      <w:pPr>
        <w:divId w:val="410156154"/>
        <w:rPr>
          <w:rFonts w:asciiTheme="minorHAnsi" w:hAnsiTheme="minorHAnsi" w:cs="Arial"/>
          <w:sz w:val="22"/>
          <w:szCs w:val="22"/>
        </w:rPr>
      </w:pPr>
      <w:r w:rsidRPr="007D2C2B">
        <w:rPr>
          <w:rFonts w:asciiTheme="minorHAnsi" w:hAnsiTheme="minorHAnsi" w:cs="Arial"/>
          <w:sz w:val="22"/>
          <w:szCs w:val="22"/>
        </w:rPr>
        <w:t xml:space="preserve">The Government of </w:t>
      </w:r>
      <w:r w:rsidRPr="007D2C2B">
        <w:rPr>
          <w:rFonts w:asciiTheme="minorHAnsi" w:hAnsiTheme="minorHAnsi" w:cs="Arial"/>
          <w:sz w:val="22"/>
          <w:szCs w:val="22"/>
          <w:highlight w:val="lightGray"/>
        </w:rPr>
        <w:t>Bolivia</w:t>
      </w:r>
      <w:r w:rsidRPr="007D2C2B">
        <w:rPr>
          <w:rFonts w:asciiTheme="minorHAnsi" w:hAnsiTheme="minorHAnsi" w:cs="Arial"/>
          <w:sz w:val="22"/>
          <w:szCs w:val="22"/>
        </w:rPr>
        <w:t xml:space="preserve"> acknowledges that </w:t>
      </w:r>
      <w:r w:rsidR="00A75493">
        <w:rPr>
          <w:rFonts w:asciiTheme="minorHAnsi" w:hAnsiTheme="minorHAnsi" w:cs="Arial"/>
          <w:sz w:val="22"/>
          <w:szCs w:val="22"/>
        </w:rPr>
        <w:t xml:space="preserve">the introduction of </w:t>
      </w:r>
      <w:r w:rsidRPr="007D2C2B">
        <w:rPr>
          <w:rFonts w:asciiTheme="minorHAnsi" w:hAnsiTheme="minorHAnsi" w:cs="Arial"/>
          <w:sz w:val="22"/>
          <w:szCs w:val="22"/>
        </w:rPr>
        <w:t>this new vaccine is intended to contribute to the eradication of polio as reflected the Global Polio Eradication Initiative’s Polio Eradication and Endgame Strategic Plan (</w:t>
      </w:r>
      <w:hyperlink r:id="rId15" w:anchor="strategyandwork.aspx?s=2&amp;_suid=1382372983385049930892531473775" w:history="1">
        <w:r w:rsidRPr="007D2C2B">
          <w:rPr>
            <w:rStyle w:val="Hipervnculo"/>
            <w:rFonts w:asciiTheme="minorHAnsi" w:hAnsiTheme="minorHAnsi" w:cs="Arial"/>
            <w:sz w:val="22"/>
            <w:szCs w:val="22"/>
          </w:rPr>
          <w:t>http://www.polioeradication.org/resourcelibrary/strategyandwork.aspx#strategyandwork.aspx?s=2&amp;_suid=1382372983385049930892531473775</w:t>
        </w:r>
      </w:hyperlink>
      <w:r w:rsidRPr="007D2C2B">
        <w:rPr>
          <w:rFonts w:asciiTheme="minorHAnsi" w:hAnsiTheme="minorHAnsi" w:cs="Arial"/>
          <w:sz w:val="22"/>
          <w:szCs w:val="22"/>
        </w:rPr>
        <w:t xml:space="preserve">). </w:t>
      </w:r>
    </w:p>
    <w:p w:rsidR="00973F95" w:rsidRPr="007D2C2B" w:rsidRDefault="00973F95">
      <w:pPr>
        <w:divId w:val="410156154"/>
        <w:rPr>
          <w:rFonts w:asciiTheme="minorHAnsi" w:hAnsiTheme="minorHAnsi" w:cs="Arial"/>
          <w:sz w:val="22"/>
          <w:szCs w:val="22"/>
        </w:rPr>
      </w:pPr>
    </w:p>
    <w:p w:rsidR="00973F95" w:rsidRPr="007D2C2B" w:rsidRDefault="007769A3" w:rsidP="00A75493">
      <w:pPr>
        <w:divId w:val="410156154"/>
        <w:rPr>
          <w:rFonts w:asciiTheme="minorHAnsi" w:hAnsiTheme="minorHAnsi" w:cs="Arial"/>
          <w:sz w:val="22"/>
          <w:szCs w:val="22"/>
        </w:rPr>
      </w:pPr>
      <w:r w:rsidRPr="007D2C2B">
        <w:rPr>
          <w:rFonts w:asciiTheme="minorHAnsi" w:hAnsiTheme="minorHAnsi" w:cs="Arial"/>
          <w:sz w:val="22"/>
          <w:szCs w:val="22"/>
        </w:rPr>
        <w:t xml:space="preserve">The Government of </w:t>
      </w:r>
      <w:r w:rsidRPr="007D2C2B">
        <w:rPr>
          <w:rFonts w:asciiTheme="minorHAnsi" w:hAnsiTheme="minorHAnsi" w:cs="Arial"/>
          <w:sz w:val="22"/>
          <w:szCs w:val="22"/>
          <w:highlight w:val="lightGray"/>
        </w:rPr>
        <w:t>Bolivia</w:t>
      </w:r>
      <w:r w:rsidRPr="007D2C2B">
        <w:rPr>
          <w:rFonts w:asciiTheme="minorHAnsi" w:hAnsiTheme="minorHAnsi" w:cs="Arial"/>
          <w:sz w:val="22"/>
          <w:szCs w:val="22"/>
        </w:rPr>
        <w:t xml:space="preserve"> requests support from GAVI for the </w:t>
      </w:r>
      <w:r w:rsidR="00A75493">
        <w:rPr>
          <w:rFonts w:asciiTheme="minorHAnsi" w:hAnsiTheme="minorHAnsi" w:cs="Arial"/>
          <w:sz w:val="22"/>
          <w:szCs w:val="22"/>
        </w:rPr>
        <w:t>introduction</w:t>
      </w:r>
      <w:r w:rsidRPr="007D2C2B">
        <w:rPr>
          <w:rFonts w:asciiTheme="minorHAnsi" w:hAnsiTheme="minorHAnsi" w:cs="Arial"/>
          <w:sz w:val="22"/>
          <w:szCs w:val="22"/>
        </w:rPr>
        <w:t xml:space="preserve"> of inactivated polio vaccine (IPV).   </w:t>
      </w: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 xml:space="preserve">The Government of </w:t>
      </w:r>
      <w:r w:rsidRPr="007D2C2B">
        <w:rPr>
          <w:rFonts w:asciiTheme="minorHAnsi" w:hAnsiTheme="minorHAnsi" w:cs="Arial"/>
          <w:sz w:val="22"/>
          <w:szCs w:val="22"/>
          <w:highlight w:val="lightGray"/>
        </w:rPr>
        <w:t>Bolivia</w:t>
      </w:r>
      <w:r w:rsidRPr="007D2C2B">
        <w:rPr>
          <w:rFonts w:asciiTheme="minorHAnsi" w:hAnsiTheme="minorHAnsi" w:cs="Arial"/>
          <w:sz w:val="22"/>
          <w:szCs w:val="22"/>
        </w:rPr>
        <w:t xml:space="preserve"> is committed to improving immunisation services on a sustainable basis. The Government requests that the GAVI Alliance and its partners contribute financial and technical assistance to support immunisation of the targeted population with one dose of IPV as outlined in this application.  </w:t>
      </w:r>
    </w:p>
    <w:p w:rsidR="00973F95" w:rsidRPr="007D2C2B" w:rsidRDefault="00973F95">
      <w:pPr>
        <w:divId w:val="410156154"/>
        <w:rPr>
          <w:rFonts w:asciiTheme="minorHAnsi" w:hAnsiTheme="minorHAnsi" w:cs="Arial"/>
          <w:sz w:val="22"/>
          <w:szCs w:val="22"/>
        </w:rPr>
      </w:pPr>
    </w:p>
    <w:p w:rsidR="00973F95" w:rsidRPr="007D2C2B" w:rsidRDefault="001F335C">
      <w:pPr>
        <w:divId w:val="410156154"/>
        <w:rPr>
          <w:rFonts w:asciiTheme="minorHAnsi" w:hAnsiTheme="minorHAnsi" w:cs="Arial"/>
          <w:sz w:val="22"/>
          <w:szCs w:val="22"/>
        </w:rPr>
      </w:pPr>
      <w:r w:rsidRPr="007D2C2B">
        <w:rPr>
          <w:rFonts w:asciiTheme="minorHAnsi" w:hAnsiTheme="minorHAnsi" w:cs="Arial"/>
          <w:sz w:val="22"/>
          <w:szCs w:val="22"/>
        </w:rPr>
        <w:t xml:space="preserve">Annex D attached shows the amount of support requested from the GAVI Alliance as well as the Government of </w:t>
      </w:r>
      <w:r w:rsidRPr="007D2C2B">
        <w:rPr>
          <w:rFonts w:asciiTheme="minorHAnsi" w:hAnsiTheme="minorHAnsi" w:cs="Arial"/>
          <w:sz w:val="22"/>
          <w:szCs w:val="22"/>
          <w:highlight w:val="lightGray"/>
        </w:rPr>
        <w:t>Bolivia’s</w:t>
      </w:r>
      <w:r w:rsidRPr="007D2C2B">
        <w:rPr>
          <w:rFonts w:asciiTheme="minorHAnsi" w:hAnsiTheme="minorHAnsi" w:cs="Arial"/>
          <w:sz w:val="22"/>
          <w:szCs w:val="22"/>
        </w:rPr>
        <w:t xml:space="preserve"> and partners' financial commitment for the introduction of IPV.    </w:t>
      </w: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 xml:space="preserve">Please note that this application will not be reviewed by GAVI’s Independent Review Committee (IRC) without the signature of the Minister of Health, Minister of Finance, and the ICC membership, or their delegated authority. </w:t>
      </w: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 xml:space="preserve">Please provide appropriate signatures below. </w:t>
      </w: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 xml:space="preserve">Enter family name in capital letters.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5A299B" w:rsidRPr="007D2C2B" w:rsidTr="005A299B">
        <w:trPr>
          <w:divId w:val="410156154"/>
        </w:trPr>
        <w:tc>
          <w:tcPr>
            <w:tcW w:w="8448" w:type="dxa"/>
            <w:gridSpan w:val="2"/>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 xml:space="preserve">MINISTER FOR HEALTH </w:t>
            </w:r>
          </w:p>
        </w:tc>
      </w:tr>
      <w:tr w:rsidR="005A299B" w:rsidRPr="007D2C2B" w:rsidTr="005A299B">
        <w:trPr>
          <w:divId w:val="410156154"/>
          <w:trHeight w:val="341"/>
        </w:trPr>
        <w:tc>
          <w:tcPr>
            <w:tcW w:w="277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Name</w:t>
            </w:r>
          </w:p>
        </w:tc>
        <w:tc>
          <w:tcPr>
            <w:tcW w:w="5670" w:type="dxa"/>
            <w:shd w:val="clear" w:color="auto" w:fill="auto"/>
          </w:tcPr>
          <w:p w:rsidR="00973F95" w:rsidRPr="007D2C2B" w:rsidRDefault="007769A3">
            <w:pPr>
              <w:ind w:right="120"/>
              <w:rPr>
                <w:rFonts w:asciiTheme="minorHAnsi" w:hAnsiTheme="minorHAnsi" w:cs="Arial"/>
                <w:b/>
                <w:sz w:val="22"/>
                <w:szCs w:val="22"/>
                <w:highlight w:val="lightGray"/>
              </w:rPr>
            </w:pPr>
            <w:r w:rsidRPr="007D2C2B">
              <w:rPr>
                <w:rFonts w:asciiTheme="minorHAnsi" w:hAnsiTheme="minorHAnsi" w:cs="Arial"/>
                <w:b/>
                <w:sz w:val="22"/>
                <w:szCs w:val="22"/>
                <w:highlight w:val="lightGray"/>
              </w:rPr>
              <w:t>Dr Ariana Campero Nava</w:t>
            </w:r>
          </w:p>
        </w:tc>
      </w:tr>
      <w:tr w:rsidR="005A299B" w:rsidRPr="007D2C2B" w:rsidTr="005A299B">
        <w:trPr>
          <w:divId w:val="410156154"/>
          <w:trHeight w:val="548"/>
        </w:trPr>
        <w:tc>
          <w:tcPr>
            <w:tcW w:w="277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Date</w:t>
            </w:r>
          </w:p>
        </w:tc>
        <w:tc>
          <w:tcPr>
            <w:tcW w:w="5670" w:type="dxa"/>
            <w:shd w:val="clear" w:color="auto" w:fill="auto"/>
          </w:tcPr>
          <w:p w:rsidR="00973F95" w:rsidRPr="007D2C2B" w:rsidRDefault="00973F95">
            <w:pPr>
              <w:ind w:right="120"/>
              <w:rPr>
                <w:rFonts w:asciiTheme="minorHAnsi" w:hAnsiTheme="minorHAnsi" w:cs="Arial"/>
                <w:sz w:val="22"/>
                <w:szCs w:val="22"/>
              </w:rPr>
            </w:pPr>
          </w:p>
        </w:tc>
      </w:tr>
      <w:tr w:rsidR="005A299B" w:rsidRPr="007D2C2B" w:rsidTr="005A299B">
        <w:trPr>
          <w:divId w:val="410156154"/>
          <w:trHeight w:val="710"/>
        </w:trPr>
        <w:tc>
          <w:tcPr>
            <w:tcW w:w="277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Signature</w:t>
            </w:r>
          </w:p>
        </w:tc>
        <w:tc>
          <w:tcPr>
            <w:tcW w:w="5670" w:type="dxa"/>
            <w:shd w:val="clear" w:color="auto" w:fill="auto"/>
          </w:tcPr>
          <w:p w:rsidR="00973F95" w:rsidRPr="007D2C2B" w:rsidRDefault="00973F95">
            <w:pPr>
              <w:ind w:right="120"/>
              <w:rPr>
                <w:rFonts w:asciiTheme="minorHAnsi" w:hAnsiTheme="minorHAnsi" w:cs="Arial"/>
                <w:sz w:val="22"/>
                <w:szCs w:val="22"/>
              </w:rPr>
            </w:pPr>
          </w:p>
          <w:p w:rsidR="00973F95" w:rsidRPr="007D2C2B" w:rsidRDefault="00973F95">
            <w:pPr>
              <w:ind w:right="120"/>
              <w:rPr>
                <w:rFonts w:asciiTheme="minorHAnsi" w:hAnsiTheme="minorHAnsi" w:cs="Arial"/>
                <w:sz w:val="22"/>
                <w:szCs w:val="22"/>
              </w:rPr>
            </w:pPr>
          </w:p>
          <w:p w:rsidR="00973F95" w:rsidRPr="007D2C2B" w:rsidRDefault="00973F95">
            <w:pPr>
              <w:ind w:right="120"/>
              <w:rPr>
                <w:rFonts w:asciiTheme="minorHAnsi" w:hAnsiTheme="minorHAnsi" w:cs="Arial"/>
                <w:sz w:val="22"/>
                <w:szCs w:val="22"/>
              </w:rPr>
            </w:pPr>
          </w:p>
          <w:p w:rsidR="00973F95" w:rsidRPr="007D2C2B" w:rsidRDefault="00973F95">
            <w:pPr>
              <w:ind w:right="120"/>
              <w:rPr>
                <w:rFonts w:asciiTheme="minorHAnsi" w:hAnsiTheme="minorHAnsi" w:cs="Arial"/>
                <w:sz w:val="22"/>
                <w:szCs w:val="22"/>
              </w:rPr>
            </w:pPr>
          </w:p>
        </w:tc>
      </w:tr>
    </w:tbl>
    <w:p w:rsidR="00973F95" w:rsidRPr="007D2C2B" w:rsidRDefault="00973F95">
      <w:pPr>
        <w:divId w:val="410156154"/>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EB5FCE" w:rsidRPr="007D2C2B" w:rsidTr="00EB5FCE">
        <w:trPr>
          <w:divId w:val="410156154"/>
        </w:trPr>
        <w:tc>
          <w:tcPr>
            <w:tcW w:w="8448" w:type="dxa"/>
            <w:gridSpan w:val="2"/>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 xml:space="preserve">Minister for the Economy and Public Finances </w:t>
            </w:r>
          </w:p>
        </w:tc>
      </w:tr>
      <w:tr w:rsidR="00EB5FCE" w:rsidRPr="007D2C2B" w:rsidTr="00EB5FCE">
        <w:trPr>
          <w:divId w:val="410156154"/>
          <w:trHeight w:val="341"/>
        </w:trPr>
        <w:tc>
          <w:tcPr>
            <w:tcW w:w="277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Name</w:t>
            </w:r>
          </w:p>
        </w:tc>
        <w:tc>
          <w:tcPr>
            <w:tcW w:w="5670"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Luis Alberto Arce Catacora</w:t>
            </w:r>
          </w:p>
        </w:tc>
      </w:tr>
      <w:tr w:rsidR="00EB5FCE" w:rsidRPr="007D2C2B" w:rsidTr="00EB5FCE">
        <w:trPr>
          <w:divId w:val="410156154"/>
          <w:trHeight w:val="548"/>
        </w:trPr>
        <w:tc>
          <w:tcPr>
            <w:tcW w:w="277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Date</w:t>
            </w:r>
          </w:p>
        </w:tc>
        <w:tc>
          <w:tcPr>
            <w:tcW w:w="5670" w:type="dxa"/>
            <w:shd w:val="clear" w:color="auto" w:fill="auto"/>
          </w:tcPr>
          <w:p w:rsidR="00973F95" w:rsidRPr="007D2C2B" w:rsidRDefault="00973F95">
            <w:pPr>
              <w:ind w:right="120"/>
              <w:rPr>
                <w:rFonts w:asciiTheme="minorHAnsi" w:hAnsiTheme="minorHAnsi" w:cs="Arial"/>
                <w:sz w:val="22"/>
                <w:szCs w:val="22"/>
              </w:rPr>
            </w:pPr>
          </w:p>
        </w:tc>
      </w:tr>
      <w:tr w:rsidR="00EB5FCE" w:rsidRPr="007D2C2B" w:rsidTr="00EB5FCE">
        <w:trPr>
          <w:divId w:val="410156154"/>
          <w:trHeight w:val="710"/>
        </w:trPr>
        <w:tc>
          <w:tcPr>
            <w:tcW w:w="277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Signature</w:t>
            </w:r>
          </w:p>
        </w:tc>
        <w:tc>
          <w:tcPr>
            <w:tcW w:w="5670" w:type="dxa"/>
            <w:shd w:val="clear" w:color="auto" w:fill="auto"/>
          </w:tcPr>
          <w:p w:rsidR="00973F95" w:rsidRPr="007D2C2B" w:rsidRDefault="00973F95">
            <w:pPr>
              <w:ind w:right="120"/>
              <w:rPr>
                <w:rFonts w:asciiTheme="minorHAnsi" w:hAnsiTheme="minorHAnsi" w:cs="Arial"/>
                <w:sz w:val="22"/>
                <w:szCs w:val="22"/>
              </w:rPr>
            </w:pPr>
          </w:p>
          <w:p w:rsidR="00973F95" w:rsidRPr="007D2C2B" w:rsidRDefault="00973F95">
            <w:pPr>
              <w:ind w:right="120"/>
              <w:rPr>
                <w:rFonts w:asciiTheme="minorHAnsi" w:hAnsiTheme="minorHAnsi" w:cs="Arial"/>
                <w:sz w:val="22"/>
                <w:szCs w:val="22"/>
              </w:rPr>
            </w:pPr>
          </w:p>
          <w:p w:rsidR="00973F95" w:rsidRPr="007D2C2B" w:rsidRDefault="00973F95">
            <w:pPr>
              <w:ind w:right="120"/>
              <w:rPr>
                <w:rFonts w:asciiTheme="minorHAnsi" w:hAnsiTheme="minorHAnsi" w:cs="Arial"/>
                <w:sz w:val="22"/>
                <w:szCs w:val="22"/>
              </w:rPr>
            </w:pPr>
          </w:p>
          <w:p w:rsidR="00973F95" w:rsidRPr="007D2C2B" w:rsidRDefault="00973F95">
            <w:pPr>
              <w:ind w:right="120"/>
              <w:rPr>
                <w:rFonts w:asciiTheme="minorHAnsi" w:hAnsiTheme="minorHAnsi" w:cs="Arial"/>
                <w:sz w:val="22"/>
                <w:szCs w:val="22"/>
              </w:rPr>
            </w:pPr>
          </w:p>
        </w:tc>
      </w:tr>
    </w:tbl>
    <w:p w:rsidR="00973F95" w:rsidRPr="007D2C2B" w:rsidRDefault="00973F95">
      <w:pPr>
        <w:divId w:val="410156154"/>
        <w:rPr>
          <w:rFonts w:asciiTheme="minorHAnsi" w:hAnsiTheme="minorHAnsi" w:cs="Arial"/>
          <w:sz w:val="22"/>
          <w:szCs w:val="22"/>
        </w:rPr>
      </w:pP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This application has been compiled by:</w:t>
      </w: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160"/>
        <w:gridCol w:w="2160"/>
        <w:gridCol w:w="2717"/>
      </w:tblGrid>
      <w:tr w:rsidR="002C3B3E" w:rsidRPr="007D2C2B" w:rsidTr="002C3B3E">
        <w:trPr>
          <w:divId w:val="410156154"/>
          <w:trHeight w:val="341"/>
        </w:trPr>
        <w:tc>
          <w:tcPr>
            <w:tcW w:w="259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Full Name</w:t>
            </w:r>
          </w:p>
        </w:tc>
        <w:tc>
          <w:tcPr>
            <w:tcW w:w="2160"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Title</w:t>
            </w:r>
          </w:p>
        </w:tc>
        <w:tc>
          <w:tcPr>
            <w:tcW w:w="2160"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Telephone</w:t>
            </w:r>
          </w:p>
        </w:tc>
        <w:tc>
          <w:tcPr>
            <w:tcW w:w="2204"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Email</w:t>
            </w:r>
          </w:p>
        </w:tc>
      </w:tr>
      <w:tr w:rsidR="002C3B3E" w:rsidRPr="007D2C2B" w:rsidTr="002C3B3E">
        <w:trPr>
          <w:divId w:val="410156154"/>
          <w:trHeight w:val="341"/>
        </w:trPr>
        <w:tc>
          <w:tcPr>
            <w:tcW w:w="259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Dr ZÁRATE Cabello, Adolfo</w:t>
            </w:r>
          </w:p>
        </w:tc>
        <w:tc>
          <w:tcPr>
            <w:tcW w:w="2160" w:type="dxa"/>
            <w:shd w:val="clear" w:color="auto" w:fill="auto"/>
          </w:tcPr>
          <w:p w:rsidR="00973F95" w:rsidRPr="007D2C2B" w:rsidRDefault="007769A3" w:rsidP="001F335C">
            <w:pPr>
              <w:rPr>
                <w:rFonts w:asciiTheme="minorHAnsi" w:hAnsiTheme="minorHAnsi"/>
                <w:sz w:val="22"/>
                <w:szCs w:val="22"/>
              </w:rPr>
            </w:pPr>
            <w:r w:rsidRPr="007D2C2B">
              <w:rPr>
                <w:rFonts w:asciiTheme="minorHAnsi" w:hAnsiTheme="minorHAnsi"/>
                <w:sz w:val="22"/>
                <w:szCs w:val="22"/>
              </w:rPr>
              <w:t xml:space="preserve">National EPI </w:t>
            </w:r>
            <w:r w:rsidR="001F335C" w:rsidRPr="007D2C2B">
              <w:rPr>
                <w:rFonts w:asciiTheme="minorHAnsi" w:hAnsiTheme="minorHAnsi"/>
                <w:sz w:val="22"/>
                <w:szCs w:val="22"/>
              </w:rPr>
              <w:t>Coordinator</w:t>
            </w:r>
          </w:p>
        </w:tc>
        <w:tc>
          <w:tcPr>
            <w:tcW w:w="216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72548958</w:t>
            </w:r>
          </w:p>
        </w:tc>
        <w:tc>
          <w:tcPr>
            <w:tcW w:w="2204"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victor_zarate@hotmail.com</w:t>
            </w:r>
          </w:p>
        </w:tc>
      </w:tr>
      <w:tr w:rsidR="002C3B3E" w:rsidRPr="007D2C2B" w:rsidTr="002C3B3E">
        <w:trPr>
          <w:divId w:val="410156154"/>
          <w:trHeight w:val="341"/>
        </w:trPr>
        <w:tc>
          <w:tcPr>
            <w:tcW w:w="259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Dr MONTESANO Castellanos, Raúl</w:t>
            </w:r>
          </w:p>
        </w:tc>
        <w:tc>
          <w:tcPr>
            <w:tcW w:w="216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PAHO Immunisation Consultant</w:t>
            </w:r>
          </w:p>
        </w:tc>
        <w:tc>
          <w:tcPr>
            <w:tcW w:w="216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75267617</w:t>
            </w:r>
          </w:p>
        </w:tc>
        <w:tc>
          <w:tcPr>
            <w:tcW w:w="2204"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montesanora@paho.org</w:t>
            </w:r>
          </w:p>
        </w:tc>
      </w:tr>
      <w:tr w:rsidR="002C3B3E" w:rsidRPr="007D2C2B" w:rsidTr="002C3B3E">
        <w:trPr>
          <w:divId w:val="410156154"/>
          <w:trHeight w:val="341"/>
        </w:trPr>
        <w:tc>
          <w:tcPr>
            <w:tcW w:w="2598" w:type="dxa"/>
            <w:shd w:val="clear" w:color="auto" w:fill="auto"/>
          </w:tcPr>
          <w:p w:rsidR="00973F95" w:rsidRPr="007D2C2B" w:rsidRDefault="00973F95">
            <w:pPr>
              <w:rPr>
                <w:rFonts w:asciiTheme="minorHAnsi" w:hAnsiTheme="minorHAnsi"/>
                <w:sz w:val="22"/>
                <w:szCs w:val="22"/>
              </w:rPr>
            </w:pPr>
          </w:p>
        </w:tc>
        <w:tc>
          <w:tcPr>
            <w:tcW w:w="2160" w:type="dxa"/>
            <w:shd w:val="clear" w:color="auto" w:fill="auto"/>
          </w:tcPr>
          <w:p w:rsidR="00973F95" w:rsidRPr="007D2C2B" w:rsidRDefault="00973F95">
            <w:pPr>
              <w:rPr>
                <w:rFonts w:asciiTheme="minorHAnsi" w:hAnsiTheme="minorHAnsi"/>
                <w:sz w:val="22"/>
                <w:szCs w:val="22"/>
              </w:rPr>
            </w:pPr>
          </w:p>
        </w:tc>
        <w:tc>
          <w:tcPr>
            <w:tcW w:w="2160" w:type="dxa"/>
            <w:shd w:val="clear" w:color="auto" w:fill="auto"/>
          </w:tcPr>
          <w:p w:rsidR="00973F95" w:rsidRPr="007D2C2B" w:rsidRDefault="00973F95">
            <w:pPr>
              <w:rPr>
                <w:rFonts w:asciiTheme="minorHAnsi" w:hAnsiTheme="minorHAnsi"/>
                <w:sz w:val="22"/>
                <w:szCs w:val="22"/>
              </w:rPr>
            </w:pPr>
          </w:p>
        </w:tc>
        <w:tc>
          <w:tcPr>
            <w:tcW w:w="2204" w:type="dxa"/>
            <w:shd w:val="clear" w:color="auto" w:fill="auto"/>
          </w:tcPr>
          <w:p w:rsidR="00973F95" w:rsidRPr="007D2C2B" w:rsidRDefault="00973F95">
            <w:pPr>
              <w:rPr>
                <w:rFonts w:asciiTheme="minorHAnsi" w:hAnsiTheme="minorHAnsi"/>
                <w:sz w:val="22"/>
                <w:szCs w:val="22"/>
              </w:rPr>
            </w:pPr>
          </w:p>
        </w:tc>
      </w:tr>
      <w:tr w:rsidR="002C3B3E" w:rsidRPr="007D2C2B" w:rsidTr="002C3B3E">
        <w:trPr>
          <w:divId w:val="410156154"/>
          <w:trHeight w:val="341"/>
        </w:trPr>
        <w:tc>
          <w:tcPr>
            <w:tcW w:w="2598" w:type="dxa"/>
            <w:shd w:val="clear" w:color="auto" w:fill="auto"/>
          </w:tcPr>
          <w:p w:rsidR="00973F95" w:rsidRPr="007D2C2B" w:rsidRDefault="00973F95">
            <w:pPr>
              <w:rPr>
                <w:rFonts w:asciiTheme="minorHAnsi" w:hAnsiTheme="minorHAnsi"/>
                <w:sz w:val="22"/>
                <w:szCs w:val="22"/>
              </w:rPr>
            </w:pPr>
          </w:p>
        </w:tc>
        <w:tc>
          <w:tcPr>
            <w:tcW w:w="2160" w:type="dxa"/>
            <w:shd w:val="clear" w:color="auto" w:fill="auto"/>
          </w:tcPr>
          <w:p w:rsidR="00973F95" w:rsidRPr="007D2C2B" w:rsidRDefault="00973F95">
            <w:pPr>
              <w:rPr>
                <w:rFonts w:asciiTheme="minorHAnsi" w:hAnsiTheme="minorHAnsi"/>
                <w:sz w:val="22"/>
                <w:szCs w:val="22"/>
              </w:rPr>
            </w:pPr>
          </w:p>
        </w:tc>
        <w:tc>
          <w:tcPr>
            <w:tcW w:w="2160" w:type="dxa"/>
            <w:shd w:val="clear" w:color="auto" w:fill="auto"/>
          </w:tcPr>
          <w:p w:rsidR="00973F95" w:rsidRPr="007D2C2B" w:rsidRDefault="00973F95">
            <w:pPr>
              <w:rPr>
                <w:rFonts w:asciiTheme="minorHAnsi" w:hAnsiTheme="minorHAnsi"/>
                <w:sz w:val="22"/>
                <w:szCs w:val="22"/>
              </w:rPr>
            </w:pPr>
          </w:p>
        </w:tc>
        <w:tc>
          <w:tcPr>
            <w:tcW w:w="2204" w:type="dxa"/>
            <w:shd w:val="clear" w:color="auto" w:fill="auto"/>
          </w:tcPr>
          <w:p w:rsidR="00973F95" w:rsidRPr="007D2C2B" w:rsidRDefault="00973F95">
            <w:pPr>
              <w:rPr>
                <w:rFonts w:asciiTheme="minorHAnsi" w:hAnsiTheme="minorHAnsi"/>
                <w:sz w:val="22"/>
                <w:szCs w:val="22"/>
              </w:rPr>
            </w:pPr>
          </w:p>
        </w:tc>
      </w:tr>
    </w:tbl>
    <w:p w:rsidR="00973F95" w:rsidRPr="007D2C2B" w:rsidRDefault="00973F95">
      <w:pPr>
        <w:divId w:val="410156154"/>
        <w:rPr>
          <w:rFonts w:asciiTheme="minorHAnsi" w:hAnsiTheme="minorHAnsi" w:cs="Arial"/>
          <w:sz w:val="22"/>
          <w:szCs w:val="22"/>
        </w:rPr>
      </w:pPr>
    </w:p>
    <w:p w:rsidR="00973F95" w:rsidRPr="007D2C2B" w:rsidRDefault="007769A3">
      <w:pPr>
        <w:rPr>
          <w:rFonts w:ascii="Cambria" w:hAnsi="Cambria"/>
          <w:b/>
          <w:bCs/>
          <w:i/>
          <w:iCs/>
          <w:color w:val="4F81BD"/>
          <w:lang w:eastAsia="en-US"/>
        </w:rPr>
      </w:pPr>
      <w:r w:rsidRPr="007D2C2B">
        <w:br w:type="page"/>
      </w:r>
    </w:p>
    <w:p w:rsidR="00973F95" w:rsidRPr="007D2C2B" w:rsidRDefault="007769A3">
      <w:pPr>
        <w:pStyle w:val="Ttulo4"/>
        <w:divId w:val="410156154"/>
        <w:rPr>
          <w:lang w:val="en-GB"/>
        </w:rPr>
      </w:pPr>
      <w:r w:rsidRPr="007D2C2B">
        <w:rPr>
          <w:lang w:val="en-GB"/>
        </w:rPr>
        <w:t xml:space="preserve">National Coordinating Body – Inter Agency-Coordinating Committee (ICC) for Immunisation or equivalent </w:t>
      </w: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 xml:space="preserve">We the members of the ICC, HSCC, or equivalent committee confirm that a quorum of the committee met on 2 December 2014 to review this proposal. By the terms of reference for our committee, we endorsed this proposal at that meeting, based on the supporting documentation attached.  </w:t>
      </w: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 xml:space="preserve">The endorsed minutes of this meeting are attached as Attachment 5. </w:t>
      </w: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970"/>
        <w:gridCol w:w="3060"/>
      </w:tblGrid>
      <w:tr w:rsidR="002C3B3E" w:rsidRPr="007D2C2B" w:rsidTr="002C3B3E">
        <w:trPr>
          <w:divId w:val="410156154"/>
          <w:trHeight w:val="341"/>
        </w:trPr>
        <w:tc>
          <w:tcPr>
            <w:tcW w:w="304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Name/Title</w:t>
            </w:r>
          </w:p>
        </w:tc>
        <w:tc>
          <w:tcPr>
            <w:tcW w:w="2970"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Agency/Organisation</w:t>
            </w:r>
          </w:p>
        </w:tc>
        <w:tc>
          <w:tcPr>
            <w:tcW w:w="3060"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Signature</w:t>
            </w:r>
          </w:p>
        </w:tc>
      </w:tr>
      <w:tr w:rsidR="002C3B3E" w:rsidRPr="007D2C2B" w:rsidTr="002C3B3E">
        <w:trPr>
          <w:divId w:val="410156154"/>
          <w:trHeight w:val="341"/>
        </w:trPr>
        <w:tc>
          <w:tcPr>
            <w:tcW w:w="304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Dr Juan Pablo TORREZ Vargas, Head of Staff of Office</w:t>
            </w:r>
          </w:p>
        </w:tc>
        <w:tc>
          <w:tcPr>
            <w:tcW w:w="297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Ministry of Health</w:t>
            </w:r>
          </w:p>
        </w:tc>
        <w:tc>
          <w:tcPr>
            <w:tcW w:w="3060" w:type="dxa"/>
            <w:shd w:val="clear" w:color="auto" w:fill="auto"/>
          </w:tcPr>
          <w:p w:rsidR="00973F95" w:rsidRPr="007D2C2B" w:rsidRDefault="00973F95">
            <w:pPr>
              <w:ind w:right="120"/>
              <w:rPr>
                <w:rFonts w:asciiTheme="minorHAnsi" w:hAnsiTheme="minorHAnsi" w:cs="Arial"/>
                <w:sz w:val="22"/>
                <w:szCs w:val="22"/>
              </w:rPr>
            </w:pPr>
          </w:p>
        </w:tc>
      </w:tr>
      <w:tr w:rsidR="002C3B3E" w:rsidRPr="007D2C2B" w:rsidTr="002C3B3E">
        <w:trPr>
          <w:divId w:val="410156154"/>
          <w:trHeight w:val="341"/>
        </w:trPr>
        <w:tc>
          <w:tcPr>
            <w:tcW w:w="304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Dr Carla PARADA Barba, Deputy Minister for Health and Promotion</w:t>
            </w:r>
          </w:p>
        </w:tc>
        <w:tc>
          <w:tcPr>
            <w:tcW w:w="297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Ministry of Health</w:t>
            </w:r>
          </w:p>
        </w:tc>
        <w:tc>
          <w:tcPr>
            <w:tcW w:w="3060" w:type="dxa"/>
            <w:shd w:val="clear" w:color="auto" w:fill="auto"/>
          </w:tcPr>
          <w:p w:rsidR="00973F95" w:rsidRPr="007D2C2B" w:rsidRDefault="00973F95">
            <w:pPr>
              <w:ind w:right="120"/>
              <w:rPr>
                <w:rFonts w:asciiTheme="minorHAnsi" w:hAnsiTheme="minorHAnsi" w:cs="Arial"/>
                <w:sz w:val="22"/>
                <w:szCs w:val="22"/>
              </w:rPr>
            </w:pPr>
          </w:p>
        </w:tc>
      </w:tr>
      <w:tr w:rsidR="004E6264" w:rsidRPr="007D2C2B" w:rsidTr="002C3B3E">
        <w:trPr>
          <w:divId w:val="410156154"/>
          <w:trHeight w:val="341"/>
        </w:trPr>
        <w:tc>
          <w:tcPr>
            <w:tcW w:w="304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 xml:space="preserve"> Jackeline REYES Maldonado, Director General for Planning</w:t>
            </w:r>
          </w:p>
        </w:tc>
        <w:tc>
          <w:tcPr>
            <w:tcW w:w="297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Ministry of Health</w:t>
            </w:r>
          </w:p>
        </w:tc>
        <w:tc>
          <w:tcPr>
            <w:tcW w:w="3060" w:type="dxa"/>
            <w:shd w:val="clear" w:color="auto" w:fill="auto"/>
          </w:tcPr>
          <w:p w:rsidR="00973F95" w:rsidRPr="007D2C2B" w:rsidRDefault="00973F95">
            <w:pPr>
              <w:ind w:right="120"/>
              <w:rPr>
                <w:rFonts w:asciiTheme="minorHAnsi" w:hAnsiTheme="minorHAnsi" w:cs="Arial"/>
                <w:sz w:val="22"/>
                <w:szCs w:val="22"/>
              </w:rPr>
            </w:pPr>
          </w:p>
        </w:tc>
      </w:tr>
      <w:tr w:rsidR="002C3B3E" w:rsidRPr="007D2C2B" w:rsidTr="002C3B3E">
        <w:trPr>
          <w:divId w:val="410156154"/>
          <w:trHeight w:val="341"/>
        </w:trPr>
        <w:tc>
          <w:tcPr>
            <w:tcW w:w="304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Dr Eddy CALVIMONTES Antezana, Director General for Health Services</w:t>
            </w:r>
          </w:p>
        </w:tc>
        <w:tc>
          <w:tcPr>
            <w:tcW w:w="297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Ministry of Health</w:t>
            </w:r>
          </w:p>
        </w:tc>
        <w:tc>
          <w:tcPr>
            <w:tcW w:w="3060" w:type="dxa"/>
            <w:shd w:val="clear" w:color="auto" w:fill="auto"/>
          </w:tcPr>
          <w:p w:rsidR="00973F95" w:rsidRPr="007D2C2B" w:rsidRDefault="00973F95">
            <w:pPr>
              <w:ind w:right="120"/>
              <w:rPr>
                <w:rFonts w:asciiTheme="minorHAnsi" w:hAnsiTheme="minorHAnsi" w:cs="Arial"/>
                <w:sz w:val="22"/>
                <w:szCs w:val="22"/>
              </w:rPr>
            </w:pPr>
          </w:p>
        </w:tc>
      </w:tr>
      <w:tr w:rsidR="002C3B3E" w:rsidRPr="007D2C2B" w:rsidTr="002C3B3E">
        <w:trPr>
          <w:divId w:val="410156154"/>
          <w:trHeight w:val="341"/>
        </w:trPr>
        <w:tc>
          <w:tcPr>
            <w:tcW w:w="304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Dr Natividad CHOQUE Nava, Director General for Health Promotion</w:t>
            </w:r>
          </w:p>
        </w:tc>
        <w:tc>
          <w:tcPr>
            <w:tcW w:w="297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Ministry of Health</w:t>
            </w:r>
          </w:p>
        </w:tc>
        <w:tc>
          <w:tcPr>
            <w:tcW w:w="3060" w:type="dxa"/>
            <w:shd w:val="clear" w:color="auto" w:fill="auto"/>
          </w:tcPr>
          <w:p w:rsidR="00973F95" w:rsidRPr="007D2C2B" w:rsidRDefault="00973F95">
            <w:pPr>
              <w:ind w:right="120"/>
              <w:rPr>
                <w:rFonts w:asciiTheme="minorHAnsi" w:hAnsiTheme="minorHAnsi" w:cs="Arial"/>
                <w:sz w:val="22"/>
                <w:szCs w:val="22"/>
              </w:rPr>
            </w:pPr>
          </w:p>
        </w:tc>
      </w:tr>
      <w:tr w:rsidR="002C3B3E" w:rsidRPr="007D2C2B" w:rsidTr="002C3B3E">
        <w:trPr>
          <w:divId w:val="410156154"/>
          <w:trHeight w:val="341"/>
        </w:trPr>
        <w:tc>
          <w:tcPr>
            <w:tcW w:w="304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 xml:space="preserve"> William Ciro PUMA Aguila, Director General for Administrative Affairs</w:t>
            </w:r>
          </w:p>
        </w:tc>
        <w:tc>
          <w:tcPr>
            <w:tcW w:w="297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Ministry of Health</w:t>
            </w:r>
          </w:p>
        </w:tc>
        <w:tc>
          <w:tcPr>
            <w:tcW w:w="3060" w:type="dxa"/>
            <w:shd w:val="clear" w:color="auto" w:fill="auto"/>
          </w:tcPr>
          <w:p w:rsidR="00973F95" w:rsidRPr="007D2C2B" w:rsidRDefault="00973F95">
            <w:pPr>
              <w:ind w:right="120"/>
              <w:rPr>
                <w:rFonts w:asciiTheme="minorHAnsi" w:hAnsiTheme="minorHAnsi" w:cs="Arial"/>
                <w:sz w:val="22"/>
                <w:szCs w:val="22"/>
              </w:rPr>
            </w:pPr>
          </w:p>
        </w:tc>
      </w:tr>
      <w:tr w:rsidR="002C3B3E" w:rsidRPr="007D2C2B" w:rsidTr="002C3B3E">
        <w:trPr>
          <w:divId w:val="410156154"/>
          <w:trHeight w:val="341"/>
        </w:trPr>
        <w:tc>
          <w:tcPr>
            <w:tcW w:w="304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Dr Marck SALAZAR Valderrama, Director General for Legal Affairs</w:t>
            </w:r>
          </w:p>
        </w:tc>
        <w:tc>
          <w:tcPr>
            <w:tcW w:w="297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Ministry of Health</w:t>
            </w:r>
          </w:p>
        </w:tc>
        <w:tc>
          <w:tcPr>
            <w:tcW w:w="3060" w:type="dxa"/>
            <w:shd w:val="clear" w:color="auto" w:fill="auto"/>
          </w:tcPr>
          <w:p w:rsidR="00973F95" w:rsidRPr="007D2C2B" w:rsidRDefault="00973F95">
            <w:pPr>
              <w:ind w:right="120"/>
              <w:rPr>
                <w:rFonts w:asciiTheme="minorHAnsi" w:hAnsiTheme="minorHAnsi" w:cs="Arial"/>
                <w:sz w:val="22"/>
                <w:szCs w:val="22"/>
              </w:rPr>
            </w:pPr>
          </w:p>
        </w:tc>
      </w:tr>
      <w:tr w:rsidR="002C3B3E" w:rsidRPr="007D2C2B" w:rsidTr="002C3B3E">
        <w:trPr>
          <w:divId w:val="410156154"/>
          <w:trHeight w:val="341"/>
        </w:trPr>
        <w:tc>
          <w:tcPr>
            <w:tcW w:w="304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Dr Rodolfo ROCABADO Benavidez, Head of Epidemiology Unit</w:t>
            </w:r>
          </w:p>
        </w:tc>
        <w:tc>
          <w:tcPr>
            <w:tcW w:w="297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Ministry of Health</w:t>
            </w:r>
          </w:p>
        </w:tc>
        <w:tc>
          <w:tcPr>
            <w:tcW w:w="3060" w:type="dxa"/>
            <w:shd w:val="clear" w:color="auto" w:fill="auto"/>
          </w:tcPr>
          <w:p w:rsidR="00973F95" w:rsidRPr="007D2C2B" w:rsidRDefault="00973F95">
            <w:pPr>
              <w:ind w:right="120"/>
              <w:rPr>
                <w:rFonts w:asciiTheme="minorHAnsi" w:hAnsiTheme="minorHAnsi" w:cs="Arial"/>
                <w:sz w:val="22"/>
                <w:szCs w:val="22"/>
              </w:rPr>
            </w:pPr>
          </w:p>
        </w:tc>
      </w:tr>
      <w:tr w:rsidR="002C3B3E" w:rsidRPr="007D2C2B" w:rsidTr="002C3B3E">
        <w:trPr>
          <w:divId w:val="410156154"/>
          <w:trHeight w:val="341"/>
        </w:trPr>
        <w:tc>
          <w:tcPr>
            <w:tcW w:w="3048" w:type="dxa"/>
            <w:shd w:val="clear" w:color="auto" w:fill="auto"/>
          </w:tcPr>
          <w:p w:rsidR="00973F95" w:rsidRPr="007D2C2B" w:rsidRDefault="007769A3" w:rsidP="001F335C">
            <w:pPr>
              <w:rPr>
                <w:rFonts w:asciiTheme="minorHAnsi" w:hAnsiTheme="minorHAnsi"/>
                <w:sz w:val="22"/>
                <w:szCs w:val="22"/>
              </w:rPr>
            </w:pPr>
            <w:r w:rsidRPr="007D2C2B">
              <w:rPr>
                <w:rFonts w:asciiTheme="minorHAnsi" w:hAnsiTheme="minorHAnsi"/>
                <w:sz w:val="22"/>
                <w:szCs w:val="22"/>
              </w:rPr>
              <w:t xml:space="preserve">Dr Adolfo ZÁRATE Cabello, National EPI </w:t>
            </w:r>
            <w:r w:rsidR="001F335C" w:rsidRPr="007D2C2B">
              <w:rPr>
                <w:rFonts w:asciiTheme="minorHAnsi" w:hAnsiTheme="minorHAnsi"/>
                <w:sz w:val="22"/>
                <w:szCs w:val="22"/>
              </w:rPr>
              <w:t>Coordinator</w:t>
            </w:r>
          </w:p>
        </w:tc>
        <w:tc>
          <w:tcPr>
            <w:tcW w:w="297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Ministry of Health</w:t>
            </w:r>
          </w:p>
        </w:tc>
        <w:tc>
          <w:tcPr>
            <w:tcW w:w="3060" w:type="dxa"/>
            <w:shd w:val="clear" w:color="auto" w:fill="auto"/>
          </w:tcPr>
          <w:p w:rsidR="00973F95" w:rsidRPr="007D2C2B" w:rsidRDefault="00973F95">
            <w:pPr>
              <w:ind w:right="120"/>
              <w:rPr>
                <w:rFonts w:asciiTheme="minorHAnsi" w:hAnsiTheme="minorHAnsi" w:cs="Arial"/>
                <w:sz w:val="22"/>
                <w:szCs w:val="22"/>
              </w:rPr>
            </w:pPr>
          </w:p>
        </w:tc>
      </w:tr>
      <w:tr w:rsidR="002C3B3E" w:rsidRPr="007D2C2B" w:rsidTr="002C3B3E">
        <w:trPr>
          <w:divId w:val="410156154"/>
          <w:trHeight w:val="341"/>
        </w:trPr>
        <w:tc>
          <w:tcPr>
            <w:tcW w:w="3048"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sz w:val="22"/>
                <w:szCs w:val="22"/>
              </w:rPr>
              <w:t xml:space="preserve"> María Cristina DELGADILLO Ona, GAVI General Coordinator</w:t>
            </w:r>
            <w:r w:rsidR="001F335C" w:rsidRPr="007D2C2B">
              <w:rPr>
                <w:rFonts w:asciiTheme="minorHAnsi" w:hAnsiTheme="minorHAnsi"/>
                <w:sz w:val="22"/>
                <w:szCs w:val="22"/>
              </w:rPr>
              <w:t xml:space="preserve"> </w:t>
            </w:r>
            <w:r w:rsidRPr="007D2C2B">
              <w:rPr>
                <w:rFonts w:asciiTheme="minorHAnsi" w:hAnsiTheme="minorHAnsi"/>
                <w:sz w:val="22"/>
                <w:szCs w:val="22"/>
              </w:rPr>
              <w:t>Ministry of Health</w:t>
            </w:r>
          </w:p>
        </w:tc>
        <w:tc>
          <w:tcPr>
            <w:tcW w:w="2970" w:type="dxa"/>
            <w:shd w:val="clear" w:color="auto" w:fill="auto"/>
          </w:tcPr>
          <w:p w:rsidR="00973F95" w:rsidRPr="007D2C2B" w:rsidRDefault="00973F95">
            <w:pPr>
              <w:rPr>
                <w:rFonts w:asciiTheme="minorHAnsi" w:hAnsiTheme="minorHAnsi"/>
                <w:sz w:val="22"/>
                <w:szCs w:val="22"/>
              </w:rPr>
            </w:pPr>
          </w:p>
        </w:tc>
        <w:tc>
          <w:tcPr>
            <w:tcW w:w="3060" w:type="dxa"/>
            <w:shd w:val="clear" w:color="auto" w:fill="auto"/>
          </w:tcPr>
          <w:p w:rsidR="00973F95" w:rsidRPr="007D2C2B" w:rsidRDefault="00973F95">
            <w:pPr>
              <w:ind w:right="120"/>
              <w:rPr>
                <w:rFonts w:asciiTheme="minorHAnsi" w:hAnsiTheme="minorHAnsi" w:cs="Arial"/>
                <w:sz w:val="22"/>
                <w:szCs w:val="22"/>
              </w:rPr>
            </w:pPr>
          </w:p>
        </w:tc>
      </w:tr>
    </w:tbl>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For any queries the GAVI Secretariat may have regarding this submission, please contact:</w:t>
      </w:r>
    </w:p>
    <w:p w:rsidR="00973F95" w:rsidRPr="007D2C2B" w:rsidRDefault="00973F95">
      <w:pPr>
        <w:divId w:val="410156154"/>
        <w:rPr>
          <w:rFonts w:asciiTheme="minorHAnsi" w:hAnsiTheme="minorHAnsi" w:cs="Arial"/>
          <w:sz w:val="22"/>
          <w:szCs w:val="22"/>
        </w:rPr>
      </w:pPr>
    </w:p>
    <w:p w:rsidR="00973F95" w:rsidRPr="007D2C2B" w:rsidRDefault="007769A3">
      <w:pPr>
        <w:divId w:val="410156154"/>
        <w:rPr>
          <w:rFonts w:asciiTheme="minorHAnsi" w:hAnsiTheme="minorHAnsi" w:cs="Arial"/>
          <w:sz w:val="22"/>
          <w:szCs w:val="22"/>
        </w:rPr>
      </w:pPr>
      <w:r w:rsidRPr="007D2C2B">
        <w:rPr>
          <w:rFonts w:asciiTheme="minorHAnsi" w:hAnsiTheme="minorHAnsi" w:cs="Arial"/>
          <w:sz w:val="22"/>
          <w:szCs w:val="22"/>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060"/>
        <w:gridCol w:w="1443"/>
        <w:gridCol w:w="3371"/>
      </w:tblGrid>
      <w:tr w:rsidR="002C3B3E" w:rsidRPr="007D2C2B" w:rsidTr="002C3B3E">
        <w:trPr>
          <w:divId w:val="410156154"/>
          <w:trHeight w:val="341"/>
        </w:trPr>
        <w:tc>
          <w:tcPr>
            <w:tcW w:w="124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Name</w:t>
            </w:r>
          </w:p>
        </w:tc>
        <w:tc>
          <w:tcPr>
            <w:tcW w:w="306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cs="Arial"/>
                <w:sz w:val="22"/>
                <w:szCs w:val="22"/>
              </w:rPr>
              <w:t>Dr Adolfo ZÁRATE</w:t>
            </w:r>
          </w:p>
        </w:tc>
        <w:tc>
          <w:tcPr>
            <w:tcW w:w="1443" w:type="dxa"/>
            <w:vMerge w:val="restart"/>
            <w:shd w:val="clear" w:color="auto" w:fill="auto"/>
            <w:vAlign w:val="center"/>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Title</w:t>
            </w:r>
          </w:p>
        </w:tc>
        <w:tc>
          <w:tcPr>
            <w:tcW w:w="3371" w:type="dxa"/>
            <w:vMerge w:val="restart"/>
            <w:shd w:val="clear" w:color="auto" w:fill="auto"/>
          </w:tcPr>
          <w:p w:rsidR="00973F95" w:rsidRPr="007D2C2B" w:rsidRDefault="007769A3" w:rsidP="001F335C">
            <w:pPr>
              <w:rPr>
                <w:rFonts w:asciiTheme="minorHAnsi" w:hAnsiTheme="minorHAnsi"/>
                <w:sz w:val="22"/>
                <w:szCs w:val="22"/>
              </w:rPr>
            </w:pPr>
            <w:r w:rsidRPr="007D2C2B">
              <w:rPr>
                <w:rFonts w:asciiTheme="minorHAnsi" w:hAnsiTheme="minorHAnsi" w:cs="Arial"/>
                <w:sz w:val="22"/>
                <w:szCs w:val="22"/>
              </w:rPr>
              <w:t xml:space="preserve">National EPI </w:t>
            </w:r>
            <w:r w:rsidR="001F335C" w:rsidRPr="007D2C2B">
              <w:rPr>
                <w:rFonts w:asciiTheme="minorHAnsi" w:hAnsiTheme="minorHAnsi" w:cs="Arial"/>
                <w:sz w:val="22"/>
                <w:szCs w:val="22"/>
              </w:rPr>
              <w:t>Coordinator</w:t>
            </w:r>
          </w:p>
        </w:tc>
      </w:tr>
      <w:tr w:rsidR="002C3B3E" w:rsidRPr="007D2C2B" w:rsidTr="002C3B3E">
        <w:trPr>
          <w:divId w:val="410156154"/>
          <w:trHeight w:val="341"/>
        </w:trPr>
        <w:tc>
          <w:tcPr>
            <w:tcW w:w="124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Tel no</w:t>
            </w:r>
          </w:p>
        </w:tc>
        <w:tc>
          <w:tcPr>
            <w:tcW w:w="306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cs="Arial"/>
                <w:sz w:val="22"/>
                <w:szCs w:val="22"/>
              </w:rPr>
              <w:t>(591 2) 2911509</w:t>
            </w:r>
          </w:p>
        </w:tc>
        <w:tc>
          <w:tcPr>
            <w:tcW w:w="1443" w:type="dxa"/>
            <w:vMerge/>
            <w:shd w:val="clear" w:color="auto" w:fill="auto"/>
            <w:vAlign w:val="center"/>
          </w:tcPr>
          <w:p w:rsidR="00973F95" w:rsidRPr="007D2C2B" w:rsidRDefault="00973F95">
            <w:pPr>
              <w:ind w:right="120"/>
              <w:rPr>
                <w:rFonts w:asciiTheme="minorHAnsi" w:hAnsiTheme="minorHAnsi" w:cs="Arial"/>
                <w:b/>
                <w:sz w:val="22"/>
                <w:szCs w:val="22"/>
              </w:rPr>
            </w:pPr>
          </w:p>
        </w:tc>
        <w:tc>
          <w:tcPr>
            <w:tcW w:w="3371" w:type="dxa"/>
            <w:vMerge/>
            <w:shd w:val="clear" w:color="auto" w:fill="auto"/>
          </w:tcPr>
          <w:p w:rsidR="00973F95" w:rsidRPr="007D2C2B" w:rsidRDefault="00973F95">
            <w:pPr>
              <w:ind w:right="120"/>
              <w:rPr>
                <w:rFonts w:asciiTheme="minorHAnsi" w:hAnsiTheme="minorHAnsi" w:cs="Arial"/>
                <w:sz w:val="22"/>
                <w:szCs w:val="22"/>
              </w:rPr>
            </w:pPr>
          </w:p>
        </w:tc>
      </w:tr>
      <w:tr w:rsidR="002C3B3E" w:rsidRPr="007D2C2B" w:rsidTr="002C3B3E">
        <w:trPr>
          <w:divId w:val="410156154"/>
          <w:trHeight w:val="341"/>
        </w:trPr>
        <w:tc>
          <w:tcPr>
            <w:tcW w:w="124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Fax no</w:t>
            </w:r>
          </w:p>
        </w:tc>
        <w:tc>
          <w:tcPr>
            <w:tcW w:w="306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cs="Arial"/>
                <w:sz w:val="22"/>
                <w:szCs w:val="22"/>
              </w:rPr>
              <w:t>(591 2) 2911509</w:t>
            </w:r>
          </w:p>
        </w:tc>
        <w:tc>
          <w:tcPr>
            <w:tcW w:w="1443" w:type="dxa"/>
            <w:vMerge w:val="restart"/>
            <w:shd w:val="clear" w:color="auto" w:fill="auto"/>
            <w:vAlign w:val="center"/>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Address</w:t>
            </w:r>
          </w:p>
        </w:tc>
        <w:tc>
          <w:tcPr>
            <w:tcW w:w="3371" w:type="dxa"/>
            <w:vMerge w:val="restart"/>
            <w:shd w:val="clear" w:color="auto" w:fill="auto"/>
          </w:tcPr>
          <w:p w:rsidR="00973F95" w:rsidRPr="007D2C2B" w:rsidRDefault="007769A3">
            <w:pPr>
              <w:rPr>
                <w:rFonts w:asciiTheme="minorHAnsi" w:hAnsiTheme="minorHAnsi"/>
                <w:sz w:val="22"/>
                <w:szCs w:val="22"/>
              </w:rPr>
            </w:pPr>
            <w:r w:rsidRPr="007D2C2B">
              <w:rPr>
                <w:rFonts w:asciiTheme="minorHAnsi" w:hAnsiTheme="minorHAnsi" w:cs="Arial"/>
                <w:sz w:val="22"/>
                <w:szCs w:val="22"/>
              </w:rPr>
              <w:t>Avenida Captain Ravelo No. 2199, La Paz, Bolivia</w:t>
            </w:r>
          </w:p>
        </w:tc>
      </w:tr>
      <w:tr w:rsidR="002C3B3E" w:rsidRPr="007D2C2B" w:rsidTr="002C3B3E">
        <w:trPr>
          <w:divId w:val="410156154"/>
          <w:trHeight w:val="341"/>
        </w:trPr>
        <w:tc>
          <w:tcPr>
            <w:tcW w:w="1248" w:type="dxa"/>
            <w:shd w:val="clear" w:color="auto" w:fill="auto"/>
          </w:tcPr>
          <w:p w:rsidR="00973F95" w:rsidRPr="007D2C2B" w:rsidRDefault="007769A3">
            <w:pPr>
              <w:ind w:right="120"/>
              <w:rPr>
                <w:rFonts w:asciiTheme="minorHAnsi" w:hAnsiTheme="minorHAnsi" w:cs="Arial"/>
                <w:b/>
                <w:sz w:val="22"/>
                <w:szCs w:val="22"/>
              </w:rPr>
            </w:pPr>
            <w:r w:rsidRPr="007D2C2B">
              <w:rPr>
                <w:rFonts w:asciiTheme="minorHAnsi" w:hAnsiTheme="minorHAnsi" w:cs="Arial"/>
                <w:b/>
                <w:sz w:val="22"/>
                <w:szCs w:val="22"/>
              </w:rPr>
              <w:t>Email</w:t>
            </w:r>
          </w:p>
        </w:tc>
        <w:tc>
          <w:tcPr>
            <w:tcW w:w="3060" w:type="dxa"/>
            <w:shd w:val="clear" w:color="auto" w:fill="auto"/>
          </w:tcPr>
          <w:p w:rsidR="00973F95" w:rsidRPr="007D2C2B" w:rsidRDefault="007769A3">
            <w:pPr>
              <w:rPr>
                <w:rFonts w:asciiTheme="minorHAnsi" w:hAnsiTheme="minorHAnsi"/>
                <w:sz w:val="22"/>
                <w:szCs w:val="22"/>
              </w:rPr>
            </w:pPr>
            <w:r w:rsidRPr="007D2C2B">
              <w:rPr>
                <w:rFonts w:asciiTheme="minorHAnsi" w:hAnsiTheme="minorHAnsi" w:cs="Arial"/>
                <w:sz w:val="22"/>
                <w:szCs w:val="22"/>
              </w:rPr>
              <w:t>Victor_zarate07@hotmail.com</w:t>
            </w:r>
          </w:p>
        </w:tc>
        <w:tc>
          <w:tcPr>
            <w:tcW w:w="1443" w:type="dxa"/>
            <w:vMerge/>
            <w:shd w:val="clear" w:color="auto" w:fill="auto"/>
          </w:tcPr>
          <w:p w:rsidR="00973F95" w:rsidRPr="007D2C2B" w:rsidRDefault="00973F95">
            <w:pPr>
              <w:ind w:right="120"/>
              <w:rPr>
                <w:rFonts w:asciiTheme="minorHAnsi" w:hAnsiTheme="minorHAnsi" w:cs="Arial"/>
                <w:b/>
                <w:sz w:val="22"/>
                <w:szCs w:val="22"/>
              </w:rPr>
            </w:pPr>
          </w:p>
        </w:tc>
        <w:tc>
          <w:tcPr>
            <w:tcW w:w="3371" w:type="dxa"/>
            <w:vMerge/>
            <w:shd w:val="clear" w:color="auto" w:fill="auto"/>
          </w:tcPr>
          <w:p w:rsidR="00973F95" w:rsidRPr="007D2C2B" w:rsidRDefault="00973F95">
            <w:pPr>
              <w:ind w:right="120"/>
              <w:rPr>
                <w:rFonts w:asciiTheme="minorHAnsi" w:hAnsiTheme="minorHAnsi" w:cs="Arial"/>
                <w:sz w:val="22"/>
                <w:szCs w:val="22"/>
              </w:rPr>
            </w:pPr>
          </w:p>
        </w:tc>
      </w:tr>
    </w:tbl>
    <w:p w:rsidR="00973F95" w:rsidRPr="007D2C2B" w:rsidRDefault="00973F95">
      <w:pPr>
        <w:divId w:val="410156154"/>
        <w:rPr>
          <w:rFonts w:ascii="Calibri" w:hAnsi="Calibri" w:cs="Calibri"/>
          <w:sz w:val="22"/>
          <w:szCs w:val="22"/>
        </w:rPr>
      </w:pPr>
    </w:p>
    <w:p w:rsidR="00973F95" w:rsidRPr="007D2C2B" w:rsidRDefault="00973F95">
      <w:pPr>
        <w:divId w:val="410156154"/>
        <w:rPr>
          <w:rFonts w:ascii="Calibri" w:hAnsi="Calibri" w:cs="Calibri"/>
          <w:sz w:val="22"/>
          <w:szCs w:val="22"/>
        </w:rPr>
      </w:pPr>
    </w:p>
    <w:p w:rsidR="00973F95" w:rsidRPr="007D2C2B" w:rsidRDefault="00973F95">
      <w:pPr>
        <w:divId w:val="410156154"/>
        <w:rPr>
          <w:rFonts w:ascii="Calibri" w:hAnsi="Calibri" w:cs="Calibri"/>
          <w:sz w:val="22"/>
          <w:szCs w:val="22"/>
        </w:rPr>
      </w:pPr>
    </w:p>
    <w:p w:rsidR="00973F95" w:rsidRPr="007D2C2B" w:rsidRDefault="00973F95">
      <w:pPr>
        <w:divId w:val="410156154"/>
        <w:rPr>
          <w:rFonts w:ascii="Calibri" w:hAnsi="Calibri" w:cs="Calibri"/>
          <w:sz w:val="22"/>
          <w:szCs w:val="22"/>
        </w:rPr>
      </w:pPr>
    </w:p>
    <w:p w:rsidR="00973F95" w:rsidRPr="007D2C2B" w:rsidRDefault="007769A3">
      <w:pPr>
        <w:divId w:val="410156154"/>
        <w:rPr>
          <w:rFonts w:asciiTheme="majorHAnsi" w:hAnsiTheme="majorHAnsi" w:cs="Calibri"/>
          <w:b/>
          <w:color w:val="1F497D" w:themeColor="text2"/>
          <w:sz w:val="28"/>
          <w:szCs w:val="28"/>
        </w:rPr>
      </w:pPr>
      <w:r w:rsidRPr="007D2C2B">
        <w:rPr>
          <w:rFonts w:asciiTheme="majorHAnsi" w:hAnsiTheme="majorHAnsi" w:cs="Calibri"/>
          <w:b/>
          <w:color w:val="1F497D" w:themeColor="text2"/>
          <w:sz w:val="28"/>
          <w:szCs w:val="28"/>
        </w:rPr>
        <w:t>Attachments required</w:t>
      </w:r>
    </w:p>
    <w:p w:rsidR="00973F95" w:rsidRPr="007D2C2B" w:rsidRDefault="00973F95">
      <w:pPr>
        <w:divId w:val="410156154"/>
        <w:rPr>
          <w:rFonts w:ascii="Calibri" w:hAnsi="Calibri" w:cs="Calibri"/>
          <w:sz w:val="22"/>
          <w:szCs w:val="22"/>
        </w:rPr>
      </w:pPr>
    </w:p>
    <w:p w:rsidR="00973F95" w:rsidRPr="007D2C2B" w:rsidRDefault="007769A3">
      <w:pPr>
        <w:pStyle w:val="Prrafodelista"/>
        <w:numPr>
          <w:ilvl w:val="0"/>
          <w:numId w:val="29"/>
        </w:numPr>
        <w:spacing w:after="0" w:line="240" w:lineRule="auto"/>
        <w:ind w:right="115"/>
        <w:divId w:val="410156154"/>
        <w:rPr>
          <w:rFonts w:cs="Calibri"/>
        </w:rPr>
      </w:pPr>
      <w:r w:rsidRPr="007D2C2B">
        <w:rPr>
          <w:rFonts w:cs="Calibri"/>
        </w:rPr>
        <w:t>Attachment 1. IPV Introduction Plan (see Annex A)</w:t>
      </w:r>
    </w:p>
    <w:p w:rsidR="00973F95" w:rsidRPr="007D2C2B" w:rsidRDefault="007769A3">
      <w:pPr>
        <w:pStyle w:val="Prrafodelista"/>
        <w:numPr>
          <w:ilvl w:val="0"/>
          <w:numId w:val="29"/>
        </w:numPr>
        <w:spacing w:after="0" w:line="240" w:lineRule="auto"/>
        <w:ind w:right="115"/>
        <w:divId w:val="410156154"/>
        <w:rPr>
          <w:rFonts w:cs="Calibri"/>
        </w:rPr>
      </w:pPr>
      <w:r w:rsidRPr="007D2C2B">
        <w:rPr>
          <w:rFonts w:cs="Calibri"/>
        </w:rPr>
        <w:t>Attachment 2. Detailed timeline for key activities of the IPV introduction plan (see Annex C)</w:t>
      </w:r>
    </w:p>
    <w:p w:rsidR="00973F95" w:rsidRPr="007D2C2B" w:rsidRDefault="007769A3">
      <w:pPr>
        <w:pStyle w:val="Prrafodelista"/>
        <w:numPr>
          <w:ilvl w:val="0"/>
          <w:numId w:val="29"/>
        </w:numPr>
        <w:spacing w:after="0" w:line="240" w:lineRule="auto"/>
        <w:ind w:right="115"/>
        <w:divId w:val="410156154"/>
        <w:rPr>
          <w:rFonts w:cs="Calibri"/>
        </w:rPr>
      </w:pPr>
      <w:r w:rsidRPr="007D2C2B">
        <w:rPr>
          <w:rFonts w:cs="Calibri"/>
        </w:rPr>
        <w:t xml:space="preserve">Attachment 3. Completed budget and financing Tables E1 and E2 (Annex D) </w:t>
      </w:r>
    </w:p>
    <w:p w:rsidR="00973F95" w:rsidRPr="007D2C2B" w:rsidRDefault="007769A3">
      <w:pPr>
        <w:pStyle w:val="Prrafodelista"/>
        <w:numPr>
          <w:ilvl w:val="0"/>
          <w:numId w:val="29"/>
        </w:numPr>
        <w:spacing w:after="0" w:line="240" w:lineRule="auto"/>
        <w:ind w:right="115"/>
        <w:divId w:val="410156154"/>
        <w:rPr>
          <w:rFonts w:cs="Calibri"/>
        </w:rPr>
      </w:pPr>
      <w:r w:rsidRPr="007D2C2B">
        <w:rPr>
          <w:rFonts w:cs="Calibri"/>
        </w:rPr>
        <w:t xml:space="preserve">Attachment 4. Fiduciary management arrangement data (only applies for countries without an existing signed Aide Memoire derived from an FMA but who would like the IPV introduction grant transferred to the Government).    </w:t>
      </w:r>
    </w:p>
    <w:p w:rsidR="00973F95" w:rsidRPr="007D2C2B" w:rsidRDefault="007769A3">
      <w:pPr>
        <w:pStyle w:val="Prrafodelista"/>
        <w:numPr>
          <w:ilvl w:val="0"/>
          <w:numId w:val="29"/>
        </w:numPr>
        <w:spacing w:after="0" w:line="240" w:lineRule="auto"/>
        <w:ind w:right="115"/>
        <w:divId w:val="410156154"/>
        <w:rPr>
          <w:rFonts w:cs="Calibri"/>
        </w:rPr>
      </w:pPr>
      <w:r w:rsidRPr="007D2C2B">
        <w:rPr>
          <w:rFonts w:cs="Calibri"/>
        </w:rPr>
        <w:t xml:space="preserve">Attachment 5. Minutes of ICC meeting endorsing the IPV introduction plan </w:t>
      </w:r>
    </w:p>
    <w:p w:rsidR="00973F95" w:rsidRPr="007D2C2B" w:rsidRDefault="007769A3">
      <w:pPr>
        <w:pStyle w:val="Prrafodelista"/>
        <w:numPr>
          <w:ilvl w:val="0"/>
          <w:numId w:val="29"/>
        </w:numPr>
        <w:spacing w:after="0" w:line="240" w:lineRule="auto"/>
        <w:ind w:right="115"/>
        <w:divId w:val="410156154"/>
        <w:rPr>
          <w:rFonts w:cs="Calibri"/>
        </w:rPr>
      </w:pPr>
      <w:r w:rsidRPr="007D2C2B">
        <w:rPr>
          <w:rFonts w:cs="Calibri"/>
        </w:rPr>
        <w:t xml:space="preserve">Attachment 6. A copy of the most recent comprehensive multi-year plan (cMYP). The cMYP does not need to include IPV; however, countries should specify a plan for inclusion of IPV into their next cMYP, including date for revision.                 </w:t>
      </w:r>
    </w:p>
    <w:p w:rsidR="00973F95" w:rsidRPr="007D2C2B" w:rsidRDefault="007769A3">
      <w:pPr>
        <w:pStyle w:val="Prrafodelista"/>
        <w:numPr>
          <w:ilvl w:val="0"/>
          <w:numId w:val="29"/>
        </w:numPr>
        <w:spacing w:after="0" w:line="240" w:lineRule="auto"/>
        <w:ind w:right="235"/>
        <w:divId w:val="410156154"/>
        <w:rPr>
          <w:rFonts w:cs="Calibri"/>
        </w:rPr>
      </w:pPr>
      <w:r w:rsidRPr="007D2C2B">
        <w:rPr>
          <w:rFonts w:cs="Calibri"/>
        </w:rPr>
        <w:t xml:space="preserve">Attachment 7. A progress report on the implementation of the improvement plan from an EVM conducted within the preceding 36 months. If no EVM has been conducted or if the current EVM was conducted more than 3 years ago, GAVI requires countries to provide a description of the vaccine management system in place and commit to conduct an EVM within six months of the application being approved.  </w:t>
      </w:r>
    </w:p>
    <w:p w:rsidR="00973F95" w:rsidRPr="007D2C2B" w:rsidRDefault="007769A3">
      <w:pPr>
        <w:pStyle w:val="Prrafodelista"/>
        <w:numPr>
          <w:ilvl w:val="0"/>
          <w:numId w:val="29"/>
        </w:numPr>
        <w:spacing w:after="0" w:line="240" w:lineRule="auto"/>
        <w:divId w:val="410156154"/>
        <w:rPr>
          <w:rFonts w:cs="Calibri"/>
        </w:rPr>
      </w:pPr>
      <w:r w:rsidRPr="007D2C2B">
        <w:rPr>
          <w:rFonts w:cs="Calibri"/>
        </w:rPr>
        <w:t xml:space="preserve">Attachment 8. GAVI generally procures and delivers vaccines and supplies through UNICEF or the PAHO Revolving Fund. If an alternative mechanism is requested, or the vaccine will be self-procured by the country itself, please document the requirements as listed in Section 2.3 of the Guidelines.                           </w:t>
      </w:r>
    </w:p>
    <w:bookmarkEnd w:id="0"/>
    <w:p w:rsidR="00973F95" w:rsidRPr="007D2C2B" w:rsidRDefault="00973F95">
      <w:pPr>
        <w:divId w:val="410156154"/>
        <w:rPr>
          <w:rFonts w:ascii="Calibri" w:hAnsi="Calibri" w:cs="Calibri"/>
          <w:sz w:val="22"/>
          <w:szCs w:val="22"/>
        </w:rPr>
      </w:pPr>
    </w:p>
    <w:p w:rsidR="00973F95" w:rsidRPr="007D2C2B" w:rsidRDefault="007769A3">
      <w:pPr>
        <w:rPr>
          <w:b/>
          <w:color w:val="000000" w:themeColor="text1"/>
          <w:sz w:val="28"/>
          <w:szCs w:val="28"/>
        </w:rPr>
      </w:pPr>
      <w:bookmarkStart w:id="9" w:name="_Toc378329364"/>
      <w:r w:rsidRPr="007D2C2B">
        <w:rPr>
          <w:b/>
          <w:color w:val="000000" w:themeColor="text1"/>
          <w:sz w:val="28"/>
          <w:szCs w:val="28"/>
        </w:rPr>
        <w:br w:type="page"/>
      </w:r>
    </w:p>
    <w:p w:rsidR="00973F95" w:rsidRPr="007D2C2B" w:rsidRDefault="007769A3">
      <w:pPr>
        <w:jc w:val="center"/>
        <w:divId w:val="410156154"/>
        <w:rPr>
          <w:rFonts w:ascii="Arial" w:hAnsi="Arial" w:cs="Arial"/>
          <w:b/>
          <w:color w:val="000000" w:themeColor="text1"/>
          <w:sz w:val="28"/>
          <w:szCs w:val="28"/>
        </w:rPr>
      </w:pPr>
      <w:r w:rsidRPr="007D2C2B">
        <w:rPr>
          <w:b/>
          <w:color w:val="000000" w:themeColor="text1"/>
          <w:sz w:val="28"/>
          <w:szCs w:val="28"/>
        </w:rPr>
        <w:t>GAVI ALLIANCE GRANT TERMS AND CONDITIONS</w:t>
      </w:r>
      <w:bookmarkEnd w:id="9"/>
    </w:p>
    <w:p w:rsidR="00973F95" w:rsidRPr="007D2C2B" w:rsidRDefault="00973F95">
      <w:pPr>
        <w:jc w:val="center"/>
        <w:divId w:val="410156154"/>
        <w:rPr>
          <w:rFonts w:ascii="Arial" w:hAnsi="Arial" w:cs="Arial"/>
          <w:sz w:val="20"/>
        </w:rPr>
      </w:pPr>
    </w:p>
    <w:p w:rsidR="00973F95" w:rsidRPr="007D2C2B" w:rsidRDefault="007769A3">
      <w:pPr>
        <w:jc w:val="both"/>
        <w:divId w:val="410156154"/>
        <w:rPr>
          <w:rFonts w:cs="Calibri"/>
        </w:rPr>
      </w:pPr>
      <w:r w:rsidRPr="007D2C2B">
        <w:rPr>
          <w:rFonts w:cs="Calibri"/>
        </w:rPr>
        <w:t>Countries will be expected to sign and agree to the following GAVI Alliance terms and conditions in the application forms, which may also be included in a grant agreement to be agreed upon between GAVI and the country:</w:t>
      </w:r>
    </w:p>
    <w:p w:rsidR="00973F95" w:rsidRPr="007D2C2B" w:rsidRDefault="00973F95">
      <w:pPr>
        <w:jc w:val="both"/>
        <w:divId w:val="410156154"/>
        <w:rPr>
          <w:rFonts w:cs="Calibri"/>
        </w:rPr>
      </w:pPr>
    </w:p>
    <w:p w:rsidR="00973F95" w:rsidRPr="007D2C2B" w:rsidRDefault="007769A3">
      <w:pPr>
        <w:jc w:val="both"/>
        <w:divId w:val="410156154"/>
        <w:rPr>
          <w:rFonts w:cs="Calibri"/>
          <w:b/>
          <w:i/>
        </w:rPr>
      </w:pPr>
      <w:r w:rsidRPr="007D2C2B">
        <w:rPr>
          <w:rFonts w:cs="Calibri"/>
          <w:b/>
          <w:i/>
        </w:rPr>
        <w:t xml:space="preserve">FUNDING USED SOLELY FOR APPROVED PROGRAMMES </w:t>
      </w:r>
    </w:p>
    <w:p w:rsidR="00973F95" w:rsidRPr="007D2C2B" w:rsidRDefault="007769A3">
      <w:pPr>
        <w:jc w:val="both"/>
        <w:divId w:val="410156154"/>
        <w:rPr>
          <w:rFonts w:ascii="Arial" w:hAnsi="Arial" w:cs="Arial"/>
          <w:sz w:val="20"/>
        </w:rPr>
      </w:pPr>
      <w:r w:rsidRPr="007D2C2B">
        <w:rPr>
          <w:rFonts w:cs="Calibri"/>
        </w:rPr>
        <w:t>The applicant country (“Country”) confirms that all funding provided by the GAVI Alliance for this application will be used and applied for the sole purpose of fulfilling the programme(s) described in this application. Any significant change from the approved programme(s) must be reviewed and approved in advance by the GAVI Alliance. All funding decisions for this application are made at the discretion of the GAVI Alliance Board and are subject to IRC processes and the availability of funds.</w:t>
      </w:r>
    </w:p>
    <w:p w:rsidR="00973F95" w:rsidRPr="007D2C2B" w:rsidRDefault="00973F95">
      <w:pPr>
        <w:jc w:val="both"/>
        <w:divId w:val="410156154"/>
        <w:rPr>
          <w:rFonts w:ascii="Arial" w:hAnsi="Arial" w:cs="Arial"/>
          <w:sz w:val="20"/>
        </w:rPr>
      </w:pPr>
    </w:p>
    <w:p w:rsidR="00973F95" w:rsidRPr="007D2C2B" w:rsidRDefault="007769A3">
      <w:pPr>
        <w:jc w:val="both"/>
        <w:divId w:val="410156154"/>
        <w:rPr>
          <w:rFonts w:cs="Calibri"/>
          <w:b/>
          <w:i/>
        </w:rPr>
      </w:pPr>
      <w:r w:rsidRPr="007D2C2B">
        <w:rPr>
          <w:rFonts w:cs="Calibri"/>
          <w:b/>
          <w:i/>
        </w:rPr>
        <w:t xml:space="preserve">AMENDMENT TO THIS PROPOSAL </w:t>
      </w:r>
    </w:p>
    <w:p w:rsidR="00973F95" w:rsidRPr="007D2C2B" w:rsidRDefault="007769A3" w:rsidP="00A75493">
      <w:pPr>
        <w:jc w:val="both"/>
        <w:divId w:val="410156154"/>
        <w:rPr>
          <w:rFonts w:cs="Calibri"/>
        </w:rPr>
      </w:pPr>
      <w:r w:rsidRPr="007D2C2B">
        <w:rPr>
          <w:rFonts w:cs="Calibri"/>
        </w:rPr>
        <w:t xml:space="preserve">The Country will notify the GAVI Alliance in its Annual Progress Report if it wishes to propose any change to the programme(s) </w:t>
      </w:r>
      <w:r w:rsidR="00A75493">
        <w:rPr>
          <w:rFonts w:cs="Calibri"/>
        </w:rPr>
        <w:t>described</w:t>
      </w:r>
      <w:r w:rsidRPr="007D2C2B">
        <w:rPr>
          <w:rFonts w:cs="Calibri"/>
        </w:rPr>
        <w:t xml:space="preserve"> in this application. The GAVI Alliance will document any change approved by the GAVI Alliance, and this application will be amended.</w:t>
      </w:r>
    </w:p>
    <w:p w:rsidR="00973F95" w:rsidRPr="007D2C2B" w:rsidRDefault="00973F95">
      <w:pPr>
        <w:jc w:val="both"/>
        <w:divId w:val="410156154"/>
        <w:rPr>
          <w:rFonts w:cs="Calibri"/>
        </w:rPr>
      </w:pPr>
    </w:p>
    <w:p w:rsidR="00973F95" w:rsidRPr="007D2C2B" w:rsidRDefault="007769A3">
      <w:pPr>
        <w:jc w:val="both"/>
        <w:divId w:val="410156154"/>
        <w:rPr>
          <w:rFonts w:cs="Calibri"/>
          <w:b/>
          <w:i/>
        </w:rPr>
      </w:pPr>
      <w:r w:rsidRPr="007D2C2B">
        <w:rPr>
          <w:rFonts w:cs="Calibri"/>
          <w:b/>
          <w:i/>
        </w:rPr>
        <w:t>RETURN OF FUNDS</w:t>
      </w:r>
    </w:p>
    <w:p w:rsidR="00973F95" w:rsidRPr="007D2C2B" w:rsidRDefault="007769A3" w:rsidP="00A75493">
      <w:pPr>
        <w:jc w:val="both"/>
        <w:divId w:val="410156154"/>
        <w:rPr>
          <w:rFonts w:cs="Calibri"/>
        </w:rPr>
      </w:pPr>
      <w:r w:rsidRPr="007D2C2B">
        <w:rPr>
          <w:rFonts w:cs="Calibri"/>
        </w:rPr>
        <w:t xml:space="preserve">The Country agrees to reimburse to the GAVI Alliance, all funding not used for the programme(s) described in this application. The reimbursement must be in US dollars and be </w:t>
      </w:r>
      <w:r w:rsidR="00A75493">
        <w:rPr>
          <w:rFonts w:cs="Calibri"/>
        </w:rPr>
        <w:t>made</w:t>
      </w:r>
      <w:r w:rsidRPr="007D2C2B">
        <w:rPr>
          <w:rFonts w:cs="Calibri"/>
        </w:rPr>
        <w:t>, unless otherwise decided by the GAVI Alliance, within sixty (60) days after the Country receives the GAVI Alliance’s request for a reimbursement</w:t>
      </w:r>
      <w:r w:rsidR="00A75493">
        <w:rPr>
          <w:rFonts w:cs="Calibri"/>
        </w:rPr>
        <w:t xml:space="preserve">; it shall </w:t>
      </w:r>
      <w:r w:rsidRPr="007D2C2B">
        <w:rPr>
          <w:rFonts w:cs="Calibri"/>
        </w:rPr>
        <w:t xml:space="preserve">be paid </w:t>
      </w:r>
      <w:r w:rsidR="00A75493">
        <w:rPr>
          <w:rFonts w:cs="Calibri"/>
        </w:rPr>
        <w:t>in</w:t>
      </w:r>
      <w:r w:rsidRPr="007D2C2B">
        <w:rPr>
          <w:rFonts w:cs="Calibri"/>
        </w:rPr>
        <w:t xml:space="preserve">to the account or accounts as directed by the GAVI Alliance.    </w:t>
      </w:r>
    </w:p>
    <w:p w:rsidR="00973F95" w:rsidRPr="007D2C2B" w:rsidRDefault="00973F95">
      <w:pPr>
        <w:jc w:val="both"/>
        <w:divId w:val="410156154"/>
        <w:rPr>
          <w:rFonts w:cs="Calibri"/>
        </w:rPr>
      </w:pPr>
    </w:p>
    <w:p w:rsidR="00973F95" w:rsidRPr="007D2C2B" w:rsidRDefault="007769A3">
      <w:pPr>
        <w:jc w:val="both"/>
        <w:divId w:val="410156154"/>
        <w:rPr>
          <w:rFonts w:cs="Calibri"/>
          <w:b/>
          <w:i/>
        </w:rPr>
      </w:pPr>
      <w:r w:rsidRPr="007D2C2B">
        <w:rPr>
          <w:rFonts w:cs="Calibri"/>
          <w:b/>
          <w:i/>
        </w:rPr>
        <w:t>SUSPENSION/ TERMINATION</w:t>
      </w:r>
    </w:p>
    <w:p w:rsidR="00973F95" w:rsidRPr="007D2C2B" w:rsidRDefault="007769A3" w:rsidP="00A75493">
      <w:pPr>
        <w:jc w:val="both"/>
        <w:divId w:val="410156154"/>
        <w:rPr>
          <w:rFonts w:cs="Calibri"/>
        </w:rPr>
      </w:pPr>
      <w:r w:rsidRPr="007D2C2B">
        <w:rPr>
          <w:rFonts w:cs="Calibri"/>
        </w:rPr>
        <w:t>The GAVI Alliance may suspend all or part of its funding to the Country if it has reason to suspect that funds have been used for purpose</w:t>
      </w:r>
      <w:r w:rsidR="00A75493">
        <w:rPr>
          <w:rFonts w:cs="Calibri"/>
        </w:rPr>
        <w:t>s</w:t>
      </w:r>
      <w:r w:rsidRPr="007D2C2B">
        <w:rPr>
          <w:rFonts w:cs="Calibri"/>
        </w:rPr>
        <w:t xml:space="preserve"> other than for the programmes described in this application or any GAVI Alliance-approved amendment to this application. The GAVI Alliance retains the right to terminate its support to the Country for the programmes described in this application if a misuse of GAVI Alliance funds is confirmed.</w:t>
      </w:r>
    </w:p>
    <w:p w:rsidR="00973F95" w:rsidRPr="007D2C2B" w:rsidRDefault="00973F95">
      <w:pPr>
        <w:jc w:val="both"/>
        <w:divId w:val="410156154"/>
        <w:rPr>
          <w:rFonts w:ascii="Arial" w:hAnsi="Arial" w:cs="Arial"/>
          <w:sz w:val="20"/>
        </w:rPr>
      </w:pPr>
    </w:p>
    <w:p w:rsidR="00973F95" w:rsidRPr="007D2C2B" w:rsidRDefault="007769A3">
      <w:pPr>
        <w:jc w:val="both"/>
        <w:divId w:val="410156154"/>
        <w:rPr>
          <w:rFonts w:cs="Calibri"/>
          <w:b/>
          <w:i/>
        </w:rPr>
      </w:pPr>
      <w:r w:rsidRPr="007D2C2B">
        <w:rPr>
          <w:rFonts w:cs="Calibri"/>
          <w:b/>
          <w:i/>
        </w:rPr>
        <w:t>ANTICORRUPTION</w:t>
      </w:r>
    </w:p>
    <w:p w:rsidR="00973F95" w:rsidRPr="007D2C2B" w:rsidRDefault="007769A3" w:rsidP="00A75493">
      <w:pPr>
        <w:jc w:val="both"/>
        <w:divId w:val="410156154"/>
        <w:rPr>
          <w:rFonts w:cs="Calibri"/>
        </w:rPr>
      </w:pPr>
      <w:r w:rsidRPr="007D2C2B">
        <w:rPr>
          <w:rFonts w:cs="Calibri"/>
        </w:rPr>
        <w:t xml:space="preserve">The Country confirms that funds provided by the GAVI Alliance shall not be offered by the Country to any third person, nor will the Country seek in connection with this application any gift, payment or benefit directly or indirectly that could be construed as </w:t>
      </w:r>
      <w:r w:rsidR="00A75493">
        <w:rPr>
          <w:rFonts w:cs="Calibri"/>
        </w:rPr>
        <w:t xml:space="preserve">an </w:t>
      </w:r>
      <w:r w:rsidRPr="007D2C2B">
        <w:rPr>
          <w:rFonts w:cs="Calibri"/>
        </w:rPr>
        <w:t>illegal or corrupt practice.</w:t>
      </w:r>
    </w:p>
    <w:p w:rsidR="00973F95" w:rsidRPr="007D2C2B" w:rsidRDefault="00973F95">
      <w:pPr>
        <w:jc w:val="both"/>
        <w:divId w:val="410156154"/>
        <w:rPr>
          <w:rFonts w:cs="Calibri"/>
        </w:rPr>
      </w:pPr>
    </w:p>
    <w:p w:rsidR="00973F95" w:rsidRPr="007D2C2B" w:rsidRDefault="007769A3">
      <w:pPr>
        <w:jc w:val="both"/>
        <w:divId w:val="410156154"/>
        <w:rPr>
          <w:rFonts w:cs="Calibri"/>
          <w:b/>
          <w:i/>
        </w:rPr>
      </w:pPr>
      <w:r w:rsidRPr="007D2C2B">
        <w:rPr>
          <w:rFonts w:cs="Calibri"/>
          <w:b/>
          <w:i/>
        </w:rPr>
        <w:t xml:space="preserve">AUDITS AND RECORDS </w:t>
      </w:r>
    </w:p>
    <w:p w:rsidR="00973F95" w:rsidRPr="007D2C2B" w:rsidRDefault="007769A3" w:rsidP="00A75493">
      <w:pPr>
        <w:jc w:val="both"/>
        <w:divId w:val="410156154"/>
        <w:rPr>
          <w:rFonts w:cs="Calibri"/>
        </w:rPr>
      </w:pPr>
      <w:r w:rsidRPr="007D2C2B">
        <w:rPr>
          <w:rFonts w:cs="Calibri"/>
        </w:rPr>
        <w:t>The Country will conduct annual financial audits, and share these with the GAVI Alliance, as requested. The GA</w:t>
      </w:r>
      <w:r w:rsidR="00A75493">
        <w:rPr>
          <w:rFonts w:cs="Calibri"/>
        </w:rPr>
        <w:t xml:space="preserve">VI Alliance reserves the right </w:t>
      </w:r>
      <w:r w:rsidRPr="007D2C2B">
        <w:rPr>
          <w:rFonts w:cs="Calibri"/>
        </w:rPr>
        <w:t>to perform audits or other financial management assessment</w:t>
      </w:r>
      <w:r w:rsidR="00A75493">
        <w:rPr>
          <w:rFonts w:cs="Calibri"/>
        </w:rPr>
        <w:t xml:space="preserve">, </w:t>
      </w:r>
      <w:r w:rsidR="00A75493" w:rsidRPr="007D2C2B">
        <w:rPr>
          <w:rFonts w:cs="Calibri"/>
        </w:rPr>
        <w:t xml:space="preserve">on its own or through an agent, </w:t>
      </w:r>
      <w:r w:rsidRPr="007D2C2B">
        <w:rPr>
          <w:rFonts w:cs="Calibri"/>
        </w:rPr>
        <w:t xml:space="preserve">to ensure the accountability of </w:t>
      </w:r>
      <w:r w:rsidR="00A75493">
        <w:rPr>
          <w:rFonts w:cs="Calibri"/>
        </w:rPr>
        <w:t xml:space="preserve">the </w:t>
      </w:r>
      <w:r w:rsidRPr="007D2C2B">
        <w:rPr>
          <w:rFonts w:cs="Calibri"/>
        </w:rPr>
        <w:t xml:space="preserve">funds disbursed to the Country. </w:t>
      </w:r>
    </w:p>
    <w:p w:rsidR="00973F95" w:rsidRPr="007D2C2B" w:rsidRDefault="00973F95">
      <w:pPr>
        <w:jc w:val="both"/>
        <w:divId w:val="410156154"/>
        <w:rPr>
          <w:rFonts w:cs="Calibri"/>
        </w:rPr>
      </w:pPr>
    </w:p>
    <w:p w:rsidR="00973F95" w:rsidRPr="007D2C2B" w:rsidRDefault="007769A3" w:rsidP="00A75493">
      <w:pPr>
        <w:jc w:val="both"/>
        <w:divId w:val="410156154"/>
        <w:rPr>
          <w:rFonts w:ascii="Arial" w:hAnsi="Arial" w:cs="Arial"/>
          <w:sz w:val="20"/>
        </w:rPr>
      </w:pPr>
      <w:r w:rsidRPr="007D2C2B">
        <w:rPr>
          <w:rFonts w:cs="Calibri"/>
        </w:rPr>
        <w:t xml:space="preserve">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w:t>
      </w:r>
      <w:r w:rsidR="00A75493">
        <w:rPr>
          <w:rFonts w:cs="Calibri"/>
        </w:rPr>
        <w:t xml:space="preserve">the </w:t>
      </w:r>
      <w:r w:rsidRPr="007D2C2B">
        <w:rPr>
          <w:rFonts w:cs="Calibri"/>
        </w:rPr>
        <w:t xml:space="preserve">Country will maintain </w:t>
      </w:r>
      <w:r w:rsidR="00A75493">
        <w:rPr>
          <w:rFonts w:cs="Calibri"/>
        </w:rPr>
        <w:t>these</w:t>
      </w:r>
      <w:r w:rsidRPr="007D2C2B">
        <w:rPr>
          <w:rFonts w:cs="Calibri"/>
        </w:rPr>
        <w:t xml:space="preserve"> records until the audit findings are final. The Country agrees not to assert any documentary privilege against the GAVI Alliance in connection with any audit</w:t>
      </w:r>
      <w:r w:rsidRPr="007D2C2B">
        <w:rPr>
          <w:rFonts w:ascii="Arial" w:hAnsi="Arial" w:cs="Arial"/>
          <w:sz w:val="20"/>
        </w:rPr>
        <w:t xml:space="preserve">.  </w:t>
      </w:r>
    </w:p>
    <w:p w:rsidR="00973F95" w:rsidRPr="007D2C2B" w:rsidRDefault="00973F95">
      <w:pPr>
        <w:jc w:val="both"/>
        <w:divId w:val="410156154"/>
        <w:rPr>
          <w:rFonts w:ascii="Arial" w:hAnsi="Arial" w:cs="Arial"/>
          <w:sz w:val="20"/>
        </w:rPr>
      </w:pPr>
    </w:p>
    <w:p w:rsidR="00973F95" w:rsidRPr="007D2C2B" w:rsidRDefault="007769A3">
      <w:pPr>
        <w:jc w:val="both"/>
        <w:divId w:val="410156154"/>
        <w:rPr>
          <w:rFonts w:cs="Calibri"/>
          <w:b/>
          <w:i/>
        </w:rPr>
      </w:pPr>
      <w:r w:rsidRPr="007D2C2B">
        <w:rPr>
          <w:rFonts w:cs="Calibri"/>
          <w:b/>
          <w:i/>
        </w:rPr>
        <w:t xml:space="preserve">CONFIRMATION OF LEGAL VALIDITY </w:t>
      </w:r>
    </w:p>
    <w:p w:rsidR="00973F95" w:rsidRPr="007D2C2B" w:rsidRDefault="007769A3" w:rsidP="00A75493">
      <w:pPr>
        <w:jc w:val="both"/>
        <w:divId w:val="410156154"/>
        <w:rPr>
          <w:rFonts w:cs="Calibri"/>
        </w:rPr>
      </w:pPr>
      <w:r w:rsidRPr="007D2C2B">
        <w:rPr>
          <w:rFonts w:cs="Calibri"/>
        </w:rPr>
        <w:t xml:space="preserve">The Country and the signatories for the government confirm that this application is accurate and correct and forms a legally binding obligation on the Country, under the Country’s law, to </w:t>
      </w:r>
      <w:r w:rsidR="00A75493">
        <w:rPr>
          <w:rFonts w:cs="Calibri"/>
        </w:rPr>
        <w:t>implement</w:t>
      </w:r>
      <w:r w:rsidRPr="007D2C2B">
        <w:rPr>
          <w:rFonts w:cs="Calibri"/>
        </w:rPr>
        <w:t xml:space="preserve"> the programmes described in this application.</w:t>
      </w:r>
    </w:p>
    <w:p w:rsidR="00973F95" w:rsidRPr="007D2C2B" w:rsidRDefault="00973F95">
      <w:pPr>
        <w:jc w:val="both"/>
        <w:divId w:val="410156154"/>
        <w:rPr>
          <w:rFonts w:cs="Calibri"/>
        </w:rPr>
      </w:pPr>
    </w:p>
    <w:p w:rsidR="00973F95" w:rsidRPr="007D2C2B" w:rsidRDefault="007769A3">
      <w:pPr>
        <w:jc w:val="both"/>
        <w:divId w:val="410156154"/>
        <w:rPr>
          <w:rFonts w:cs="Calibri"/>
          <w:b/>
          <w:i/>
        </w:rPr>
      </w:pPr>
      <w:r w:rsidRPr="007D2C2B">
        <w:rPr>
          <w:rFonts w:cs="Calibri"/>
          <w:b/>
          <w:i/>
        </w:rPr>
        <w:t xml:space="preserve">CONFIRMATION OF COMPLIANCE WITH THE GAVI ALLIANCE TRANSPARENCY AND ACCOUNTABILITY POLICY </w:t>
      </w:r>
    </w:p>
    <w:p w:rsidR="00973F95" w:rsidRPr="007D2C2B" w:rsidRDefault="007769A3">
      <w:pPr>
        <w:jc w:val="both"/>
        <w:divId w:val="410156154"/>
        <w:rPr>
          <w:rFonts w:ascii="Arial" w:hAnsi="Arial" w:cs="Arial"/>
          <w:sz w:val="20"/>
        </w:rPr>
      </w:pPr>
      <w:r w:rsidRPr="007D2C2B">
        <w:rPr>
          <w:rFonts w:cs="Calibri"/>
        </w:rPr>
        <w:t>The Country confirms that it is familiar with the GAVI Alliance Transparency and Accountability Policy (TAP) and will comply with its requirements</w:t>
      </w:r>
      <w:r w:rsidRPr="007D2C2B">
        <w:rPr>
          <w:rFonts w:ascii="Arial" w:hAnsi="Arial" w:cs="Arial"/>
          <w:sz w:val="20"/>
        </w:rPr>
        <w:t xml:space="preserve">. </w:t>
      </w:r>
    </w:p>
    <w:p w:rsidR="00973F95" w:rsidRPr="007D2C2B" w:rsidRDefault="00973F95">
      <w:pPr>
        <w:jc w:val="both"/>
        <w:divId w:val="410156154"/>
        <w:rPr>
          <w:rFonts w:ascii="Arial" w:hAnsi="Arial" w:cs="Arial"/>
          <w:sz w:val="20"/>
        </w:rPr>
      </w:pPr>
    </w:p>
    <w:p w:rsidR="00973F95" w:rsidRPr="007D2C2B" w:rsidRDefault="007769A3">
      <w:pPr>
        <w:jc w:val="both"/>
        <w:divId w:val="410156154"/>
        <w:rPr>
          <w:rFonts w:cs="Calibri"/>
          <w:b/>
          <w:i/>
        </w:rPr>
      </w:pPr>
      <w:r w:rsidRPr="007D2C2B">
        <w:rPr>
          <w:rFonts w:cs="Calibri"/>
          <w:b/>
          <w:i/>
        </w:rPr>
        <w:t>ARBITRATION</w:t>
      </w:r>
    </w:p>
    <w:p w:rsidR="00973F95" w:rsidRPr="007D2C2B" w:rsidRDefault="007769A3" w:rsidP="001F335C">
      <w:pPr>
        <w:jc w:val="both"/>
        <w:divId w:val="410156154"/>
        <w:rPr>
          <w:rFonts w:cs="Calibri"/>
        </w:rPr>
      </w:pPr>
      <w:r w:rsidRPr="007D2C2B">
        <w:rPr>
          <w:rFonts w:cs="Calibri"/>
        </w:rPr>
        <w:t xml:space="preserve">Any dispute between the Country and the GAVI Alliance arising out of or relating to this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 </w:t>
      </w:r>
    </w:p>
    <w:p w:rsidR="00973F95" w:rsidRPr="007D2C2B" w:rsidRDefault="00973F95">
      <w:pPr>
        <w:jc w:val="both"/>
        <w:divId w:val="410156154"/>
        <w:rPr>
          <w:rFonts w:cs="Calibri"/>
        </w:rPr>
      </w:pPr>
    </w:p>
    <w:p w:rsidR="00973F95" w:rsidRPr="007D2C2B" w:rsidRDefault="007769A3" w:rsidP="00A75493">
      <w:pPr>
        <w:jc w:val="both"/>
        <w:divId w:val="410156154"/>
        <w:rPr>
          <w:rFonts w:cs="Calibri"/>
        </w:rPr>
      </w:pPr>
      <w:r w:rsidRPr="007D2C2B">
        <w:rPr>
          <w:rFonts w:cs="Calibri"/>
        </w:rPr>
        <w:t xml:space="preserve">For any dispute for which the amount at issue is US$ 100,000 or less, there will be one arbitrator appointed by the GAVI Alliance. If the amount exceeds $100,000, there will be three arbitrators appointed in the following manner: </w:t>
      </w:r>
      <w:r w:rsidR="00A75493">
        <w:rPr>
          <w:rFonts w:cs="Calibri"/>
        </w:rPr>
        <w:t>t</w:t>
      </w:r>
      <w:r w:rsidRPr="007D2C2B">
        <w:rPr>
          <w:rFonts w:cs="Calibri"/>
        </w:rPr>
        <w:t>he GAVI Alliance and the Country will each appoint one arbitrator, who will then jointly appoint a third arbitrator to chair the arbitration panel.</w:t>
      </w:r>
    </w:p>
    <w:p w:rsidR="00973F95" w:rsidRPr="007D2C2B" w:rsidRDefault="00973F95">
      <w:pPr>
        <w:jc w:val="both"/>
        <w:divId w:val="410156154"/>
        <w:rPr>
          <w:rFonts w:cs="Calibri"/>
        </w:rPr>
      </w:pPr>
    </w:p>
    <w:p w:rsidR="00973F95" w:rsidRPr="007D2C2B" w:rsidRDefault="007769A3" w:rsidP="00A75493">
      <w:pPr>
        <w:jc w:val="both"/>
        <w:divId w:val="410156154"/>
        <w:rPr>
          <w:rFonts w:cs="Calibri"/>
        </w:rPr>
      </w:pPr>
      <w:r w:rsidRPr="007D2C2B">
        <w:rPr>
          <w:rFonts w:cs="Calibri"/>
        </w:rPr>
        <w:t xml:space="preserve">The GAVI Alliance will not be liable to the country for any claim or loss relating to the programmes described in this application, including </w:t>
      </w:r>
      <w:r w:rsidR="00A75493">
        <w:rPr>
          <w:rFonts w:cs="Calibri"/>
        </w:rPr>
        <w:t xml:space="preserve">but not restricted to </w:t>
      </w:r>
      <w:r w:rsidRPr="007D2C2B">
        <w:rPr>
          <w:rFonts w:cs="Calibri"/>
        </w:rPr>
        <w:t xml:space="preserve">any financial loss, reliance claims, any harm to property, or personal injury or death. The Country is solely responsible for all aspects of managing and implementing the programmes described in this application.  </w:t>
      </w:r>
    </w:p>
    <w:p w:rsidR="00973F95" w:rsidRPr="007D2C2B" w:rsidRDefault="00973F95">
      <w:pPr>
        <w:jc w:val="both"/>
        <w:divId w:val="410156154"/>
        <w:rPr>
          <w:rFonts w:cs="Calibri"/>
        </w:rPr>
      </w:pPr>
    </w:p>
    <w:p w:rsidR="00973F95" w:rsidRPr="007D2C2B" w:rsidRDefault="007769A3">
      <w:pPr>
        <w:jc w:val="both"/>
        <w:divId w:val="410156154"/>
        <w:rPr>
          <w:rFonts w:cs="Calibri"/>
          <w:b/>
          <w:i/>
          <w:caps/>
        </w:rPr>
      </w:pPr>
      <w:r w:rsidRPr="007D2C2B">
        <w:rPr>
          <w:rFonts w:cs="Calibri"/>
          <w:b/>
          <w:i/>
          <w:caps/>
        </w:rPr>
        <w:t xml:space="preserve">USE OF COMMERCIAL BANK ACCOUNTS </w:t>
      </w:r>
    </w:p>
    <w:p w:rsidR="00973F95" w:rsidRPr="007D2C2B" w:rsidRDefault="007769A3">
      <w:pPr>
        <w:jc w:val="both"/>
        <w:divId w:val="410156154"/>
        <w:rPr>
          <w:rFonts w:cs="Calibri"/>
        </w:rPr>
      </w:pPr>
      <w:r w:rsidRPr="007D2C2B">
        <w:rPr>
          <w:rFonts w:cs="Calibri"/>
        </w:rPr>
        <w:t>The eligible country government is responsible for undertaking the necessary due diligence on all commercial banks used to manage GAVI cash-based support, including HSS, ISS, CSO and vaccine introduction grants. The undersigned representative of the government confirms that the government will take all responsibility for replenishing GAVI cash support lost due to bank insolvency, fraud or any other unforeseen event.</w:t>
      </w:r>
    </w:p>
    <w:p w:rsidR="00973F95" w:rsidRPr="007D2C2B" w:rsidRDefault="00973F95">
      <w:pPr>
        <w:jc w:val="both"/>
        <w:divId w:val="410156154"/>
        <w:rPr>
          <w:rFonts w:ascii="Arial" w:hAnsi="Arial" w:cs="Arial"/>
          <w:sz w:val="20"/>
        </w:rPr>
      </w:pPr>
    </w:p>
    <w:p w:rsidR="00973F95" w:rsidRPr="007D2C2B" w:rsidRDefault="00973F95">
      <w:pPr>
        <w:divId w:val="410156154"/>
        <w:rPr>
          <w:rFonts w:ascii="Calibri" w:hAnsi="Calibri" w:cs="Calibri"/>
          <w:sz w:val="22"/>
          <w:szCs w:val="22"/>
        </w:rPr>
      </w:pPr>
    </w:p>
    <w:sectPr w:rsidR="00973F95" w:rsidRPr="007D2C2B" w:rsidSect="00973F95">
      <w:footerReference w:type="default" r:id="rId16"/>
      <w:pgSz w:w="12240" w:h="15840" w:code="1"/>
      <w:pgMar w:top="1440" w:right="1286" w:bottom="1350" w:left="13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1C" w:rsidRDefault="00D60E1C">
      <w:r>
        <w:rPr>
          <w:lang w:val="en-US"/>
        </w:rPr>
        <w:separator/>
      </w:r>
    </w:p>
  </w:endnote>
  <w:endnote w:type="continuationSeparator" w:id="0">
    <w:p w:rsidR="00D60E1C" w:rsidRDefault="00D60E1C">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ravek">
    <w:altName w:val="Seravek"/>
    <w:panose1 w:val="00000000000000000000"/>
    <w:charset w:val="00"/>
    <w:family w:val="swiss"/>
    <w:notTrueType/>
    <w:pitch w:val="default"/>
    <w:sig w:usb0="00000003" w:usb1="00000000" w:usb2="00000000" w:usb3="00000000" w:csb0="00000001" w:csb1="00000000"/>
  </w:font>
  <w:font w:name="Greta Text Pro Light">
    <w:altName w:val="Greta Text Pro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569070"/>
      <w:docPartObj>
        <w:docPartGallery w:val="Page Numbers (Bottom of Page)"/>
        <w:docPartUnique/>
      </w:docPartObj>
    </w:sdtPr>
    <w:sdtEndPr>
      <w:rPr>
        <w:noProof/>
      </w:rPr>
    </w:sdtEndPr>
    <w:sdtContent>
      <w:p w:rsidR="00A10A1E" w:rsidRDefault="00E03ED0">
        <w:pPr>
          <w:pStyle w:val="Piedepgina"/>
          <w:jc w:val="right"/>
        </w:pPr>
        <w:r>
          <w:rPr>
            <w:lang w:val="en-US"/>
          </w:rPr>
          <w:fldChar w:fldCharType="begin"/>
        </w:r>
        <w:r w:rsidR="00A10A1E">
          <w:rPr>
            <w:lang w:val="en-US"/>
          </w:rPr>
          <w:instrText xml:space="preserve"> PAGE   \* MERGEFORMAT </w:instrText>
        </w:r>
        <w:r>
          <w:rPr>
            <w:lang w:val="en-US"/>
          </w:rPr>
          <w:fldChar w:fldCharType="separate"/>
        </w:r>
        <w:r w:rsidR="00271D89">
          <w:rPr>
            <w:noProof/>
            <w:lang w:val="en-US"/>
          </w:rPr>
          <w:t>1</w:t>
        </w:r>
        <w:r>
          <w:rPr>
            <w:noProof/>
            <w:lang w:val="en-US"/>
          </w:rPr>
          <w:fldChar w:fldCharType="end"/>
        </w:r>
      </w:p>
    </w:sdtContent>
  </w:sdt>
  <w:p w:rsidR="00A10A1E" w:rsidRDefault="00A10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1C" w:rsidRDefault="00D60E1C">
      <w:r>
        <w:rPr>
          <w:lang w:val="en-US"/>
        </w:rPr>
        <w:separator/>
      </w:r>
    </w:p>
  </w:footnote>
  <w:footnote w:type="continuationSeparator" w:id="0">
    <w:p w:rsidR="00D60E1C" w:rsidRDefault="00D60E1C">
      <w:r>
        <w:rPr>
          <w:lang w:val="en-US"/>
        </w:rPr>
        <w:continuationSeparator/>
      </w:r>
    </w:p>
  </w:footnote>
  <w:footnote w:id="1">
    <w:p w:rsidR="00A10A1E" w:rsidRPr="00B61F45" w:rsidRDefault="00A10A1E">
      <w:pPr>
        <w:pStyle w:val="Textonotapie"/>
        <w:rPr>
          <w:lang w:val="es-ES"/>
        </w:rPr>
      </w:pPr>
      <w:r>
        <w:rPr>
          <w:rStyle w:val="Refdenotaalpie"/>
          <w:lang w:val="en-US"/>
        </w:rPr>
        <w:footnoteRef/>
      </w:r>
      <w:r w:rsidRPr="00B61F45">
        <w:rPr>
          <w:lang w:val="en-US"/>
        </w:rPr>
        <w:t xml:space="preserve"> In the event of any differences between the coverage estimations made by the country and those made by WHO-UNICEF, the Secretariat will use the figures provided by the latter to calculate targets.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A59"/>
    <w:multiLevelType w:val="hybridMultilevel"/>
    <w:tmpl w:val="BB8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36A"/>
    <w:multiLevelType w:val="hybridMultilevel"/>
    <w:tmpl w:val="DC54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56023"/>
    <w:multiLevelType w:val="hybridMultilevel"/>
    <w:tmpl w:val="B682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91A5E"/>
    <w:multiLevelType w:val="hybridMultilevel"/>
    <w:tmpl w:val="A11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67510"/>
    <w:multiLevelType w:val="multilevel"/>
    <w:tmpl w:val="E274172E"/>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08682168"/>
    <w:multiLevelType w:val="hybridMultilevel"/>
    <w:tmpl w:val="A2760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031B3E"/>
    <w:multiLevelType w:val="hybridMultilevel"/>
    <w:tmpl w:val="ABAA1886"/>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20F07"/>
    <w:multiLevelType w:val="hybridMultilevel"/>
    <w:tmpl w:val="458C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7524B"/>
    <w:multiLevelType w:val="multilevel"/>
    <w:tmpl w:val="FABCAD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22B415D6"/>
    <w:multiLevelType w:val="hybridMultilevel"/>
    <w:tmpl w:val="D5F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97E3A"/>
    <w:multiLevelType w:val="hybridMultilevel"/>
    <w:tmpl w:val="A6D6F506"/>
    <w:lvl w:ilvl="0" w:tplc="B1A44E4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9A7F95"/>
    <w:multiLevelType w:val="hybridMultilevel"/>
    <w:tmpl w:val="8A0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C07AE"/>
    <w:multiLevelType w:val="hybridMultilevel"/>
    <w:tmpl w:val="BBC29CDA"/>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54CAD"/>
    <w:multiLevelType w:val="hybridMultilevel"/>
    <w:tmpl w:val="A452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546C0"/>
    <w:multiLevelType w:val="hybridMultilevel"/>
    <w:tmpl w:val="F26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25A75"/>
    <w:multiLevelType w:val="hybridMultilevel"/>
    <w:tmpl w:val="99749920"/>
    <w:lvl w:ilvl="0" w:tplc="7124DFC4">
      <w:start w:val="1"/>
      <w:numFmt w:val="bullet"/>
      <w:lvlText w:val=""/>
      <w:lvlJc w:val="left"/>
      <w:pPr>
        <w:ind w:left="720" w:hanging="360"/>
      </w:pPr>
      <w:rPr>
        <w:rFonts w:ascii="Symbol" w:hAnsi="Symbol" w:hint="default"/>
      </w:rPr>
    </w:lvl>
    <w:lvl w:ilvl="1" w:tplc="E7B4A26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D24E7"/>
    <w:multiLevelType w:val="hybridMultilevel"/>
    <w:tmpl w:val="80F60696"/>
    <w:lvl w:ilvl="0" w:tplc="5E30B09A">
      <w:start w:val="1"/>
      <w:numFmt w:val="bullet"/>
      <w:lvlText w:val=""/>
      <w:lvlJc w:val="left"/>
      <w:pPr>
        <w:ind w:left="960" w:hanging="360"/>
      </w:pPr>
      <w:rPr>
        <w:rFonts w:ascii="Symbol" w:hAnsi="Symbol" w:hint="default"/>
        <w:color w:val="000000" w:themeColor="text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47990201"/>
    <w:multiLevelType w:val="hybridMultilevel"/>
    <w:tmpl w:val="378A34E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B93EC8"/>
    <w:multiLevelType w:val="hybridMultilevel"/>
    <w:tmpl w:val="A4EC8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A451A"/>
    <w:multiLevelType w:val="hybridMultilevel"/>
    <w:tmpl w:val="5C746118"/>
    <w:lvl w:ilvl="0" w:tplc="7124D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A7C47"/>
    <w:multiLevelType w:val="hybridMultilevel"/>
    <w:tmpl w:val="22FA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937DB"/>
    <w:multiLevelType w:val="hybridMultilevel"/>
    <w:tmpl w:val="115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57F5C"/>
    <w:multiLevelType w:val="hybridMultilevel"/>
    <w:tmpl w:val="6456C6BC"/>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D210CA"/>
    <w:multiLevelType w:val="hybridMultilevel"/>
    <w:tmpl w:val="9D9A900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FF41A1"/>
    <w:multiLevelType w:val="hybridMultilevel"/>
    <w:tmpl w:val="16D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42B07"/>
    <w:multiLevelType w:val="hybridMultilevel"/>
    <w:tmpl w:val="ACBE9E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5B35C2"/>
    <w:multiLevelType w:val="hybridMultilevel"/>
    <w:tmpl w:val="587E34FC"/>
    <w:lvl w:ilvl="0" w:tplc="CD2E07D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623C0"/>
    <w:multiLevelType w:val="hybridMultilevel"/>
    <w:tmpl w:val="618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31DD2"/>
    <w:multiLevelType w:val="hybridMultilevel"/>
    <w:tmpl w:val="6C428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F100FA"/>
    <w:multiLevelType w:val="hybridMultilevel"/>
    <w:tmpl w:val="24E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9107DE"/>
    <w:multiLevelType w:val="hybridMultilevel"/>
    <w:tmpl w:val="1C9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576527"/>
    <w:multiLevelType w:val="hybridMultilevel"/>
    <w:tmpl w:val="CBF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61E34"/>
    <w:multiLevelType w:val="hybridMultilevel"/>
    <w:tmpl w:val="722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6"/>
  </w:num>
  <w:num w:numId="7">
    <w:abstractNumId w:val="17"/>
  </w:num>
  <w:num w:numId="8">
    <w:abstractNumId w:val="23"/>
  </w:num>
  <w:num w:numId="9">
    <w:abstractNumId w:val="15"/>
  </w:num>
  <w:num w:numId="10">
    <w:abstractNumId w:val="19"/>
  </w:num>
  <w:num w:numId="11">
    <w:abstractNumId w:val="27"/>
  </w:num>
  <w:num w:numId="12">
    <w:abstractNumId w:val="26"/>
  </w:num>
  <w:num w:numId="13">
    <w:abstractNumId w:val="29"/>
  </w:num>
  <w:num w:numId="14">
    <w:abstractNumId w:val="25"/>
  </w:num>
  <w:num w:numId="15">
    <w:abstractNumId w:val="4"/>
  </w:num>
  <w:num w:numId="16">
    <w:abstractNumId w:val="31"/>
  </w:num>
  <w:num w:numId="17">
    <w:abstractNumId w:val="9"/>
  </w:num>
  <w:num w:numId="18">
    <w:abstractNumId w:val="13"/>
  </w:num>
  <w:num w:numId="19">
    <w:abstractNumId w:val="32"/>
  </w:num>
  <w:num w:numId="20">
    <w:abstractNumId w:val="20"/>
  </w:num>
  <w:num w:numId="21">
    <w:abstractNumId w:val="3"/>
  </w:num>
  <w:num w:numId="22">
    <w:abstractNumId w:val="11"/>
  </w:num>
  <w:num w:numId="23">
    <w:abstractNumId w:val="1"/>
  </w:num>
  <w:num w:numId="24">
    <w:abstractNumId w:val="0"/>
  </w:num>
  <w:num w:numId="25">
    <w:abstractNumId w:val="7"/>
  </w:num>
  <w:num w:numId="26">
    <w:abstractNumId w:val="24"/>
  </w:num>
  <w:num w:numId="27">
    <w:abstractNumId w:val="22"/>
  </w:num>
  <w:num w:numId="28">
    <w:abstractNumId w:val="21"/>
  </w:num>
  <w:num w:numId="29">
    <w:abstractNumId w:val="14"/>
  </w:num>
  <w:num w:numId="30">
    <w:abstractNumId w:val="28"/>
  </w:num>
  <w:num w:numId="31">
    <w:abstractNumId w:val="16"/>
  </w:num>
  <w:num w:numId="32">
    <w:abstractNumId w:val="30"/>
  </w:num>
  <w:num w:numId="33">
    <w:abstractNumId w:val="2"/>
  </w:num>
  <w:num w:numId="3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0BA0"/>
    <w:rsid w:val="00001BFD"/>
    <w:rsid w:val="0000283B"/>
    <w:rsid w:val="00004AF1"/>
    <w:rsid w:val="00014567"/>
    <w:rsid w:val="000256D0"/>
    <w:rsid w:val="000302CF"/>
    <w:rsid w:val="00031A41"/>
    <w:rsid w:val="00035F85"/>
    <w:rsid w:val="0003613A"/>
    <w:rsid w:val="00037A54"/>
    <w:rsid w:val="0004013F"/>
    <w:rsid w:val="000408CF"/>
    <w:rsid w:val="000415BF"/>
    <w:rsid w:val="000455A4"/>
    <w:rsid w:val="000471E5"/>
    <w:rsid w:val="00052A8F"/>
    <w:rsid w:val="00053550"/>
    <w:rsid w:val="00053ADC"/>
    <w:rsid w:val="0005783E"/>
    <w:rsid w:val="0006011A"/>
    <w:rsid w:val="00064F25"/>
    <w:rsid w:val="00066B34"/>
    <w:rsid w:val="000711A2"/>
    <w:rsid w:val="000714DB"/>
    <w:rsid w:val="00072828"/>
    <w:rsid w:val="000738BD"/>
    <w:rsid w:val="00076C12"/>
    <w:rsid w:val="000825AE"/>
    <w:rsid w:val="00083A96"/>
    <w:rsid w:val="00083EB7"/>
    <w:rsid w:val="00083ECB"/>
    <w:rsid w:val="0008678F"/>
    <w:rsid w:val="00086B73"/>
    <w:rsid w:val="00092A06"/>
    <w:rsid w:val="00094416"/>
    <w:rsid w:val="000946BC"/>
    <w:rsid w:val="00094EF2"/>
    <w:rsid w:val="00094F86"/>
    <w:rsid w:val="00095390"/>
    <w:rsid w:val="000953AC"/>
    <w:rsid w:val="00095ACC"/>
    <w:rsid w:val="00096C68"/>
    <w:rsid w:val="00096C81"/>
    <w:rsid w:val="0009726A"/>
    <w:rsid w:val="000A739B"/>
    <w:rsid w:val="000B1076"/>
    <w:rsid w:val="000B11CB"/>
    <w:rsid w:val="000B1F4C"/>
    <w:rsid w:val="000B2CE8"/>
    <w:rsid w:val="000B3218"/>
    <w:rsid w:val="000B3EC2"/>
    <w:rsid w:val="000C05D7"/>
    <w:rsid w:val="000C1020"/>
    <w:rsid w:val="000C38D6"/>
    <w:rsid w:val="000C444D"/>
    <w:rsid w:val="000C5712"/>
    <w:rsid w:val="000C6987"/>
    <w:rsid w:val="000D24A0"/>
    <w:rsid w:val="000D3049"/>
    <w:rsid w:val="000D3757"/>
    <w:rsid w:val="000D38E2"/>
    <w:rsid w:val="000D7D7D"/>
    <w:rsid w:val="000E0FBB"/>
    <w:rsid w:val="000E3E7F"/>
    <w:rsid w:val="000E5222"/>
    <w:rsid w:val="000E5C43"/>
    <w:rsid w:val="000E6037"/>
    <w:rsid w:val="000E6FFC"/>
    <w:rsid w:val="000F0E5D"/>
    <w:rsid w:val="000F11CE"/>
    <w:rsid w:val="000F247A"/>
    <w:rsid w:val="000F461D"/>
    <w:rsid w:val="000F4653"/>
    <w:rsid w:val="000F4F79"/>
    <w:rsid w:val="000F539E"/>
    <w:rsid w:val="00100D46"/>
    <w:rsid w:val="001032C2"/>
    <w:rsid w:val="001159B3"/>
    <w:rsid w:val="00117717"/>
    <w:rsid w:val="00121627"/>
    <w:rsid w:val="00124788"/>
    <w:rsid w:val="0012672E"/>
    <w:rsid w:val="00132BBB"/>
    <w:rsid w:val="00136897"/>
    <w:rsid w:val="00136CF3"/>
    <w:rsid w:val="001420AA"/>
    <w:rsid w:val="00144AA0"/>
    <w:rsid w:val="001476E8"/>
    <w:rsid w:val="00147951"/>
    <w:rsid w:val="00152E60"/>
    <w:rsid w:val="00153D56"/>
    <w:rsid w:val="001569AA"/>
    <w:rsid w:val="00157F8F"/>
    <w:rsid w:val="00160BCC"/>
    <w:rsid w:val="00165B11"/>
    <w:rsid w:val="00166172"/>
    <w:rsid w:val="00166AD9"/>
    <w:rsid w:val="001670C2"/>
    <w:rsid w:val="00180E88"/>
    <w:rsid w:val="0018274D"/>
    <w:rsid w:val="00183551"/>
    <w:rsid w:val="00183C59"/>
    <w:rsid w:val="0018477E"/>
    <w:rsid w:val="00184DC7"/>
    <w:rsid w:val="00185037"/>
    <w:rsid w:val="0018509C"/>
    <w:rsid w:val="00186061"/>
    <w:rsid w:val="001873CB"/>
    <w:rsid w:val="001907E9"/>
    <w:rsid w:val="0019156E"/>
    <w:rsid w:val="001A07EA"/>
    <w:rsid w:val="001A4C6D"/>
    <w:rsid w:val="001A5838"/>
    <w:rsid w:val="001A6C48"/>
    <w:rsid w:val="001A75FA"/>
    <w:rsid w:val="001A76E4"/>
    <w:rsid w:val="001B0FC1"/>
    <w:rsid w:val="001B2F06"/>
    <w:rsid w:val="001B755F"/>
    <w:rsid w:val="001B7948"/>
    <w:rsid w:val="001C0EA8"/>
    <w:rsid w:val="001C1ACC"/>
    <w:rsid w:val="001C3A35"/>
    <w:rsid w:val="001C5902"/>
    <w:rsid w:val="001C776A"/>
    <w:rsid w:val="001D03BD"/>
    <w:rsid w:val="001D04F7"/>
    <w:rsid w:val="001D0962"/>
    <w:rsid w:val="001D0A9E"/>
    <w:rsid w:val="001D2E35"/>
    <w:rsid w:val="001D5883"/>
    <w:rsid w:val="001D5E60"/>
    <w:rsid w:val="001D7D67"/>
    <w:rsid w:val="001E13A3"/>
    <w:rsid w:val="001E59F3"/>
    <w:rsid w:val="001E69DD"/>
    <w:rsid w:val="001F320C"/>
    <w:rsid w:val="001F335C"/>
    <w:rsid w:val="001F38C8"/>
    <w:rsid w:val="001F40A3"/>
    <w:rsid w:val="001F46A6"/>
    <w:rsid w:val="001F4F9C"/>
    <w:rsid w:val="001F5F13"/>
    <w:rsid w:val="0020296B"/>
    <w:rsid w:val="00202D31"/>
    <w:rsid w:val="00205EBC"/>
    <w:rsid w:val="00206E8A"/>
    <w:rsid w:val="002075A0"/>
    <w:rsid w:val="00211D28"/>
    <w:rsid w:val="00212B4A"/>
    <w:rsid w:val="00215061"/>
    <w:rsid w:val="00215712"/>
    <w:rsid w:val="00217712"/>
    <w:rsid w:val="00221ACF"/>
    <w:rsid w:val="0023025C"/>
    <w:rsid w:val="00231C36"/>
    <w:rsid w:val="002321CB"/>
    <w:rsid w:val="00232D03"/>
    <w:rsid w:val="00237BBA"/>
    <w:rsid w:val="00241249"/>
    <w:rsid w:val="002448B9"/>
    <w:rsid w:val="00245441"/>
    <w:rsid w:val="00245ADD"/>
    <w:rsid w:val="00251148"/>
    <w:rsid w:val="00251931"/>
    <w:rsid w:val="0025221B"/>
    <w:rsid w:val="002528EB"/>
    <w:rsid w:val="002562AD"/>
    <w:rsid w:val="002570F8"/>
    <w:rsid w:val="002577BE"/>
    <w:rsid w:val="002615D5"/>
    <w:rsid w:val="00262C7F"/>
    <w:rsid w:val="0026733B"/>
    <w:rsid w:val="0027063C"/>
    <w:rsid w:val="002715DC"/>
    <w:rsid w:val="00271D89"/>
    <w:rsid w:val="00283816"/>
    <w:rsid w:val="00287590"/>
    <w:rsid w:val="0029443A"/>
    <w:rsid w:val="002972F0"/>
    <w:rsid w:val="002973C2"/>
    <w:rsid w:val="00297FC4"/>
    <w:rsid w:val="002A0862"/>
    <w:rsid w:val="002A3F4F"/>
    <w:rsid w:val="002A42CB"/>
    <w:rsid w:val="002A4EC0"/>
    <w:rsid w:val="002A5F2C"/>
    <w:rsid w:val="002A7508"/>
    <w:rsid w:val="002B1DD1"/>
    <w:rsid w:val="002B36B8"/>
    <w:rsid w:val="002B5B10"/>
    <w:rsid w:val="002B7EC0"/>
    <w:rsid w:val="002B7FF8"/>
    <w:rsid w:val="002C1335"/>
    <w:rsid w:val="002C1661"/>
    <w:rsid w:val="002C3B3E"/>
    <w:rsid w:val="002C4106"/>
    <w:rsid w:val="002C5418"/>
    <w:rsid w:val="002C66E3"/>
    <w:rsid w:val="002C685C"/>
    <w:rsid w:val="002C6F47"/>
    <w:rsid w:val="002C757F"/>
    <w:rsid w:val="002C7897"/>
    <w:rsid w:val="002C7A97"/>
    <w:rsid w:val="002D0957"/>
    <w:rsid w:val="002D0AA0"/>
    <w:rsid w:val="002D175D"/>
    <w:rsid w:val="002D395E"/>
    <w:rsid w:val="002D3A7E"/>
    <w:rsid w:val="002D41C2"/>
    <w:rsid w:val="002D51D1"/>
    <w:rsid w:val="002D52EE"/>
    <w:rsid w:val="002D5FBE"/>
    <w:rsid w:val="002D64CB"/>
    <w:rsid w:val="002D6C4A"/>
    <w:rsid w:val="002E08A3"/>
    <w:rsid w:val="002E4584"/>
    <w:rsid w:val="002F222A"/>
    <w:rsid w:val="002F60D0"/>
    <w:rsid w:val="00300D59"/>
    <w:rsid w:val="00302D89"/>
    <w:rsid w:val="00303F0A"/>
    <w:rsid w:val="0030460B"/>
    <w:rsid w:val="00305FBB"/>
    <w:rsid w:val="00310E1A"/>
    <w:rsid w:val="00313F87"/>
    <w:rsid w:val="00314B68"/>
    <w:rsid w:val="003162EC"/>
    <w:rsid w:val="003167D9"/>
    <w:rsid w:val="00316C52"/>
    <w:rsid w:val="00321E40"/>
    <w:rsid w:val="00324D37"/>
    <w:rsid w:val="003251AE"/>
    <w:rsid w:val="00333383"/>
    <w:rsid w:val="0033361A"/>
    <w:rsid w:val="00334F23"/>
    <w:rsid w:val="00336A12"/>
    <w:rsid w:val="00340277"/>
    <w:rsid w:val="00341D1B"/>
    <w:rsid w:val="00351BF3"/>
    <w:rsid w:val="003521D5"/>
    <w:rsid w:val="003528FC"/>
    <w:rsid w:val="003531A4"/>
    <w:rsid w:val="0035591D"/>
    <w:rsid w:val="00357DDA"/>
    <w:rsid w:val="00362B35"/>
    <w:rsid w:val="003654CB"/>
    <w:rsid w:val="00370A1A"/>
    <w:rsid w:val="00372CC2"/>
    <w:rsid w:val="00376BA4"/>
    <w:rsid w:val="00380975"/>
    <w:rsid w:val="00381786"/>
    <w:rsid w:val="003834AE"/>
    <w:rsid w:val="00384605"/>
    <w:rsid w:val="00385C0C"/>
    <w:rsid w:val="003860FC"/>
    <w:rsid w:val="00386AD4"/>
    <w:rsid w:val="003906CE"/>
    <w:rsid w:val="00393032"/>
    <w:rsid w:val="003948EC"/>
    <w:rsid w:val="003953C0"/>
    <w:rsid w:val="003A2C41"/>
    <w:rsid w:val="003A3694"/>
    <w:rsid w:val="003A4897"/>
    <w:rsid w:val="003A5D7E"/>
    <w:rsid w:val="003A63B8"/>
    <w:rsid w:val="003B0601"/>
    <w:rsid w:val="003B19F1"/>
    <w:rsid w:val="003B29FE"/>
    <w:rsid w:val="003C1E87"/>
    <w:rsid w:val="003C2936"/>
    <w:rsid w:val="003C6B0B"/>
    <w:rsid w:val="003D0DBF"/>
    <w:rsid w:val="003D2649"/>
    <w:rsid w:val="003D34EC"/>
    <w:rsid w:val="003D51EB"/>
    <w:rsid w:val="003D53EF"/>
    <w:rsid w:val="003D630E"/>
    <w:rsid w:val="003E16F7"/>
    <w:rsid w:val="003E2203"/>
    <w:rsid w:val="003E490F"/>
    <w:rsid w:val="003E60AC"/>
    <w:rsid w:val="003E625E"/>
    <w:rsid w:val="003E688F"/>
    <w:rsid w:val="003E7795"/>
    <w:rsid w:val="003F34A6"/>
    <w:rsid w:val="003F3B5F"/>
    <w:rsid w:val="003F3E8B"/>
    <w:rsid w:val="00400C76"/>
    <w:rsid w:val="00400FC6"/>
    <w:rsid w:val="0040538E"/>
    <w:rsid w:val="00406353"/>
    <w:rsid w:val="00406F14"/>
    <w:rsid w:val="004124BB"/>
    <w:rsid w:val="0041434A"/>
    <w:rsid w:val="00414720"/>
    <w:rsid w:val="00420378"/>
    <w:rsid w:val="004266C4"/>
    <w:rsid w:val="00427253"/>
    <w:rsid w:val="00431EEF"/>
    <w:rsid w:val="00432983"/>
    <w:rsid w:val="00433AB4"/>
    <w:rsid w:val="0043495D"/>
    <w:rsid w:val="0043560B"/>
    <w:rsid w:val="00435E1A"/>
    <w:rsid w:val="004420AE"/>
    <w:rsid w:val="004427FA"/>
    <w:rsid w:val="00445DAE"/>
    <w:rsid w:val="00450396"/>
    <w:rsid w:val="0045119B"/>
    <w:rsid w:val="00461A38"/>
    <w:rsid w:val="00461C7C"/>
    <w:rsid w:val="004630B1"/>
    <w:rsid w:val="004639CC"/>
    <w:rsid w:val="00463DF7"/>
    <w:rsid w:val="00474F31"/>
    <w:rsid w:val="00476F4B"/>
    <w:rsid w:val="00480CBB"/>
    <w:rsid w:val="00484977"/>
    <w:rsid w:val="004861CE"/>
    <w:rsid w:val="004872EE"/>
    <w:rsid w:val="004901BA"/>
    <w:rsid w:val="004925BC"/>
    <w:rsid w:val="0049263B"/>
    <w:rsid w:val="00495846"/>
    <w:rsid w:val="004A1A37"/>
    <w:rsid w:val="004A1ECE"/>
    <w:rsid w:val="004A66B3"/>
    <w:rsid w:val="004A727D"/>
    <w:rsid w:val="004B1BC1"/>
    <w:rsid w:val="004B6F4A"/>
    <w:rsid w:val="004B7A41"/>
    <w:rsid w:val="004B7AAF"/>
    <w:rsid w:val="004C070D"/>
    <w:rsid w:val="004C3346"/>
    <w:rsid w:val="004C4556"/>
    <w:rsid w:val="004C47E9"/>
    <w:rsid w:val="004C6211"/>
    <w:rsid w:val="004D2F6C"/>
    <w:rsid w:val="004D32D9"/>
    <w:rsid w:val="004D3C1C"/>
    <w:rsid w:val="004D5D69"/>
    <w:rsid w:val="004D6313"/>
    <w:rsid w:val="004D7BE7"/>
    <w:rsid w:val="004E075C"/>
    <w:rsid w:val="004E200B"/>
    <w:rsid w:val="004E33FD"/>
    <w:rsid w:val="004E3F18"/>
    <w:rsid w:val="004E6264"/>
    <w:rsid w:val="004E7253"/>
    <w:rsid w:val="004F2815"/>
    <w:rsid w:val="004F30D1"/>
    <w:rsid w:val="004F3BE4"/>
    <w:rsid w:val="004F44A5"/>
    <w:rsid w:val="005047B3"/>
    <w:rsid w:val="005068B1"/>
    <w:rsid w:val="00506A64"/>
    <w:rsid w:val="00507493"/>
    <w:rsid w:val="00510F66"/>
    <w:rsid w:val="005110F7"/>
    <w:rsid w:val="00514835"/>
    <w:rsid w:val="00515DF4"/>
    <w:rsid w:val="005160CC"/>
    <w:rsid w:val="00522A10"/>
    <w:rsid w:val="00522EBF"/>
    <w:rsid w:val="00523988"/>
    <w:rsid w:val="00533799"/>
    <w:rsid w:val="00534D9D"/>
    <w:rsid w:val="00535256"/>
    <w:rsid w:val="0053574C"/>
    <w:rsid w:val="0053753F"/>
    <w:rsid w:val="005376F9"/>
    <w:rsid w:val="00542316"/>
    <w:rsid w:val="005434CC"/>
    <w:rsid w:val="00543E8E"/>
    <w:rsid w:val="00546100"/>
    <w:rsid w:val="00546604"/>
    <w:rsid w:val="00550471"/>
    <w:rsid w:val="00550D55"/>
    <w:rsid w:val="005521A9"/>
    <w:rsid w:val="005535A0"/>
    <w:rsid w:val="00555F82"/>
    <w:rsid w:val="005566A5"/>
    <w:rsid w:val="00560910"/>
    <w:rsid w:val="00563F84"/>
    <w:rsid w:val="00564459"/>
    <w:rsid w:val="00565F0D"/>
    <w:rsid w:val="00567E12"/>
    <w:rsid w:val="00570FEF"/>
    <w:rsid w:val="0057223D"/>
    <w:rsid w:val="00574F95"/>
    <w:rsid w:val="00575285"/>
    <w:rsid w:val="00576DB0"/>
    <w:rsid w:val="00580F7C"/>
    <w:rsid w:val="005816BA"/>
    <w:rsid w:val="005817D8"/>
    <w:rsid w:val="005830FC"/>
    <w:rsid w:val="00583290"/>
    <w:rsid w:val="005855DB"/>
    <w:rsid w:val="00586C4E"/>
    <w:rsid w:val="005872D6"/>
    <w:rsid w:val="00590A0C"/>
    <w:rsid w:val="0059188F"/>
    <w:rsid w:val="005A0603"/>
    <w:rsid w:val="005A0B65"/>
    <w:rsid w:val="005A1F24"/>
    <w:rsid w:val="005A299B"/>
    <w:rsid w:val="005A3279"/>
    <w:rsid w:val="005A32D4"/>
    <w:rsid w:val="005B10F5"/>
    <w:rsid w:val="005B3904"/>
    <w:rsid w:val="005B6C56"/>
    <w:rsid w:val="005C1396"/>
    <w:rsid w:val="005C1F4E"/>
    <w:rsid w:val="005C2FED"/>
    <w:rsid w:val="005C3AB1"/>
    <w:rsid w:val="005C5D03"/>
    <w:rsid w:val="005C6159"/>
    <w:rsid w:val="005C61A8"/>
    <w:rsid w:val="005C7593"/>
    <w:rsid w:val="005D115C"/>
    <w:rsid w:val="005D5ABD"/>
    <w:rsid w:val="005E4030"/>
    <w:rsid w:val="005E4335"/>
    <w:rsid w:val="005E45C7"/>
    <w:rsid w:val="005E5546"/>
    <w:rsid w:val="005E6E49"/>
    <w:rsid w:val="005E792A"/>
    <w:rsid w:val="005F1D82"/>
    <w:rsid w:val="005F216C"/>
    <w:rsid w:val="005F4886"/>
    <w:rsid w:val="005F6C6C"/>
    <w:rsid w:val="005F6F4E"/>
    <w:rsid w:val="006021BE"/>
    <w:rsid w:val="00602AF2"/>
    <w:rsid w:val="006040D1"/>
    <w:rsid w:val="0061138A"/>
    <w:rsid w:val="00620649"/>
    <w:rsid w:val="006218FC"/>
    <w:rsid w:val="0062432A"/>
    <w:rsid w:val="00632BAA"/>
    <w:rsid w:val="00635E9F"/>
    <w:rsid w:val="0064446C"/>
    <w:rsid w:val="006461D1"/>
    <w:rsid w:val="00646F79"/>
    <w:rsid w:val="00650D17"/>
    <w:rsid w:val="00651FD9"/>
    <w:rsid w:val="00653117"/>
    <w:rsid w:val="00654870"/>
    <w:rsid w:val="00655E2E"/>
    <w:rsid w:val="00657F40"/>
    <w:rsid w:val="00660C87"/>
    <w:rsid w:val="006617E6"/>
    <w:rsid w:val="006621A2"/>
    <w:rsid w:val="00663CEB"/>
    <w:rsid w:val="006659A5"/>
    <w:rsid w:val="00667454"/>
    <w:rsid w:val="00671CCC"/>
    <w:rsid w:val="00673F2C"/>
    <w:rsid w:val="00676D0E"/>
    <w:rsid w:val="00677A7B"/>
    <w:rsid w:val="00680473"/>
    <w:rsid w:val="00682D55"/>
    <w:rsid w:val="006847E8"/>
    <w:rsid w:val="006928CA"/>
    <w:rsid w:val="00697822"/>
    <w:rsid w:val="006A0C90"/>
    <w:rsid w:val="006A25F8"/>
    <w:rsid w:val="006A3194"/>
    <w:rsid w:val="006A4299"/>
    <w:rsid w:val="006B07FB"/>
    <w:rsid w:val="006B4B9B"/>
    <w:rsid w:val="006B6220"/>
    <w:rsid w:val="006C2954"/>
    <w:rsid w:val="006C5A07"/>
    <w:rsid w:val="006C623F"/>
    <w:rsid w:val="006E095A"/>
    <w:rsid w:val="006E2383"/>
    <w:rsid w:val="006E3958"/>
    <w:rsid w:val="006E707B"/>
    <w:rsid w:val="006F0742"/>
    <w:rsid w:val="006F1E5D"/>
    <w:rsid w:val="006F3F74"/>
    <w:rsid w:val="006F5622"/>
    <w:rsid w:val="006F5F17"/>
    <w:rsid w:val="006F6505"/>
    <w:rsid w:val="00704781"/>
    <w:rsid w:val="00705B4E"/>
    <w:rsid w:val="00707E86"/>
    <w:rsid w:val="00713E17"/>
    <w:rsid w:val="0071441B"/>
    <w:rsid w:val="007201C9"/>
    <w:rsid w:val="007252FA"/>
    <w:rsid w:val="00726347"/>
    <w:rsid w:val="007265DC"/>
    <w:rsid w:val="00726F29"/>
    <w:rsid w:val="00734249"/>
    <w:rsid w:val="007375CA"/>
    <w:rsid w:val="007415A7"/>
    <w:rsid w:val="007424FB"/>
    <w:rsid w:val="00742D0D"/>
    <w:rsid w:val="007433FE"/>
    <w:rsid w:val="00743AFA"/>
    <w:rsid w:val="00745972"/>
    <w:rsid w:val="00746771"/>
    <w:rsid w:val="007505C8"/>
    <w:rsid w:val="007507CA"/>
    <w:rsid w:val="007508A6"/>
    <w:rsid w:val="00751920"/>
    <w:rsid w:val="00751E3C"/>
    <w:rsid w:val="00751ECA"/>
    <w:rsid w:val="00757597"/>
    <w:rsid w:val="00757826"/>
    <w:rsid w:val="0076065A"/>
    <w:rsid w:val="00762C3B"/>
    <w:rsid w:val="00771FAD"/>
    <w:rsid w:val="00773972"/>
    <w:rsid w:val="00774FE2"/>
    <w:rsid w:val="007769A3"/>
    <w:rsid w:val="00776DB9"/>
    <w:rsid w:val="007770A7"/>
    <w:rsid w:val="007773AC"/>
    <w:rsid w:val="0078079A"/>
    <w:rsid w:val="00790977"/>
    <w:rsid w:val="00790D50"/>
    <w:rsid w:val="00792BA2"/>
    <w:rsid w:val="0079691E"/>
    <w:rsid w:val="00797830"/>
    <w:rsid w:val="007A0580"/>
    <w:rsid w:val="007A14E0"/>
    <w:rsid w:val="007A5D2E"/>
    <w:rsid w:val="007B071C"/>
    <w:rsid w:val="007B6111"/>
    <w:rsid w:val="007C0FBD"/>
    <w:rsid w:val="007C2D78"/>
    <w:rsid w:val="007C3423"/>
    <w:rsid w:val="007C49B6"/>
    <w:rsid w:val="007C4C6D"/>
    <w:rsid w:val="007C6F10"/>
    <w:rsid w:val="007D1A14"/>
    <w:rsid w:val="007D1EBA"/>
    <w:rsid w:val="007D2B0E"/>
    <w:rsid w:val="007D2C2B"/>
    <w:rsid w:val="007E1186"/>
    <w:rsid w:val="007E186A"/>
    <w:rsid w:val="007E209B"/>
    <w:rsid w:val="007E5B03"/>
    <w:rsid w:val="007F0B82"/>
    <w:rsid w:val="007F1623"/>
    <w:rsid w:val="007F3E54"/>
    <w:rsid w:val="007F4AF6"/>
    <w:rsid w:val="008001EF"/>
    <w:rsid w:val="008003C9"/>
    <w:rsid w:val="008009FE"/>
    <w:rsid w:val="0080106B"/>
    <w:rsid w:val="0080519C"/>
    <w:rsid w:val="00805974"/>
    <w:rsid w:val="00806825"/>
    <w:rsid w:val="00807363"/>
    <w:rsid w:val="0081271B"/>
    <w:rsid w:val="00813770"/>
    <w:rsid w:val="008146AB"/>
    <w:rsid w:val="008159D3"/>
    <w:rsid w:val="00815D2D"/>
    <w:rsid w:val="0081780F"/>
    <w:rsid w:val="00820D10"/>
    <w:rsid w:val="00825EC8"/>
    <w:rsid w:val="00830D19"/>
    <w:rsid w:val="008318DF"/>
    <w:rsid w:val="00831A2B"/>
    <w:rsid w:val="008357E5"/>
    <w:rsid w:val="00835EA8"/>
    <w:rsid w:val="00836E28"/>
    <w:rsid w:val="00837E1E"/>
    <w:rsid w:val="008425BF"/>
    <w:rsid w:val="0084486F"/>
    <w:rsid w:val="00852135"/>
    <w:rsid w:val="0085540D"/>
    <w:rsid w:val="008578A1"/>
    <w:rsid w:val="00860856"/>
    <w:rsid w:val="00860E62"/>
    <w:rsid w:val="00861147"/>
    <w:rsid w:val="0086178F"/>
    <w:rsid w:val="008617B5"/>
    <w:rsid w:val="00864452"/>
    <w:rsid w:val="008671DB"/>
    <w:rsid w:val="0087107E"/>
    <w:rsid w:val="00873F1D"/>
    <w:rsid w:val="00877916"/>
    <w:rsid w:val="00877E44"/>
    <w:rsid w:val="008815D9"/>
    <w:rsid w:val="00881C9F"/>
    <w:rsid w:val="008868A7"/>
    <w:rsid w:val="00892714"/>
    <w:rsid w:val="00893803"/>
    <w:rsid w:val="00895A72"/>
    <w:rsid w:val="008A1536"/>
    <w:rsid w:val="008A52E3"/>
    <w:rsid w:val="008A5831"/>
    <w:rsid w:val="008A664B"/>
    <w:rsid w:val="008A72AA"/>
    <w:rsid w:val="008B00C4"/>
    <w:rsid w:val="008B0160"/>
    <w:rsid w:val="008B0B5E"/>
    <w:rsid w:val="008B16B5"/>
    <w:rsid w:val="008B59A8"/>
    <w:rsid w:val="008B6FAC"/>
    <w:rsid w:val="008C0446"/>
    <w:rsid w:val="008C0994"/>
    <w:rsid w:val="008C2E4F"/>
    <w:rsid w:val="008C3C25"/>
    <w:rsid w:val="008C3F8B"/>
    <w:rsid w:val="008C56E7"/>
    <w:rsid w:val="008C7B5E"/>
    <w:rsid w:val="008D1EA8"/>
    <w:rsid w:val="008D29CC"/>
    <w:rsid w:val="008D475E"/>
    <w:rsid w:val="008D4860"/>
    <w:rsid w:val="008D60CC"/>
    <w:rsid w:val="008D7442"/>
    <w:rsid w:val="008D7C00"/>
    <w:rsid w:val="008E0922"/>
    <w:rsid w:val="008E0BA0"/>
    <w:rsid w:val="008E1FD9"/>
    <w:rsid w:val="008E28E3"/>
    <w:rsid w:val="008F17A0"/>
    <w:rsid w:val="008F1AE8"/>
    <w:rsid w:val="008F2599"/>
    <w:rsid w:val="008F5E47"/>
    <w:rsid w:val="00900EA4"/>
    <w:rsid w:val="0090560C"/>
    <w:rsid w:val="00905DF0"/>
    <w:rsid w:val="0090753E"/>
    <w:rsid w:val="00907C3B"/>
    <w:rsid w:val="00910B5F"/>
    <w:rsid w:val="0091136C"/>
    <w:rsid w:val="00911D55"/>
    <w:rsid w:val="009136EE"/>
    <w:rsid w:val="009152CE"/>
    <w:rsid w:val="00920D8D"/>
    <w:rsid w:val="00921200"/>
    <w:rsid w:val="009235CB"/>
    <w:rsid w:val="00927DB6"/>
    <w:rsid w:val="00934FAE"/>
    <w:rsid w:val="00935134"/>
    <w:rsid w:val="0094029E"/>
    <w:rsid w:val="00940D3E"/>
    <w:rsid w:val="00940DA7"/>
    <w:rsid w:val="00943C98"/>
    <w:rsid w:val="009459E0"/>
    <w:rsid w:val="009469FD"/>
    <w:rsid w:val="009476CA"/>
    <w:rsid w:val="00951E45"/>
    <w:rsid w:val="0095351D"/>
    <w:rsid w:val="00953FE1"/>
    <w:rsid w:val="0095635D"/>
    <w:rsid w:val="0095673D"/>
    <w:rsid w:val="009575D3"/>
    <w:rsid w:val="00961728"/>
    <w:rsid w:val="00967A08"/>
    <w:rsid w:val="00967B69"/>
    <w:rsid w:val="00972EA6"/>
    <w:rsid w:val="009736CB"/>
    <w:rsid w:val="00973E90"/>
    <w:rsid w:val="00973F95"/>
    <w:rsid w:val="009743E9"/>
    <w:rsid w:val="00974DF3"/>
    <w:rsid w:val="00975828"/>
    <w:rsid w:val="00976A51"/>
    <w:rsid w:val="009773D4"/>
    <w:rsid w:val="009776CE"/>
    <w:rsid w:val="00980663"/>
    <w:rsid w:val="00981C01"/>
    <w:rsid w:val="00985322"/>
    <w:rsid w:val="009875B9"/>
    <w:rsid w:val="0099030A"/>
    <w:rsid w:val="009934CD"/>
    <w:rsid w:val="00993C85"/>
    <w:rsid w:val="00996174"/>
    <w:rsid w:val="00996B7F"/>
    <w:rsid w:val="009B0BA2"/>
    <w:rsid w:val="009B1505"/>
    <w:rsid w:val="009B5955"/>
    <w:rsid w:val="009B7C02"/>
    <w:rsid w:val="009B7E70"/>
    <w:rsid w:val="009C3102"/>
    <w:rsid w:val="009C34C6"/>
    <w:rsid w:val="009C3952"/>
    <w:rsid w:val="009C5518"/>
    <w:rsid w:val="009C5BE4"/>
    <w:rsid w:val="009C7687"/>
    <w:rsid w:val="009C78E2"/>
    <w:rsid w:val="009D6DF4"/>
    <w:rsid w:val="009E0905"/>
    <w:rsid w:val="009E257F"/>
    <w:rsid w:val="009E5316"/>
    <w:rsid w:val="009E53CF"/>
    <w:rsid w:val="009F0845"/>
    <w:rsid w:val="009F0AB0"/>
    <w:rsid w:val="009F1F26"/>
    <w:rsid w:val="009F6364"/>
    <w:rsid w:val="009F7F34"/>
    <w:rsid w:val="00A019EB"/>
    <w:rsid w:val="00A028AE"/>
    <w:rsid w:val="00A05FF9"/>
    <w:rsid w:val="00A06407"/>
    <w:rsid w:val="00A07AF2"/>
    <w:rsid w:val="00A10A1E"/>
    <w:rsid w:val="00A11E3A"/>
    <w:rsid w:val="00A146FD"/>
    <w:rsid w:val="00A150F8"/>
    <w:rsid w:val="00A15894"/>
    <w:rsid w:val="00A1607A"/>
    <w:rsid w:val="00A16A2B"/>
    <w:rsid w:val="00A17A80"/>
    <w:rsid w:val="00A21110"/>
    <w:rsid w:val="00A22270"/>
    <w:rsid w:val="00A227BA"/>
    <w:rsid w:val="00A22E8D"/>
    <w:rsid w:val="00A265AB"/>
    <w:rsid w:val="00A30375"/>
    <w:rsid w:val="00A31C8D"/>
    <w:rsid w:val="00A40A5E"/>
    <w:rsid w:val="00A44230"/>
    <w:rsid w:val="00A45C85"/>
    <w:rsid w:val="00A547D4"/>
    <w:rsid w:val="00A55A67"/>
    <w:rsid w:val="00A56FA0"/>
    <w:rsid w:val="00A57D5E"/>
    <w:rsid w:val="00A603DB"/>
    <w:rsid w:val="00A620B3"/>
    <w:rsid w:val="00A656D8"/>
    <w:rsid w:val="00A657CB"/>
    <w:rsid w:val="00A67324"/>
    <w:rsid w:val="00A67FB5"/>
    <w:rsid w:val="00A75493"/>
    <w:rsid w:val="00A7578B"/>
    <w:rsid w:val="00A82B21"/>
    <w:rsid w:val="00A853BB"/>
    <w:rsid w:val="00A85BD3"/>
    <w:rsid w:val="00A93D67"/>
    <w:rsid w:val="00A9404C"/>
    <w:rsid w:val="00A95A42"/>
    <w:rsid w:val="00A96B89"/>
    <w:rsid w:val="00A9724B"/>
    <w:rsid w:val="00A97877"/>
    <w:rsid w:val="00AA17DD"/>
    <w:rsid w:val="00AA1A25"/>
    <w:rsid w:val="00AA218F"/>
    <w:rsid w:val="00AA301A"/>
    <w:rsid w:val="00AA35B8"/>
    <w:rsid w:val="00AA36BF"/>
    <w:rsid w:val="00AA5594"/>
    <w:rsid w:val="00AA5715"/>
    <w:rsid w:val="00AA67A4"/>
    <w:rsid w:val="00AA7319"/>
    <w:rsid w:val="00AA7FD9"/>
    <w:rsid w:val="00AB0009"/>
    <w:rsid w:val="00AB53C4"/>
    <w:rsid w:val="00AB6EE8"/>
    <w:rsid w:val="00AC0B09"/>
    <w:rsid w:val="00AC0B35"/>
    <w:rsid w:val="00AC2BA7"/>
    <w:rsid w:val="00AC7B48"/>
    <w:rsid w:val="00AD25AA"/>
    <w:rsid w:val="00AD29CC"/>
    <w:rsid w:val="00AD3369"/>
    <w:rsid w:val="00AD5771"/>
    <w:rsid w:val="00AD67E3"/>
    <w:rsid w:val="00AE078B"/>
    <w:rsid w:val="00AE1685"/>
    <w:rsid w:val="00AE1D1C"/>
    <w:rsid w:val="00AE222A"/>
    <w:rsid w:val="00AE45D8"/>
    <w:rsid w:val="00AF2BDA"/>
    <w:rsid w:val="00AF2C26"/>
    <w:rsid w:val="00B014CD"/>
    <w:rsid w:val="00B038CA"/>
    <w:rsid w:val="00B03E45"/>
    <w:rsid w:val="00B04B84"/>
    <w:rsid w:val="00B04FF5"/>
    <w:rsid w:val="00B06B9A"/>
    <w:rsid w:val="00B1247D"/>
    <w:rsid w:val="00B12847"/>
    <w:rsid w:val="00B13511"/>
    <w:rsid w:val="00B17628"/>
    <w:rsid w:val="00B206BD"/>
    <w:rsid w:val="00B208BF"/>
    <w:rsid w:val="00B2173B"/>
    <w:rsid w:val="00B30036"/>
    <w:rsid w:val="00B30996"/>
    <w:rsid w:val="00B30D18"/>
    <w:rsid w:val="00B327E6"/>
    <w:rsid w:val="00B34CA3"/>
    <w:rsid w:val="00B41CBD"/>
    <w:rsid w:val="00B429EC"/>
    <w:rsid w:val="00B42B0D"/>
    <w:rsid w:val="00B441CA"/>
    <w:rsid w:val="00B44D95"/>
    <w:rsid w:val="00B460B3"/>
    <w:rsid w:val="00B46278"/>
    <w:rsid w:val="00B46720"/>
    <w:rsid w:val="00B51325"/>
    <w:rsid w:val="00B54097"/>
    <w:rsid w:val="00B540F7"/>
    <w:rsid w:val="00B563BD"/>
    <w:rsid w:val="00B607F3"/>
    <w:rsid w:val="00B617A2"/>
    <w:rsid w:val="00B61F45"/>
    <w:rsid w:val="00B6410F"/>
    <w:rsid w:val="00B644DE"/>
    <w:rsid w:val="00B6711F"/>
    <w:rsid w:val="00B72258"/>
    <w:rsid w:val="00B763A4"/>
    <w:rsid w:val="00B763E7"/>
    <w:rsid w:val="00B8105B"/>
    <w:rsid w:val="00B95826"/>
    <w:rsid w:val="00B95FBE"/>
    <w:rsid w:val="00B96A64"/>
    <w:rsid w:val="00B97B13"/>
    <w:rsid w:val="00BA0692"/>
    <w:rsid w:val="00BA3111"/>
    <w:rsid w:val="00BA4016"/>
    <w:rsid w:val="00BA4AC1"/>
    <w:rsid w:val="00BB157F"/>
    <w:rsid w:val="00BB5CCE"/>
    <w:rsid w:val="00BC18C2"/>
    <w:rsid w:val="00BC38A8"/>
    <w:rsid w:val="00BC7BB7"/>
    <w:rsid w:val="00BC7CE5"/>
    <w:rsid w:val="00BD2067"/>
    <w:rsid w:val="00BD4082"/>
    <w:rsid w:val="00BD70F7"/>
    <w:rsid w:val="00BE0C08"/>
    <w:rsid w:val="00BE1160"/>
    <w:rsid w:val="00BE11EE"/>
    <w:rsid w:val="00BE7B13"/>
    <w:rsid w:val="00BF02BE"/>
    <w:rsid w:val="00BF1472"/>
    <w:rsid w:val="00BF36F5"/>
    <w:rsid w:val="00C00336"/>
    <w:rsid w:val="00C009B8"/>
    <w:rsid w:val="00C016DA"/>
    <w:rsid w:val="00C03D7B"/>
    <w:rsid w:val="00C0515D"/>
    <w:rsid w:val="00C066E3"/>
    <w:rsid w:val="00C0694F"/>
    <w:rsid w:val="00C06AFD"/>
    <w:rsid w:val="00C213BB"/>
    <w:rsid w:val="00C21B49"/>
    <w:rsid w:val="00C21BD1"/>
    <w:rsid w:val="00C2317F"/>
    <w:rsid w:val="00C243C9"/>
    <w:rsid w:val="00C24835"/>
    <w:rsid w:val="00C3083D"/>
    <w:rsid w:val="00C30B41"/>
    <w:rsid w:val="00C31655"/>
    <w:rsid w:val="00C31B3B"/>
    <w:rsid w:val="00C37909"/>
    <w:rsid w:val="00C40CE1"/>
    <w:rsid w:val="00C40D5E"/>
    <w:rsid w:val="00C41EF4"/>
    <w:rsid w:val="00C43B30"/>
    <w:rsid w:val="00C44C3E"/>
    <w:rsid w:val="00C456D3"/>
    <w:rsid w:val="00C4590A"/>
    <w:rsid w:val="00C506D7"/>
    <w:rsid w:val="00C5654C"/>
    <w:rsid w:val="00C5681E"/>
    <w:rsid w:val="00C570D8"/>
    <w:rsid w:val="00C60A57"/>
    <w:rsid w:val="00C6174E"/>
    <w:rsid w:val="00C62050"/>
    <w:rsid w:val="00C62916"/>
    <w:rsid w:val="00C629DD"/>
    <w:rsid w:val="00C62AE0"/>
    <w:rsid w:val="00C64C8B"/>
    <w:rsid w:val="00C64CC4"/>
    <w:rsid w:val="00C658E8"/>
    <w:rsid w:val="00C66CEA"/>
    <w:rsid w:val="00C67057"/>
    <w:rsid w:val="00C70DD8"/>
    <w:rsid w:val="00C715CB"/>
    <w:rsid w:val="00C728B9"/>
    <w:rsid w:val="00C74542"/>
    <w:rsid w:val="00C747A1"/>
    <w:rsid w:val="00C74C69"/>
    <w:rsid w:val="00C77E45"/>
    <w:rsid w:val="00C8098E"/>
    <w:rsid w:val="00C92118"/>
    <w:rsid w:val="00C92F02"/>
    <w:rsid w:val="00C93370"/>
    <w:rsid w:val="00C964A4"/>
    <w:rsid w:val="00C97932"/>
    <w:rsid w:val="00C979CE"/>
    <w:rsid w:val="00CA05BB"/>
    <w:rsid w:val="00CA1B2B"/>
    <w:rsid w:val="00CA2D31"/>
    <w:rsid w:val="00CA5973"/>
    <w:rsid w:val="00CA722A"/>
    <w:rsid w:val="00CA7A9C"/>
    <w:rsid w:val="00CB1801"/>
    <w:rsid w:val="00CB1A12"/>
    <w:rsid w:val="00CB5932"/>
    <w:rsid w:val="00CB6610"/>
    <w:rsid w:val="00CC04CC"/>
    <w:rsid w:val="00CC06D0"/>
    <w:rsid w:val="00CD188A"/>
    <w:rsid w:val="00CD32B3"/>
    <w:rsid w:val="00CD3426"/>
    <w:rsid w:val="00CD354D"/>
    <w:rsid w:val="00CD6509"/>
    <w:rsid w:val="00CE20E8"/>
    <w:rsid w:val="00CE33BE"/>
    <w:rsid w:val="00CE3488"/>
    <w:rsid w:val="00CE3C8A"/>
    <w:rsid w:val="00CE7434"/>
    <w:rsid w:val="00CF03F5"/>
    <w:rsid w:val="00CF20C5"/>
    <w:rsid w:val="00CF2862"/>
    <w:rsid w:val="00CF2A32"/>
    <w:rsid w:val="00CF57E9"/>
    <w:rsid w:val="00D01527"/>
    <w:rsid w:val="00D01701"/>
    <w:rsid w:val="00D03AAF"/>
    <w:rsid w:val="00D04D16"/>
    <w:rsid w:val="00D05E1C"/>
    <w:rsid w:val="00D06CC1"/>
    <w:rsid w:val="00D1254A"/>
    <w:rsid w:val="00D16E71"/>
    <w:rsid w:val="00D2032C"/>
    <w:rsid w:val="00D20E34"/>
    <w:rsid w:val="00D2313B"/>
    <w:rsid w:val="00D25FE1"/>
    <w:rsid w:val="00D30591"/>
    <w:rsid w:val="00D30EEB"/>
    <w:rsid w:val="00D3423E"/>
    <w:rsid w:val="00D35850"/>
    <w:rsid w:val="00D35ECF"/>
    <w:rsid w:val="00D40C45"/>
    <w:rsid w:val="00D40F31"/>
    <w:rsid w:val="00D413AA"/>
    <w:rsid w:val="00D447AE"/>
    <w:rsid w:val="00D50312"/>
    <w:rsid w:val="00D541BF"/>
    <w:rsid w:val="00D54DD8"/>
    <w:rsid w:val="00D55901"/>
    <w:rsid w:val="00D602B2"/>
    <w:rsid w:val="00D60E1C"/>
    <w:rsid w:val="00D623D1"/>
    <w:rsid w:val="00D62F7A"/>
    <w:rsid w:val="00D6570B"/>
    <w:rsid w:val="00D675BD"/>
    <w:rsid w:val="00D73252"/>
    <w:rsid w:val="00D865FD"/>
    <w:rsid w:val="00D86FDF"/>
    <w:rsid w:val="00D872FE"/>
    <w:rsid w:val="00D913B5"/>
    <w:rsid w:val="00D91FF4"/>
    <w:rsid w:val="00D92449"/>
    <w:rsid w:val="00D92A5A"/>
    <w:rsid w:val="00D935D3"/>
    <w:rsid w:val="00D94813"/>
    <w:rsid w:val="00D9589C"/>
    <w:rsid w:val="00DA1286"/>
    <w:rsid w:val="00DA2B1C"/>
    <w:rsid w:val="00DA2E3B"/>
    <w:rsid w:val="00DA7AC6"/>
    <w:rsid w:val="00DB41A5"/>
    <w:rsid w:val="00DB4993"/>
    <w:rsid w:val="00DB56D8"/>
    <w:rsid w:val="00DB5D56"/>
    <w:rsid w:val="00DC64AA"/>
    <w:rsid w:val="00DC7117"/>
    <w:rsid w:val="00DC7404"/>
    <w:rsid w:val="00DD1C9C"/>
    <w:rsid w:val="00DD4BCF"/>
    <w:rsid w:val="00DE236D"/>
    <w:rsid w:val="00DE32B4"/>
    <w:rsid w:val="00DE40B8"/>
    <w:rsid w:val="00DE54BC"/>
    <w:rsid w:val="00DE6E33"/>
    <w:rsid w:val="00DF0A6A"/>
    <w:rsid w:val="00DF1570"/>
    <w:rsid w:val="00DF3DD2"/>
    <w:rsid w:val="00DF3E5F"/>
    <w:rsid w:val="00DF407D"/>
    <w:rsid w:val="00DF4754"/>
    <w:rsid w:val="00E029B5"/>
    <w:rsid w:val="00E03ED0"/>
    <w:rsid w:val="00E04514"/>
    <w:rsid w:val="00E10165"/>
    <w:rsid w:val="00E10639"/>
    <w:rsid w:val="00E146BA"/>
    <w:rsid w:val="00E207B9"/>
    <w:rsid w:val="00E274C8"/>
    <w:rsid w:val="00E30B3B"/>
    <w:rsid w:val="00E30DC6"/>
    <w:rsid w:val="00E32537"/>
    <w:rsid w:val="00E34148"/>
    <w:rsid w:val="00E354A9"/>
    <w:rsid w:val="00E37198"/>
    <w:rsid w:val="00E37674"/>
    <w:rsid w:val="00E42712"/>
    <w:rsid w:val="00E44314"/>
    <w:rsid w:val="00E5155C"/>
    <w:rsid w:val="00E55796"/>
    <w:rsid w:val="00E57C1E"/>
    <w:rsid w:val="00E636FD"/>
    <w:rsid w:val="00E64018"/>
    <w:rsid w:val="00E6591F"/>
    <w:rsid w:val="00E65E18"/>
    <w:rsid w:val="00E67501"/>
    <w:rsid w:val="00E71271"/>
    <w:rsid w:val="00E718BA"/>
    <w:rsid w:val="00E722AC"/>
    <w:rsid w:val="00E73EFA"/>
    <w:rsid w:val="00E7510B"/>
    <w:rsid w:val="00E7540D"/>
    <w:rsid w:val="00E7594B"/>
    <w:rsid w:val="00E766AF"/>
    <w:rsid w:val="00E76A83"/>
    <w:rsid w:val="00E77B8A"/>
    <w:rsid w:val="00E807A9"/>
    <w:rsid w:val="00E815A5"/>
    <w:rsid w:val="00E8630C"/>
    <w:rsid w:val="00E86A31"/>
    <w:rsid w:val="00E938A9"/>
    <w:rsid w:val="00E940C5"/>
    <w:rsid w:val="00E9661E"/>
    <w:rsid w:val="00E977B3"/>
    <w:rsid w:val="00EA055E"/>
    <w:rsid w:val="00EA1939"/>
    <w:rsid w:val="00EB07CE"/>
    <w:rsid w:val="00EB34C7"/>
    <w:rsid w:val="00EB3D9B"/>
    <w:rsid w:val="00EB4630"/>
    <w:rsid w:val="00EB5515"/>
    <w:rsid w:val="00EB5A58"/>
    <w:rsid w:val="00EB5FCE"/>
    <w:rsid w:val="00EB62B2"/>
    <w:rsid w:val="00EB6501"/>
    <w:rsid w:val="00EB7B27"/>
    <w:rsid w:val="00EC35D1"/>
    <w:rsid w:val="00EC5800"/>
    <w:rsid w:val="00EC6668"/>
    <w:rsid w:val="00EC7549"/>
    <w:rsid w:val="00EC7C5C"/>
    <w:rsid w:val="00EC7D72"/>
    <w:rsid w:val="00ED2D1D"/>
    <w:rsid w:val="00EE1237"/>
    <w:rsid w:val="00EE1A58"/>
    <w:rsid w:val="00EE22C5"/>
    <w:rsid w:val="00EE24C7"/>
    <w:rsid w:val="00EE39EE"/>
    <w:rsid w:val="00EE3E05"/>
    <w:rsid w:val="00EF2C80"/>
    <w:rsid w:val="00EF3692"/>
    <w:rsid w:val="00EF39A0"/>
    <w:rsid w:val="00EF4867"/>
    <w:rsid w:val="00F03510"/>
    <w:rsid w:val="00F03937"/>
    <w:rsid w:val="00F05490"/>
    <w:rsid w:val="00F064C8"/>
    <w:rsid w:val="00F1323D"/>
    <w:rsid w:val="00F1334E"/>
    <w:rsid w:val="00F15649"/>
    <w:rsid w:val="00F15C80"/>
    <w:rsid w:val="00F15EEA"/>
    <w:rsid w:val="00F16884"/>
    <w:rsid w:val="00F17F8F"/>
    <w:rsid w:val="00F20CDE"/>
    <w:rsid w:val="00F244AC"/>
    <w:rsid w:val="00F255DB"/>
    <w:rsid w:val="00F3438A"/>
    <w:rsid w:val="00F34FAD"/>
    <w:rsid w:val="00F3569D"/>
    <w:rsid w:val="00F40302"/>
    <w:rsid w:val="00F41015"/>
    <w:rsid w:val="00F45792"/>
    <w:rsid w:val="00F512CB"/>
    <w:rsid w:val="00F52443"/>
    <w:rsid w:val="00F527F7"/>
    <w:rsid w:val="00F545A6"/>
    <w:rsid w:val="00F56E07"/>
    <w:rsid w:val="00F57325"/>
    <w:rsid w:val="00F57EAA"/>
    <w:rsid w:val="00F57FE7"/>
    <w:rsid w:val="00F65C39"/>
    <w:rsid w:val="00F66198"/>
    <w:rsid w:val="00F709FC"/>
    <w:rsid w:val="00F73B74"/>
    <w:rsid w:val="00F74B85"/>
    <w:rsid w:val="00F80448"/>
    <w:rsid w:val="00F84C32"/>
    <w:rsid w:val="00F9022D"/>
    <w:rsid w:val="00F9162E"/>
    <w:rsid w:val="00F9280D"/>
    <w:rsid w:val="00F968BD"/>
    <w:rsid w:val="00F969BD"/>
    <w:rsid w:val="00FA173C"/>
    <w:rsid w:val="00FA210F"/>
    <w:rsid w:val="00FA260C"/>
    <w:rsid w:val="00FA54F0"/>
    <w:rsid w:val="00FA5806"/>
    <w:rsid w:val="00FA747D"/>
    <w:rsid w:val="00FA7967"/>
    <w:rsid w:val="00FB03B5"/>
    <w:rsid w:val="00FB0DAA"/>
    <w:rsid w:val="00FB0EBC"/>
    <w:rsid w:val="00FB24B7"/>
    <w:rsid w:val="00FB33B4"/>
    <w:rsid w:val="00FB3622"/>
    <w:rsid w:val="00FB3F08"/>
    <w:rsid w:val="00FB58B2"/>
    <w:rsid w:val="00FB65DB"/>
    <w:rsid w:val="00FB675E"/>
    <w:rsid w:val="00FB721B"/>
    <w:rsid w:val="00FC1556"/>
    <w:rsid w:val="00FC2963"/>
    <w:rsid w:val="00FC3760"/>
    <w:rsid w:val="00FC73AA"/>
    <w:rsid w:val="00FC76F9"/>
    <w:rsid w:val="00FD0258"/>
    <w:rsid w:val="00FD3C18"/>
    <w:rsid w:val="00FD3FCF"/>
    <w:rsid w:val="00FD52A0"/>
    <w:rsid w:val="00FE0115"/>
    <w:rsid w:val="00FE10DD"/>
    <w:rsid w:val="00FE392A"/>
    <w:rsid w:val="00FE6BE2"/>
    <w:rsid w:val="00FF4D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BD"/>
    <w:rPr>
      <w:sz w:val="24"/>
      <w:szCs w:val="24"/>
      <w:lang w:val="en-GB" w:eastAsia="en-GB"/>
    </w:rPr>
  </w:style>
  <w:style w:type="paragraph" w:styleId="Ttulo1">
    <w:name w:val="heading 1"/>
    <w:basedOn w:val="Normal"/>
    <w:link w:val="Ttulo1Car"/>
    <w:uiPriority w:val="99"/>
    <w:qFormat/>
    <w:rsid w:val="00B563BD"/>
    <w:pPr>
      <w:spacing w:before="100" w:beforeAutospacing="1" w:after="100" w:afterAutospacing="1"/>
      <w:outlineLvl w:val="0"/>
    </w:pPr>
    <w:rPr>
      <w:b/>
      <w:bCs/>
      <w:kern w:val="36"/>
      <w:sz w:val="48"/>
      <w:szCs w:val="48"/>
    </w:rPr>
  </w:style>
  <w:style w:type="paragraph" w:styleId="Ttulo2">
    <w:name w:val="heading 2"/>
    <w:basedOn w:val="Normal"/>
    <w:link w:val="Ttulo2Car"/>
    <w:uiPriority w:val="99"/>
    <w:qFormat/>
    <w:rsid w:val="00B563BD"/>
    <w:pPr>
      <w:spacing w:before="100" w:beforeAutospacing="1" w:after="100" w:afterAutospacing="1"/>
      <w:outlineLvl w:val="1"/>
    </w:pPr>
    <w:rPr>
      <w:b/>
      <w:bCs/>
      <w:sz w:val="36"/>
      <w:szCs w:val="36"/>
    </w:rPr>
  </w:style>
  <w:style w:type="paragraph" w:styleId="Ttulo3">
    <w:name w:val="heading 3"/>
    <w:basedOn w:val="Normal"/>
    <w:link w:val="Ttulo3Car"/>
    <w:uiPriority w:val="99"/>
    <w:qFormat/>
    <w:rsid w:val="00B563BD"/>
    <w:pPr>
      <w:spacing w:before="100" w:beforeAutospacing="1" w:after="100" w:afterAutospacing="1"/>
      <w:outlineLvl w:val="2"/>
    </w:pPr>
    <w:rPr>
      <w:b/>
      <w:bCs/>
      <w:sz w:val="27"/>
      <w:szCs w:val="27"/>
    </w:rPr>
  </w:style>
  <w:style w:type="paragraph" w:styleId="Ttulo4">
    <w:name w:val="heading 4"/>
    <w:basedOn w:val="Normal"/>
    <w:next w:val="Normal"/>
    <w:link w:val="Ttulo4C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Ttulo8">
    <w:name w:val="heading 8"/>
    <w:basedOn w:val="Normal"/>
    <w:next w:val="Normal"/>
    <w:link w:val="Ttulo8Car"/>
    <w:uiPriority w:val="99"/>
    <w:unhideWhenUsed/>
    <w:qFormat/>
    <w:rsid w:val="005E4335"/>
    <w:pPr>
      <w:keepNext/>
      <w:keepLines/>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63BD"/>
    <w:rPr>
      <w:color w:val="0000FF"/>
      <w:u w:val="single"/>
    </w:rPr>
  </w:style>
  <w:style w:type="character" w:styleId="Hipervnculovisitado">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Encabezado">
    <w:name w:val="header"/>
    <w:basedOn w:val="Normal"/>
    <w:link w:val="EncabezadoCar"/>
    <w:uiPriority w:val="99"/>
    <w:rsid w:val="00E64018"/>
    <w:pPr>
      <w:tabs>
        <w:tab w:val="center" w:pos="4320"/>
        <w:tab w:val="right" w:pos="8640"/>
      </w:tabs>
    </w:pPr>
  </w:style>
  <w:style w:type="paragraph" w:styleId="Piedepgina">
    <w:name w:val="footer"/>
    <w:basedOn w:val="Normal"/>
    <w:link w:val="PiedepginaCar"/>
    <w:uiPriority w:val="99"/>
    <w:rsid w:val="00E64018"/>
    <w:pPr>
      <w:tabs>
        <w:tab w:val="center" w:pos="4320"/>
        <w:tab w:val="right" w:pos="8640"/>
      </w:tabs>
    </w:pPr>
  </w:style>
  <w:style w:type="paragraph" w:styleId="Textonotaalfinal">
    <w:name w:val="endnote text"/>
    <w:basedOn w:val="Normal"/>
    <w:link w:val="TextonotaalfinalCar"/>
    <w:rsid w:val="00FC76F9"/>
    <w:rPr>
      <w:sz w:val="20"/>
      <w:szCs w:val="20"/>
    </w:rPr>
  </w:style>
  <w:style w:type="character" w:customStyle="1" w:styleId="TextonotaalfinalCar">
    <w:name w:val="Texto nota al final Car"/>
    <w:link w:val="Textonotaalfinal"/>
    <w:rsid w:val="00FC76F9"/>
    <w:rPr>
      <w:lang w:val="en-GB" w:eastAsia="en-GB"/>
    </w:rPr>
  </w:style>
  <w:style w:type="character" w:styleId="Refdenotaalfinal">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Textonotapie">
    <w:name w:val="footnote text"/>
    <w:basedOn w:val="Normal"/>
    <w:link w:val="TextonotapieCar"/>
    <w:uiPriority w:val="99"/>
    <w:unhideWhenUsed/>
    <w:rsid w:val="000B11CB"/>
    <w:rPr>
      <w:rFonts w:ascii="Calibri" w:eastAsia="SimSun" w:hAnsi="Calibri"/>
      <w:sz w:val="20"/>
      <w:szCs w:val="20"/>
    </w:rPr>
  </w:style>
  <w:style w:type="character" w:customStyle="1" w:styleId="TextonotapieCar">
    <w:name w:val="Texto nota pie Car"/>
    <w:link w:val="Textonotapie"/>
    <w:uiPriority w:val="99"/>
    <w:rsid w:val="000B11CB"/>
    <w:rPr>
      <w:rFonts w:ascii="Calibri" w:eastAsia="SimSun" w:hAnsi="Calibri" w:cs="Arial"/>
    </w:rPr>
  </w:style>
  <w:style w:type="character" w:styleId="Refdenotaalpie">
    <w:name w:val="footnote reference"/>
    <w:uiPriority w:val="99"/>
    <w:unhideWhenUsed/>
    <w:rsid w:val="000B11CB"/>
    <w:rPr>
      <w:vertAlign w:val="superscript"/>
    </w:rPr>
  </w:style>
  <w:style w:type="paragraph" w:styleId="Epgrafe">
    <w:name w:val="caption"/>
    <w:basedOn w:val="Normal"/>
    <w:next w:val="Normal"/>
    <w:uiPriority w:val="99"/>
    <w:qFormat/>
    <w:rsid w:val="00180E88"/>
    <w:rPr>
      <w:b/>
      <w:bCs/>
      <w:sz w:val="20"/>
      <w:szCs w:val="20"/>
    </w:rPr>
  </w:style>
  <w:style w:type="character" w:customStyle="1" w:styleId="EncabezadoCar">
    <w:name w:val="Encabezado Car"/>
    <w:link w:val="Encabezado"/>
    <w:uiPriority w:val="99"/>
    <w:rsid w:val="00EB6501"/>
    <w:rPr>
      <w:sz w:val="24"/>
      <w:szCs w:val="24"/>
    </w:rPr>
  </w:style>
  <w:style w:type="character" w:customStyle="1" w:styleId="PiedepginaCar">
    <w:name w:val="Pie de página Car"/>
    <w:link w:val="Piedepgina"/>
    <w:uiPriority w:val="99"/>
    <w:rsid w:val="00EB6501"/>
    <w:rPr>
      <w:sz w:val="24"/>
      <w:szCs w:val="24"/>
    </w:rPr>
  </w:style>
  <w:style w:type="paragraph" w:styleId="Textodeglobo">
    <w:name w:val="Balloon Text"/>
    <w:basedOn w:val="Normal"/>
    <w:link w:val="TextodegloboCar"/>
    <w:uiPriority w:val="99"/>
    <w:rsid w:val="00DC64AA"/>
    <w:rPr>
      <w:rFonts w:ascii="Tahoma" w:hAnsi="Tahoma"/>
      <w:sz w:val="16"/>
      <w:szCs w:val="16"/>
    </w:rPr>
  </w:style>
  <w:style w:type="character" w:customStyle="1" w:styleId="TextodegloboCar">
    <w:name w:val="Texto de globo Car"/>
    <w:link w:val="Textodeglobo"/>
    <w:uiPriority w:val="99"/>
    <w:rsid w:val="00DC64AA"/>
    <w:rPr>
      <w:rFonts w:ascii="Tahoma" w:hAnsi="Tahoma" w:cs="Tahoma"/>
      <w:sz w:val="16"/>
      <w:szCs w:val="16"/>
    </w:rPr>
  </w:style>
  <w:style w:type="character" w:styleId="Refdecomentario">
    <w:name w:val="annotation reference"/>
    <w:uiPriority w:val="99"/>
    <w:rsid w:val="006E3958"/>
    <w:rPr>
      <w:sz w:val="16"/>
      <w:szCs w:val="16"/>
    </w:rPr>
  </w:style>
  <w:style w:type="paragraph" w:styleId="Textocomentario">
    <w:name w:val="annotation text"/>
    <w:basedOn w:val="Normal"/>
    <w:link w:val="TextocomentarioCar"/>
    <w:uiPriority w:val="99"/>
    <w:rsid w:val="006E3958"/>
    <w:rPr>
      <w:sz w:val="20"/>
      <w:szCs w:val="20"/>
    </w:rPr>
  </w:style>
  <w:style w:type="character" w:customStyle="1" w:styleId="TextocomentarioCar">
    <w:name w:val="Texto comentario Car"/>
    <w:basedOn w:val="Fuentedeprrafopredeter"/>
    <w:link w:val="Textocomentario"/>
    <w:uiPriority w:val="99"/>
    <w:rsid w:val="006E3958"/>
  </w:style>
  <w:style w:type="paragraph" w:styleId="Asuntodelcomentario">
    <w:name w:val="annotation subject"/>
    <w:basedOn w:val="Textocomentario"/>
    <w:next w:val="Textocomentario"/>
    <w:link w:val="AsuntodelcomentarioCar"/>
    <w:uiPriority w:val="99"/>
    <w:rsid w:val="006E3958"/>
    <w:rPr>
      <w:b/>
      <w:bCs/>
    </w:rPr>
  </w:style>
  <w:style w:type="character" w:customStyle="1" w:styleId="AsuntodelcomentarioCar">
    <w:name w:val="Asunto del comentario Car"/>
    <w:link w:val="Asuntodelcomentario"/>
    <w:uiPriority w:val="99"/>
    <w:rsid w:val="006E3958"/>
    <w:rPr>
      <w:b/>
      <w:bCs/>
    </w:rPr>
  </w:style>
  <w:style w:type="paragraph" w:styleId="Prrafodelista">
    <w:name w:val="List Paragraph"/>
    <w:basedOn w:val="Normal"/>
    <w:link w:val="PrrafodelistaCar"/>
    <w:uiPriority w:val="34"/>
    <w:qFormat/>
    <w:rsid w:val="00943C98"/>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uiPriority w:val="99"/>
    <w:rsid w:val="00943C98"/>
    <w:rPr>
      <w:szCs w:val="20"/>
      <w:lang w:val="sv-SE" w:eastAsia="en-US"/>
    </w:rPr>
  </w:style>
  <w:style w:type="character" w:customStyle="1" w:styleId="Textoindependiente2Car">
    <w:name w:val="Texto independiente 2 Car"/>
    <w:link w:val="Textoindependiente2"/>
    <w:uiPriority w:val="99"/>
    <w:rsid w:val="00943C98"/>
    <w:rPr>
      <w:sz w:val="24"/>
      <w:lang w:val="sv-SE" w:eastAsia="en-US"/>
    </w:rPr>
  </w:style>
  <w:style w:type="table" w:customStyle="1" w:styleId="TableGrid1">
    <w:name w:val="Table Grid1"/>
    <w:basedOn w:val="Tablanormal"/>
    <w:next w:val="Tablaconcuadrcula"/>
    <w:uiPriority w:val="99"/>
    <w:rsid w:val="00B12847"/>
    <w:rPr>
      <w:rFonts w:ascii="Calibri" w:eastAsia="Calibri" w:hAnsi="Calibri"/>
      <w:sz w:val="22"/>
      <w:szCs w:val="22"/>
      <w:lang w:val="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B1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E57C1E"/>
    <w:rPr>
      <w:rFonts w:ascii="Calibri" w:eastAsia="Calibri" w:hAnsi="Calibri" w:cs="Arial"/>
      <w:sz w:val="22"/>
      <w:szCs w:val="22"/>
      <w:lang w:eastAsia="en-US"/>
    </w:rPr>
  </w:style>
  <w:style w:type="paragraph" w:customStyle="1" w:styleId="Style1">
    <w:name w:val="Style1"/>
    <w:basedOn w:val="Prrafodelista"/>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Textosinformato">
    <w:name w:val="Plain Text"/>
    <w:basedOn w:val="Normal"/>
    <w:link w:val="TextosinformatoCar"/>
    <w:uiPriority w:val="99"/>
    <w:unhideWhenUsed/>
    <w:rsid w:val="00095390"/>
    <w:rPr>
      <w:rFonts w:ascii="Calibri" w:eastAsia="Calibri" w:hAnsi="Calibri"/>
      <w:sz w:val="22"/>
      <w:szCs w:val="21"/>
      <w:lang w:eastAsia="en-US"/>
    </w:rPr>
  </w:style>
  <w:style w:type="character" w:customStyle="1" w:styleId="TextosinformatoCar">
    <w:name w:val="Texto sin formato Car"/>
    <w:link w:val="Textosinformato"/>
    <w:uiPriority w:val="99"/>
    <w:rsid w:val="00095390"/>
    <w:rPr>
      <w:rFonts w:ascii="Calibri" w:eastAsia="Calibri" w:hAnsi="Calibri"/>
      <w:sz w:val="22"/>
      <w:szCs w:val="21"/>
      <w:lang w:eastAsia="en-US"/>
    </w:rPr>
  </w:style>
  <w:style w:type="character" w:customStyle="1" w:styleId="Ttulo3Car">
    <w:name w:val="Título 3 Car"/>
    <w:link w:val="Ttulo3"/>
    <w:uiPriority w:val="99"/>
    <w:rsid w:val="007C4C6D"/>
    <w:rPr>
      <w:b/>
      <w:bCs/>
      <w:sz w:val="27"/>
      <w:szCs w:val="27"/>
    </w:rPr>
  </w:style>
  <w:style w:type="character" w:customStyle="1" w:styleId="Ttulo8Car">
    <w:name w:val="Título 8 Car"/>
    <w:link w:val="Ttulo8"/>
    <w:uiPriority w:val="99"/>
    <w:rsid w:val="005E4335"/>
    <w:rPr>
      <w:rFonts w:ascii="Cambria" w:eastAsia="Times New Roman" w:hAnsi="Cambria" w:cs="Times New Roman"/>
      <w:color w:val="404040"/>
    </w:rPr>
  </w:style>
  <w:style w:type="character" w:customStyle="1" w:styleId="Ttulo4Car">
    <w:name w:val="Título 4 Car"/>
    <w:link w:val="Ttulo4"/>
    <w:uiPriority w:val="99"/>
    <w:rsid w:val="005E4335"/>
    <w:rPr>
      <w:rFonts w:ascii="Cambria" w:eastAsia="Times New Roman" w:hAnsi="Cambria" w:cs="Times New Roman"/>
      <w:b/>
      <w:bCs/>
      <w:i/>
      <w:iCs/>
      <w:color w:val="4F81BD"/>
      <w:sz w:val="24"/>
      <w:szCs w:val="24"/>
      <w:lang w:val="en-US" w:eastAsia="en-US"/>
    </w:rPr>
  </w:style>
  <w:style w:type="character" w:styleId="Textodelmarcadordeposicin">
    <w:name w:val="Placeholder Text"/>
    <w:uiPriority w:val="99"/>
    <w:semiHidden/>
    <w:rsid w:val="005E4335"/>
    <w:rPr>
      <w:color w:val="808080"/>
    </w:rPr>
  </w:style>
  <w:style w:type="character" w:customStyle="1" w:styleId="Ttulo2Car">
    <w:name w:val="Título 2 Car"/>
    <w:link w:val="Ttulo2"/>
    <w:uiPriority w:val="99"/>
    <w:rsid w:val="005E4335"/>
    <w:rPr>
      <w:b/>
      <w:bCs/>
      <w:sz w:val="36"/>
      <w:szCs w:val="36"/>
    </w:rPr>
  </w:style>
  <w:style w:type="character" w:customStyle="1" w:styleId="Ttulo1Car">
    <w:name w:val="Título 1 Car"/>
    <w:link w:val="Ttulo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evisin">
    <w:name w:val="Revision"/>
    <w:hidden/>
    <w:uiPriority w:val="99"/>
    <w:semiHidden/>
    <w:rsid w:val="005E4335"/>
    <w:rPr>
      <w:rFonts w:ascii="Arial" w:eastAsia="Calibri" w:hAnsi="Arial"/>
      <w:sz w:val="24"/>
      <w:szCs w:val="24"/>
    </w:rPr>
  </w:style>
  <w:style w:type="paragraph" w:styleId="TtulodeTDC">
    <w:name w:val="TOC Heading"/>
    <w:basedOn w:val="Ttulo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DC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D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nfasisintenso">
    <w:name w:val="Intense Emphasis"/>
    <w:basedOn w:val="Fuentedeprrafopredeter"/>
    <w:uiPriority w:val="21"/>
    <w:qFormat/>
    <w:rsid w:val="00D01701"/>
    <w:rPr>
      <w:b/>
      <w:bCs/>
      <w:i/>
      <w:iCs/>
      <w:color w:val="4F81BD"/>
    </w:rPr>
  </w:style>
  <w:style w:type="paragraph" w:styleId="Sinespaciado">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tulo">
    <w:name w:val="Subtitle"/>
    <w:basedOn w:val="Normal"/>
    <w:next w:val="Normal"/>
    <w:link w:val="SubttuloC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BD"/>
    <w:rPr>
      <w:sz w:val="24"/>
      <w:szCs w:val="24"/>
      <w:lang w:val="en-GB" w:eastAsia="en-GB"/>
    </w:rPr>
  </w:style>
  <w:style w:type="paragraph" w:styleId="Ttulo1">
    <w:name w:val="heading 1"/>
    <w:basedOn w:val="Normal"/>
    <w:link w:val="Ttulo1Car"/>
    <w:uiPriority w:val="99"/>
    <w:qFormat/>
    <w:rsid w:val="00B563BD"/>
    <w:pPr>
      <w:spacing w:before="100" w:beforeAutospacing="1" w:after="100" w:afterAutospacing="1"/>
      <w:outlineLvl w:val="0"/>
    </w:pPr>
    <w:rPr>
      <w:b/>
      <w:bCs/>
      <w:kern w:val="36"/>
      <w:sz w:val="48"/>
      <w:szCs w:val="48"/>
    </w:rPr>
  </w:style>
  <w:style w:type="paragraph" w:styleId="Ttulo2">
    <w:name w:val="heading 2"/>
    <w:basedOn w:val="Normal"/>
    <w:link w:val="Ttulo2Car"/>
    <w:uiPriority w:val="99"/>
    <w:qFormat/>
    <w:rsid w:val="00B563BD"/>
    <w:pPr>
      <w:spacing w:before="100" w:beforeAutospacing="1" w:after="100" w:afterAutospacing="1"/>
      <w:outlineLvl w:val="1"/>
    </w:pPr>
    <w:rPr>
      <w:b/>
      <w:bCs/>
      <w:sz w:val="36"/>
      <w:szCs w:val="36"/>
    </w:rPr>
  </w:style>
  <w:style w:type="paragraph" w:styleId="Ttulo3">
    <w:name w:val="heading 3"/>
    <w:basedOn w:val="Normal"/>
    <w:link w:val="Ttulo3Car"/>
    <w:uiPriority w:val="99"/>
    <w:qFormat/>
    <w:rsid w:val="00B563BD"/>
    <w:pPr>
      <w:spacing w:before="100" w:beforeAutospacing="1" w:after="100" w:afterAutospacing="1"/>
      <w:outlineLvl w:val="2"/>
    </w:pPr>
    <w:rPr>
      <w:b/>
      <w:bCs/>
      <w:sz w:val="27"/>
      <w:szCs w:val="27"/>
    </w:rPr>
  </w:style>
  <w:style w:type="paragraph" w:styleId="Ttulo4">
    <w:name w:val="heading 4"/>
    <w:basedOn w:val="Normal"/>
    <w:next w:val="Normal"/>
    <w:link w:val="Ttulo4C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Ttulo8">
    <w:name w:val="heading 8"/>
    <w:basedOn w:val="Normal"/>
    <w:next w:val="Normal"/>
    <w:link w:val="Ttulo8Car"/>
    <w:uiPriority w:val="99"/>
    <w:unhideWhenUsed/>
    <w:qFormat/>
    <w:rsid w:val="005E4335"/>
    <w:pPr>
      <w:keepNext/>
      <w:keepLines/>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63BD"/>
    <w:rPr>
      <w:color w:val="0000FF"/>
      <w:u w:val="single"/>
    </w:rPr>
  </w:style>
  <w:style w:type="character" w:styleId="Hipervnculovisitado">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Encabezado">
    <w:name w:val="header"/>
    <w:basedOn w:val="Normal"/>
    <w:link w:val="EncabezadoCar"/>
    <w:uiPriority w:val="99"/>
    <w:rsid w:val="00E64018"/>
    <w:pPr>
      <w:tabs>
        <w:tab w:val="center" w:pos="4320"/>
        <w:tab w:val="right" w:pos="8640"/>
      </w:tabs>
    </w:pPr>
  </w:style>
  <w:style w:type="paragraph" w:styleId="Piedepgina">
    <w:name w:val="footer"/>
    <w:basedOn w:val="Normal"/>
    <w:link w:val="PiedepginaCar"/>
    <w:uiPriority w:val="99"/>
    <w:rsid w:val="00E64018"/>
    <w:pPr>
      <w:tabs>
        <w:tab w:val="center" w:pos="4320"/>
        <w:tab w:val="right" w:pos="8640"/>
      </w:tabs>
    </w:pPr>
  </w:style>
  <w:style w:type="paragraph" w:styleId="Textonotaalfinal">
    <w:name w:val="endnote text"/>
    <w:basedOn w:val="Normal"/>
    <w:link w:val="TextonotaalfinalCar"/>
    <w:rsid w:val="00FC76F9"/>
    <w:rPr>
      <w:sz w:val="20"/>
      <w:szCs w:val="20"/>
    </w:rPr>
  </w:style>
  <w:style w:type="character" w:customStyle="1" w:styleId="TextonotaalfinalCar">
    <w:name w:val="Endnote Text Char"/>
    <w:link w:val="Textonotaalfinal"/>
    <w:rsid w:val="00FC76F9"/>
    <w:rPr>
      <w:lang w:val="en-GB" w:eastAsia="en-GB"/>
    </w:rPr>
  </w:style>
  <w:style w:type="character" w:styleId="Refdenotaalfinal">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Textonotapie">
    <w:name w:val="footnote text"/>
    <w:basedOn w:val="Normal"/>
    <w:link w:val="TextonotapieCar"/>
    <w:uiPriority w:val="99"/>
    <w:unhideWhenUsed/>
    <w:rsid w:val="000B11CB"/>
    <w:rPr>
      <w:rFonts w:ascii="Calibri" w:eastAsia="SimSun" w:hAnsi="Calibri"/>
      <w:sz w:val="20"/>
      <w:szCs w:val="20"/>
    </w:rPr>
  </w:style>
  <w:style w:type="character" w:customStyle="1" w:styleId="TextonotapieCar">
    <w:name w:val="Footnote Text Char"/>
    <w:link w:val="Textonotapie"/>
    <w:uiPriority w:val="99"/>
    <w:rsid w:val="000B11CB"/>
    <w:rPr>
      <w:rFonts w:ascii="Calibri" w:eastAsia="SimSun" w:hAnsi="Calibri" w:cs="Arial"/>
    </w:rPr>
  </w:style>
  <w:style w:type="character" w:styleId="Refdenotaalpie">
    <w:name w:val="footnote reference"/>
    <w:uiPriority w:val="99"/>
    <w:unhideWhenUsed/>
    <w:rsid w:val="000B11CB"/>
    <w:rPr>
      <w:vertAlign w:val="superscript"/>
    </w:rPr>
  </w:style>
  <w:style w:type="paragraph" w:styleId="Epgrafe">
    <w:name w:val="caption"/>
    <w:basedOn w:val="Normal"/>
    <w:next w:val="Normal"/>
    <w:uiPriority w:val="99"/>
    <w:qFormat/>
    <w:rsid w:val="00180E88"/>
    <w:rPr>
      <w:b/>
      <w:bCs/>
      <w:sz w:val="20"/>
      <w:szCs w:val="20"/>
    </w:rPr>
  </w:style>
  <w:style w:type="character" w:customStyle="1" w:styleId="EncabezadoCar">
    <w:name w:val="Header Char"/>
    <w:link w:val="Encabezado"/>
    <w:uiPriority w:val="99"/>
    <w:rsid w:val="00EB6501"/>
    <w:rPr>
      <w:sz w:val="24"/>
      <w:szCs w:val="24"/>
    </w:rPr>
  </w:style>
  <w:style w:type="character" w:customStyle="1" w:styleId="PiedepginaCar">
    <w:name w:val="Footer Char"/>
    <w:link w:val="Piedepgina"/>
    <w:uiPriority w:val="99"/>
    <w:rsid w:val="00EB6501"/>
    <w:rPr>
      <w:sz w:val="24"/>
      <w:szCs w:val="24"/>
    </w:rPr>
  </w:style>
  <w:style w:type="paragraph" w:styleId="Textodeglobo">
    <w:name w:val="Balloon Text"/>
    <w:basedOn w:val="Normal"/>
    <w:link w:val="TextodegloboCar"/>
    <w:uiPriority w:val="99"/>
    <w:rsid w:val="00DC64AA"/>
    <w:rPr>
      <w:rFonts w:ascii="Tahoma" w:hAnsi="Tahoma"/>
      <w:sz w:val="16"/>
      <w:szCs w:val="16"/>
    </w:rPr>
  </w:style>
  <w:style w:type="character" w:customStyle="1" w:styleId="TextodegloboCar">
    <w:name w:val="Balloon Text Char"/>
    <w:link w:val="Textodeglobo"/>
    <w:uiPriority w:val="99"/>
    <w:rsid w:val="00DC64AA"/>
    <w:rPr>
      <w:rFonts w:ascii="Tahoma" w:hAnsi="Tahoma" w:cs="Tahoma"/>
      <w:sz w:val="16"/>
      <w:szCs w:val="16"/>
    </w:rPr>
  </w:style>
  <w:style w:type="character" w:styleId="Refdecomentario">
    <w:name w:val="annotation reference"/>
    <w:uiPriority w:val="99"/>
    <w:rsid w:val="006E3958"/>
    <w:rPr>
      <w:sz w:val="16"/>
      <w:szCs w:val="16"/>
    </w:rPr>
  </w:style>
  <w:style w:type="paragraph" w:styleId="Textocomentario">
    <w:name w:val="annotation text"/>
    <w:basedOn w:val="Normal"/>
    <w:link w:val="TextocomentarioCar"/>
    <w:uiPriority w:val="99"/>
    <w:rsid w:val="006E3958"/>
    <w:rPr>
      <w:sz w:val="20"/>
      <w:szCs w:val="20"/>
    </w:rPr>
  </w:style>
  <w:style w:type="character" w:customStyle="1" w:styleId="TextocomentarioCar">
    <w:name w:val="Comment Text Char"/>
    <w:basedOn w:val="Fuentedeprrafopredeter"/>
    <w:link w:val="Textocomentario"/>
    <w:uiPriority w:val="99"/>
    <w:rsid w:val="006E3958"/>
  </w:style>
  <w:style w:type="paragraph" w:styleId="Asuntodelcomentario">
    <w:name w:val="annotation subject"/>
    <w:basedOn w:val="Textocomentario"/>
    <w:next w:val="Textocomentario"/>
    <w:link w:val="AsuntodelcomentarioCar"/>
    <w:uiPriority w:val="99"/>
    <w:rsid w:val="006E3958"/>
    <w:rPr>
      <w:b/>
      <w:bCs/>
    </w:rPr>
  </w:style>
  <w:style w:type="character" w:customStyle="1" w:styleId="AsuntodelcomentarioCar">
    <w:name w:val="Comment Subject Char"/>
    <w:link w:val="Asuntodelcomentario"/>
    <w:uiPriority w:val="99"/>
    <w:rsid w:val="006E3958"/>
    <w:rPr>
      <w:b/>
      <w:bCs/>
    </w:rPr>
  </w:style>
  <w:style w:type="paragraph" w:styleId="Prrafodelista">
    <w:name w:val="List Paragraph"/>
    <w:basedOn w:val="Normal"/>
    <w:link w:val="PrrafodelistaCar"/>
    <w:uiPriority w:val="34"/>
    <w:qFormat/>
    <w:rsid w:val="00943C98"/>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uiPriority w:val="99"/>
    <w:rsid w:val="00943C98"/>
    <w:rPr>
      <w:szCs w:val="20"/>
      <w:lang w:val="sv-SE" w:eastAsia="en-US"/>
    </w:rPr>
  </w:style>
  <w:style w:type="character" w:customStyle="1" w:styleId="Textoindependiente2Car">
    <w:name w:val="Body Text 2 Char"/>
    <w:link w:val="Textoindependiente2"/>
    <w:uiPriority w:val="99"/>
    <w:rsid w:val="00943C98"/>
    <w:rPr>
      <w:sz w:val="24"/>
      <w:lang w:val="sv-SE" w:eastAsia="en-US"/>
    </w:rPr>
  </w:style>
  <w:style w:type="table" w:customStyle="1" w:styleId="TableGrid1">
    <w:name w:val="Table Grid1"/>
    <w:basedOn w:val="Tablanormal"/>
    <w:next w:val="Tablaconcuadrcula"/>
    <w:uiPriority w:val="99"/>
    <w:rsid w:val="00B12847"/>
    <w:rPr>
      <w:rFonts w:ascii="Calibri" w:eastAsia="Calibri" w:hAnsi="Calibri"/>
      <w:sz w:val="22"/>
      <w:szCs w:val="22"/>
      <w:lang w:val="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B1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List Paragraph Char"/>
    <w:link w:val="Prrafodelista"/>
    <w:uiPriority w:val="34"/>
    <w:rsid w:val="00E57C1E"/>
    <w:rPr>
      <w:rFonts w:ascii="Calibri" w:eastAsia="Calibri" w:hAnsi="Calibri" w:cs="Arial"/>
      <w:sz w:val="22"/>
      <w:szCs w:val="22"/>
      <w:lang w:eastAsia="en-US"/>
    </w:rPr>
  </w:style>
  <w:style w:type="paragraph" w:customStyle="1" w:styleId="Style1">
    <w:name w:val="Style1"/>
    <w:basedOn w:val="Prrafodelista"/>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Textosinformato">
    <w:name w:val="Plain Text"/>
    <w:basedOn w:val="Normal"/>
    <w:link w:val="TextosinformatoCar"/>
    <w:uiPriority w:val="99"/>
    <w:unhideWhenUsed/>
    <w:rsid w:val="00095390"/>
    <w:rPr>
      <w:rFonts w:ascii="Calibri" w:eastAsia="Calibri" w:hAnsi="Calibri"/>
      <w:sz w:val="22"/>
      <w:szCs w:val="21"/>
      <w:lang w:eastAsia="en-US"/>
    </w:rPr>
  </w:style>
  <w:style w:type="character" w:customStyle="1" w:styleId="TextosinformatoCar">
    <w:name w:val="Plain Text Char"/>
    <w:link w:val="Textosinformato"/>
    <w:uiPriority w:val="99"/>
    <w:rsid w:val="00095390"/>
    <w:rPr>
      <w:rFonts w:ascii="Calibri" w:eastAsia="Calibri" w:hAnsi="Calibri"/>
      <w:sz w:val="22"/>
      <w:szCs w:val="21"/>
      <w:lang w:eastAsia="en-US"/>
    </w:rPr>
  </w:style>
  <w:style w:type="character" w:customStyle="1" w:styleId="Ttulo3Car">
    <w:name w:val="Heading 3 Char"/>
    <w:link w:val="Ttulo3"/>
    <w:uiPriority w:val="99"/>
    <w:rsid w:val="007C4C6D"/>
    <w:rPr>
      <w:b/>
      <w:bCs/>
      <w:sz w:val="27"/>
      <w:szCs w:val="27"/>
    </w:rPr>
  </w:style>
  <w:style w:type="character" w:customStyle="1" w:styleId="Ttulo8Car">
    <w:name w:val="Heading 8 Char"/>
    <w:link w:val="Ttulo8"/>
    <w:uiPriority w:val="99"/>
    <w:rsid w:val="005E4335"/>
    <w:rPr>
      <w:rFonts w:ascii="Cambria" w:eastAsia="Times New Roman" w:hAnsi="Cambria" w:cs="Times New Roman"/>
      <w:color w:val="404040"/>
    </w:rPr>
  </w:style>
  <w:style w:type="character" w:customStyle="1" w:styleId="Ttulo4Car">
    <w:name w:val="Heading 4 Char"/>
    <w:link w:val="Ttulo4"/>
    <w:uiPriority w:val="99"/>
    <w:rsid w:val="005E4335"/>
    <w:rPr>
      <w:rFonts w:ascii="Cambria" w:eastAsia="Times New Roman" w:hAnsi="Cambria" w:cs="Times New Roman"/>
      <w:b/>
      <w:bCs/>
      <w:i/>
      <w:iCs/>
      <w:color w:val="4F81BD"/>
      <w:sz w:val="24"/>
      <w:szCs w:val="24"/>
      <w:lang w:val="en-US" w:eastAsia="en-US"/>
    </w:rPr>
  </w:style>
  <w:style w:type="character" w:styleId="Textodelmarcadordeposicin">
    <w:name w:val="Placeholder Text"/>
    <w:uiPriority w:val="99"/>
    <w:semiHidden/>
    <w:rsid w:val="005E4335"/>
    <w:rPr>
      <w:color w:val="808080"/>
    </w:rPr>
  </w:style>
  <w:style w:type="character" w:customStyle="1" w:styleId="Ttulo2Car">
    <w:name w:val="Heading 2 Char"/>
    <w:link w:val="Ttulo2"/>
    <w:uiPriority w:val="99"/>
    <w:rsid w:val="005E4335"/>
    <w:rPr>
      <w:b/>
      <w:bCs/>
      <w:sz w:val="36"/>
      <w:szCs w:val="36"/>
    </w:rPr>
  </w:style>
  <w:style w:type="character" w:customStyle="1" w:styleId="Ttulo1Car">
    <w:name w:val="Heading 1 Char"/>
    <w:link w:val="Ttulo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evisin">
    <w:name w:val="Revision"/>
    <w:hidden/>
    <w:uiPriority w:val="99"/>
    <w:semiHidden/>
    <w:rsid w:val="005E4335"/>
    <w:rPr>
      <w:rFonts w:ascii="Arial" w:eastAsia="Calibri" w:hAnsi="Arial"/>
      <w:sz w:val="24"/>
      <w:szCs w:val="24"/>
    </w:rPr>
  </w:style>
  <w:style w:type="paragraph" w:styleId="TtulodeTDC">
    <w:name w:val="TOC Heading"/>
    <w:basedOn w:val="Ttulo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DC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D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nfasisintenso">
    <w:name w:val="Intense Emphasis"/>
    <w:basedOn w:val="Fuentedeprrafopredeter"/>
    <w:uiPriority w:val="21"/>
    <w:qFormat/>
    <w:rsid w:val="00D01701"/>
    <w:rPr>
      <w:b/>
      <w:bCs/>
      <w:i/>
      <w:iCs/>
      <w:color w:val="4F81BD"/>
    </w:rPr>
  </w:style>
  <w:style w:type="paragraph" w:styleId="Sinespaciado">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tulo">
    <w:name w:val="Subtitle"/>
    <w:basedOn w:val="Normal"/>
    <w:next w:val="Normal"/>
    <w:link w:val="SubttuloC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itle Char"/>
    <w:basedOn w:val="Fuentedeprrafopredeter"/>
    <w:link w:val="Subttulo"/>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56154">
      <w:marLeft w:val="120"/>
      <w:marRight w:val="120"/>
      <w:marTop w:val="120"/>
      <w:marBottom w:val="120"/>
      <w:divBdr>
        <w:top w:val="none" w:sz="0" w:space="0" w:color="auto"/>
        <w:left w:val="none" w:sz="0" w:space="0" w:color="auto"/>
        <w:bottom w:val="none" w:sz="0" w:space="0" w:color="auto"/>
        <w:right w:val="none" w:sz="0" w:space="0" w:color="auto"/>
      </w:divBdr>
    </w:div>
    <w:div w:id="766731641">
      <w:bodyDiv w:val="1"/>
      <w:marLeft w:val="0"/>
      <w:marRight w:val="0"/>
      <w:marTop w:val="0"/>
      <w:marBottom w:val="0"/>
      <w:divBdr>
        <w:top w:val="none" w:sz="0" w:space="0" w:color="auto"/>
        <w:left w:val="none" w:sz="0" w:space="0" w:color="auto"/>
        <w:bottom w:val="none" w:sz="0" w:space="0" w:color="auto"/>
        <w:right w:val="none" w:sz="0" w:space="0" w:color="auto"/>
      </w:divBdr>
    </w:div>
    <w:div w:id="852232586">
      <w:bodyDiv w:val="1"/>
      <w:marLeft w:val="0"/>
      <w:marRight w:val="0"/>
      <w:marTop w:val="0"/>
      <w:marBottom w:val="0"/>
      <w:divBdr>
        <w:top w:val="none" w:sz="0" w:space="0" w:color="auto"/>
        <w:left w:val="none" w:sz="0" w:space="0" w:color="auto"/>
        <w:bottom w:val="none" w:sz="0" w:space="0" w:color="auto"/>
        <w:right w:val="none" w:sz="0" w:space="0" w:color="auto"/>
      </w:divBdr>
    </w:div>
    <w:div w:id="1177379076">
      <w:bodyDiv w:val="1"/>
      <w:marLeft w:val="0"/>
      <w:marRight w:val="0"/>
      <w:marTop w:val="0"/>
      <w:marBottom w:val="0"/>
      <w:divBdr>
        <w:top w:val="none" w:sz="0" w:space="0" w:color="auto"/>
        <w:left w:val="none" w:sz="0" w:space="0" w:color="auto"/>
        <w:bottom w:val="none" w:sz="0" w:space="0" w:color="auto"/>
        <w:right w:val="none" w:sz="0" w:space="0" w:color="auto"/>
      </w:divBdr>
    </w:div>
    <w:div w:id="1381830798">
      <w:bodyDiv w:val="1"/>
      <w:marLeft w:val="0"/>
      <w:marRight w:val="0"/>
      <w:marTop w:val="0"/>
      <w:marBottom w:val="0"/>
      <w:divBdr>
        <w:top w:val="none" w:sz="0" w:space="0" w:color="auto"/>
        <w:left w:val="none" w:sz="0" w:space="0" w:color="auto"/>
        <w:bottom w:val="none" w:sz="0" w:space="0" w:color="auto"/>
        <w:right w:val="none" w:sz="0" w:space="0" w:color="auto"/>
      </w:divBdr>
    </w:div>
    <w:div w:id="16990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posals@gaviallian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olioeradication.org/resourcelibrary/strategyandwork.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posals@gavialliance.org?subject=Applications%20for%20New%20Vaccines%20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696DACE247844965B58706C829067" ma:contentTypeVersion="0" ma:contentTypeDescription="Create a new document." ma:contentTypeScope="" ma:versionID="4e4927579bd58dfbcc6e894f6d86a1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54CE-47AC-491F-BB47-BC92790A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C108E6F-0372-435B-BE3E-924930F3E21F}">
  <ds:schemaRefs>
    <ds:schemaRef ds:uri="http://schemas.microsoft.com/sharepoint/v3/contenttype/forms"/>
  </ds:schemaRefs>
</ds:datastoreItem>
</file>

<file path=customXml/itemProps3.xml><?xml version="1.0" encoding="utf-8"?>
<ds:datastoreItem xmlns:ds="http://schemas.openxmlformats.org/officeDocument/2006/customXml" ds:itemID="{711AC7C1-786E-497E-88FC-23AE2CAAC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6D156F-9B67-429B-AC55-A602C175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2357</Words>
  <Characters>12966</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Submission to ministers</vt:lpstr>
      <vt:lpstr>Submission to ministers</vt:lpstr>
    </vt:vector>
  </TitlesOfParts>
  <Company>Gavi Alliance</Company>
  <LinksUpToDate>false</LinksUpToDate>
  <CharactersWithSpaces>15293</CharactersWithSpaces>
  <SharedDoc>false</SharedDoc>
  <HLinks>
    <vt:vector size="612" baseType="variant">
      <vt:variant>
        <vt:i4>5832736</vt:i4>
      </vt:variant>
      <vt:variant>
        <vt:i4>399</vt:i4>
      </vt:variant>
      <vt:variant>
        <vt:i4>0</vt:i4>
      </vt:variant>
      <vt:variant>
        <vt:i4>5</vt:i4>
      </vt:variant>
      <vt:variant>
        <vt:lpwstr>http://www.rho.org/files/rb1/WHO-UNICEF_Guidelines_Multi-Year_Plan_WHO-UNICEF_2006.pdf</vt:lpwstr>
      </vt:variant>
      <vt:variant>
        <vt:lpwstr/>
      </vt:variant>
      <vt:variant>
        <vt:i4>5832736</vt:i4>
      </vt:variant>
      <vt:variant>
        <vt:i4>396</vt:i4>
      </vt:variant>
      <vt:variant>
        <vt:i4>0</vt:i4>
      </vt:variant>
      <vt:variant>
        <vt:i4>5</vt:i4>
      </vt:variant>
      <vt:variant>
        <vt:lpwstr>http://www.rho.org/files/rb1/WHO-UNICEF_Guidelines_Multi-Year_Plan_WHO-UNICEF_2006.pdf</vt:lpwstr>
      </vt:variant>
      <vt:variant>
        <vt:lpwstr/>
      </vt:variant>
      <vt:variant>
        <vt:i4>917530</vt:i4>
      </vt:variant>
      <vt:variant>
        <vt:i4>393</vt:i4>
      </vt:variant>
      <vt:variant>
        <vt:i4>0</vt:i4>
      </vt:variant>
      <vt:variant>
        <vt:i4>5</vt:i4>
      </vt:variant>
      <vt:variant>
        <vt:lpwstr>http://www.rho.org/files/rb1/WHO_Guide_Standardization_Evaluation_Immunization_WHO_2008.pdf</vt:lpwstr>
      </vt:variant>
      <vt:variant>
        <vt:lpwstr/>
      </vt:variant>
      <vt:variant>
        <vt:i4>917530</vt:i4>
      </vt:variant>
      <vt:variant>
        <vt:i4>390</vt:i4>
      </vt:variant>
      <vt:variant>
        <vt:i4>0</vt:i4>
      </vt:variant>
      <vt:variant>
        <vt:i4>5</vt:i4>
      </vt:variant>
      <vt:variant>
        <vt:lpwstr>http://www.rho.org/files/rb1/WHO_Guide_Standardization_Evaluation_Immunization_WHO_2008.pdf</vt:lpwstr>
      </vt:variant>
      <vt:variant>
        <vt:lpwstr/>
      </vt:variant>
      <vt:variant>
        <vt:i4>5963830</vt:i4>
      </vt:variant>
      <vt:variant>
        <vt:i4>387</vt:i4>
      </vt:variant>
      <vt:variant>
        <vt:i4>0</vt:i4>
      </vt:variant>
      <vt:variant>
        <vt:i4>5</vt:i4>
      </vt:variant>
      <vt:variant>
        <vt:lpwstr>http://www.rho.org/files/rb1/WHO_Guide_Cost-effectiveness_Analysis_WHO_2003.pdf</vt:lpwstr>
      </vt:variant>
      <vt:variant>
        <vt:lpwstr/>
      </vt:variant>
      <vt:variant>
        <vt:i4>5963830</vt:i4>
      </vt:variant>
      <vt:variant>
        <vt:i4>384</vt:i4>
      </vt:variant>
      <vt:variant>
        <vt:i4>0</vt:i4>
      </vt:variant>
      <vt:variant>
        <vt:i4>5</vt:i4>
      </vt:variant>
      <vt:variant>
        <vt:lpwstr>http://www.rho.org/files/rb1/WHO_Guide_Cost-effectiveness_Analysis_WHO_2003.pdf</vt:lpwstr>
      </vt:variant>
      <vt:variant>
        <vt:lpwstr/>
      </vt:variant>
      <vt:variant>
        <vt:i4>7667805</vt:i4>
      </vt:variant>
      <vt:variant>
        <vt:i4>381</vt:i4>
      </vt:variant>
      <vt:variant>
        <vt:i4>0</vt:i4>
      </vt:variant>
      <vt:variant>
        <vt:i4>5</vt:i4>
      </vt:variant>
      <vt:variant>
        <vt:lpwstr>http://www.rho.org/files/rb1/Shaping_Strategy_Introduce_HPV_vaccines_Vietnam_PATH_2009.pdf</vt:lpwstr>
      </vt:variant>
      <vt:variant>
        <vt:lpwstr/>
      </vt:variant>
      <vt:variant>
        <vt:i4>7667805</vt:i4>
      </vt:variant>
      <vt:variant>
        <vt:i4>378</vt:i4>
      </vt:variant>
      <vt:variant>
        <vt:i4>0</vt:i4>
      </vt:variant>
      <vt:variant>
        <vt:i4>5</vt:i4>
      </vt:variant>
      <vt:variant>
        <vt:lpwstr>http://www.rho.org/files/rb1/Shaping_Strategy_Introduce_HPV_vaccines_Vietnam_PATH_2009.pdf</vt:lpwstr>
      </vt:variant>
      <vt:variant>
        <vt:lpwstr/>
      </vt:variant>
      <vt:variant>
        <vt:i4>5177461</vt:i4>
      </vt:variant>
      <vt:variant>
        <vt:i4>375</vt:i4>
      </vt:variant>
      <vt:variant>
        <vt:i4>0</vt:i4>
      </vt:variant>
      <vt:variant>
        <vt:i4>5</vt:i4>
      </vt:variant>
      <vt:variant>
        <vt:lpwstr>http://www.rho.org/files/rb1/Shaping_Strategy_Introduce_HPV_vaccines_Uganda_PATH_2009.pdf</vt:lpwstr>
      </vt:variant>
      <vt:variant>
        <vt:lpwstr/>
      </vt:variant>
      <vt:variant>
        <vt:i4>5177461</vt:i4>
      </vt:variant>
      <vt:variant>
        <vt:i4>372</vt:i4>
      </vt:variant>
      <vt:variant>
        <vt:i4>0</vt:i4>
      </vt:variant>
      <vt:variant>
        <vt:i4>5</vt:i4>
      </vt:variant>
      <vt:variant>
        <vt:lpwstr>http://www.rho.org/files/rb1/Shaping_Strategy_Introduce_HPV_vaccines_Uganda_PATH_2009.pdf</vt:lpwstr>
      </vt:variant>
      <vt:variant>
        <vt:lpwstr/>
      </vt:variant>
      <vt:variant>
        <vt:i4>3997709</vt:i4>
      </vt:variant>
      <vt:variant>
        <vt:i4>369</vt:i4>
      </vt:variant>
      <vt:variant>
        <vt:i4>0</vt:i4>
      </vt:variant>
      <vt:variant>
        <vt:i4>5</vt:i4>
      </vt:variant>
      <vt:variant>
        <vt:lpwstr>http://www.rho.org/files/rb1/Shaping_Strategy_Introduce_HPV_vaccines_Peru_PATH_2009.pdf</vt:lpwstr>
      </vt:variant>
      <vt:variant>
        <vt:lpwstr/>
      </vt:variant>
      <vt:variant>
        <vt:i4>3997709</vt:i4>
      </vt:variant>
      <vt:variant>
        <vt:i4>366</vt:i4>
      </vt:variant>
      <vt:variant>
        <vt:i4>0</vt:i4>
      </vt:variant>
      <vt:variant>
        <vt:i4>5</vt:i4>
      </vt:variant>
      <vt:variant>
        <vt:lpwstr>http://www.rho.org/files/rb1/Shaping_Strategy_Introduce_HPV_vaccines_Peru_PATH_2009.pdf</vt:lpwstr>
      </vt:variant>
      <vt:variant>
        <vt:lpwstr/>
      </vt:variant>
      <vt:variant>
        <vt:i4>589862</vt:i4>
      </vt:variant>
      <vt:variant>
        <vt:i4>363</vt:i4>
      </vt:variant>
      <vt:variant>
        <vt:i4>0</vt:i4>
      </vt:variant>
      <vt:variant>
        <vt:i4>5</vt:i4>
      </vt:variant>
      <vt:variant>
        <vt:lpwstr>http://www.rho.org/files/rb1/Shaping_Strategy_Introduce_HPV_vaccines_India_PATH_2009.pdf</vt:lpwstr>
      </vt:variant>
      <vt:variant>
        <vt:lpwstr/>
      </vt:variant>
      <vt:variant>
        <vt:i4>589862</vt:i4>
      </vt:variant>
      <vt:variant>
        <vt:i4>360</vt:i4>
      </vt:variant>
      <vt:variant>
        <vt:i4>0</vt:i4>
      </vt:variant>
      <vt:variant>
        <vt:i4>5</vt:i4>
      </vt:variant>
      <vt:variant>
        <vt:lpwstr>http://www.rho.org/files/rb1/Shaping_Strategy_Introduce_HPV_vaccines_India_PATH_2009.pdf</vt:lpwstr>
      </vt:variant>
      <vt:variant>
        <vt:lpwstr/>
      </vt:variant>
      <vt:variant>
        <vt:i4>2424893</vt:i4>
      </vt:variant>
      <vt:variant>
        <vt:i4>357</vt:i4>
      </vt:variant>
      <vt:variant>
        <vt:i4>0</vt:i4>
      </vt:variant>
      <vt:variant>
        <vt:i4>5</vt:i4>
      </vt:variant>
      <vt:variant>
        <vt:lpwstr>http://www.rho.org/files/rb1/Planning_Implementing_Cervical_Cancer_Prevention_Programs_Manual_ACCP_2004.pdf</vt:lpwstr>
      </vt:variant>
      <vt:variant>
        <vt:lpwstr/>
      </vt:variant>
      <vt:variant>
        <vt:i4>2424893</vt:i4>
      </vt:variant>
      <vt:variant>
        <vt:i4>354</vt:i4>
      </vt:variant>
      <vt:variant>
        <vt:i4>0</vt:i4>
      </vt:variant>
      <vt:variant>
        <vt:i4>5</vt:i4>
      </vt:variant>
      <vt:variant>
        <vt:lpwstr>http://www.rho.org/files/rb1/Planning_Implementing_Cervical_Cancer_Prevention_Programs_Manual_ACCP_2004.pdf</vt:lpwstr>
      </vt:variant>
      <vt:variant>
        <vt:lpwstr/>
      </vt:variant>
      <vt:variant>
        <vt:i4>4522065</vt:i4>
      </vt:variant>
      <vt:variant>
        <vt:i4>351</vt:i4>
      </vt:variant>
      <vt:variant>
        <vt:i4>0</vt:i4>
      </vt:variant>
      <vt:variant>
        <vt:i4>5</vt:i4>
      </vt:variant>
      <vt:variant>
        <vt:lpwstr>http://www.rho.org/files/rb1/Outlook_Progress_Preventing_Cervical_Cancer_PATH_2010.pdf</vt:lpwstr>
      </vt:variant>
      <vt:variant>
        <vt:lpwstr/>
      </vt:variant>
      <vt:variant>
        <vt:i4>4522065</vt:i4>
      </vt:variant>
      <vt:variant>
        <vt:i4>348</vt:i4>
      </vt:variant>
      <vt:variant>
        <vt:i4>0</vt:i4>
      </vt:variant>
      <vt:variant>
        <vt:i4>5</vt:i4>
      </vt:variant>
      <vt:variant>
        <vt:lpwstr>http://www.rho.org/files/rb1/Outlook_Progress_Preventing_Cervical_Cancer_PATH_2010.pdf</vt:lpwstr>
      </vt:variant>
      <vt:variant>
        <vt:lpwstr/>
      </vt:variant>
      <vt:variant>
        <vt:i4>2818076</vt:i4>
      </vt:variant>
      <vt:variant>
        <vt:i4>345</vt:i4>
      </vt:variant>
      <vt:variant>
        <vt:i4>0</vt:i4>
      </vt:variant>
      <vt:variant>
        <vt:i4>5</vt:i4>
      </vt:variant>
      <vt:variant>
        <vt:lpwstr>http://www.rho.org/files/rb1/Immunization_Child_Health_Materials_Development_Guide_PATH_2001.pdf</vt:lpwstr>
      </vt:variant>
      <vt:variant>
        <vt:lpwstr/>
      </vt:variant>
      <vt:variant>
        <vt:i4>2818076</vt:i4>
      </vt:variant>
      <vt:variant>
        <vt:i4>342</vt:i4>
      </vt:variant>
      <vt:variant>
        <vt:i4>0</vt:i4>
      </vt:variant>
      <vt:variant>
        <vt:i4>5</vt:i4>
      </vt:variant>
      <vt:variant>
        <vt:lpwstr>http://www.rho.org/files/rb1/Immunization_Child_Health_Materials_Development_Guide_PATH_2001.pdf</vt:lpwstr>
      </vt:variant>
      <vt:variant>
        <vt:lpwstr/>
      </vt:variant>
      <vt:variant>
        <vt:i4>3604506</vt:i4>
      </vt:variant>
      <vt:variant>
        <vt:i4>339</vt:i4>
      </vt:variant>
      <vt:variant>
        <vt:i4>0</vt:i4>
      </vt:variant>
      <vt:variant>
        <vt:i4>5</vt:i4>
      </vt:variant>
      <vt:variant>
        <vt:lpwstr>http://www.rho.org/files/rb1/HPV_Vaccine_Position_Paper_WHO_2009.pdf</vt:lpwstr>
      </vt:variant>
      <vt:variant>
        <vt:lpwstr/>
      </vt:variant>
      <vt:variant>
        <vt:i4>3604506</vt:i4>
      </vt:variant>
      <vt:variant>
        <vt:i4>336</vt:i4>
      </vt:variant>
      <vt:variant>
        <vt:i4>0</vt:i4>
      </vt:variant>
      <vt:variant>
        <vt:i4>5</vt:i4>
      </vt:variant>
      <vt:variant>
        <vt:lpwstr>http://www.rho.org/files/rb1/HPV_Vaccine_Position_Paper_WHO_2009.pdf</vt:lpwstr>
      </vt:variant>
      <vt:variant>
        <vt:lpwstr/>
      </vt:variant>
      <vt:variant>
        <vt:i4>4653125</vt:i4>
      </vt:variant>
      <vt:variant>
        <vt:i4>333</vt:i4>
      </vt:variant>
      <vt:variant>
        <vt:i4>0</vt:i4>
      </vt:variant>
      <vt:variant>
        <vt:i4>5</vt:i4>
      </vt:variant>
      <vt:variant>
        <vt:lpwstr>http://www.rho.org/files/rb1/HPV_Vaccine_Adoption_Devel_Countries_Financing_IAVI_PATH_2007.pdf</vt:lpwstr>
      </vt:variant>
      <vt:variant>
        <vt:lpwstr/>
      </vt:variant>
      <vt:variant>
        <vt:i4>4653125</vt:i4>
      </vt:variant>
      <vt:variant>
        <vt:i4>330</vt:i4>
      </vt:variant>
      <vt:variant>
        <vt:i4>0</vt:i4>
      </vt:variant>
      <vt:variant>
        <vt:i4>5</vt:i4>
      </vt:variant>
      <vt:variant>
        <vt:lpwstr>http://www.rho.org/files/rb1/HPV_Vaccine_Adoption_Devel_Countries_Financing_IAVI_PATH_2007.pdf</vt:lpwstr>
      </vt:variant>
      <vt:variant>
        <vt:lpwstr/>
      </vt:variant>
      <vt:variant>
        <vt:i4>3407921</vt:i4>
      </vt:variant>
      <vt:variant>
        <vt:i4>327</vt:i4>
      </vt:variant>
      <vt:variant>
        <vt:i4>0</vt:i4>
      </vt:variant>
      <vt:variant>
        <vt:i4>5</vt:i4>
      </vt:variant>
      <vt:variant>
        <vt:lpwstr>http://www.rho.org/files/rb1/HPV_Vaccination_Latin_America_Lessons_PATH_2010.pdf</vt:lpwstr>
      </vt:variant>
      <vt:variant>
        <vt:lpwstr/>
      </vt:variant>
      <vt:variant>
        <vt:i4>3407921</vt:i4>
      </vt:variant>
      <vt:variant>
        <vt:i4>324</vt:i4>
      </vt:variant>
      <vt:variant>
        <vt:i4>0</vt:i4>
      </vt:variant>
      <vt:variant>
        <vt:i4>5</vt:i4>
      </vt:variant>
      <vt:variant>
        <vt:lpwstr>http://www.rho.org/files/rb1/HPV_Vaccination_Latin_America_Lessons_PATH_2010.pdf</vt:lpwstr>
      </vt:variant>
      <vt:variant>
        <vt:lpwstr/>
      </vt:variant>
      <vt:variant>
        <vt:i4>4718693</vt:i4>
      </vt:variant>
      <vt:variant>
        <vt:i4>321</vt:i4>
      </vt:variant>
      <vt:variant>
        <vt:i4>0</vt:i4>
      </vt:variant>
      <vt:variant>
        <vt:i4>5</vt:i4>
      </vt:variant>
      <vt:variant>
        <vt:lpwstr>http://www.rho.org/files/rb1/HPV_Vaccination_Africa_Lessons_PATH_2011.pdf</vt:lpwstr>
      </vt:variant>
      <vt:variant>
        <vt:lpwstr/>
      </vt:variant>
      <vt:variant>
        <vt:i4>4718693</vt:i4>
      </vt:variant>
      <vt:variant>
        <vt:i4>318</vt:i4>
      </vt:variant>
      <vt:variant>
        <vt:i4>0</vt:i4>
      </vt:variant>
      <vt:variant>
        <vt:i4>5</vt:i4>
      </vt:variant>
      <vt:variant>
        <vt:lpwstr>http://www.rho.org/files/rb1/HPV_Vaccination_Africa_Lessons_PATH_2011.pdf</vt:lpwstr>
      </vt:variant>
      <vt:variant>
        <vt:lpwstr/>
      </vt:variant>
      <vt:variant>
        <vt:i4>6226023</vt:i4>
      </vt:variant>
      <vt:variant>
        <vt:i4>315</vt:i4>
      </vt:variant>
      <vt:variant>
        <vt:i4>0</vt:i4>
      </vt:variant>
      <vt:variant>
        <vt:i4>5</vt:i4>
      </vt:variant>
      <vt:variant>
        <vt:lpwstr>http://www.rho.org/files/rb1/Guidelines_Estimating_Costs_Introducing_New_Vaccines_WHO_2002.pdf</vt:lpwstr>
      </vt:variant>
      <vt:variant>
        <vt:lpwstr/>
      </vt:variant>
      <vt:variant>
        <vt:i4>6226023</vt:i4>
      </vt:variant>
      <vt:variant>
        <vt:i4>312</vt:i4>
      </vt:variant>
      <vt:variant>
        <vt:i4>0</vt:i4>
      </vt:variant>
      <vt:variant>
        <vt:i4>5</vt:i4>
      </vt:variant>
      <vt:variant>
        <vt:lpwstr>http://www.rho.org/files/rb1/Guidelines_Estimating_Costs_Introducing_New_Vaccines_WHO_2002.pdf</vt:lpwstr>
      </vt:variant>
      <vt:variant>
        <vt:lpwstr/>
      </vt:variant>
      <vt:variant>
        <vt:i4>4391000</vt:i4>
      </vt:variant>
      <vt:variant>
        <vt:i4>309</vt:i4>
      </vt:variant>
      <vt:variant>
        <vt:i4>0</vt:i4>
      </vt:variant>
      <vt:variant>
        <vt:i4>5</vt:i4>
      </vt:variant>
      <vt:variant>
        <vt:lpwstr>http://www.rho.org/files/rb1/Guidance_Cervical_Cancer_Prevention_Control_FIGO_2009.pdf</vt:lpwstr>
      </vt:variant>
      <vt:variant>
        <vt:lpwstr/>
      </vt:variant>
      <vt:variant>
        <vt:i4>4391000</vt:i4>
      </vt:variant>
      <vt:variant>
        <vt:i4>306</vt:i4>
      </vt:variant>
      <vt:variant>
        <vt:i4>0</vt:i4>
      </vt:variant>
      <vt:variant>
        <vt:i4>5</vt:i4>
      </vt:variant>
      <vt:variant>
        <vt:lpwstr>http://www.rho.org/files/rb1/Guidance_Cervical_Cancer_Prevention_Control_FIGO_2009.pdf</vt:lpwstr>
      </vt:variant>
      <vt:variant>
        <vt:lpwstr/>
      </vt:variant>
      <vt:variant>
        <vt:i4>3407990</vt:i4>
      </vt:variant>
      <vt:variant>
        <vt:i4>303</vt:i4>
      </vt:variant>
      <vt:variant>
        <vt:i4>0</vt:i4>
      </vt:variant>
      <vt:variant>
        <vt:i4>5</vt:i4>
      </vt:variant>
      <vt:variant>
        <vt:lpwstr>http://www.rho.org/files/rb1/Financial_Sustainability_Tool_Immunization_Program_WHO-GAVI_2003.pdf</vt:lpwstr>
      </vt:variant>
      <vt:variant>
        <vt:lpwstr/>
      </vt:variant>
      <vt:variant>
        <vt:i4>3407990</vt:i4>
      </vt:variant>
      <vt:variant>
        <vt:i4>300</vt:i4>
      </vt:variant>
      <vt:variant>
        <vt:i4>0</vt:i4>
      </vt:variant>
      <vt:variant>
        <vt:i4>5</vt:i4>
      </vt:variant>
      <vt:variant>
        <vt:lpwstr>http://www.rho.org/files/rb1/Financial_Sustainability_Tool_Immunization_Program_WHO-GAVI_2003.pdf</vt:lpwstr>
      </vt:variant>
      <vt:variant>
        <vt:lpwstr/>
      </vt:variant>
      <vt:variant>
        <vt:i4>852070</vt:i4>
      </vt:variant>
      <vt:variant>
        <vt:i4>297</vt:i4>
      </vt:variant>
      <vt:variant>
        <vt:i4>0</vt:i4>
      </vt:variant>
      <vt:variant>
        <vt:i4>5</vt:i4>
      </vt:variant>
      <vt:variant>
        <vt:lpwstr>http://www.rho.org/files/rb1/Expert_Consult_Comprehensive_Prevention_Cervical_Cancer_WPRO-WHO_2009.pdf</vt:lpwstr>
      </vt:variant>
      <vt:variant>
        <vt:lpwstr/>
      </vt:variant>
      <vt:variant>
        <vt:i4>852070</vt:i4>
      </vt:variant>
      <vt:variant>
        <vt:i4>294</vt:i4>
      </vt:variant>
      <vt:variant>
        <vt:i4>0</vt:i4>
      </vt:variant>
      <vt:variant>
        <vt:i4>5</vt:i4>
      </vt:variant>
      <vt:variant>
        <vt:lpwstr>http://www.rho.org/files/rb1/Expert_Consult_Comprehensive_Prevention_Cervical_Cancer_WPRO-WHO_2009.pdf</vt:lpwstr>
      </vt:variant>
      <vt:variant>
        <vt:lpwstr/>
      </vt:variant>
      <vt:variant>
        <vt:i4>2097275</vt:i4>
      </vt:variant>
      <vt:variant>
        <vt:i4>291</vt:i4>
      </vt:variant>
      <vt:variant>
        <vt:i4>0</vt:i4>
      </vt:variant>
      <vt:variant>
        <vt:i4>5</vt:i4>
      </vt:variant>
      <vt:variant>
        <vt:lpwstr>http://www.rho.org/files/rb1/Evidence-Based_CxCaScreening_LowResource_IntlPerspSexRH_2009.pdf</vt:lpwstr>
      </vt:variant>
      <vt:variant>
        <vt:lpwstr/>
      </vt:variant>
      <vt:variant>
        <vt:i4>2097275</vt:i4>
      </vt:variant>
      <vt:variant>
        <vt:i4>288</vt:i4>
      </vt:variant>
      <vt:variant>
        <vt:i4>0</vt:i4>
      </vt:variant>
      <vt:variant>
        <vt:i4>5</vt:i4>
      </vt:variant>
      <vt:variant>
        <vt:lpwstr>http://www.rho.org/files/rb1/Evidence-Based_CxCaScreening_LowResource_IntlPerspSexRH_2009.pdf</vt:lpwstr>
      </vt:variant>
      <vt:variant>
        <vt:lpwstr/>
      </vt:variant>
      <vt:variant>
        <vt:i4>5308485</vt:i4>
      </vt:variant>
      <vt:variant>
        <vt:i4>285</vt:i4>
      </vt:variant>
      <vt:variant>
        <vt:i4>0</vt:i4>
      </vt:variant>
      <vt:variant>
        <vt:i4>5</vt:i4>
      </vt:variant>
      <vt:variant>
        <vt:lpwstr>http://www.rho.org/files/rb1/Comprehensive_Cervical_Cancer_Prevention_Guidance_UNFPA_2011.pdf</vt:lpwstr>
      </vt:variant>
      <vt:variant>
        <vt:lpwstr/>
      </vt:variant>
      <vt:variant>
        <vt:i4>5308485</vt:i4>
      </vt:variant>
      <vt:variant>
        <vt:i4>282</vt:i4>
      </vt:variant>
      <vt:variant>
        <vt:i4>0</vt:i4>
      </vt:variant>
      <vt:variant>
        <vt:i4>5</vt:i4>
      </vt:variant>
      <vt:variant>
        <vt:lpwstr>http://www.rho.org/files/rb1/Comprehensive_Cervical_Cancer_Prevention_Guidance_UNFPA_2011.pdf</vt:lpwstr>
      </vt:variant>
      <vt:variant>
        <vt:lpwstr/>
      </vt:variant>
      <vt:variant>
        <vt:i4>458785</vt:i4>
      </vt:variant>
      <vt:variant>
        <vt:i4>279</vt:i4>
      </vt:variant>
      <vt:variant>
        <vt:i4>0</vt:i4>
      </vt:variant>
      <vt:variant>
        <vt:i4>5</vt:i4>
      </vt:variant>
      <vt:variant>
        <vt:lpwstr>http://www.rho.org/files/rb1/Comprehensive_Cervical_Cancer_Control_WHO_2006.pdf</vt:lpwstr>
      </vt:variant>
      <vt:variant>
        <vt:lpwstr/>
      </vt:variant>
      <vt:variant>
        <vt:i4>458785</vt:i4>
      </vt:variant>
      <vt:variant>
        <vt:i4>276</vt:i4>
      </vt:variant>
      <vt:variant>
        <vt:i4>0</vt:i4>
      </vt:variant>
      <vt:variant>
        <vt:i4>5</vt:i4>
      </vt:variant>
      <vt:variant>
        <vt:lpwstr>http://www.rho.org/files/rb1/Comprehensive_Cervical_Cancer_Control_WHO_2006.pdf</vt:lpwstr>
      </vt:variant>
      <vt:variant>
        <vt:lpwstr/>
      </vt:variant>
      <vt:variant>
        <vt:i4>5439587</vt:i4>
      </vt:variant>
      <vt:variant>
        <vt:i4>273</vt:i4>
      </vt:variant>
      <vt:variant>
        <vt:i4>0</vt:i4>
      </vt:variant>
      <vt:variant>
        <vt:i4>5</vt:i4>
      </vt:variant>
      <vt:variant>
        <vt:lpwstr>http://www.rho.org/files/rb1/Cervical_Cancer_Prevention_Millennium_Development_Goals_WHO_2008.pdf</vt:lpwstr>
      </vt:variant>
      <vt:variant>
        <vt:lpwstr/>
      </vt:variant>
      <vt:variant>
        <vt:i4>5439587</vt:i4>
      </vt:variant>
      <vt:variant>
        <vt:i4>270</vt:i4>
      </vt:variant>
      <vt:variant>
        <vt:i4>0</vt:i4>
      </vt:variant>
      <vt:variant>
        <vt:i4>5</vt:i4>
      </vt:variant>
      <vt:variant>
        <vt:lpwstr>http://www.rho.org/files/rb1/Cervical_Cancer_Prevention_Millennium_Development_Goals_WHO_2008.pdf</vt:lpwstr>
      </vt:variant>
      <vt:variant>
        <vt:lpwstr/>
      </vt:variant>
      <vt:variant>
        <vt:i4>2556029</vt:i4>
      </vt:variant>
      <vt:variant>
        <vt:i4>267</vt:i4>
      </vt:variant>
      <vt:variant>
        <vt:i4>0</vt:i4>
      </vt:variant>
      <vt:variant>
        <vt:i4>5</vt:i4>
      </vt:variant>
      <vt:variant>
        <vt:lpwstr>http://www.rho.org/files/rb1/Cervical_Cancer_HPV&amp;HPV_Vaccines_KeyPoints_WHO_PATH_UNFPA_2007.pdf</vt:lpwstr>
      </vt:variant>
      <vt:variant>
        <vt:lpwstr/>
      </vt:variant>
      <vt:variant>
        <vt:i4>2556029</vt:i4>
      </vt:variant>
      <vt:variant>
        <vt:i4>264</vt:i4>
      </vt:variant>
      <vt:variant>
        <vt:i4>0</vt:i4>
      </vt:variant>
      <vt:variant>
        <vt:i4>5</vt:i4>
      </vt:variant>
      <vt:variant>
        <vt:lpwstr>http://www.rho.org/files/rb1/Cervical_Cancer_HPV&amp;HPV_Vaccines_KeyPoints_WHO_PATH_UNFPA_2007.pdf</vt:lpwstr>
      </vt:variant>
      <vt:variant>
        <vt:lpwstr/>
      </vt:variant>
      <vt:variant>
        <vt:i4>1441876</vt:i4>
      </vt:variant>
      <vt:variant>
        <vt:i4>261</vt:i4>
      </vt:variant>
      <vt:variant>
        <vt:i4>0</vt:i4>
      </vt:variant>
      <vt:variant>
        <vt:i4>5</vt:i4>
      </vt:variant>
      <vt:variant>
        <vt:lpwstr>http://www.rho.org/files/rb1/Advocacy_for_Immunization_GAVI-PATH_2001.pdf</vt:lpwstr>
      </vt:variant>
      <vt:variant>
        <vt:lpwstr/>
      </vt:variant>
      <vt:variant>
        <vt:i4>1441876</vt:i4>
      </vt:variant>
      <vt:variant>
        <vt:i4>258</vt:i4>
      </vt:variant>
      <vt:variant>
        <vt:i4>0</vt:i4>
      </vt:variant>
      <vt:variant>
        <vt:i4>5</vt:i4>
      </vt:variant>
      <vt:variant>
        <vt:lpwstr>http://www.rho.org/files/rb1/Advocacy_for_Immunization_GAVI-PATH_2001.pdf</vt:lpwstr>
      </vt:variant>
      <vt:variant>
        <vt:lpwstr/>
      </vt:variant>
      <vt:variant>
        <vt:i4>4063332</vt:i4>
      </vt:variant>
      <vt:variant>
        <vt:i4>255</vt:i4>
      </vt:variant>
      <vt:variant>
        <vt:i4>0</vt:i4>
      </vt:variant>
      <vt:variant>
        <vt:i4>5</vt:i4>
      </vt:variant>
      <vt:variant>
        <vt:lpwstr>http://www.rho.org/</vt:lpwstr>
      </vt:variant>
      <vt:variant>
        <vt:lpwstr/>
      </vt:variant>
      <vt:variant>
        <vt:i4>1704006</vt:i4>
      </vt:variant>
      <vt:variant>
        <vt:i4>252</vt:i4>
      </vt:variant>
      <vt:variant>
        <vt:i4>0</vt:i4>
      </vt:variant>
      <vt:variant>
        <vt:i4>5</vt:i4>
      </vt:variant>
      <vt:variant>
        <vt:lpwstr>http://www.rho.org/HPV-strategic-planning.htm</vt:lpwstr>
      </vt:variant>
      <vt:variant>
        <vt:lpwstr/>
      </vt:variant>
      <vt:variant>
        <vt:i4>6750309</vt:i4>
      </vt:variant>
      <vt:variant>
        <vt:i4>249</vt:i4>
      </vt:variant>
      <vt:variant>
        <vt:i4>0</vt:i4>
      </vt:variant>
      <vt:variant>
        <vt:i4>5</vt:i4>
      </vt:variant>
      <vt:variant>
        <vt:lpwstr>http://www.sciencedirect.com/science/journal/0264410X/29/31</vt:lpwstr>
      </vt:variant>
      <vt:variant>
        <vt:lpwstr/>
      </vt:variant>
      <vt:variant>
        <vt:i4>6946925</vt:i4>
      </vt:variant>
      <vt:variant>
        <vt:i4>246</vt:i4>
      </vt:variant>
      <vt:variant>
        <vt:i4>0</vt:i4>
      </vt:variant>
      <vt:variant>
        <vt:i4>5</vt:i4>
      </vt:variant>
      <vt:variant>
        <vt:lpwstr>http://www.who.int/bulletin/volumes/89/11/en/index.html</vt:lpwstr>
      </vt:variant>
      <vt:variant>
        <vt:lpwstr/>
      </vt:variant>
      <vt:variant>
        <vt:i4>4128845</vt:i4>
      </vt:variant>
      <vt:variant>
        <vt:i4>243</vt:i4>
      </vt:variant>
      <vt:variant>
        <vt:i4>0</vt:i4>
      </vt:variant>
      <vt:variant>
        <vt:i4>5</vt:i4>
      </vt:variant>
      <vt:variant>
        <vt:lpwstr>http://wwwlive.who.int/nuvi/hpv/cervical_cancer_costing_tool/en/index.html</vt:lpwstr>
      </vt:variant>
      <vt:variant>
        <vt:lpwstr/>
      </vt:variant>
      <vt:variant>
        <vt:i4>3014776</vt:i4>
      </vt:variant>
      <vt:variant>
        <vt:i4>240</vt:i4>
      </vt:variant>
      <vt:variant>
        <vt:i4>0</vt:i4>
      </vt:variant>
      <vt:variant>
        <vt:i4>5</vt:i4>
      </vt:variant>
      <vt:variant>
        <vt:lpwstr>http://www.who.int/</vt:lpwstr>
      </vt:variant>
      <vt:variant>
        <vt:lpwstr/>
      </vt:variant>
      <vt:variant>
        <vt:i4>3014776</vt:i4>
      </vt:variant>
      <vt:variant>
        <vt:i4>237</vt:i4>
      </vt:variant>
      <vt:variant>
        <vt:i4>0</vt:i4>
      </vt:variant>
      <vt:variant>
        <vt:i4>5</vt:i4>
      </vt:variant>
      <vt:variant>
        <vt:lpwstr>http://www.who.int/</vt:lpwstr>
      </vt:variant>
      <vt:variant>
        <vt:lpwstr/>
      </vt:variant>
      <vt:variant>
        <vt:i4>4063332</vt:i4>
      </vt:variant>
      <vt:variant>
        <vt:i4>234</vt:i4>
      </vt:variant>
      <vt:variant>
        <vt:i4>0</vt:i4>
      </vt:variant>
      <vt:variant>
        <vt:i4>5</vt:i4>
      </vt:variant>
      <vt:variant>
        <vt:lpwstr>http://www.rho.org/</vt:lpwstr>
      </vt:variant>
      <vt:variant>
        <vt:lpwstr/>
      </vt:variant>
      <vt:variant>
        <vt:i4>4128845</vt:i4>
      </vt:variant>
      <vt:variant>
        <vt:i4>231</vt:i4>
      </vt:variant>
      <vt:variant>
        <vt:i4>0</vt:i4>
      </vt:variant>
      <vt:variant>
        <vt:i4>5</vt:i4>
      </vt:variant>
      <vt:variant>
        <vt:lpwstr>http://wwwlive.who.int/nuvi/hpv/cervical_cancer_costing_tool/en/index.html</vt:lpwstr>
      </vt:variant>
      <vt:variant>
        <vt:lpwstr/>
      </vt:variant>
      <vt:variant>
        <vt:i4>8126513</vt:i4>
      </vt:variant>
      <vt:variant>
        <vt:i4>228</vt:i4>
      </vt:variant>
      <vt:variant>
        <vt:i4>0</vt:i4>
      </vt:variant>
      <vt:variant>
        <vt:i4>5</vt:i4>
      </vt:variant>
      <vt:variant>
        <vt:lpwstr>http://www.biomedcentral.com/1471-2458/12/370/abstract</vt:lpwstr>
      </vt:variant>
      <vt:variant>
        <vt:lpwstr/>
      </vt:variant>
      <vt:variant>
        <vt:i4>7471220</vt:i4>
      </vt:variant>
      <vt:variant>
        <vt:i4>225</vt:i4>
      </vt:variant>
      <vt:variant>
        <vt:i4>0</vt:i4>
      </vt:variant>
      <vt:variant>
        <vt:i4>5</vt:i4>
      </vt:variant>
      <vt:variant>
        <vt:lpwstr>http://www.apjcpcontrol.org/page/apjcp_issues_view.php?pno=1305&amp;gubun=p&amp;s_search=&amp;s_paper_vol=11&amp;s_number33</vt:lpwstr>
      </vt:variant>
      <vt:variant>
        <vt:lpwstr/>
      </vt:variant>
      <vt:variant>
        <vt:i4>6750309</vt:i4>
      </vt:variant>
      <vt:variant>
        <vt:i4>222</vt:i4>
      </vt:variant>
      <vt:variant>
        <vt:i4>0</vt:i4>
      </vt:variant>
      <vt:variant>
        <vt:i4>5</vt:i4>
      </vt:variant>
      <vt:variant>
        <vt:lpwstr>http://www.sciencedirect.com/science/journal/0264410X/29/31</vt:lpwstr>
      </vt:variant>
      <vt:variant>
        <vt:lpwstr/>
      </vt:variant>
      <vt:variant>
        <vt:i4>6946925</vt:i4>
      </vt:variant>
      <vt:variant>
        <vt:i4>219</vt:i4>
      </vt:variant>
      <vt:variant>
        <vt:i4>0</vt:i4>
      </vt:variant>
      <vt:variant>
        <vt:i4>5</vt:i4>
      </vt:variant>
      <vt:variant>
        <vt:lpwstr>http://www.who.int/bulletin/volumes/89/11/en/index.html</vt:lpwstr>
      </vt:variant>
      <vt:variant>
        <vt:lpwstr/>
      </vt:variant>
      <vt:variant>
        <vt:i4>4063332</vt:i4>
      </vt:variant>
      <vt:variant>
        <vt:i4>216</vt:i4>
      </vt:variant>
      <vt:variant>
        <vt:i4>0</vt:i4>
      </vt:variant>
      <vt:variant>
        <vt:i4>5</vt:i4>
      </vt:variant>
      <vt:variant>
        <vt:lpwstr>http://www.rho.org/</vt:lpwstr>
      </vt:variant>
      <vt:variant>
        <vt:lpwstr/>
      </vt:variant>
      <vt:variant>
        <vt:i4>1376347</vt:i4>
      </vt:variant>
      <vt:variant>
        <vt:i4>213</vt:i4>
      </vt:variant>
      <vt:variant>
        <vt:i4>0</vt:i4>
      </vt:variant>
      <vt:variant>
        <vt:i4>5</vt:i4>
      </vt:variant>
      <vt:variant>
        <vt:lpwstr>http://www.rho.org/HPV-vaccine-implementation.htm</vt:lpwstr>
      </vt:variant>
      <vt:variant>
        <vt:lpwstr/>
      </vt:variant>
      <vt:variant>
        <vt:i4>5767246</vt:i4>
      </vt:variant>
      <vt:variant>
        <vt:i4>210</vt:i4>
      </vt:variant>
      <vt:variant>
        <vt:i4>0</vt:i4>
      </vt:variant>
      <vt:variant>
        <vt:i4>5</vt:i4>
      </vt:variant>
      <vt:variant>
        <vt:lpwstr>http://www.who.int/nuvi/hpv/en/index.html</vt:lpwstr>
      </vt:variant>
      <vt:variant>
        <vt:lpwstr/>
      </vt:variant>
      <vt:variant>
        <vt:i4>655483</vt:i4>
      </vt:variant>
      <vt:variant>
        <vt:i4>207</vt:i4>
      </vt:variant>
      <vt:variant>
        <vt:i4>0</vt:i4>
      </vt:variant>
      <vt:variant>
        <vt:i4>5</vt:i4>
      </vt:variant>
      <vt:variant>
        <vt:lpwstr>http://www.who.int/immunization_standards/vaccine_quality/PQ_vaccine_list_en/en/index.html</vt:lpwstr>
      </vt:variant>
      <vt:variant>
        <vt:lpwstr/>
      </vt:variant>
      <vt:variant>
        <vt:i4>4587614</vt:i4>
      </vt:variant>
      <vt:variant>
        <vt:i4>204</vt:i4>
      </vt:variant>
      <vt:variant>
        <vt:i4>0</vt:i4>
      </vt:variant>
      <vt:variant>
        <vt:i4>5</vt:i4>
      </vt:variant>
      <vt:variant>
        <vt:lpwstr>http://www.gavialliance.org/</vt:lpwstr>
      </vt:variant>
      <vt:variant>
        <vt:lpwstr/>
      </vt:variant>
      <vt:variant>
        <vt:i4>5963787</vt:i4>
      </vt:variant>
      <vt:variant>
        <vt:i4>201</vt:i4>
      </vt:variant>
      <vt:variant>
        <vt:i4>0</vt:i4>
      </vt:variant>
      <vt:variant>
        <vt:i4>5</vt:i4>
      </vt:variant>
      <vt:variant>
        <vt:lpwstr>http://www.who.int/wer/2009/wer8415/en/index.html</vt:lpwstr>
      </vt:variant>
      <vt:variant>
        <vt:lpwstr/>
      </vt:variant>
      <vt:variant>
        <vt:i4>4587614</vt:i4>
      </vt:variant>
      <vt:variant>
        <vt:i4>198</vt:i4>
      </vt:variant>
      <vt:variant>
        <vt:i4>0</vt:i4>
      </vt:variant>
      <vt:variant>
        <vt:i4>5</vt:i4>
      </vt:variant>
      <vt:variant>
        <vt:lpwstr>http://www.gavialliance.org/</vt:lpwstr>
      </vt:variant>
      <vt:variant>
        <vt:lpwstr/>
      </vt:variant>
      <vt:variant>
        <vt:i4>4325502</vt:i4>
      </vt:variant>
      <vt:variant>
        <vt:i4>195</vt:i4>
      </vt:variant>
      <vt:variant>
        <vt:i4>0</vt:i4>
      </vt:variant>
      <vt:variant>
        <vt:i4>5</vt:i4>
      </vt:variant>
      <vt:variant>
        <vt:lpwstr>mailto:proposals@gavialliance.org</vt:lpwstr>
      </vt:variant>
      <vt:variant>
        <vt:lpwstr/>
      </vt:variant>
      <vt:variant>
        <vt:i4>4587614</vt:i4>
      </vt:variant>
      <vt:variant>
        <vt:i4>192</vt:i4>
      </vt:variant>
      <vt:variant>
        <vt:i4>0</vt:i4>
      </vt:variant>
      <vt:variant>
        <vt:i4>5</vt:i4>
      </vt:variant>
      <vt:variant>
        <vt:lpwstr>http://www.gavialliance.org/</vt:lpwstr>
      </vt:variant>
      <vt:variant>
        <vt:lpwstr/>
      </vt:variant>
      <vt:variant>
        <vt:i4>2949166</vt:i4>
      </vt:variant>
      <vt:variant>
        <vt:i4>189</vt:i4>
      </vt:variant>
      <vt:variant>
        <vt:i4>0</vt:i4>
      </vt:variant>
      <vt:variant>
        <vt:i4>5</vt:i4>
      </vt:variant>
      <vt:variant>
        <vt:lpwstr>http://www.gavialliance.org/support/apply/</vt:lpwstr>
      </vt:variant>
      <vt:variant>
        <vt:lpwstr/>
      </vt:variant>
      <vt:variant>
        <vt:i4>1507379</vt:i4>
      </vt:variant>
      <vt:variant>
        <vt:i4>182</vt:i4>
      </vt:variant>
      <vt:variant>
        <vt:i4>0</vt:i4>
      </vt:variant>
      <vt:variant>
        <vt:i4>5</vt:i4>
      </vt:variant>
      <vt:variant>
        <vt:lpwstr/>
      </vt:variant>
      <vt:variant>
        <vt:lpwstr>_Toc331582946</vt:lpwstr>
      </vt:variant>
      <vt:variant>
        <vt:i4>1507379</vt:i4>
      </vt:variant>
      <vt:variant>
        <vt:i4>176</vt:i4>
      </vt:variant>
      <vt:variant>
        <vt:i4>0</vt:i4>
      </vt:variant>
      <vt:variant>
        <vt:i4>5</vt:i4>
      </vt:variant>
      <vt:variant>
        <vt:lpwstr/>
      </vt:variant>
      <vt:variant>
        <vt:lpwstr>_Toc331582945</vt:lpwstr>
      </vt:variant>
      <vt:variant>
        <vt:i4>1507379</vt:i4>
      </vt:variant>
      <vt:variant>
        <vt:i4>170</vt:i4>
      </vt:variant>
      <vt:variant>
        <vt:i4>0</vt:i4>
      </vt:variant>
      <vt:variant>
        <vt:i4>5</vt:i4>
      </vt:variant>
      <vt:variant>
        <vt:lpwstr/>
      </vt:variant>
      <vt:variant>
        <vt:lpwstr>_Toc331582944</vt:lpwstr>
      </vt:variant>
      <vt:variant>
        <vt:i4>1507379</vt:i4>
      </vt:variant>
      <vt:variant>
        <vt:i4>164</vt:i4>
      </vt:variant>
      <vt:variant>
        <vt:i4>0</vt:i4>
      </vt:variant>
      <vt:variant>
        <vt:i4>5</vt:i4>
      </vt:variant>
      <vt:variant>
        <vt:lpwstr/>
      </vt:variant>
      <vt:variant>
        <vt:lpwstr>_Toc331582943</vt:lpwstr>
      </vt:variant>
      <vt:variant>
        <vt:i4>1507379</vt:i4>
      </vt:variant>
      <vt:variant>
        <vt:i4>158</vt:i4>
      </vt:variant>
      <vt:variant>
        <vt:i4>0</vt:i4>
      </vt:variant>
      <vt:variant>
        <vt:i4>5</vt:i4>
      </vt:variant>
      <vt:variant>
        <vt:lpwstr/>
      </vt:variant>
      <vt:variant>
        <vt:lpwstr>_Toc331582942</vt:lpwstr>
      </vt:variant>
      <vt:variant>
        <vt:i4>1507379</vt:i4>
      </vt:variant>
      <vt:variant>
        <vt:i4>152</vt:i4>
      </vt:variant>
      <vt:variant>
        <vt:i4>0</vt:i4>
      </vt:variant>
      <vt:variant>
        <vt:i4>5</vt:i4>
      </vt:variant>
      <vt:variant>
        <vt:lpwstr/>
      </vt:variant>
      <vt:variant>
        <vt:lpwstr>_Toc331582940</vt:lpwstr>
      </vt:variant>
      <vt:variant>
        <vt:i4>1048627</vt:i4>
      </vt:variant>
      <vt:variant>
        <vt:i4>146</vt:i4>
      </vt:variant>
      <vt:variant>
        <vt:i4>0</vt:i4>
      </vt:variant>
      <vt:variant>
        <vt:i4>5</vt:i4>
      </vt:variant>
      <vt:variant>
        <vt:lpwstr/>
      </vt:variant>
      <vt:variant>
        <vt:lpwstr>_Toc331582939</vt:lpwstr>
      </vt:variant>
      <vt:variant>
        <vt:i4>1048627</vt:i4>
      </vt:variant>
      <vt:variant>
        <vt:i4>140</vt:i4>
      </vt:variant>
      <vt:variant>
        <vt:i4>0</vt:i4>
      </vt:variant>
      <vt:variant>
        <vt:i4>5</vt:i4>
      </vt:variant>
      <vt:variant>
        <vt:lpwstr/>
      </vt:variant>
      <vt:variant>
        <vt:lpwstr>_Toc331582938</vt:lpwstr>
      </vt:variant>
      <vt:variant>
        <vt:i4>1048627</vt:i4>
      </vt:variant>
      <vt:variant>
        <vt:i4>134</vt:i4>
      </vt:variant>
      <vt:variant>
        <vt:i4>0</vt:i4>
      </vt:variant>
      <vt:variant>
        <vt:i4>5</vt:i4>
      </vt:variant>
      <vt:variant>
        <vt:lpwstr/>
      </vt:variant>
      <vt:variant>
        <vt:lpwstr>_Toc331582937</vt:lpwstr>
      </vt:variant>
      <vt:variant>
        <vt:i4>1048627</vt:i4>
      </vt:variant>
      <vt:variant>
        <vt:i4>128</vt:i4>
      </vt:variant>
      <vt:variant>
        <vt:i4>0</vt:i4>
      </vt:variant>
      <vt:variant>
        <vt:i4>5</vt:i4>
      </vt:variant>
      <vt:variant>
        <vt:lpwstr/>
      </vt:variant>
      <vt:variant>
        <vt:lpwstr>_Toc331582936</vt:lpwstr>
      </vt:variant>
      <vt:variant>
        <vt:i4>1048627</vt:i4>
      </vt:variant>
      <vt:variant>
        <vt:i4>122</vt:i4>
      </vt:variant>
      <vt:variant>
        <vt:i4>0</vt:i4>
      </vt:variant>
      <vt:variant>
        <vt:i4>5</vt:i4>
      </vt:variant>
      <vt:variant>
        <vt:lpwstr/>
      </vt:variant>
      <vt:variant>
        <vt:lpwstr>_Toc331582935</vt:lpwstr>
      </vt:variant>
      <vt:variant>
        <vt:i4>1048627</vt:i4>
      </vt:variant>
      <vt:variant>
        <vt:i4>116</vt:i4>
      </vt:variant>
      <vt:variant>
        <vt:i4>0</vt:i4>
      </vt:variant>
      <vt:variant>
        <vt:i4>5</vt:i4>
      </vt:variant>
      <vt:variant>
        <vt:lpwstr/>
      </vt:variant>
      <vt:variant>
        <vt:lpwstr>_Toc331582934</vt:lpwstr>
      </vt:variant>
      <vt:variant>
        <vt:i4>1048627</vt:i4>
      </vt:variant>
      <vt:variant>
        <vt:i4>110</vt:i4>
      </vt:variant>
      <vt:variant>
        <vt:i4>0</vt:i4>
      </vt:variant>
      <vt:variant>
        <vt:i4>5</vt:i4>
      </vt:variant>
      <vt:variant>
        <vt:lpwstr/>
      </vt:variant>
      <vt:variant>
        <vt:lpwstr>_Toc331582933</vt:lpwstr>
      </vt:variant>
      <vt:variant>
        <vt:i4>1048627</vt:i4>
      </vt:variant>
      <vt:variant>
        <vt:i4>104</vt:i4>
      </vt:variant>
      <vt:variant>
        <vt:i4>0</vt:i4>
      </vt:variant>
      <vt:variant>
        <vt:i4>5</vt:i4>
      </vt:variant>
      <vt:variant>
        <vt:lpwstr/>
      </vt:variant>
      <vt:variant>
        <vt:lpwstr>_Toc331582932</vt:lpwstr>
      </vt:variant>
      <vt:variant>
        <vt:i4>1048627</vt:i4>
      </vt:variant>
      <vt:variant>
        <vt:i4>98</vt:i4>
      </vt:variant>
      <vt:variant>
        <vt:i4>0</vt:i4>
      </vt:variant>
      <vt:variant>
        <vt:i4>5</vt:i4>
      </vt:variant>
      <vt:variant>
        <vt:lpwstr/>
      </vt:variant>
      <vt:variant>
        <vt:lpwstr>_Toc331582931</vt:lpwstr>
      </vt:variant>
      <vt:variant>
        <vt:i4>1048627</vt:i4>
      </vt:variant>
      <vt:variant>
        <vt:i4>92</vt:i4>
      </vt:variant>
      <vt:variant>
        <vt:i4>0</vt:i4>
      </vt:variant>
      <vt:variant>
        <vt:i4>5</vt:i4>
      </vt:variant>
      <vt:variant>
        <vt:lpwstr/>
      </vt:variant>
      <vt:variant>
        <vt:lpwstr>_Toc331582930</vt:lpwstr>
      </vt:variant>
      <vt:variant>
        <vt:i4>1114163</vt:i4>
      </vt:variant>
      <vt:variant>
        <vt:i4>86</vt:i4>
      </vt:variant>
      <vt:variant>
        <vt:i4>0</vt:i4>
      </vt:variant>
      <vt:variant>
        <vt:i4>5</vt:i4>
      </vt:variant>
      <vt:variant>
        <vt:lpwstr/>
      </vt:variant>
      <vt:variant>
        <vt:lpwstr>_Toc331582929</vt:lpwstr>
      </vt:variant>
      <vt:variant>
        <vt:i4>1114163</vt:i4>
      </vt:variant>
      <vt:variant>
        <vt:i4>80</vt:i4>
      </vt:variant>
      <vt:variant>
        <vt:i4>0</vt:i4>
      </vt:variant>
      <vt:variant>
        <vt:i4>5</vt:i4>
      </vt:variant>
      <vt:variant>
        <vt:lpwstr/>
      </vt:variant>
      <vt:variant>
        <vt:lpwstr>_Toc331582928</vt:lpwstr>
      </vt:variant>
      <vt:variant>
        <vt:i4>1114163</vt:i4>
      </vt:variant>
      <vt:variant>
        <vt:i4>74</vt:i4>
      </vt:variant>
      <vt:variant>
        <vt:i4>0</vt:i4>
      </vt:variant>
      <vt:variant>
        <vt:i4>5</vt:i4>
      </vt:variant>
      <vt:variant>
        <vt:lpwstr/>
      </vt:variant>
      <vt:variant>
        <vt:lpwstr>_Toc331582927</vt:lpwstr>
      </vt:variant>
      <vt:variant>
        <vt:i4>1114163</vt:i4>
      </vt:variant>
      <vt:variant>
        <vt:i4>68</vt:i4>
      </vt:variant>
      <vt:variant>
        <vt:i4>0</vt:i4>
      </vt:variant>
      <vt:variant>
        <vt:i4>5</vt:i4>
      </vt:variant>
      <vt:variant>
        <vt:lpwstr/>
      </vt:variant>
      <vt:variant>
        <vt:lpwstr>_Toc331582926</vt:lpwstr>
      </vt:variant>
      <vt:variant>
        <vt:i4>1114163</vt:i4>
      </vt:variant>
      <vt:variant>
        <vt:i4>62</vt:i4>
      </vt:variant>
      <vt:variant>
        <vt:i4>0</vt:i4>
      </vt:variant>
      <vt:variant>
        <vt:i4>5</vt:i4>
      </vt:variant>
      <vt:variant>
        <vt:lpwstr/>
      </vt:variant>
      <vt:variant>
        <vt:lpwstr>_Toc331582925</vt:lpwstr>
      </vt:variant>
      <vt:variant>
        <vt:i4>1114163</vt:i4>
      </vt:variant>
      <vt:variant>
        <vt:i4>56</vt:i4>
      </vt:variant>
      <vt:variant>
        <vt:i4>0</vt:i4>
      </vt:variant>
      <vt:variant>
        <vt:i4>5</vt:i4>
      </vt:variant>
      <vt:variant>
        <vt:lpwstr/>
      </vt:variant>
      <vt:variant>
        <vt:lpwstr>_Toc331582924</vt:lpwstr>
      </vt:variant>
      <vt:variant>
        <vt:i4>1114163</vt:i4>
      </vt:variant>
      <vt:variant>
        <vt:i4>50</vt:i4>
      </vt:variant>
      <vt:variant>
        <vt:i4>0</vt:i4>
      </vt:variant>
      <vt:variant>
        <vt:i4>5</vt:i4>
      </vt:variant>
      <vt:variant>
        <vt:lpwstr/>
      </vt:variant>
      <vt:variant>
        <vt:lpwstr>_Toc331582923</vt:lpwstr>
      </vt:variant>
      <vt:variant>
        <vt:i4>1114163</vt:i4>
      </vt:variant>
      <vt:variant>
        <vt:i4>44</vt:i4>
      </vt:variant>
      <vt:variant>
        <vt:i4>0</vt:i4>
      </vt:variant>
      <vt:variant>
        <vt:i4>5</vt:i4>
      </vt:variant>
      <vt:variant>
        <vt:lpwstr/>
      </vt:variant>
      <vt:variant>
        <vt:lpwstr>_Toc331582922</vt:lpwstr>
      </vt:variant>
      <vt:variant>
        <vt:i4>1114163</vt:i4>
      </vt:variant>
      <vt:variant>
        <vt:i4>38</vt:i4>
      </vt:variant>
      <vt:variant>
        <vt:i4>0</vt:i4>
      </vt:variant>
      <vt:variant>
        <vt:i4>5</vt:i4>
      </vt:variant>
      <vt:variant>
        <vt:lpwstr/>
      </vt:variant>
      <vt:variant>
        <vt:lpwstr>_Toc331582921</vt:lpwstr>
      </vt:variant>
      <vt:variant>
        <vt:i4>1114163</vt:i4>
      </vt:variant>
      <vt:variant>
        <vt:i4>32</vt:i4>
      </vt:variant>
      <vt:variant>
        <vt:i4>0</vt:i4>
      </vt:variant>
      <vt:variant>
        <vt:i4>5</vt:i4>
      </vt:variant>
      <vt:variant>
        <vt:lpwstr/>
      </vt:variant>
      <vt:variant>
        <vt:lpwstr>_Toc331582920</vt:lpwstr>
      </vt:variant>
      <vt:variant>
        <vt:i4>1179699</vt:i4>
      </vt:variant>
      <vt:variant>
        <vt:i4>26</vt:i4>
      </vt:variant>
      <vt:variant>
        <vt:i4>0</vt:i4>
      </vt:variant>
      <vt:variant>
        <vt:i4>5</vt:i4>
      </vt:variant>
      <vt:variant>
        <vt:lpwstr/>
      </vt:variant>
      <vt:variant>
        <vt:lpwstr>_Toc331582919</vt:lpwstr>
      </vt:variant>
      <vt:variant>
        <vt:i4>1179699</vt:i4>
      </vt:variant>
      <vt:variant>
        <vt:i4>20</vt:i4>
      </vt:variant>
      <vt:variant>
        <vt:i4>0</vt:i4>
      </vt:variant>
      <vt:variant>
        <vt:i4>5</vt:i4>
      </vt:variant>
      <vt:variant>
        <vt:lpwstr/>
      </vt:variant>
      <vt:variant>
        <vt:lpwstr>_Toc331582918</vt:lpwstr>
      </vt:variant>
      <vt:variant>
        <vt:i4>1179699</vt:i4>
      </vt:variant>
      <vt:variant>
        <vt:i4>14</vt:i4>
      </vt:variant>
      <vt:variant>
        <vt:i4>0</vt:i4>
      </vt:variant>
      <vt:variant>
        <vt:i4>5</vt:i4>
      </vt:variant>
      <vt:variant>
        <vt:lpwstr/>
      </vt:variant>
      <vt:variant>
        <vt:lpwstr>_Toc331582917</vt:lpwstr>
      </vt:variant>
      <vt:variant>
        <vt:i4>1179699</vt:i4>
      </vt:variant>
      <vt:variant>
        <vt:i4>8</vt:i4>
      </vt:variant>
      <vt:variant>
        <vt:i4>0</vt:i4>
      </vt:variant>
      <vt:variant>
        <vt:i4>5</vt:i4>
      </vt:variant>
      <vt:variant>
        <vt:lpwstr/>
      </vt:variant>
      <vt:variant>
        <vt:lpwstr>_Toc331582916</vt:lpwstr>
      </vt:variant>
      <vt:variant>
        <vt:i4>1179699</vt:i4>
      </vt:variant>
      <vt:variant>
        <vt:i4>2</vt:i4>
      </vt:variant>
      <vt:variant>
        <vt:i4>0</vt:i4>
      </vt:variant>
      <vt:variant>
        <vt:i4>5</vt:i4>
      </vt:variant>
      <vt:variant>
        <vt:lpwstr/>
      </vt:variant>
      <vt:variant>
        <vt:lpwstr>_Toc331582915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ministers</dc:title>
  <dc:creator>raffolder</dc:creator>
  <cp:lastModifiedBy>ALITA</cp:lastModifiedBy>
  <cp:revision>2</cp:revision>
  <cp:lastPrinted>2015-01-28T18:21:00Z</cp:lastPrinted>
  <dcterms:created xsi:type="dcterms:W3CDTF">2015-03-04T12:42:00Z</dcterms:created>
  <dcterms:modified xsi:type="dcterms:W3CDTF">2015-03-04T12:42:00Z</dcterms:modified>
</cp:coreProperties>
</file>