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4B" w:rsidRPr="0009726A" w:rsidRDefault="00A9724B" w:rsidP="00C00336">
      <w:pPr>
        <w:divId w:val="410156154"/>
        <w:rPr>
          <w:lang w:val="es-ES"/>
        </w:rPr>
      </w:pPr>
      <w:bookmarkStart w:id="0" w:name="_Toc325114433"/>
    </w:p>
    <w:p w:rsidR="00B13511" w:rsidRPr="0009726A" w:rsidRDefault="00B13511" w:rsidP="00C00336">
      <w:pPr>
        <w:divId w:val="410156154"/>
        <w:rPr>
          <w:rFonts w:ascii="Arial" w:hAnsi="Arial" w:cs="Arial"/>
          <w:lang w:val="es-ES"/>
        </w:rPr>
      </w:pPr>
      <w:r w:rsidRPr="0009726A">
        <w:rPr>
          <w:noProof/>
          <w:lang w:val="es-ES" w:eastAsia="es-ES"/>
        </w:rPr>
        <w:drawing>
          <wp:anchor distT="0" distB="0" distL="114300" distR="114300" simplePos="0" relativeHeight="251689984" behindDoc="1" locked="0" layoutInCell="1" allowOverlap="0" wp14:anchorId="711EA707" wp14:editId="3FFAAB4F">
            <wp:simplePos x="0" y="0"/>
            <wp:positionH relativeFrom="column">
              <wp:posOffset>-82550</wp:posOffset>
            </wp:positionH>
            <wp:positionV relativeFrom="paragraph">
              <wp:posOffset>15875</wp:posOffset>
            </wp:positionV>
            <wp:extent cx="1957705" cy="836295"/>
            <wp:effectExtent l="0" t="0" r="4445" b="1905"/>
            <wp:wrapNone/>
            <wp:docPr id="75" name="Picture 75" descr="Description: GAVI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AVIAlli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7705" cy="836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511" w:rsidRPr="0009726A" w:rsidRDefault="00B13511" w:rsidP="00C00336">
      <w:pPr>
        <w:divId w:val="410156154"/>
        <w:rPr>
          <w:rFonts w:ascii="Arial" w:hAnsi="Arial" w:cs="Arial"/>
          <w:lang w:val="es-ES"/>
        </w:rPr>
      </w:pPr>
    </w:p>
    <w:p w:rsidR="00B13511" w:rsidRPr="0009726A" w:rsidRDefault="00B13511" w:rsidP="00C00336">
      <w:pPr>
        <w:divId w:val="410156154"/>
        <w:rPr>
          <w:rFonts w:cs="Arial"/>
          <w:b/>
          <w:lang w:val="es-ES"/>
        </w:rPr>
      </w:pPr>
    </w:p>
    <w:p w:rsidR="00B13511" w:rsidRPr="0009726A" w:rsidRDefault="00B13511" w:rsidP="00C00336">
      <w:pPr>
        <w:divId w:val="410156154"/>
        <w:rPr>
          <w:rFonts w:cs="Arial"/>
          <w:b/>
          <w:lang w:val="es-ES"/>
        </w:rPr>
      </w:pPr>
    </w:p>
    <w:p w:rsidR="00B13511" w:rsidRPr="0009726A" w:rsidRDefault="00B13511" w:rsidP="00C00336">
      <w:pPr>
        <w:divId w:val="410156154"/>
        <w:rPr>
          <w:lang w:val="es-ES"/>
        </w:rPr>
      </w:pPr>
    </w:p>
    <w:p w:rsidR="00F15649" w:rsidRPr="0009726A" w:rsidRDefault="00F15649" w:rsidP="00C00336">
      <w:pPr>
        <w:divId w:val="410156154"/>
        <w:rPr>
          <w:rFonts w:ascii="Arial" w:hAnsi="Arial" w:cs="Arial"/>
          <w:b/>
          <w:sz w:val="36"/>
          <w:lang w:val="es-ES"/>
        </w:rPr>
      </w:pPr>
    </w:p>
    <w:p w:rsidR="00F15649" w:rsidRPr="0009726A" w:rsidRDefault="00F15649" w:rsidP="00C00336">
      <w:pPr>
        <w:divId w:val="410156154"/>
        <w:rPr>
          <w:rFonts w:ascii="Arial" w:hAnsi="Arial" w:cs="Arial"/>
          <w:b/>
          <w:sz w:val="36"/>
          <w:lang w:val="es-ES"/>
        </w:rPr>
      </w:pPr>
    </w:p>
    <w:p w:rsidR="00F15649" w:rsidRPr="0009726A" w:rsidRDefault="00F15649" w:rsidP="00C00336">
      <w:pPr>
        <w:divId w:val="410156154"/>
        <w:rPr>
          <w:rFonts w:ascii="Arial" w:hAnsi="Arial" w:cs="Arial"/>
          <w:b/>
          <w:sz w:val="36"/>
          <w:lang w:val="es-ES"/>
        </w:rPr>
      </w:pPr>
    </w:p>
    <w:p w:rsidR="00B13511" w:rsidRPr="0009726A" w:rsidRDefault="00C03D7B" w:rsidP="00C03D7B">
      <w:pPr>
        <w:jc w:val="center"/>
        <w:divId w:val="410156154"/>
        <w:rPr>
          <w:rFonts w:ascii="Arial" w:hAnsi="Arial" w:cs="Arial"/>
          <w:b/>
          <w:sz w:val="36"/>
          <w:lang w:val="es-ES"/>
        </w:rPr>
      </w:pPr>
      <w:r w:rsidRPr="0009726A">
        <w:rPr>
          <w:rFonts w:ascii="Arial" w:hAnsi="Arial" w:cs="Arial"/>
          <w:b/>
          <w:sz w:val="36"/>
          <w:lang w:val="es-ES"/>
        </w:rPr>
        <w:t>Formulario de solicitud para propuestas de país</w:t>
      </w:r>
      <w:r w:rsidR="00B13511" w:rsidRPr="0009726A">
        <w:rPr>
          <w:rFonts w:ascii="Arial" w:hAnsi="Arial" w:cs="Arial"/>
          <w:b/>
          <w:sz w:val="36"/>
          <w:lang w:val="es-ES"/>
        </w:rPr>
        <w:t xml:space="preserve"> </w:t>
      </w:r>
    </w:p>
    <w:p w:rsidR="00B13511" w:rsidRPr="0009726A" w:rsidRDefault="00B13511" w:rsidP="00C00336">
      <w:pPr>
        <w:jc w:val="center"/>
        <w:divId w:val="410156154"/>
        <w:rPr>
          <w:lang w:val="es-ES"/>
        </w:rPr>
      </w:pPr>
    </w:p>
    <w:p w:rsidR="00B13511" w:rsidRPr="0009726A" w:rsidRDefault="00C03D7B" w:rsidP="00C03D7B">
      <w:pPr>
        <w:jc w:val="center"/>
        <w:divId w:val="410156154"/>
        <w:rPr>
          <w:rFonts w:ascii="Arial" w:hAnsi="Arial" w:cs="Arial"/>
          <w:i/>
          <w:sz w:val="32"/>
          <w:lang w:val="es-ES"/>
        </w:rPr>
      </w:pPr>
      <w:r w:rsidRPr="0009726A">
        <w:rPr>
          <w:rFonts w:ascii="Arial" w:hAnsi="Arial" w:cs="Arial"/>
          <w:i/>
          <w:sz w:val="32"/>
          <w:lang w:val="es-ES"/>
        </w:rPr>
        <w:t>Apoyo para la introducción de VPI</w:t>
      </w:r>
      <w:r w:rsidR="00B13511" w:rsidRPr="0009726A">
        <w:rPr>
          <w:rFonts w:ascii="Arial" w:hAnsi="Arial" w:cs="Arial"/>
          <w:i/>
          <w:sz w:val="32"/>
          <w:lang w:val="es-ES"/>
        </w:rPr>
        <w:t xml:space="preserve"> </w:t>
      </w:r>
    </w:p>
    <w:p w:rsidR="00B13511" w:rsidRPr="0009726A" w:rsidRDefault="00B13511" w:rsidP="00B13511">
      <w:pPr>
        <w:jc w:val="center"/>
        <w:divId w:val="410156154"/>
        <w:rPr>
          <w:rFonts w:ascii="Arial" w:hAnsi="Arial" w:cs="Arial"/>
          <w:b/>
          <w:lang w:val="es-ES"/>
        </w:rPr>
      </w:pPr>
    </w:p>
    <w:p w:rsidR="00B13511" w:rsidRPr="0009726A" w:rsidRDefault="00B13511" w:rsidP="00B13511">
      <w:pPr>
        <w:jc w:val="center"/>
        <w:divId w:val="410156154"/>
        <w:rPr>
          <w:rFonts w:ascii="Arial" w:hAnsi="Arial" w:cs="Arial"/>
          <w:lang w:val="es-ES"/>
        </w:rPr>
      </w:pPr>
    </w:p>
    <w:p w:rsidR="00B13511" w:rsidRPr="0009726A" w:rsidRDefault="00C03D7B" w:rsidP="00B13511">
      <w:pPr>
        <w:jc w:val="center"/>
        <w:divId w:val="410156154"/>
        <w:rPr>
          <w:rFonts w:ascii="Arial" w:hAnsi="Arial" w:cs="Arial"/>
          <w:lang w:val="es-ES"/>
        </w:rPr>
      </w:pPr>
      <w:r w:rsidRPr="0009726A">
        <w:rPr>
          <w:rFonts w:ascii="Arial" w:hAnsi="Arial" w:cs="Arial"/>
          <w:lang w:val="es-ES"/>
        </w:rPr>
        <w:t>Presentado por:</w:t>
      </w:r>
    </w:p>
    <w:p w:rsidR="00B13511" w:rsidRPr="0009726A" w:rsidRDefault="00C03D7B" w:rsidP="00C03D7B">
      <w:pPr>
        <w:jc w:val="center"/>
        <w:divId w:val="410156154"/>
        <w:rPr>
          <w:rFonts w:ascii="Arial" w:hAnsi="Arial" w:cs="Arial"/>
          <w:sz w:val="28"/>
          <w:szCs w:val="28"/>
          <w:lang w:val="es-ES"/>
        </w:rPr>
      </w:pPr>
      <w:r w:rsidRPr="0009726A">
        <w:rPr>
          <w:rFonts w:ascii="Arial" w:hAnsi="Arial" w:cs="Arial"/>
          <w:sz w:val="28"/>
          <w:szCs w:val="28"/>
          <w:lang w:val="es-ES"/>
        </w:rPr>
        <w:t>El Gobierno de</w:t>
      </w:r>
      <w:r w:rsidR="00385C0C">
        <w:rPr>
          <w:rFonts w:ascii="Arial" w:hAnsi="Arial" w:cs="Arial"/>
          <w:sz w:val="28"/>
          <w:szCs w:val="28"/>
          <w:lang w:val="es-ES"/>
        </w:rPr>
        <w:t xml:space="preserve"> Bolivia</w:t>
      </w:r>
    </w:p>
    <w:p w:rsidR="00B13511" w:rsidRPr="0009726A" w:rsidRDefault="00B13511" w:rsidP="00B13511">
      <w:pPr>
        <w:jc w:val="center"/>
        <w:divId w:val="410156154"/>
        <w:rPr>
          <w:rFonts w:ascii="Arial" w:hAnsi="Arial" w:cs="Arial"/>
          <w:lang w:val="es-ES"/>
        </w:rPr>
      </w:pPr>
    </w:p>
    <w:p w:rsidR="00B13511" w:rsidRPr="0009726A" w:rsidRDefault="00B13511" w:rsidP="00B13511">
      <w:pPr>
        <w:jc w:val="center"/>
        <w:divId w:val="410156154"/>
        <w:rPr>
          <w:rFonts w:ascii="Arial" w:hAnsi="Arial" w:cs="Arial"/>
          <w:lang w:val="es-ES"/>
        </w:rPr>
      </w:pPr>
    </w:p>
    <w:p w:rsidR="00B13511" w:rsidRPr="0009726A" w:rsidRDefault="00C03D7B" w:rsidP="00B13511">
      <w:pPr>
        <w:jc w:val="center"/>
        <w:divId w:val="410156154"/>
        <w:rPr>
          <w:rFonts w:ascii="Arial" w:hAnsi="Arial" w:cs="Arial"/>
          <w:lang w:val="es-ES"/>
        </w:rPr>
      </w:pPr>
      <w:r w:rsidRPr="0009726A">
        <w:rPr>
          <w:rFonts w:ascii="Arial" w:hAnsi="Arial" w:cs="Arial"/>
          <w:lang w:val="es-ES"/>
        </w:rPr>
        <w:t>Fecha de presentación</w:t>
      </w:r>
      <w:r w:rsidR="00B13511" w:rsidRPr="0009726A">
        <w:rPr>
          <w:rFonts w:ascii="Arial" w:hAnsi="Arial" w:cs="Arial"/>
          <w:lang w:val="es-ES"/>
        </w:rPr>
        <w:t xml:space="preserve">: </w:t>
      </w:r>
      <w:r w:rsidR="004E6264">
        <w:rPr>
          <w:rFonts w:ascii="Arial" w:hAnsi="Arial" w:cs="Arial"/>
          <w:highlight w:val="lightGray"/>
          <w:lang w:val="es-ES"/>
        </w:rPr>
        <w:t>19 de febrero</w:t>
      </w:r>
      <w:r w:rsidR="00385C0C">
        <w:rPr>
          <w:rFonts w:ascii="Arial" w:hAnsi="Arial" w:cs="Arial"/>
          <w:highlight w:val="lightGray"/>
          <w:lang w:val="es-ES"/>
        </w:rPr>
        <w:t>, 2015</w:t>
      </w:r>
    </w:p>
    <w:p w:rsidR="00B13511" w:rsidRPr="0009726A" w:rsidRDefault="00B13511" w:rsidP="00B13511">
      <w:pPr>
        <w:jc w:val="center"/>
        <w:divId w:val="410156154"/>
        <w:rPr>
          <w:rFonts w:ascii="Arial" w:hAnsi="Arial" w:cs="Arial"/>
          <w:lang w:val="es-ES"/>
        </w:rPr>
      </w:pPr>
    </w:p>
    <w:p w:rsidR="00B13511" w:rsidRPr="0009726A" w:rsidRDefault="00B13511" w:rsidP="00B13511">
      <w:pPr>
        <w:jc w:val="center"/>
        <w:divId w:val="410156154"/>
        <w:rPr>
          <w:rFonts w:ascii="Arial" w:hAnsi="Arial" w:cs="Arial"/>
          <w:lang w:val="es-ES"/>
        </w:rPr>
      </w:pPr>
    </w:p>
    <w:p w:rsidR="00AE078B" w:rsidRPr="0009726A" w:rsidRDefault="00C03D7B" w:rsidP="00C03D7B">
      <w:pPr>
        <w:spacing w:after="120"/>
        <w:jc w:val="center"/>
        <w:divId w:val="410156154"/>
        <w:rPr>
          <w:rFonts w:ascii="Arial" w:hAnsi="Arial" w:cs="Arial"/>
          <w:sz w:val="20"/>
          <w:szCs w:val="20"/>
          <w:lang w:val="es-ES"/>
        </w:rPr>
      </w:pPr>
      <w:r w:rsidRPr="009235CB">
        <w:rPr>
          <w:rFonts w:ascii="Arial" w:hAnsi="Arial" w:cs="Arial"/>
          <w:sz w:val="20"/>
          <w:szCs w:val="20"/>
          <w:lang w:val="es-ES"/>
        </w:rPr>
        <w:t>Este formulario es aplicable a las solicitudes presentadas en 2014</w:t>
      </w:r>
      <w:r w:rsidRPr="0009726A">
        <w:rPr>
          <w:rFonts w:ascii="Arial" w:hAnsi="Arial" w:cs="Arial"/>
          <w:sz w:val="20"/>
          <w:szCs w:val="20"/>
          <w:lang w:val="es-ES"/>
        </w:rPr>
        <w:t xml:space="preserve"> </w:t>
      </w:r>
      <w:r w:rsidR="00AE078B" w:rsidRPr="0009726A">
        <w:rPr>
          <w:rFonts w:ascii="Arial" w:hAnsi="Arial" w:cs="Arial"/>
          <w:sz w:val="20"/>
          <w:szCs w:val="20"/>
          <w:lang w:val="es-ES"/>
        </w:rPr>
        <w:t xml:space="preserve"> </w:t>
      </w:r>
    </w:p>
    <w:p w:rsidR="00C06AFD" w:rsidRPr="0009726A" w:rsidRDefault="00C06AFD" w:rsidP="00E30DC6">
      <w:pPr>
        <w:divId w:val="410156154"/>
        <w:rPr>
          <w:rFonts w:ascii="Arial" w:hAnsi="Arial" w:cs="Arial"/>
          <w:sz w:val="20"/>
          <w:szCs w:val="20"/>
          <w:lang w:val="es-ES"/>
        </w:rPr>
      </w:pPr>
    </w:p>
    <w:p w:rsidR="00C06AFD" w:rsidRPr="0009726A" w:rsidRDefault="00C06AFD" w:rsidP="00AE078B">
      <w:pPr>
        <w:jc w:val="center"/>
        <w:divId w:val="410156154"/>
        <w:rPr>
          <w:rFonts w:ascii="Arial" w:hAnsi="Arial" w:cs="Arial"/>
          <w:sz w:val="20"/>
          <w:szCs w:val="20"/>
          <w:lang w:val="es-ES"/>
        </w:rPr>
      </w:pPr>
    </w:p>
    <w:p w:rsidR="003D630E" w:rsidRPr="0009726A" w:rsidRDefault="00C03D7B" w:rsidP="00C03D7B">
      <w:pPr>
        <w:jc w:val="center"/>
        <w:divId w:val="410156154"/>
        <w:rPr>
          <w:i/>
          <w:sz w:val="22"/>
          <w:szCs w:val="22"/>
          <w:lang w:val="es-ES"/>
        </w:rPr>
      </w:pPr>
      <w:bookmarkStart w:id="1" w:name="_Toc357605590"/>
      <w:bookmarkStart w:id="2" w:name="_Toc357608253"/>
      <w:bookmarkStart w:id="3" w:name="_Toc357609818"/>
      <w:bookmarkStart w:id="4" w:name="_Toc357609891"/>
      <w:bookmarkStart w:id="5" w:name="_Toc357669901"/>
      <w:bookmarkStart w:id="6" w:name="_Toc357670876"/>
      <w:bookmarkStart w:id="7" w:name="_Toc357671087"/>
      <w:r w:rsidRPr="0009726A">
        <w:rPr>
          <w:i/>
          <w:sz w:val="22"/>
          <w:szCs w:val="22"/>
          <w:lang w:val="es-ES"/>
        </w:rPr>
        <w:t>Fecha del documento</w:t>
      </w:r>
      <w:r w:rsidR="003D630E" w:rsidRPr="0009726A">
        <w:rPr>
          <w:i/>
          <w:sz w:val="22"/>
          <w:szCs w:val="22"/>
          <w:lang w:val="es-ES"/>
        </w:rPr>
        <w:t xml:space="preserve">: </w:t>
      </w:r>
      <w:r w:rsidRPr="0009726A">
        <w:rPr>
          <w:i/>
          <w:sz w:val="22"/>
          <w:szCs w:val="22"/>
          <w:lang w:val="es-ES"/>
        </w:rPr>
        <w:t>febrero de</w:t>
      </w:r>
      <w:r w:rsidR="008009FE" w:rsidRPr="0009726A">
        <w:rPr>
          <w:i/>
          <w:sz w:val="22"/>
          <w:szCs w:val="22"/>
          <w:lang w:val="es-ES"/>
        </w:rPr>
        <w:t xml:space="preserve"> </w:t>
      </w:r>
      <w:r w:rsidR="003D630E" w:rsidRPr="0009726A">
        <w:rPr>
          <w:i/>
          <w:sz w:val="22"/>
          <w:szCs w:val="22"/>
          <w:lang w:val="es-ES"/>
        </w:rPr>
        <w:t>2014</w:t>
      </w:r>
      <w:bookmarkEnd w:id="1"/>
      <w:bookmarkEnd w:id="2"/>
      <w:bookmarkEnd w:id="3"/>
      <w:bookmarkEnd w:id="4"/>
      <w:bookmarkEnd w:id="5"/>
      <w:bookmarkEnd w:id="6"/>
      <w:bookmarkEnd w:id="7"/>
    </w:p>
    <w:p w:rsidR="003D630E" w:rsidRPr="0009726A" w:rsidRDefault="00C03D7B" w:rsidP="00C03D7B">
      <w:pPr>
        <w:jc w:val="center"/>
        <w:divId w:val="410156154"/>
        <w:rPr>
          <w:rFonts w:ascii="Arial" w:hAnsi="Arial" w:cs="Arial"/>
          <w:i/>
          <w:sz w:val="18"/>
          <w:szCs w:val="18"/>
          <w:lang w:val="es-ES"/>
        </w:rPr>
      </w:pPr>
      <w:r w:rsidRPr="0009726A">
        <w:rPr>
          <w:rFonts w:ascii="Arial" w:hAnsi="Arial" w:cs="Arial"/>
          <w:i/>
          <w:sz w:val="18"/>
          <w:szCs w:val="18"/>
          <w:lang w:val="es-ES"/>
        </w:rPr>
        <w:t xml:space="preserve">El presente documento sustituye a todas las versiones anteriores y sólo incluye revisiones de la portada </w:t>
      </w:r>
      <w:r w:rsidR="003D630E" w:rsidRPr="0009726A">
        <w:rPr>
          <w:rFonts w:ascii="Arial" w:hAnsi="Arial" w:cs="Arial"/>
          <w:i/>
          <w:sz w:val="18"/>
          <w:szCs w:val="18"/>
          <w:lang w:val="es-ES"/>
        </w:rPr>
        <w:t xml:space="preserve"> </w:t>
      </w:r>
    </w:p>
    <w:p w:rsidR="00AE078B" w:rsidRPr="0009726A" w:rsidRDefault="00AE078B" w:rsidP="00C03D7B">
      <w:pPr>
        <w:jc w:val="right"/>
        <w:divId w:val="410156154"/>
        <w:rPr>
          <w:b/>
          <w:lang w:val="es-ES"/>
        </w:rPr>
      </w:pPr>
    </w:p>
    <w:p w:rsidR="003D630E" w:rsidRPr="0009726A" w:rsidRDefault="003D630E" w:rsidP="00AE078B">
      <w:pPr>
        <w:jc w:val="center"/>
        <w:divId w:val="410156154"/>
        <w:rPr>
          <w:b/>
          <w:lang w:val="es-ES"/>
        </w:rPr>
      </w:pPr>
    </w:p>
    <w:p w:rsidR="00C06AFD" w:rsidRDefault="00C06AFD" w:rsidP="003D630E">
      <w:pPr>
        <w:divId w:val="410156154"/>
        <w:rPr>
          <w:b/>
          <w:lang w:val="es-ES"/>
        </w:rPr>
      </w:pPr>
    </w:p>
    <w:p w:rsidR="00E30DC6" w:rsidRPr="0009726A" w:rsidRDefault="00E30DC6" w:rsidP="003D630E">
      <w:pPr>
        <w:divId w:val="410156154"/>
        <w:rPr>
          <w:rFonts w:ascii="Calibri" w:hAnsi="Calibri"/>
          <w:b/>
          <w:color w:val="000000"/>
          <w:sz w:val="22"/>
          <w:lang w:val="es-ES"/>
        </w:rPr>
      </w:pPr>
    </w:p>
    <w:p w:rsidR="00C06AFD" w:rsidRPr="0009726A" w:rsidRDefault="00C06AFD" w:rsidP="003D630E">
      <w:pPr>
        <w:divId w:val="410156154"/>
        <w:rPr>
          <w:rFonts w:ascii="Calibri" w:hAnsi="Calibri"/>
          <w:b/>
          <w:color w:val="000000"/>
          <w:sz w:val="22"/>
          <w:lang w:val="es-ES"/>
        </w:rPr>
      </w:pPr>
    </w:p>
    <w:p w:rsidR="00C06AFD" w:rsidRPr="0009726A" w:rsidRDefault="00C06AFD" w:rsidP="003D630E">
      <w:pPr>
        <w:divId w:val="410156154"/>
        <w:rPr>
          <w:rFonts w:ascii="Calibri" w:hAnsi="Calibri"/>
          <w:b/>
          <w:color w:val="000000"/>
          <w:sz w:val="22"/>
          <w:lang w:val="es-ES"/>
        </w:rPr>
      </w:pPr>
    </w:p>
    <w:p w:rsidR="00C06AFD" w:rsidRPr="0009726A" w:rsidRDefault="00C06AFD" w:rsidP="003D630E">
      <w:pPr>
        <w:divId w:val="410156154"/>
        <w:rPr>
          <w:rFonts w:ascii="Calibri" w:hAnsi="Calibri"/>
          <w:b/>
          <w:color w:val="000000"/>
          <w:sz w:val="22"/>
          <w:lang w:val="es-ES"/>
        </w:rPr>
      </w:pPr>
    </w:p>
    <w:p w:rsidR="003D630E" w:rsidRPr="0009726A" w:rsidRDefault="00C03D7B" w:rsidP="00C03D7B">
      <w:pPr>
        <w:divId w:val="410156154"/>
        <w:rPr>
          <w:rFonts w:ascii="Arial" w:eastAsiaTheme="minorEastAsia" w:hAnsi="Arial" w:cs="Arial"/>
          <w:b/>
          <w:sz w:val="20"/>
          <w:szCs w:val="20"/>
          <w:lang w:val="es-ES" w:eastAsia="en-US"/>
        </w:rPr>
      </w:pPr>
      <w:r w:rsidRPr="0009726A">
        <w:rPr>
          <w:rFonts w:ascii="Arial" w:hAnsi="Arial" w:cs="Arial"/>
          <w:b/>
          <w:color w:val="000000"/>
          <w:sz w:val="20"/>
          <w:szCs w:val="20"/>
          <w:lang w:val="es-ES"/>
        </w:rPr>
        <w:t xml:space="preserve">Una vez cumplimentados, los documentos de solicitud deben ser enviados por vía electrónica a la Secretaría de GAVI antes de la fecha límite a la dirección: </w:t>
      </w:r>
      <w:hyperlink r:id="rId13" w:history="1">
        <w:r w:rsidR="003D630E" w:rsidRPr="0009726A">
          <w:rPr>
            <w:rStyle w:val="Hyperlink"/>
            <w:rFonts w:ascii="Arial" w:hAnsi="Arial" w:cs="Arial"/>
            <w:b/>
            <w:sz w:val="20"/>
            <w:szCs w:val="20"/>
            <w:lang w:val="es-ES"/>
          </w:rPr>
          <w:t>proposals@gavialliance.org</w:t>
        </w:r>
      </w:hyperlink>
    </w:p>
    <w:p w:rsidR="00B13511" w:rsidRPr="0009726A" w:rsidRDefault="00B13511" w:rsidP="00B13511">
      <w:pPr>
        <w:divId w:val="410156154"/>
        <w:rPr>
          <w:rFonts w:ascii="Arial" w:hAnsi="Arial" w:cs="Arial"/>
          <w:sz w:val="20"/>
          <w:szCs w:val="20"/>
          <w:lang w:val="es-ES"/>
        </w:rPr>
      </w:pPr>
    </w:p>
    <w:p w:rsidR="00B13511" w:rsidRPr="0009726A" w:rsidRDefault="00C03D7B" w:rsidP="00C03D7B">
      <w:pPr>
        <w:divId w:val="410156154"/>
        <w:rPr>
          <w:rFonts w:ascii="Arial" w:hAnsi="Arial" w:cs="Arial"/>
          <w:sz w:val="20"/>
          <w:szCs w:val="20"/>
          <w:lang w:val="es-ES"/>
        </w:rPr>
      </w:pPr>
      <w:r w:rsidRPr="0009726A">
        <w:rPr>
          <w:rFonts w:ascii="Arial" w:hAnsi="Arial" w:cs="Arial"/>
          <w:sz w:val="20"/>
          <w:szCs w:val="20"/>
          <w:lang w:val="es-ES"/>
        </w:rPr>
        <w:t xml:space="preserve">Cualquier pregunta debe ser remitida a la dirección </w:t>
      </w:r>
      <w:hyperlink r:id="rId14" w:tooltip="Applications for New Vaccines Support" w:history="1">
        <w:r w:rsidR="00B13511" w:rsidRPr="0009726A">
          <w:rPr>
            <w:rFonts w:ascii="Arial" w:hAnsi="Arial" w:cs="Arial"/>
            <w:color w:val="1866B6"/>
            <w:sz w:val="20"/>
            <w:szCs w:val="20"/>
            <w:lang w:val="es-ES"/>
          </w:rPr>
          <w:t>proposals@gavialliance.org</w:t>
        </w:r>
      </w:hyperlink>
      <w:r w:rsidR="00B13511" w:rsidRPr="0009726A">
        <w:rPr>
          <w:rFonts w:ascii="Arial" w:hAnsi="Arial" w:cs="Arial"/>
          <w:sz w:val="20"/>
          <w:szCs w:val="20"/>
          <w:lang w:val="es-ES"/>
        </w:rPr>
        <w:t xml:space="preserve"> </w:t>
      </w:r>
      <w:r w:rsidRPr="0009726A">
        <w:rPr>
          <w:rFonts w:ascii="Arial" w:hAnsi="Arial" w:cs="Arial"/>
          <w:sz w:val="20"/>
          <w:szCs w:val="20"/>
          <w:lang w:val="es-ES"/>
        </w:rPr>
        <w:t xml:space="preserve">o a los representantes de una institución asociada de GAVI. Los documentos pueden ser compartidos con los asociados de GAVI, colaboradores y el público general. La solicitud y los </w:t>
      </w:r>
      <w:r w:rsidR="00A10A1E">
        <w:rPr>
          <w:rFonts w:ascii="Arial" w:hAnsi="Arial" w:cs="Arial"/>
          <w:sz w:val="20"/>
          <w:szCs w:val="20"/>
          <w:lang w:val="es-ES"/>
        </w:rPr>
        <w:t>apéndices</w:t>
      </w:r>
      <w:r w:rsidRPr="0009726A">
        <w:rPr>
          <w:rFonts w:ascii="Arial" w:hAnsi="Arial" w:cs="Arial"/>
          <w:sz w:val="20"/>
          <w:szCs w:val="20"/>
          <w:lang w:val="es-ES"/>
        </w:rPr>
        <w:t xml:space="preserve"> deben ser enviados en inglés, francés, español o ruso.                            </w:t>
      </w:r>
      <w:r w:rsidR="00B13511" w:rsidRPr="0009726A">
        <w:rPr>
          <w:rFonts w:ascii="Arial" w:hAnsi="Arial" w:cs="Arial"/>
          <w:sz w:val="20"/>
          <w:szCs w:val="20"/>
          <w:lang w:val="es-ES"/>
        </w:rPr>
        <w:t xml:space="preserve"> </w:t>
      </w:r>
    </w:p>
    <w:p w:rsidR="00B13511" w:rsidRPr="0009726A" w:rsidRDefault="00B13511" w:rsidP="00B13511">
      <w:pPr>
        <w:divId w:val="410156154"/>
        <w:rPr>
          <w:rFonts w:ascii="Arial" w:hAnsi="Arial" w:cs="Arial"/>
          <w:sz w:val="20"/>
          <w:szCs w:val="20"/>
          <w:lang w:val="es-ES"/>
        </w:rPr>
      </w:pPr>
    </w:p>
    <w:p w:rsidR="00B13511" w:rsidRPr="0009726A" w:rsidRDefault="00B13511" w:rsidP="00C03D7B">
      <w:pPr>
        <w:divId w:val="410156154"/>
        <w:rPr>
          <w:rFonts w:ascii="Arial" w:hAnsi="Arial" w:cs="Arial"/>
          <w:sz w:val="20"/>
          <w:szCs w:val="20"/>
          <w:lang w:val="es-ES"/>
        </w:rPr>
      </w:pPr>
      <w:r w:rsidRPr="0009726A">
        <w:rPr>
          <w:rFonts w:ascii="Arial" w:hAnsi="Arial" w:cs="Arial"/>
          <w:sz w:val="20"/>
          <w:szCs w:val="20"/>
          <w:lang w:val="es-ES"/>
        </w:rPr>
        <w:t>No</w:t>
      </w:r>
      <w:r w:rsidR="00C03D7B" w:rsidRPr="0009726A">
        <w:rPr>
          <w:rFonts w:ascii="Arial" w:hAnsi="Arial" w:cs="Arial"/>
          <w:sz w:val="20"/>
          <w:szCs w:val="20"/>
          <w:lang w:val="es-ES"/>
        </w:rPr>
        <w:t>ta</w:t>
      </w:r>
      <w:r w:rsidRPr="0009726A">
        <w:rPr>
          <w:rFonts w:ascii="Arial" w:hAnsi="Arial" w:cs="Arial"/>
          <w:sz w:val="20"/>
          <w:szCs w:val="20"/>
          <w:lang w:val="es-ES"/>
        </w:rPr>
        <w:t xml:space="preserve">: </w:t>
      </w:r>
      <w:r w:rsidR="00C03D7B" w:rsidRPr="0009726A">
        <w:rPr>
          <w:rFonts w:ascii="Arial" w:hAnsi="Arial" w:cs="Arial"/>
          <w:sz w:val="20"/>
          <w:szCs w:val="20"/>
          <w:lang w:val="es-ES"/>
        </w:rPr>
        <w:t xml:space="preserve">asegúrese de </w:t>
      </w:r>
      <w:r w:rsidR="00A10A1E">
        <w:rPr>
          <w:rFonts w:ascii="Arial" w:hAnsi="Arial" w:cs="Arial"/>
          <w:sz w:val="20"/>
          <w:szCs w:val="20"/>
          <w:lang w:val="es-ES"/>
        </w:rPr>
        <w:t xml:space="preserve">que </w:t>
      </w:r>
      <w:r w:rsidR="00C03D7B" w:rsidRPr="0009726A">
        <w:rPr>
          <w:rFonts w:ascii="Arial" w:hAnsi="Arial" w:cs="Arial"/>
          <w:sz w:val="20"/>
          <w:szCs w:val="20"/>
          <w:lang w:val="es-ES"/>
        </w:rPr>
        <w:t>la solicitud ha</w:t>
      </w:r>
      <w:r w:rsidR="00A10A1E">
        <w:rPr>
          <w:rFonts w:ascii="Arial" w:hAnsi="Arial" w:cs="Arial"/>
          <w:sz w:val="20"/>
          <w:szCs w:val="20"/>
          <w:lang w:val="es-ES"/>
        </w:rPr>
        <w:t>ya</w:t>
      </w:r>
      <w:r w:rsidR="00C03D7B" w:rsidRPr="0009726A">
        <w:rPr>
          <w:rFonts w:ascii="Arial" w:hAnsi="Arial" w:cs="Arial"/>
          <w:sz w:val="20"/>
          <w:szCs w:val="20"/>
          <w:lang w:val="es-ES"/>
        </w:rPr>
        <w:t xml:space="preserve"> sido recibida por la Secretaría de GAVI antes de que expire el plazo de presentación.</w:t>
      </w:r>
    </w:p>
    <w:p w:rsidR="00B13511" w:rsidRPr="0009726A" w:rsidRDefault="00B13511" w:rsidP="00B13511">
      <w:pPr>
        <w:divId w:val="410156154"/>
        <w:rPr>
          <w:rFonts w:ascii="Arial" w:hAnsi="Arial" w:cs="Arial"/>
          <w:sz w:val="20"/>
          <w:szCs w:val="20"/>
          <w:lang w:val="es-ES"/>
        </w:rPr>
      </w:pPr>
    </w:p>
    <w:p w:rsidR="00B13511" w:rsidRPr="00406F14" w:rsidRDefault="00C03D7B" w:rsidP="00C06AFD">
      <w:pPr>
        <w:divId w:val="410156154"/>
        <w:rPr>
          <w:rFonts w:ascii="Arial" w:hAnsi="Arial" w:cs="Arial"/>
          <w:sz w:val="20"/>
          <w:szCs w:val="20"/>
          <w:lang w:val="es-ES"/>
        </w:rPr>
      </w:pPr>
      <w:r w:rsidRPr="0009726A">
        <w:rPr>
          <w:rFonts w:ascii="Arial" w:hAnsi="Arial" w:cs="Arial"/>
          <w:sz w:val="20"/>
          <w:szCs w:val="20"/>
          <w:lang w:val="es-ES"/>
        </w:rPr>
        <w:t>La Secretaría de</w:t>
      </w:r>
      <w:r w:rsidR="00B13511" w:rsidRPr="0009726A">
        <w:rPr>
          <w:rFonts w:ascii="Arial" w:hAnsi="Arial" w:cs="Arial"/>
          <w:sz w:val="20"/>
          <w:szCs w:val="20"/>
          <w:lang w:val="es-ES"/>
        </w:rPr>
        <w:t xml:space="preserve"> GAVI </w:t>
      </w:r>
      <w:r w:rsidRPr="0009726A">
        <w:rPr>
          <w:rFonts w:ascii="Arial" w:hAnsi="Arial" w:cs="Arial"/>
          <w:sz w:val="20"/>
          <w:szCs w:val="20"/>
          <w:lang w:val="es-ES"/>
        </w:rPr>
        <w:t xml:space="preserve">no puede devolver </w:t>
      </w:r>
      <w:r w:rsidR="00066B34" w:rsidRPr="0009726A">
        <w:rPr>
          <w:rFonts w:ascii="Arial" w:hAnsi="Arial" w:cs="Arial"/>
          <w:sz w:val="20"/>
          <w:szCs w:val="20"/>
          <w:lang w:val="es-ES"/>
        </w:rPr>
        <w:t xml:space="preserve">a los países </w:t>
      </w:r>
      <w:r w:rsidRPr="0009726A">
        <w:rPr>
          <w:rFonts w:ascii="Arial" w:hAnsi="Arial" w:cs="Arial"/>
          <w:sz w:val="20"/>
          <w:szCs w:val="20"/>
          <w:lang w:val="es-ES"/>
        </w:rPr>
        <w:t xml:space="preserve">los documentos y </w:t>
      </w:r>
      <w:r w:rsidR="00A10A1E">
        <w:rPr>
          <w:rFonts w:ascii="Arial" w:hAnsi="Arial" w:cs="Arial"/>
          <w:sz w:val="20"/>
          <w:szCs w:val="20"/>
          <w:lang w:val="es-ES"/>
        </w:rPr>
        <w:t>apéndices</w:t>
      </w:r>
      <w:r w:rsidR="00066B34" w:rsidRPr="0009726A">
        <w:rPr>
          <w:rFonts w:ascii="Arial" w:hAnsi="Arial" w:cs="Arial"/>
          <w:sz w:val="20"/>
          <w:szCs w:val="20"/>
          <w:lang w:val="es-ES"/>
        </w:rPr>
        <w:t xml:space="preserve"> presentados. A menos que se indique lo contrario, los documentos podrán compartirse con los asociados de GAVI Alliance y el público general. </w:t>
      </w:r>
      <w:r w:rsidRPr="0009726A">
        <w:rPr>
          <w:rFonts w:ascii="Arial" w:hAnsi="Arial" w:cs="Arial"/>
          <w:sz w:val="20"/>
          <w:szCs w:val="20"/>
          <w:lang w:val="es-ES"/>
        </w:rPr>
        <w:t xml:space="preserve">  </w:t>
      </w:r>
    </w:p>
    <w:p w:rsidR="00A22270" w:rsidRPr="0009726A" w:rsidRDefault="00066B34" w:rsidP="0086178F">
      <w:pPr>
        <w:spacing w:after="120"/>
        <w:divId w:val="410156154"/>
        <w:rPr>
          <w:rFonts w:asciiTheme="majorHAnsi" w:eastAsia="SimSun" w:hAnsiTheme="majorHAnsi"/>
          <w:b/>
          <w:color w:val="1F497D" w:themeColor="text2"/>
          <w:sz w:val="28"/>
          <w:szCs w:val="28"/>
          <w:lang w:val="es-ES"/>
        </w:rPr>
      </w:pPr>
      <w:r w:rsidRPr="0009726A">
        <w:rPr>
          <w:rFonts w:asciiTheme="majorHAnsi" w:eastAsia="SimSun" w:hAnsiTheme="majorHAnsi"/>
          <w:b/>
          <w:color w:val="1F497D" w:themeColor="text2"/>
          <w:sz w:val="28"/>
          <w:szCs w:val="28"/>
          <w:lang w:val="es-ES"/>
        </w:rPr>
        <w:lastRenderedPageBreak/>
        <w:t>Especificaciones de la solicitud</w:t>
      </w:r>
    </w:p>
    <w:p w:rsidR="00A22270" w:rsidRPr="0009726A" w:rsidRDefault="00066B34" w:rsidP="00066B34">
      <w:pPr>
        <w:divId w:val="410156154"/>
        <w:rPr>
          <w:rFonts w:ascii="Calibri" w:hAnsi="Calibri" w:cs="Calibri"/>
          <w:sz w:val="22"/>
          <w:szCs w:val="22"/>
          <w:lang w:val="es-ES"/>
        </w:rPr>
      </w:pPr>
      <w:r w:rsidRPr="0009726A">
        <w:rPr>
          <w:rFonts w:ascii="Calibri" w:hAnsi="Calibri" w:cs="Calibri"/>
          <w:sz w:val="22"/>
          <w:szCs w:val="22"/>
          <w:lang w:val="es-ES"/>
        </w:rPr>
        <w:t xml:space="preserve">Al final del presente formulario se incluye una lista de los requisitos que se deben cumplir. </w:t>
      </w:r>
    </w:p>
    <w:p w:rsidR="0086178F" w:rsidRPr="0009726A" w:rsidRDefault="00066B34" w:rsidP="0086178F">
      <w:pPr>
        <w:pStyle w:val="Heading4"/>
        <w:ind w:left="120"/>
        <w:rPr>
          <w:lang w:val="es-ES"/>
        </w:rPr>
      </w:pPr>
      <w:r w:rsidRPr="0009726A">
        <w:rPr>
          <w:lang w:val="es-ES"/>
        </w:rPr>
        <w:t>Resumen</w:t>
      </w:r>
    </w:p>
    <w:p w:rsidR="0086178F" w:rsidRPr="0009726A" w:rsidRDefault="0086178F" w:rsidP="0086178F">
      <w:pPr>
        <w:ind w:left="120"/>
        <w:rPr>
          <w:rFonts w:asciiTheme="minorHAnsi" w:hAnsiTheme="minorHAnsi" w:cs="Arial"/>
          <w:sz w:val="22"/>
          <w:szCs w:val="22"/>
          <w:lang w:val="es-ES"/>
        </w:rPr>
      </w:pPr>
    </w:p>
    <w:tbl>
      <w:tblPr>
        <w:tblStyle w:val="TableGrid"/>
        <w:tblW w:w="0" w:type="auto"/>
        <w:tblLook w:val="05A0" w:firstRow="1" w:lastRow="0" w:firstColumn="1" w:lastColumn="1" w:noHBand="0" w:noVBand="1"/>
      </w:tblPr>
      <w:tblGrid>
        <w:gridCol w:w="1518"/>
        <w:gridCol w:w="824"/>
        <w:gridCol w:w="616"/>
        <w:gridCol w:w="990"/>
        <w:gridCol w:w="2760"/>
        <w:gridCol w:w="2658"/>
      </w:tblGrid>
      <w:tr w:rsidR="00A22270" w:rsidRPr="004E6264" w:rsidTr="003D630E">
        <w:trPr>
          <w:divId w:val="410156154"/>
          <w:trHeight w:val="602"/>
        </w:trPr>
        <w:tc>
          <w:tcPr>
            <w:tcW w:w="3948" w:type="dxa"/>
            <w:gridSpan w:val="4"/>
          </w:tcPr>
          <w:p w:rsidR="00BC18C2" w:rsidRPr="0009726A" w:rsidRDefault="00066B34" w:rsidP="00996174">
            <w:pPr>
              <w:ind w:right="120"/>
              <w:rPr>
                <w:rFonts w:ascii="Calibri" w:hAnsi="Calibri" w:cs="Calibri"/>
                <w:sz w:val="22"/>
                <w:szCs w:val="22"/>
                <w:lang w:val="es-ES"/>
              </w:rPr>
            </w:pPr>
            <w:r w:rsidRPr="0009726A">
              <w:rPr>
                <w:rFonts w:ascii="Calibri" w:hAnsi="Calibri" w:cs="Calibri"/>
                <w:sz w:val="22"/>
                <w:szCs w:val="22"/>
                <w:lang w:val="es-ES"/>
              </w:rPr>
              <w:t>El Gobierno de</w:t>
            </w:r>
            <w:r w:rsidR="00A22270" w:rsidRPr="0009726A">
              <w:rPr>
                <w:rFonts w:ascii="Calibri" w:hAnsi="Calibri" w:cs="Calibri"/>
                <w:sz w:val="22"/>
                <w:szCs w:val="22"/>
                <w:lang w:val="es-ES"/>
              </w:rPr>
              <w:t xml:space="preserve">: </w:t>
            </w:r>
            <w:r w:rsidR="00A22E8D">
              <w:rPr>
                <w:rFonts w:ascii="Calibri" w:hAnsi="Calibri" w:cs="Calibri"/>
                <w:sz w:val="22"/>
                <w:szCs w:val="22"/>
                <w:lang w:val="es-ES"/>
              </w:rPr>
              <w:t>Estado Plurinacional de Bolivia</w:t>
            </w:r>
          </w:p>
          <w:p w:rsidR="00BC18C2" w:rsidRPr="0009726A" w:rsidRDefault="00BC18C2" w:rsidP="00996174">
            <w:pPr>
              <w:ind w:right="120"/>
              <w:rPr>
                <w:rFonts w:ascii="Calibri" w:hAnsi="Calibri" w:cs="Calibri"/>
                <w:sz w:val="22"/>
                <w:szCs w:val="22"/>
                <w:lang w:val="es-ES"/>
              </w:rPr>
            </w:pPr>
          </w:p>
        </w:tc>
        <w:tc>
          <w:tcPr>
            <w:tcW w:w="5418" w:type="dxa"/>
            <w:gridSpan w:val="2"/>
          </w:tcPr>
          <w:p w:rsidR="00A22270" w:rsidRPr="0009726A" w:rsidRDefault="00066B34" w:rsidP="00996174">
            <w:pPr>
              <w:ind w:right="120"/>
              <w:rPr>
                <w:rFonts w:ascii="Calibri" w:hAnsi="Calibri" w:cs="Calibri"/>
                <w:sz w:val="22"/>
                <w:szCs w:val="22"/>
                <w:lang w:val="es-ES"/>
              </w:rPr>
            </w:pPr>
            <w:r w:rsidRPr="0009726A">
              <w:rPr>
                <w:rFonts w:ascii="Calibri" w:hAnsi="Calibri" w:cs="Calibri"/>
                <w:sz w:val="22"/>
                <w:szCs w:val="22"/>
                <w:lang w:val="es-ES"/>
              </w:rPr>
              <w:t>Fecha de presentación</w:t>
            </w:r>
            <w:r w:rsidR="00385C0C">
              <w:rPr>
                <w:rFonts w:ascii="Calibri" w:hAnsi="Calibri" w:cs="Calibri"/>
                <w:sz w:val="22"/>
                <w:szCs w:val="22"/>
                <w:lang w:val="es-ES"/>
              </w:rPr>
              <w:t>:</w:t>
            </w:r>
            <w:r w:rsidR="00A22E8D">
              <w:rPr>
                <w:rFonts w:ascii="Calibri" w:hAnsi="Calibri" w:cs="Calibri"/>
                <w:sz w:val="22"/>
                <w:szCs w:val="22"/>
                <w:lang w:val="es-ES"/>
              </w:rPr>
              <w:t xml:space="preserve"> </w:t>
            </w:r>
            <w:r w:rsidR="00385C0C">
              <w:rPr>
                <w:rFonts w:ascii="Calibri" w:hAnsi="Calibri" w:cs="Calibri"/>
                <w:sz w:val="22"/>
                <w:szCs w:val="22"/>
                <w:lang w:val="es-ES"/>
              </w:rPr>
              <w:t>25 de e</w:t>
            </w:r>
            <w:r w:rsidR="00A22E8D">
              <w:rPr>
                <w:rFonts w:ascii="Calibri" w:hAnsi="Calibri" w:cs="Calibri"/>
                <w:sz w:val="22"/>
                <w:szCs w:val="22"/>
                <w:lang w:val="es-ES"/>
              </w:rPr>
              <w:t>nero del 2015</w:t>
            </w:r>
            <w:r w:rsidR="00895A72">
              <w:rPr>
                <w:rFonts w:ascii="Calibri" w:hAnsi="Calibri" w:cs="Calibri"/>
                <w:sz w:val="22"/>
                <w:szCs w:val="22"/>
                <w:lang w:val="es-ES"/>
              </w:rPr>
              <w:t>, modificada el 20 de febrero del 2015</w:t>
            </w:r>
          </w:p>
          <w:p w:rsidR="00DA2E3B" w:rsidRPr="0009726A" w:rsidRDefault="00DA2E3B" w:rsidP="00996174">
            <w:pPr>
              <w:ind w:right="120"/>
              <w:rPr>
                <w:rFonts w:ascii="Calibri" w:hAnsi="Calibri" w:cs="Calibri"/>
                <w:sz w:val="22"/>
                <w:szCs w:val="22"/>
                <w:lang w:val="es-ES"/>
              </w:rPr>
            </w:pPr>
          </w:p>
        </w:tc>
      </w:tr>
      <w:tr w:rsidR="002A0862" w:rsidRPr="004E6264" w:rsidTr="003D630E">
        <w:trPr>
          <w:divId w:val="410156154"/>
        </w:trPr>
        <w:tc>
          <w:tcPr>
            <w:tcW w:w="3948" w:type="dxa"/>
            <w:gridSpan w:val="4"/>
          </w:tcPr>
          <w:p w:rsidR="002A0862" w:rsidRPr="0009726A" w:rsidRDefault="00066B34" w:rsidP="00066B34">
            <w:pPr>
              <w:ind w:right="120"/>
              <w:rPr>
                <w:rFonts w:ascii="Calibri" w:hAnsi="Calibri" w:cs="Calibri"/>
                <w:sz w:val="22"/>
                <w:szCs w:val="22"/>
                <w:lang w:val="es-ES"/>
              </w:rPr>
            </w:pPr>
            <w:r w:rsidRPr="0009726A">
              <w:rPr>
                <w:rFonts w:ascii="Calibri" w:hAnsi="Calibri" w:cs="Calibri"/>
                <w:sz w:val="22"/>
                <w:szCs w:val="22"/>
                <w:lang w:val="es-ES"/>
              </w:rPr>
              <w:t xml:space="preserve">Fecha de introducción de VPI </w:t>
            </w:r>
            <w:r w:rsidR="000471E5" w:rsidRPr="0009726A">
              <w:rPr>
                <w:rFonts w:ascii="Calibri" w:hAnsi="Calibri" w:cs="Calibri"/>
                <w:sz w:val="22"/>
                <w:szCs w:val="22"/>
                <w:lang w:val="es-ES"/>
              </w:rPr>
              <w:t>(</w:t>
            </w:r>
            <w:r w:rsidRPr="0009726A">
              <w:rPr>
                <w:rFonts w:ascii="Calibri" w:hAnsi="Calibri" w:cs="Calibri"/>
                <w:sz w:val="22"/>
                <w:szCs w:val="22"/>
                <w:lang w:val="es-ES"/>
              </w:rPr>
              <w:t>mes</w:t>
            </w:r>
            <w:r w:rsidR="000471E5" w:rsidRPr="0009726A">
              <w:rPr>
                <w:rFonts w:ascii="Calibri" w:hAnsi="Calibri" w:cs="Calibri"/>
                <w:sz w:val="22"/>
                <w:szCs w:val="22"/>
                <w:lang w:val="es-ES"/>
              </w:rPr>
              <w:t>/</w:t>
            </w:r>
            <w:r w:rsidRPr="0009726A">
              <w:rPr>
                <w:rFonts w:ascii="Calibri" w:hAnsi="Calibri" w:cs="Calibri"/>
                <w:sz w:val="22"/>
                <w:szCs w:val="22"/>
                <w:lang w:val="es-ES"/>
              </w:rPr>
              <w:t>año</w:t>
            </w:r>
            <w:r w:rsidR="000471E5" w:rsidRPr="0009726A">
              <w:rPr>
                <w:rFonts w:ascii="Calibri" w:hAnsi="Calibri" w:cs="Calibri"/>
                <w:sz w:val="22"/>
                <w:szCs w:val="22"/>
                <w:lang w:val="es-ES"/>
              </w:rPr>
              <w:t>)</w:t>
            </w:r>
            <w:r w:rsidR="00A22E8D">
              <w:rPr>
                <w:rFonts w:ascii="Calibri" w:hAnsi="Calibri" w:cs="Calibri"/>
                <w:sz w:val="22"/>
                <w:szCs w:val="22"/>
                <w:lang w:val="es-ES"/>
              </w:rPr>
              <w:t xml:space="preserve"> Octubre del 2015</w:t>
            </w:r>
          </w:p>
        </w:tc>
        <w:tc>
          <w:tcPr>
            <w:tcW w:w="5418" w:type="dxa"/>
            <w:gridSpan w:val="2"/>
          </w:tcPr>
          <w:p w:rsidR="002A0862" w:rsidRPr="0009726A" w:rsidRDefault="00066B34" w:rsidP="003F3E8B">
            <w:pPr>
              <w:ind w:right="120"/>
              <w:rPr>
                <w:rFonts w:ascii="Calibri" w:hAnsi="Calibri" w:cs="Calibri"/>
                <w:sz w:val="22"/>
                <w:szCs w:val="22"/>
                <w:lang w:val="es-ES"/>
              </w:rPr>
            </w:pPr>
            <w:r w:rsidRPr="0009726A">
              <w:rPr>
                <w:rFonts w:ascii="Calibri" w:hAnsi="Calibri" w:cs="Calibri"/>
                <w:sz w:val="22"/>
                <w:szCs w:val="22"/>
                <w:lang w:val="es-ES"/>
              </w:rPr>
              <w:t xml:space="preserve">Calendario actual de </w:t>
            </w:r>
            <w:r w:rsidR="00385C0C">
              <w:rPr>
                <w:rFonts w:ascii="Calibri" w:hAnsi="Calibri" w:cs="Calibri"/>
                <w:sz w:val="22"/>
                <w:szCs w:val="22"/>
                <w:lang w:val="es-ES"/>
              </w:rPr>
              <w:t>Pentavalente: 2, 4 y 6 meses</w:t>
            </w:r>
          </w:p>
          <w:p w:rsidR="002A0862" w:rsidRPr="0009726A" w:rsidRDefault="002A0862" w:rsidP="003F3E8B">
            <w:pPr>
              <w:ind w:right="120"/>
              <w:rPr>
                <w:rFonts w:ascii="Calibri" w:hAnsi="Calibri" w:cs="Calibri"/>
                <w:sz w:val="22"/>
                <w:szCs w:val="22"/>
                <w:lang w:val="es-ES"/>
              </w:rPr>
            </w:pPr>
          </w:p>
        </w:tc>
      </w:tr>
      <w:tr w:rsidR="00351BF3" w:rsidRPr="004E6264" w:rsidTr="003D630E">
        <w:trPr>
          <w:divId w:val="410156154"/>
        </w:trPr>
        <w:tc>
          <w:tcPr>
            <w:tcW w:w="3948" w:type="dxa"/>
            <w:gridSpan w:val="4"/>
          </w:tcPr>
          <w:p w:rsidR="00351BF3" w:rsidRPr="0009726A" w:rsidRDefault="00066B34" w:rsidP="00066B34">
            <w:pPr>
              <w:ind w:right="120"/>
              <w:rPr>
                <w:rFonts w:ascii="Calibri" w:hAnsi="Calibri" w:cs="Calibri"/>
                <w:sz w:val="22"/>
                <w:szCs w:val="22"/>
                <w:lang w:val="es-ES"/>
              </w:rPr>
            </w:pPr>
            <w:r w:rsidRPr="0009726A">
              <w:rPr>
                <w:rFonts w:ascii="Calibri" w:hAnsi="Calibri" w:cs="Calibri"/>
                <w:sz w:val="22"/>
                <w:szCs w:val="22"/>
                <w:lang w:val="es-ES"/>
              </w:rPr>
              <w:t>Cofinanc</w:t>
            </w:r>
            <w:r w:rsidR="0009726A">
              <w:rPr>
                <w:rFonts w:ascii="Calibri" w:hAnsi="Calibri" w:cs="Calibri"/>
                <w:sz w:val="22"/>
                <w:szCs w:val="22"/>
                <w:lang w:val="es-ES"/>
              </w:rPr>
              <w:t>iac</w:t>
            </w:r>
            <w:r w:rsidRPr="0009726A">
              <w:rPr>
                <w:rFonts w:ascii="Calibri" w:hAnsi="Calibri" w:cs="Calibri"/>
                <w:sz w:val="22"/>
                <w:szCs w:val="22"/>
                <w:lang w:val="es-ES"/>
              </w:rPr>
              <w:t>ión</w:t>
            </w:r>
            <w:r w:rsidR="00351BF3" w:rsidRPr="0009726A">
              <w:rPr>
                <w:rFonts w:ascii="Calibri" w:hAnsi="Calibri" w:cs="Calibri"/>
                <w:sz w:val="22"/>
                <w:szCs w:val="22"/>
                <w:lang w:val="es-ES"/>
              </w:rPr>
              <w:t xml:space="preserve"> (</w:t>
            </w:r>
            <w:r w:rsidRPr="0009726A">
              <w:rPr>
                <w:rFonts w:ascii="Calibri" w:hAnsi="Calibri" w:cs="Calibri"/>
                <w:sz w:val="22"/>
                <w:szCs w:val="22"/>
                <w:lang w:val="es-ES"/>
              </w:rPr>
              <w:t>sí</w:t>
            </w:r>
            <w:r w:rsidR="00351BF3" w:rsidRPr="0009726A">
              <w:rPr>
                <w:rFonts w:ascii="Calibri" w:hAnsi="Calibri" w:cs="Calibri"/>
                <w:sz w:val="22"/>
                <w:szCs w:val="22"/>
                <w:lang w:val="es-ES"/>
              </w:rPr>
              <w:t>/no)</w:t>
            </w:r>
            <w:r w:rsidR="00AA218F">
              <w:rPr>
                <w:rFonts w:ascii="Calibri" w:hAnsi="Calibri" w:cs="Calibri"/>
                <w:sz w:val="22"/>
                <w:szCs w:val="22"/>
                <w:lang w:val="es-ES"/>
              </w:rPr>
              <w:t xml:space="preserve"> No</w:t>
            </w:r>
          </w:p>
        </w:tc>
        <w:tc>
          <w:tcPr>
            <w:tcW w:w="5418" w:type="dxa"/>
            <w:gridSpan w:val="2"/>
          </w:tcPr>
          <w:p w:rsidR="00351BF3" w:rsidRPr="0009726A" w:rsidRDefault="00066B34" w:rsidP="003F3E8B">
            <w:pPr>
              <w:ind w:right="120"/>
              <w:rPr>
                <w:rFonts w:ascii="Calibri" w:hAnsi="Calibri" w:cs="Calibri"/>
                <w:sz w:val="22"/>
                <w:szCs w:val="22"/>
                <w:lang w:val="es-ES"/>
              </w:rPr>
            </w:pPr>
            <w:r w:rsidRPr="0009726A">
              <w:rPr>
                <w:rFonts w:ascii="Calibri" w:hAnsi="Calibri" w:cs="Calibri"/>
                <w:sz w:val="22"/>
                <w:szCs w:val="22"/>
                <w:lang w:val="es-ES"/>
              </w:rPr>
              <w:t>Si hay cofinanciación</w:t>
            </w:r>
            <w:r w:rsidR="00351BF3" w:rsidRPr="0009726A">
              <w:rPr>
                <w:rFonts w:ascii="Calibri" w:hAnsi="Calibri" w:cs="Calibri"/>
                <w:sz w:val="22"/>
                <w:szCs w:val="22"/>
                <w:lang w:val="es-ES"/>
              </w:rPr>
              <w:t xml:space="preserve">, </w:t>
            </w:r>
            <w:r w:rsidRPr="0009726A">
              <w:rPr>
                <w:rFonts w:ascii="Calibri" w:hAnsi="Calibri" w:cs="Calibri"/>
                <w:sz w:val="22"/>
                <w:szCs w:val="22"/>
                <w:lang w:val="es-ES"/>
              </w:rPr>
              <w:t>indicar el monto en US$ por dosis</w:t>
            </w:r>
            <w:r w:rsidR="00351BF3" w:rsidRPr="0009726A">
              <w:rPr>
                <w:rFonts w:ascii="Calibri" w:hAnsi="Calibri" w:cs="Calibri"/>
                <w:sz w:val="22"/>
                <w:szCs w:val="22"/>
                <w:lang w:val="es-ES"/>
              </w:rPr>
              <w:t>:</w:t>
            </w:r>
          </w:p>
          <w:p w:rsidR="00351BF3" w:rsidRPr="0009726A" w:rsidRDefault="00351BF3" w:rsidP="003F3E8B">
            <w:pPr>
              <w:ind w:right="120"/>
              <w:rPr>
                <w:rFonts w:ascii="Calibri" w:hAnsi="Calibri" w:cs="Calibri"/>
                <w:sz w:val="22"/>
                <w:szCs w:val="22"/>
                <w:lang w:val="es-ES"/>
              </w:rPr>
            </w:pPr>
          </w:p>
        </w:tc>
      </w:tr>
      <w:tr w:rsidR="00351BF3" w:rsidRPr="004E6264" w:rsidTr="003D630E">
        <w:trPr>
          <w:divId w:val="410156154"/>
        </w:trPr>
        <w:tc>
          <w:tcPr>
            <w:tcW w:w="9366" w:type="dxa"/>
            <w:gridSpan w:val="6"/>
            <w:tcBorders>
              <w:bottom w:val="single" w:sz="4" w:space="0" w:color="auto"/>
            </w:tcBorders>
          </w:tcPr>
          <w:p w:rsidR="00351BF3" w:rsidRPr="0009726A" w:rsidRDefault="00066B34" w:rsidP="00066B34">
            <w:pPr>
              <w:ind w:right="120"/>
              <w:rPr>
                <w:rFonts w:ascii="Calibri" w:hAnsi="Calibri" w:cs="Calibri"/>
                <w:sz w:val="22"/>
                <w:szCs w:val="22"/>
                <w:lang w:val="es-ES"/>
              </w:rPr>
            </w:pPr>
            <w:r w:rsidRPr="0009726A">
              <w:rPr>
                <w:rFonts w:ascii="Calibri" w:hAnsi="Calibri" w:cs="Calibri"/>
                <w:sz w:val="22"/>
                <w:szCs w:val="22"/>
                <w:lang w:val="es-ES"/>
              </w:rPr>
              <w:t xml:space="preserve">Medio de adquisición </w:t>
            </w:r>
            <w:r w:rsidR="00351BF3" w:rsidRPr="0009726A">
              <w:rPr>
                <w:rFonts w:ascii="Calibri" w:hAnsi="Calibri" w:cs="Calibri"/>
                <w:sz w:val="22"/>
                <w:szCs w:val="22"/>
                <w:lang w:val="es-ES"/>
              </w:rPr>
              <w:t>(</w:t>
            </w:r>
            <w:r w:rsidRPr="0009726A">
              <w:rPr>
                <w:rFonts w:ascii="Calibri" w:hAnsi="Calibri" w:cs="Calibri"/>
                <w:sz w:val="22"/>
                <w:szCs w:val="22"/>
                <w:lang w:val="es-ES"/>
              </w:rPr>
              <w:t>DS de</w:t>
            </w:r>
            <w:r w:rsidR="00A10A1E">
              <w:rPr>
                <w:rFonts w:ascii="Calibri" w:hAnsi="Calibri" w:cs="Calibri"/>
                <w:sz w:val="22"/>
                <w:szCs w:val="22"/>
                <w:lang w:val="es-ES"/>
              </w:rPr>
              <w:t>l</w:t>
            </w:r>
            <w:r w:rsidRPr="0009726A">
              <w:rPr>
                <w:rFonts w:ascii="Calibri" w:hAnsi="Calibri" w:cs="Calibri"/>
                <w:sz w:val="22"/>
                <w:szCs w:val="22"/>
                <w:lang w:val="es-ES"/>
              </w:rPr>
              <w:t xml:space="preserve"> </w:t>
            </w:r>
            <w:r w:rsidR="00351BF3" w:rsidRPr="0009726A">
              <w:rPr>
                <w:rFonts w:ascii="Calibri" w:hAnsi="Calibri" w:cs="Calibri"/>
                <w:sz w:val="22"/>
                <w:szCs w:val="22"/>
                <w:lang w:val="es-ES"/>
              </w:rPr>
              <w:t xml:space="preserve">UNICEF, </w:t>
            </w:r>
            <w:r w:rsidRPr="0009726A">
              <w:rPr>
                <w:rFonts w:ascii="Calibri" w:hAnsi="Calibri" w:cs="Calibri"/>
                <w:sz w:val="22"/>
                <w:szCs w:val="22"/>
                <w:lang w:val="es-ES"/>
              </w:rPr>
              <w:t>OPS</w:t>
            </w:r>
            <w:r w:rsidR="00351BF3" w:rsidRPr="0009726A">
              <w:rPr>
                <w:rFonts w:ascii="Calibri" w:hAnsi="Calibri" w:cs="Calibri"/>
                <w:sz w:val="22"/>
                <w:szCs w:val="22"/>
                <w:lang w:val="es-ES"/>
              </w:rPr>
              <w:t xml:space="preserve">, </w:t>
            </w:r>
            <w:r w:rsidRPr="0009726A">
              <w:rPr>
                <w:rFonts w:ascii="Calibri" w:hAnsi="Calibri" w:cs="Calibri"/>
                <w:sz w:val="22"/>
                <w:szCs w:val="22"/>
                <w:lang w:val="es-ES"/>
              </w:rPr>
              <w:t>auto</w:t>
            </w:r>
            <w:r w:rsidR="001D7D67" w:rsidRPr="0009726A">
              <w:rPr>
                <w:rFonts w:ascii="Calibri" w:hAnsi="Calibri" w:cs="Calibri"/>
                <w:sz w:val="22"/>
                <w:szCs w:val="22"/>
                <w:lang w:val="es-ES"/>
              </w:rPr>
              <w:t>abastecimiento</w:t>
            </w:r>
            <w:r w:rsidR="00351BF3" w:rsidRPr="0009726A">
              <w:rPr>
                <w:rFonts w:ascii="Calibri" w:hAnsi="Calibri" w:cs="Calibri"/>
                <w:sz w:val="22"/>
                <w:szCs w:val="22"/>
                <w:lang w:val="es-ES"/>
              </w:rPr>
              <w:t>):</w:t>
            </w:r>
            <w:r w:rsidR="00AA218F">
              <w:rPr>
                <w:rFonts w:ascii="Calibri" w:hAnsi="Calibri" w:cs="Calibri"/>
                <w:sz w:val="22"/>
                <w:szCs w:val="22"/>
                <w:lang w:val="es-ES"/>
              </w:rPr>
              <w:t xml:space="preserve"> Fondo Rotatorio, OPS</w:t>
            </w:r>
          </w:p>
        </w:tc>
      </w:tr>
      <w:tr w:rsidR="00676D0E" w:rsidRPr="0009726A" w:rsidTr="003D630E">
        <w:trPr>
          <w:divId w:val="410156154"/>
        </w:trPr>
        <w:tc>
          <w:tcPr>
            <w:tcW w:w="2958" w:type="dxa"/>
            <w:gridSpan w:val="3"/>
            <w:tcBorders>
              <w:bottom w:val="single" w:sz="4" w:space="0" w:color="auto"/>
            </w:tcBorders>
          </w:tcPr>
          <w:p w:rsidR="00676D0E" w:rsidRPr="0009726A" w:rsidRDefault="001D7D67" w:rsidP="004C070D">
            <w:pPr>
              <w:ind w:right="120"/>
              <w:rPr>
                <w:rFonts w:ascii="Calibri" w:hAnsi="Calibri" w:cs="Calibri"/>
                <w:sz w:val="22"/>
                <w:szCs w:val="22"/>
                <w:lang w:val="es-ES"/>
              </w:rPr>
            </w:pPr>
            <w:r w:rsidRPr="0009726A">
              <w:rPr>
                <w:rFonts w:ascii="Calibri" w:hAnsi="Calibri" w:cs="Calibri"/>
                <w:sz w:val="22"/>
                <w:szCs w:val="22"/>
                <w:lang w:val="es-ES"/>
              </w:rPr>
              <w:t>Preferencia de vacuna</w:t>
            </w:r>
          </w:p>
          <w:p w:rsidR="00676D0E" w:rsidRPr="0009726A" w:rsidRDefault="00676D0E" w:rsidP="001D7D67">
            <w:pPr>
              <w:ind w:right="120"/>
              <w:rPr>
                <w:rFonts w:ascii="Calibri" w:hAnsi="Calibri" w:cs="Calibri"/>
                <w:sz w:val="22"/>
                <w:szCs w:val="22"/>
                <w:lang w:val="es-ES"/>
              </w:rPr>
            </w:pPr>
            <w:r w:rsidRPr="0009726A">
              <w:rPr>
                <w:rFonts w:ascii="Calibri" w:hAnsi="Calibri" w:cs="Calibri"/>
                <w:sz w:val="22"/>
                <w:szCs w:val="22"/>
                <w:lang w:val="es-ES"/>
              </w:rPr>
              <w:t>(</w:t>
            </w:r>
            <w:r w:rsidR="001D7D67" w:rsidRPr="0009726A">
              <w:rPr>
                <w:rFonts w:ascii="Calibri" w:hAnsi="Calibri" w:cs="Calibri"/>
                <w:sz w:val="22"/>
                <w:szCs w:val="22"/>
                <w:lang w:val="es-ES"/>
              </w:rPr>
              <w:t>de primer</w:t>
            </w:r>
            <w:r w:rsidR="001D5883" w:rsidRPr="0009726A">
              <w:rPr>
                <w:rFonts w:ascii="Calibri" w:hAnsi="Calibri" w:cs="Calibri"/>
                <w:sz w:val="22"/>
                <w:szCs w:val="22"/>
                <w:lang w:val="es-ES"/>
              </w:rPr>
              <w:t>a a tercera</w:t>
            </w:r>
            <w:r w:rsidRPr="0009726A">
              <w:rPr>
                <w:rFonts w:ascii="Calibri" w:hAnsi="Calibri" w:cs="Calibri"/>
                <w:sz w:val="22"/>
                <w:szCs w:val="22"/>
                <w:lang w:val="es-ES"/>
              </w:rPr>
              <w:t>)</w:t>
            </w:r>
          </w:p>
        </w:tc>
        <w:tc>
          <w:tcPr>
            <w:tcW w:w="3750" w:type="dxa"/>
            <w:gridSpan w:val="2"/>
            <w:tcBorders>
              <w:bottom w:val="single" w:sz="4" w:space="0" w:color="auto"/>
            </w:tcBorders>
          </w:tcPr>
          <w:p w:rsidR="00676D0E" w:rsidRPr="0009726A" w:rsidRDefault="001D5883" w:rsidP="004C070D">
            <w:pPr>
              <w:ind w:right="120"/>
              <w:rPr>
                <w:rFonts w:ascii="Calibri" w:hAnsi="Calibri" w:cs="Calibri"/>
                <w:sz w:val="22"/>
                <w:szCs w:val="22"/>
                <w:lang w:val="es-ES"/>
              </w:rPr>
            </w:pPr>
            <w:r w:rsidRPr="0009726A">
              <w:rPr>
                <w:rFonts w:ascii="Calibri" w:hAnsi="Calibri" w:cs="Calibri"/>
                <w:sz w:val="22"/>
                <w:szCs w:val="22"/>
                <w:lang w:val="es-ES"/>
              </w:rPr>
              <w:t>Razón para elegir la presentación</w:t>
            </w:r>
            <w:r w:rsidR="000471E5" w:rsidRPr="0009726A">
              <w:rPr>
                <w:rFonts w:ascii="Calibri" w:hAnsi="Calibri" w:cs="Calibri"/>
                <w:sz w:val="22"/>
                <w:szCs w:val="22"/>
                <w:lang w:val="es-ES"/>
              </w:rPr>
              <w:t xml:space="preserve"> </w:t>
            </w:r>
          </w:p>
          <w:p w:rsidR="00676D0E" w:rsidRPr="0009726A" w:rsidRDefault="001D5883" w:rsidP="001D5883">
            <w:pPr>
              <w:tabs>
                <w:tab w:val="left" w:pos="2703"/>
              </w:tabs>
              <w:ind w:right="120"/>
              <w:rPr>
                <w:rFonts w:ascii="Calibri" w:hAnsi="Calibri" w:cs="Calibri"/>
                <w:sz w:val="22"/>
                <w:szCs w:val="22"/>
                <w:lang w:val="es-ES"/>
              </w:rPr>
            </w:pPr>
            <w:r w:rsidRPr="0009726A">
              <w:rPr>
                <w:rFonts w:ascii="Calibri" w:hAnsi="Calibri" w:cs="Calibri"/>
                <w:sz w:val="22"/>
                <w:szCs w:val="22"/>
                <w:lang w:val="es-ES"/>
              </w:rPr>
              <w:tab/>
            </w:r>
          </w:p>
        </w:tc>
        <w:tc>
          <w:tcPr>
            <w:tcW w:w="2658" w:type="dxa"/>
            <w:tcBorders>
              <w:bottom w:val="single" w:sz="4" w:space="0" w:color="auto"/>
            </w:tcBorders>
          </w:tcPr>
          <w:p w:rsidR="00676D0E" w:rsidRPr="0009726A" w:rsidRDefault="001D5883" w:rsidP="004C070D">
            <w:pPr>
              <w:ind w:right="120"/>
              <w:rPr>
                <w:rFonts w:ascii="Calibri" w:hAnsi="Calibri" w:cs="Calibri"/>
                <w:sz w:val="22"/>
                <w:szCs w:val="22"/>
                <w:lang w:val="es-ES"/>
              </w:rPr>
            </w:pPr>
            <w:r w:rsidRPr="0009726A">
              <w:rPr>
                <w:rFonts w:ascii="Calibri" w:hAnsi="Calibri" w:cs="Calibri"/>
                <w:sz w:val="22"/>
                <w:szCs w:val="22"/>
                <w:lang w:val="es-ES"/>
              </w:rPr>
              <w:t>Tasa de desperdicio prevista</w:t>
            </w:r>
            <w:r w:rsidR="00676D0E" w:rsidRPr="0009726A">
              <w:rPr>
                <w:rFonts w:ascii="Calibri" w:hAnsi="Calibri" w:cs="Calibri"/>
                <w:sz w:val="22"/>
                <w:szCs w:val="22"/>
                <w:lang w:val="es-ES"/>
              </w:rPr>
              <w:t>*</w:t>
            </w:r>
          </w:p>
          <w:p w:rsidR="00676D0E" w:rsidRPr="0009726A" w:rsidRDefault="00676D0E" w:rsidP="004C070D">
            <w:pPr>
              <w:ind w:right="120"/>
              <w:rPr>
                <w:rFonts w:ascii="Calibri" w:hAnsi="Calibri" w:cs="Calibri"/>
                <w:sz w:val="22"/>
                <w:szCs w:val="22"/>
                <w:lang w:val="es-ES"/>
              </w:rPr>
            </w:pPr>
          </w:p>
        </w:tc>
      </w:tr>
      <w:tr w:rsidR="00676D0E" w:rsidRPr="00385C0C" w:rsidTr="003D630E">
        <w:trPr>
          <w:divId w:val="410156154"/>
        </w:trPr>
        <w:tc>
          <w:tcPr>
            <w:tcW w:w="2958" w:type="dxa"/>
            <w:gridSpan w:val="3"/>
            <w:tcBorders>
              <w:bottom w:val="single" w:sz="4" w:space="0" w:color="auto"/>
            </w:tcBorders>
          </w:tcPr>
          <w:p w:rsidR="00676D0E" w:rsidRPr="0009726A" w:rsidRDefault="00676D0E" w:rsidP="004C070D">
            <w:pPr>
              <w:ind w:right="120"/>
              <w:rPr>
                <w:rFonts w:ascii="Calibri" w:hAnsi="Calibri" w:cs="Calibri"/>
                <w:sz w:val="22"/>
                <w:szCs w:val="22"/>
                <w:lang w:val="es-ES"/>
              </w:rPr>
            </w:pPr>
            <w:r w:rsidRPr="0009726A">
              <w:rPr>
                <w:rFonts w:ascii="Calibri" w:hAnsi="Calibri" w:cs="Calibri"/>
                <w:sz w:val="22"/>
                <w:szCs w:val="22"/>
                <w:lang w:val="es-ES"/>
              </w:rPr>
              <w:t xml:space="preserve">1. </w:t>
            </w:r>
            <w:r w:rsidR="00385C0C">
              <w:rPr>
                <w:rFonts w:ascii="Calibri" w:hAnsi="Calibri" w:cs="Calibri"/>
                <w:sz w:val="22"/>
                <w:szCs w:val="22"/>
                <w:lang w:val="es-ES"/>
              </w:rPr>
              <w:t>Una dosis</w:t>
            </w:r>
          </w:p>
        </w:tc>
        <w:tc>
          <w:tcPr>
            <w:tcW w:w="3750" w:type="dxa"/>
            <w:gridSpan w:val="2"/>
            <w:tcBorders>
              <w:bottom w:val="single" w:sz="4" w:space="0" w:color="auto"/>
            </w:tcBorders>
          </w:tcPr>
          <w:p w:rsidR="00676D0E" w:rsidRPr="0009726A" w:rsidRDefault="00676D0E" w:rsidP="004C070D">
            <w:pPr>
              <w:ind w:right="120"/>
              <w:rPr>
                <w:rFonts w:ascii="Calibri" w:hAnsi="Calibri" w:cs="Calibri"/>
                <w:sz w:val="22"/>
                <w:szCs w:val="22"/>
                <w:lang w:val="es-ES"/>
              </w:rPr>
            </w:pPr>
            <w:r w:rsidRPr="0009726A">
              <w:rPr>
                <w:rFonts w:ascii="Calibri" w:hAnsi="Calibri" w:cs="Calibri"/>
                <w:sz w:val="22"/>
                <w:szCs w:val="22"/>
                <w:lang w:val="es-ES"/>
              </w:rPr>
              <w:t xml:space="preserve">1. </w:t>
            </w:r>
            <w:r w:rsidR="00385C0C">
              <w:rPr>
                <w:rFonts w:ascii="Calibri" w:hAnsi="Calibri" w:cs="Calibri"/>
                <w:sz w:val="22"/>
                <w:szCs w:val="22"/>
                <w:lang w:val="es-ES"/>
              </w:rPr>
              <w:t>Evitar la resistencia del personal vacunador a abrir un frasco multidosis para aplicar una vacuna; evitar el desperdicio de vacuna</w:t>
            </w:r>
          </w:p>
        </w:tc>
        <w:tc>
          <w:tcPr>
            <w:tcW w:w="2658" w:type="dxa"/>
            <w:tcBorders>
              <w:bottom w:val="single" w:sz="4" w:space="0" w:color="auto"/>
            </w:tcBorders>
          </w:tcPr>
          <w:p w:rsidR="00676D0E" w:rsidRPr="0009726A" w:rsidRDefault="00385C0C" w:rsidP="004C070D">
            <w:pPr>
              <w:ind w:right="120"/>
              <w:rPr>
                <w:rFonts w:ascii="Calibri" w:hAnsi="Calibri" w:cs="Calibri"/>
                <w:sz w:val="22"/>
                <w:szCs w:val="22"/>
                <w:lang w:val="es-ES"/>
              </w:rPr>
            </w:pPr>
            <w:r>
              <w:rPr>
                <w:rFonts w:ascii="Calibri" w:hAnsi="Calibri" w:cs="Calibri"/>
                <w:sz w:val="22"/>
                <w:szCs w:val="22"/>
                <w:lang w:val="es-ES"/>
              </w:rPr>
              <w:t>5%</w:t>
            </w:r>
          </w:p>
        </w:tc>
      </w:tr>
      <w:tr w:rsidR="00676D0E" w:rsidRPr="00385C0C" w:rsidTr="003D630E">
        <w:trPr>
          <w:divId w:val="410156154"/>
        </w:trPr>
        <w:tc>
          <w:tcPr>
            <w:tcW w:w="2958" w:type="dxa"/>
            <w:gridSpan w:val="3"/>
            <w:tcBorders>
              <w:bottom w:val="single" w:sz="4" w:space="0" w:color="auto"/>
            </w:tcBorders>
          </w:tcPr>
          <w:p w:rsidR="00676D0E" w:rsidRPr="0009726A" w:rsidRDefault="00676D0E" w:rsidP="004C070D">
            <w:pPr>
              <w:ind w:right="120"/>
              <w:rPr>
                <w:rFonts w:ascii="Calibri" w:hAnsi="Calibri" w:cs="Calibri"/>
                <w:sz w:val="22"/>
                <w:szCs w:val="22"/>
                <w:lang w:val="es-ES"/>
              </w:rPr>
            </w:pPr>
            <w:r w:rsidRPr="0009726A">
              <w:rPr>
                <w:rFonts w:ascii="Calibri" w:hAnsi="Calibri" w:cs="Calibri"/>
                <w:sz w:val="22"/>
                <w:szCs w:val="22"/>
                <w:lang w:val="es-ES"/>
              </w:rPr>
              <w:t xml:space="preserve">2. </w:t>
            </w:r>
            <w:r w:rsidR="00385C0C">
              <w:rPr>
                <w:rFonts w:ascii="Calibri" w:hAnsi="Calibri" w:cs="Calibri"/>
                <w:sz w:val="22"/>
                <w:szCs w:val="22"/>
                <w:lang w:val="es-ES"/>
              </w:rPr>
              <w:t>Cinco dosis</w:t>
            </w:r>
          </w:p>
        </w:tc>
        <w:tc>
          <w:tcPr>
            <w:tcW w:w="3750" w:type="dxa"/>
            <w:gridSpan w:val="2"/>
            <w:tcBorders>
              <w:bottom w:val="single" w:sz="4" w:space="0" w:color="auto"/>
            </w:tcBorders>
          </w:tcPr>
          <w:p w:rsidR="00676D0E" w:rsidRPr="0009726A" w:rsidRDefault="00676D0E" w:rsidP="004C070D">
            <w:pPr>
              <w:ind w:right="120"/>
              <w:rPr>
                <w:rFonts w:ascii="Calibri" w:hAnsi="Calibri" w:cs="Calibri"/>
                <w:sz w:val="22"/>
                <w:szCs w:val="22"/>
                <w:lang w:val="es-ES"/>
              </w:rPr>
            </w:pPr>
            <w:r w:rsidRPr="0009726A">
              <w:rPr>
                <w:rFonts w:ascii="Calibri" w:hAnsi="Calibri" w:cs="Calibri"/>
                <w:sz w:val="22"/>
                <w:szCs w:val="22"/>
                <w:lang w:val="es-ES"/>
              </w:rPr>
              <w:t xml:space="preserve">2. </w:t>
            </w:r>
            <w:r w:rsidR="00385C0C">
              <w:rPr>
                <w:rFonts w:ascii="Calibri" w:hAnsi="Calibri" w:cs="Calibri"/>
                <w:sz w:val="22"/>
                <w:szCs w:val="22"/>
                <w:lang w:val="es-ES"/>
              </w:rPr>
              <w:t>Reducir la resistencia del personal vacunador a abrir un frasco multidosis para aplicar una vacuna; reducir el desperdicio de vacuna</w:t>
            </w:r>
          </w:p>
        </w:tc>
        <w:tc>
          <w:tcPr>
            <w:tcW w:w="2658" w:type="dxa"/>
            <w:tcBorders>
              <w:bottom w:val="single" w:sz="4" w:space="0" w:color="auto"/>
            </w:tcBorders>
          </w:tcPr>
          <w:p w:rsidR="00676D0E" w:rsidRPr="0009726A" w:rsidRDefault="00D01527" w:rsidP="004C070D">
            <w:pPr>
              <w:ind w:right="120"/>
              <w:rPr>
                <w:rFonts w:ascii="Calibri" w:hAnsi="Calibri" w:cs="Calibri"/>
                <w:sz w:val="22"/>
                <w:szCs w:val="22"/>
                <w:lang w:val="es-ES"/>
              </w:rPr>
            </w:pPr>
            <w:r>
              <w:rPr>
                <w:rFonts w:ascii="Calibri" w:hAnsi="Calibri" w:cs="Calibri"/>
                <w:sz w:val="22"/>
                <w:szCs w:val="22"/>
                <w:lang w:val="es-ES"/>
              </w:rPr>
              <w:t>2</w:t>
            </w:r>
            <w:r w:rsidR="00385C0C">
              <w:rPr>
                <w:rFonts w:ascii="Calibri" w:hAnsi="Calibri" w:cs="Calibri"/>
                <w:sz w:val="22"/>
                <w:szCs w:val="22"/>
                <w:lang w:val="es-ES"/>
              </w:rPr>
              <w:t>0%</w:t>
            </w:r>
          </w:p>
        </w:tc>
      </w:tr>
      <w:tr w:rsidR="00676D0E" w:rsidRPr="00385C0C" w:rsidTr="003D630E">
        <w:trPr>
          <w:divId w:val="410156154"/>
        </w:trPr>
        <w:tc>
          <w:tcPr>
            <w:tcW w:w="2958" w:type="dxa"/>
            <w:gridSpan w:val="3"/>
            <w:tcBorders>
              <w:bottom w:val="single" w:sz="4" w:space="0" w:color="auto"/>
            </w:tcBorders>
          </w:tcPr>
          <w:p w:rsidR="00676D0E" w:rsidRPr="0009726A" w:rsidRDefault="00676D0E" w:rsidP="004C070D">
            <w:pPr>
              <w:ind w:right="120"/>
              <w:rPr>
                <w:rFonts w:ascii="Calibri" w:hAnsi="Calibri" w:cs="Calibri"/>
                <w:sz w:val="22"/>
                <w:szCs w:val="22"/>
                <w:lang w:val="es-ES"/>
              </w:rPr>
            </w:pPr>
            <w:r w:rsidRPr="0009726A">
              <w:rPr>
                <w:rFonts w:ascii="Calibri" w:hAnsi="Calibri" w:cs="Calibri"/>
                <w:sz w:val="22"/>
                <w:szCs w:val="22"/>
                <w:lang w:val="es-ES"/>
              </w:rPr>
              <w:t xml:space="preserve">3. </w:t>
            </w:r>
            <w:r w:rsidR="00385C0C">
              <w:rPr>
                <w:rFonts w:ascii="Calibri" w:hAnsi="Calibri" w:cs="Calibri"/>
                <w:sz w:val="22"/>
                <w:szCs w:val="22"/>
                <w:lang w:val="es-ES"/>
              </w:rPr>
              <w:t>Diez dosis</w:t>
            </w:r>
          </w:p>
        </w:tc>
        <w:tc>
          <w:tcPr>
            <w:tcW w:w="3750" w:type="dxa"/>
            <w:gridSpan w:val="2"/>
            <w:tcBorders>
              <w:bottom w:val="single" w:sz="4" w:space="0" w:color="auto"/>
            </w:tcBorders>
          </w:tcPr>
          <w:p w:rsidR="00676D0E" w:rsidRPr="0009726A" w:rsidRDefault="00676D0E" w:rsidP="004C070D">
            <w:pPr>
              <w:ind w:right="120"/>
              <w:rPr>
                <w:rFonts w:ascii="Calibri" w:hAnsi="Calibri" w:cs="Calibri"/>
                <w:sz w:val="22"/>
                <w:szCs w:val="22"/>
                <w:lang w:val="es-ES"/>
              </w:rPr>
            </w:pPr>
            <w:r w:rsidRPr="0009726A">
              <w:rPr>
                <w:rFonts w:ascii="Calibri" w:hAnsi="Calibri" w:cs="Calibri"/>
                <w:sz w:val="22"/>
                <w:szCs w:val="22"/>
                <w:lang w:val="es-ES"/>
              </w:rPr>
              <w:t xml:space="preserve">3. </w:t>
            </w:r>
            <w:r w:rsidR="00385C0C">
              <w:rPr>
                <w:rFonts w:ascii="Calibri" w:hAnsi="Calibri" w:cs="Calibri"/>
                <w:sz w:val="22"/>
                <w:szCs w:val="22"/>
                <w:lang w:val="es-ES"/>
              </w:rPr>
              <w:t>Reducir la resistencia del personal vacunador a abrir un frasco multidosis para aplicar una vacuna; reducir el desperdicio de vacuna</w:t>
            </w:r>
          </w:p>
        </w:tc>
        <w:tc>
          <w:tcPr>
            <w:tcW w:w="2658" w:type="dxa"/>
            <w:tcBorders>
              <w:bottom w:val="single" w:sz="4" w:space="0" w:color="auto"/>
            </w:tcBorders>
          </w:tcPr>
          <w:p w:rsidR="00676D0E" w:rsidRPr="0009726A" w:rsidRDefault="00D01527" w:rsidP="004C070D">
            <w:pPr>
              <w:ind w:right="120"/>
              <w:rPr>
                <w:rFonts w:ascii="Calibri" w:hAnsi="Calibri" w:cs="Calibri"/>
                <w:sz w:val="22"/>
                <w:szCs w:val="22"/>
                <w:lang w:val="es-ES"/>
              </w:rPr>
            </w:pPr>
            <w:r>
              <w:rPr>
                <w:rFonts w:ascii="Calibri" w:hAnsi="Calibri" w:cs="Calibri"/>
                <w:sz w:val="22"/>
                <w:szCs w:val="22"/>
                <w:lang w:val="es-ES"/>
              </w:rPr>
              <w:t>3</w:t>
            </w:r>
            <w:r w:rsidR="00385C0C">
              <w:rPr>
                <w:rFonts w:ascii="Calibri" w:hAnsi="Calibri" w:cs="Calibri"/>
                <w:sz w:val="22"/>
                <w:szCs w:val="22"/>
                <w:lang w:val="es-ES"/>
              </w:rPr>
              <w:t>0%</w:t>
            </w:r>
          </w:p>
        </w:tc>
      </w:tr>
      <w:tr w:rsidR="00676D0E" w:rsidRPr="00313F87" w:rsidTr="003D630E">
        <w:trPr>
          <w:divId w:val="410156154"/>
          <w:trHeight w:val="224"/>
        </w:trPr>
        <w:tc>
          <w:tcPr>
            <w:tcW w:w="2342" w:type="dxa"/>
            <w:gridSpan w:val="2"/>
            <w:tcBorders>
              <w:right w:val="nil"/>
            </w:tcBorders>
          </w:tcPr>
          <w:p w:rsidR="00676D0E" w:rsidRPr="0009726A" w:rsidRDefault="00676D0E" w:rsidP="003F3E8B">
            <w:pPr>
              <w:ind w:right="120"/>
              <w:rPr>
                <w:rFonts w:ascii="Calibri" w:hAnsi="Calibri" w:cs="Calibri"/>
                <w:sz w:val="16"/>
                <w:szCs w:val="16"/>
                <w:lang w:val="es-ES"/>
              </w:rPr>
            </w:pPr>
          </w:p>
        </w:tc>
        <w:tc>
          <w:tcPr>
            <w:tcW w:w="1606" w:type="dxa"/>
            <w:gridSpan w:val="2"/>
            <w:tcBorders>
              <w:left w:val="nil"/>
              <w:right w:val="nil"/>
            </w:tcBorders>
          </w:tcPr>
          <w:p w:rsidR="00676D0E" w:rsidRPr="0009726A" w:rsidRDefault="00676D0E" w:rsidP="003F3E8B">
            <w:pPr>
              <w:ind w:right="120"/>
              <w:rPr>
                <w:rFonts w:ascii="Calibri" w:hAnsi="Calibri" w:cs="Calibri"/>
                <w:sz w:val="16"/>
                <w:szCs w:val="16"/>
                <w:lang w:val="es-ES"/>
              </w:rPr>
            </w:pPr>
          </w:p>
        </w:tc>
        <w:tc>
          <w:tcPr>
            <w:tcW w:w="2760" w:type="dxa"/>
            <w:tcBorders>
              <w:left w:val="nil"/>
              <w:right w:val="nil"/>
            </w:tcBorders>
          </w:tcPr>
          <w:p w:rsidR="00676D0E" w:rsidRPr="0009726A" w:rsidRDefault="00676D0E" w:rsidP="003F3E8B">
            <w:pPr>
              <w:ind w:right="120"/>
              <w:rPr>
                <w:rFonts w:ascii="Calibri" w:hAnsi="Calibri" w:cs="Calibri"/>
                <w:sz w:val="16"/>
                <w:szCs w:val="16"/>
                <w:lang w:val="es-ES"/>
              </w:rPr>
            </w:pPr>
          </w:p>
        </w:tc>
        <w:tc>
          <w:tcPr>
            <w:tcW w:w="2658" w:type="dxa"/>
            <w:tcBorders>
              <w:left w:val="nil"/>
            </w:tcBorders>
          </w:tcPr>
          <w:p w:rsidR="00676D0E" w:rsidRPr="0009726A" w:rsidRDefault="00676D0E" w:rsidP="003F3E8B">
            <w:pPr>
              <w:ind w:right="120"/>
              <w:rPr>
                <w:rFonts w:ascii="Calibri" w:hAnsi="Calibri" w:cs="Calibri"/>
                <w:sz w:val="16"/>
                <w:szCs w:val="16"/>
                <w:lang w:val="es-ES"/>
              </w:rPr>
            </w:pPr>
          </w:p>
        </w:tc>
      </w:tr>
      <w:tr w:rsidR="00676D0E" w:rsidRPr="0009726A" w:rsidTr="003D630E">
        <w:trPr>
          <w:divId w:val="410156154"/>
        </w:trPr>
        <w:tc>
          <w:tcPr>
            <w:tcW w:w="1518" w:type="dxa"/>
          </w:tcPr>
          <w:p w:rsidR="00676D0E" w:rsidRPr="0009726A" w:rsidRDefault="001D5883" w:rsidP="002A0862">
            <w:pPr>
              <w:ind w:right="120"/>
              <w:jc w:val="center"/>
              <w:rPr>
                <w:rFonts w:ascii="Calibri" w:hAnsi="Calibri" w:cs="Calibri"/>
                <w:sz w:val="22"/>
                <w:szCs w:val="22"/>
                <w:lang w:val="es-ES"/>
              </w:rPr>
            </w:pPr>
            <w:r w:rsidRPr="0009726A">
              <w:rPr>
                <w:rFonts w:ascii="Calibri" w:hAnsi="Calibri" w:cs="Calibri"/>
                <w:sz w:val="22"/>
                <w:szCs w:val="22"/>
                <w:lang w:val="es-ES"/>
              </w:rPr>
              <w:t>Año</w:t>
            </w:r>
          </w:p>
        </w:tc>
        <w:tc>
          <w:tcPr>
            <w:tcW w:w="2430" w:type="dxa"/>
            <w:gridSpan w:val="3"/>
          </w:tcPr>
          <w:p w:rsidR="00676D0E" w:rsidRPr="0009726A" w:rsidRDefault="001D5883" w:rsidP="001D5883">
            <w:pPr>
              <w:ind w:right="120"/>
              <w:rPr>
                <w:rFonts w:ascii="Calibri" w:hAnsi="Calibri" w:cs="Calibri"/>
                <w:sz w:val="22"/>
                <w:szCs w:val="22"/>
                <w:lang w:val="es-ES"/>
              </w:rPr>
            </w:pPr>
            <w:r w:rsidRPr="0009726A">
              <w:rPr>
                <w:rFonts w:ascii="Calibri" w:hAnsi="Calibri" w:cs="Calibri"/>
                <w:sz w:val="22"/>
                <w:szCs w:val="22"/>
                <w:lang w:val="es-ES"/>
              </w:rPr>
              <w:t>Número en población destinataria para</w:t>
            </w:r>
            <w:r w:rsidR="00676D0E" w:rsidRPr="0009726A">
              <w:rPr>
                <w:rFonts w:ascii="Calibri" w:hAnsi="Calibri" w:cs="Calibri"/>
                <w:sz w:val="22"/>
                <w:szCs w:val="22"/>
                <w:lang w:val="es-ES"/>
              </w:rPr>
              <w:t xml:space="preserve"> </w:t>
            </w:r>
            <w:r w:rsidRPr="0009726A">
              <w:rPr>
                <w:rFonts w:ascii="Calibri" w:hAnsi="Calibri" w:cs="Calibri"/>
                <w:sz w:val="22"/>
                <w:szCs w:val="22"/>
                <w:lang w:val="es-ES"/>
              </w:rPr>
              <w:t>VPI</w:t>
            </w:r>
            <w:r w:rsidR="00FB3622" w:rsidRPr="0009726A">
              <w:rPr>
                <w:rStyle w:val="FootnoteReference"/>
                <w:rFonts w:ascii="Calibri" w:hAnsi="Calibri" w:cs="Calibri"/>
                <w:sz w:val="22"/>
                <w:szCs w:val="22"/>
                <w:lang w:val="es-ES"/>
              </w:rPr>
              <w:footnoteReference w:id="1"/>
            </w:r>
          </w:p>
        </w:tc>
        <w:tc>
          <w:tcPr>
            <w:tcW w:w="2760" w:type="dxa"/>
          </w:tcPr>
          <w:p w:rsidR="00676D0E" w:rsidRPr="0009726A" w:rsidRDefault="001D5883" w:rsidP="001D5883">
            <w:pPr>
              <w:ind w:right="120"/>
              <w:rPr>
                <w:rFonts w:ascii="Calibri" w:hAnsi="Calibri" w:cs="Calibri"/>
                <w:sz w:val="22"/>
                <w:szCs w:val="22"/>
                <w:lang w:val="es-ES"/>
              </w:rPr>
            </w:pPr>
            <w:r w:rsidRPr="0009726A">
              <w:rPr>
                <w:rFonts w:ascii="Calibri" w:hAnsi="Calibri" w:cs="Calibri"/>
                <w:sz w:val="22"/>
                <w:szCs w:val="22"/>
                <w:lang w:val="es-ES"/>
              </w:rPr>
              <w:t>Número en cohorte de nacimientos</w:t>
            </w:r>
            <w:r w:rsidR="006461D1" w:rsidRPr="0009726A">
              <w:rPr>
                <w:rFonts w:ascii="Calibri" w:hAnsi="Calibri" w:cs="Calibri"/>
                <w:sz w:val="22"/>
                <w:szCs w:val="22"/>
                <w:lang w:val="es-ES"/>
              </w:rPr>
              <w:t xml:space="preserve"> </w:t>
            </w:r>
          </w:p>
        </w:tc>
        <w:tc>
          <w:tcPr>
            <w:tcW w:w="2658" w:type="dxa"/>
          </w:tcPr>
          <w:p w:rsidR="00676D0E" w:rsidRPr="0009726A" w:rsidRDefault="001D5883" w:rsidP="001D5883">
            <w:pPr>
              <w:ind w:right="120"/>
              <w:rPr>
                <w:rFonts w:ascii="Calibri" w:hAnsi="Calibri" w:cs="Calibri"/>
                <w:sz w:val="22"/>
                <w:szCs w:val="22"/>
                <w:lang w:val="es-ES"/>
              </w:rPr>
            </w:pPr>
            <w:r w:rsidRPr="0009726A">
              <w:rPr>
                <w:rFonts w:ascii="Calibri" w:hAnsi="Calibri" w:cs="Calibri"/>
                <w:sz w:val="22"/>
                <w:szCs w:val="22"/>
                <w:lang w:val="es-ES"/>
              </w:rPr>
              <w:t>Número de lactantes supervivientes</w:t>
            </w:r>
            <w:r w:rsidR="006461D1" w:rsidRPr="0009726A">
              <w:rPr>
                <w:rFonts w:ascii="Calibri" w:hAnsi="Calibri" w:cs="Calibri"/>
                <w:sz w:val="22"/>
                <w:szCs w:val="22"/>
                <w:lang w:val="es-ES"/>
              </w:rPr>
              <w:t xml:space="preserve"> </w:t>
            </w:r>
          </w:p>
        </w:tc>
      </w:tr>
      <w:tr w:rsidR="00676D0E" w:rsidRPr="0009726A" w:rsidTr="003D630E">
        <w:trPr>
          <w:divId w:val="410156154"/>
        </w:trPr>
        <w:tc>
          <w:tcPr>
            <w:tcW w:w="1518" w:type="dxa"/>
          </w:tcPr>
          <w:p w:rsidR="00676D0E" w:rsidRPr="0009726A" w:rsidRDefault="00676D0E" w:rsidP="00DF407D">
            <w:pPr>
              <w:ind w:right="120"/>
              <w:jc w:val="center"/>
              <w:rPr>
                <w:rFonts w:ascii="Calibri" w:hAnsi="Calibri" w:cs="Calibri"/>
                <w:sz w:val="22"/>
                <w:szCs w:val="22"/>
                <w:lang w:val="es-ES"/>
              </w:rPr>
            </w:pPr>
            <w:r w:rsidRPr="0009726A">
              <w:rPr>
                <w:rFonts w:ascii="Calibri" w:hAnsi="Calibri" w:cs="Calibri"/>
                <w:sz w:val="22"/>
                <w:szCs w:val="22"/>
                <w:lang w:val="es-ES"/>
              </w:rPr>
              <w:t>2014</w:t>
            </w:r>
          </w:p>
        </w:tc>
        <w:tc>
          <w:tcPr>
            <w:tcW w:w="2430" w:type="dxa"/>
            <w:gridSpan w:val="3"/>
          </w:tcPr>
          <w:p w:rsidR="00676D0E" w:rsidRPr="0009726A" w:rsidRDefault="00676D0E" w:rsidP="00DF407D">
            <w:pPr>
              <w:ind w:right="120"/>
              <w:jc w:val="center"/>
              <w:rPr>
                <w:rFonts w:ascii="Calibri" w:hAnsi="Calibri" w:cs="Calibri"/>
                <w:sz w:val="22"/>
                <w:szCs w:val="22"/>
                <w:lang w:val="es-ES"/>
              </w:rPr>
            </w:pPr>
          </w:p>
        </w:tc>
        <w:tc>
          <w:tcPr>
            <w:tcW w:w="2760" w:type="dxa"/>
          </w:tcPr>
          <w:p w:rsidR="00676D0E" w:rsidRPr="0009726A" w:rsidRDefault="00676D0E" w:rsidP="00DF407D">
            <w:pPr>
              <w:ind w:right="120"/>
              <w:jc w:val="center"/>
              <w:rPr>
                <w:rFonts w:ascii="Calibri" w:hAnsi="Calibri" w:cs="Calibri"/>
                <w:sz w:val="22"/>
                <w:szCs w:val="22"/>
                <w:lang w:val="es-ES"/>
              </w:rPr>
            </w:pPr>
          </w:p>
        </w:tc>
        <w:tc>
          <w:tcPr>
            <w:tcW w:w="2658" w:type="dxa"/>
          </w:tcPr>
          <w:p w:rsidR="00676D0E" w:rsidRPr="0009726A" w:rsidRDefault="00676D0E" w:rsidP="00DF407D">
            <w:pPr>
              <w:ind w:right="120"/>
              <w:jc w:val="center"/>
              <w:rPr>
                <w:rFonts w:ascii="Calibri" w:hAnsi="Calibri" w:cs="Calibri"/>
                <w:sz w:val="22"/>
                <w:szCs w:val="22"/>
                <w:lang w:val="es-ES"/>
              </w:rPr>
            </w:pPr>
          </w:p>
        </w:tc>
      </w:tr>
      <w:tr w:rsidR="00676D0E" w:rsidRPr="0009726A" w:rsidTr="003D630E">
        <w:trPr>
          <w:divId w:val="410156154"/>
        </w:trPr>
        <w:tc>
          <w:tcPr>
            <w:tcW w:w="1518" w:type="dxa"/>
          </w:tcPr>
          <w:p w:rsidR="00676D0E" w:rsidRPr="0009726A" w:rsidRDefault="00676D0E" w:rsidP="00DF407D">
            <w:pPr>
              <w:ind w:right="120"/>
              <w:jc w:val="center"/>
              <w:rPr>
                <w:rFonts w:ascii="Calibri" w:hAnsi="Calibri" w:cs="Calibri"/>
                <w:sz w:val="22"/>
                <w:szCs w:val="22"/>
                <w:lang w:val="es-ES"/>
              </w:rPr>
            </w:pPr>
            <w:r w:rsidRPr="0009726A">
              <w:rPr>
                <w:rFonts w:ascii="Calibri" w:hAnsi="Calibri" w:cs="Calibri"/>
                <w:sz w:val="22"/>
                <w:szCs w:val="22"/>
                <w:lang w:val="es-ES"/>
              </w:rPr>
              <w:t>2015</w:t>
            </w:r>
          </w:p>
        </w:tc>
        <w:tc>
          <w:tcPr>
            <w:tcW w:w="2430" w:type="dxa"/>
            <w:gridSpan w:val="3"/>
          </w:tcPr>
          <w:p w:rsidR="00676D0E" w:rsidRPr="0009726A" w:rsidRDefault="00985322" w:rsidP="00DF407D">
            <w:pPr>
              <w:ind w:right="120"/>
              <w:jc w:val="center"/>
              <w:rPr>
                <w:rFonts w:ascii="Calibri" w:hAnsi="Calibri" w:cs="Calibri"/>
                <w:sz w:val="22"/>
                <w:szCs w:val="22"/>
                <w:lang w:val="es-ES"/>
              </w:rPr>
            </w:pPr>
            <w:r>
              <w:rPr>
                <w:rFonts w:ascii="Calibri" w:hAnsi="Calibri" w:cs="Calibri"/>
                <w:sz w:val="22"/>
                <w:szCs w:val="22"/>
                <w:lang w:val="es-ES"/>
              </w:rPr>
              <w:t>60448</w:t>
            </w:r>
          </w:p>
        </w:tc>
        <w:tc>
          <w:tcPr>
            <w:tcW w:w="2760" w:type="dxa"/>
          </w:tcPr>
          <w:p w:rsidR="00676D0E" w:rsidRPr="0009726A" w:rsidRDefault="00985322" w:rsidP="00DF407D">
            <w:pPr>
              <w:ind w:right="120"/>
              <w:jc w:val="center"/>
              <w:rPr>
                <w:rFonts w:ascii="Calibri" w:hAnsi="Calibri" w:cs="Calibri"/>
                <w:sz w:val="22"/>
                <w:szCs w:val="22"/>
                <w:lang w:val="es-ES"/>
              </w:rPr>
            </w:pPr>
            <w:r>
              <w:rPr>
                <w:rFonts w:ascii="Calibri" w:hAnsi="Calibri" w:cs="Calibri"/>
                <w:sz w:val="22"/>
                <w:szCs w:val="22"/>
                <w:lang w:val="es-ES"/>
              </w:rPr>
              <w:t>267789</w:t>
            </w:r>
          </w:p>
        </w:tc>
        <w:tc>
          <w:tcPr>
            <w:tcW w:w="2658" w:type="dxa"/>
          </w:tcPr>
          <w:p w:rsidR="00676D0E" w:rsidRPr="0009726A" w:rsidRDefault="004F30D1" w:rsidP="00DF407D">
            <w:pPr>
              <w:ind w:right="120"/>
              <w:jc w:val="center"/>
              <w:rPr>
                <w:rFonts w:ascii="Calibri" w:hAnsi="Calibri" w:cs="Calibri"/>
                <w:sz w:val="22"/>
                <w:szCs w:val="22"/>
                <w:lang w:val="es-ES"/>
              </w:rPr>
            </w:pPr>
            <w:r>
              <w:rPr>
                <w:rFonts w:ascii="Calibri" w:hAnsi="Calibri" w:cs="Calibri"/>
                <w:sz w:val="22"/>
                <w:szCs w:val="22"/>
                <w:lang w:val="es-ES"/>
              </w:rPr>
              <w:t>254519</w:t>
            </w:r>
          </w:p>
        </w:tc>
      </w:tr>
      <w:tr w:rsidR="00676D0E" w:rsidRPr="0009726A" w:rsidTr="003D630E">
        <w:trPr>
          <w:divId w:val="410156154"/>
        </w:trPr>
        <w:tc>
          <w:tcPr>
            <w:tcW w:w="1518" w:type="dxa"/>
          </w:tcPr>
          <w:p w:rsidR="00676D0E" w:rsidRPr="0009726A" w:rsidRDefault="00676D0E" w:rsidP="00DF407D">
            <w:pPr>
              <w:ind w:right="120"/>
              <w:jc w:val="center"/>
              <w:rPr>
                <w:rFonts w:ascii="Calibri" w:hAnsi="Calibri" w:cs="Calibri"/>
                <w:sz w:val="22"/>
                <w:szCs w:val="22"/>
                <w:lang w:val="es-ES"/>
              </w:rPr>
            </w:pPr>
            <w:r w:rsidRPr="0009726A">
              <w:rPr>
                <w:rFonts w:ascii="Calibri" w:hAnsi="Calibri" w:cs="Calibri"/>
                <w:sz w:val="22"/>
                <w:szCs w:val="22"/>
                <w:lang w:val="es-ES"/>
              </w:rPr>
              <w:t>2016</w:t>
            </w:r>
          </w:p>
        </w:tc>
        <w:tc>
          <w:tcPr>
            <w:tcW w:w="2430" w:type="dxa"/>
            <w:gridSpan w:val="3"/>
          </w:tcPr>
          <w:p w:rsidR="00985322" w:rsidRPr="0009726A" w:rsidRDefault="005521A9" w:rsidP="00DF407D">
            <w:pPr>
              <w:ind w:right="120"/>
              <w:jc w:val="center"/>
              <w:rPr>
                <w:rFonts w:ascii="Calibri" w:hAnsi="Calibri" w:cs="Calibri"/>
                <w:sz w:val="22"/>
                <w:szCs w:val="22"/>
                <w:lang w:val="es-ES"/>
              </w:rPr>
            </w:pPr>
            <w:r>
              <w:rPr>
                <w:rFonts w:ascii="Calibri" w:hAnsi="Calibri" w:cs="Calibri"/>
                <w:sz w:val="22"/>
                <w:szCs w:val="22"/>
                <w:lang w:val="es-ES"/>
              </w:rPr>
              <w:t>239</w:t>
            </w:r>
            <w:r w:rsidR="00985322">
              <w:rPr>
                <w:rFonts w:ascii="Calibri" w:hAnsi="Calibri" w:cs="Calibri"/>
                <w:sz w:val="22"/>
                <w:szCs w:val="22"/>
                <w:lang w:val="es-ES"/>
              </w:rPr>
              <w:t>079</w:t>
            </w:r>
          </w:p>
        </w:tc>
        <w:tc>
          <w:tcPr>
            <w:tcW w:w="2760" w:type="dxa"/>
          </w:tcPr>
          <w:p w:rsidR="00676D0E" w:rsidRPr="0009726A" w:rsidRDefault="00985322" w:rsidP="00DF407D">
            <w:pPr>
              <w:ind w:right="120"/>
              <w:jc w:val="center"/>
              <w:rPr>
                <w:rFonts w:ascii="Calibri" w:hAnsi="Calibri" w:cs="Calibri"/>
                <w:sz w:val="22"/>
                <w:szCs w:val="22"/>
                <w:lang w:val="es-ES"/>
              </w:rPr>
            </w:pPr>
            <w:r>
              <w:rPr>
                <w:rFonts w:ascii="Calibri" w:hAnsi="Calibri" w:cs="Calibri"/>
                <w:sz w:val="22"/>
                <w:szCs w:val="22"/>
                <w:lang w:val="es-ES"/>
              </w:rPr>
              <w:t>264802</w:t>
            </w:r>
          </w:p>
        </w:tc>
        <w:tc>
          <w:tcPr>
            <w:tcW w:w="2658" w:type="dxa"/>
          </w:tcPr>
          <w:p w:rsidR="00676D0E" w:rsidRPr="0009726A" w:rsidRDefault="004F30D1" w:rsidP="00DF407D">
            <w:pPr>
              <w:ind w:right="120"/>
              <w:jc w:val="center"/>
              <w:rPr>
                <w:rFonts w:ascii="Calibri" w:hAnsi="Calibri" w:cs="Calibri"/>
                <w:sz w:val="22"/>
                <w:szCs w:val="22"/>
                <w:lang w:val="es-ES"/>
              </w:rPr>
            </w:pPr>
            <w:r>
              <w:rPr>
                <w:rFonts w:ascii="Calibri" w:hAnsi="Calibri" w:cs="Calibri"/>
                <w:sz w:val="22"/>
                <w:szCs w:val="22"/>
                <w:lang w:val="es-ES"/>
              </w:rPr>
              <w:t>251662</w:t>
            </w:r>
          </w:p>
        </w:tc>
      </w:tr>
      <w:tr w:rsidR="00676D0E" w:rsidRPr="0009726A" w:rsidTr="003D630E">
        <w:trPr>
          <w:divId w:val="410156154"/>
        </w:trPr>
        <w:tc>
          <w:tcPr>
            <w:tcW w:w="1518" w:type="dxa"/>
          </w:tcPr>
          <w:p w:rsidR="00676D0E" w:rsidRPr="0009726A" w:rsidRDefault="00676D0E" w:rsidP="00DF407D">
            <w:pPr>
              <w:ind w:right="120"/>
              <w:jc w:val="center"/>
              <w:rPr>
                <w:rFonts w:ascii="Calibri" w:hAnsi="Calibri" w:cs="Calibri"/>
                <w:sz w:val="22"/>
                <w:szCs w:val="22"/>
                <w:lang w:val="es-ES"/>
              </w:rPr>
            </w:pPr>
            <w:r w:rsidRPr="0009726A">
              <w:rPr>
                <w:rFonts w:ascii="Calibri" w:hAnsi="Calibri" w:cs="Calibri"/>
                <w:sz w:val="22"/>
                <w:szCs w:val="22"/>
                <w:lang w:val="es-ES"/>
              </w:rPr>
              <w:t>2017</w:t>
            </w:r>
          </w:p>
        </w:tc>
        <w:tc>
          <w:tcPr>
            <w:tcW w:w="2430" w:type="dxa"/>
            <w:gridSpan w:val="3"/>
          </w:tcPr>
          <w:p w:rsidR="00676D0E" w:rsidRPr="0009726A" w:rsidRDefault="00985322" w:rsidP="00DF407D">
            <w:pPr>
              <w:ind w:right="120"/>
              <w:jc w:val="center"/>
              <w:rPr>
                <w:rFonts w:ascii="Calibri" w:hAnsi="Calibri" w:cs="Calibri"/>
                <w:sz w:val="22"/>
                <w:szCs w:val="22"/>
                <w:lang w:val="es-ES"/>
              </w:rPr>
            </w:pPr>
            <w:r>
              <w:rPr>
                <w:rFonts w:ascii="Calibri" w:hAnsi="Calibri" w:cs="Calibri"/>
                <w:sz w:val="22"/>
                <w:szCs w:val="22"/>
                <w:lang w:val="es-ES"/>
              </w:rPr>
              <w:t>236455</w:t>
            </w:r>
          </w:p>
        </w:tc>
        <w:tc>
          <w:tcPr>
            <w:tcW w:w="2760" w:type="dxa"/>
          </w:tcPr>
          <w:p w:rsidR="00676D0E" w:rsidRPr="0009726A" w:rsidRDefault="004F30D1" w:rsidP="00DF407D">
            <w:pPr>
              <w:ind w:right="120"/>
              <w:jc w:val="center"/>
              <w:rPr>
                <w:rFonts w:ascii="Calibri" w:hAnsi="Calibri" w:cs="Calibri"/>
                <w:sz w:val="22"/>
                <w:szCs w:val="22"/>
                <w:lang w:val="es-ES"/>
              </w:rPr>
            </w:pPr>
            <w:r>
              <w:rPr>
                <w:rFonts w:ascii="Calibri" w:hAnsi="Calibri" w:cs="Calibri"/>
                <w:sz w:val="22"/>
                <w:szCs w:val="22"/>
                <w:lang w:val="es-ES"/>
              </w:rPr>
              <w:t>261900</w:t>
            </w:r>
          </w:p>
        </w:tc>
        <w:tc>
          <w:tcPr>
            <w:tcW w:w="2658" w:type="dxa"/>
          </w:tcPr>
          <w:p w:rsidR="00676D0E" w:rsidRPr="0009726A" w:rsidRDefault="004F30D1" w:rsidP="00DF407D">
            <w:pPr>
              <w:ind w:right="120"/>
              <w:jc w:val="center"/>
              <w:rPr>
                <w:rFonts w:ascii="Calibri" w:hAnsi="Calibri" w:cs="Calibri"/>
                <w:sz w:val="22"/>
                <w:szCs w:val="22"/>
                <w:lang w:val="es-ES"/>
              </w:rPr>
            </w:pPr>
            <w:r>
              <w:rPr>
                <w:rFonts w:ascii="Calibri" w:hAnsi="Calibri" w:cs="Calibri"/>
                <w:sz w:val="22"/>
                <w:szCs w:val="22"/>
                <w:lang w:val="es-ES"/>
              </w:rPr>
              <w:t>248900</w:t>
            </w:r>
          </w:p>
        </w:tc>
      </w:tr>
      <w:tr w:rsidR="00676D0E" w:rsidRPr="0009726A" w:rsidTr="003D630E">
        <w:trPr>
          <w:divId w:val="410156154"/>
        </w:trPr>
        <w:tc>
          <w:tcPr>
            <w:tcW w:w="1518" w:type="dxa"/>
          </w:tcPr>
          <w:p w:rsidR="00676D0E" w:rsidRPr="0009726A" w:rsidRDefault="00676D0E" w:rsidP="00DF407D">
            <w:pPr>
              <w:ind w:right="120"/>
              <w:jc w:val="center"/>
              <w:rPr>
                <w:rFonts w:ascii="Calibri" w:hAnsi="Calibri" w:cs="Calibri"/>
                <w:sz w:val="22"/>
                <w:szCs w:val="22"/>
                <w:lang w:val="es-ES"/>
              </w:rPr>
            </w:pPr>
            <w:r w:rsidRPr="0009726A">
              <w:rPr>
                <w:rFonts w:ascii="Calibri" w:hAnsi="Calibri" w:cs="Calibri"/>
                <w:sz w:val="22"/>
                <w:szCs w:val="22"/>
                <w:lang w:val="es-ES"/>
              </w:rPr>
              <w:t>2018</w:t>
            </w:r>
          </w:p>
        </w:tc>
        <w:tc>
          <w:tcPr>
            <w:tcW w:w="2430" w:type="dxa"/>
            <w:gridSpan w:val="3"/>
          </w:tcPr>
          <w:p w:rsidR="00676D0E" w:rsidRPr="0009726A" w:rsidRDefault="00985322" w:rsidP="00DF407D">
            <w:pPr>
              <w:ind w:right="120"/>
              <w:jc w:val="center"/>
              <w:rPr>
                <w:rFonts w:ascii="Calibri" w:hAnsi="Calibri" w:cs="Calibri"/>
                <w:sz w:val="22"/>
                <w:szCs w:val="22"/>
                <w:lang w:val="es-ES"/>
              </w:rPr>
            </w:pPr>
            <w:r>
              <w:rPr>
                <w:rFonts w:ascii="Calibri" w:hAnsi="Calibri" w:cs="Calibri"/>
                <w:sz w:val="22"/>
                <w:szCs w:val="22"/>
                <w:lang w:val="es-ES"/>
              </w:rPr>
              <w:t>233748</w:t>
            </w:r>
          </w:p>
        </w:tc>
        <w:tc>
          <w:tcPr>
            <w:tcW w:w="2760" w:type="dxa"/>
          </w:tcPr>
          <w:p w:rsidR="00676D0E" w:rsidRPr="0009726A" w:rsidRDefault="004F30D1" w:rsidP="00DF407D">
            <w:pPr>
              <w:ind w:right="120"/>
              <w:jc w:val="center"/>
              <w:rPr>
                <w:rFonts w:ascii="Calibri" w:hAnsi="Calibri" w:cs="Calibri"/>
                <w:sz w:val="22"/>
                <w:szCs w:val="22"/>
                <w:lang w:val="es-ES"/>
              </w:rPr>
            </w:pPr>
            <w:r>
              <w:rPr>
                <w:rFonts w:ascii="Calibri" w:hAnsi="Calibri" w:cs="Calibri"/>
                <w:sz w:val="22"/>
                <w:szCs w:val="22"/>
                <w:lang w:val="es-ES"/>
              </w:rPr>
              <w:t>258900</w:t>
            </w:r>
          </w:p>
        </w:tc>
        <w:tc>
          <w:tcPr>
            <w:tcW w:w="2658" w:type="dxa"/>
          </w:tcPr>
          <w:p w:rsidR="00676D0E" w:rsidRPr="0009726A" w:rsidRDefault="004F30D1" w:rsidP="00DF407D">
            <w:pPr>
              <w:ind w:right="120"/>
              <w:jc w:val="center"/>
              <w:rPr>
                <w:rFonts w:ascii="Calibri" w:hAnsi="Calibri" w:cs="Calibri"/>
                <w:sz w:val="22"/>
                <w:szCs w:val="22"/>
                <w:lang w:val="es-ES"/>
              </w:rPr>
            </w:pPr>
            <w:r>
              <w:rPr>
                <w:rFonts w:ascii="Calibri" w:hAnsi="Calibri" w:cs="Calibri"/>
                <w:sz w:val="22"/>
                <w:szCs w:val="22"/>
                <w:lang w:val="es-ES"/>
              </w:rPr>
              <w:t>246050</w:t>
            </w:r>
          </w:p>
        </w:tc>
      </w:tr>
      <w:tr w:rsidR="00676D0E" w:rsidRPr="0009726A" w:rsidTr="003D630E">
        <w:trPr>
          <w:divId w:val="410156154"/>
        </w:trPr>
        <w:tc>
          <w:tcPr>
            <w:tcW w:w="1518" w:type="dxa"/>
          </w:tcPr>
          <w:p w:rsidR="00676D0E" w:rsidRPr="0009726A" w:rsidRDefault="00676D0E" w:rsidP="00DF407D">
            <w:pPr>
              <w:ind w:right="120"/>
              <w:jc w:val="center"/>
              <w:rPr>
                <w:rFonts w:ascii="Calibri" w:hAnsi="Calibri" w:cs="Calibri"/>
                <w:sz w:val="22"/>
                <w:szCs w:val="22"/>
                <w:lang w:val="es-ES"/>
              </w:rPr>
            </w:pPr>
            <w:r w:rsidRPr="0009726A">
              <w:rPr>
                <w:rFonts w:ascii="Calibri" w:hAnsi="Calibri" w:cs="Calibri"/>
                <w:sz w:val="22"/>
                <w:szCs w:val="22"/>
                <w:lang w:val="es-ES"/>
              </w:rPr>
              <w:t>Total</w:t>
            </w:r>
          </w:p>
        </w:tc>
        <w:tc>
          <w:tcPr>
            <w:tcW w:w="2430" w:type="dxa"/>
            <w:gridSpan w:val="3"/>
          </w:tcPr>
          <w:p w:rsidR="00676D0E" w:rsidRPr="0009726A" w:rsidRDefault="00B6711F" w:rsidP="00DF407D">
            <w:pPr>
              <w:ind w:right="120"/>
              <w:jc w:val="center"/>
              <w:rPr>
                <w:rFonts w:ascii="Calibri" w:hAnsi="Calibri" w:cs="Calibri"/>
                <w:sz w:val="22"/>
                <w:szCs w:val="22"/>
                <w:lang w:val="es-ES"/>
              </w:rPr>
            </w:pPr>
            <w:r>
              <w:rPr>
                <w:rFonts w:ascii="Calibri" w:hAnsi="Calibri" w:cs="Calibri"/>
                <w:sz w:val="22"/>
                <w:szCs w:val="22"/>
                <w:lang w:val="es-ES"/>
              </w:rPr>
              <w:t>769730</w:t>
            </w:r>
          </w:p>
        </w:tc>
        <w:tc>
          <w:tcPr>
            <w:tcW w:w="2760" w:type="dxa"/>
          </w:tcPr>
          <w:p w:rsidR="00676D0E" w:rsidRPr="009235CB" w:rsidRDefault="00DF3DD2" w:rsidP="00DF407D">
            <w:pPr>
              <w:ind w:right="120"/>
              <w:jc w:val="center"/>
              <w:rPr>
                <w:rFonts w:ascii="Calibri" w:hAnsi="Calibri" w:cs="Calibri"/>
                <w:sz w:val="22"/>
                <w:szCs w:val="16"/>
                <w:lang w:val="es-ES"/>
              </w:rPr>
            </w:pPr>
            <w:r>
              <w:rPr>
                <w:rFonts w:ascii="Calibri" w:hAnsi="Calibri" w:cs="Calibri"/>
                <w:sz w:val="22"/>
                <w:szCs w:val="16"/>
                <w:lang w:val="es-ES"/>
              </w:rPr>
              <w:t>1053400</w:t>
            </w:r>
          </w:p>
        </w:tc>
        <w:tc>
          <w:tcPr>
            <w:tcW w:w="2658" w:type="dxa"/>
          </w:tcPr>
          <w:p w:rsidR="00676D0E" w:rsidRPr="0009726A" w:rsidRDefault="00DF3DD2" w:rsidP="00DF407D">
            <w:pPr>
              <w:ind w:right="120"/>
              <w:jc w:val="center"/>
              <w:rPr>
                <w:rFonts w:ascii="Calibri" w:hAnsi="Calibri" w:cs="Calibri"/>
                <w:sz w:val="22"/>
                <w:szCs w:val="22"/>
                <w:lang w:val="es-ES"/>
              </w:rPr>
            </w:pPr>
            <w:r>
              <w:rPr>
                <w:rFonts w:ascii="Calibri" w:hAnsi="Calibri" w:cs="Calibri"/>
                <w:sz w:val="22"/>
                <w:szCs w:val="22"/>
                <w:lang w:val="es-ES"/>
              </w:rPr>
              <w:t>1001131</w:t>
            </w:r>
          </w:p>
        </w:tc>
      </w:tr>
    </w:tbl>
    <w:p w:rsidR="00667454" w:rsidRPr="0009726A" w:rsidRDefault="00667454" w:rsidP="00996174">
      <w:pPr>
        <w:divId w:val="410156154"/>
        <w:rPr>
          <w:rFonts w:ascii="Calibri" w:hAnsi="Calibri" w:cs="Calibri"/>
          <w:sz w:val="22"/>
          <w:szCs w:val="22"/>
          <w:lang w:val="es-ES"/>
        </w:rPr>
      </w:pPr>
    </w:p>
    <w:p w:rsidR="00E10165" w:rsidRPr="0009726A" w:rsidRDefault="001D5883" w:rsidP="001D5883">
      <w:pPr>
        <w:divId w:val="410156154"/>
        <w:rPr>
          <w:rFonts w:asciiTheme="majorHAnsi" w:hAnsiTheme="majorHAnsi" w:cs="Calibri"/>
          <w:b/>
          <w:color w:val="1F497D" w:themeColor="text2"/>
          <w:sz w:val="28"/>
          <w:szCs w:val="28"/>
          <w:lang w:val="es-ES"/>
        </w:rPr>
      </w:pPr>
      <w:r w:rsidRPr="0009726A">
        <w:rPr>
          <w:rFonts w:asciiTheme="majorHAnsi" w:hAnsiTheme="majorHAnsi" w:cs="Calibri"/>
          <w:b/>
          <w:color w:val="1F497D" w:themeColor="text2"/>
          <w:sz w:val="28"/>
          <w:szCs w:val="28"/>
          <w:lang w:val="es-ES"/>
        </w:rPr>
        <w:t xml:space="preserve">Plan de Introducción de VPI    </w:t>
      </w:r>
    </w:p>
    <w:p w:rsidR="00E10165" w:rsidRPr="0009726A" w:rsidRDefault="00E10165" w:rsidP="00996174">
      <w:pPr>
        <w:divId w:val="410156154"/>
        <w:rPr>
          <w:rFonts w:ascii="Calibri" w:hAnsi="Calibri" w:cs="Calibri"/>
          <w:sz w:val="22"/>
          <w:szCs w:val="22"/>
          <w:lang w:val="es-ES"/>
        </w:rPr>
      </w:pPr>
    </w:p>
    <w:p w:rsidR="00BC18C2" w:rsidRPr="0009726A" w:rsidRDefault="00A10A1E" w:rsidP="008D7442">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jc w:val="center"/>
        <w:divId w:val="410156154"/>
        <w:rPr>
          <w:rFonts w:ascii="Calibri" w:hAnsi="Calibri" w:cs="Calibri"/>
          <w:b/>
          <w:lang w:val="es-ES"/>
        </w:rPr>
      </w:pPr>
      <w:r>
        <w:rPr>
          <w:rFonts w:ascii="Calibri" w:hAnsi="Calibri" w:cs="Calibri"/>
          <w:b/>
          <w:lang w:val="es-ES"/>
        </w:rPr>
        <w:t>A</w:t>
      </w:r>
      <w:r w:rsidR="001D5883" w:rsidRPr="0009726A">
        <w:rPr>
          <w:rFonts w:ascii="Calibri" w:hAnsi="Calibri" w:cs="Calibri"/>
          <w:b/>
          <w:lang w:val="es-ES"/>
        </w:rPr>
        <w:t xml:space="preserve">nexo </w:t>
      </w:r>
    </w:p>
    <w:p w:rsidR="008A72AA" w:rsidRPr="0009726A" w:rsidRDefault="008A72AA" w:rsidP="008A72AA">
      <w:pPr>
        <w:divId w:val="410156154"/>
        <w:rPr>
          <w:rFonts w:ascii="Calibri" w:hAnsi="Calibri" w:cs="Calibri"/>
          <w:sz w:val="22"/>
          <w:szCs w:val="22"/>
          <w:lang w:val="es-ES"/>
        </w:rPr>
      </w:pPr>
    </w:p>
    <w:p w:rsidR="00E44314" w:rsidRDefault="00E44314" w:rsidP="002C3B3E">
      <w:pPr>
        <w:divId w:val="410156154"/>
        <w:rPr>
          <w:rFonts w:asciiTheme="majorHAnsi" w:hAnsiTheme="majorHAnsi" w:cs="Calibri"/>
          <w:b/>
          <w:color w:val="1F497D" w:themeColor="text2"/>
          <w:sz w:val="28"/>
          <w:szCs w:val="28"/>
          <w:lang w:val="es-ES"/>
        </w:rPr>
      </w:pPr>
    </w:p>
    <w:p w:rsidR="002C3B3E" w:rsidRPr="0009726A" w:rsidRDefault="001D5883" w:rsidP="002C3B3E">
      <w:pPr>
        <w:divId w:val="410156154"/>
        <w:rPr>
          <w:rFonts w:asciiTheme="majorHAnsi" w:hAnsiTheme="majorHAnsi" w:cs="Calibri"/>
          <w:b/>
          <w:color w:val="1F497D" w:themeColor="text2"/>
          <w:sz w:val="28"/>
          <w:szCs w:val="28"/>
          <w:lang w:val="es-ES"/>
        </w:rPr>
      </w:pPr>
      <w:r w:rsidRPr="0009726A">
        <w:rPr>
          <w:rFonts w:asciiTheme="majorHAnsi" w:hAnsiTheme="majorHAnsi" w:cs="Calibri"/>
          <w:b/>
          <w:color w:val="1F497D" w:themeColor="text2"/>
          <w:sz w:val="28"/>
          <w:szCs w:val="28"/>
          <w:lang w:val="es-ES"/>
        </w:rPr>
        <w:lastRenderedPageBreak/>
        <w:t>Calendario</w:t>
      </w:r>
    </w:p>
    <w:p w:rsidR="002C3B3E" w:rsidRPr="0009726A" w:rsidRDefault="002C3B3E" w:rsidP="00996174">
      <w:pPr>
        <w:divId w:val="410156154"/>
        <w:rPr>
          <w:rFonts w:ascii="Calibri" w:hAnsi="Calibri" w:cs="Calibri"/>
          <w:sz w:val="22"/>
          <w:szCs w:val="22"/>
          <w:lang w:val="es-ES"/>
        </w:rPr>
      </w:pPr>
    </w:p>
    <w:p w:rsidR="002C3B3E" w:rsidRPr="0009726A" w:rsidRDefault="001D5883" w:rsidP="00B61F45">
      <w:pPr>
        <w:divId w:val="410156154"/>
        <w:rPr>
          <w:rFonts w:ascii="Calibri" w:hAnsi="Calibri" w:cs="Calibri"/>
          <w:sz w:val="22"/>
          <w:szCs w:val="22"/>
          <w:lang w:val="es-ES"/>
        </w:rPr>
      </w:pPr>
      <w:r w:rsidRPr="00E207B9">
        <w:rPr>
          <w:rFonts w:ascii="Calibri" w:hAnsi="Calibri" w:cs="Calibri"/>
          <w:sz w:val="22"/>
          <w:szCs w:val="22"/>
          <w:lang w:val="es-ES"/>
        </w:rPr>
        <w:t xml:space="preserve">Usando la plantilla Excel incluida en el Anexo C, indique el calendario detallado para todas las actividades relacionadas con el Plan de Introducción de VPI. El Anexo C cumplimentado debe ser incorporado a esta solicitud como </w:t>
      </w:r>
      <w:r w:rsidR="00A10A1E" w:rsidRPr="00E207B9">
        <w:rPr>
          <w:rFonts w:ascii="Calibri" w:hAnsi="Calibri" w:cs="Calibri"/>
          <w:sz w:val="22"/>
          <w:szCs w:val="22"/>
          <w:lang w:val="es-ES"/>
        </w:rPr>
        <w:t>Apéndice</w:t>
      </w:r>
      <w:r w:rsidRPr="00E207B9">
        <w:rPr>
          <w:rFonts w:ascii="Calibri" w:hAnsi="Calibri" w:cs="Calibri"/>
          <w:sz w:val="22"/>
          <w:szCs w:val="22"/>
          <w:lang w:val="es-ES"/>
        </w:rPr>
        <w:t xml:space="preserve"> 2.</w:t>
      </w:r>
      <w:r w:rsidRPr="0009726A">
        <w:rPr>
          <w:rFonts w:ascii="Calibri" w:hAnsi="Calibri" w:cs="Calibri"/>
          <w:sz w:val="22"/>
          <w:szCs w:val="22"/>
          <w:lang w:val="es-ES"/>
        </w:rPr>
        <w:t xml:space="preserve">                   </w:t>
      </w:r>
    </w:p>
    <w:p w:rsidR="00D94813" w:rsidRPr="0009726A" w:rsidRDefault="00D94813" w:rsidP="00996174">
      <w:pPr>
        <w:divId w:val="410156154"/>
        <w:rPr>
          <w:rFonts w:ascii="Calibri" w:hAnsi="Calibri" w:cs="Calibri"/>
          <w:sz w:val="22"/>
          <w:szCs w:val="22"/>
          <w:lang w:val="es-ES"/>
        </w:rPr>
      </w:pPr>
    </w:p>
    <w:p w:rsidR="001D5883" w:rsidRPr="0009726A" w:rsidRDefault="001D5883" w:rsidP="00DA2E3B">
      <w:pPr>
        <w:divId w:val="410156154"/>
        <w:rPr>
          <w:rFonts w:asciiTheme="majorHAnsi" w:hAnsiTheme="majorHAnsi" w:cs="Calibri"/>
          <w:b/>
          <w:color w:val="1F497D" w:themeColor="text2"/>
          <w:sz w:val="28"/>
          <w:szCs w:val="28"/>
          <w:lang w:val="es-ES"/>
        </w:rPr>
      </w:pPr>
      <w:r w:rsidRPr="0009726A">
        <w:rPr>
          <w:rFonts w:asciiTheme="majorHAnsi" w:hAnsiTheme="majorHAnsi" w:cs="Calibri"/>
          <w:b/>
          <w:color w:val="1F497D" w:themeColor="text2"/>
          <w:sz w:val="28"/>
          <w:szCs w:val="28"/>
          <w:lang w:val="es-ES"/>
        </w:rPr>
        <w:t>Presupuesto y financiación</w:t>
      </w:r>
    </w:p>
    <w:p w:rsidR="00DA2E3B" w:rsidRPr="0009726A" w:rsidRDefault="00DA2E3B" w:rsidP="00DE54BC">
      <w:pPr>
        <w:jc w:val="both"/>
        <w:divId w:val="410156154"/>
        <w:rPr>
          <w:rFonts w:asciiTheme="minorHAnsi" w:hAnsiTheme="minorHAnsi" w:cs="Calibri"/>
          <w:sz w:val="22"/>
          <w:szCs w:val="22"/>
          <w:lang w:val="es-ES"/>
        </w:rPr>
      </w:pPr>
    </w:p>
    <w:p w:rsidR="00DA2E3B" w:rsidRPr="0009726A" w:rsidRDefault="001D5883" w:rsidP="00B61F45">
      <w:pPr>
        <w:jc w:val="both"/>
        <w:divId w:val="410156154"/>
        <w:rPr>
          <w:rFonts w:asciiTheme="minorHAnsi" w:hAnsiTheme="minorHAnsi" w:cs="Calibri"/>
          <w:sz w:val="22"/>
          <w:szCs w:val="22"/>
          <w:lang w:val="es-ES"/>
        </w:rPr>
      </w:pPr>
      <w:r w:rsidRPr="0009726A">
        <w:rPr>
          <w:rFonts w:ascii="Calibri" w:hAnsi="Calibri" w:cs="Calibri"/>
          <w:sz w:val="22"/>
          <w:szCs w:val="22"/>
          <w:lang w:val="es-ES"/>
        </w:rPr>
        <w:t xml:space="preserve">Usando la plantilla Excel incluida en el Anexo </w:t>
      </w:r>
      <w:r w:rsidR="00A1607A" w:rsidRPr="0009726A">
        <w:rPr>
          <w:rFonts w:asciiTheme="minorHAnsi" w:hAnsiTheme="minorHAnsi" w:cs="Calibri"/>
          <w:sz w:val="22"/>
          <w:szCs w:val="22"/>
          <w:lang w:val="es-ES"/>
        </w:rPr>
        <w:t>D</w:t>
      </w:r>
      <w:r w:rsidR="00F57FE7" w:rsidRPr="0009726A">
        <w:rPr>
          <w:rFonts w:asciiTheme="minorHAnsi" w:hAnsiTheme="minorHAnsi" w:cs="Calibri"/>
          <w:sz w:val="22"/>
          <w:szCs w:val="22"/>
          <w:lang w:val="es-ES"/>
        </w:rPr>
        <w:t xml:space="preserve">, </w:t>
      </w:r>
      <w:r w:rsidR="00B61F45" w:rsidRPr="0009726A">
        <w:rPr>
          <w:rFonts w:asciiTheme="minorHAnsi" w:hAnsiTheme="minorHAnsi" w:cs="Calibri"/>
          <w:sz w:val="22"/>
          <w:szCs w:val="22"/>
          <w:lang w:val="es-ES"/>
        </w:rPr>
        <w:t xml:space="preserve">rellene la plantilla de presupuesto de la tabla E1 indicando los gastos y las fuentes de financiación previstos. Se facilita un ejemplo de hoja de cálculo (tabla E2) para ayudarle a calcular los costos de elementos relativos a la introducción de vacuna. El Anexo D cumplimentado deber ser incorporado a esta solicitud como </w:t>
      </w:r>
      <w:r w:rsidR="00A10A1E">
        <w:rPr>
          <w:rFonts w:asciiTheme="minorHAnsi" w:hAnsiTheme="minorHAnsi" w:cs="Calibri"/>
          <w:sz w:val="22"/>
          <w:szCs w:val="22"/>
          <w:lang w:val="es-ES"/>
        </w:rPr>
        <w:t>Apéndice</w:t>
      </w:r>
      <w:r w:rsidR="00B61F45" w:rsidRPr="0009726A">
        <w:rPr>
          <w:rFonts w:asciiTheme="minorHAnsi" w:hAnsiTheme="minorHAnsi" w:cs="Calibri"/>
          <w:sz w:val="22"/>
          <w:szCs w:val="22"/>
          <w:lang w:val="es-ES"/>
        </w:rPr>
        <w:t xml:space="preserve"> 3.   </w:t>
      </w:r>
    </w:p>
    <w:p w:rsidR="00A05FF9" w:rsidRPr="0009726A" w:rsidRDefault="00A05FF9" w:rsidP="00A7578B">
      <w:pPr>
        <w:rPr>
          <w:rFonts w:asciiTheme="minorHAnsi" w:eastAsia="Arial" w:hAnsiTheme="minorHAnsi"/>
          <w:color w:val="000000"/>
          <w:sz w:val="22"/>
          <w:szCs w:val="22"/>
          <w:lang w:val="es-ES"/>
        </w:rPr>
      </w:pPr>
    </w:p>
    <w:p w:rsidR="00A7578B" w:rsidRPr="0009726A" w:rsidRDefault="00B61F45" w:rsidP="00A7578B">
      <w:pPr>
        <w:rPr>
          <w:rFonts w:asciiTheme="minorHAnsi" w:eastAsia="Arial" w:hAnsiTheme="minorHAnsi"/>
          <w:color w:val="000000"/>
          <w:sz w:val="22"/>
          <w:szCs w:val="22"/>
          <w:lang w:val="es-ES"/>
        </w:rPr>
      </w:pPr>
      <w:r w:rsidRPr="0009726A">
        <w:rPr>
          <w:rFonts w:asciiTheme="majorHAnsi" w:hAnsiTheme="majorHAnsi" w:cs="Calibri"/>
          <w:b/>
          <w:color w:val="1F497D" w:themeColor="text2"/>
          <w:sz w:val="28"/>
          <w:szCs w:val="28"/>
          <w:lang w:val="es-ES"/>
        </w:rPr>
        <w:t xml:space="preserve">Datos </w:t>
      </w:r>
      <w:r w:rsidR="00B6410F" w:rsidRPr="0009726A">
        <w:rPr>
          <w:rFonts w:asciiTheme="majorHAnsi" w:hAnsiTheme="majorHAnsi" w:cs="Calibri"/>
          <w:b/>
          <w:color w:val="1F497D" w:themeColor="text2"/>
          <w:sz w:val="28"/>
          <w:szCs w:val="28"/>
          <w:lang w:val="es-ES"/>
        </w:rPr>
        <w:t>sobre los</w:t>
      </w:r>
      <w:r w:rsidRPr="0009726A">
        <w:rPr>
          <w:rFonts w:asciiTheme="majorHAnsi" w:hAnsiTheme="majorHAnsi" w:cs="Calibri"/>
          <w:b/>
          <w:color w:val="1F497D" w:themeColor="text2"/>
          <w:sz w:val="28"/>
          <w:szCs w:val="28"/>
          <w:lang w:val="es-ES"/>
        </w:rPr>
        <w:t xml:space="preserve"> </w:t>
      </w:r>
      <w:r w:rsidR="00B6410F" w:rsidRPr="0009726A">
        <w:rPr>
          <w:rFonts w:asciiTheme="majorHAnsi" w:hAnsiTheme="majorHAnsi" w:cs="Calibri"/>
          <w:b/>
          <w:color w:val="1F497D" w:themeColor="text2"/>
          <w:sz w:val="28"/>
          <w:szCs w:val="28"/>
          <w:lang w:val="es-ES"/>
        </w:rPr>
        <w:t>arreglos</w:t>
      </w:r>
      <w:r w:rsidRPr="0009726A">
        <w:rPr>
          <w:rFonts w:asciiTheme="majorHAnsi" w:hAnsiTheme="majorHAnsi" w:cs="Calibri"/>
          <w:b/>
          <w:color w:val="1F497D" w:themeColor="text2"/>
          <w:sz w:val="28"/>
          <w:szCs w:val="28"/>
          <w:lang w:val="es-ES"/>
        </w:rPr>
        <w:t xml:space="preserve"> de gestión fiduciaria </w:t>
      </w:r>
    </w:p>
    <w:p w:rsidR="00A7578B" w:rsidRPr="0009726A" w:rsidRDefault="00B61F45" w:rsidP="00B61F45">
      <w:pPr>
        <w:tabs>
          <w:tab w:val="left" w:pos="3763"/>
        </w:tabs>
        <w:jc w:val="both"/>
        <w:rPr>
          <w:rFonts w:asciiTheme="minorHAnsi" w:hAnsiTheme="minorHAnsi" w:cs="Calibri"/>
          <w:sz w:val="22"/>
          <w:szCs w:val="22"/>
          <w:lang w:val="es-ES"/>
        </w:rPr>
      </w:pPr>
      <w:r w:rsidRPr="0009726A">
        <w:rPr>
          <w:rFonts w:asciiTheme="minorHAnsi" w:hAnsiTheme="minorHAnsi" w:cs="Calibri"/>
          <w:sz w:val="22"/>
          <w:szCs w:val="22"/>
          <w:lang w:val="es-ES"/>
        </w:rPr>
        <w:tab/>
      </w:r>
    </w:p>
    <w:p w:rsidR="00B61F45" w:rsidRPr="0009726A" w:rsidRDefault="00B61F45" w:rsidP="00A1607A">
      <w:pPr>
        <w:jc w:val="both"/>
        <w:rPr>
          <w:rFonts w:asciiTheme="minorHAnsi" w:hAnsiTheme="minorHAnsi" w:cs="Arial"/>
          <w:sz w:val="22"/>
          <w:szCs w:val="22"/>
          <w:lang w:val="es-ES"/>
        </w:rPr>
      </w:pPr>
      <w:r w:rsidRPr="0009726A">
        <w:rPr>
          <w:rFonts w:asciiTheme="minorHAnsi" w:hAnsiTheme="minorHAnsi" w:cs="Arial"/>
          <w:sz w:val="22"/>
          <w:szCs w:val="22"/>
          <w:lang w:val="es-ES"/>
        </w:rPr>
        <w:t>Indique en el cuadro inferior si la subvención única para introducción de VPI debe ser transferida al Gob</w:t>
      </w:r>
      <w:r w:rsidR="004F2815" w:rsidRPr="0009726A">
        <w:rPr>
          <w:rFonts w:asciiTheme="minorHAnsi" w:hAnsiTheme="minorHAnsi" w:cs="Arial"/>
          <w:sz w:val="22"/>
          <w:szCs w:val="22"/>
          <w:lang w:val="es-ES"/>
        </w:rPr>
        <w:t xml:space="preserve">ierno, o a la OMS o el UNICEF. Nótese que la OMS y/o el UNICEF </w:t>
      </w:r>
      <w:r w:rsidR="00B6410F" w:rsidRPr="0009726A">
        <w:rPr>
          <w:rFonts w:asciiTheme="minorHAnsi" w:hAnsiTheme="minorHAnsi" w:cs="Arial"/>
          <w:sz w:val="22"/>
          <w:szCs w:val="22"/>
          <w:lang w:val="es-ES"/>
        </w:rPr>
        <w:t>exigirán tasas administrativas de aproximadamente el 7% que deberían cubrirse con los fondos operativos.</w:t>
      </w:r>
      <w:r w:rsidRPr="0009726A">
        <w:rPr>
          <w:rFonts w:asciiTheme="minorHAnsi" w:hAnsiTheme="minorHAnsi" w:cs="Arial"/>
          <w:sz w:val="22"/>
          <w:szCs w:val="22"/>
          <w:lang w:val="es-ES"/>
        </w:rPr>
        <w:t xml:space="preserve"> </w:t>
      </w:r>
    </w:p>
    <w:p w:rsidR="00680473" w:rsidRPr="0009726A" w:rsidRDefault="00680473" w:rsidP="00680473">
      <w:pPr>
        <w:spacing w:line="276" w:lineRule="auto"/>
        <w:rPr>
          <w:rFonts w:asciiTheme="minorHAnsi" w:hAnsiTheme="minorHAnsi" w:cs="Arial"/>
          <w:sz w:val="22"/>
          <w:szCs w:val="22"/>
          <w:lang w:val="es-ES"/>
        </w:rPr>
      </w:pPr>
    </w:p>
    <w:tbl>
      <w:tblPr>
        <w:tblStyle w:val="TableGrid"/>
        <w:tblW w:w="0" w:type="auto"/>
        <w:tblLook w:val="04A0" w:firstRow="1" w:lastRow="0" w:firstColumn="1" w:lastColumn="0" w:noHBand="0" w:noVBand="1"/>
      </w:tblPr>
      <w:tblGrid>
        <w:gridCol w:w="9486"/>
      </w:tblGrid>
      <w:tr w:rsidR="00680473" w:rsidRPr="004E6264" w:rsidTr="00B44D95">
        <w:tc>
          <w:tcPr>
            <w:tcW w:w="9486" w:type="dxa"/>
            <w:shd w:val="clear" w:color="auto" w:fill="auto"/>
          </w:tcPr>
          <w:p w:rsidR="00680473" w:rsidRDefault="00D04D16" w:rsidP="004C070D">
            <w:pPr>
              <w:spacing w:line="276" w:lineRule="auto"/>
              <w:ind w:right="120"/>
              <w:rPr>
                <w:rFonts w:asciiTheme="minorHAnsi" w:hAnsiTheme="minorHAnsi" w:cs="Arial"/>
                <w:sz w:val="22"/>
                <w:szCs w:val="22"/>
                <w:lang w:val="es-ES"/>
              </w:rPr>
            </w:pPr>
            <w:r>
              <w:rPr>
                <w:rFonts w:asciiTheme="minorHAnsi" w:hAnsiTheme="minorHAnsi" w:cs="Arial"/>
                <w:sz w:val="22"/>
                <w:szCs w:val="22"/>
                <w:lang w:val="es-ES"/>
              </w:rPr>
              <w:t xml:space="preserve">La subvención debe ser transferida </w:t>
            </w:r>
            <w:r w:rsidR="004E6264">
              <w:rPr>
                <w:rFonts w:asciiTheme="minorHAnsi" w:hAnsiTheme="minorHAnsi" w:cs="Arial"/>
                <w:sz w:val="22"/>
                <w:szCs w:val="22"/>
                <w:lang w:val="es-ES"/>
              </w:rPr>
              <w:t>la Coordinación GAVI del Ministerio de Salud</w:t>
            </w:r>
            <w:r w:rsidR="00CD3426">
              <w:rPr>
                <w:rFonts w:asciiTheme="minorHAnsi" w:hAnsiTheme="minorHAnsi" w:cs="Arial"/>
                <w:sz w:val="22"/>
                <w:szCs w:val="22"/>
                <w:lang w:val="es-ES"/>
              </w:rPr>
              <w:t xml:space="preserve"> en Bolivia</w:t>
            </w:r>
          </w:p>
          <w:p w:rsidR="00680473" w:rsidRPr="0009726A" w:rsidRDefault="00D04D16" w:rsidP="004C070D">
            <w:pPr>
              <w:spacing w:line="276" w:lineRule="auto"/>
              <w:ind w:right="120"/>
              <w:rPr>
                <w:rFonts w:asciiTheme="minorHAnsi" w:hAnsiTheme="minorHAnsi" w:cs="Arial"/>
                <w:sz w:val="22"/>
                <w:szCs w:val="22"/>
                <w:lang w:val="es-ES"/>
              </w:rPr>
            </w:pPr>
            <w:r>
              <w:rPr>
                <w:rFonts w:asciiTheme="minorHAnsi" w:hAnsiTheme="minorHAnsi" w:cs="Arial"/>
                <w:sz w:val="22"/>
                <w:szCs w:val="22"/>
                <w:lang w:val="es-ES"/>
              </w:rPr>
              <w:t>Dado que la vacuna será donada por la Alianza GAVI a</w:t>
            </w:r>
            <w:r w:rsidR="004E6264">
              <w:rPr>
                <w:rFonts w:asciiTheme="minorHAnsi" w:hAnsiTheme="minorHAnsi" w:cs="Arial"/>
                <w:sz w:val="22"/>
                <w:szCs w:val="22"/>
                <w:lang w:val="es-ES"/>
              </w:rPr>
              <w:t xml:space="preserve"> través del Fondo Rotatorio de V</w:t>
            </w:r>
            <w:r>
              <w:rPr>
                <w:rFonts w:asciiTheme="minorHAnsi" w:hAnsiTheme="minorHAnsi" w:cs="Arial"/>
                <w:sz w:val="22"/>
                <w:szCs w:val="22"/>
                <w:lang w:val="es-ES"/>
              </w:rPr>
              <w:t xml:space="preserve">acunas, sin </w:t>
            </w:r>
            <w:proofErr w:type="spellStart"/>
            <w:r>
              <w:rPr>
                <w:rFonts w:asciiTheme="minorHAnsi" w:hAnsiTheme="minorHAnsi" w:cs="Arial"/>
                <w:sz w:val="22"/>
                <w:szCs w:val="22"/>
                <w:lang w:val="es-ES"/>
              </w:rPr>
              <w:t>co</w:t>
            </w:r>
            <w:proofErr w:type="spellEnd"/>
            <w:r>
              <w:rPr>
                <w:rFonts w:asciiTheme="minorHAnsi" w:hAnsiTheme="minorHAnsi" w:cs="Arial"/>
                <w:sz w:val="22"/>
                <w:szCs w:val="22"/>
                <w:lang w:val="es-ES"/>
              </w:rPr>
              <w:t>-pago por parte del país, no deberán pagarse tasas administrativas</w:t>
            </w:r>
          </w:p>
        </w:tc>
      </w:tr>
    </w:tbl>
    <w:p w:rsidR="00680473" w:rsidRPr="0009726A" w:rsidRDefault="00680473" w:rsidP="00680473">
      <w:pPr>
        <w:spacing w:line="276" w:lineRule="auto"/>
        <w:rPr>
          <w:rFonts w:asciiTheme="minorHAnsi" w:hAnsiTheme="minorHAnsi" w:cs="Arial"/>
          <w:sz w:val="22"/>
          <w:szCs w:val="22"/>
          <w:lang w:val="es-ES"/>
        </w:rPr>
      </w:pPr>
    </w:p>
    <w:p w:rsidR="00B6410F" w:rsidRPr="0009726A" w:rsidRDefault="00B6410F" w:rsidP="00A1607A">
      <w:pPr>
        <w:jc w:val="both"/>
        <w:rPr>
          <w:rFonts w:asciiTheme="minorHAnsi" w:hAnsiTheme="minorHAnsi" w:cs="Arial"/>
          <w:sz w:val="22"/>
          <w:szCs w:val="22"/>
          <w:lang w:val="es-ES"/>
        </w:rPr>
      </w:pPr>
      <w:r w:rsidRPr="0009726A">
        <w:rPr>
          <w:rFonts w:asciiTheme="minorHAnsi" w:hAnsiTheme="minorHAnsi" w:cs="Arial"/>
          <w:sz w:val="22"/>
          <w:szCs w:val="22"/>
          <w:lang w:val="es-ES"/>
        </w:rPr>
        <w:t>Si la subvención para introducción de VPI ha de transferirse al Gobierno, los países que hayan realizado un</w:t>
      </w:r>
      <w:r w:rsidR="00A10A1E">
        <w:rPr>
          <w:rFonts w:asciiTheme="minorHAnsi" w:hAnsiTheme="minorHAnsi" w:cs="Arial"/>
          <w:sz w:val="22"/>
          <w:szCs w:val="22"/>
          <w:lang w:val="es-ES"/>
        </w:rPr>
        <w:t>a</w:t>
      </w:r>
      <w:r w:rsidRPr="0009726A">
        <w:rPr>
          <w:rFonts w:asciiTheme="minorHAnsi" w:hAnsiTheme="minorHAnsi" w:cs="Arial"/>
          <w:sz w:val="22"/>
          <w:szCs w:val="22"/>
          <w:lang w:val="es-ES"/>
        </w:rPr>
        <w:t xml:space="preserve"> evaluación de la gestión financiera (EGF) deben confirmar si siguen siendo aplicables las modalidades de gestión financiera (incluidos los datos bancarios) acordadas con GAVI, o bien explicar en detalle cualquier modificación que tengan previsto presentar relativa a los acuerdos de gestión financiera vigentes.  </w:t>
      </w:r>
    </w:p>
    <w:p w:rsidR="00B6410F" w:rsidRPr="0009726A" w:rsidRDefault="00B6410F" w:rsidP="00A1607A">
      <w:pPr>
        <w:jc w:val="both"/>
        <w:rPr>
          <w:rFonts w:asciiTheme="minorHAnsi" w:hAnsiTheme="minorHAnsi" w:cs="Arial"/>
          <w:sz w:val="22"/>
          <w:szCs w:val="22"/>
          <w:lang w:val="es-ES"/>
        </w:rPr>
      </w:pPr>
    </w:p>
    <w:p w:rsidR="00680473" w:rsidRPr="0009726A" w:rsidRDefault="0095635D" w:rsidP="00A1607A">
      <w:pPr>
        <w:jc w:val="both"/>
        <w:rPr>
          <w:rFonts w:asciiTheme="minorHAnsi" w:hAnsiTheme="minorHAnsi" w:cs="Arial"/>
          <w:sz w:val="22"/>
          <w:szCs w:val="22"/>
          <w:lang w:val="es-ES"/>
        </w:rPr>
      </w:pPr>
      <w:r w:rsidRPr="0009726A">
        <w:rPr>
          <w:rFonts w:asciiTheme="minorHAnsi" w:hAnsiTheme="minorHAnsi" w:cs="Arial"/>
          <w:sz w:val="22"/>
          <w:szCs w:val="22"/>
          <w:lang w:val="es-ES"/>
        </w:rPr>
        <w:t xml:space="preserve">Los países que no dispongan de un recordatorio firmado derivado de una EGF pero que desearían transferir al Gobierno la subvención para introducción de VPI, deben incluir como </w:t>
      </w:r>
      <w:r w:rsidR="00A10A1E">
        <w:rPr>
          <w:rFonts w:asciiTheme="minorHAnsi" w:hAnsiTheme="minorHAnsi" w:cs="Arial"/>
          <w:sz w:val="22"/>
          <w:szCs w:val="22"/>
          <w:lang w:val="es-ES"/>
        </w:rPr>
        <w:t>Apéndice</w:t>
      </w:r>
      <w:r w:rsidRPr="0009726A">
        <w:rPr>
          <w:rFonts w:asciiTheme="minorHAnsi" w:hAnsiTheme="minorHAnsi" w:cs="Arial"/>
          <w:sz w:val="22"/>
          <w:szCs w:val="22"/>
          <w:lang w:val="es-ES"/>
        </w:rPr>
        <w:t xml:space="preserve"> 4 una descripción del mecanismo de financiación propuesto para administrar la subvención de introducción de VPI, abarcando los procesos siguientes:    </w:t>
      </w:r>
    </w:p>
    <w:p w:rsidR="00680473" w:rsidRPr="0009726A" w:rsidRDefault="0095635D" w:rsidP="00680473">
      <w:pPr>
        <w:pStyle w:val="ListParagraph"/>
        <w:numPr>
          <w:ilvl w:val="0"/>
          <w:numId w:val="34"/>
        </w:numPr>
        <w:spacing w:before="120" w:after="120"/>
        <w:ind w:right="120"/>
        <w:rPr>
          <w:rFonts w:asciiTheme="minorHAnsi" w:hAnsiTheme="minorHAnsi" w:cs="Calibri"/>
          <w:color w:val="000000"/>
          <w:lang w:val="es-ES"/>
        </w:rPr>
      </w:pPr>
      <w:r w:rsidRPr="0009726A">
        <w:rPr>
          <w:rFonts w:asciiTheme="minorHAnsi" w:hAnsiTheme="minorHAnsi" w:cs="Calibri"/>
          <w:color w:val="000000"/>
          <w:lang w:val="es-ES"/>
        </w:rPr>
        <w:t>Planificación, presupuesto y coordinación.</w:t>
      </w:r>
    </w:p>
    <w:p w:rsidR="00680473" w:rsidRPr="0009726A" w:rsidRDefault="0095635D" w:rsidP="00680473">
      <w:pPr>
        <w:pStyle w:val="ListParagraph"/>
        <w:numPr>
          <w:ilvl w:val="0"/>
          <w:numId w:val="34"/>
        </w:numPr>
        <w:spacing w:before="120" w:after="120"/>
        <w:ind w:right="120"/>
        <w:rPr>
          <w:rFonts w:asciiTheme="minorHAnsi" w:hAnsiTheme="minorHAnsi" w:cs="Calibri"/>
          <w:color w:val="000000"/>
          <w:lang w:val="es-ES"/>
        </w:rPr>
      </w:pPr>
      <w:r w:rsidRPr="0009726A">
        <w:rPr>
          <w:rFonts w:asciiTheme="minorHAnsi" w:hAnsiTheme="minorHAnsi" w:cs="Calibri"/>
          <w:color w:val="000000"/>
          <w:lang w:val="es-ES"/>
        </w:rPr>
        <w:t>Arreglos de ejecución del presupuesto, incluidos los controles internos.</w:t>
      </w:r>
    </w:p>
    <w:p w:rsidR="00680473" w:rsidRPr="0009726A" w:rsidRDefault="0095635D" w:rsidP="00680473">
      <w:pPr>
        <w:pStyle w:val="ListParagraph"/>
        <w:numPr>
          <w:ilvl w:val="0"/>
          <w:numId w:val="34"/>
        </w:numPr>
        <w:spacing w:before="120" w:after="120"/>
        <w:ind w:right="120"/>
        <w:rPr>
          <w:rFonts w:asciiTheme="minorHAnsi" w:hAnsiTheme="minorHAnsi" w:cs="Calibri"/>
          <w:color w:val="000000"/>
          <w:lang w:val="es-ES"/>
        </w:rPr>
      </w:pPr>
      <w:r w:rsidRPr="0009726A">
        <w:rPr>
          <w:rFonts w:asciiTheme="minorHAnsi" w:hAnsiTheme="minorHAnsi" w:cs="Calibri"/>
          <w:color w:val="000000"/>
          <w:lang w:val="es-ES"/>
        </w:rPr>
        <w:t>Arreglos de adquisición.</w:t>
      </w:r>
    </w:p>
    <w:p w:rsidR="00680473" w:rsidRPr="0009726A" w:rsidRDefault="0095635D" w:rsidP="00680473">
      <w:pPr>
        <w:pStyle w:val="ListParagraph"/>
        <w:numPr>
          <w:ilvl w:val="0"/>
          <w:numId w:val="34"/>
        </w:numPr>
        <w:spacing w:before="120" w:after="120"/>
        <w:ind w:right="120"/>
        <w:rPr>
          <w:rFonts w:asciiTheme="minorHAnsi" w:hAnsiTheme="minorHAnsi" w:cs="Calibri"/>
          <w:color w:val="000000"/>
          <w:lang w:val="es-ES"/>
        </w:rPr>
      </w:pPr>
      <w:r w:rsidRPr="0009726A">
        <w:rPr>
          <w:rFonts w:asciiTheme="minorHAnsi" w:hAnsiTheme="minorHAnsi" w:cs="Calibri"/>
          <w:color w:val="000000"/>
          <w:lang w:val="es-ES"/>
        </w:rPr>
        <w:t xml:space="preserve">Contabilidad y presentación de informes financieros. </w:t>
      </w:r>
    </w:p>
    <w:p w:rsidR="00680473" w:rsidRPr="0009726A" w:rsidRDefault="0095635D" w:rsidP="00680473">
      <w:pPr>
        <w:pStyle w:val="ListParagraph"/>
        <w:numPr>
          <w:ilvl w:val="0"/>
          <w:numId w:val="34"/>
        </w:numPr>
        <w:spacing w:before="120" w:after="120"/>
        <w:ind w:right="120"/>
        <w:rPr>
          <w:rFonts w:asciiTheme="minorHAnsi" w:hAnsiTheme="minorHAnsi" w:cs="Calibri"/>
          <w:color w:val="000000"/>
          <w:lang w:val="es-ES"/>
        </w:rPr>
      </w:pPr>
      <w:r w:rsidRPr="0009726A">
        <w:rPr>
          <w:rFonts w:asciiTheme="minorHAnsi" w:hAnsiTheme="minorHAnsi" w:cs="Calibri"/>
          <w:color w:val="000000"/>
          <w:lang w:val="es-ES"/>
        </w:rPr>
        <w:t xml:space="preserve">Arreglos de auditoría externa. </w:t>
      </w:r>
    </w:p>
    <w:p w:rsidR="00680473" w:rsidRPr="0009726A" w:rsidRDefault="0095635D" w:rsidP="00680473">
      <w:pPr>
        <w:pStyle w:val="ListParagraph"/>
        <w:numPr>
          <w:ilvl w:val="0"/>
          <w:numId w:val="34"/>
        </w:numPr>
        <w:spacing w:before="120" w:after="120"/>
        <w:ind w:right="120"/>
        <w:rPr>
          <w:rFonts w:asciiTheme="minorHAnsi" w:hAnsiTheme="minorHAnsi" w:cs="Calibri"/>
          <w:color w:val="000000"/>
          <w:lang w:val="es-ES"/>
        </w:rPr>
      </w:pPr>
      <w:r w:rsidRPr="0009726A">
        <w:rPr>
          <w:rFonts w:asciiTheme="minorHAnsi" w:hAnsiTheme="minorHAnsi" w:cs="Calibri"/>
          <w:color w:val="000000"/>
          <w:lang w:val="es-ES"/>
        </w:rPr>
        <w:t xml:space="preserve">Supervisión de auditoria interna.    </w:t>
      </w:r>
    </w:p>
    <w:p w:rsidR="00680473" w:rsidRPr="0009726A" w:rsidRDefault="00680473" w:rsidP="00680473">
      <w:pPr>
        <w:spacing w:line="276" w:lineRule="auto"/>
        <w:rPr>
          <w:rFonts w:ascii="Arial" w:hAnsi="Arial" w:cs="Arial"/>
          <w:sz w:val="20"/>
          <w:szCs w:val="20"/>
          <w:lang w:val="es-ES"/>
        </w:rPr>
      </w:pPr>
    </w:p>
    <w:p w:rsidR="00E44314" w:rsidRDefault="00E44314" w:rsidP="0086178F">
      <w:pPr>
        <w:divId w:val="410156154"/>
        <w:rPr>
          <w:rFonts w:asciiTheme="majorHAnsi" w:hAnsiTheme="majorHAnsi" w:cs="Calibri"/>
          <w:b/>
          <w:color w:val="1F497D" w:themeColor="text2"/>
          <w:sz w:val="28"/>
          <w:szCs w:val="28"/>
          <w:lang w:val="es-ES"/>
        </w:rPr>
      </w:pPr>
    </w:p>
    <w:p w:rsidR="00E44314" w:rsidRDefault="00E44314" w:rsidP="0086178F">
      <w:pPr>
        <w:divId w:val="410156154"/>
        <w:rPr>
          <w:rFonts w:asciiTheme="majorHAnsi" w:hAnsiTheme="majorHAnsi" w:cs="Calibri"/>
          <w:b/>
          <w:color w:val="1F497D" w:themeColor="text2"/>
          <w:sz w:val="28"/>
          <w:szCs w:val="28"/>
          <w:lang w:val="es-ES"/>
        </w:rPr>
      </w:pPr>
    </w:p>
    <w:p w:rsidR="00E44314" w:rsidRDefault="00E44314" w:rsidP="0086178F">
      <w:pPr>
        <w:divId w:val="410156154"/>
        <w:rPr>
          <w:rFonts w:asciiTheme="majorHAnsi" w:hAnsiTheme="majorHAnsi" w:cs="Calibri"/>
          <w:b/>
          <w:color w:val="1F497D" w:themeColor="text2"/>
          <w:sz w:val="28"/>
          <w:szCs w:val="28"/>
          <w:lang w:val="es-ES"/>
        </w:rPr>
      </w:pPr>
    </w:p>
    <w:p w:rsidR="00E44314" w:rsidRDefault="00E44314" w:rsidP="0086178F">
      <w:pPr>
        <w:divId w:val="410156154"/>
        <w:rPr>
          <w:rFonts w:asciiTheme="majorHAnsi" w:hAnsiTheme="majorHAnsi" w:cs="Calibri"/>
          <w:b/>
          <w:color w:val="1F497D" w:themeColor="text2"/>
          <w:sz w:val="28"/>
          <w:szCs w:val="28"/>
          <w:lang w:val="es-ES"/>
        </w:rPr>
      </w:pPr>
    </w:p>
    <w:p w:rsidR="002C3B3E" w:rsidRPr="0009726A" w:rsidRDefault="00B6410F" w:rsidP="0086178F">
      <w:pPr>
        <w:divId w:val="410156154"/>
        <w:rPr>
          <w:rFonts w:asciiTheme="majorHAnsi" w:hAnsiTheme="majorHAnsi" w:cs="Calibri"/>
          <w:b/>
          <w:color w:val="1F497D" w:themeColor="text2"/>
          <w:sz w:val="28"/>
          <w:szCs w:val="28"/>
          <w:lang w:val="es-ES"/>
        </w:rPr>
      </w:pPr>
      <w:r w:rsidRPr="0009726A">
        <w:rPr>
          <w:rFonts w:asciiTheme="majorHAnsi" w:hAnsiTheme="majorHAnsi" w:cs="Calibri"/>
          <w:b/>
          <w:color w:val="1F497D" w:themeColor="text2"/>
          <w:sz w:val="28"/>
          <w:szCs w:val="28"/>
          <w:lang w:val="es-ES"/>
        </w:rPr>
        <w:lastRenderedPageBreak/>
        <w:t>Firmas</w:t>
      </w:r>
    </w:p>
    <w:p w:rsidR="002C3B3E" w:rsidRPr="0009726A" w:rsidRDefault="00B6410F" w:rsidP="002C3B3E">
      <w:pPr>
        <w:pStyle w:val="Heading4"/>
        <w:divId w:val="410156154"/>
        <w:rPr>
          <w:lang w:val="es-ES"/>
        </w:rPr>
      </w:pPr>
      <w:r w:rsidRPr="0009726A">
        <w:rPr>
          <w:lang w:val="es-ES"/>
        </w:rPr>
        <w:t>Gobierno</w:t>
      </w:r>
    </w:p>
    <w:p w:rsidR="002C3B3E" w:rsidRPr="0009726A" w:rsidRDefault="002C3B3E" w:rsidP="002C3B3E">
      <w:pPr>
        <w:divId w:val="410156154"/>
        <w:rPr>
          <w:rFonts w:asciiTheme="minorHAnsi" w:hAnsiTheme="minorHAnsi" w:cs="Arial"/>
          <w:sz w:val="22"/>
          <w:szCs w:val="22"/>
          <w:lang w:val="es-ES"/>
        </w:rPr>
      </w:pPr>
    </w:p>
    <w:p w:rsidR="002C3B3E" w:rsidRPr="0009726A" w:rsidRDefault="0095635D" w:rsidP="0095635D">
      <w:pPr>
        <w:divId w:val="410156154"/>
        <w:rPr>
          <w:rFonts w:asciiTheme="minorHAnsi" w:hAnsiTheme="minorHAnsi" w:cs="Arial"/>
          <w:sz w:val="22"/>
          <w:szCs w:val="22"/>
          <w:lang w:val="es-ES"/>
        </w:rPr>
      </w:pPr>
      <w:r w:rsidRPr="0009726A">
        <w:rPr>
          <w:rFonts w:asciiTheme="minorHAnsi" w:hAnsiTheme="minorHAnsi" w:cs="Arial"/>
          <w:sz w:val="22"/>
          <w:szCs w:val="22"/>
          <w:lang w:val="es-ES"/>
        </w:rPr>
        <w:t>El Gobierno de</w:t>
      </w:r>
      <w:r w:rsidR="002C3B3E" w:rsidRPr="0009726A">
        <w:rPr>
          <w:rFonts w:asciiTheme="minorHAnsi" w:hAnsiTheme="minorHAnsi" w:cs="Arial"/>
          <w:sz w:val="22"/>
          <w:szCs w:val="22"/>
          <w:lang w:val="es-ES"/>
        </w:rPr>
        <w:t xml:space="preserve"> </w:t>
      </w:r>
      <w:r w:rsidR="004D2F6C">
        <w:rPr>
          <w:rFonts w:asciiTheme="minorHAnsi" w:hAnsiTheme="minorHAnsi" w:cs="Arial"/>
          <w:sz w:val="22"/>
          <w:szCs w:val="22"/>
          <w:highlight w:val="lightGray"/>
          <w:lang w:val="es-ES"/>
        </w:rPr>
        <w:t>Bolivia</w:t>
      </w:r>
      <w:r w:rsidR="002C3B3E" w:rsidRPr="0009726A">
        <w:rPr>
          <w:rFonts w:asciiTheme="minorHAnsi" w:hAnsiTheme="minorHAnsi" w:cs="Arial"/>
          <w:sz w:val="22"/>
          <w:szCs w:val="22"/>
          <w:lang w:val="es-ES"/>
        </w:rPr>
        <w:t xml:space="preserve"> </w:t>
      </w:r>
      <w:r w:rsidRPr="0009726A">
        <w:rPr>
          <w:rFonts w:asciiTheme="minorHAnsi" w:hAnsiTheme="minorHAnsi" w:cs="Arial"/>
          <w:sz w:val="22"/>
          <w:szCs w:val="22"/>
          <w:lang w:val="es-ES"/>
        </w:rPr>
        <w:t xml:space="preserve">reconoce que la presente introducción de vacuna nueva tiene por objeto contribuir a la erradicación de la poliomielitis tal como se señala en el Plan Estratégico para la Erradicación de la Poliomielitis y la Fase Final de la Iniciativa </w:t>
      </w:r>
      <w:r w:rsidR="00EF39A0" w:rsidRPr="0009726A">
        <w:rPr>
          <w:rFonts w:asciiTheme="minorHAnsi" w:hAnsiTheme="minorHAnsi" w:cs="Arial"/>
          <w:sz w:val="22"/>
          <w:szCs w:val="22"/>
          <w:lang w:val="es-ES"/>
        </w:rPr>
        <w:t xml:space="preserve">de </w:t>
      </w:r>
      <w:r w:rsidRPr="0009726A">
        <w:rPr>
          <w:rFonts w:asciiTheme="minorHAnsi" w:hAnsiTheme="minorHAnsi" w:cs="Arial"/>
          <w:sz w:val="22"/>
          <w:szCs w:val="22"/>
          <w:lang w:val="es-ES"/>
        </w:rPr>
        <w:t xml:space="preserve">Erradicación Mundial </w:t>
      </w:r>
      <w:r w:rsidR="00EF39A0" w:rsidRPr="0009726A">
        <w:rPr>
          <w:rFonts w:asciiTheme="minorHAnsi" w:hAnsiTheme="minorHAnsi" w:cs="Arial"/>
          <w:sz w:val="22"/>
          <w:szCs w:val="22"/>
          <w:lang w:val="es-ES"/>
        </w:rPr>
        <w:t>de la Poliomielitis</w:t>
      </w:r>
      <w:r w:rsidR="00314B68" w:rsidRPr="0009726A">
        <w:rPr>
          <w:rFonts w:asciiTheme="minorHAnsi" w:hAnsiTheme="minorHAnsi" w:cs="Arial"/>
          <w:sz w:val="22"/>
          <w:szCs w:val="22"/>
          <w:lang w:val="es-ES"/>
        </w:rPr>
        <w:t xml:space="preserve"> (</w:t>
      </w:r>
      <w:hyperlink r:id="rId15" w:anchor="strategyandwork.aspx?s=2&amp;_suid=1382372983385049930892531473775" w:history="1">
        <w:r w:rsidR="00314B68" w:rsidRPr="0009726A">
          <w:rPr>
            <w:rStyle w:val="Hyperlink"/>
            <w:rFonts w:asciiTheme="minorHAnsi" w:hAnsiTheme="minorHAnsi" w:cs="Arial"/>
            <w:sz w:val="22"/>
            <w:szCs w:val="22"/>
            <w:lang w:val="es-ES"/>
          </w:rPr>
          <w:t>http://www.polioeradication.org/resourcelibrary/strategyandwork.aspx#strategyandwork.aspx?s=2&amp;_suid=1382372983385049930892531473775</w:t>
        </w:r>
      </w:hyperlink>
      <w:r w:rsidR="00314B68" w:rsidRPr="0009726A">
        <w:rPr>
          <w:rFonts w:asciiTheme="minorHAnsi" w:hAnsiTheme="minorHAnsi" w:cs="Arial"/>
          <w:sz w:val="22"/>
          <w:szCs w:val="22"/>
          <w:lang w:val="es-ES"/>
        </w:rPr>
        <w:t>)</w:t>
      </w:r>
      <w:r w:rsidR="002C3B3E" w:rsidRPr="0009726A">
        <w:rPr>
          <w:rFonts w:asciiTheme="minorHAnsi" w:hAnsiTheme="minorHAnsi" w:cs="Arial"/>
          <w:sz w:val="22"/>
          <w:szCs w:val="22"/>
          <w:lang w:val="es-ES"/>
        </w:rPr>
        <w:t xml:space="preserve">. </w:t>
      </w:r>
    </w:p>
    <w:p w:rsidR="002C3B3E" w:rsidRPr="0009726A" w:rsidRDefault="002C3B3E" w:rsidP="002C3B3E">
      <w:pPr>
        <w:divId w:val="410156154"/>
        <w:rPr>
          <w:rFonts w:asciiTheme="minorHAnsi" w:hAnsiTheme="minorHAnsi" w:cs="Arial"/>
          <w:sz w:val="22"/>
          <w:szCs w:val="22"/>
          <w:lang w:val="es-ES"/>
        </w:rPr>
      </w:pPr>
    </w:p>
    <w:p w:rsidR="002C3B3E" w:rsidRPr="0009726A" w:rsidRDefault="00EF39A0" w:rsidP="00EF39A0">
      <w:pPr>
        <w:divId w:val="410156154"/>
        <w:rPr>
          <w:rFonts w:asciiTheme="minorHAnsi" w:hAnsiTheme="minorHAnsi" w:cs="Arial"/>
          <w:sz w:val="22"/>
          <w:szCs w:val="22"/>
          <w:lang w:val="es-ES"/>
        </w:rPr>
      </w:pPr>
      <w:r w:rsidRPr="0009726A">
        <w:rPr>
          <w:rFonts w:asciiTheme="minorHAnsi" w:hAnsiTheme="minorHAnsi" w:cs="Arial"/>
          <w:sz w:val="22"/>
          <w:szCs w:val="22"/>
          <w:lang w:val="es-ES"/>
        </w:rPr>
        <w:t>El Gobierno de</w:t>
      </w:r>
      <w:r w:rsidR="002C3B3E" w:rsidRPr="0009726A">
        <w:rPr>
          <w:rFonts w:asciiTheme="minorHAnsi" w:hAnsiTheme="minorHAnsi" w:cs="Arial"/>
          <w:sz w:val="22"/>
          <w:szCs w:val="22"/>
          <w:lang w:val="es-ES"/>
        </w:rPr>
        <w:t xml:space="preserve"> </w:t>
      </w:r>
      <w:r w:rsidR="004D2F6C">
        <w:rPr>
          <w:rFonts w:asciiTheme="minorHAnsi" w:hAnsiTheme="minorHAnsi" w:cs="Arial"/>
          <w:sz w:val="22"/>
          <w:szCs w:val="22"/>
          <w:highlight w:val="lightGray"/>
          <w:lang w:val="es-ES"/>
        </w:rPr>
        <w:t>Bolivia</w:t>
      </w:r>
      <w:r w:rsidR="002C3B3E" w:rsidRPr="0009726A">
        <w:rPr>
          <w:rFonts w:asciiTheme="minorHAnsi" w:hAnsiTheme="minorHAnsi" w:cs="Arial"/>
          <w:sz w:val="22"/>
          <w:szCs w:val="22"/>
          <w:lang w:val="es-ES"/>
        </w:rPr>
        <w:t xml:space="preserve"> </w:t>
      </w:r>
      <w:r w:rsidRPr="0009726A">
        <w:rPr>
          <w:rFonts w:asciiTheme="minorHAnsi" w:hAnsiTheme="minorHAnsi" w:cs="Arial"/>
          <w:sz w:val="22"/>
          <w:szCs w:val="22"/>
          <w:lang w:val="es-ES"/>
        </w:rPr>
        <w:t>solicita apoyo a GAVI para el uso de la vacuna con poliovirus inactivados</w:t>
      </w:r>
      <w:r w:rsidR="00A10A1E">
        <w:rPr>
          <w:rFonts w:asciiTheme="minorHAnsi" w:hAnsiTheme="minorHAnsi" w:cs="Arial"/>
          <w:sz w:val="22"/>
          <w:szCs w:val="22"/>
          <w:lang w:val="es-ES"/>
        </w:rPr>
        <w:t xml:space="preserve"> (VPI)</w:t>
      </w:r>
      <w:r w:rsidRPr="0009726A">
        <w:rPr>
          <w:rFonts w:asciiTheme="minorHAnsi" w:hAnsiTheme="minorHAnsi" w:cs="Arial"/>
          <w:sz w:val="22"/>
          <w:szCs w:val="22"/>
          <w:lang w:val="es-ES"/>
        </w:rPr>
        <w:t xml:space="preserve">.  </w:t>
      </w:r>
      <w:r w:rsidR="002C3B3E" w:rsidRPr="0009726A">
        <w:rPr>
          <w:rFonts w:asciiTheme="minorHAnsi" w:hAnsiTheme="minorHAnsi" w:cs="Arial"/>
          <w:sz w:val="22"/>
          <w:szCs w:val="22"/>
          <w:lang w:val="es-ES"/>
        </w:rPr>
        <w:t xml:space="preserve"> </w:t>
      </w:r>
    </w:p>
    <w:p w:rsidR="002C3B3E" w:rsidRPr="0009726A" w:rsidRDefault="002C3B3E" w:rsidP="002C3B3E">
      <w:pPr>
        <w:divId w:val="410156154"/>
        <w:rPr>
          <w:rFonts w:asciiTheme="minorHAnsi" w:hAnsiTheme="minorHAnsi" w:cs="Arial"/>
          <w:sz w:val="22"/>
          <w:szCs w:val="22"/>
          <w:lang w:val="es-ES"/>
        </w:rPr>
      </w:pPr>
    </w:p>
    <w:p w:rsidR="00EF39A0" w:rsidRPr="0009726A" w:rsidRDefault="00EF39A0" w:rsidP="00EF39A0">
      <w:pPr>
        <w:divId w:val="410156154"/>
        <w:rPr>
          <w:rFonts w:asciiTheme="minorHAnsi" w:hAnsiTheme="minorHAnsi" w:cs="Arial"/>
          <w:sz w:val="22"/>
          <w:szCs w:val="22"/>
          <w:lang w:val="es-ES"/>
        </w:rPr>
      </w:pPr>
      <w:r w:rsidRPr="0009726A">
        <w:rPr>
          <w:rFonts w:asciiTheme="minorHAnsi" w:hAnsiTheme="minorHAnsi" w:cs="Arial"/>
          <w:sz w:val="22"/>
          <w:szCs w:val="22"/>
          <w:lang w:val="es-ES"/>
        </w:rPr>
        <w:t>El Gobierno de</w:t>
      </w:r>
      <w:r w:rsidR="002C3B3E" w:rsidRPr="0009726A">
        <w:rPr>
          <w:rFonts w:asciiTheme="minorHAnsi" w:hAnsiTheme="minorHAnsi" w:cs="Arial"/>
          <w:sz w:val="22"/>
          <w:szCs w:val="22"/>
          <w:lang w:val="es-ES"/>
        </w:rPr>
        <w:t xml:space="preserve"> </w:t>
      </w:r>
      <w:r w:rsidR="004D2F6C">
        <w:rPr>
          <w:rFonts w:asciiTheme="minorHAnsi" w:hAnsiTheme="minorHAnsi" w:cs="Arial"/>
          <w:sz w:val="22"/>
          <w:szCs w:val="22"/>
          <w:highlight w:val="lightGray"/>
          <w:lang w:val="es-ES"/>
        </w:rPr>
        <w:t>Bolivia</w:t>
      </w:r>
      <w:r w:rsidR="002C3B3E" w:rsidRPr="0009726A">
        <w:rPr>
          <w:rFonts w:asciiTheme="minorHAnsi" w:hAnsiTheme="minorHAnsi" w:cs="Arial"/>
          <w:sz w:val="22"/>
          <w:szCs w:val="22"/>
          <w:lang w:val="es-ES"/>
        </w:rPr>
        <w:t xml:space="preserve"> </w:t>
      </w:r>
      <w:r w:rsidRPr="0009726A">
        <w:rPr>
          <w:rFonts w:asciiTheme="minorHAnsi" w:hAnsiTheme="minorHAnsi" w:cs="Arial"/>
          <w:sz w:val="22"/>
          <w:szCs w:val="22"/>
          <w:lang w:val="es-ES"/>
        </w:rPr>
        <w:t xml:space="preserve">se compromete a mejorar los servicios de inmunización de manera duradera. El Gobierno pide </w:t>
      </w:r>
      <w:r w:rsidR="009E53CF" w:rsidRPr="0009726A">
        <w:rPr>
          <w:rFonts w:asciiTheme="minorHAnsi" w:hAnsiTheme="minorHAnsi" w:cs="Arial"/>
          <w:sz w:val="22"/>
          <w:szCs w:val="22"/>
          <w:lang w:val="es-ES"/>
        </w:rPr>
        <w:t xml:space="preserve">que GAVI Alliance y sus asociados provean </w:t>
      </w:r>
      <w:r w:rsidR="009E53CF" w:rsidRPr="009235CB">
        <w:rPr>
          <w:rFonts w:asciiTheme="minorHAnsi" w:hAnsiTheme="minorHAnsi" w:cs="Arial"/>
          <w:sz w:val="22"/>
          <w:szCs w:val="22"/>
          <w:lang w:val="es-ES"/>
        </w:rPr>
        <w:t>asistencia técnica</w:t>
      </w:r>
      <w:r w:rsidR="009E53CF" w:rsidRPr="0009726A">
        <w:rPr>
          <w:rFonts w:asciiTheme="minorHAnsi" w:hAnsiTheme="minorHAnsi" w:cs="Arial"/>
          <w:sz w:val="22"/>
          <w:szCs w:val="22"/>
          <w:lang w:val="es-ES"/>
        </w:rPr>
        <w:t xml:space="preserve"> y financiera para apoyar la inmunización de la población destinataria con una dosis de VPI tal como se indica en la presente solicitud. </w:t>
      </w:r>
      <w:r w:rsidRPr="0009726A">
        <w:rPr>
          <w:rFonts w:asciiTheme="minorHAnsi" w:hAnsiTheme="minorHAnsi" w:cs="Arial"/>
          <w:sz w:val="22"/>
          <w:szCs w:val="22"/>
          <w:lang w:val="es-ES"/>
        </w:rPr>
        <w:t xml:space="preserve"> </w:t>
      </w:r>
    </w:p>
    <w:p w:rsidR="002C3B3E" w:rsidRPr="0009726A" w:rsidRDefault="002C3B3E" w:rsidP="002C3B3E">
      <w:pPr>
        <w:divId w:val="410156154"/>
        <w:rPr>
          <w:rFonts w:asciiTheme="minorHAnsi" w:hAnsiTheme="minorHAnsi" w:cs="Arial"/>
          <w:sz w:val="22"/>
          <w:szCs w:val="22"/>
          <w:lang w:val="es-ES"/>
        </w:rPr>
      </w:pPr>
    </w:p>
    <w:p w:rsidR="002C3B3E" w:rsidRPr="0009726A" w:rsidRDefault="009E53CF" w:rsidP="009E53CF">
      <w:pPr>
        <w:divId w:val="410156154"/>
        <w:rPr>
          <w:rFonts w:asciiTheme="minorHAnsi" w:hAnsiTheme="minorHAnsi" w:cs="Arial"/>
          <w:sz w:val="22"/>
          <w:szCs w:val="22"/>
          <w:lang w:val="es-ES"/>
        </w:rPr>
      </w:pPr>
      <w:r w:rsidRPr="0009726A">
        <w:rPr>
          <w:rFonts w:asciiTheme="minorHAnsi" w:hAnsiTheme="minorHAnsi" w:cs="Arial"/>
          <w:sz w:val="22"/>
          <w:szCs w:val="22"/>
          <w:lang w:val="es-ES"/>
        </w:rPr>
        <w:t>El Anexo D muestra el monto de apoyo solicitado a GAVI Alliance así como el compromiso financiero del Gobierno de</w:t>
      </w:r>
      <w:r w:rsidR="002C3B3E" w:rsidRPr="0009726A">
        <w:rPr>
          <w:rFonts w:asciiTheme="minorHAnsi" w:hAnsiTheme="minorHAnsi" w:cs="Arial"/>
          <w:sz w:val="22"/>
          <w:szCs w:val="22"/>
          <w:lang w:val="es-ES"/>
        </w:rPr>
        <w:t xml:space="preserve"> </w:t>
      </w:r>
      <w:r w:rsidR="004D2F6C">
        <w:rPr>
          <w:rFonts w:asciiTheme="minorHAnsi" w:hAnsiTheme="minorHAnsi" w:cs="Arial"/>
          <w:sz w:val="22"/>
          <w:szCs w:val="22"/>
          <w:highlight w:val="lightGray"/>
          <w:lang w:val="es-ES"/>
        </w:rPr>
        <w:t>Bolivia</w:t>
      </w:r>
      <w:r w:rsidRPr="0009726A">
        <w:rPr>
          <w:rFonts w:asciiTheme="minorHAnsi" w:hAnsiTheme="minorHAnsi" w:cs="Arial"/>
          <w:sz w:val="22"/>
          <w:szCs w:val="22"/>
          <w:lang w:val="es-ES"/>
        </w:rPr>
        <w:t xml:space="preserve"> y del asociado para la introducción de VPI.    </w:t>
      </w:r>
    </w:p>
    <w:p w:rsidR="002C3B3E" w:rsidRPr="0009726A" w:rsidRDefault="002C3B3E" w:rsidP="002C3B3E">
      <w:pPr>
        <w:divId w:val="410156154"/>
        <w:rPr>
          <w:rFonts w:asciiTheme="minorHAnsi" w:hAnsiTheme="minorHAnsi" w:cs="Arial"/>
          <w:sz w:val="22"/>
          <w:szCs w:val="22"/>
          <w:lang w:val="es-ES"/>
        </w:rPr>
      </w:pPr>
    </w:p>
    <w:p w:rsidR="002C3B3E" w:rsidRPr="0009726A" w:rsidRDefault="00D35850" w:rsidP="002C3B3E">
      <w:pPr>
        <w:divId w:val="410156154"/>
        <w:rPr>
          <w:rFonts w:asciiTheme="minorHAnsi" w:hAnsiTheme="minorHAnsi" w:cs="Arial"/>
          <w:sz w:val="22"/>
          <w:szCs w:val="22"/>
          <w:lang w:val="es-ES"/>
        </w:rPr>
      </w:pPr>
      <w:r w:rsidRPr="009235CB">
        <w:rPr>
          <w:rFonts w:asciiTheme="minorHAnsi" w:hAnsiTheme="minorHAnsi" w:cs="Arial"/>
          <w:sz w:val="22"/>
          <w:szCs w:val="22"/>
          <w:lang w:val="es-ES"/>
        </w:rPr>
        <w:t>Tenga en cuenta que la presente solicitud no será revisada por el Comité Evaluador Independiente de GAVI si no cuenta con la firma de los ministros de Salud y Finanzas y de los miembros del ICC o su autoridad delegada.</w:t>
      </w:r>
      <w:r w:rsidRPr="0009726A">
        <w:rPr>
          <w:rFonts w:asciiTheme="minorHAnsi" w:hAnsiTheme="minorHAnsi" w:cs="Arial"/>
          <w:sz w:val="22"/>
          <w:szCs w:val="22"/>
          <w:lang w:val="es-ES"/>
        </w:rPr>
        <w:t xml:space="preserve"> </w:t>
      </w:r>
    </w:p>
    <w:p w:rsidR="002A3F4F" w:rsidRPr="0009726A" w:rsidRDefault="002A3F4F" w:rsidP="002C3B3E">
      <w:pPr>
        <w:divId w:val="410156154"/>
        <w:rPr>
          <w:rFonts w:asciiTheme="minorHAnsi" w:hAnsiTheme="minorHAnsi" w:cs="Arial"/>
          <w:sz w:val="22"/>
          <w:szCs w:val="22"/>
          <w:lang w:val="es-ES"/>
        </w:rPr>
      </w:pPr>
    </w:p>
    <w:p w:rsidR="002C3B3E" w:rsidRPr="0009726A" w:rsidRDefault="00D35850" w:rsidP="00D35850">
      <w:pPr>
        <w:divId w:val="410156154"/>
        <w:rPr>
          <w:rFonts w:asciiTheme="minorHAnsi" w:hAnsiTheme="minorHAnsi" w:cs="Arial"/>
          <w:sz w:val="22"/>
          <w:szCs w:val="22"/>
          <w:lang w:val="es-ES"/>
        </w:rPr>
      </w:pPr>
      <w:r w:rsidRPr="0009726A">
        <w:rPr>
          <w:rFonts w:asciiTheme="minorHAnsi" w:hAnsiTheme="minorHAnsi" w:cs="Arial"/>
          <w:sz w:val="22"/>
          <w:szCs w:val="22"/>
          <w:lang w:val="es-ES"/>
        </w:rPr>
        <w:t xml:space="preserve">Sírvase incluir en los cuadros inferiores las firmas pertinentes. </w:t>
      </w:r>
    </w:p>
    <w:p w:rsidR="00D35850" w:rsidRPr="0009726A" w:rsidRDefault="00D35850" w:rsidP="00D35850">
      <w:pPr>
        <w:divId w:val="410156154"/>
        <w:rPr>
          <w:rFonts w:asciiTheme="minorHAnsi" w:hAnsiTheme="minorHAnsi" w:cs="Arial"/>
          <w:sz w:val="22"/>
          <w:szCs w:val="22"/>
          <w:lang w:val="es-ES"/>
        </w:rPr>
      </w:pPr>
    </w:p>
    <w:p w:rsidR="002C3B3E" w:rsidRPr="0009726A" w:rsidRDefault="00D35850" w:rsidP="00D35850">
      <w:pPr>
        <w:divId w:val="410156154"/>
        <w:rPr>
          <w:rFonts w:asciiTheme="minorHAnsi" w:hAnsiTheme="minorHAnsi" w:cs="Arial"/>
          <w:sz w:val="22"/>
          <w:szCs w:val="22"/>
          <w:lang w:val="es-ES"/>
        </w:rPr>
      </w:pPr>
      <w:r w:rsidRPr="0009726A">
        <w:rPr>
          <w:rFonts w:asciiTheme="minorHAnsi" w:hAnsiTheme="minorHAnsi" w:cs="Arial"/>
          <w:sz w:val="22"/>
          <w:szCs w:val="22"/>
          <w:lang w:val="es-ES"/>
        </w:rPr>
        <w:t xml:space="preserve">Introduzca el apellido en letras mayúsculas.  </w:t>
      </w:r>
      <w:r w:rsidR="002C3B3E" w:rsidRPr="0009726A">
        <w:rPr>
          <w:rFonts w:asciiTheme="minorHAnsi" w:hAnsiTheme="minorHAnsi" w:cs="Arial"/>
          <w:sz w:val="22"/>
          <w:szCs w:val="22"/>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5A299B" w:rsidRPr="009235CB" w:rsidTr="005A299B">
        <w:trPr>
          <w:divId w:val="410156154"/>
        </w:trPr>
        <w:tc>
          <w:tcPr>
            <w:tcW w:w="8448" w:type="dxa"/>
            <w:gridSpan w:val="2"/>
            <w:shd w:val="clear" w:color="auto" w:fill="auto"/>
          </w:tcPr>
          <w:p w:rsidR="005A299B" w:rsidRPr="0009726A" w:rsidRDefault="009875B9" w:rsidP="00B6410F">
            <w:pPr>
              <w:ind w:right="120"/>
              <w:rPr>
                <w:rFonts w:asciiTheme="minorHAnsi" w:hAnsiTheme="minorHAnsi" w:cs="Arial"/>
                <w:b/>
                <w:sz w:val="22"/>
                <w:szCs w:val="22"/>
                <w:lang w:val="es-ES"/>
              </w:rPr>
            </w:pPr>
            <w:r>
              <w:rPr>
                <w:rFonts w:asciiTheme="minorHAnsi" w:hAnsiTheme="minorHAnsi" w:cs="Arial"/>
                <w:b/>
                <w:sz w:val="22"/>
                <w:szCs w:val="22"/>
                <w:lang w:val="es-ES"/>
              </w:rPr>
              <w:t>Ministra</w:t>
            </w:r>
            <w:r w:rsidR="00B6410F" w:rsidRPr="009235CB">
              <w:rPr>
                <w:rFonts w:asciiTheme="minorHAnsi" w:hAnsiTheme="minorHAnsi" w:cs="Arial"/>
                <w:b/>
                <w:sz w:val="22"/>
                <w:szCs w:val="22"/>
                <w:lang w:val="es-ES"/>
              </w:rPr>
              <w:t xml:space="preserve"> de Salud</w:t>
            </w:r>
            <w:r w:rsidR="005A299B" w:rsidRPr="0009726A">
              <w:rPr>
                <w:rFonts w:asciiTheme="minorHAnsi" w:hAnsiTheme="minorHAnsi" w:cs="Arial"/>
                <w:b/>
                <w:sz w:val="22"/>
                <w:szCs w:val="22"/>
                <w:lang w:val="es-ES"/>
              </w:rPr>
              <w:t xml:space="preserve"> </w:t>
            </w:r>
          </w:p>
        </w:tc>
      </w:tr>
      <w:tr w:rsidR="005A299B" w:rsidRPr="001C0EA8" w:rsidTr="005A299B">
        <w:trPr>
          <w:divId w:val="410156154"/>
          <w:trHeight w:val="341"/>
        </w:trPr>
        <w:tc>
          <w:tcPr>
            <w:tcW w:w="2778" w:type="dxa"/>
            <w:shd w:val="clear" w:color="auto" w:fill="auto"/>
          </w:tcPr>
          <w:p w:rsidR="005A299B" w:rsidRPr="0009726A" w:rsidRDefault="00B6410F" w:rsidP="003F3E8B">
            <w:pPr>
              <w:ind w:right="120"/>
              <w:rPr>
                <w:rFonts w:asciiTheme="minorHAnsi" w:hAnsiTheme="minorHAnsi" w:cs="Arial"/>
                <w:b/>
                <w:sz w:val="22"/>
                <w:szCs w:val="22"/>
                <w:lang w:val="es-ES"/>
              </w:rPr>
            </w:pPr>
            <w:r w:rsidRPr="0009726A">
              <w:rPr>
                <w:rFonts w:asciiTheme="minorHAnsi" w:hAnsiTheme="minorHAnsi" w:cs="Arial"/>
                <w:b/>
                <w:sz w:val="22"/>
                <w:szCs w:val="22"/>
                <w:lang w:val="es-ES"/>
              </w:rPr>
              <w:t>Nombre</w:t>
            </w:r>
          </w:p>
        </w:tc>
        <w:tc>
          <w:tcPr>
            <w:tcW w:w="5670" w:type="dxa"/>
            <w:shd w:val="clear" w:color="auto" w:fill="auto"/>
          </w:tcPr>
          <w:p w:rsidR="009235CB" w:rsidRPr="001C0EA8" w:rsidRDefault="001C0EA8" w:rsidP="003F3E8B">
            <w:pPr>
              <w:ind w:right="120"/>
              <w:rPr>
                <w:rFonts w:asciiTheme="minorHAnsi" w:hAnsiTheme="minorHAnsi" w:cs="Arial"/>
                <w:b/>
                <w:sz w:val="22"/>
                <w:szCs w:val="22"/>
                <w:highlight w:val="lightGray"/>
                <w:lang w:val="es-ES"/>
              </w:rPr>
            </w:pPr>
            <w:r>
              <w:rPr>
                <w:rFonts w:asciiTheme="minorHAnsi" w:hAnsiTheme="minorHAnsi" w:cs="Arial"/>
                <w:b/>
                <w:sz w:val="22"/>
                <w:szCs w:val="22"/>
                <w:highlight w:val="lightGray"/>
                <w:lang w:val="es-ES"/>
              </w:rPr>
              <w:t xml:space="preserve">Dra. </w:t>
            </w:r>
            <w:r w:rsidR="009235CB" w:rsidRPr="001C0EA8">
              <w:rPr>
                <w:rFonts w:asciiTheme="minorHAnsi" w:hAnsiTheme="minorHAnsi" w:cs="Arial"/>
                <w:b/>
                <w:sz w:val="22"/>
                <w:szCs w:val="22"/>
                <w:highlight w:val="lightGray"/>
                <w:lang w:val="es-ES"/>
              </w:rPr>
              <w:t>Ariana Campero Nava</w:t>
            </w:r>
          </w:p>
        </w:tc>
      </w:tr>
      <w:tr w:rsidR="005A299B" w:rsidRPr="001C0EA8" w:rsidTr="005A299B">
        <w:trPr>
          <w:divId w:val="410156154"/>
          <w:trHeight w:val="548"/>
        </w:trPr>
        <w:tc>
          <w:tcPr>
            <w:tcW w:w="2778" w:type="dxa"/>
            <w:shd w:val="clear" w:color="auto" w:fill="auto"/>
          </w:tcPr>
          <w:p w:rsidR="005A299B" w:rsidRPr="0009726A" w:rsidRDefault="00B6410F" w:rsidP="003F3E8B">
            <w:pPr>
              <w:ind w:right="120"/>
              <w:rPr>
                <w:rFonts w:asciiTheme="minorHAnsi" w:hAnsiTheme="minorHAnsi" w:cs="Arial"/>
                <w:b/>
                <w:sz w:val="22"/>
                <w:szCs w:val="22"/>
                <w:lang w:val="es-ES"/>
              </w:rPr>
            </w:pPr>
            <w:r w:rsidRPr="0009726A">
              <w:rPr>
                <w:rFonts w:asciiTheme="minorHAnsi" w:hAnsiTheme="minorHAnsi" w:cs="Arial"/>
                <w:b/>
                <w:sz w:val="22"/>
                <w:szCs w:val="22"/>
                <w:lang w:val="es-ES"/>
              </w:rPr>
              <w:t>Fecha</w:t>
            </w:r>
          </w:p>
        </w:tc>
        <w:tc>
          <w:tcPr>
            <w:tcW w:w="5670" w:type="dxa"/>
            <w:shd w:val="clear" w:color="auto" w:fill="auto"/>
          </w:tcPr>
          <w:p w:rsidR="005A299B" w:rsidRPr="0009726A" w:rsidRDefault="005A299B" w:rsidP="003F3E8B">
            <w:pPr>
              <w:ind w:right="120"/>
              <w:rPr>
                <w:rFonts w:asciiTheme="minorHAnsi" w:hAnsiTheme="minorHAnsi" w:cs="Arial"/>
                <w:sz w:val="22"/>
                <w:szCs w:val="22"/>
                <w:lang w:val="es-ES"/>
              </w:rPr>
            </w:pPr>
          </w:p>
        </w:tc>
      </w:tr>
      <w:tr w:rsidR="005A299B" w:rsidRPr="001C0EA8" w:rsidTr="005A299B">
        <w:trPr>
          <w:divId w:val="410156154"/>
          <w:trHeight w:val="710"/>
        </w:trPr>
        <w:tc>
          <w:tcPr>
            <w:tcW w:w="2778" w:type="dxa"/>
            <w:shd w:val="clear" w:color="auto" w:fill="auto"/>
          </w:tcPr>
          <w:p w:rsidR="005A299B" w:rsidRPr="0009726A" w:rsidRDefault="00B6410F" w:rsidP="003F3E8B">
            <w:pPr>
              <w:ind w:right="120"/>
              <w:rPr>
                <w:rFonts w:asciiTheme="minorHAnsi" w:hAnsiTheme="minorHAnsi" w:cs="Arial"/>
                <w:b/>
                <w:sz w:val="22"/>
                <w:szCs w:val="22"/>
                <w:lang w:val="es-ES"/>
              </w:rPr>
            </w:pPr>
            <w:r w:rsidRPr="0009726A">
              <w:rPr>
                <w:rFonts w:asciiTheme="minorHAnsi" w:hAnsiTheme="minorHAnsi" w:cs="Arial"/>
                <w:b/>
                <w:sz w:val="22"/>
                <w:szCs w:val="22"/>
                <w:lang w:val="es-ES"/>
              </w:rPr>
              <w:t>Firma</w:t>
            </w:r>
          </w:p>
        </w:tc>
        <w:tc>
          <w:tcPr>
            <w:tcW w:w="5670" w:type="dxa"/>
            <w:shd w:val="clear" w:color="auto" w:fill="auto"/>
          </w:tcPr>
          <w:p w:rsidR="005A299B" w:rsidRDefault="005A299B" w:rsidP="003F3E8B">
            <w:pPr>
              <w:ind w:right="120"/>
              <w:rPr>
                <w:rFonts w:asciiTheme="minorHAnsi" w:hAnsiTheme="minorHAnsi" w:cs="Arial"/>
                <w:sz w:val="22"/>
                <w:szCs w:val="22"/>
                <w:lang w:val="es-ES"/>
              </w:rPr>
            </w:pPr>
          </w:p>
          <w:p w:rsidR="00206E8A" w:rsidRDefault="00206E8A" w:rsidP="003F3E8B">
            <w:pPr>
              <w:ind w:right="120"/>
              <w:rPr>
                <w:rFonts w:asciiTheme="minorHAnsi" w:hAnsiTheme="minorHAnsi" w:cs="Arial"/>
                <w:sz w:val="22"/>
                <w:szCs w:val="22"/>
                <w:lang w:val="es-ES"/>
              </w:rPr>
            </w:pPr>
          </w:p>
          <w:p w:rsidR="00206E8A" w:rsidRDefault="00206E8A" w:rsidP="003F3E8B">
            <w:pPr>
              <w:ind w:right="120"/>
              <w:rPr>
                <w:rFonts w:asciiTheme="minorHAnsi" w:hAnsiTheme="minorHAnsi" w:cs="Arial"/>
                <w:sz w:val="22"/>
                <w:szCs w:val="22"/>
                <w:lang w:val="es-ES"/>
              </w:rPr>
            </w:pPr>
          </w:p>
          <w:p w:rsidR="00206E8A" w:rsidRPr="0009726A" w:rsidRDefault="00206E8A" w:rsidP="003F3E8B">
            <w:pPr>
              <w:ind w:right="120"/>
              <w:rPr>
                <w:rFonts w:asciiTheme="minorHAnsi" w:hAnsiTheme="minorHAnsi" w:cs="Arial"/>
                <w:sz w:val="22"/>
                <w:szCs w:val="22"/>
                <w:lang w:val="es-ES"/>
              </w:rPr>
            </w:pPr>
          </w:p>
        </w:tc>
      </w:tr>
    </w:tbl>
    <w:p w:rsidR="002C3B3E" w:rsidRPr="0009726A" w:rsidRDefault="002C3B3E" w:rsidP="002C3B3E">
      <w:pPr>
        <w:divId w:val="410156154"/>
        <w:rPr>
          <w:rFonts w:asciiTheme="minorHAnsi" w:hAnsiTheme="minorHAnsi" w:cs="Arial"/>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670"/>
      </w:tblGrid>
      <w:tr w:rsidR="00EB5FCE" w:rsidRPr="004E6264" w:rsidTr="00EB5FCE">
        <w:trPr>
          <w:divId w:val="410156154"/>
        </w:trPr>
        <w:tc>
          <w:tcPr>
            <w:tcW w:w="8448" w:type="dxa"/>
            <w:gridSpan w:val="2"/>
            <w:shd w:val="clear" w:color="auto" w:fill="auto"/>
          </w:tcPr>
          <w:p w:rsidR="00EB5FCE" w:rsidRPr="0009726A" w:rsidRDefault="00B6410F" w:rsidP="00B6410F">
            <w:pPr>
              <w:ind w:right="120"/>
              <w:rPr>
                <w:rFonts w:asciiTheme="minorHAnsi" w:hAnsiTheme="minorHAnsi" w:cs="Arial"/>
                <w:b/>
                <w:sz w:val="22"/>
                <w:szCs w:val="22"/>
                <w:lang w:val="es-ES"/>
              </w:rPr>
            </w:pPr>
            <w:r w:rsidRPr="009235CB">
              <w:rPr>
                <w:rFonts w:asciiTheme="minorHAnsi" w:hAnsiTheme="minorHAnsi" w:cs="Arial"/>
                <w:b/>
                <w:sz w:val="22"/>
                <w:szCs w:val="22"/>
                <w:lang w:val="es-ES"/>
              </w:rPr>
              <w:t xml:space="preserve">Ministro de </w:t>
            </w:r>
            <w:r w:rsidR="004E6264">
              <w:rPr>
                <w:rFonts w:asciiTheme="minorHAnsi" w:hAnsiTheme="minorHAnsi" w:cs="Arial"/>
                <w:b/>
                <w:sz w:val="22"/>
                <w:szCs w:val="22"/>
                <w:lang w:val="es-ES"/>
              </w:rPr>
              <w:t xml:space="preserve">Economía y </w:t>
            </w:r>
            <w:r w:rsidRPr="009235CB">
              <w:rPr>
                <w:rFonts w:asciiTheme="minorHAnsi" w:hAnsiTheme="minorHAnsi" w:cs="Arial"/>
                <w:b/>
                <w:sz w:val="22"/>
                <w:szCs w:val="22"/>
                <w:lang w:val="es-ES"/>
              </w:rPr>
              <w:t>Finanzas</w:t>
            </w:r>
            <w:r w:rsidR="004E6264">
              <w:rPr>
                <w:rFonts w:asciiTheme="minorHAnsi" w:hAnsiTheme="minorHAnsi" w:cs="Arial"/>
                <w:b/>
                <w:sz w:val="22"/>
                <w:szCs w:val="22"/>
                <w:lang w:val="es-ES"/>
              </w:rPr>
              <w:t xml:space="preserve"> Públicas</w:t>
            </w:r>
            <w:r w:rsidR="00EB5FCE" w:rsidRPr="0009726A">
              <w:rPr>
                <w:rFonts w:asciiTheme="minorHAnsi" w:hAnsiTheme="minorHAnsi" w:cs="Arial"/>
                <w:b/>
                <w:sz w:val="22"/>
                <w:szCs w:val="22"/>
                <w:lang w:val="es-ES"/>
              </w:rPr>
              <w:t xml:space="preserve"> </w:t>
            </w:r>
          </w:p>
        </w:tc>
      </w:tr>
      <w:tr w:rsidR="00EB5FCE" w:rsidRPr="001C0EA8" w:rsidTr="00EB5FCE">
        <w:trPr>
          <w:divId w:val="410156154"/>
          <w:trHeight w:val="341"/>
        </w:trPr>
        <w:tc>
          <w:tcPr>
            <w:tcW w:w="2778" w:type="dxa"/>
            <w:shd w:val="clear" w:color="auto" w:fill="auto"/>
          </w:tcPr>
          <w:p w:rsidR="00EB5FCE" w:rsidRPr="0009726A" w:rsidRDefault="00B6410F" w:rsidP="00FB3622">
            <w:pPr>
              <w:ind w:right="120"/>
              <w:rPr>
                <w:rFonts w:asciiTheme="minorHAnsi" w:hAnsiTheme="minorHAnsi" w:cs="Arial"/>
                <w:b/>
                <w:sz w:val="22"/>
                <w:szCs w:val="22"/>
                <w:lang w:val="es-ES"/>
              </w:rPr>
            </w:pPr>
            <w:r w:rsidRPr="0009726A">
              <w:rPr>
                <w:rFonts w:asciiTheme="minorHAnsi" w:hAnsiTheme="minorHAnsi" w:cs="Arial"/>
                <w:b/>
                <w:sz w:val="22"/>
                <w:szCs w:val="22"/>
                <w:lang w:val="es-ES"/>
              </w:rPr>
              <w:t>Nombre</w:t>
            </w:r>
          </w:p>
        </w:tc>
        <w:tc>
          <w:tcPr>
            <w:tcW w:w="5670" w:type="dxa"/>
            <w:shd w:val="clear" w:color="auto" w:fill="auto"/>
          </w:tcPr>
          <w:p w:rsidR="00EB5FCE" w:rsidRPr="001C0EA8" w:rsidRDefault="00206E8A" w:rsidP="00FB3622">
            <w:pPr>
              <w:ind w:right="120"/>
              <w:rPr>
                <w:rFonts w:asciiTheme="minorHAnsi" w:hAnsiTheme="minorHAnsi" w:cs="Arial"/>
                <w:b/>
                <w:sz w:val="22"/>
                <w:szCs w:val="22"/>
                <w:lang w:val="es-ES"/>
              </w:rPr>
            </w:pPr>
            <w:r w:rsidRPr="001C0EA8">
              <w:rPr>
                <w:rFonts w:asciiTheme="minorHAnsi" w:hAnsiTheme="minorHAnsi" w:cs="Arial"/>
                <w:b/>
                <w:sz w:val="22"/>
                <w:szCs w:val="22"/>
                <w:lang w:val="es-ES"/>
              </w:rPr>
              <w:t>Luis Alberto Arce Catacora</w:t>
            </w:r>
          </w:p>
        </w:tc>
      </w:tr>
      <w:tr w:rsidR="00EB5FCE" w:rsidRPr="009235CB" w:rsidTr="00EB5FCE">
        <w:trPr>
          <w:divId w:val="410156154"/>
          <w:trHeight w:val="548"/>
        </w:trPr>
        <w:tc>
          <w:tcPr>
            <w:tcW w:w="2778" w:type="dxa"/>
            <w:shd w:val="clear" w:color="auto" w:fill="auto"/>
          </w:tcPr>
          <w:p w:rsidR="00EB5FCE" w:rsidRPr="0009726A" w:rsidRDefault="00B6410F" w:rsidP="00FB3622">
            <w:pPr>
              <w:ind w:right="120"/>
              <w:rPr>
                <w:rFonts w:asciiTheme="minorHAnsi" w:hAnsiTheme="minorHAnsi" w:cs="Arial"/>
                <w:b/>
                <w:sz w:val="22"/>
                <w:szCs w:val="22"/>
                <w:lang w:val="es-ES"/>
              </w:rPr>
            </w:pPr>
            <w:r w:rsidRPr="0009726A">
              <w:rPr>
                <w:rFonts w:asciiTheme="minorHAnsi" w:hAnsiTheme="minorHAnsi" w:cs="Arial"/>
                <w:b/>
                <w:sz w:val="22"/>
                <w:szCs w:val="22"/>
                <w:lang w:val="es-ES"/>
              </w:rPr>
              <w:t>Fecha</w:t>
            </w:r>
          </w:p>
        </w:tc>
        <w:tc>
          <w:tcPr>
            <w:tcW w:w="5670" w:type="dxa"/>
            <w:shd w:val="clear" w:color="auto" w:fill="auto"/>
          </w:tcPr>
          <w:p w:rsidR="00EB5FCE" w:rsidRPr="0009726A" w:rsidRDefault="00EB5FCE" w:rsidP="00FB3622">
            <w:pPr>
              <w:ind w:right="120"/>
              <w:rPr>
                <w:rFonts w:asciiTheme="minorHAnsi" w:hAnsiTheme="minorHAnsi" w:cs="Arial"/>
                <w:sz w:val="22"/>
                <w:szCs w:val="22"/>
                <w:lang w:val="es-ES"/>
              </w:rPr>
            </w:pPr>
          </w:p>
        </w:tc>
      </w:tr>
      <w:tr w:rsidR="00EB5FCE" w:rsidRPr="009235CB" w:rsidTr="00EB5FCE">
        <w:trPr>
          <w:divId w:val="410156154"/>
          <w:trHeight w:val="710"/>
        </w:trPr>
        <w:tc>
          <w:tcPr>
            <w:tcW w:w="2778" w:type="dxa"/>
            <w:shd w:val="clear" w:color="auto" w:fill="auto"/>
          </w:tcPr>
          <w:p w:rsidR="00EB5FCE" w:rsidRPr="0009726A" w:rsidRDefault="00B6410F" w:rsidP="00FB3622">
            <w:pPr>
              <w:ind w:right="120"/>
              <w:rPr>
                <w:rFonts w:asciiTheme="minorHAnsi" w:hAnsiTheme="minorHAnsi" w:cs="Arial"/>
                <w:b/>
                <w:sz w:val="22"/>
                <w:szCs w:val="22"/>
                <w:lang w:val="es-ES"/>
              </w:rPr>
            </w:pPr>
            <w:r w:rsidRPr="0009726A">
              <w:rPr>
                <w:rFonts w:asciiTheme="minorHAnsi" w:hAnsiTheme="minorHAnsi" w:cs="Arial"/>
                <w:b/>
                <w:sz w:val="22"/>
                <w:szCs w:val="22"/>
                <w:lang w:val="es-ES"/>
              </w:rPr>
              <w:t>Firma</w:t>
            </w:r>
          </w:p>
        </w:tc>
        <w:tc>
          <w:tcPr>
            <w:tcW w:w="5670" w:type="dxa"/>
            <w:shd w:val="clear" w:color="auto" w:fill="auto"/>
          </w:tcPr>
          <w:p w:rsidR="00EB5FCE" w:rsidRDefault="00EB5FCE" w:rsidP="00FB3622">
            <w:pPr>
              <w:ind w:right="120"/>
              <w:rPr>
                <w:rFonts w:asciiTheme="minorHAnsi" w:hAnsiTheme="minorHAnsi" w:cs="Arial"/>
                <w:sz w:val="22"/>
                <w:szCs w:val="22"/>
                <w:lang w:val="es-ES"/>
              </w:rPr>
            </w:pPr>
          </w:p>
          <w:p w:rsidR="00206E8A" w:rsidRDefault="00206E8A" w:rsidP="00FB3622">
            <w:pPr>
              <w:ind w:right="120"/>
              <w:rPr>
                <w:rFonts w:asciiTheme="minorHAnsi" w:hAnsiTheme="minorHAnsi" w:cs="Arial"/>
                <w:sz w:val="22"/>
                <w:szCs w:val="22"/>
                <w:lang w:val="es-ES"/>
              </w:rPr>
            </w:pPr>
          </w:p>
          <w:p w:rsidR="00206E8A" w:rsidRDefault="00206E8A" w:rsidP="00FB3622">
            <w:pPr>
              <w:ind w:right="120"/>
              <w:rPr>
                <w:rFonts w:asciiTheme="minorHAnsi" w:hAnsiTheme="minorHAnsi" w:cs="Arial"/>
                <w:sz w:val="22"/>
                <w:szCs w:val="22"/>
                <w:lang w:val="es-ES"/>
              </w:rPr>
            </w:pPr>
          </w:p>
          <w:p w:rsidR="00206E8A" w:rsidRPr="0009726A" w:rsidRDefault="00206E8A" w:rsidP="00FB3622">
            <w:pPr>
              <w:ind w:right="120"/>
              <w:rPr>
                <w:rFonts w:asciiTheme="minorHAnsi" w:hAnsiTheme="minorHAnsi" w:cs="Arial"/>
                <w:sz w:val="22"/>
                <w:szCs w:val="22"/>
                <w:lang w:val="es-ES"/>
              </w:rPr>
            </w:pPr>
          </w:p>
        </w:tc>
      </w:tr>
    </w:tbl>
    <w:p w:rsidR="00EB5FCE" w:rsidRPr="0009726A" w:rsidRDefault="00EB5FCE" w:rsidP="002C3B3E">
      <w:pPr>
        <w:divId w:val="410156154"/>
        <w:rPr>
          <w:rFonts w:asciiTheme="minorHAnsi" w:hAnsiTheme="minorHAnsi" w:cs="Arial"/>
          <w:sz w:val="22"/>
          <w:szCs w:val="22"/>
          <w:lang w:val="es-ES"/>
        </w:rPr>
      </w:pPr>
    </w:p>
    <w:p w:rsidR="00EB5FCE" w:rsidRPr="0009726A" w:rsidRDefault="00EB5FCE" w:rsidP="002C3B3E">
      <w:pPr>
        <w:divId w:val="410156154"/>
        <w:rPr>
          <w:rFonts w:asciiTheme="minorHAnsi" w:hAnsiTheme="minorHAnsi" w:cs="Arial"/>
          <w:sz w:val="22"/>
          <w:szCs w:val="22"/>
          <w:lang w:val="es-ES"/>
        </w:rPr>
      </w:pPr>
    </w:p>
    <w:p w:rsidR="002C3B3E" w:rsidRPr="0009726A" w:rsidRDefault="00D35850" w:rsidP="00D35850">
      <w:pPr>
        <w:divId w:val="410156154"/>
        <w:rPr>
          <w:rFonts w:asciiTheme="minorHAnsi" w:hAnsiTheme="minorHAnsi" w:cs="Arial"/>
          <w:sz w:val="22"/>
          <w:szCs w:val="22"/>
          <w:lang w:val="es-ES"/>
        </w:rPr>
      </w:pPr>
      <w:r w:rsidRPr="0009726A">
        <w:rPr>
          <w:rFonts w:asciiTheme="minorHAnsi" w:hAnsiTheme="minorHAnsi" w:cs="Arial"/>
          <w:sz w:val="22"/>
          <w:szCs w:val="22"/>
          <w:lang w:val="es-ES"/>
        </w:rPr>
        <w:lastRenderedPageBreak/>
        <w:t xml:space="preserve">Esta solicitud ha sido </w:t>
      </w:r>
      <w:r w:rsidRPr="009235CB">
        <w:rPr>
          <w:rFonts w:asciiTheme="minorHAnsi" w:hAnsiTheme="minorHAnsi" w:cs="Arial"/>
          <w:sz w:val="22"/>
          <w:szCs w:val="22"/>
          <w:lang w:val="es-ES"/>
        </w:rPr>
        <w:t>compilada por</w:t>
      </w:r>
      <w:r w:rsidR="002C3B3E" w:rsidRPr="009235CB">
        <w:rPr>
          <w:rFonts w:asciiTheme="minorHAnsi" w:hAnsiTheme="minorHAnsi" w:cs="Arial"/>
          <w:sz w:val="22"/>
          <w:szCs w:val="22"/>
          <w:lang w:val="es-ES"/>
        </w:rPr>
        <w:t>:</w:t>
      </w:r>
    </w:p>
    <w:p w:rsidR="002C3B3E" w:rsidRPr="0009726A" w:rsidRDefault="002C3B3E" w:rsidP="002C3B3E">
      <w:pPr>
        <w:divId w:val="410156154"/>
        <w:rPr>
          <w:rFonts w:asciiTheme="minorHAnsi" w:hAnsiTheme="minorHAnsi" w:cs="Arial"/>
          <w:sz w:val="22"/>
          <w:szCs w:val="22"/>
          <w:lang w:val="es-ES"/>
        </w:rPr>
      </w:pPr>
    </w:p>
    <w:p w:rsidR="002C3B3E" w:rsidRPr="0009726A" w:rsidRDefault="00D35850" w:rsidP="002C3B3E">
      <w:pPr>
        <w:divId w:val="410156154"/>
        <w:rPr>
          <w:rFonts w:asciiTheme="minorHAnsi" w:hAnsiTheme="minorHAnsi" w:cs="Arial"/>
          <w:sz w:val="22"/>
          <w:szCs w:val="22"/>
          <w:lang w:val="es-ES"/>
        </w:rPr>
      </w:pPr>
      <w:r w:rsidRPr="0009726A">
        <w:rPr>
          <w:rFonts w:asciiTheme="minorHAnsi" w:hAnsiTheme="minorHAnsi" w:cs="Arial"/>
          <w:sz w:val="22"/>
          <w:szCs w:val="22"/>
          <w:lang w:val="es-ES"/>
        </w:rPr>
        <w:t>Introduzca el apellido en letras mayúsculas</w:t>
      </w:r>
      <w:r w:rsidR="002C3B3E" w:rsidRPr="0009726A">
        <w:rPr>
          <w:rFonts w:asciiTheme="minorHAnsi" w:hAnsiTheme="minorHAnsi" w:cs="Arial"/>
          <w:sz w:val="22"/>
          <w:szCs w:val="22"/>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160"/>
        <w:gridCol w:w="2160"/>
        <w:gridCol w:w="2717"/>
      </w:tblGrid>
      <w:tr w:rsidR="002C3B3E" w:rsidRPr="0009726A" w:rsidTr="002C3B3E">
        <w:trPr>
          <w:divId w:val="410156154"/>
          <w:trHeight w:val="341"/>
        </w:trPr>
        <w:tc>
          <w:tcPr>
            <w:tcW w:w="2598" w:type="dxa"/>
            <w:shd w:val="clear" w:color="auto" w:fill="auto"/>
          </w:tcPr>
          <w:p w:rsidR="002C3B3E" w:rsidRPr="0009726A" w:rsidRDefault="00B6410F" w:rsidP="003F3E8B">
            <w:pPr>
              <w:ind w:right="120"/>
              <w:rPr>
                <w:rFonts w:asciiTheme="minorHAnsi" w:hAnsiTheme="minorHAnsi" w:cs="Arial"/>
                <w:b/>
                <w:sz w:val="22"/>
                <w:szCs w:val="22"/>
                <w:lang w:val="es-ES"/>
              </w:rPr>
            </w:pPr>
            <w:r w:rsidRPr="0009726A">
              <w:rPr>
                <w:rFonts w:asciiTheme="minorHAnsi" w:hAnsiTheme="minorHAnsi" w:cs="Arial"/>
                <w:b/>
                <w:sz w:val="22"/>
                <w:szCs w:val="22"/>
                <w:lang w:val="es-ES"/>
              </w:rPr>
              <w:t>Nombre completo</w:t>
            </w:r>
          </w:p>
        </w:tc>
        <w:tc>
          <w:tcPr>
            <w:tcW w:w="2160" w:type="dxa"/>
            <w:shd w:val="clear" w:color="auto" w:fill="auto"/>
          </w:tcPr>
          <w:p w:rsidR="002C3B3E" w:rsidRPr="0009726A" w:rsidRDefault="00B6410F" w:rsidP="003F3E8B">
            <w:pPr>
              <w:ind w:right="120"/>
              <w:rPr>
                <w:rFonts w:asciiTheme="minorHAnsi" w:hAnsiTheme="minorHAnsi" w:cs="Arial"/>
                <w:b/>
                <w:sz w:val="22"/>
                <w:szCs w:val="22"/>
                <w:lang w:val="es-ES"/>
              </w:rPr>
            </w:pPr>
            <w:r w:rsidRPr="0009726A">
              <w:rPr>
                <w:rFonts w:asciiTheme="minorHAnsi" w:hAnsiTheme="minorHAnsi" w:cs="Arial"/>
                <w:b/>
                <w:sz w:val="22"/>
                <w:szCs w:val="22"/>
                <w:lang w:val="es-ES"/>
              </w:rPr>
              <w:t>Cargo</w:t>
            </w:r>
          </w:p>
        </w:tc>
        <w:tc>
          <w:tcPr>
            <w:tcW w:w="2160" w:type="dxa"/>
            <w:shd w:val="clear" w:color="auto" w:fill="auto"/>
          </w:tcPr>
          <w:p w:rsidR="002C3B3E" w:rsidRPr="0009726A" w:rsidRDefault="00B6410F" w:rsidP="003F3E8B">
            <w:pPr>
              <w:ind w:right="120"/>
              <w:rPr>
                <w:rFonts w:asciiTheme="minorHAnsi" w:hAnsiTheme="minorHAnsi" w:cs="Arial"/>
                <w:b/>
                <w:sz w:val="22"/>
                <w:szCs w:val="22"/>
                <w:lang w:val="es-ES"/>
              </w:rPr>
            </w:pPr>
            <w:r w:rsidRPr="0009726A">
              <w:rPr>
                <w:rFonts w:asciiTheme="minorHAnsi" w:hAnsiTheme="minorHAnsi" w:cs="Arial"/>
                <w:b/>
                <w:sz w:val="22"/>
                <w:szCs w:val="22"/>
                <w:lang w:val="es-ES"/>
              </w:rPr>
              <w:t>Teléfono</w:t>
            </w:r>
          </w:p>
        </w:tc>
        <w:tc>
          <w:tcPr>
            <w:tcW w:w="2204" w:type="dxa"/>
            <w:shd w:val="clear" w:color="auto" w:fill="auto"/>
          </w:tcPr>
          <w:p w:rsidR="002C3B3E" w:rsidRPr="0009726A" w:rsidRDefault="00B6410F" w:rsidP="003F3E8B">
            <w:pPr>
              <w:ind w:right="120"/>
              <w:rPr>
                <w:rFonts w:asciiTheme="minorHAnsi" w:hAnsiTheme="minorHAnsi" w:cs="Arial"/>
                <w:b/>
                <w:sz w:val="22"/>
                <w:szCs w:val="22"/>
                <w:lang w:val="es-ES"/>
              </w:rPr>
            </w:pPr>
            <w:r w:rsidRPr="0009726A">
              <w:rPr>
                <w:rFonts w:asciiTheme="minorHAnsi" w:hAnsiTheme="minorHAnsi" w:cs="Arial"/>
                <w:b/>
                <w:sz w:val="22"/>
                <w:szCs w:val="22"/>
                <w:lang w:val="es-ES"/>
              </w:rPr>
              <w:t>Correo electrónico</w:t>
            </w:r>
          </w:p>
        </w:tc>
      </w:tr>
      <w:tr w:rsidR="002C3B3E" w:rsidRPr="009235CB" w:rsidTr="002C3B3E">
        <w:trPr>
          <w:divId w:val="410156154"/>
          <w:trHeight w:val="341"/>
        </w:trPr>
        <w:tc>
          <w:tcPr>
            <w:tcW w:w="2598" w:type="dxa"/>
            <w:shd w:val="clear" w:color="auto" w:fill="auto"/>
          </w:tcPr>
          <w:p w:rsidR="002C3B3E" w:rsidRPr="0009726A" w:rsidRDefault="00CD3426" w:rsidP="003F3E8B">
            <w:pPr>
              <w:rPr>
                <w:rFonts w:asciiTheme="minorHAnsi" w:hAnsiTheme="minorHAnsi"/>
                <w:sz w:val="22"/>
                <w:szCs w:val="22"/>
                <w:lang w:val="es-ES"/>
              </w:rPr>
            </w:pPr>
            <w:r>
              <w:rPr>
                <w:rFonts w:asciiTheme="minorHAnsi" w:hAnsiTheme="minorHAnsi"/>
                <w:sz w:val="22"/>
                <w:szCs w:val="22"/>
                <w:lang w:val="es-ES"/>
              </w:rPr>
              <w:t>Dr. ZÁRATE</w:t>
            </w:r>
            <w:r w:rsidR="009235CB">
              <w:rPr>
                <w:rFonts w:asciiTheme="minorHAnsi" w:hAnsiTheme="minorHAnsi"/>
                <w:sz w:val="22"/>
                <w:szCs w:val="22"/>
                <w:lang w:val="es-ES"/>
              </w:rPr>
              <w:t xml:space="preserve"> Cabello</w:t>
            </w:r>
            <w:r>
              <w:rPr>
                <w:rFonts w:asciiTheme="minorHAnsi" w:hAnsiTheme="minorHAnsi"/>
                <w:sz w:val="22"/>
                <w:szCs w:val="22"/>
                <w:lang w:val="es-ES"/>
              </w:rPr>
              <w:t>, Adolfo</w:t>
            </w:r>
          </w:p>
        </w:tc>
        <w:tc>
          <w:tcPr>
            <w:tcW w:w="2160" w:type="dxa"/>
            <w:shd w:val="clear" w:color="auto" w:fill="auto"/>
          </w:tcPr>
          <w:p w:rsidR="002C3B3E" w:rsidRPr="0009726A" w:rsidRDefault="009235CB" w:rsidP="003F3E8B">
            <w:pPr>
              <w:rPr>
                <w:rFonts w:asciiTheme="minorHAnsi" w:hAnsiTheme="minorHAnsi"/>
                <w:sz w:val="22"/>
                <w:szCs w:val="22"/>
                <w:lang w:val="es-ES"/>
              </w:rPr>
            </w:pPr>
            <w:r>
              <w:rPr>
                <w:rFonts w:asciiTheme="minorHAnsi" w:hAnsiTheme="minorHAnsi"/>
                <w:sz w:val="22"/>
                <w:szCs w:val="22"/>
                <w:lang w:val="es-ES"/>
              </w:rPr>
              <w:t>Responsable Nacional del PAI</w:t>
            </w:r>
          </w:p>
        </w:tc>
        <w:tc>
          <w:tcPr>
            <w:tcW w:w="2160" w:type="dxa"/>
            <w:shd w:val="clear" w:color="auto" w:fill="auto"/>
          </w:tcPr>
          <w:p w:rsidR="002C3B3E" w:rsidRPr="0009726A" w:rsidRDefault="009235CB" w:rsidP="003F3E8B">
            <w:pPr>
              <w:rPr>
                <w:rFonts w:asciiTheme="minorHAnsi" w:hAnsiTheme="minorHAnsi"/>
                <w:sz w:val="22"/>
                <w:szCs w:val="22"/>
                <w:lang w:val="es-ES"/>
              </w:rPr>
            </w:pPr>
            <w:r>
              <w:rPr>
                <w:rFonts w:asciiTheme="minorHAnsi" w:hAnsiTheme="minorHAnsi"/>
                <w:sz w:val="22"/>
                <w:szCs w:val="22"/>
                <w:lang w:val="es-ES"/>
              </w:rPr>
              <w:t>72548958</w:t>
            </w:r>
          </w:p>
        </w:tc>
        <w:tc>
          <w:tcPr>
            <w:tcW w:w="2204" w:type="dxa"/>
            <w:shd w:val="clear" w:color="auto" w:fill="auto"/>
          </w:tcPr>
          <w:p w:rsidR="002C3B3E" w:rsidRPr="0009726A" w:rsidRDefault="009235CB" w:rsidP="003F3E8B">
            <w:pPr>
              <w:rPr>
                <w:rFonts w:asciiTheme="minorHAnsi" w:hAnsiTheme="minorHAnsi"/>
                <w:sz w:val="22"/>
                <w:szCs w:val="22"/>
                <w:lang w:val="es-ES"/>
              </w:rPr>
            </w:pPr>
            <w:proofErr w:type="spellStart"/>
            <w:r>
              <w:rPr>
                <w:rFonts w:asciiTheme="minorHAnsi" w:hAnsiTheme="minorHAnsi"/>
                <w:sz w:val="22"/>
                <w:szCs w:val="22"/>
                <w:lang w:val="es-ES"/>
              </w:rPr>
              <w:t>victor_zarate</w:t>
            </w:r>
            <w:proofErr w:type="spellEnd"/>
            <w:r w:rsidRPr="009235CB">
              <w:rPr>
                <w:rFonts w:asciiTheme="minorHAnsi" w:hAnsiTheme="minorHAnsi"/>
                <w:sz w:val="22"/>
                <w:szCs w:val="22"/>
              </w:rPr>
              <w:t>@</w:t>
            </w:r>
            <w:r>
              <w:rPr>
                <w:rFonts w:asciiTheme="minorHAnsi" w:hAnsiTheme="minorHAnsi"/>
                <w:sz w:val="22"/>
                <w:szCs w:val="22"/>
              </w:rPr>
              <w:t>hotmail.com</w:t>
            </w:r>
          </w:p>
        </w:tc>
      </w:tr>
      <w:tr w:rsidR="002C3B3E" w:rsidRPr="00CD3426" w:rsidTr="002C3B3E">
        <w:trPr>
          <w:divId w:val="410156154"/>
          <w:trHeight w:val="341"/>
        </w:trPr>
        <w:tc>
          <w:tcPr>
            <w:tcW w:w="2598" w:type="dxa"/>
            <w:shd w:val="clear" w:color="auto" w:fill="auto"/>
          </w:tcPr>
          <w:p w:rsidR="002C3B3E" w:rsidRPr="0009726A" w:rsidRDefault="009235CB" w:rsidP="00CD3426">
            <w:pPr>
              <w:rPr>
                <w:rFonts w:asciiTheme="minorHAnsi" w:hAnsiTheme="minorHAnsi"/>
                <w:sz w:val="22"/>
                <w:szCs w:val="22"/>
                <w:lang w:val="es-ES"/>
              </w:rPr>
            </w:pPr>
            <w:r>
              <w:rPr>
                <w:rFonts w:asciiTheme="minorHAnsi" w:hAnsiTheme="minorHAnsi"/>
                <w:sz w:val="22"/>
                <w:szCs w:val="22"/>
                <w:lang w:val="es-ES"/>
              </w:rPr>
              <w:t xml:space="preserve">Dr. </w:t>
            </w:r>
            <w:r w:rsidR="00CD3426">
              <w:rPr>
                <w:rFonts w:asciiTheme="minorHAnsi" w:hAnsiTheme="minorHAnsi"/>
                <w:sz w:val="22"/>
                <w:szCs w:val="22"/>
                <w:lang w:val="es-ES"/>
              </w:rPr>
              <w:t>MONTESANO</w:t>
            </w:r>
            <w:r>
              <w:rPr>
                <w:rFonts w:asciiTheme="minorHAnsi" w:hAnsiTheme="minorHAnsi"/>
                <w:sz w:val="22"/>
                <w:szCs w:val="22"/>
                <w:lang w:val="es-ES"/>
              </w:rPr>
              <w:t xml:space="preserve"> Castellanos</w:t>
            </w:r>
            <w:r w:rsidR="00CD3426">
              <w:rPr>
                <w:rFonts w:asciiTheme="minorHAnsi" w:hAnsiTheme="minorHAnsi"/>
                <w:sz w:val="22"/>
                <w:szCs w:val="22"/>
                <w:lang w:val="es-ES"/>
              </w:rPr>
              <w:t>, Raúl</w:t>
            </w:r>
          </w:p>
        </w:tc>
        <w:tc>
          <w:tcPr>
            <w:tcW w:w="2160" w:type="dxa"/>
            <w:shd w:val="clear" w:color="auto" w:fill="auto"/>
          </w:tcPr>
          <w:p w:rsidR="002C3B3E" w:rsidRPr="0009726A" w:rsidRDefault="009235CB" w:rsidP="003F3E8B">
            <w:pPr>
              <w:rPr>
                <w:rFonts w:asciiTheme="minorHAnsi" w:hAnsiTheme="minorHAnsi"/>
                <w:sz w:val="22"/>
                <w:szCs w:val="22"/>
                <w:lang w:val="es-ES"/>
              </w:rPr>
            </w:pPr>
            <w:r>
              <w:rPr>
                <w:rFonts w:asciiTheme="minorHAnsi" w:hAnsiTheme="minorHAnsi"/>
                <w:sz w:val="22"/>
                <w:szCs w:val="22"/>
                <w:lang w:val="es-ES"/>
              </w:rPr>
              <w:t>Consultor OPS de Inmunizaciones</w:t>
            </w:r>
          </w:p>
        </w:tc>
        <w:tc>
          <w:tcPr>
            <w:tcW w:w="2160" w:type="dxa"/>
            <w:shd w:val="clear" w:color="auto" w:fill="auto"/>
          </w:tcPr>
          <w:p w:rsidR="002C3B3E" w:rsidRPr="0009726A" w:rsidRDefault="009235CB" w:rsidP="003F3E8B">
            <w:pPr>
              <w:rPr>
                <w:rFonts w:asciiTheme="minorHAnsi" w:hAnsiTheme="minorHAnsi"/>
                <w:sz w:val="22"/>
                <w:szCs w:val="22"/>
                <w:lang w:val="es-ES"/>
              </w:rPr>
            </w:pPr>
            <w:r>
              <w:rPr>
                <w:rFonts w:asciiTheme="minorHAnsi" w:hAnsiTheme="minorHAnsi"/>
                <w:sz w:val="22"/>
                <w:szCs w:val="22"/>
                <w:lang w:val="es-ES"/>
              </w:rPr>
              <w:t>75267617</w:t>
            </w:r>
          </w:p>
        </w:tc>
        <w:tc>
          <w:tcPr>
            <w:tcW w:w="2204" w:type="dxa"/>
            <w:shd w:val="clear" w:color="auto" w:fill="auto"/>
          </w:tcPr>
          <w:p w:rsidR="002C3B3E" w:rsidRPr="0009726A" w:rsidRDefault="009235CB" w:rsidP="003F3E8B">
            <w:pPr>
              <w:rPr>
                <w:rFonts w:asciiTheme="minorHAnsi" w:hAnsiTheme="minorHAnsi"/>
                <w:sz w:val="22"/>
                <w:szCs w:val="22"/>
                <w:lang w:val="es-ES"/>
              </w:rPr>
            </w:pPr>
            <w:proofErr w:type="spellStart"/>
            <w:r>
              <w:rPr>
                <w:rFonts w:asciiTheme="minorHAnsi" w:hAnsiTheme="minorHAnsi"/>
                <w:sz w:val="22"/>
                <w:szCs w:val="22"/>
                <w:lang w:val="es-ES"/>
              </w:rPr>
              <w:t>montesanora</w:t>
            </w:r>
            <w:proofErr w:type="spellEnd"/>
            <w:r w:rsidRPr="00CD3426">
              <w:rPr>
                <w:rFonts w:asciiTheme="minorHAnsi" w:hAnsiTheme="minorHAnsi"/>
                <w:sz w:val="22"/>
                <w:szCs w:val="22"/>
                <w:lang w:val="es-BO"/>
              </w:rPr>
              <w:t>@paho.org</w:t>
            </w:r>
          </w:p>
        </w:tc>
      </w:tr>
      <w:tr w:rsidR="002C3B3E" w:rsidRPr="00CD3426" w:rsidTr="002C3B3E">
        <w:trPr>
          <w:divId w:val="410156154"/>
          <w:trHeight w:val="341"/>
        </w:trPr>
        <w:tc>
          <w:tcPr>
            <w:tcW w:w="2598" w:type="dxa"/>
            <w:shd w:val="clear" w:color="auto" w:fill="auto"/>
          </w:tcPr>
          <w:p w:rsidR="002C3B3E" w:rsidRPr="0009726A" w:rsidRDefault="002C3B3E" w:rsidP="003F3E8B">
            <w:pPr>
              <w:rPr>
                <w:rFonts w:asciiTheme="minorHAnsi" w:hAnsiTheme="minorHAnsi"/>
                <w:sz w:val="22"/>
                <w:szCs w:val="22"/>
                <w:lang w:val="es-ES"/>
              </w:rPr>
            </w:pPr>
          </w:p>
        </w:tc>
        <w:tc>
          <w:tcPr>
            <w:tcW w:w="2160" w:type="dxa"/>
            <w:shd w:val="clear" w:color="auto" w:fill="auto"/>
          </w:tcPr>
          <w:p w:rsidR="002C3B3E" w:rsidRPr="0009726A" w:rsidRDefault="002C3B3E" w:rsidP="003F3E8B">
            <w:pPr>
              <w:rPr>
                <w:rFonts w:asciiTheme="minorHAnsi" w:hAnsiTheme="minorHAnsi"/>
                <w:sz w:val="22"/>
                <w:szCs w:val="22"/>
                <w:lang w:val="es-ES"/>
              </w:rPr>
            </w:pPr>
          </w:p>
        </w:tc>
        <w:tc>
          <w:tcPr>
            <w:tcW w:w="2160" w:type="dxa"/>
            <w:shd w:val="clear" w:color="auto" w:fill="auto"/>
          </w:tcPr>
          <w:p w:rsidR="002C3B3E" w:rsidRPr="0009726A" w:rsidRDefault="002C3B3E" w:rsidP="003F3E8B">
            <w:pPr>
              <w:rPr>
                <w:rFonts w:asciiTheme="minorHAnsi" w:hAnsiTheme="minorHAnsi"/>
                <w:sz w:val="22"/>
                <w:szCs w:val="22"/>
                <w:lang w:val="es-ES"/>
              </w:rPr>
            </w:pPr>
          </w:p>
        </w:tc>
        <w:tc>
          <w:tcPr>
            <w:tcW w:w="2204" w:type="dxa"/>
            <w:shd w:val="clear" w:color="auto" w:fill="auto"/>
          </w:tcPr>
          <w:p w:rsidR="002C3B3E" w:rsidRPr="0009726A" w:rsidRDefault="002C3B3E" w:rsidP="003F3E8B">
            <w:pPr>
              <w:rPr>
                <w:rFonts w:asciiTheme="minorHAnsi" w:hAnsiTheme="minorHAnsi"/>
                <w:sz w:val="22"/>
                <w:szCs w:val="22"/>
                <w:lang w:val="es-ES"/>
              </w:rPr>
            </w:pPr>
          </w:p>
        </w:tc>
      </w:tr>
      <w:tr w:rsidR="002C3B3E" w:rsidRPr="00CD3426" w:rsidTr="002C3B3E">
        <w:trPr>
          <w:divId w:val="410156154"/>
          <w:trHeight w:val="341"/>
        </w:trPr>
        <w:tc>
          <w:tcPr>
            <w:tcW w:w="2598" w:type="dxa"/>
            <w:shd w:val="clear" w:color="auto" w:fill="auto"/>
          </w:tcPr>
          <w:p w:rsidR="002C3B3E" w:rsidRPr="0009726A" w:rsidRDefault="002C3B3E" w:rsidP="003F3E8B">
            <w:pPr>
              <w:rPr>
                <w:rFonts w:asciiTheme="minorHAnsi" w:hAnsiTheme="minorHAnsi"/>
                <w:sz w:val="22"/>
                <w:szCs w:val="22"/>
                <w:lang w:val="es-ES"/>
              </w:rPr>
            </w:pPr>
          </w:p>
        </w:tc>
        <w:tc>
          <w:tcPr>
            <w:tcW w:w="2160" w:type="dxa"/>
            <w:shd w:val="clear" w:color="auto" w:fill="auto"/>
          </w:tcPr>
          <w:p w:rsidR="002C3B3E" w:rsidRPr="0009726A" w:rsidRDefault="002C3B3E" w:rsidP="003F3E8B">
            <w:pPr>
              <w:rPr>
                <w:rFonts w:asciiTheme="minorHAnsi" w:hAnsiTheme="minorHAnsi"/>
                <w:sz w:val="22"/>
                <w:szCs w:val="22"/>
                <w:lang w:val="es-ES"/>
              </w:rPr>
            </w:pPr>
          </w:p>
        </w:tc>
        <w:tc>
          <w:tcPr>
            <w:tcW w:w="2160" w:type="dxa"/>
            <w:shd w:val="clear" w:color="auto" w:fill="auto"/>
          </w:tcPr>
          <w:p w:rsidR="002C3B3E" w:rsidRPr="0009726A" w:rsidRDefault="002C3B3E" w:rsidP="003F3E8B">
            <w:pPr>
              <w:rPr>
                <w:rFonts w:asciiTheme="minorHAnsi" w:hAnsiTheme="minorHAnsi"/>
                <w:sz w:val="22"/>
                <w:szCs w:val="22"/>
                <w:lang w:val="es-ES"/>
              </w:rPr>
            </w:pPr>
          </w:p>
        </w:tc>
        <w:tc>
          <w:tcPr>
            <w:tcW w:w="2204" w:type="dxa"/>
            <w:shd w:val="clear" w:color="auto" w:fill="auto"/>
          </w:tcPr>
          <w:p w:rsidR="002C3B3E" w:rsidRPr="0009726A" w:rsidRDefault="002C3B3E" w:rsidP="003F3E8B">
            <w:pPr>
              <w:rPr>
                <w:rFonts w:asciiTheme="minorHAnsi" w:hAnsiTheme="minorHAnsi"/>
                <w:sz w:val="22"/>
                <w:szCs w:val="22"/>
                <w:lang w:val="es-ES"/>
              </w:rPr>
            </w:pPr>
          </w:p>
        </w:tc>
      </w:tr>
    </w:tbl>
    <w:p w:rsidR="002C3B3E" w:rsidRPr="0009726A" w:rsidRDefault="002C3B3E" w:rsidP="002C3B3E">
      <w:pPr>
        <w:divId w:val="410156154"/>
        <w:rPr>
          <w:rFonts w:asciiTheme="minorHAnsi" w:hAnsiTheme="minorHAnsi" w:cs="Arial"/>
          <w:sz w:val="22"/>
          <w:szCs w:val="22"/>
          <w:lang w:val="es-ES"/>
        </w:rPr>
      </w:pPr>
    </w:p>
    <w:p w:rsidR="00877916" w:rsidRDefault="00877916">
      <w:pPr>
        <w:rPr>
          <w:rFonts w:ascii="Cambria" w:hAnsi="Cambria"/>
          <w:b/>
          <w:bCs/>
          <w:i/>
          <w:iCs/>
          <w:color w:val="4F81BD"/>
          <w:lang w:val="es-ES" w:eastAsia="en-US"/>
        </w:rPr>
      </w:pPr>
      <w:r>
        <w:rPr>
          <w:lang w:val="es-ES"/>
        </w:rPr>
        <w:br w:type="page"/>
      </w:r>
    </w:p>
    <w:p w:rsidR="005A299B" w:rsidRPr="0009726A" w:rsidRDefault="00D35850" w:rsidP="00D35850">
      <w:pPr>
        <w:pStyle w:val="Heading4"/>
        <w:divId w:val="410156154"/>
        <w:rPr>
          <w:lang w:val="es-ES"/>
        </w:rPr>
      </w:pPr>
      <w:r w:rsidRPr="0009726A">
        <w:rPr>
          <w:lang w:val="es-ES"/>
        </w:rPr>
        <w:lastRenderedPageBreak/>
        <w:t xml:space="preserve">Órgano Nacional de Coordinación, Comité Coordinador Interagencial (ICC) o equivalente </w:t>
      </w:r>
    </w:p>
    <w:p w:rsidR="005A299B" w:rsidRPr="0009726A" w:rsidRDefault="005A299B" w:rsidP="005A299B">
      <w:pPr>
        <w:divId w:val="410156154"/>
        <w:rPr>
          <w:rFonts w:asciiTheme="minorHAnsi" w:hAnsiTheme="minorHAnsi" w:cs="Arial"/>
          <w:sz w:val="22"/>
          <w:szCs w:val="22"/>
          <w:lang w:val="es-ES"/>
        </w:rPr>
      </w:pPr>
    </w:p>
    <w:p w:rsidR="002C3B3E" w:rsidRPr="0009726A" w:rsidRDefault="00A10A1E" w:rsidP="000E3E7F">
      <w:pPr>
        <w:divId w:val="410156154"/>
        <w:rPr>
          <w:rFonts w:asciiTheme="minorHAnsi" w:hAnsiTheme="minorHAnsi" w:cs="Arial"/>
          <w:sz w:val="22"/>
          <w:szCs w:val="22"/>
          <w:lang w:val="es-ES"/>
        </w:rPr>
      </w:pPr>
      <w:r>
        <w:rPr>
          <w:rFonts w:asciiTheme="minorHAnsi" w:hAnsiTheme="minorHAnsi" w:cs="Arial"/>
          <w:sz w:val="22"/>
          <w:szCs w:val="22"/>
          <w:lang w:val="es-ES"/>
        </w:rPr>
        <w:t>Los abajo firmantes</w:t>
      </w:r>
      <w:r w:rsidR="00D35850" w:rsidRPr="0009726A">
        <w:rPr>
          <w:rFonts w:asciiTheme="minorHAnsi" w:hAnsiTheme="minorHAnsi" w:cs="Arial"/>
          <w:sz w:val="22"/>
          <w:szCs w:val="22"/>
          <w:lang w:val="es-ES"/>
        </w:rPr>
        <w:t>, en calidad de miembros del ICC, HSCC o comité equivalente, confirmamos que el comité</w:t>
      </w:r>
      <w:r>
        <w:rPr>
          <w:rFonts w:asciiTheme="minorHAnsi" w:hAnsiTheme="minorHAnsi" w:cs="Arial"/>
          <w:sz w:val="22"/>
          <w:szCs w:val="22"/>
          <w:lang w:val="es-ES"/>
        </w:rPr>
        <w:t>,</w:t>
      </w:r>
      <w:r w:rsidR="00D35850" w:rsidRPr="0009726A">
        <w:rPr>
          <w:rFonts w:asciiTheme="minorHAnsi" w:hAnsiTheme="minorHAnsi" w:cs="Arial"/>
          <w:sz w:val="22"/>
          <w:szCs w:val="22"/>
          <w:lang w:val="es-ES"/>
        </w:rPr>
        <w:t xml:space="preserve"> </w:t>
      </w:r>
      <w:r w:rsidR="000E3E7F" w:rsidRPr="0009726A">
        <w:rPr>
          <w:rFonts w:asciiTheme="minorHAnsi" w:hAnsiTheme="minorHAnsi" w:cs="Arial"/>
          <w:sz w:val="22"/>
          <w:szCs w:val="22"/>
          <w:lang w:val="es-ES"/>
        </w:rPr>
        <w:t>en situación de quórum</w:t>
      </w:r>
      <w:r>
        <w:rPr>
          <w:rFonts w:asciiTheme="minorHAnsi" w:hAnsiTheme="minorHAnsi" w:cs="Arial"/>
          <w:sz w:val="22"/>
          <w:szCs w:val="22"/>
          <w:lang w:val="es-ES"/>
        </w:rPr>
        <w:t>,</w:t>
      </w:r>
      <w:r w:rsidR="000E3E7F" w:rsidRPr="0009726A">
        <w:rPr>
          <w:rFonts w:asciiTheme="minorHAnsi" w:hAnsiTheme="minorHAnsi" w:cs="Arial"/>
          <w:sz w:val="22"/>
          <w:szCs w:val="22"/>
          <w:lang w:val="es-ES"/>
        </w:rPr>
        <w:t xml:space="preserve"> </w:t>
      </w:r>
      <w:r w:rsidR="00D35850" w:rsidRPr="0009726A">
        <w:rPr>
          <w:rFonts w:asciiTheme="minorHAnsi" w:hAnsiTheme="minorHAnsi" w:cs="Arial"/>
          <w:sz w:val="22"/>
          <w:szCs w:val="22"/>
          <w:lang w:val="es-ES"/>
        </w:rPr>
        <w:t>se reunió</w:t>
      </w:r>
      <w:r w:rsidR="000E3E7F" w:rsidRPr="0009726A">
        <w:rPr>
          <w:rFonts w:asciiTheme="minorHAnsi" w:hAnsiTheme="minorHAnsi" w:cs="Arial"/>
          <w:sz w:val="22"/>
          <w:szCs w:val="22"/>
          <w:lang w:val="es-ES"/>
        </w:rPr>
        <w:t xml:space="preserve"> el día</w:t>
      </w:r>
      <w:r w:rsidR="002C3B3E" w:rsidRPr="0009726A">
        <w:rPr>
          <w:rFonts w:asciiTheme="minorHAnsi" w:hAnsiTheme="minorHAnsi" w:cs="Arial"/>
          <w:sz w:val="22"/>
          <w:szCs w:val="22"/>
          <w:lang w:val="es-ES"/>
        </w:rPr>
        <w:t xml:space="preserve"> </w:t>
      </w:r>
      <w:r w:rsidR="00EE1237">
        <w:rPr>
          <w:rFonts w:asciiTheme="minorHAnsi" w:hAnsiTheme="minorHAnsi" w:cs="Arial"/>
          <w:sz w:val="22"/>
          <w:szCs w:val="22"/>
          <w:lang w:val="es-ES"/>
        </w:rPr>
        <w:t>2 de diciembre del 2014</w:t>
      </w:r>
      <w:r w:rsidR="002C3B3E" w:rsidRPr="0009726A">
        <w:rPr>
          <w:rFonts w:asciiTheme="minorHAnsi" w:hAnsiTheme="minorHAnsi" w:cs="Arial"/>
          <w:sz w:val="22"/>
          <w:szCs w:val="22"/>
          <w:lang w:val="es-ES"/>
        </w:rPr>
        <w:t xml:space="preserve"> </w:t>
      </w:r>
      <w:r w:rsidR="000E3E7F" w:rsidRPr="0009726A">
        <w:rPr>
          <w:rFonts w:asciiTheme="minorHAnsi" w:hAnsiTheme="minorHAnsi" w:cs="Arial"/>
          <w:sz w:val="22"/>
          <w:szCs w:val="22"/>
          <w:lang w:val="es-ES"/>
        </w:rPr>
        <w:t xml:space="preserve">para revisar la presente propuesta. De conformidad con los términos de referencia de nuestro comité, aprobamos esta propuesta durante la reunión basándonos en la documentación justificativa adjunta.  </w:t>
      </w:r>
    </w:p>
    <w:p w:rsidR="002C3B3E" w:rsidRPr="0009726A" w:rsidRDefault="002C3B3E" w:rsidP="002C3B3E">
      <w:pPr>
        <w:divId w:val="410156154"/>
        <w:rPr>
          <w:rFonts w:asciiTheme="minorHAnsi" w:hAnsiTheme="minorHAnsi" w:cs="Arial"/>
          <w:sz w:val="22"/>
          <w:szCs w:val="22"/>
          <w:lang w:val="es-ES"/>
        </w:rPr>
      </w:pPr>
    </w:p>
    <w:p w:rsidR="002C3B3E" w:rsidRPr="0009726A" w:rsidRDefault="000E3E7F" w:rsidP="004B6F4A">
      <w:pPr>
        <w:divId w:val="410156154"/>
        <w:rPr>
          <w:rFonts w:asciiTheme="minorHAnsi" w:hAnsiTheme="minorHAnsi" w:cs="Arial"/>
          <w:sz w:val="22"/>
          <w:szCs w:val="22"/>
          <w:lang w:val="es-ES"/>
        </w:rPr>
      </w:pPr>
      <w:r w:rsidRPr="0009726A">
        <w:rPr>
          <w:rFonts w:asciiTheme="minorHAnsi" w:hAnsiTheme="minorHAnsi" w:cs="Arial"/>
          <w:sz w:val="22"/>
          <w:szCs w:val="22"/>
          <w:lang w:val="es-ES"/>
        </w:rPr>
        <w:t xml:space="preserve">Las actas de esta reunión aprobadas se incluyen como </w:t>
      </w:r>
      <w:r w:rsidR="00A10A1E">
        <w:rPr>
          <w:rFonts w:asciiTheme="minorHAnsi" w:hAnsiTheme="minorHAnsi" w:cs="Arial"/>
          <w:sz w:val="22"/>
          <w:szCs w:val="22"/>
          <w:lang w:val="es-ES"/>
        </w:rPr>
        <w:t>Apéndice</w:t>
      </w:r>
      <w:r w:rsidRPr="0009726A">
        <w:rPr>
          <w:rFonts w:asciiTheme="minorHAnsi" w:hAnsiTheme="minorHAnsi" w:cs="Arial"/>
          <w:sz w:val="22"/>
          <w:szCs w:val="22"/>
          <w:lang w:val="es-ES"/>
        </w:rPr>
        <w:t xml:space="preserve"> 5. </w:t>
      </w:r>
    </w:p>
    <w:p w:rsidR="00A1607A" w:rsidRPr="0009726A" w:rsidRDefault="00A1607A" w:rsidP="002C3B3E">
      <w:pPr>
        <w:divId w:val="410156154"/>
        <w:rPr>
          <w:rFonts w:asciiTheme="minorHAnsi" w:hAnsiTheme="minorHAnsi" w:cs="Arial"/>
          <w:sz w:val="22"/>
          <w:szCs w:val="22"/>
          <w:lang w:val="es-ES"/>
        </w:rPr>
      </w:pPr>
    </w:p>
    <w:p w:rsidR="002C3B3E" w:rsidRPr="0009726A" w:rsidRDefault="004B6F4A" w:rsidP="002C3B3E">
      <w:pPr>
        <w:divId w:val="410156154"/>
        <w:rPr>
          <w:rFonts w:asciiTheme="minorHAnsi" w:hAnsiTheme="minorHAnsi" w:cs="Arial"/>
          <w:sz w:val="22"/>
          <w:szCs w:val="22"/>
          <w:lang w:val="es-ES"/>
        </w:rPr>
      </w:pPr>
      <w:r w:rsidRPr="009235CB">
        <w:rPr>
          <w:rFonts w:asciiTheme="minorHAnsi" w:hAnsiTheme="minorHAnsi" w:cs="Arial"/>
          <w:sz w:val="22"/>
          <w:szCs w:val="22"/>
          <w:lang w:val="es-ES"/>
        </w:rPr>
        <w:t>Introduzca el apellido</w:t>
      </w:r>
      <w:r w:rsidRPr="0009726A">
        <w:rPr>
          <w:rFonts w:asciiTheme="minorHAnsi" w:hAnsiTheme="minorHAnsi" w:cs="Arial"/>
          <w:sz w:val="22"/>
          <w:szCs w:val="22"/>
          <w:lang w:val="es-ES"/>
        </w:rPr>
        <w:t xml:space="preserve"> en letras mayúsculas</w:t>
      </w:r>
      <w:r w:rsidR="002C3B3E" w:rsidRPr="0009726A">
        <w:rPr>
          <w:rFonts w:asciiTheme="minorHAnsi" w:hAnsiTheme="minorHAnsi" w:cs="Arial"/>
          <w:sz w:val="22"/>
          <w:szCs w:val="22"/>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970"/>
        <w:gridCol w:w="3060"/>
      </w:tblGrid>
      <w:tr w:rsidR="002C3B3E" w:rsidRPr="0009726A" w:rsidTr="002C3B3E">
        <w:trPr>
          <w:divId w:val="410156154"/>
          <w:trHeight w:val="341"/>
        </w:trPr>
        <w:tc>
          <w:tcPr>
            <w:tcW w:w="3048" w:type="dxa"/>
            <w:shd w:val="clear" w:color="auto" w:fill="auto"/>
          </w:tcPr>
          <w:p w:rsidR="002C3B3E" w:rsidRPr="0009726A" w:rsidRDefault="00B6410F" w:rsidP="00B6410F">
            <w:pPr>
              <w:ind w:right="120"/>
              <w:rPr>
                <w:rFonts w:asciiTheme="minorHAnsi" w:hAnsiTheme="minorHAnsi" w:cs="Arial"/>
                <w:b/>
                <w:sz w:val="22"/>
                <w:szCs w:val="22"/>
                <w:lang w:val="es-ES"/>
              </w:rPr>
            </w:pPr>
            <w:r w:rsidRPr="0009726A">
              <w:rPr>
                <w:rFonts w:asciiTheme="minorHAnsi" w:hAnsiTheme="minorHAnsi" w:cs="Arial"/>
                <w:b/>
                <w:sz w:val="22"/>
                <w:szCs w:val="22"/>
                <w:lang w:val="es-ES"/>
              </w:rPr>
              <w:t>Nombre</w:t>
            </w:r>
            <w:r w:rsidR="002C3B3E" w:rsidRPr="0009726A">
              <w:rPr>
                <w:rFonts w:asciiTheme="minorHAnsi" w:hAnsiTheme="minorHAnsi" w:cs="Arial"/>
                <w:b/>
                <w:sz w:val="22"/>
                <w:szCs w:val="22"/>
                <w:lang w:val="es-ES"/>
              </w:rPr>
              <w:t>/</w:t>
            </w:r>
            <w:r w:rsidRPr="0009726A">
              <w:rPr>
                <w:rFonts w:asciiTheme="minorHAnsi" w:hAnsiTheme="minorHAnsi" w:cs="Arial"/>
                <w:b/>
                <w:sz w:val="22"/>
                <w:szCs w:val="22"/>
                <w:lang w:val="es-ES"/>
              </w:rPr>
              <w:t>cargo</w:t>
            </w:r>
          </w:p>
        </w:tc>
        <w:tc>
          <w:tcPr>
            <w:tcW w:w="2970" w:type="dxa"/>
            <w:shd w:val="clear" w:color="auto" w:fill="auto"/>
          </w:tcPr>
          <w:p w:rsidR="002C3B3E" w:rsidRPr="0009726A" w:rsidRDefault="00B6410F" w:rsidP="00B6410F">
            <w:pPr>
              <w:ind w:right="120"/>
              <w:rPr>
                <w:rFonts w:asciiTheme="minorHAnsi" w:hAnsiTheme="minorHAnsi" w:cs="Arial"/>
                <w:b/>
                <w:sz w:val="22"/>
                <w:szCs w:val="22"/>
                <w:lang w:val="es-ES"/>
              </w:rPr>
            </w:pPr>
            <w:r w:rsidRPr="0009726A">
              <w:rPr>
                <w:rFonts w:asciiTheme="minorHAnsi" w:hAnsiTheme="minorHAnsi" w:cs="Arial"/>
                <w:b/>
                <w:sz w:val="22"/>
                <w:szCs w:val="22"/>
                <w:lang w:val="es-ES"/>
              </w:rPr>
              <w:t>Organismo</w:t>
            </w:r>
            <w:r w:rsidR="002C3B3E" w:rsidRPr="0009726A">
              <w:rPr>
                <w:rFonts w:asciiTheme="minorHAnsi" w:hAnsiTheme="minorHAnsi" w:cs="Arial"/>
                <w:b/>
                <w:sz w:val="22"/>
                <w:szCs w:val="22"/>
                <w:lang w:val="es-ES"/>
              </w:rPr>
              <w:t>/</w:t>
            </w:r>
            <w:r w:rsidRPr="0009726A">
              <w:rPr>
                <w:rFonts w:asciiTheme="minorHAnsi" w:hAnsiTheme="minorHAnsi" w:cs="Arial"/>
                <w:b/>
                <w:sz w:val="22"/>
                <w:szCs w:val="22"/>
                <w:lang w:val="es-ES"/>
              </w:rPr>
              <w:t>o</w:t>
            </w:r>
            <w:r w:rsidR="002C3B3E" w:rsidRPr="0009726A">
              <w:rPr>
                <w:rFonts w:asciiTheme="minorHAnsi" w:hAnsiTheme="minorHAnsi" w:cs="Arial"/>
                <w:b/>
                <w:sz w:val="22"/>
                <w:szCs w:val="22"/>
                <w:lang w:val="es-ES"/>
              </w:rPr>
              <w:t>rgani</w:t>
            </w:r>
            <w:r w:rsidRPr="0009726A">
              <w:rPr>
                <w:rFonts w:asciiTheme="minorHAnsi" w:hAnsiTheme="minorHAnsi" w:cs="Arial"/>
                <w:b/>
                <w:sz w:val="22"/>
                <w:szCs w:val="22"/>
                <w:lang w:val="es-ES"/>
              </w:rPr>
              <w:t>z</w:t>
            </w:r>
            <w:r w:rsidR="002C3B3E" w:rsidRPr="0009726A">
              <w:rPr>
                <w:rFonts w:asciiTheme="minorHAnsi" w:hAnsiTheme="minorHAnsi" w:cs="Arial"/>
                <w:b/>
                <w:sz w:val="22"/>
                <w:szCs w:val="22"/>
                <w:lang w:val="es-ES"/>
              </w:rPr>
              <w:t>a</w:t>
            </w:r>
            <w:r w:rsidRPr="0009726A">
              <w:rPr>
                <w:rFonts w:asciiTheme="minorHAnsi" w:hAnsiTheme="minorHAnsi" w:cs="Arial"/>
                <w:b/>
                <w:sz w:val="22"/>
                <w:szCs w:val="22"/>
                <w:lang w:val="es-ES"/>
              </w:rPr>
              <w:t>ció</w:t>
            </w:r>
            <w:r w:rsidR="002C3B3E" w:rsidRPr="0009726A">
              <w:rPr>
                <w:rFonts w:asciiTheme="minorHAnsi" w:hAnsiTheme="minorHAnsi" w:cs="Arial"/>
                <w:b/>
                <w:sz w:val="22"/>
                <w:szCs w:val="22"/>
                <w:lang w:val="es-ES"/>
              </w:rPr>
              <w:t>n</w:t>
            </w:r>
          </w:p>
        </w:tc>
        <w:tc>
          <w:tcPr>
            <w:tcW w:w="3060" w:type="dxa"/>
            <w:shd w:val="clear" w:color="auto" w:fill="auto"/>
          </w:tcPr>
          <w:p w:rsidR="002C3B3E" w:rsidRPr="0009726A" w:rsidRDefault="00B6410F" w:rsidP="003F3E8B">
            <w:pPr>
              <w:ind w:right="120"/>
              <w:rPr>
                <w:rFonts w:asciiTheme="minorHAnsi" w:hAnsiTheme="minorHAnsi" w:cs="Arial"/>
                <w:b/>
                <w:sz w:val="22"/>
                <w:szCs w:val="22"/>
                <w:lang w:val="es-ES"/>
              </w:rPr>
            </w:pPr>
            <w:r w:rsidRPr="0009726A">
              <w:rPr>
                <w:rFonts w:asciiTheme="minorHAnsi" w:hAnsiTheme="minorHAnsi" w:cs="Arial"/>
                <w:b/>
                <w:sz w:val="22"/>
                <w:szCs w:val="22"/>
                <w:lang w:val="es-ES"/>
              </w:rPr>
              <w:t>Firma</w:t>
            </w:r>
          </w:p>
        </w:tc>
      </w:tr>
      <w:tr w:rsidR="002C3B3E" w:rsidRPr="004E6264" w:rsidTr="002C3B3E">
        <w:trPr>
          <w:divId w:val="410156154"/>
          <w:trHeight w:val="341"/>
        </w:trPr>
        <w:tc>
          <w:tcPr>
            <w:tcW w:w="3048"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DR. JUAN PABLO TORREZ VARGAS, Jefe de Gabinete de Despacho</w:t>
            </w:r>
          </w:p>
        </w:tc>
        <w:tc>
          <w:tcPr>
            <w:tcW w:w="2970"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Ministerio de Salud</w:t>
            </w:r>
          </w:p>
        </w:tc>
        <w:tc>
          <w:tcPr>
            <w:tcW w:w="3060" w:type="dxa"/>
            <w:shd w:val="clear" w:color="auto" w:fill="auto"/>
          </w:tcPr>
          <w:p w:rsidR="002C3B3E" w:rsidRPr="0009726A" w:rsidRDefault="002C3B3E" w:rsidP="003F3E8B">
            <w:pPr>
              <w:ind w:right="120"/>
              <w:rPr>
                <w:rFonts w:asciiTheme="minorHAnsi" w:hAnsiTheme="minorHAnsi" w:cs="Arial"/>
                <w:sz w:val="22"/>
                <w:szCs w:val="22"/>
                <w:lang w:val="es-ES"/>
              </w:rPr>
            </w:pPr>
          </w:p>
        </w:tc>
      </w:tr>
      <w:tr w:rsidR="002C3B3E" w:rsidRPr="004E6264" w:rsidTr="002C3B3E">
        <w:trPr>
          <w:divId w:val="410156154"/>
          <w:trHeight w:val="341"/>
        </w:trPr>
        <w:tc>
          <w:tcPr>
            <w:tcW w:w="3048"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DRA.CARLA PARADA BARBA, Viceministra de Salud y Promoción</w:t>
            </w:r>
          </w:p>
        </w:tc>
        <w:tc>
          <w:tcPr>
            <w:tcW w:w="2970"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Ministerio de Salud</w:t>
            </w:r>
          </w:p>
        </w:tc>
        <w:tc>
          <w:tcPr>
            <w:tcW w:w="3060" w:type="dxa"/>
            <w:shd w:val="clear" w:color="auto" w:fill="auto"/>
          </w:tcPr>
          <w:p w:rsidR="002C3B3E" w:rsidRPr="0009726A" w:rsidRDefault="002C3B3E" w:rsidP="003F3E8B">
            <w:pPr>
              <w:ind w:right="120"/>
              <w:rPr>
                <w:rFonts w:asciiTheme="minorHAnsi" w:hAnsiTheme="minorHAnsi" w:cs="Arial"/>
                <w:sz w:val="22"/>
                <w:szCs w:val="22"/>
                <w:lang w:val="es-ES"/>
              </w:rPr>
            </w:pPr>
          </w:p>
        </w:tc>
      </w:tr>
      <w:tr w:rsidR="004E6264" w:rsidRPr="004E6264" w:rsidTr="002C3B3E">
        <w:trPr>
          <w:divId w:val="410156154"/>
          <w:trHeight w:val="341"/>
        </w:trPr>
        <w:tc>
          <w:tcPr>
            <w:tcW w:w="3048" w:type="dxa"/>
            <w:shd w:val="clear" w:color="auto" w:fill="auto"/>
          </w:tcPr>
          <w:p w:rsidR="004E6264" w:rsidRPr="0009726A" w:rsidRDefault="004E6264" w:rsidP="003F3E8B">
            <w:pPr>
              <w:rPr>
                <w:rFonts w:asciiTheme="minorHAnsi" w:hAnsiTheme="minorHAnsi"/>
                <w:sz w:val="22"/>
                <w:szCs w:val="22"/>
                <w:lang w:val="es-ES"/>
              </w:rPr>
            </w:pPr>
            <w:r>
              <w:rPr>
                <w:rFonts w:asciiTheme="minorHAnsi" w:hAnsiTheme="minorHAnsi"/>
                <w:sz w:val="22"/>
                <w:szCs w:val="22"/>
                <w:lang w:val="es-ES"/>
              </w:rPr>
              <w:t>LIC. JACKELINE REYES MALDONADO, Directora General de Planificación</w:t>
            </w:r>
          </w:p>
        </w:tc>
        <w:tc>
          <w:tcPr>
            <w:tcW w:w="2970" w:type="dxa"/>
            <w:shd w:val="clear" w:color="auto" w:fill="auto"/>
          </w:tcPr>
          <w:p w:rsidR="004E6264" w:rsidRPr="0009726A" w:rsidRDefault="004E6264" w:rsidP="003F3E8B">
            <w:pPr>
              <w:rPr>
                <w:rFonts w:asciiTheme="minorHAnsi" w:hAnsiTheme="minorHAnsi"/>
                <w:sz w:val="22"/>
                <w:szCs w:val="22"/>
                <w:lang w:val="es-ES"/>
              </w:rPr>
            </w:pPr>
            <w:r>
              <w:rPr>
                <w:rFonts w:asciiTheme="minorHAnsi" w:hAnsiTheme="minorHAnsi"/>
                <w:sz w:val="22"/>
                <w:szCs w:val="22"/>
                <w:lang w:val="es-ES"/>
              </w:rPr>
              <w:t>Ministerio de Salud</w:t>
            </w:r>
          </w:p>
        </w:tc>
        <w:tc>
          <w:tcPr>
            <w:tcW w:w="3060" w:type="dxa"/>
            <w:shd w:val="clear" w:color="auto" w:fill="auto"/>
          </w:tcPr>
          <w:p w:rsidR="004E6264" w:rsidRPr="0009726A" w:rsidRDefault="004E6264" w:rsidP="003F3E8B">
            <w:pPr>
              <w:ind w:right="120"/>
              <w:rPr>
                <w:rFonts w:asciiTheme="minorHAnsi" w:hAnsiTheme="minorHAnsi" w:cs="Arial"/>
                <w:sz w:val="22"/>
                <w:szCs w:val="22"/>
                <w:lang w:val="es-ES"/>
              </w:rPr>
            </w:pPr>
          </w:p>
        </w:tc>
      </w:tr>
      <w:tr w:rsidR="002C3B3E" w:rsidRPr="004E6264" w:rsidTr="002C3B3E">
        <w:trPr>
          <w:divId w:val="410156154"/>
          <w:trHeight w:val="341"/>
        </w:trPr>
        <w:tc>
          <w:tcPr>
            <w:tcW w:w="3048"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DR. EDDY CALVIMONTES ANTEZANA, Director General de Servicios de Salud</w:t>
            </w:r>
          </w:p>
        </w:tc>
        <w:tc>
          <w:tcPr>
            <w:tcW w:w="2970"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Ministerio de Salud</w:t>
            </w:r>
          </w:p>
        </w:tc>
        <w:tc>
          <w:tcPr>
            <w:tcW w:w="3060" w:type="dxa"/>
            <w:shd w:val="clear" w:color="auto" w:fill="auto"/>
          </w:tcPr>
          <w:p w:rsidR="002C3B3E" w:rsidRPr="0009726A" w:rsidRDefault="002C3B3E" w:rsidP="003F3E8B">
            <w:pPr>
              <w:ind w:right="120"/>
              <w:rPr>
                <w:rFonts w:asciiTheme="minorHAnsi" w:hAnsiTheme="minorHAnsi" w:cs="Arial"/>
                <w:sz w:val="22"/>
                <w:szCs w:val="22"/>
                <w:lang w:val="es-ES"/>
              </w:rPr>
            </w:pPr>
          </w:p>
        </w:tc>
      </w:tr>
      <w:tr w:rsidR="002C3B3E" w:rsidRPr="004E6264" w:rsidTr="002C3B3E">
        <w:trPr>
          <w:divId w:val="410156154"/>
          <w:trHeight w:val="341"/>
        </w:trPr>
        <w:tc>
          <w:tcPr>
            <w:tcW w:w="3048"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DRA. NATIVIDAD CHOQUE NAVA, Directora General de Promoción de la Salud</w:t>
            </w:r>
          </w:p>
        </w:tc>
        <w:tc>
          <w:tcPr>
            <w:tcW w:w="2970"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Ministerio de Salud</w:t>
            </w:r>
          </w:p>
        </w:tc>
        <w:tc>
          <w:tcPr>
            <w:tcW w:w="3060" w:type="dxa"/>
            <w:shd w:val="clear" w:color="auto" w:fill="auto"/>
          </w:tcPr>
          <w:p w:rsidR="002C3B3E" w:rsidRPr="0009726A" w:rsidRDefault="002C3B3E" w:rsidP="003F3E8B">
            <w:pPr>
              <w:ind w:right="120"/>
              <w:rPr>
                <w:rFonts w:asciiTheme="minorHAnsi" w:hAnsiTheme="minorHAnsi" w:cs="Arial"/>
                <w:sz w:val="22"/>
                <w:szCs w:val="22"/>
                <w:lang w:val="es-ES"/>
              </w:rPr>
            </w:pPr>
          </w:p>
        </w:tc>
      </w:tr>
      <w:tr w:rsidR="002C3B3E" w:rsidRPr="004E6264" w:rsidTr="002C3B3E">
        <w:trPr>
          <w:divId w:val="410156154"/>
          <w:trHeight w:val="341"/>
        </w:trPr>
        <w:tc>
          <w:tcPr>
            <w:tcW w:w="3048"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LIC. WILLIAM CIRO PUMA AGUILA, Director General de Asuntos Administrativos</w:t>
            </w:r>
          </w:p>
        </w:tc>
        <w:tc>
          <w:tcPr>
            <w:tcW w:w="2970"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Ministerio de Salud</w:t>
            </w:r>
          </w:p>
        </w:tc>
        <w:tc>
          <w:tcPr>
            <w:tcW w:w="3060" w:type="dxa"/>
            <w:shd w:val="clear" w:color="auto" w:fill="auto"/>
          </w:tcPr>
          <w:p w:rsidR="002C3B3E" w:rsidRPr="0009726A" w:rsidRDefault="002C3B3E" w:rsidP="003F3E8B">
            <w:pPr>
              <w:ind w:right="120"/>
              <w:rPr>
                <w:rFonts w:asciiTheme="minorHAnsi" w:hAnsiTheme="minorHAnsi" w:cs="Arial"/>
                <w:sz w:val="22"/>
                <w:szCs w:val="22"/>
                <w:lang w:val="es-ES"/>
              </w:rPr>
            </w:pPr>
          </w:p>
        </w:tc>
      </w:tr>
      <w:tr w:rsidR="002C3B3E" w:rsidRPr="004E6264" w:rsidTr="002C3B3E">
        <w:trPr>
          <w:divId w:val="410156154"/>
          <w:trHeight w:val="341"/>
        </w:trPr>
        <w:tc>
          <w:tcPr>
            <w:tcW w:w="3048"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DR. MARCK SALAZAR V</w:t>
            </w:r>
            <w:r w:rsidR="00895A72">
              <w:rPr>
                <w:rFonts w:asciiTheme="minorHAnsi" w:hAnsiTheme="minorHAnsi"/>
                <w:sz w:val="22"/>
                <w:szCs w:val="22"/>
                <w:lang w:val="es-ES"/>
              </w:rPr>
              <w:t>ALDERRAMA, Director General de A</w:t>
            </w:r>
            <w:r>
              <w:rPr>
                <w:rFonts w:asciiTheme="minorHAnsi" w:hAnsiTheme="minorHAnsi"/>
                <w:sz w:val="22"/>
                <w:szCs w:val="22"/>
                <w:lang w:val="es-ES"/>
              </w:rPr>
              <w:t>suntos Jurídicos</w:t>
            </w:r>
          </w:p>
        </w:tc>
        <w:tc>
          <w:tcPr>
            <w:tcW w:w="2970"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Ministerio de Salud</w:t>
            </w:r>
          </w:p>
        </w:tc>
        <w:tc>
          <w:tcPr>
            <w:tcW w:w="3060" w:type="dxa"/>
            <w:shd w:val="clear" w:color="auto" w:fill="auto"/>
          </w:tcPr>
          <w:p w:rsidR="002C3B3E" w:rsidRPr="0009726A" w:rsidRDefault="002C3B3E" w:rsidP="003F3E8B">
            <w:pPr>
              <w:ind w:right="120"/>
              <w:rPr>
                <w:rFonts w:asciiTheme="minorHAnsi" w:hAnsiTheme="minorHAnsi" w:cs="Arial"/>
                <w:sz w:val="22"/>
                <w:szCs w:val="22"/>
                <w:lang w:val="es-ES"/>
              </w:rPr>
            </w:pPr>
          </w:p>
        </w:tc>
      </w:tr>
      <w:tr w:rsidR="002C3B3E" w:rsidRPr="004E6264" w:rsidTr="002C3B3E">
        <w:trPr>
          <w:divId w:val="410156154"/>
          <w:trHeight w:val="341"/>
        </w:trPr>
        <w:tc>
          <w:tcPr>
            <w:tcW w:w="3048"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DR, RODOLF</w:t>
            </w:r>
            <w:r w:rsidR="00895A72">
              <w:rPr>
                <w:rFonts w:asciiTheme="minorHAnsi" w:hAnsiTheme="minorHAnsi"/>
                <w:sz w:val="22"/>
                <w:szCs w:val="22"/>
                <w:lang w:val="es-ES"/>
              </w:rPr>
              <w:t>O ROCABADO BENAVIDEZ, Jefe de</w:t>
            </w:r>
            <w:r>
              <w:rPr>
                <w:rFonts w:asciiTheme="minorHAnsi" w:hAnsiTheme="minorHAnsi"/>
                <w:sz w:val="22"/>
                <w:szCs w:val="22"/>
                <w:lang w:val="es-ES"/>
              </w:rPr>
              <w:t xml:space="preserve"> Unidad de Epidemiología</w:t>
            </w:r>
          </w:p>
        </w:tc>
        <w:tc>
          <w:tcPr>
            <w:tcW w:w="2970"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Ministerio de Salud</w:t>
            </w:r>
          </w:p>
        </w:tc>
        <w:tc>
          <w:tcPr>
            <w:tcW w:w="3060" w:type="dxa"/>
            <w:shd w:val="clear" w:color="auto" w:fill="auto"/>
          </w:tcPr>
          <w:p w:rsidR="002C3B3E" w:rsidRPr="0009726A" w:rsidRDefault="002C3B3E" w:rsidP="003F3E8B">
            <w:pPr>
              <w:ind w:right="120"/>
              <w:rPr>
                <w:rFonts w:asciiTheme="minorHAnsi" w:hAnsiTheme="minorHAnsi" w:cs="Arial"/>
                <w:sz w:val="22"/>
                <w:szCs w:val="22"/>
                <w:lang w:val="es-ES"/>
              </w:rPr>
            </w:pPr>
          </w:p>
        </w:tc>
      </w:tr>
      <w:tr w:rsidR="002C3B3E" w:rsidRPr="004E6264" w:rsidTr="002C3B3E">
        <w:trPr>
          <w:divId w:val="410156154"/>
          <w:trHeight w:val="341"/>
        </w:trPr>
        <w:tc>
          <w:tcPr>
            <w:tcW w:w="3048"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DR. ADOLFO ZÁRATE CABELLO, Responsable Nacional del Programa Ampliado de Inmunizaciones</w:t>
            </w:r>
          </w:p>
        </w:tc>
        <w:tc>
          <w:tcPr>
            <w:tcW w:w="2970"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Ministerio de Salud</w:t>
            </w:r>
          </w:p>
        </w:tc>
        <w:tc>
          <w:tcPr>
            <w:tcW w:w="3060" w:type="dxa"/>
            <w:shd w:val="clear" w:color="auto" w:fill="auto"/>
          </w:tcPr>
          <w:p w:rsidR="002C3B3E" w:rsidRPr="0009726A" w:rsidRDefault="002C3B3E" w:rsidP="003F3E8B">
            <w:pPr>
              <w:ind w:right="120"/>
              <w:rPr>
                <w:rFonts w:asciiTheme="minorHAnsi" w:hAnsiTheme="minorHAnsi" w:cs="Arial"/>
                <w:sz w:val="22"/>
                <w:szCs w:val="22"/>
                <w:lang w:val="es-ES"/>
              </w:rPr>
            </w:pPr>
          </w:p>
        </w:tc>
      </w:tr>
      <w:tr w:rsidR="002C3B3E" w:rsidRPr="004E6264" w:rsidTr="002C3B3E">
        <w:trPr>
          <w:divId w:val="410156154"/>
          <w:trHeight w:val="341"/>
        </w:trPr>
        <w:tc>
          <w:tcPr>
            <w:tcW w:w="3048" w:type="dxa"/>
            <w:shd w:val="clear" w:color="auto" w:fill="auto"/>
          </w:tcPr>
          <w:p w:rsidR="002C3B3E" w:rsidRPr="00974DF3" w:rsidRDefault="00895A72" w:rsidP="003F3E8B">
            <w:pPr>
              <w:rPr>
                <w:rFonts w:asciiTheme="minorHAnsi" w:hAnsiTheme="minorHAnsi"/>
                <w:sz w:val="22"/>
                <w:szCs w:val="22"/>
                <w:lang w:val="es-ES"/>
              </w:rPr>
            </w:pPr>
            <w:r>
              <w:rPr>
                <w:rFonts w:asciiTheme="minorHAnsi" w:hAnsiTheme="minorHAnsi"/>
                <w:sz w:val="22"/>
                <w:szCs w:val="22"/>
                <w:lang w:val="es-ES"/>
              </w:rPr>
              <w:t>LIC. MARIA CRISTIN</w:t>
            </w:r>
            <w:r w:rsidR="003953C0">
              <w:rPr>
                <w:rFonts w:asciiTheme="minorHAnsi" w:hAnsiTheme="minorHAnsi"/>
                <w:sz w:val="22"/>
                <w:szCs w:val="22"/>
                <w:lang w:val="es-ES"/>
              </w:rPr>
              <w:t>A DELGADILLO O</w:t>
            </w:r>
            <w:r w:rsidR="00096C81">
              <w:rPr>
                <w:rFonts w:asciiTheme="minorHAnsi" w:hAnsiTheme="minorHAnsi"/>
                <w:sz w:val="22"/>
                <w:szCs w:val="22"/>
                <w:lang w:val="es-ES"/>
              </w:rPr>
              <w:t>N</w:t>
            </w:r>
            <w:r>
              <w:rPr>
                <w:rFonts w:asciiTheme="minorHAnsi" w:hAnsiTheme="minorHAnsi"/>
                <w:sz w:val="22"/>
                <w:szCs w:val="22"/>
                <w:lang w:val="es-ES"/>
              </w:rPr>
              <w:t>A, Coordinadora General GAVI</w:t>
            </w:r>
          </w:p>
        </w:tc>
        <w:tc>
          <w:tcPr>
            <w:tcW w:w="2970" w:type="dxa"/>
            <w:shd w:val="clear" w:color="auto" w:fill="auto"/>
          </w:tcPr>
          <w:p w:rsidR="002C3B3E" w:rsidRPr="0009726A" w:rsidRDefault="004E6264" w:rsidP="003F3E8B">
            <w:pPr>
              <w:rPr>
                <w:rFonts w:asciiTheme="minorHAnsi" w:hAnsiTheme="minorHAnsi"/>
                <w:sz w:val="22"/>
                <w:szCs w:val="22"/>
                <w:lang w:val="es-ES"/>
              </w:rPr>
            </w:pPr>
            <w:r>
              <w:rPr>
                <w:rFonts w:asciiTheme="minorHAnsi" w:hAnsiTheme="minorHAnsi"/>
                <w:sz w:val="22"/>
                <w:szCs w:val="22"/>
                <w:lang w:val="es-ES"/>
              </w:rPr>
              <w:t>Ministerio de Salud</w:t>
            </w:r>
          </w:p>
        </w:tc>
        <w:tc>
          <w:tcPr>
            <w:tcW w:w="3060" w:type="dxa"/>
            <w:shd w:val="clear" w:color="auto" w:fill="auto"/>
          </w:tcPr>
          <w:p w:rsidR="002C3B3E" w:rsidRPr="0009726A" w:rsidRDefault="002C3B3E" w:rsidP="003F3E8B">
            <w:pPr>
              <w:ind w:right="120"/>
              <w:rPr>
                <w:rFonts w:asciiTheme="minorHAnsi" w:hAnsiTheme="minorHAnsi" w:cs="Arial"/>
                <w:sz w:val="22"/>
                <w:szCs w:val="22"/>
                <w:lang w:val="es-ES"/>
              </w:rPr>
            </w:pPr>
          </w:p>
        </w:tc>
      </w:tr>
    </w:tbl>
    <w:p w:rsidR="00DF4754" w:rsidRPr="0009726A" w:rsidRDefault="00DF4754" w:rsidP="002C3B3E">
      <w:pPr>
        <w:divId w:val="410156154"/>
        <w:rPr>
          <w:rFonts w:asciiTheme="minorHAnsi" w:hAnsiTheme="minorHAnsi" w:cs="Arial"/>
          <w:sz w:val="22"/>
          <w:szCs w:val="22"/>
          <w:lang w:val="es-ES"/>
        </w:rPr>
      </w:pPr>
    </w:p>
    <w:p w:rsidR="002C3B3E" w:rsidRPr="0009726A" w:rsidRDefault="004B6F4A" w:rsidP="004B6F4A">
      <w:pPr>
        <w:divId w:val="410156154"/>
        <w:rPr>
          <w:rFonts w:asciiTheme="minorHAnsi" w:hAnsiTheme="minorHAnsi" w:cs="Arial"/>
          <w:sz w:val="22"/>
          <w:szCs w:val="22"/>
          <w:lang w:val="es-ES"/>
        </w:rPr>
      </w:pPr>
      <w:r w:rsidRPr="009235CB">
        <w:rPr>
          <w:rFonts w:asciiTheme="minorHAnsi" w:hAnsiTheme="minorHAnsi" w:cs="Arial"/>
          <w:sz w:val="22"/>
          <w:szCs w:val="22"/>
          <w:lang w:val="es-ES"/>
        </w:rPr>
        <w:t>En caso de que la Secretaría de GAVI tenga alguna pregunta relacionada con la presentación de la presente solicitud, puede ponerse en contacto con</w:t>
      </w:r>
      <w:r w:rsidR="002C3B3E" w:rsidRPr="009235CB">
        <w:rPr>
          <w:rFonts w:asciiTheme="minorHAnsi" w:hAnsiTheme="minorHAnsi" w:cs="Arial"/>
          <w:sz w:val="22"/>
          <w:szCs w:val="22"/>
          <w:lang w:val="es-ES"/>
        </w:rPr>
        <w:t>:</w:t>
      </w:r>
    </w:p>
    <w:p w:rsidR="002C3B3E" w:rsidRPr="0009726A" w:rsidRDefault="002C3B3E" w:rsidP="002C3B3E">
      <w:pPr>
        <w:divId w:val="410156154"/>
        <w:rPr>
          <w:rFonts w:asciiTheme="minorHAnsi" w:hAnsiTheme="minorHAnsi" w:cs="Arial"/>
          <w:sz w:val="22"/>
          <w:szCs w:val="22"/>
          <w:lang w:val="es-ES"/>
        </w:rPr>
      </w:pPr>
    </w:p>
    <w:p w:rsidR="002C3B3E" w:rsidRPr="0009726A" w:rsidRDefault="004B6F4A" w:rsidP="002C3B3E">
      <w:pPr>
        <w:divId w:val="410156154"/>
        <w:rPr>
          <w:rFonts w:asciiTheme="minorHAnsi" w:hAnsiTheme="minorHAnsi" w:cs="Arial"/>
          <w:sz w:val="22"/>
          <w:szCs w:val="22"/>
          <w:lang w:val="es-ES"/>
        </w:rPr>
      </w:pPr>
      <w:r w:rsidRPr="0009726A">
        <w:rPr>
          <w:rFonts w:asciiTheme="minorHAnsi" w:hAnsiTheme="minorHAnsi" w:cs="Arial"/>
          <w:sz w:val="22"/>
          <w:szCs w:val="22"/>
          <w:lang w:val="es-ES"/>
        </w:rPr>
        <w:lastRenderedPageBreak/>
        <w:t>Introduzca el apellido en letras mayúsculas</w:t>
      </w:r>
      <w:r w:rsidR="002C3B3E" w:rsidRPr="0009726A">
        <w:rPr>
          <w:rFonts w:asciiTheme="minorHAnsi" w:hAnsiTheme="minorHAnsi" w:cs="Arial"/>
          <w:sz w:val="22"/>
          <w:szCs w:val="22"/>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3060"/>
        <w:gridCol w:w="1443"/>
        <w:gridCol w:w="3371"/>
      </w:tblGrid>
      <w:tr w:rsidR="002C3B3E" w:rsidRPr="0009726A" w:rsidTr="002C3B3E">
        <w:trPr>
          <w:divId w:val="410156154"/>
          <w:trHeight w:val="341"/>
        </w:trPr>
        <w:tc>
          <w:tcPr>
            <w:tcW w:w="1248" w:type="dxa"/>
            <w:shd w:val="clear" w:color="auto" w:fill="auto"/>
          </w:tcPr>
          <w:p w:rsidR="002C3B3E" w:rsidRPr="0009726A" w:rsidRDefault="00B6410F" w:rsidP="003F3E8B">
            <w:pPr>
              <w:ind w:right="120"/>
              <w:rPr>
                <w:rFonts w:asciiTheme="minorHAnsi" w:hAnsiTheme="minorHAnsi" w:cs="Arial"/>
                <w:b/>
                <w:sz w:val="22"/>
                <w:szCs w:val="22"/>
                <w:lang w:val="es-ES"/>
              </w:rPr>
            </w:pPr>
            <w:r w:rsidRPr="0009726A">
              <w:rPr>
                <w:rFonts w:asciiTheme="minorHAnsi" w:hAnsiTheme="minorHAnsi" w:cs="Arial"/>
                <w:b/>
                <w:sz w:val="22"/>
                <w:szCs w:val="22"/>
                <w:lang w:val="es-ES"/>
              </w:rPr>
              <w:t>Nombre</w:t>
            </w:r>
          </w:p>
        </w:tc>
        <w:tc>
          <w:tcPr>
            <w:tcW w:w="3060" w:type="dxa"/>
            <w:shd w:val="clear" w:color="auto" w:fill="auto"/>
          </w:tcPr>
          <w:p w:rsidR="002C3B3E" w:rsidRPr="00432983" w:rsidRDefault="00432983" w:rsidP="00CD32B3">
            <w:pPr>
              <w:rPr>
                <w:rFonts w:asciiTheme="minorHAnsi" w:hAnsiTheme="minorHAnsi"/>
                <w:sz w:val="22"/>
                <w:szCs w:val="22"/>
                <w:lang w:val="en-US"/>
              </w:rPr>
            </w:pPr>
            <w:r w:rsidRPr="00432983">
              <w:rPr>
                <w:rFonts w:asciiTheme="minorHAnsi" w:hAnsiTheme="minorHAnsi" w:cs="Arial"/>
                <w:sz w:val="22"/>
                <w:szCs w:val="22"/>
                <w:lang w:val="en-US"/>
              </w:rPr>
              <w:t xml:space="preserve">Dr. </w:t>
            </w:r>
            <w:r>
              <w:rPr>
                <w:rFonts w:asciiTheme="minorHAnsi" w:hAnsiTheme="minorHAnsi" w:cs="Arial"/>
                <w:sz w:val="22"/>
                <w:szCs w:val="22"/>
                <w:lang w:val="en-US"/>
              </w:rPr>
              <w:t xml:space="preserve">Adolfo </w:t>
            </w:r>
            <w:r w:rsidR="00CD32B3">
              <w:rPr>
                <w:rFonts w:asciiTheme="minorHAnsi" w:hAnsiTheme="minorHAnsi" w:cs="Arial"/>
                <w:sz w:val="22"/>
                <w:szCs w:val="22"/>
                <w:lang w:val="en-US"/>
              </w:rPr>
              <w:t>ZÁRATE</w:t>
            </w:r>
          </w:p>
        </w:tc>
        <w:tc>
          <w:tcPr>
            <w:tcW w:w="1443" w:type="dxa"/>
            <w:vMerge w:val="restart"/>
            <w:shd w:val="clear" w:color="auto" w:fill="auto"/>
            <w:vAlign w:val="center"/>
          </w:tcPr>
          <w:p w:rsidR="002C3B3E" w:rsidRPr="00432983" w:rsidRDefault="00B6410F" w:rsidP="003F3E8B">
            <w:pPr>
              <w:ind w:right="120"/>
              <w:rPr>
                <w:rFonts w:asciiTheme="minorHAnsi" w:hAnsiTheme="minorHAnsi" w:cs="Arial"/>
                <w:b/>
                <w:sz w:val="22"/>
                <w:szCs w:val="22"/>
                <w:lang w:val="en-US"/>
              </w:rPr>
            </w:pPr>
            <w:r w:rsidRPr="00432983">
              <w:rPr>
                <w:rFonts w:asciiTheme="minorHAnsi" w:hAnsiTheme="minorHAnsi" w:cs="Arial"/>
                <w:b/>
                <w:sz w:val="22"/>
                <w:szCs w:val="22"/>
                <w:lang w:val="en-US"/>
              </w:rPr>
              <w:t>Cargo</w:t>
            </w:r>
          </w:p>
        </w:tc>
        <w:tc>
          <w:tcPr>
            <w:tcW w:w="3371" w:type="dxa"/>
            <w:vMerge w:val="restart"/>
            <w:shd w:val="clear" w:color="auto" w:fill="auto"/>
          </w:tcPr>
          <w:p w:rsidR="002C3B3E" w:rsidRPr="00432983" w:rsidRDefault="00C74542" w:rsidP="003F3E8B">
            <w:pPr>
              <w:rPr>
                <w:rFonts w:asciiTheme="minorHAnsi" w:hAnsiTheme="minorHAnsi"/>
                <w:sz w:val="22"/>
                <w:szCs w:val="22"/>
                <w:lang w:val="en-US"/>
              </w:rPr>
            </w:pPr>
            <w:r>
              <w:rPr>
                <w:rFonts w:asciiTheme="minorHAnsi" w:hAnsiTheme="minorHAnsi" w:cs="Arial"/>
                <w:sz w:val="22"/>
                <w:szCs w:val="22"/>
                <w:lang w:val="en-US"/>
              </w:rPr>
              <w:t>Responsible Nacional del PAI</w:t>
            </w:r>
          </w:p>
        </w:tc>
      </w:tr>
      <w:tr w:rsidR="002C3B3E" w:rsidRPr="0009726A" w:rsidTr="002C3B3E">
        <w:trPr>
          <w:divId w:val="410156154"/>
          <w:trHeight w:val="341"/>
        </w:trPr>
        <w:tc>
          <w:tcPr>
            <w:tcW w:w="1248" w:type="dxa"/>
            <w:shd w:val="clear" w:color="auto" w:fill="auto"/>
          </w:tcPr>
          <w:p w:rsidR="002C3B3E" w:rsidRPr="00432983" w:rsidRDefault="00B6410F" w:rsidP="003F3E8B">
            <w:pPr>
              <w:ind w:right="120"/>
              <w:rPr>
                <w:rFonts w:asciiTheme="minorHAnsi" w:hAnsiTheme="minorHAnsi" w:cs="Arial"/>
                <w:b/>
                <w:sz w:val="22"/>
                <w:szCs w:val="22"/>
                <w:lang w:val="en-US"/>
              </w:rPr>
            </w:pPr>
            <w:r w:rsidRPr="00432983">
              <w:rPr>
                <w:rFonts w:asciiTheme="minorHAnsi" w:hAnsiTheme="minorHAnsi" w:cs="Arial"/>
                <w:b/>
                <w:sz w:val="22"/>
                <w:szCs w:val="22"/>
                <w:lang w:val="en-US"/>
              </w:rPr>
              <w:t>Nº tel.</w:t>
            </w:r>
          </w:p>
        </w:tc>
        <w:tc>
          <w:tcPr>
            <w:tcW w:w="3060" w:type="dxa"/>
            <w:shd w:val="clear" w:color="auto" w:fill="auto"/>
          </w:tcPr>
          <w:p w:rsidR="002C3B3E" w:rsidRPr="00432983" w:rsidRDefault="00C74542" w:rsidP="003F3E8B">
            <w:pPr>
              <w:rPr>
                <w:rFonts w:asciiTheme="minorHAnsi" w:hAnsiTheme="minorHAnsi"/>
                <w:sz w:val="22"/>
                <w:szCs w:val="22"/>
                <w:lang w:val="en-US"/>
              </w:rPr>
            </w:pPr>
            <w:r>
              <w:rPr>
                <w:rFonts w:asciiTheme="minorHAnsi" w:hAnsiTheme="minorHAnsi" w:cs="Arial"/>
                <w:sz w:val="22"/>
                <w:szCs w:val="22"/>
                <w:lang w:val="en-US"/>
              </w:rPr>
              <w:t>(591 2) 2911509</w:t>
            </w:r>
          </w:p>
        </w:tc>
        <w:tc>
          <w:tcPr>
            <w:tcW w:w="1443" w:type="dxa"/>
            <w:vMerge/>
            <w:shd w:val="clear" w:color="auto" w:fill="auto"/>
            <w:vAlign w:val="center"/>
          </w:tcPr>
          <w:p w:rsidR="002C3B3E" w:rsidRPr="00432983" w:rsidRDefault="002C3B3E" w:rsidP="003F3E8B">
            <w:pPr>
              <w:ind w:right="120"/>
              <w:rPr>
                <w:rFonts w:asciiTheme="minorHAnsi" w:hAnsiTheme="minorHAnsi" w:cs="Arial"/>
                <w:b/>
                <w:sz w:val="22"/>
                <w:szCs w:val="22"/>
                <w:lang w:val="en-US"/>
              </w:rPr>
            </w:pPr>
          </w:p>
        </w:tc>
        <w:tc>
          <w:tcPr>
            <w:tcW w:w="3371" w:type="dxa"/>
            <w:vMerge/>
            <w:shd w:val="clear" w:color="auto" w:fill="auto"/>
          </w:tcPr>
          <w:p w:rsidR="002C3B3E" w:rsidRPr="00432983" w:rsidRDefault="002C3B3E" w:rsidP="003F3E8B">
            <w:pPr>
              <w:ind w:right="120"/>
              <w:rPr>
                <w:rFonts w:asciiTheme="minorHAnsi" w:hAnsiTheme="minorHAnsi" w:cs="Arial"/>
                <w:sz w:val="22"/>
                <w:szCs w:val="22"/>
                <w:lang w:val="en-US"/>
              </w:rPr>
            </w:pPr>
          </w:p>
        </w:tc>
      </w:tr>
      <w:tr w:rsidR="002C3B3E" w:rsidRPr="004E6264" w:rsidTr="002C3B3E">
        <w:trPr>
          <w:divId w:val="410156154"/>
          <w:trHeight w:val="341"/>
        </w:trPr>
        <w:tc>
          <w:tcPr>
            <w:tcW w:w="1248" w:type="dxa"/>
            <w:shd w:val="clear" w:color="auto" w:fill="auto"/>
          </w:tcPr>
          <w:p w:rsidR="002C3B3E" w:rsidRPr="00432983" w:rsidRDefault="00B6410F" w:rsidP="003F3E8B">
            <w:pPr>
              <w:ind w:right="120"/>
              <w:rPr>
                <w:rFonts w:asciiTheme="minorHAnsi" w:hAnsiTheme="minorHAnsi" w:cs="Arial"/>
                <w:b/>
                <w:sz w:val="22"/>
                <w:szCs w:val="22"/>
                <w:lang w:val="en-US"/>
              </w:rPr>
            </w:pPr>
            <w:r w:rsidRPr="00432983">
              <w:rPr>
                <w:rFonts w:asciiTheme="minorHAnsi" w:hAnsiTheme="minorHAnsi" w:cs="Arial"/>
                <w:b/>
                <w:sz w:val="22"/>
                <w:szCs w:val="22"/>
                <w:lang w:val="en-US"/>
              </w:rPr>
              <w:t>Nº fax</w:t>
            </w:r>
          </w:p>
        </w:tc>
        <w:tc>
          <w:tcPr>
            <w:tcW w:w="3060" w:type="dxa"/>
            <w:shd w:val="clear" w:color="auto" w:fill="auto"/>
          </w:tcPr>
          <w:p w:rsidR="002C3B3E" w:rsidRPr="00432983" w:rsidRDefault="000D24A0" w:rsidP="003F3E8B">
            <w:pPr>
              <w:rPr>
                <w:rFonts w:asciiTheme="minorHAnsi" w:hAnsiTheme="minorHAnsi"/>
                <w:sz w:val="22"/>
                <w:szCs w:val="22"/>
                <w:lang w:val="en-US"/>
              </w:rPr>
            </w:pPr>
            <w:r>
              <w:rPr>
                <w:rFonts w:asciiTheme="minorHAnsi" w:hAnsiTheme="minorHAnsi" w:cs="Arial"/>
                <w:sz w:val="22"/>
                <w:szCs w:val="22"/>
                <w:lang w:val="en-US"/>
              </w:rPr>
              <w:t>(591 2) 2911509</w:t>
            </w:r>
          </w:p>
        </w:tc>
        <w:tc>
          <w:tcPr>
            <w:tcW w:w="1443" w:type="dxa"/>
            <w:vMerge w:val="restart"/>
            <w:shd w:val="clear" w:color="auto" w:fill="auto"/>
            <w:vAlign w:val="center"/>
          </w:tcPr>
          <w:p w:rsidR="002C3B3E" w:rsidRPr="00432983" w:rsidRDefault="00B6410F" w:rsidP="003F3E8B">
            <w:pPr>
              <w:ind w:right="120"/>
              <w:rPr>
                <w:rFonts w:asciiTheme="minorHAnsi" w:hAnsiTheme="minorHAnsi" w:cs="Arial"/>
                <w:b/>
                <w:sz w:val="22"/>
                <w:szCs w:val="22"/>
                <w:lang w:val="en-US"/>
              </w:rPr>
            </w:pPr>
            <w:proofErr w:type="spellStart"/>
            <w:r w:rsidRPr="00432983">
              <w:rPr>
                <w:rFonts w:asciiTheme="minorHAnsi" w:hAnsiTheme="minorHAnsi" w:cs="Arial"/>
                <w:b/>
                <w:sz w:val="22"/>
                <w:szCs w:val="22"/>
                <w:lang w:val="en-US"/>
              </w:rPr>
              <w:t>Dirección</w:t>
            </w:r>
            <w:proofErr w:type="spellEnd"/>
          </w:p>
        </w:tc>
        <w:tc>
          <w:tcPr>
            <w:tcW w:w="3371" w:type="dxa"/>
            <w:vMerge w:val="restart"/>
            <w:shd w:val="clear" w:color="auto" w:fill="auto"/>
          </w:tcPr>
          <w:p w:rsidR="002C3B3E" w:rsidRPr="00406F14" w:rsidRDefault="00406F14" w:rsidP="003F3E8B">
            <w:pPr>
              <w:rPr>
                <w:rFonts w:asciiTheme="minorHAnsi" w:hAnsiTheme="minorHAnsi"/>
                <w:sz w:val="22"/>
                <w:szCs w:val="22"/>
                <w:lang w:val="es-BO"/>
              </w:rPr>
            </w:pPr>
            <w:r w:rsidRPr="00406F14">
              <w:rPr>
                <w:rFonts w:asciiTheme="minorHAnsi" w:hAnsiTheme="minorHAnsi" w:cs="Arial"/>
                <w:sz w:val="22"/>
                <w:szCs w:val="22"/>
                <w:lang w:val="es-BO"/>
              </w:rPr>
              <w:t>Avenida Capitá</w:t>
            </w:r>
            <w:r w:rsidR="00CD32B3" w:rsidRPr="00406F14">
              <w:rPr>
                <w:rFonts w:asciiTheme="minorHAnsi" w:hAnsiTheme="minorHAnsi" w:cs="Arial"/>
                <w:sz w:val="22"/>
                <w:szCs w:val="22"/>
                <w:lang w:val="es-BO"/>
              </w:rPr>
              <w:t>n Ravelo</w:t>
            </w:r>
            <w:r w:rsidRPr="00406F14">
              <w:rPr>
                <w:rFonts w:asciiTheme="minorHAnsi" w:hAnsiTheme="minorHAnsi" w:cs="Arial"/>
                <w:sz w:val="22"/>
                <w:szCs w:val="22"/>
                <w:lang w:val="es-BO"/>
              </w:rPr>
              <w:t xml:space="preserve"> No. </w:t>
            </w:r>
            <w:r>
              <w:rPr>
                <w:rFonts w:asciiTheme="minorHAnsi" w:hAnsiTheme="minorHAnsi" w:cs="Arial"/>
                <w:sz w:val="22"/>
                <w:szCs w:val="22"/>
                <w:lang w:val="es-BO"/>
              </w:rPr>
              <w:t>2199, La Paz, Bolivia</w:t>
            </w:r>
          </w:p>
        </w:tc>
      </w:tr>
      <w:tr w:rsidR="002C3B3E" w:rsidRPr="00406F14" w:rsidTr="002C3B3E">
        <w:trPr>
          <w:divId w:val="410156154"/>
          <w:trHeight w:val="341"/>
        </w:trPr>
        <w:tc>
          <w:tcPr>
            <w:tcW w:w="1248" w:type="dxa"/>
            <w:shd w:val="clear" w:color="auto" w:fill="auto"/>
          </w:tcPr>
          <w:p w:rsidR="002C3B3E" w:rsidRPr="00406F14" w:rsidRDefault="00B6410F" w:rsidP="003F3E8B">
            <w:pPr>
              <w:ind w:right="120"/>
              <w:rPr>
                <w:rFonts w:asciiTheme="minorHAnsi" w:hAnsiTheme="minorHAnsi" w:cs="Arial"/>
                <w:b/>
                <w:sz w:val="22"/>
                <w:szCs w:val="22"/>
                <w:lang w:val="es-BO"/>
              </w:rPr>
            </w:pPr>
            <w:r w:rsidRPr="00406F14">
              <w:rPr>
                <w:rFonts w:asciiTheme="minorHAnsi" w:hAnsiTheme="minorHAnsi" w:cs="Arial"/>
                <w:b/>
                <w:sz w:val="22"/>
                <w:szCs w:val="22"/>
                <w:lang w:val="es-BO"/>
              </w:rPr>
              <w:t>Correo electrónico</w:t>
            </w:r>
          </w:p>
        </w:tc>
        <w:tc>
          <w:tcPr>
            <w:tcW w:w="3060" w:type="dxa"/>
            <w:shd w:val="clear" w:color="auto" w:fill="auto"/>
          </w:tcPr>
          <w:p w:rsidR="002C3B3E" w:rsidRPr="00406F14" w:rsidRDefault="00CD32B3" w:rsidP="003F3E8B">
            <w:pPr>
              <w:rPr>
                <w:rFonts w:asciiTheme="minorHAnsi" w:hAnsiTheme="minorHAnsi"/>
                <w:sz w:val="22"/>
                <w:szCs w:val="22"/>
                <w:lang w:val="es-BO"/>
              </w:rPr>
            </w:pPr>
            <w:r w:rsidRPr="00406F14">
              <w:rPr>
                <w:rFonts w:asciiTheme="minorHAnsi" w:hAnsiTheme="minorHAnsi" w:cs="Arial"/>
                <w:sz w:val="22"/>
                <w:szCs w:val="22"/>
                <w:lang w:val="es-BO"/>
              </w:rPr>
              <w:t>Victor_zarate07@hotmail.com</w:t>
            </w:r>
          </w:p>
        </w:tc>
        <w:tc>
          <w:tcPr>
            <w:tcW w:w="1443" w:type="dxa"/>
            <w:vMerge/>
            <w:shd w:val="clear" w:color="auto" w:fill="auto"/>
          </w:tcPr>
          <w:p w:rsidR="002C3B3E" w:rsidRPr="00406F14" w:rsidRDefault="002C3B3E" w:rsidP="003F3E8B">
            <w:pPr>
              <w:ind w:right="120"/>
              <w:rPr>
                <w:rFonts w:asciiTheme="minorHAnsi" w:hAnsiTheme="minorHAnsi" w:cs="Arial"/>
                <w:b/>
                <w:sz w:val="22"/>
                <w:szCs w:val="22"/>
                <w:lang w:val="es-BO"/>
              </w:rPr>
            </w:pPr>
          </w:p>
        </w:tc>
        <w:tc>
          <w:tcPr>
            <w:tcW w:w="3371" w:type="dxa"/>
            <w:vMerge/>
            <w:shd w:val="clear" w:color="auto" w:fill="auto"/>
          </w:tcPr>
          <w:p w:rsidR="002C3B3E" w:rsidRPr="00406F14" w:rsidRDefault="002C3B3E" w:rsidP="003F3E8B">
            <w:pPr>
              <w:ind w:right="120"/>
              <w:rPr>
                <w:rFonts w:asciiTheme="minorHAnsi" w:hAnsiTheme="minorHAnsi" w:cs="Arial"/>
                <w:sz w:val="22"/>
                <w:szCs w:val="22"/>
                <w:lang w:val="es-BO"/>
              </w:rPr>
            </w:pPr>
          </w:p>
        </w:tc>
      </w:tr>
    </w:tbl>
    <w:p w:rsidR="002C3B3E" w:rsidRDefault="002C3B3E" w:rsidP="00996174">
      <w:pPr>
        <w:divId w:val="410156154"/>
        <w:rPr>
          <w:rFonts w:ascii="Calibri" w:hAnsi="Calibri" w:cs="Calibri"/>
          <w:sz w:val="22"/>
          <w:szCs w:val="22"/>
          <w:lang w:val="es-BO"/>
        </w:rPr>
      </w:pPr>
    </w:p>
    <w:p w:rsidR="00406F14" w:rsidRDefault="00406F14" w:rsidP="00996174">
      <w:pPr>
        <w:divId w:val="410156154"/>
        <w:rPr>
          <w:rFonts w:ascii="Calibri" w:hAnsi="Calibri" w:cs="Calibri"/>
          <w:sz w:val="22"/>
          <w:szCs w:val="22"/>
          <w:lang w:val="es-BO"/>
        </w:rPr>
      </w:pPr>
    </w:p>
    <w:p w:rsidR="00406F14" w:rsidRDefault="00406F14" w:rsidP="00996174">
      <w:pPr>
        <w:divId w:val="410156154"/>
        <w:rPr>
          <w:rFonts w:ascii="Calibri" w:hAnsi="Calibri" w:cs="Calibri"/>
          <w:sz w:val="22"/>
          <w:szCs w:val="22"/>
          <w:lang w:val="es-BO"/>
        </w:rPr>
      </w:pPr>
    </w:p>
    <w:p w:rsidR="00406F14" w:rsidRPr="00406F14" w:rsidRDefault="00406F14" w:rsidP="00996174">
      <w:pPr>
        <w:divId w:val="410156154"/>
        <w:rPr>
          <w:rFonts w:ascii="Calibri" w:hAnsi="Calibri" w:cs="Calibri"/>
          <w:sz w:val="22"/>
          <w:szCs w:val="22"/>
          <w:lang w:val="es-BO"/>
        </w:rPr>
      </w:pPr>
    </w:p>
    <w:p w:rsidR="002C3B3E" w:rsidRPr="0009726A" w:rsidRDefault="00A10A1E" w:rsidP="002C3B3E">
      <w:pPr>
        <w:divId w:val="410156154"/>
        <w:rPr>
          <w:rFonts w:asciiTheme="majorHAnsi" w:hAnsiTheme="majorHAnsi" w:cs="Calibri"/>
          <w:b/>
          <w:color w:val="1F497D" w:themeColor="text2"/>
          <w:sz w:val="28"/>
          <w:szCs w:val="28"/>
          <w:lang w:val="es-ES"/>
        </w:rPr>
      </w:pPr>
      <w:proofErr w:type="spellStart"/>
      <w:r w:rsidRPr="00406F14">
        <w:rPr>
          <w:rFonts w:asciiTheme="majorHAnsi" w:hAnsiTheme="majorHAnsi" w:cs="Calibri"/>
          <w:b/>
          <w:color w:val="1F497D" w:themeColor="text2"/>
          <w:sz w:val="28"/>
          <w:szCs w:val="28"/>
          <w:lang w:val="es-BO"/>
        </w:rPr>
        <w:t>Apénd</w:t>
      </w:r>
      <w:proofErr w:type="spellEnd"/>
      <w:r>
        <w:rPr>
          <w:rFonts w:asciiTheme="majorHAnsi" w:hAnsiTheme="majorHAnsi" w:cs="Calibri"/>
          <w:b/>
          <w:color w:val="1F497D" w:themeColor="text2"/>
          <w:sz w:val="28"/>
          <w:szCs w:val="28"/>
          <w:lang w:val="es-ES"/>
        </w:rPr>
        <w:t>ices</w:t>
      </w:r>
      <w:r w:rsidR="00B6410F" w:rsidRPr="0009726A">
        <w:rPr>
          <w:rFonts w:asciiTheme="majorHAnsi" w:hAnsiTheme="majorHAnsi" w:cs="Calibri"/>
          <w:b/>
          <w:color w:val="1F497D" w:themeColor="text2"/>
          <w:sz w:val="28"/>
          <w:szCs w:val="28"/>
          <w:lang w:val="es-ES"/>
        </w:rPr>
        <w:t xml:space="preserve"> necesarios</w:t>
      </w:r>
    </w:p>
    <w:p w:rsidR="002C3B3E" w:rsidRPr="0009726A" w:rsidRDefault="002C3B3E" w:rsidP="002C3B3E">
      <w:pPr>
        <w:divId w:val="410156154"/>
        <w:rPr>
          <w:rFonts w:ascii="Calibri" w:hAnsi="Calibri" w:cs="Calibri"/>
          <w:sz w:val="22"/>
          <w:szCs w:val="22"/>
          <w:lang w:val="es-ES"/>
        </w:rPr>
      </w:pPr>
    </w:p>
    <w:p w:rsidR="00165B11" w:rsidRPr="000D24A0" w:rsidRDefault="00A10A1E" w:rsidP="00A10A1E">
      <w:pPr>
        <w:pStyle w:val="ListParagraph"/>
        <w:numPr>
          <w:ilvl w:val="0"/>
          <w:numId w:val="29"/>
        </w:numPr>
        <w:spacing w:after="0" w:line="240" w:lineRule="auto"/>
        <w:ind w:right="115"/>
        <w:divId w:val="410156154"/>
        <w:rPr>
          <w:rFonts w:cs="Calibri"/>
          <w:lang w:val="es-ES"/>
        </w:rPr>
      </w:pPr>
      <w:r>
        <w:rPr>
          <w:rFonts w:cs="Calibri"/>
          <w:lang w:val="es-ES"/>
        </w:rPr>
        <w:t>Apéndice</w:t>
      </w:r>
      <w:r w:rsidR="00BC18C2" w:rsidRPr="0009726A">
        <w:rPr>
          <w:rFonts w:cs="Calibri"/>
          <w:lang w:val="es-ES"/>
        </w:rPr>
        <w:t xml:space="preserve"> 1</w:t>
      </w:r>
      <w:r w:rsidR="00BC18C2" w:rsidRPr="000D24A0">
        <w:rPr>
          <w:rFonts w:cs="Calibri"/>
          <w:lang w:val="es-ES"/>
        </w:rPr>
        <w:t xml:space="preserve">. </w:t>
      </w:r>
      <w:r w:rsidR="004B6F4A" w:rsidRPr="000D24A0">
        <w:rPr>
          <w:rFonts w:cs="Calibri"/>
          <w:lang w:val="es-ES"/>
        </w:rPr>
        <w:t xml:space="preserve">Plan de Introducción de VPI </w:t>
      </w:r>
      <w:r w:rsidR="00813770" w:rsidRPr="000D24A0">
        <w:rPr>
          <w:rFonts w:cs="Calibri"/>
          <w:lang w:val="es-ES"/>
        </w:rPr>
        <w:t>(</w:t>
      </w:r>
      <w:r w:rsidR="004B6F4A" w:rsidRPr="000D24A0">
        <w:rPr>
          <w:rFonts w:cs="Calibri"/>
          <w:lang w:val="es-ES"/>
        </w:rPr>
        <w:t xml:space="preserve">véase el </w:t>
      </w:r>
      <w:r w:rsidRPr="000D24A0">
        <w:rPr>
          <w:rFonts w:cs="Calibri"/>
          <w:lang w:val="es-ES"/>
        </w:rPr>
        <w:t>A</w:t>
      </w:r>
      <w:r w:rsidR="004B6F4A" w:rsidRPr="000D24A0">
        <w:rPr>
          <w:rFonts w:cs="Calibri"/>
          <w:lang w:val="es-ES"/>
        </w:rPr>
        <w:t>nexo</w:t>
      </w:r>
      <w:r w:rsidR="00813770" w:rsidRPr="000D24A0">
        <w:rPr>
          <w:rFonts w:cs="Calibri"/>
          <w:lang w:val="es-ES"/>
        </w:rPr>
        <w:t xml:space="preserve"> </w:t>
      </w:r>
      <w:r w:rsidR="00A1607A" w:rsidRPr="000D24A0">
        <w:rPr>
          <w:rFonts w:cs="Calibri"/>
          <w:lang w:val="es-ES"/>
        </w:rPr>
        <w:t>A</w:t>
      </w:r>
      <w:r w:rsidR="00813770" w:rsidRPr="000D24A0">
        <w:rPr>
          <w:rFonts w:cs="Calibri"/>
          <w:lang w:val="es-ES"/>
        </w:rPr>
        <w:t>)</w:t>
      </w:r>
      <w:r w:rsidR="004B6F4A" w:rsidRPr="000D24A0">
        <w:rPr>
          <w:rFonts w:cs="Calibri"/>
          <w:lang w:val="es-ES"/>
        </w:rPr>
        <w:t>.</w:t>
      </w:r>
    </w:p>
    <w:p w:rsidR="002C3B3E" w:rsidRPr="000D24A0" w:rsidRDefault="00A10A1E" w:rsidP="00A10A1E">
      <w:pPr>
        <w:pStyle w:val="ListParagraph"/>
        <w:numPr>
          <w:ilvl w:val="0"/>
          <w:numId w:val="29"/>
        </w:numPr>
        <w:spacing w:after="0" w:line="240" w:lineRule="auto"/>
        <w:ind w:right="115"/>
        <w:divId w:val="410156154"/>
        <w:rPr>
          <w:rFonts w:cs="Calibri"/>
          <w:lang w:val="es-ES"/>
        </w:rPr>
      </w:pPr>
      <w:r w:rsidRPr="000D24A0">
        <w:rPr>
          <w:rFonts w:cs="Calibri"/>
          <w:lang w:val="es-ES"/>
        </w:rPr>
        <w:t>Apéndice</w:t>
      </w:r>
      <w:r w:rsidR="002C3B3E" w:rsidRPr="000D24A0">
        <w:rPr>
          <w:rFonts w:cs="Calibri"/>
          <w:lang w:val="es-ES"/>
        </w:rPr>
        <w:t xml:space="preserve"> 2. </w:t>
      </w:r>
      <w:r w:rsidR="004B6F4A" w:rsidRPr="000D24A0">
        <w:rPr>
          <w:rFonts w:cs="Calibri"/>
          <w:lang w:val="es-ES"/>
        </w:rPr>
        <w:t xml:space="preserve">Calendario detallado para las actividades principales del Plan de Introducción de VPI (véase el </w:t>
      </w:r>
      <w:r w:rsidRPr="000D24A0">
        <w:rPr>
          <w:rFonts w:cs="Calibri"/>
          <w:lang w:val="es-ES"/>
        </w:rPr>
        <w:t>A</w:t>
      </w:r>
      <w:r w:rsidR="004B6F4A" w:rsidRPr="000D24A0">
        <w:rPr>
          <w:rFonts w:cs="Calibri"/>
          <w:lang w:val="es-ES"/>
        </w:rPr>
        <w:t>nexo C).</w:t>
      </w:r>
    </w:p>
    <w:p w:rsidR="003D51EB" w:rsidRPr="000D24A0" w:rsidRDefault="00A10A1E" w:rsidP="00A10A1E">
      <w:pPr>
        <w:pStyle w:val="ListParagraph"/>
        <w:numPr>
          <w:ilvl w:val="0"/>
          <w:numId w:val="29"/>
        </w:numPr>
        <w:spacing w:after="0" w:line="240" w:lineRule="auto"/>
        <w:ind w:right="115"/>
        <w:divId w:val="410156154"/>
        <w:rPr>
          <w:rFonts w:cs="Calibri"/>
          <w:lang w:val="es-ES"/>
        </w:rPr>
      </w:pPr>
      <w:r w:rsidRPr="000D24A0">
        <w:rPr>
          <w:rFonts w:cs="Calibri"/>
          <w:lang w:val="es-ES"/>
        </w:rPr>
        <w:t>Apéndice</w:t>
      </w:r>
      <w:r w:rsidR="003D51EB" w:rsidRPr="000D24A0">
        <w:rPr>
          <w:rFonts w:cs="Calibri"/>
          <w:lang w:val="es-ES"/>
        </w:rPr>
        <w:t xml:space="preserve"> 3. </w:t>
      </w:r>
      <w:r w:rsidR="004B6F4A" w:rsidRPr="000D24A0">
        <w:rPr>
          <w:rFonts w:cs="Calibri"/>
          <w:lang w:val="es-ES"/>
        </w:rPr>
        <w:t>Tablas E1 y E2 de presupuesto y financiación cumplimentadas (</w:t>
      </w:r>
      <w:r w:rsidRPr="000D24A0">
        <w:rPr>
          <w:rFonts w:cs="Calibri"/>
          <w:lang w:val="es-ES"/>
        </w:rPr>
        <w:t>A</w:t>
      </w:r>
      <w:r w:rsidR="004B6F4A" w:rsidRPr="000D24A0">
        <w:rPr>
          <w:rFonts w:cs="Calibri"/>
          <w:lang w:val="es-ES"/>
        </w:rPr>
        <w:t xml:space="preserve">nexo D). </w:t>
      </w:r>
    </w:p>
    <w:p w:rsidR="00680473" w:rsidRPr="0009726A" w:rsidRDefault="00A10A1E" w:rsidP="00F20CDE">
      <w:pPr>
        <w:pStyle w:val="ListParagraph"/>
        <w:numPr>
          <w:ilvl w:val="0"/>
          <w:numId w:val="29"/>
        </w:numPr>
        <w:spacing w:after="0" w:line="240" w:lineRule="auto"/>
        <w:ind w:right="115"/>
        <w:divId w:val="410156154"/>
        <w:rPr>
          <w:rFonts w:cs="Calibri"/>
          <w:lang w:val="es-ES"/>
        </w:rPr>
      </w:pPr>
      <w:r w:rsidRPr="000D24A0">
        <w:rPr>
          <w:rFonts w:cs="Calibri"/>
          <w:lang w:val="es-ES"/>
        </w:rPr>
        <w:t>Apéndice</w:t>
      </w:r>
      <w:r w:rsidR="00680473" w:rsidRPr="000D24A0">
        <w:rPr>
          <w:rFonts w:cs="Calibri"/>
          <w:lang w:val="es-ES"/>
        </w:rPr>
        <w:t xml:space="preserve"> 4. </w:t>
      </w:r>
      <w:r w:rsidR="00F20CDE" w:rsidRPr="000D24A0">
        <w:rPr>
          <w:rFonts w:cs="Calibri"/>
          <w:lang w:val="es-ES"/>
        </w:rPr>
        <w:t xml:space="preserve">Datos sobre los arreglos de gestión fiduciaria </w:t>
      </w:r>
      <w:r w:rsidR="00680473" w:rsidRPr="000D24A0">
        <w:rPr>
          <w:rFonts w:cs="Calibri"/>
          <w:lang w:val="es-ES"/>
        </w:rPr>
        <w:t>(</w:t>
      </w:r>
      <w:r w:rsidR="00F20CDE" w:rsidRPr="0009726A">
        <w:rPr>
          <w:rFonts w:cs="Calibri"/>
          <w:lang w:val="es-ES"/>
        </w:rPr>
        <w:t xml:space="preserve">solo se aplica a los países sin un recordatorio firmado vigente derivado de una EGF pero que desearían transferir al Gobierno la subvención para introducción de VPI).    </w:t>
      </w:r>
    </w:p>
    <w:p w:rsidR="00534D9D" w:rsidRPr="00406F14" w:rsidRDefault="00A10A1E" w:rsidP="00F20CDE">
      <w:pPr>
        <w:pStyle w:val="ListParagraph"/>
        <w:numPr>
          <w:ilvl w:val="0"/>
          <w:numId w:val="29"/>
        </w:numPr>
        <w:spacing w:after="0" w:line="240" w:lineRule="auto"/>
        <w:ind w:right="115"/>
        <w:divId w:val="410156154"/>
        <w:rPr>
          <w:rFonts w:cs="Calibri"/>
          <w:lang w:val="es-ES"/>
        </w:rPr>
      </w:pPr>
      <w:r>
        <w:rPr>
          <w:rFonts w:cs="Calibri"/>
          <w:lang w:val="es-ES"/>
        </w:rPr>
        <w:t>Apéndice</w:t>
      </w:r>
      <w:r w:rsidR="003D51EB" w:rsidRPr="0009726A">
        <w:rPr>
          <w:rFonts w:cs="Calibri"/>
          <w:lang w:val="es-ES"/>
        </w:rPr>
        <w:t xml:space="preserve"> </w:t>
      </w:r>
      <w:r w:rsidR="00680473" w:rsidRPr="0009726A">
        <w:rPr>
          <w:rFonts w:cs="Calibri"/>
          <w:lang w:val="es-ES"/>
        </w:rPr>
        <w:t>5</w:t>
      </w:r>
      <w:r w:rsidR="00534D9D" w:rsidRPr="0009726A">
        <w:rPr>
          <w:rFonts w:cs="Calibri"/>
          <w:lang w:val="es-ES"/>
        </w:rPr>
        <w:t xml:space="preserve">. </w:t>
      </w:r>
      <w:r w:rsidR="00F20CDE" w:rsidRPr="00406F14">
        <w:rPr>
          <w:rFonts w:cs="Calibri"/>
          <w:lang w:val="es-ES"/>
        </w:rPr>
        <w:t xml:space="preserve">Actas de la reunión del ICC en la que se aprobó el Plan de Introducción de VPI. </w:t>
      </w:r>
    </w:p>
    <w:p w:rsidR="005A299B" w:rsidRPr="00406F14" w:rsidRDefault="00A10A1E" w:rsidP="00F20CDE">
      <w:pPr>
        <w:pStyle w:val="ListParagraph"/>
        <w:numPr>
          <w:ilvl w:val="0"/>
          <w:numId w:val="29"/>
        </w:numPr>
        <w:spacing w:after="0" w:line="240" w:lineRule="auto"/>
        <w:ind w:right="115"/>
        <w:divId w:val="410156154"/>
        <w:rPr>
          <w:rFonts w:cs="Calibri"/>
          <w:lang w:val="es-ES"/>
        </w:rPr>
      </w:pPr>
      <w:r w:rsidRPr="00406F14">
        <w:rPr>
          <w:rFonts w:cs="Calibri"/>
          <w:lang w:val="es-ES"/>
        </w:rPr>
        <w:t>Apéndice</w:t>
      </w:r>
      <w:r w:rsidR="003D51EB" w:rsidRPr="00406F14">
        <w:rPr>
          <w:rFonts w:cs="Calibri"/>
          <w:lang w:val="es-ES"/>
        </w:rPr>
        <w:t xml:space="preserve"> </w:t>
      </w:r>
      <w:r w:rsidR="00680473" w:rsidRPr="00406F14">
        <w:rPr>
          <w:rFonts w:cs="Calibri"/>
          <w:lang w:val="es-ES"/>
        </w:rPr>
        <w:t>6</w:t>
      </w:r>
      <w:r w:rsidR="00231C36" w:rsidRPr="00406F14">
        <w:rPr>
          <w:rFonts w:cs="Calibri"/>
          <w:lang w:val="es-ES"/>
        </w:rPr>
        <w:t xml:space="preserve">. </w:t>
      </w:r>
      <w:r w:rsidR="00F20CDE" w:rsidRPr="00406F14">
        <w:rPr>
          <w:rFonts w:cs="Calibri"/>
          <w:lang w:val="es-ES"/>
        </w:rPr>
        <w:t>Una copia del plan integrado plurianual (</w:t>
      </w:r>
      <w:proofErr w:type="spellStart"/>
      <w:r w:rsidR="00F20CDE" w:rsidRPr="00406F14">
        <w:rPr>
          <w:rFonts w:cs="Calibri"/>
          <w:lang w:val="es-ES"/>
        </w:rPr>
        <w:t>cMYP</w:t>
      </w:r>
      <w:proofErr w:type="spellEnd"/>
      <w:r w:rsidR="00F20CDE" w:rsidRPr="00406F14">
        <w:rPr>
          <w:rFonts w:cs="Calibri"/>
          <w:lang w:val="es-ES"/>
        </w:rPr>
        <w:t xml:space="preserve">) más reciente. El </w:t>
      </w:r>
      <w:proofErr w:type="spellStart"/>
      <w:r w:rsidR="00F20CDE" w:rsidRPr="00406F14">
        <w:rPr>
          <w:rFonts w:cs="Calibri"/>
          <w:lang w:val="es-ES"/>
        </w:rPr>
        <w:t>cMYP</w:t>
      </w:r>
      <w:proofErr w:type="spellEnd"/>
      <w:r w:rsidR="00F20CDE" w:rsidRPr="00406F14">
        <w:rPr>
          <w:rFonts w:cs="Calibri"/>
          <w:lang w:val="es-ES"/>
        </w:rPr>
        <w:t xml:space="preserve"> no tiene que incluir la VPI; sin embargo, los países deberían describir un plan para la inclusión de VPI en su próximo </w:t>
      </w:r>
      <w:proofErr w:type="spellStart"/>
      <w:r w:rsidR="00F20CDE" w:rsidRPr="00406F14">
        <w:rPr>
          <w:rFonts w:cs="Calibri"/>
          <w:lang w:val="es-ES"/>
        </w:rPr>
        <w:t>cMYP</w:t>
      </w:r>
      <w:proofErr w:type="spellEnd"/>
      <w:r w:rsidR="00F20CDE" w:rsidRPr="00406F14">
        <w:rPr>
          <w:rFonts w:cs="Calibri"/>
          <w:lang w:val="es-ES"/>
        </w:rPr>
        <w:t xml:space="preserve">, incluida una fecha para la revisión.                 </w:t>
      </w:r>
    </w:p>
    <w:p w:rsidR="00813770" w:rsidRPr="0019156E" w:rsidRDefault="00A10A1E" w:rsidP="0019156E">
      <w:pPr>
        <w:pStyle w:val="ListParagraph"/>
        <w:numPr>
          <w:ilvl w:val="0"/>
          <w:numId w:val="29"/>
        </w:numPr>
        <w:spacing w:after="0" w:line="240" w:lineRule="auto"/>
        <w:ind w:right="235"/>
        <w:divId w:val="410156154"/>
        <w:rPr>
          <w:rFonts w:cs="Calibri"/>
          <w:lang w:val="es-ES"/>
        </w:rPr>
      </w:pPr>
      <w:r w:rsidRPr="00406F14">
        <w:rPr>
          <w:rFonts w:cs="Calibri"/>
          <w:lang w:val="es-ES"/>
        </w:rPr>
        <w:t>Apéndice</w:t>
      </w:r>
      <w:r w:rsidR="003D51EB" w:rsidRPr="00406F14">
        <w:rPr>
          <w:rFonts w:cs="Calibri"/>
          <w:lang w:val="es-ES"/>
        </w:rPr>
        <w:t xml:space="preserve"> </w:t>
      </w:r>
      <w:r w:rsidR="00680473" w:rsidRPr="00406F14">
        <w:rPr>
          <w:rFonts w:cs="Calibri"/>
          <w:lang w:val="es-ES"/>
        </w:rPr>
        <w:t>7</w:t>
      </w:r>
      <w:r w:rsidR="00534D9D" w:rsidRPr="00406F14">
        <w:rPr>
          <w:rFonts w:cs="Calibri"/>
          <w:lang w:val="es-ES"/>
        </w:rPr>
        <w:t xml:space="preserve">. </w:t>
      </w:r>
      <w:r w:rsidR="008C2E4F" w:rsidRPr="00406F14">
        <w:rPr>
          <w:rFonts w:cs="Calibri"/>
          <w:lang w:val="es-ES"/>
        </w:rPr>
        <w:t xml:space="preserve">Un informe </w:t>
      </w:r>
      <w:r w:rsidR="00A96B89" w:rsidRPr="00406F14">
        <w:rPr>
          <w:rFonts w:cs="Calibri"/>
          <w:lang w:val="es-ES"/>
        </w:rPr>
        <w:t>sobre los progresos realizados</w:t>
      </w:r>
      <w:r w:rsidR="008C2E4F" w:rsidRPr="00406F14">
        <w:rPr>
          <w:rFonts w:cs="Calibri"/>
          <w:lang w:val="es-ES"/>
        </w:rPr>
        <w:t xml:space="preserve"> </w:t>
      </w:r>
      <w:r w:rsidR="00A96B89" w:rsidRPr="00406F14">
        <w:rPr>
          <w:rFonts w:cs="Calibri"/>
          <w:lang w:val="es-ES"/>
        </w:rPr>
        <w:t>en</w:t>
      </w:r>
      <w:r w:rsidR="008C2E4F" w:rsidRPr="00406F14">
        <w:rPr>
          <w:rFonts w:cs="Calibri"/>
          <w:lang w:val="es-ES"/>
        </w:rPr>
        <w:t xml:space="preserve"> la ejecución del plan de mejora derivado de una GEV re</w:t>
      </w:r>
      <w:bookmarkStart w:id="8" w:name="_GoBack"/>
      <w:bookmarkEnd w:id="8"/>
      <w:r w:rsidR="008C2E4F" w:rsidRPr="00406F14">
        <w:rPr>
          <w:rFonts w:cs="Calibri"/>
          <w:lang w:val="es-ES"/>
        </w:rPr>
        <w:t xml:space="preserve">alizada </w:t>
      </w:r>
      <w:r w:rsidR="00E354A9" w:rsidRPr="00406F14">
        <w:rPr>
          <w:rFonts w:cs="Calibri"/>
          <w:lang w:val="es-ES"/>
        </w:rPr>
        <w:t xml:space="preserve">en los 36 meses precedentes. Si no se ha llevado a cabo ninguna GEV o si la GEV actual se efectuó hace más de 3 años, GAVI requiere que los países faciliten una descripción del sistema de gestión de vacunas vigente y se comprometan a </w:t>
      </w:r>
      <w:r w:rsidRPr="00406F14">
        <w:rPr>
          <w:rFonts w:cs="Calibri"/>
          <w:lang w:val="es-ES"/>
        </w:rPr>
        <w:t>practicar</w:t>
      </w:r>
      <w:r w:rsidR="00E354A9" w:rsidRPr="00406F14">
        <w:rPr>
          <w:rFonts w:cs="Calibri"/>
          <w:lang w:val="es-ES"/>
        </w:rPr>
        <w:t xml:space="preserve"> una GEV dentro de los seis meses posteriores a la aprobación de la solicitud. </w:t>
      </w:r>
      <w:r w:rsidR="008C2E4F" w:rsidRPr="00406F14">
        <w:rPr>
          <w:rFonts w:cs="Calibri"/>
          <w:lang w:val="es-ES"/>
        </w:rPr>
        <w:t xml:space="preserve"> </w:t>
      </w:r>
    </w:p>
    <w:p w:rsidR="004C070D" w:rsidRPr="0009726A" w:rsidRDefault="00A10A1E" w:rsidP="00A10A1E">
      <w:pPr>
        <w:pStyle w:val="ListParagraph"/>
        <w:numPr>
          <w:ilvl w:val="0"/>
          <w:numId w:val="29"/>
        </w:numPr>
        <w:spacing w:after="0" w:line="240" w:lineRule="auto"/>
        <w:divId w:val="410156154"/>
        <w:rPr>
          <w:rFonts w:cs="Calibri"/>
          <w:lang w:val="es-ES"/>
        </w:rPr>
      </w:pPr>
      <w:r>
        <w:rPr>
          <w:rFonts w:cs="Calibri"/>
          <w:lang w:val="es-ES"/>
        </w:rPr>
        <w:t>Apéndice</w:t>
      </w:r>
      <w:r w:rsidR="004C070D" w:rsidRPr="0009726A">
        <w:rPr>
          <w:rFonts w:cs="Calibri"/>
          <w:lang w:val="es-ES"/>
        </w:rPr>
        <w:t xml:space="preserve"> 8. </w:t>
      </w:r>
      <w:r w:rsidR="00E354A9" w:rsidRPr="0009726A">
        <w:rPr>
          <w:rFonts w:cs="Calibri"/>
          <w:lang w:val="es-ES"/>
        </w:rPr>
        <w:t xml:space="preserve">Generalmente </w:t>
      </w:r>
      <w:r w:rsidR="004C070D" w:rsidRPr="0009726A">
        <w:rPr>
          <w:rFonts w:cs="Calibri"/>
          <w:lang w:val="es-ES"/>
        </w:rPr>
        <w:t>GAVI</w:t>
      </w:r>
      <w:r w:rsidR="00E354A9" w:rsidRPr="0009726A">
        <w:rPr>
          <w:rFonts w:cs="Calibri"/>
          <w:lang w:val="es-ES"/>
        </w:rPr>
        <w:t xml:space="preserve"> adquiere y administra vacunas y materiales a través del UNICEF o del Fondo Rotatorio de la OPS. Si se necesitara un mecanismo alternativo, o la vacuna </w:t>
      </w:r>
      <w:r>
        <w:rPr>
          <w:rFonts w:cs="Calibri"/>
          <w:lang w:val="es-ES"/>
        </w:rPr>
        <w:t>fuera a ser</w:t>
      </w:r>
      <w:r w:rsidR="00E354A9" w:rsidRPr="0009726A">
        <w:rPr>
          <w:rFonts w:cs="Calibri"/>
          <w:lang w:val="es-ES"/>
        </w:rPr>
        <w:t xml:space="preserve"> adquirida por el propio país, documente los requisitos tal como aparecen enumerados en la sección 2.3 de las Directrices.                           </w:t>
      </w:r>
    </w:p>
    <w:bookmarkEnd w:id="0"/>
    <w:p w:rsidR="00B44D95" w:rsidRPr="0009726A" w:rsidRDefault="00B44D95" w:rsidP="00996174">
      <w:pPr>
        <w:divId w:val="410156154"/>
        <w:rPr>
          <w:rFonts w:ascii="Calibri" w:hAnsi="Calibri" w:cs="Calibri"/>
          <w:sz w:val="22"/>
          <w:szCs w:val="22"/>
          <w:lang w:val="es-ES"/>
        </w:rPr>
      </w:pPr>
    </w:p>
    <w:p w:rsidR="00895A72" w:rsidRDefault="00895A72">
      <w:pPr>
        <w:rPr>
          <w:b/>
          <w:color w:val="000000" w:themeColor="text1"/>
          <w:sz w:val="28"/>
          <w:szCs w:val="28"/>
          <w:lang w:val="es-ES"/>
        </w:rPr>
      </w:pPr>
      <w:bookmarkStart w:id="9" w:name="_Toc378329364"/>
      <w:r>
        <w:rPr>
          <w:b/>
          <w:color w:val="000000" w:themeColor="text1"/>
          <w:sz w:val="28"/>
          <w:szCs w:val="28"/>
          <w:lang w:val="es-ES"/>
        </w:rPr>
        <w:br w:type="page"/>
      </w:r>
    </w:p>
    <w:p w:rsidR="00B44D95" w:rsidRPr="0009726A" w:rsidRDefault="00FD3C18" w:rsidP="00B97B13">
      <w:pPr>
        <w:jc w:val="center"/>
        <w:divId w:val="410156154"/>
        <w:rPr>
          <w:rFonts w:ascii="Arial" w:hAnsi="Arial" w:cs="Arial"/>
          <w:b/>
          <w:color w:val="000000" w:themeColor="text1"/>
          <w:sz w:val="28"/>
          <w:szCs w:val="28"/>
          <w:lang w:val="es-ES"/>
        </w:rPr>
      </w:pPr>
      <w:r w:rsidRPr="0009726A">
        <w:rPr>
          <w:b/>
          <w:color w:val="000000" w:themeColor="text1"/>
          <w:sz w:val="28"/>
          <w:szCs w:val="28"/>
          <w:lang w:val="es-ES"/>
        </w:rPr>
        <w:lastRenderedPageBreak/>
        <w:t>Términos y condiciones de subvención de GAVI Alliance</w:t>
      </w:r>
      <w:bookmarkEnd w:id="9"/>
    </w:p>
    <w:p w:rsidR="00B44D95" w:rsidRPr="0009726A" w:rsidRDefault="00B44D95" w:rsidP="00FD3C18">
      <w:pPr>
        <w:jc w:val="center"/>
        <w:divId w:val="410156154"/>
        <w:rPr>
          <w:rFonts w:ascii="Arial" w:hAnsi="Arial" w:cs="Arial"/>
          <w:sz w:val="20"/>
          <w:lang w:val="es-ES"/>
        </w:rPr>
      </w:pPr>
    </w:p>
    <w:p w:rsidR="00B97B13" w:rsidRPr="0009726A" w:rsidRDefault="00B97B13" w:rsidP="00B97B13">
      <w:pPr>
        <w:jc w:val="both"/>
        <w:divId w:val="410156154"/>
        <w:rPr>
          <w:rFonts w:cs="Calibri"/>
          <w:lang w:val="es-ES"/>
        </w:rPr>
      </w:pPr>
      <w:r w:rsidRPr="0009726A">
        <w:rPr>
          <w:rFonts w:cs="Calibri"/>
          <w:lang w:val="es-ES"/>
        </w:rPr>
        <w:t>Los países deberán firmar y aceptar los términos y condiciones siguientes de GAVI Alliance en los formularios de solicitud, que también podrán ser incluidos en un acuerdo de subvención establecido entre GAVI y el país:</w:t>
      </w:r>
    </w:p>
    <w:p w:rsidR="00B97B13" w:rsidRPr="0009726A" w:rsidRDefault="00B97B13" w:rsidP="00B97B13">
      <w:pPr>
        <w:jc w:val="both"/>
        <w:divId w:val="410156154"/>
        <w:rPr>
          <w:rFonts w:cs="Calibri"/>
          <w:lang w:val="es-ES"/>
        </w:rPr>
      </w:pPr>
    </w:p>
    <w:p w:rsidR="00B97B13" w:rsidRPr="0009726A" w:rsidRDefault="00B97B13" w:rsidP="00B97B13">
      <w:pPr>
        <w:jc w:val="both"/>
        <w:divId w:val="410156154"/>
        <w:rPr>
          <w:rFonts w:cs="Calibri"/>
          <w:b/>
          <w:i/>
          <w:lang w:val="es-ES"/>
        </w:rPr>
      </w:pPr>
      <w:r w:rsidRPr="0009726A">
        <w:rPr>
          <w:rFonts w:cs="Calibri"/>
          <w:b/>
          <w:i/>
          <w:lang w:val="es-ES"/>
        </w:rPr>
        <w:t xml:space="preserve">LA FINANCIACIÓN SÓLO SE PUEDE EMPLEAR EN PROGRAMAS APROBADOS </w:t>
      </w:r>
    </w:p>
    <w:p w:rsidR="00B44D95" w:rsidRPr="0009726A" w:rsidRDefault="00B97B13" w:rsidP="00B97B13">
      <w:pPr>
        <w:jc w:val="both"/>
        <w:divId w:val="410156154"/>
        <w:rPr>
          <w:rFonts w:ascii="Arial" w:hAnsi="Arial" w:cs="Arial"/>
          <w:sz w:val="20"/>
          <w:lang w:val="es-ES"/>
        </w:rPr>
      </w:pPr>
      <w:r w:rsidRPr="0009726A">
        <w:rPr>
          <w:rFonts w:cs="Calibri"/>
          <w:lang w:val="es-ES"/>
        </w:rPr>
        <w:t>El país solicitante (“País”) confirma y acepta que toda la financiación aportada por GAVI Alliance para la presente solicitud se empleará y aplicará para el fin exclusivo de llevar a cabo el(los) programa(s) descrito(s) en esta solicitud. Cualquier cambio significativo en el programa aprobado deberá ser revisado y aprobado con antelación por GAVI Alliance. Todas las decisiones sobre financiación para la presente solicitud son adoptadas a criterio de la Junta Directiva de GAVI Alliance y están sujetas a los procesos del CEI y a la disponibilidad de fondos.</w:t>
      </w:r>
      <w:r w:rsidR="00B44D95" w:rsidRPr="0009726A">
        <w:rPr>
          <w:rFonts w:ascii="Arial" w:hAnsi="Arial" w:cs="Arial"/>
          <w:sz w:val="20"/>
          <w:lang w:val="es-ES"/>
        </w:rPr>
        <w:t xml:space="preserve"> </w:t>
      </w:r>
    </w:p>
    <w:p w:rsidR="00B44D95" w:rsidRPr="0009726A" w:rsidRDefault="00B44D95" w:rsidP="00B44D95">
      <w:pPr>
        <w:jc w:val="both"/>
        <w:divId w:val="410156154"/>
        <w:rPr>
          <w:rFonts w:ascii="Arial" w:hAnsi="Arial" w:cs="Arial"/>
          <w:sz w:val="20"/>
          <w:lang w:val="es-ES"/>
        </w:rPr>
      </w:pPr>
    </w:p>
    <w:p w:rsidR="00B97B13" w:rsidRPr="0009726A" w:rsidRDefault="00B97B13" w:rsidP="00B97B13">
      <w:pPr>
        <w:jc w:val="both"/>
        <w:divId w:val="410156154"/>
        <w:rPr>
          <w:rFonts w:cs="Calibri"/>
          <w:b/>
          <w:i/>
          <w:lang w:val="es-ES"/>
        </w:rPr>
      </w:pPr>
      <w:r w:rsidRPr="0009726A">
        <w:rPr>
          <w:rFonts w:cs="Calibri"/>
          <w:b/>
          <w:i/>
          <w:lang w:val="es-ES"/>
        </w:rPr>
        <w:t xml:space="preserve">CAMBIOS EN LA PROPUESTA </w:t>
      </w:r>
    </w:p>
    <w:p w:rsidR="00B97B13" w:rsidRPr="0009726A" w:rsidRDefault="00B97B13" w:rsidP="00A96B89">
      <w:pPr>
        <w:jc w:val="both"/>
        <w:divId w:val="410156154"/>
        <w:rPr>
          <w:rFonts w:cs="Calibri"/>
          <w:lang w:val="es-ES"/>
        </w:rPr>
      </w:pPr>
      <w:r w:rsidRPr="0009726A">
        <w:rPr>
          <w:rFonts w:cs="Calibri"/>
          <w:lang w:val="es-ES"/>
        </w:rPr>
        <w:t xml:space="preserve">El País notificará a GAVI Alliance en su Informe anual sobre los </w:t>
      </w:r>
      <w:r w:rsidR="00A96B89">
        <w:rPr>
          <w:rFonts w:cs="Calibri"/>
          <w:lang w:val="es-ES"/>
        </w:rPr>
        <w:t>progresos</w:t>
      </w:r>
      <w:r w:rsidRPr="0009726A">
        <w:rPr>
          <w:rFonts w:cs="Calibri"/>
          <w:lang w:val="es-ES"/>
        </w:rPr>
        <w:t xml:space="preserve"> realizados o equivalente si desea proponer algún cambio a la descripción del programa en esta solicitud. GAVI Alliance documentará cualquier cambio que hay aprobado y la presente solicitud será enmendada.</w:t>
      </w:r>
    </w:p>
    <w:p w:rsidR="00B97B13" w:rsidRPr="0009726A" w:rsidRDefault="00B97B13" w:rsidP="00B97B13">
      <w:pPr>
        <w:jc w:val="both"/>
        <w:divId w:val="410156154"/>
        <w:rPr>
          <w:rFonts w:cs="Calibri"/>
          <w:lang w:val="es-ES"/>
        </w:rPr>
      </w:pPr>
    </w:p>
    <w:p w:rsidR="00B97B13" w:rsidRPr="0009726A" w:rsidRDefault="00B97B13" w:rsidP="00B97B13">
      <w:pPr>
        <w:jc w:val="both"/>
        <w:divId w:val="410156154"/>
        <w:rPr>
          <w:rFonts w:cs="Calibri"/>
          <w:b/>
          <w:i/>
          <w:lang w:val="es-ES"/>
        </w:rPr>
      </w:pPr>
      <w:r w:rsidRPr="0009726A">
        <w:rPr>
          <w:rFonts w:cs="Calibri"/>
          <w:b/>
          <w:i/>
          <w:lang w:val="es-ES"/>
        </w:rPr>
        <w:t>DEVOLUCIÓN DE FONDOS</w:t>
      </w:r>
    </w:p>
    <w:p w:rsidR="00B97B13" w:rsidRPr="0009726A" w:rsidRDefault="00B97B13" w:rsidP="00B97B13">
      <w:pPr>
        <w:jc w:val="both"/>
        <w:divId w:val="410156154"/>
        <w:rPr>
          <w:rFonts w:cs="Calibri"/>
          <w:lang w:val="es-ES"/>
        </w:rPr>
      </w:pPr>
      <w:r w:rsidRPr="0009726A">
        <w:rPr>
          <w:rFonts w:cs="Calibri"/>
          <w:lang w:val="es-ES"/>
        </w:rPr>
        <w:t xml:space="preserve">El País acuerda reembolsar a GAVI Alliance todos los fondos que no se empleen para el programa descrito en esta solicitud. El reembolso del País deberá hacerse en dólares estadounidenses y, a menos que decida otra cosa GAVI Alliance, se hará efectivo en los sesenta (60) días posteriores a la fecha en que el País reciba la petición de GAVI Alliance de hacer el reembolso, y el pago se ingresará en la cuenta o cuentas que indique GAVI Alliance.    </w:t>
      </w:r>
    </w:p>
    <w:p w:rsidR="00B97B13" w:rsidRPr="0009726A" w:rsidRDefault="00B97B13" w:rsidP="00B97B13">
      <w:pPr>
        <w:jc w:val="both"/>
        <w:divId w:val="410156154"/>
        <w:rPr>
          <w:rFonts w:cs="Calibri"/>
          <w:lang w:val="es-ES"/>
        </w:rPr>
      </w:pPr>
    </w:p>
    <w:p w:rsidR="00B97B13" w:rsidRPr="0009726A" w:rsidRDefault="00B97B13" w:rsidP="00B97B13">
      <w:pPr>
        <w:jc w:val="both"/>
        <w:divId w:val="410156154"/>
        <w:rPr>
          <w:rFonts w:cs="Calibri"/>
          <w:b/>
          <w:i/>
          <w:lang w:val="es-ES"/>
        </w:rPr>
      </w:pPr>
      <w:r w:rsidRPr="0009726A">
        <w:rPr>
          <w:rFonts w:cs="Calibri"/>
          <w:b/>
          <w:i/>
          <w:lang w:val="es-ES"/>
        </w:rPr>
        <w:t>SUSPENSIÓN/TERMINACIÓN</w:t>
      </w:r>
    </w:p>
    <w:p w:rsidR="00B44D95" w:rsidRPr="0009726A" w:rsidRDefault="00B97B13" w:rsidP="00B44D95">
      <w:pPr>
        <w:jc w:val="both"/>
        <w:divId w:val="410156154"/>
        <w:rPr>
          <w:rFonts w:cs="Calibri"/>
          <w:lang w:val="es-ES"/>
        </w:rPr>
      </w:pPr>
      <w:r w:rsidRPr="0009726A">
        <w:rPr>
          <w:rFonts w:cs="Calibri"/>
          <w:lang w:val="es-ES"/>
        </w:rPr>
        <w:t>GAVI Alliance podrá suspender toda o parte de su financiación al país si tiene razones para sospechar que el apoyo y/o los fondos de GAVI han sido empleados para un fin que no sean los programas descritos en la presente solicitud, o cualquier cambio aprobado por GAVI Alliance en esta solicitud. GAVI Alliance se reserva el derecho de terminar su apoyo al País para los programas descritos en esta solicitud si se confirma un uso indebido de los fondos de GAVI Alliance.</w:t>
      </w:r>
      <w:r w:rsidR="00B44D95" w:rsidRPr="0009726A">
        <w:rPr>
          <w:rFonts w:ascii="Arial" w:hAnsi="Arial" w:cs="Arial"/>
          <w:sz w:val="20"/>
          <w:lang w:val="es-ES"/>
        </w:rPr>
        <w:t xml:space="preserve">    </w:t>
      </w:r>
    </w:p>
    <w:p w:rsidR="00B44D95" w:rsidRPr="0009726A" w:rsidRDefault="00B44D95" w:rsidP="00B44D95">
      <w:pPr>
        <w:jc w:val="both"/>
        <w:divId w:val="410156154"/>
        <w:rPr>
          <w:rFonts w:ascii="Arial" w:hAnsi="Arial" w:cs="Arial"/>
          <w:sz w:val="20"/>
          <w:lang w:val="es-ES"/>
        </w:rPr>
      </w:pPr>
    </w:p>
    <w:p w:rsidR="00B97B13" w:rsidRPr="0009726A" w:rsidRDefault="00B97B13" w:rsidP="00B97B13">
      <w:pPr>
        <w:jc w:val="both"/>
        <w:divId w:val="410156154"/>
        <w:rPr>
          <w:rFonts w:cs="Calibri"/>
          <w:b/>
          <w:i/>
          <w:lang w:val="es-ES"/>
        </w:rPr>
      </w:pPr>
      <w:r w:rsidRPr="0009726A">
        <w:rPr>
          <w:rFonts w:cs="Calibri"/>
          <w:b/>
          <w:i/>
          <w:lang w:val="es-ES"/>
        </w:rPr>
        <w:t>ANTICORRUPCIÓN</w:t>
      </w:r>
    </w:p>
    <w:p w:rsidR="00B97B13" w:rsidRPr="0009726A" w:rsidRDefault="00B97B13" w:rsidP="00B97B13">
      <w:pPr>
        <w:jc w:val="both"/>
        <w:divId w:val="410156154"/>
        <w:rPr>
          <w:rFonts w:cs="Calibri"/>
          <w:lang w:val="es-ES"/>
        </w:rPr>
      </w:pPr>
      <w:r w:rsidRPr="0009726A">
        <w:rPr>
          <w:rFonts w:cs="Calibri"/>
          <w:lang w:val="es-ES"/>
        </w:rPr>
        <w:t>El País confirma que no ofrecerá a ningún tercero los fondos suministrados por GAVI Alliance, y que no procurará obtener, en conexión con esta solicitud, ninguna donación, pago o beneficio directo o indirecto que pudiera interpretarse como una práctica ilícita o corrupta.</w:t>
      </w:r>
    </w:p>
    <w:p w:rsidR="00B97B13" w:rsidRPr="0009726A" w:rsidRDefault="00B97B13" w:rsidP="00B97B13">
      <w:pPr>
        <w:jc w:val="both"/>
        <w:divId w:val="410156154"/>
        <w:rPr>
          <w:rFonts w:cs="Calibri"/>
          <w:lang w:val="es-ES"/>
        </w:rPr>
      </w:pPr>
    </w:p>
    <w:p w:rsidR="00B97B13" w:rsidRPr="0009726A" w:rsidRDefault="00B97B13" w:rsidP="00B97B13">
      <w:pPr>
        <w:jc w:val="both"/>
        <w:divId w:val="410156154"/>
        <w:rPr>
          <w:rFonts w:cs="Calibri"/>
          <w:b/>
          <w:i/>
          <w:lang w:val="es-ES"/>
        </w:rPr>
      </w:pPr>
      <w:r w:rsidRPr="0009726A">
        <w:rPr>
          <w:rFonts w:cs="Calibri"/>
          <w:b/>
          <w:i/>
          <w:lang w:val="es-ES"/>
        </w:rPr>
        <w:t xml:space="preserve">AUDITORÍAS Y REGISTROS </w:t>
      </w:r>
    </w:p>
    <w:p w:rsidR="00B97B13" w:rsidRPr="0009726A" w:rsidRDefault="00B97B13" w:rsidP="00B97B13">
      <w:pPr>
        <w:jc w:val="both"/>
        <w:divId w:val="410156154"/>
        <w:rPr>
          <w:rFonts w:cs="Calibri"/>
          <w:lang w:val="es-ES"/>
        </w:rPr>
      </w:pPr>
      <w:r w:rsidRPr="0009726A">
        <w:rPr>
          <w:rFonts w:cs="Calibri"/>
          <w:lang w:val="es-ES"/>
        </w:rPr>
        <w:t xml:space="preserve">GAVI Alliance se reserva el derecho de efectuar auditorías u otras evaluaciones de la gestión financiera, por sus propios medios o a través de un representante, a fin de velar por el manejo responsable de los fondos desembolsados al País. </w:t>
      </w:r>
    </w:p>
    <w:p w:rsidR="00B97B13" w:rsidRPr="0009726A" w:rsidRDefault="00B97B13" w:rsidP="00B97B13">
      <w:pPr>
        <w:jc w:val="both"/>
        <w:divId w:val="410156154"/>
        <w:rPr>
          <w:rFonts w:cs="Calibri"/>
          <w:lang w:val="es-ES"/>
        </w:rPr>
      </w:pPr>
    </w:p>
    <w:p w:rsidR="00B44D95" w:rsidRPr="0009726A" w:rsidRDefault="00B97B13" w:rsidP="00B44D95">
      <w:pPr>
        <w:jc w:val="both"/>
        <w:divId w:val="410156154"/>
        <w:rPr>
          <w:rFonts w:ascii="Arial" w:hAnsi="Arial" w:cs="Arial"/>
          <w:sz w:val="20"/>
          <w:lang w:val="es-ES"/>
        </w:rPr>
      </w:pPr>
      <w:r w:rsidRPr="0009726A">
        <w:rPr>
          <w:rFonts w:cs="Calibri"/>
          <w:lang w:val="es-ES"/>
        </w:rPr>
        <w:lastRenderedPageBreak/>
        <w:t>El País mantendrá registros contables fidedignos que documenten el uso de los fondos de GAVI Alliance. Además, los registros contables que mantenga el País deberán ajustarse a las normas de contabilidad aprobadas por el Gobierno durante un mínimo de tres años después del último desembolso de fondos de GAVI Alliance. Si hubiese alguna denuncia de uso indebido de los fondos, el País mantendrá los registros hasta que las conclusiones de la auditoría sean definitivas. El País acuerda no ejercer ningún privilegio documental contra GAVI Alliance in relación con una auditoría</w:t>
      </w:r>
      <w:r w:rsidRPr="0009726A">
        <w:rPr>
          <w:rFonts w:ascii="Arial" w:hAnsi="Arial" w:cs="Arial"/>
          <w:sz w:val="20"/>
          <w:lang w:val="es-ES"/>
        </w:rPr>
        <w:t xml:space="preserve">. </w:t>
      </w:r>
      <w:r w:rsidR="00B44D95" w:rsidRPr="0009726A">
        <w:rPr>
          <w:rFonts w:ascii="Arial" w:hAnsi="Arial" w:cs="Arial"/>
          <w:sz w:val="20"/>
          <w:lang w:val="es-ES"/>
        </w:rPr>
        <w:t xml:space="preserve"> </w:t>
      </w:r>
    </w:p>
    <w:p w:rsidR="00B97B13" w:rsidRPr="0009726A" w:rsidRDefault="00B97B13" w:rsidP="00B44D95">
      <w:pPr>
        <w:jc w:val="both"/>
        <w:divId w:val="410156154"/>
        <w:rPr>
          <w:rFonts w:ascii="Arial" w:hAnsi="Arial" w:cs="Arial"/>
          <w:sz w:val="20"/>
          <w:lang w:val="es-ES"/>
        </w:rPr>
      </w:pPr>
    </w:p>
    <w:p w:rsidR="00B97B13" w:rsidRPr="0009726A" w:rsidRDefault="00B97B13" w:rsidP="00B97B13">
      <w:pPr>
        <w:jc w:val="both"/>
        <w:divId w:val="410156154"/>
        <w:rPr>
          <w:rFonts w:cs="Calibri"/>
          <w:b/>
          <w:i/>
          <w:lang w:val="es-ES"/>
        </w:rPr>
      </w:pPr>
      <w:r w:rsidRPr="0009726A">
        <w:rPr>
          <w:rFonts w:cs="Calibri"/>
          <w:b/>
          <w:i/>
          <w:lang w:val="es-ES"/>
        </w:rPr>
        <w:t xml:space="preserve">CONFIRMACIÓN DE VALIDEZ JURÍDICA </w:t>
      </w:r>
    </w:p>
    <w:p w:rsidR="00B97B13" w:rsidRPr="0009726A" w:rsidRDefault="00B97B13" w:rsidP="00B97B13">
      <w:pPr>
        <w:jc w:val="both"/>
        <w:divId w:val="410156154"/>
        <w:rPr>
          <w:rFonts w:cs="Calibri"/>
          <w:lang w:val="es-ES"/>
        </w:rPr>
      </w:pPr>
      <w:r w:rsidRPr="0009726A">
        <w:rPr>
          <w:rFonts w:cs="Calibri"/>
          <w:lang w:val="es-ES"/>
        </w:rPr>
        <w:t>El País y los firmantes en representación del Gobierno confirman que la presente solicitud es exacta y correcta y constituye una obligación jurídicamente vinculante para el País, de conformidad con su legislación, de llevar a cabo los programas descritos en esta solicitud.</w:t>
      </w:r>
    </w:p>
    <w:p w:rsidR="00B97B13" w:rsidRPr="0009726A" w:rsidRDefault="00B97B13" w:rsidP="00B97B13">
      <w:pPr>
        <w:jc w:val="both"/>
        <w:divId w:val="410156154"/>
        <w:rPr>
          <w:rFonts w:cs="Calibri"/>
          <w:lang w:val="es-ES"/>
        </w:rPr>
      </w:pPr>
    </w:p>
    <w:p w:rsidR="00B97B13" w:rsidRPr="0009726A" w:rsidRDefault="00B97B13" w:rsidP="00B97B13">
      <w:pPr>
        <w:jc w:val="both"/>
        <w:divId w:val="410156154"/>
        <w:rPr>
          <w:rFonts w:cs="Calibri"/>
          <w:b/>
          <w:i/>
          <w:lang w:val="es-ES"/>
        </w:rPr>
      </w:pPr>
      <w:r w:rsidRPr="0009726A">
        <w:rPr>
          <w:rFonts w:cs="Calibri"/>
          <w:b/>
          <w:i/>
          <w:lang w:val="es-ES"/>
        </w:rPr>
        <w:t xml:space="preserve">CONFIRMACIÓN DE CUMPLIMIENTO DE LA POLÍTICA DE TRANSPARENCIA Y RENDICIÓN DE CUENTAS DE GAVI ALLIANCE </w:t>
      </w:r>
    </w:p>
    <w:p w:rsidR="00B44D95" w:rsidRPr="0009726A" w:rsidRDefault="00B97B13" w:rsidP="00B44D95">
      <w:pPr>
        <w:jc w:val="both"/>
        <w:divId w:val="410156154"/>
        <w:rPr>
          <w:rFonts w:ascii="Arial" w:hAnsi="Arial" w:cs="Arial"/>
          <w:sz w:val="20"/>
          <w:lang w:val="es-ES"/>
        </w:rPr>
      </w:pPr>
      <w:r w:rsidRPr="0009726A">
        <w:rPr>
          <w:rFonts w:cs="Calibri"/>
          <w:lang w:val="es-ES"/>
        </w:rPr>
        <w:t>El País confirma que conoce la Política de Transparencia y Rendición de Cuentas de GAVI Alliance y que cumplirá sus requisitos</w:t>
      </w:r>
      <w:r w:rsidRPr="0009726A">
        <w:rPr>
          <w:rFonts w:ascii="Arial" w:hAnsi="Arial" w:cs="Arial"/>
          <w:sz w:val="20"/>
          <w:lang w:val="es-ES"/>
        </w:rPr>
        <w:t>.</w:t>
      </w:r>
      <w:r w:rsidR="00B44D95" w:rsidRPr="0009726A">
        <w:rPr>
          <w:rFonts w:ascii="Arial" w:hAnsi="Arial" w:cs="Arial"/>
          <w:sz w:val="20"/>
          <w:lang w:val="es-ES"/>
        </w:rPr>
        <w:t xml:space="preserve"> </w:t>
      </w:r>
    </w:p>
    <w:p w:rsidR="00B44D95" w:rsidRPr="0009726A" w:rsidRDefault="00B44D95" w:rsidP="00B44D95">
      <w:pPr>
        <w:jc w:val="both"/>
        <w:divId w:val="410156154"/>
        <w:rPr>
          <w:rFonts w:ascii="Arial" w:hAnsi="Arial" w:cs="Arial"/>
          <w:sz w:val="20"/>
          <w:lang w:val="es-ES"/>
        </w:rPr>
      </w:pPr>
    </w:p>
    <w:p w:rsidR="00B97B13" w:rsidRPr="0009726A" w:rsidRDefault="00B97B13" w:rsidP="00B97B13">
      <w:pPr>
        <w:jc w:val="both"/>
        <w:divId w:val="410156154"/>
        <w:rPr>
          <w:rFonts w:cs="Calibri"/>
          <w:b/>
          <w:i/>
          <w:lang w:val="es-ES"/>
        </w:rPr>
      </w:pPr>
      <w:r w:rsidRPr="0009726A">
        <w:rPr>
          <w:rFonts w:cs="Calibri"/>
          <w:b/>
          <w:i/>
          <w:lang w:val="es-ES"/>
        </w:rPr>
        <w:t>ARBITRAJE</w:t>
      </w:r>
    </w:p>
    <w:p w:rsidR="00B97B13" w:rsidRPr="0009726A" w:rsidRDefault="00B97B13" w:rsidP="00B97B13">
      <w:pPr>
        <w:jc w:val="both"/>
        <w:divId w:val="410156154"/>
        <w:rPr>
          <w:rFonts w:cs="Calibri"/>
          <w:lang w:val="es-ES"/>
        </w:rPr>
      </w:pPr>
      <w:r w:rsidRPr="0009726A">
        <w:rPr>
          <w:rFonts w:cs="Calibri"/>
          <w:lang w:val="es-ES"/>
        </w:rPr>
        <w:t xml:space="preserve">Cualquier disputa entre el País y GAVI Alliance derivada de la presente solicitud que no sea resuelta amigablemente en un periodo de tiempo razonable, será sometida a arbitraje a petición de GAVI Alliance o del País. El arbitraje se realizará de conformidad con el Reglamento de Arbitraje de la CNUDMI vigente en su momento. Las partes acuerdan acatar el laudo de arbitraje emitido como resolución final de la disputa en cuestión. El lugar del arbitraje será Ginebra (Suiza) y el idioma el inglés. </w:t>
      </w:r>
    </w:p>
    <w:p w:rsidR="00B97B13" w:rsidRPr="0009726A" w:rsidRDefault="00B97B13" w:rsidP="00B97B13">
      <w:pPr>
        <w:jc w:val="both"/>
        <w:divId w:val="410156154"/>
        <w:rPr>
          <w:rFonts w:cs="Calibri"/>
          <w:lang w:val="es-ES"/>
        </w:rPr>
      </w:pPr>
    </w:p>
    <w:p w:rsidR="00B97B13" w:rsidRPr="0009726A" w:rsidRDefault="00B97B13" w:rsidP="00B97B13">
      <w:pPr>
        <w:jc w:val="both"/>
        <w:divId w:val="410156154"/>
        <w:rPr>
          <w:rFonts w:cs="Calibri"/>
          <w:lang w:val="es-ES"/>
        </w:rPr>
      </w:pPr>
      <w:r w:rsidRPr="0009726A">
        <w:rPr>
          <w:rFonts w:cs="Calibri"/>
          <w:lang w:val="es-ES"/>
        </w:rPr>
        <w:t>Para cualquier disputa cuya cantidad en litigio no supere los US$ 100.000, habrá un árbitro nombrado por GAVI Alliance. Si la cantidad superase los US$ 100.000, habrá tres árbitros nombrados del modo siguiente: GAVI Alliance y el País nombrarán un árbitro cada uno, y estos dos árbitros nombrarán a su vez de manera conjunta a un tercer árbitro que ejercerá de presidente.</w:t>
      </w:r>
    </w:p>
    <w:p w:rsidR="00B97B13" w:rsidRPr="0009726A" w:rsidRDefault="00B97B13" w:rsidP="00B97B13">
      <w:pPr>
        <w:jc w:val="both"/>
        <w:divId w:val="410156154"/>
        <w:rPr>
          <w:rFonts w:cs="Calibri"/>
          <w:lang w:val="es-ES"/>
        </w:rPr>
      </w:pPr>
      <w:r w:rsidRPr="0009726A">
        <w:rPr>
          <w:rFonts w:cs="Calibri"/>
          <w:lang w:val="es-ES"/>
        </w:rPr>
        <w:t xml:space="preserve"> </w:t>
      </w:r>
    </w:p>
    <w:p w:rsidR="00B97B13" w:rsidRPr="0009726A" w:rsidRDefault="00B97B13" w:rsidP="00B97B13">
      <w:pPr>
        <w:jc w:val="both"/>
        <w:divId w:val="410156154"/>
        <w:rPr>
          <w:rFonts w:cs="Calibri"/>
          <w:lang w:val="es-ES"/>
        </w:rPr>
      </w:pPr>
      <w:r w:rsidRPr="0009726A">
        <w:rPr>
          <w:rFonts w:cs="Calibri"/>
          <w:lang w:val="es-ES"/>
        </w:rPr>
        <w:t xml:space="preserve">GAVI Alliance no será responsable ante el País de ninguna reclamación o pérdida relativa a los programas descritos en la presente solicitud, incluidos sin limitación, cualquier pérdida financiera, reclamación de confianza, daño a propiedad, o daño personal o fallecimiento. El País únicamente será responsable de todos los aspectos de gestionar y ejecutar los programas descritos en esta solicitud.  </w:t>
      </w:r>
    </w:p>
    <w:p w:rsidR="00B97B13" w:rsidRPr="0009726A" w:rsidRDefault="00B97B13" w:rsidP="00B97B13">
      <w:pPr>
        <w:jc w:val="both"/>
        <w:divId w:val="410156154"/>
        <w:rPr>
          <w:rFonts w:cs="Calibri"/>
          <w:lang w:val="es-ES"/>
        </w:rPr>
      </w:pPr>
    </w:p>
    <w:p w:rsidR="00B97B13" w:rsidRPr="0009726A" w:rsidRDefault="00B97B13" w:rsidP="00B97B13">
      <w:pPr>
        <w:jc w:val="both"/>
        <w:divId w:val="410156154"/>
        <w:rPr>
          <w:rFonts w:cs="Calibri"/>
          <w:b/>
          <w:i/>
          <w:caps/>
          <w:lang w:val="es-ES"/>
        </w:rPr>
      </w:pPr>
      <w:r w:rsidRPr="0009726A">
        <w:rPr>
          <w:rFonts w:cs="Calibri"/>
          <w:b/>
          <w:i/>
          <w:caps/>
          <w:lang w:val="es-ES"/>
        </w:rPr>
        <w:t xml:space="preserve">UsO DE CUENTAS BANCARIAS COMERCIALES </w:t>
      </w:r>
    </w:p>
    <w:p w:rsidR="00B97B13" w:rsidRPr="0009726A" w:rsidRDefault="00B97B13" w:rsidP="00B97B13">
      <w:pPr>
        <w:jc w:val="both"/>
        <w:divId w:val="410156154"/>
        <w:rPr>
          <w:rFonts w:cs="Calibri"/>
          <w:lang w:val="es-ES"/>
        </w:rPr>
      </w:pPr>
      <w:r w:rsidRPr="0009726A">
        <w:rPr>
          <w:rFonts w:cs="Calibri"/>
          <w:lang w:val="es-ES"/>
        </w:rPr>
        <w:t>El Gobierno del país elegible a recibir apoyo será responsable de aplicar la necesaria debida diligencia en todos los bancos comerciales empleados para gestionar el apoyo en efectivo de GAVI, como FSS, ISS, OSC y subvenciones para introducción de vacunas. El abajo firmante, en su calidad de representante del Gobierno, confirma que el Gobierno asumirá toda la responsabilidad para reponer cualquier pérdida del apoyo en efectivo de GAVI causada por insolvencia bancaria, fraude o cualquier otro suceso imprevisto.</w:t>
      </w:r>
    </w:p>
    <w:p w:rsidR="00EF39A0" w:rsidRPr="0009726A" w:rsidRDefault="00B44D95" w:rsidP="00FD3C18">
      <w:pPr>
        <w:jc w:val="both"/>
        <w:divId w:val="410156154"/>
        <w:rPr>
          <w:rFonts w:ascii="Arial" w:hAnsi="Arial" w:cs="Arial"/>
          <w:sz w:val="20"/>
          <w:lang w:val="es-ES"/>
        </w:rPr>
      </w:pPr>
      <w:r w:rsidRPr="0009726A">
        <w:rPr>
          <w:rFonts w:ascii="Arial" w:hAnsi="Arial" w:cs="Arial"/>
          <w:sz w:val="20"/>
          <w:lang w:val="es-ES"/>
        </w:rPr>
        <w:t xml:space="preserve"> </w:t>
      </w:r>
      <w:r w:rsidR="00EF39A0" w:rsidRPr="0009726A">
        <w:rPr>
          <w:rFonts w:cs="Calibri"/>
          <w:lang w:val="es-ES"/>
        </w:rPr>
        <w:t xml:space="preserve">   </w:t>
      </w:r>
    </w:p>
    <w:p w:rsidR="00B44D95" w:rsidRPr="0009726A" w:rsidRDefault="00B44D95" w:rsidP="00EF39A0">
      <w:pPr>
        <w:divId w:val="410156154"/>
        <w:rPr>
          <w:rFonts w:ascii="Calibri" w:hAnsi="Calibri" w:cs="Calibri"/>
          <w:sz w:val="22"/>
          <w:szCs w:val="22"/>
          <w:lang w:val="es-ES"/>
        </w:rPr>
      </w:pPr>
    </w:p>
    <w:sectPr w:rsidR="00B44D95" w:rsidRPr="0009726A" w:rsidSect="00E30DC6">
      <w:footerReference w:type="default" r:id="rId16"/>
      <w:pgSz w:w="12240" w:h="15840" w:code="1"/>
      <w:pgMar w:top="1440" w:right="1286" w:bottom="1350" w:left="13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67" w:rsidRDefault="00A93D67">
      <w:r>
        <w:separator/>
      </w:r>
    </w:p>
  </w:endnote>
  <w:endnote w:type="continuationSeparator" w:id="0">
    <w:p w:rsidR="00A93D67" w:rsidRDefault="00A9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ravek">
    <w:altName w:val="Seravek"/>
    <w:panose1 w:val="00000000000000000000"/>
    <w:charset w:val="00"/>
    <w:family w:val="swiss"/>
    <w:notTrueType/>
    <w:pitch w:val="default"/>
    <w:sig w:usb0="00000003" w:usb1="00000000" w:usb2="00000000" w:usb3="00000000" w:csb0="00000001" w:csb1="00000000"/>
  </w:font>
  <w:font w:name="Greta Text Pro Light">
    <w:altName w:val="Greta Text Pro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569070"/>
      <w:docPartObj>
        <w:docPartGallery w:val="Page Numbers (Bottom of Page)"/>
        <w:docPartUnique/>
      </w:docPartObj>
    </w:sdtPr>
    <w:sdtEndPr>
      <w:rPr>
        <w:noProof/>
      </w:rPr>
    </w:sdtEndPr>
    <w:sdtContent>
      <w:p w:rsidR="00A10A1E" w:rsidRDefault="00A10A1E">
        <w:pPr>
          <w:pStyle w:val="Footer"/>
          <w:jc w:val="right"/>
        </w:pPr>
        <w:r>
          <w:fldChar w:fldCharType="begin"/>
        </w:r>
        <w:r>
          <w:instrText xml:space="preserve"> PAGE   \* MERGEFORMAT </w:instrText>
        </w:r>
        <w:r>
          <w:fldChar w:fldCharType="separate"/>
        </w:r>
        <w:r w:rsidR="0019156E">
          <w:rPr>
            <w:noProof/>
          </w:rPr>
          <w:t>9</w:t>
        </w:r>
        <w:r>
          <w:rPr>
            <w:noProof/>
          </w:rPr>
          <w:fldChar w:fldCharType="end"/>
        </w:r>
      </w:p>
    </w:sdtContent>
  </w:sdt>
  <w:p w:rsidR="00A10A1E" w:rsidRDefault="00A10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67" w:rsidRDefault="00A93D67">
      <w:r>
        <w:separator/>
      </w:r>
    </w:p>
  </w:footnote>
  <w:footnote w:type="continuationSeparator" w:id="0">
    <w:p w:rsidR="00A93D67" w:rsidRDefault="00A93D67">
      <w:r>
        <w:continuationSeparator/>
      </w:r>
    </w:p>
  </w:footnote>
  <w:footnote w:id="1">
    <w:p w:rsidR="00A10A1E" w:rsidRPr="00B61F45" w:rsidRDefault="00A10A1E">
      <w:pPr>
        <w:pStyle w:val="FootnoteText"/>
        <w:rPr>
          <w:lang w:val="es-ES"/>
        </w:rPr>
      </w:pPr>
      <w:r>
        <w:rPr>
          <w:rStyle w:val="FootnoteReference"/>
        </w:rPr>
        <w:footnoteRef/>
      </w:r>
      <w:r w:rsidRPr="00B61F45">
        <w:rPr>
          <w:lang w:val="es-ES"/>
        </w:rPr>
        <w:t xml:space="preserve"> Si existieran diferencias entre las estimaciones de cobertura del país y las de OMS-UNICEF, la Secretaría empleará estas últimas al calcular las metas.</w:t>
      </w:r>
      <w:r>
        <w:rPr>
          <w:lang w:val="es-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A59"/>
    <w:multiLevelType w:val="hybridMultilevel"/>
    <w:tmpl w:val="BB86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2136A"/>
    <w:multiLevelType w:val="hybridMultilevel"/>
    <w:tmpl w:val="DC54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56023"/>
    <w:multiLevelType w:val="hybridMultilevel"/>
    <w:tmpl w:val="B682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791A5E"/>
    <w:multiLevelType w:val="hybridMultilevel"/>
    <w:tmpl w:val="A114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67510"/>
    <w:multiLevelType w:val="multilevel"/>
    <w:tmpl w:val="E274172E"/>
    <w:lvl w:ilvl="0">
      <w:start w:val="1"/>
      <w:numFmt w:val="decimal"/>
      <w:pStyle w:val="Style2"/>
      <w:lvlText w:val="%1."/>
      <w:lvlJc w:val="left"/>
      <w:pPr>
        <w:ind w:left="360" w:hanging="360"/>
      </w:pPr>
      <w:rPr>
        <w:rFonts w:hint="default"/>
      </w:rPr>
    </w:lvl>
    <w:lvl w:ilvl="1">
      <w:start w:val="1"/>
      <w:numFmt w:val="decimal"/>
      <w:pStyle w:val="Style3"/>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08682168"/>
    <w:multiLevelType w:val="hybridMultilevel"/>
    <w:tmpl w:val="A2760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031B3E"/>
    <w:multiLevelType w:val="hybridMultilevel"/>
    <w:tmpl w:val="ABAA1886"/>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20F07"/>
    <w:multiLevelType w:val="hybridMultilevel"/>
    <w:tmpl w:val="458C7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7524B"/>
    <w:multiLevelType w:val="multilevel"/>
    <w:tmpl w:val="FABCAD1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22B415D6"/>
    <w:multiLevelType w:val="hybridMultilevel"/>
    <w:tmpl w:val="D5F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97E3A"/>
    <w:multiLevelType w:val="hybridMultilevel"/>
    <w:tmpl w:val="A6D6F506"/>
    <w:lvl w:ilvl="0" w:tplc="B1A44E42">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9A7F95"/>
    <w:multiLevelType w:val="hybridMultilevel"/>
    <w:tmpl w:val="8A06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C07AE"/>
    <w:multiLevelType w:val="hybridMultilevel"/>
    <w:tmpl w:val="BBC29CDA"/>
    <w:lvl w:ilvl="0" w:tplc="1336548E">
      <w:numFmt w:val="bullet"/>
      <w:lvlText w:val="•"/>
      <w:lvlJc w:val="left"/>
      <w:pPr>
        <w:ind w:left="720" w:hanging="360"/>
      </w:pPr>
      <w:rPr>
        <w:rFonts w:ascii="Calibri" w:eastAsia="Times New Roman" w:hAnsi="Calibri" w:cs="D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54CAD"/>
    <w:multiLevelType w:val="hybridMultilevel"/>
    <w:tmpl w:val="A452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546C0"/>
    <w:multiLevelType w:val="hybridMultilevel"/>
    <w:tmpl w:val="F266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25A75"/>
    <w:multiLevelType w:val="hybridMultilevel"/>
    <w:tmpl w:val="99749920"/>
    <w:lvl w:ilvl="0" w:tplc="7124DFC4">
      <w:start w:val="1"/>
      <w:numFmt w:val="bullet"/>
      <w:lvlText w:val=""/>
      <w:lvlJc w:val="left"/>
      <w:pPr>
        <w:ind w:left="720" w:hanging="360"/>
      </w:pPr>
      <w:rPr>
        <w:rFonts w:ascii="Symbol" w:hAnsi="Symbol" w:hint="default"/>
      </w:rPr>
    </w:lvl>
    <w:lvl w:ilvl="1" w:tplc="E7B4A26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D24E7"/>
    <w:multiLevelType w:val="hybridMultilevel"/>
    <w:tmpl w:val="80F60696"/>
    <w:lvl w:ilvl="0" w:tplc="5E30B09A">
      <w:start w:val="1"/>
      <w:numFmt w:val="bullet"/>
      <w:lvlText w:val=""/>
      <w:lvlJc w:val="left"/>
      <w:pPr>
        <w:ind w:left="960" w:hanging="360"/>
      </w:pPr>
      <w:rPr>
        <w:rFonts w:ascii="Symbol" w:hAnsi="Symbol" w:hint="default"/>
        <w:color w:val="000000" w:themeColor="text1"/>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nsid w:val="47990201"/>
    <w:multiLevelType w:val="hybridMultilevel"/>
    <w:tmpl w:val="378A34E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B93EC8"/>
    <w:multiLevelType w:val="hybridMultilevel"/>
    <w:tmpl w:val="A4EC8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A451A"/>
    <w:multiLevelType w:val="hybridMultilevel"/>
    <w:tmpl w:val="5C746118"/>
    <w:lvl w:ilvl="0" w:tplc="7124D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A7C47"/>
    <w:multiLevelType w:val="hybridMultilevel"/>
    <w:tmpl w:val="22FA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937DB"/>
    <w:multiLevelType w:val="hybridMultilevel"/>
    <w:tmpl w:val="115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57F5C"/>
    <w:multiLevelType w:val="hybridMultilevel"/>
    <w:tmpl w:val="6456C6BC"/>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ED210CA"/>
    <w:multiLevelType w:val="hybridMultilevel"/>
    <w:tmpl w:val="9D9A9006"/>
    <w:lvl w:ilvl="0" w:tplc="1336548E">
      <w:numFmt w:val="bullet"/>
      <w:lvlText w:val="•"/>
      <w:lvlJc w:val="left"/>
      <w:pPr>
        <w:ind w:left="360" w:hanging="360"/>
      </w:pPr>
      <w:rPr>
        <w:rFonts w:ascii="Calibri" w:eastAsia="Times New Roman" w:hAnsi="Calibri" w:cs="D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FF41A1"/>
    <w:multiLevelType w:val="hybridMultilevel"/>
    <w:tmpl w:val="16D2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42B07"/>
    <w:multiLevelType w:val="hybridMultilevel"/>
    <w:tmpl w:val="ACBE9E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5B35C2"/>
    <w:multiLevelType w:val="hybridMultilevel"/>
    <w:tmpl w:val="587E34FC"/>
    <w:lvl w:ilvl="0" w:tplc="CD2E07D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623C0"/>
    <w:multiLevelType w:val="hybridMultilevel"/>
    <w:tmpl w:val="618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31DD2"/>
    <w:multiLevelType w:val="hybridMultilevel"/>
    <w:tmpl w:val="6C428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F100FA"/>
    <w:multiLevelType w:val="hybridMultilevel"/>
    <w:tmpl w:val="24E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9107DE"/>
    <w:multiLevelType w:val="hybridMultilevel"/>
    <w:tmpl w:val="1C9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576527"/>
    <w:multiLevelType w:val="hybridMultilevel"/>
    <w:tmpl w:val="CBF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61E34"/>
    <w:multiLevelType w:val="hybridMultilevel"/>
    <w:tmpl w:val="722E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6"/>
  </w:num>
  <w:num w:numId="7">
    <w:abstractNumId w:val="17"/>
  </w:num>
  <w:num w:numId="8">
    <w:abstractNumId w:val="23"/>
  </w:num>
  <w:num w:numId="9">
    <w:abstractNumId w:val="15"/>
  </w:num>
  <w:num w:numId="10">
    <w:abstractNumId w:val="19"/>
  </w:num>
  <w:num w:numId="11">
    <w:abstractNumId w:val="27"/>
  </w:num>
  <w:num w:numId="12">
    <w:abstractNumId w:val="26"/>
  </w:num>
  <w:num w:numId="13">
    <w:abstractNumId w:val="29"/>
  </w:num>
  <w:num w:numId="14">
    <w:abstractNumId w:val="25"/>
  </w:num>
  <w:num w:numId="15">
    <w:abstractNumId w:val="4"/>
  </w:num>
  <w:num w:numId="16">
    <w:abstractNumId w:val="31"/>
  </w:num>
  <w:num w:numId="17">
    <w:abstractNumId w:val="9"/>
  </w:num>
  <w:num w:numId="18">
    <w:abstractNumId w:val="13"/>
  </w:num>
  <w:num w:numId="19">
    <w:abstractNumId w:val="32"/>
  </w:num>
  <w:num w:numId="20">
    <w:abstractNumId w:val="20"/>
  </w:num>
  <w:num w:numId="21">
    <w:abstractNumId w:val="3"/>
  </w:num>
  <w:num w:numId="22">
    <w:abstractNumId w:val="11"/>
  </w:num>
  <w:num w:numId="23">
    <w:abstractNumId w:val="1"/>
  </w:num>
  <w:num w:numId="24">
    <w:abstractNumId w:val="0"/>
  </w:num>
  <w:num w:numId="25">
    <w:abstractNumId w:val="7"/>
  </w:num>
  <w:num w:numId="26">
    <w:abstractNumId w:val="24"/>
  </w:num>
  <w:num w:numId="27">
    <w:abstractNumId w:val="22"/>
  </w:num>
  <w:num w:numId="28">
    <w:abstractNumId w:val="21"/>
  </w:num>
  <w:num w:numId="29">
    <w:abstractNumId w:val="14"/>
  </w:num>
  <w:num w:numId="30">
    <w:abstractNumId w:val="28"/>
  </w:num>
  <w:num w:numId="31">
    <w:abstractNumId w:val="16"/>
  </w:num>
  <w:num w:numId="32">
    <w:abstractNumId w:val="30"/>
  </w:num>
  <w:num w:numId="33">
    <w:abstractNumId w:val="2"/>
  </w:num>
  <w:num w:numId="3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A0"/>
    <w:rsid w:val="00001BFD"/>
    <w:rsid w:val="0000283B"/>
    <w:rsid w:val="00004AF1"/>
    <w:rsid w:val="00014567"/>
    <w:rsid w:val="000256D0"/>
    <w:rsid w:val="000302CF"/>
    <w:rsid w:val="00031A41"/>
    <w:rsid w:val="00035F85"/>
    <w:rsid w:val="0003613A"/>
    <w:rsid w:val="00037A54"/>
    <w:rsid w:val="0004013F"/>
    <w:rsid w:val="000408CF"/>
    <w:rsid w:val="000415BF"/>
    <w:rsid w:val="000455A4"/>
    <w:rsid w:val="000471E5"/>
    <w:rsid w:val="00052A8F"/>
    <w:rsid w:val="00053550"/>
    <w:rsid w:val="00053ADC"/>
    <w:rsid w:val="0005783E"/>
    <w:rsid w:val="0006011A"/>
    <w:rsid w:val="00064F25"/>
    <w:rsid w:val="00066B34"/>
    <w:rsid w:val="000711A2"/>
    <w:rsid w:val="000714DB"/>
    <w:rsid w:val="00072828"/>
    <w:rsid w:val="000738BD"/>
    <w:rsid w:val="00076C12"/>
    <w:rsid w:val="000825AE"/>
    <w:rsid w:val="00083A96"/>
    <w:rsid w:val="00083EB7"/>
    <w:rsid w:val="00083ECB"/>
    <w:rsid w:val="0008678F"/>
    <w:rsid w:val="00086B73"/>
    <w:rsid w:val="00092A06"/>
    <w:rsid w:val="00094416"/>
    <w:rsid w:val="000946BC"/>
    <w:rsid w:val="00094EF2"/>
    <w:rsid w:val="00094F86"/>
    <w:rsid w:val="00095390"/>
    <w:rsid w:val="000953AC"/>
    <w:rsid w:val="00095ACC"/>
    <w:rsid w:val="00096C68"/>
    <w:rsid w:val="00096C81"/>
    <w:rsid w:val="0009726A"/>
    <w:rsid w:val="000A739B"/>
    <w:rsid w:val="000B1076"/>
    <w:rsid w:val="000B11CB"/>
    <w:rsid w:val="000B1F4C"/>
    <w:rsid w:val="000B2CE8"/>
    <w:rsid w:val="000B3218"/>
    <w:rsid w:val="000B3EC2"/>
    <w:rsid w:val="000C05D7"/>
    <w:rsid w:val="000C1020"/>
    <w:rsid w:val="000C38D6"/>
    <w:rsid w:val="000C444D"/>
    <w:rsid w:val="000C5712"/>
    <w:rsid w:val="000C6987"/>
    <w:rsid w:val="000D24A0"/>
    <w:rsid w:val="000D3049"/>
    <w:rsid w:val="000D3757"/>
    <w:rsid w:val="000D38E2"/>
    <w:rsid w:val="000D7D7D"/>
    <w:rsid w:val="000E0FBB"/>
    <w:rsid w:val="000E3E7F"/>
    <w:rsid w:val="000E5222"/>
    <w:rsid w:val="000E5C43"/>
    <w:rsid w:val="000E6037"/>
    <w:rsid w:val="000E6FFC"/>
    <w:rsid w:val="000F0E5D"/>
    <w:rsid w:val="000F11CE"/>
    <w:rsid w:val="000F247A"/>
    <w:rsid w:val="000F461D"/>
    <w:rsid w:val="000F4653"/>
    <w:rsid w:val="000F4F79"/>
    <w:rsid w:val="000F539E"/>
    <w:rsid w:val="00100D46"/>
    <w:rsid w:val="001032C2"/>
    <w:rsid w:val="001159B3"/>
    <w:rsid w:val="00117717"/>
    <w:rsid w:val="00121627"/>
    <w:rsid w:val="00124788"/>
    <w:rsid w:val="0012672E"/>
    <w:rsid w:val="00132BBB"/>
    <w:rsid w:val="00136897"/>
    <w:rsid w:val="00136CF3"/>
    <w:rsid w:val="001420AA"/>
    <w:rsid w:val="00144AA0"/>
    <w:rsid w:val="001476E8"/>
    <w:rsid w:val="00147951"/>
    <w:rsid w:val="00152E60"/>
    <w:rsid w:val="00153D56"/>
    <w:rsid w:val="001569AA"/>
    <w:rsid w:val="00157F8F"/>
    <w:rsid w:val="00160BCC"/>
    <w:rsid w:val="00165B11"/>
    <w:rsid w:val="00166172"/>
    <w:rsid w:val="00166AD9"/>
    <w:rsid w:val="001670C2"/>
    <w:rsid w:val="00180E88"/>
    <w:rsid w:val="0018274D"/>
    <w:rsid w:val="00183551"/>
    <w:rsid w:val="00183C59"/>
    <w:rsid w:val="0018477E"/>
    <w:rsid w:val="00184DC7"/>
    <w:rsid w:val="00185037"/>
    <w:rsid w:val="0018509C"/>
    <w:rsid w:val="00186061"/>
    <w:rsid w:val="001873CB"/>
    <w:rsid w:val="001907E9"/>
    <w:rsid w:val="0019156E"/>
    <w:rsid w:val="001A07EA"/>
    <w:rsid w:val="001A4C6D"/>
    <w:rsid w:val="001A5838"/>
    <w:rsid w:val="001A6C48"/>
    <w:rsid w:val="001A75FA"/>
    <w:rsid w:val="001A76E4"/>
    <w:rsid w:val="001B0FC1"/>
    <w:rsid w:val="001B2F06"/>
    <w:rsid w:val="001B755F"/>
    <w:rsid w:val="001B7948"/>
    <w:rsid w:val="001C0EA8"/>
    <w:rsid w:val="001C1ACC"/>
    <w:rsid w:val="001C3A35"/>
    <w:rsid w:val="001C5902"/>
    <w:rsid w:val="001C776A"/>
    <w:rsid w:val="001D03BD"/>
    <w:rsid w:val="001D04F7"/>
    <w:rsid w:val="001D0962"/>
    <w:rsid w:val="001D0A9E"/>
    <w:rsid w:val="001D2E35"/>
    <w:rsid w:val="001D5883"/>
    <w:rsid w:val="001D5E60"/>
    <w:rsid w:val="001D7D67"/>
    <w:rsid w:val="001E13A3"/>
    <w:rsid w:val="001E59F3"/>
    <w:rsid w:val="001E69DD"/>
    <w:rsid w:val="001F320C"/>
    <w:rsid w:val="001F38C8"/>
    <w:rsid w:val="001F40A3"/>
    <w:rsid w:val="001F46A6"/>
    <w:rsid w:val="001F4F9C"/>
    <w:rsid w:val="001F5F13"/>
    <w:rsid w:val="0020296B"/>
    <w:rsid w:val="00202D31"/>
    <w:rsid w:val="00205EBC"/>
    <w:rsid w:val="00206E8A"/>
    <w:rsid w:val="002075A0"/>
    <w:rsid w:val="00211D28"/>
    <w:rsid w:val="00212B4A"/>
    <w:rsid w:val="00215061"/>
    <w:rsid w:val="00215712"/>
    <w:rsid w:val="00217712"/>
    <w:rsid w:val="00221ACF"/>
    <w:rsid w:val="0023025C"/>
    <w:rsid w:val="00231C36"/>
    <w:rsid w:val="002321CB"/>
    <w:rsid w:val="00232D03"/>
    <w:rsid w:val="00237BBA"/>
    <w:rsid w:val="00241249"/>
    <w:rsid w:val="002448B9"/>
    <w:rsid w:val="00245441"/>
    <w:rsid w:val="00245ADD"/>
    <w:rsid w:val="00251148"/>
    <w:rsid w:val="00251931"/>
    <w:rsid w:val="0025221B"/>
    <w:rsid w:val="002528EB"/>
    <w:rsid w:val="002562AD"/>
    <w:rsid w:val="002570F8"/>
    <w:rsid w:val="002577BE"/>
    <w:rsid w:val="002615D5"/>
    <w:rsid w:val="00262C7F"/>
    <w:rsid w:val="0026733B"/>
    <w:rsid w:val="0027063C"/>
    <w:rsid w:val="002715DC"/>
    <w:rsid w:val="00283816"/>
    <w:rsid w:val="00287590"/>
    <w:rsid w:val="0029443A"/>
    <w:rsid w:val="002972F0"/>
    <w:rsid w:val="002973C2"/>
    <w:rsid w:val="00297FC4"/>
    <w:rsid w:val="002A0862"/>
    <w:rsid w:val="002A3F4F"/>
    <w:rsid w:val="002A42CB"/>
    <w:rsid w:val="002A4EC0"/>
    <w:rsid w:val="002A5F2C"/>
    <w:rsid w:val="002A7508"/>
    <w:rsid w:val="002B1DD1"/>
    <w:rsid w:val="002B36B8"/>
    <w:rsid w:val="002B5B10"/>
    <w:rsid w:val="002B7EC0"/>
    <w:rsid w:val="002B7FF8"/>
    <w:rsid w:val="002C1335"/>
    <w:rsid w:val="002C1661"/>
    <w:rsid w:val="002C3B3E"/>
    <w:rsid w:val="002C4106"/>
    <w:rsid w:val="002C5418"/>
    <w:rsid w:val="002C66E3"/>
    <w:rsid w:val="002C685C"/>
    <w:rsid w:val="002C6F47"/>
    <w:rsid w:val="002C757F"/>
    <w:rsid w:val="002C7897"/>
    <w:rsid w:val="002C7A97"/>
    <w:rsid w:val="002D0957"/>
    <w:rsid w:val="002D0AA0"/>
    <w:rsid w:val="002D175D"/>
    <w:rsid w:val="002D395E"/>
    <w:rsid w:val="002D3A7E"/>
    <w:rsid w:val="002D41C2"/>
    <w:rsid w:val="002D51D1"/>
    <w:rsid w:val="002D52EE"/>
    <w:rsid w:val="002D5FBE"/>
    <w:rsid w:val="002D64CB"/>
    <w:rsid w:val="002D6C4A"/>
    <w:rsid w:val="002E08A3"/>
    <w:rsid w:val="002E4584"/>
    <w:rsid w:val="002F222A"/>
    <w:rsid w:val="002F60D0"/>
    <w:rsid w:val="00300D59"/>
    <w:rsid w:val="00302D89"/>
    <w:rsid w:val="00303F0A"/>
    <w:rsid w:val="0030460B"/>
    <w:rsid w:val="00305FBB"/>
    <w:rsid w:val="00310E1A"/>
    <w:rsid w:val="00313F87"/>
    <w:rsid w:val="00314B68"/>
    <w:rsid w:val="003162EC"/>
    <w:rsid w:val="003167D9"/>
    <w:rsid w:val="00316C52"/>
    <w:rsid w:val="00321E40"/>
    <w:rsid w:val="00324D37"/>
    <w:rsid w:val="003251AE"/>
    <w:rsid w:val="00333383"/>
    <w:rsid w:val="0033361A"/>
    <w:rsid w:val="00334F23"/>
    <w:rsid w:val="00336A12"/>
    <w:rsid w:val="00340277"/>
    <w:rsid w:val="00341D1B"/>
    <w:rsid w:val="00351BF3"/>
    <w:rsid w:val="003521D5"/>
    <w:rsid w:val="003528FC"/>
    <w:rsid w:val="003531A4"/>
    <w:rsid w:val="0035591D"/>
    <w:rsid w:val="00357DDA"/>
    <w:rsid w:val="00362B35"/>
    <w:rsid w:val="003654CB"/>
    <w:rsid w:val="00370A1A"/>
    <w:rsid w:val="00372CC2"/>
    <w:rsid w:val="00376BA4"/>
    <w:rsid w:val="00380975"/>
    <w:rsid w:val="00381786"/>
    <w:rsid w:val="003834AE"/>
    <w:rsid w:val="00384605"/>
    <w:rsid w:val="00385C0C"/>
    <w:rsid w:val="003860FC"/>
    <w:rsid w:val="00386AD4"/>
    <w:rsid w:val="003906CE"/>
    <w:rsid w:val="00393032"/>
    <w:rsid w:val="003948EC"/>
    <w:rsid w:val="003953C0"/>
    <w:rsid w:val="003A2C41"/>
    <w:rsid w:val="003A3694"/>
    <w:rsid w:val="003A4897"/>
    <w:rsid w:val="003A5D7E"/>
    <w:rsid w:val="003A63B8"/>
    <w:rsid w:val="003B0601"/>
    <w:rsid w:val="003B19F1"/>
    <w:rsid w:val="003B29FE"/>
    <w:rsid w:val="003C1E87"/>
    <w:rsid w:val="003C2936"/>
    <w:rsid w:val="003C6B0B"/>
    <w:rsid w:val="003D0DBF"/>
    <w:rsid w:val="003D2649"/>
    <w:rsid w:val="003D34EC"/>
    <w:rsid w:val="003D51EB"/>
    <w:rsid w:val="003D53EF"/>
    <w:rsid w:val="003D630E"/>
    <w:rsid w:val="003E16F7"/>
    <w:rsid w:val="003E2203"/>
    <w:rsid w:val="003E490F"/>
    <w:rsid w:val="003E60AC"/>
    <w:rsid w:val="003E625E"/>
    <w:rsid w:val="003E688F"/>
    <w:rsid w:val="003E7795"/>
    <w:rsid w:val="003F34A6"/>
    <w:rsid w:val="003F3B5F"/>
    <w:rsid w:val="003F3E8B"/>
    <w:rsid w:val="00400C76"/>
    <w:rsid w:val="00400FC6"/>
    <w:rsid w:val="0040538E"/>
    <w:rsid w:val="00406353"/>
    <w:rsid w:val="00406F14"/>
    <w:rsid w:val="004124BB"/>
    <w:rsid w:val="0041434A"/>
    <w:rsid w:val="00414720"/>
    <w:rsid w:val="00420378"/>
    <w:rsid w:val="004266C4"/>
    <w:rsid w:val="00427253"/>
    <w:rsid w:val="00431EEF"/>
    <w:rsid w:val="00432983"/>
    <w:rsid w:val="00433AB4"/>
    <w:rsid w:val="0043495D"/>
    <w:rsid w:val="0043560B"/>
    <w:rsid w:val="00435E1A"/>
    <w:rsid w:val="004420AE"/>
    <w:rsid w:val="004427FA"/>
    <w:rsid w:val="00445DAE"/>
    <w:rsid w:val="00450396"/>
    <w:rsid w:val="0045119B"/>
    <w:rsid w:val="00461A38"/>
    <w:rsid w:val="00461C7C"/>
    <w:rsid w:val="004630B1"/>
    <w:rsid w:val="004639CC"/>
    <w:rsid w:val="00463DF7"/>
    <w:rsid w:val="00474F31"/>
    <w:rsid w:val="00476F4B"/>
    <w:rsid w:val="00480CBB"/>
    <w:rsid w:val="00484977"/>
    <w:rsid w:val="004861CE"/>
    <w:rsid w:val="004872EE"/>
    <w:rsid w:val="004901BA"/>
    <w:rsid w:val="004925BC"/>
    <w:rsid w:val="0049263B"/>
    <w:rsid w:val="00495846"/>
    <w:rsid w:val="004A1A37"/>
    <w:rsid w:val="004A1ECE"/>
    <w:rsid w:val="004A66B3"/>
    <w:rsid w:val="004A727D"/>
    <w:rsid w:val="004B1BC1"/>
    <w:rsid w:val="004B6F4A"/>
    <w:rsid w:val="004B7A41"/>
    <w:rsid w:val="004B7AAF"/>
    <w:rsid w:val="004C070D"/>
    <w:rsid w:val="004C3346"/>
    <w:rsid w:val="004C4556"/>
    <w:rsid w:val="004C47E9"/>
    <w:rsid w:val="004C6211"/>
    <w:rsid w:val="004D2F6C"/>
    <w:rsid w:val="004D32D9"/>
    <w:rsid w:val="004D3C1C"/>
    <w:rsid w:val="004D5D69"/>
    <w:rsid w:val="004D6313"/>
    <w:rsid w:val="004D7BE7"/>
    <w:rsid w:val="004E075C"/>
    <w:rsid w:val="004E200B"/>
    <w:rsid w:val="004E33FD"/>
    <w:rsid w:val="004E3F18"/>
    <w:rsid w:val="004E6264"/>
    <w:rsid w:val="004E7253"/>
    <w:rsid w:val="004F2815"/>
    <w:rsid w:val="004F30D1"/>
    <w:rsid w:val="004F3BE4"/>
    <w:rsid w:val="004F44A5"/>
    <w:rsid w:val="005047B3"/>
    <w:rsid w:val="005068B1"/>
    <w:rsid w:val="00506A64"/>
    <w:rsid w:val="00507493"/>
    <w:rsid w:val="00510F66"/>
    <w:rsid w:val="005110F7"/>
    <w:rsid w:val="00514835"/>
    <w:rsid w:val="00515DF4"/>
    <w:rsid w:val="005160CC"/>
    <w:rsid w:val="00522A10"/>
    <w:rsid w:val="00522EBF"/>
    <w:rsid w:val="00523988"/>
    <w:rsid w:val="00533799"/>
    <w:rsid w:val="00534D9D"/>
    <w:rsid w:val="00535256"/>
    <w:rsid w:val="0053574C"/>
    <w:rsid w:val="0053753F"/>
    <w:rsid w:val="005376F9"/>
    <w:rsid w:val="00542316"/>
    <w:rsid w:val="005434CC"/>
    <w:rsid w:val="00543E8E"/>
    <w:rsid w:val="00546100"/>
    <w:rsid w:val="00546604"/>
    <w:rsid w:val="00550471"/>
    <w:rsid w:val="00550D55"/>
    <w:rsid w:val="005521A9"/>
    <w:rsid w:val="005535A0"/>
    <w:rsid w:val="00555F82"/>
    <w:rsid w:val="005566A5"/>
    <w:rsid w:val="00560910"/>
    <w:rsid w:val="00563F84"/>
    <w:rsid w:val="00564459"/>
    <w:rsid w:val="00565F0D"/>
    <w:rsid w:val="00567E12"/>
    <w:rsid w:val="00570FEF"/>
    <w:rsid w:val="0057223D"/>
    <w:rsid w:val="00574F95"/>
    <w:rsid w:val="00575285"/>
    <w:rsid w:val="00576DB0"/>
    <w:rsid w:val="00580F7C"/>
    <w:rsid w:val="005816BA"/>
    <w:rsid w:val="005817D8"/>
    <w:rsid w:val="005830FC"/>
    <w:rsid w:val="00583290"/>
    <w:rsid w:val="005855DB"/>
    <w:rsid w:val="00586C4E"/>
    <w:rsid w:val="005872D6"/>
    <w:rsid w:val="00590A0C"/>
    <w:rsid w:val="0059188F"/>
    <w:rsid w:val="005A0603"/>
    <w:rsid w:val="005A0B65"/>
    <w:rsid w:val="005A1F24"/>
    <w:rsid w:val="005A299B"/>
    <w:rsid w:val="005A3279"/>
    <w:rsid w:val="005A32D4"/>
    <w:rsid w:val="005B10F5"/>
    <w:rsid w:val="005B3904"/>
    <w:rsid w:val="005B6C56"/>
    <w:rsid w:val="005C1396"/>
    <w:rsid w:val="005C1F4E"/>
    <w:rsid w:val="005C2FED"/>
    <w:rsid w:val="005C3AB1"/>
    <w:rsid w:val="005C5D03"/>
    <w:rsid w:val="005C6159"/>
    <w:rsid w:val="005C61A8"/>
    <w:rsid w:val="005C7593"/>
    <w:rsid w:val="005D115C"/>
    <w:rsid w:val="005D5ABD"/>
    <w:rsid w:val="005E4030"/>
    <w:rsid w:val="005E4335"/>
    <w:rsid w:val="005E45C7"/>
    <w:rsid w:val="005E5546"/>
    <w:rsid w:val="005E6E49"/>
    <w:rsid w:val="005E792A"/>
    <w:rsid w:val="005F1D82"/>
    <w:rsid w:val="005F216C"/>
    <w:rsid w:val="005F4886"/>
    <w:rsid w:val="005F6C6C"/>
    <w:rsid w:val="005F6F4E"/>
    <w:rsid w:val="006021BE"/>
    <w:rsid w:val="00602AF2"/>
    <w:rsid w:val="006040D1"/>
    <w:rsid w:val="0061138A"/>
    <w:rsid w:val="00620649"/>
    <w:rsid w:val="006218FC"/>
    <w:rsid w:val="0062432A"/>
    <w:rsid w:val="00632BAA"/>
    <w:rsid w:val="00635E9F"/>
    <w:rsid w:val="0064446C"/>
    <w:rsid w:val="006461D1"/>
    <w:rsid w:val="00646F79"/>
    <w:rsid w:val="00650D17"/>
    <w:rsid w:val="00651FD9"/>
    <w:rsid w:val="00653117"/>
    <w:rsid w:val="00654870"/>
    <w:rsid w:val="00655E2E"/>
    <w:rsid w:val="00657F40"/>
    <w:rsid w:val="00660C87"/>
    <w:rsid w:val="006617E6"/>
    <w:rsid w:val="006621A2"/>
    <w:rsid w:val="00663CEB"/>
    <w:rsid w:val="006659A5"/>
    <w:rsid w:val="00667454"/>
    <w:rsid w:val="00671CCC"/>
    <w:rsid w:val="00673F2C"/>
    <w:rsid w:val="00676D0E"/>
    <w:rsid w:val="00677A7B"/>
    <w:rsid w:val="00680473"/>
    <w:rsid w:val="00682D55"/>
    <w:rsid w:val="006847E8"/>
    <w:rsid w:val="006928CA"/>
    <w:rsid w:val="00697822"/>
    <w:rsid w:val="006A0C90"/>
    <w:rsid w:val="006A25F8"/>
    <w:rsid w:val="006A3194"/>
    <w:rsid w:val="006A4299"/>
    <w:rsid w:val="006B07FB"/>
    <w:rsid w:val="006B4B9B"/>
    <w:rsid w:val="006B6220"/>
    <w:rsid w:val="006C2954"/>
    <w:rsid w:val="006C5A07"/>
    <w:rsid w:val="006C623F"/>
    <w:rsid w:val="006E095A"/>
    <w:rsid w:val="006E2383"/>
    <w:rsid w:val="006E3958"/>
    <w:rsid w:val="006E707B"/>
    <w:rsid w:val="006F0742"/>
    <w:rsid w:val="006F1E5D"/>
    <w:rsid w:val="006F3F74"/>
    <w:rsid w:val="006F5622"/>
    <w:rsid w:val="006F5F17"/>
    <w:rsid w:val="006F6505"/>
    <w:rsid w:val="00704781"/>
    <w:rsid w:val="00705B4E"/>
    <w:rsid w:val="00707E86"/>
    <w:rsid w:val="00713E17"/>
    <w:rsid w:val="0071441B"/>
    <w:rsid w:val="007201C9"/>
    <w:rsid w:val="007252FA"/>
    <w:rsid w:val="00726347"/>
    <w:rsid w:val="007265DC"/>
    <w:rsid w:val="00726F29"/>
    <w:rsid w:val="00734249"/>
    <w:rsid w:val="007375CA"/>
    <w:rsid w:val="007415A7"/>
    <w:rsid w:val="007424FB"/>
    <w:rsid w:val="00742D0D"/>
    <w:rsid w:val="007433FE"/>
    <w:rsid w:val="00743AFA"/>
    <w:rsid w:val="00745972"/>
    <w:rsid w:val="00746771"/>
    <w:rsid w:val="007505C8"/>
    <w:rsid w:val="007507CA"/>
    <w:rsid w:val="007508A6"/>
    <w:rsid w:val="00751920"/>
    <w:rsid w:val="00751E3C"/>
    <w:rsid w:val="00751ECA"/>
    <w:rsid w:val="00757597"/>
    <w:rsid w:val="00757826"/>
    <w:rsid w:val="0076065A"/>
    <w:rsid w:val="00762C3B"/>
    <w:rsid w:val="00771FAD"/>
    <w:rsid w:val="00773972"/>
    <w:rsid w:val="00774FE2"/>
    <w:rsid w:val="00776DB9"/>
    <w:rsid w:val="007770A7"/>
    <w:rsid w:val="007773AC"/>
    <w:rsid w:val="0078079A"/>
    <w:rsid w:val="00790977"/>
    <w:rsid w:val="00790D50"/>
    <w:rsid w:val="00792BA2"/>
    <w:rsid w:val="0079691E"/>
    <w:rsid w:val="00797830"/>
    <w:rsid w:val="007A0580"/>
    <w:rsid w:val="007A14E0"/>
    <w:rsid w:val="007A5D2E"/>
    <w:rsid w:val="007B071C"/>
    <w:rsid w:val="007B6111"/>
    <w:rsid w:val="007C0FBD"/>
    <w:rsid w:val="007C2D78"/>
    <w:rsid w:val="007C3423"/>
    <w:rsid w:val="007C49B6"/>
    <w:rsid w:val="007C4C6D"/>
    <w:rsid w:val="007C6F10"/>
    <w:rsid w:val="007D1A14"/>
    <w:rsid w:val="007D1EBA"/>
    <w:rsid w:val="007D2B0E"/>
    <w:rsid w:val="007E1186"/>
    <w:rsid w:val="007E186A"/>
    <w:rsid w:val="007E209B"/>
    <w:rsid w:val="007E5B03"/>
    <w:rsid w:val="007F0B82"/>
    <w:rsid w:val="007F1623"/>
    <w:rsid w:val="007F3E54"/>
    <w:rsid w:val="007F4AF6"/>
    <w:rsid w:val="008001EF"/>
    <w:rsid w:val="008003C9"/>
    <w:rsid w:val="008009FE"/>
    <w:rsid w:val="0080106B"/>
    <w:rsid w:val="0080519C"/>
    <w:rsid w:val="00805974"/>
    <w:rsid w:val="00806825"/>
    <w:rsid w:val="00807363"/>
    <w:rsid w:val="0081271B"/>
    <w:rsid w:val="00813770"/>
    <w:rsid w:val="008146AB"/>
    <w:rsid w:val="008159D3"/>
    <w:rsid w:val="00815D2D"/>
    <w:rsid w:val="0081780F"/>
    <w:rsid w:val="00820D10"/>
    <w:rsid w:val="00830D19"/>
    <w:rsid w:val="008318DF"/>
    <w:rsid w:val="00831A2B"/>
    <w:rsid w:val="008357E5"/>
    <w:rsid w:val="00835EA8"/>
    <w:rsid w:val="00836E28"/>
    <w:rsid w:val="00837E1E"/>
    <w:rsid w:val="008425BF"/>
    <w:rsid w:val="0084486F"/>
    <w:rsid w:val="00852135"/>
    <w:rsid w:val="0085540D"/>
    <w:rsid w:val="008578A1"/>
    <w:rsid w:val="00860856"/>
    <w:rsid w:val="00860E62"/>
    <w:rsid w:val="00861147"/>
    <w:rsid w:val="0086178F"/>
    <w:rsid w:val="008617B5"/>
    <w:rsid w:val="00864452"/>
    <w:rsid w:val="008671DB"/>
    <w:rsid w:val="0087107E"/>
    <w:rsid w:val="00873F1D"/>
    <w:rsid w:val="00877916"/>
    <w:rsid w:val="00877E44"/>
    <w:rsid w:val="008815D9"/>
    <w:rsid w:val="00881C9F"/>
    <w:rsid w:val="008868A7"/>
    <w:rsid w:val="00892714"/>
    <w:rsid w:val="00893803"/>
    <w:rsid w:val="00895A72"/>
    <w:rsid w:val="008A1536"/>
    <w:rsid w:val="008A52E3"/>
    <w:rsid w:val="008A5831"/>
    <w:rsid w:val="008A664B"/>
    <w:rsid w:val="008A72AA"/>
    <w:rsid w:val="008B00C4"/>
    <w:rsid w:val="008B0160"/>
    <w:rsid w:val="008B0B5E"/>
    <w:rsid w:val="008B16B5"/>
    <w:rsid w:val="008B59A8"/>
    <w:rsid w:val="008B6FAC"/>
    <w:rsid w:val="008C0446"/>
    <w:rsid w:val="008C0994"/>
    <w:rsid w:val="008C2E4F"/>
    <w:rsid w:val="008C3C25"/>
    <w:rsid w:val="008C3F8B"/>
    <w:rsid w:val="008C56E7"/>
    <w:rsid w:val="008C7B5E"/>
    <w:rsid w:val="008D1EA8"/>
    <w:rsid w:val="008D29CC"/>
    <w:rsid w:val="008D475E"/>
    <w:rsid w:val="008D4860"/>
    <w:rsid w:val="008D60CC"/>
    <w:rsid w:val="008D7442"/>
    <w:rsid w:val="008D7C00"/>
    <w:rsid w:val="008E0922"/>
    <w:rsid w:val="008E0BA0"/>
    <w:rsid w:val="008E1FD9"/>
    <w:rsid w:val="008E28E3"/>
    <w:rsid w:val="008F17A0"/>
    <w:rsid w:val="008F1AE8"/>
    <w:rsid w:val="008F2599"/>
    <w:rsid w:val="008F5E47"/>
    <w:rsid w:val="00900EA4"/>
    <w:rsid w:val="0090560C"/>
    <w:rsid w:val="00905DF0"/>
    <w:rsid w:val="0090753E"/>
    <w:rsid w:val="00907C3B"/>
    <w:rsid w:val="0091136C"/>
    <w:rsid w:val="00911D55"/>
    <w:rsid w:val="009136EE"/>
    <w:rsid w:val="009152CE"/>
    <w:rsid w:val="00920D8D"/>
    <w:rsid w:val="00921200"/>
    <w:rsid w:val="009235CB"/>
    <w:rsid w:val="00927DB6"/>
    <w:rsid w:val="00934FAE"/>
    <w:rsid w:val="00935134"/>
    <w:rsid w:val="0094029E"/>
    <w:rsid w:val="00940D3E"/>
    <w:rsid w:val="00940DA7"/>
    <w:rsid w:val="00943C98"/>
    <w:rsid w:val="009459E0"/>
    <w:rsid w:val="009469FD"/>
    <w:rsid w:val="009476CA"/>
    <w:rsid w:val="00951E45"/>
    <w:rsid w:val="0095351D"/>
    <w:rsid w:val="00953FE1"/>
    <w:rsid w:val="0095635D"/>
    <w:rsid w:val="0095673D"/>
    <w:rsid w:val="009575D3"/>
    <w:rsid w:val="00961728"/>
    <w:rsid w:val="00967A08"/>
    <w:rsid w:val="00967B69"/>
    <w:rsid w:val="00972EA6"/>
    <w:rsid w:val="009736CB"/>
    <w:rsid w:val="00973E90"/>
    <w:rsid w:val="009743E9"/>
    <w:rsid w:val="00974DF3"/>
    <w:rsid w:val="00975828"/>
    <w:rsid w:val="00976A51"/>
    <w:rsid w:val="009773D4"/>
    <w:rsid w:val="009776CE"/>
    <w:rsid w:val="00980663"/>
    <w:rsid w:val="00981C01"/>
    <w:rsid w:val="00985322"/>
    <w:rsid w:val="009875B9"/>
    <w:rsid w:val="0099030A"/>
    <w:rsid w:val="009934CD"/>
    <w:rsid w:val="00993C85"/>
    <w:rsid w:val="00996174"/>
    <w:rsid w:val="00996B7F"/>
    <w:rsid w:val="009B0BA2"/>
    <w:rsid w:val="009B1505"/>
    <w:rsid w:val="009B5955"/>
    <w:rsid w:val="009B7C02"/>
    <w:rsid w:val="009B7E70"/>
    <w:rsid w:val="009C3102"/>
    <w:rsid w:val="009C34C6"/>
    <w:rsid w:val="009C3952"/>
    <w:rsid w:val="009C5518"/>
    <w:rsid w:val="009C5BE4"/>
    <w:rsid w:val="009C7687"/>
    <w:rsid w:val="009C78E2"/>
    <w:rsid w:val="009D6DF4"/>
    <w:rsid w:val="009E0905"/>
    <w:rsid w:val="009E257F"/>
    <w:rsid w:val="009E5316"/>
    <w:rsid w:val="009E53CF"/>
    <w:rsid w:val="009F0845"/>
    <w:rsid w:val="009F0AB0"/>
    <w:rsid w:val="009F1F26"/>
    <w:rsid w:val="009F6364"/>
    <w:rsid w:val="009F7F34"/>
    <w:rsid w:val="00A019EB"/>
    <w:rsid w:val="00A028AE"/>
    <w:rsid w:val="00A05FF9"/>
    <w:rsid w:val="00A06407"/>
    <w:rsid w:val="00A07AF2"/>
    <w:rsid w:val="00A10A1E"/>
    <w:rsid w:val="00A11E3A"/>
    <w:rsid w:val="00A146FD"/>
    <w:rsid w:val="00A150F8"/>
    <w:rsid w:val="00A15894"/>
    <w:rsid w:val="00A1607A"/>
    <w:rsid w:val="00A16A2B"/>
    <w:rsid w:val="00A17A80"/>
    <w:rsid w:val="00A21110"/>
    <w:rsid w:val="00A22270"/>
    <w:rsid w:val="00A227BA"/>
    <w:rsid w:val="00A22E8D"/>
    <w:rsid w:val="00A265AB"/>
    <w:rsid w:val="00A30375"/>
    <w:rsid w:val="00A31C8D"/>
    <w:rsid w:val="00A40A5E"/>
    <w:rsid w:val="00A44230"/>
    <w:rsid w:val="00A45C85"/>
    <w:rsid w:val="00A547D4"/>
    <w:rsid w:val="00A55A67"/>
    <w:rsid w:val="00A56FA0"/>
    <w:rsid w:val="00A57D5E"/>
    <w:rsid w:val="00A603DB"/>
    <w:rsid w:val="00A620B3"/>
    <w:rsid w:val="00A656D8"/>
    <w:rsid w:val="00A657CB"/>
    <w:rsid w:val="00A67324"/>
    <w:rsid w:val="00A67FB5"/>
    <w:rsid w:val="00A7578B"/>
    <w:rsid w:val="00A82B21"/>
    <w:rsid w:val="00A853BB"/>
    <w:rsid w:val="00A85BD3"/>
    <w:rsid w:val="00A93D67"/>
    <w:rsid w:val="00A9404C"/>
    <w:rsid w:val="00A95A42"/>
    <w:rsid w:val="00A96B89"/>
    <w:rsid w:val="00A9724B"/>
    <w:rsid w:val="00A97877"/>
    <w:rsid w:val="00AA17DD"/>
    <w:rsid w:val="00AA1A25"/>
    <w:rsid w:val="00AA218F"/>
    <w:rsid w:val="00AA301A"/>
    <w:rsid w:val="00AA35B8"/>
    <w:rsid w:val="00AA36BF"/>
    <w:rsid w:val="00AA5594"/>
    <w:rsid w:val="00AA5715"/>
    <w:rsid w:val="00AA67A4"/>
    <w:rsid w:val="00AA7319"/>
    <w:rsid w:val="00AA7FD9"/>
    <w:rsid w:val="00AB0009"/>
    <w:rsid w:val="00AB53C4"/>
    <w:rsid w:val="00AB6EE8"/>
    <w:rsid w:val="00AC0B09"/>
    <w:rsid w:val="00AC0B35"/>
    <w:rsid w:val="00AC2BA7"/>
    <w:rsid w:val="00AC7B48"/>
    <w:rsid w:val="00AD25AA"/>
    <w:rsid w:val="00AD29CC"/>
    <w:rsid w:val="00AD3369"/>
    <w:rsid w:val="00AD5771"/>
    <w:rsid w:val="00AD67E3"/>
    <w:rsid w:val="00AE078B"/>
    <w:rsid w:val="00AE1685"/>
    <w:rsid w:val="00AE1D1C"/>
    <w:rsid w:val="00AE222A"/>
    <w:rsid w:val="00AE45D8"/>
    <w:rsid w:val="00AF2BDA"/>
    <w:rsid w:val="00AF2C26"/>
    <w:rsid w:val="00B014CD"/>
    <w:rsid w:val="00B038CA"/>
    <w:rsid w:val="00B03E45"/>
    <w:rsid w:val="00B04B84"/>
    <w:rsid w:val="00B04FF5"/>
    <w:rsid w:val="00B06B9A"/>
    <w:rsid w:val="00B1247D"/>
    <w:rsid w:val="00B12847"/>
    <w:rsid w:val="00B13511"/>
    <w:rsid w:val="00B17628"/>
    <w:rsid w:val="00B206BD"/>
    <w:rsid w:val="00B208BF"/>
    <w:rsid w:val="00B2173B"/>
    <w:rsid w:val="00B30036"/>
    <w:rsid w:val="00B30996"/>
    <w:rsid w:val="00B30D18"/>
    <w:rsid w:val="00B327E6"/>
    <w:rsid w:val="00B34CA3"/>
    <w:rsid w:val="00B41CBD"/>
    <w:rsid w:val="00B42B0D"/>
    <w:rsid w:val="00B441CA"/>
    <w:rsid w:val="00B44D95"/>
    <w:rsid w:val="00B460B3"/>
    <w:rsid w:val="00B46278"/>
    <w:rsid w:val="00B46720"/>
    <w:rsid w:val="00B51325"/>
    <w:rsid w:val="00B54097"/>
    <w:rsid w:val="00B540F7"/>
    <w:rsid w:val="00B563BD"/>
    <w:rsid w:val="00B607F3"/>
    <w:rsid w:val="00B617A2"/>
    <w:rsid w:val="00B61F45"/>
    <w:rsid w:val="00B6410F"/>
    <w:rsid w:val="00B644DE"/>
    <w:rsid w:val="00B6711F"/>
    <w:rsid w:val="00B72258"/>
    <w:rsid w:val="00B763A4"/>
    <w:rsid w:val="00B763E7"/>
    <w:rsid w:val="00B8105B"/>
    <w:rsid w:val="00B95826"/>
    <w:rsid w:val="00B95FBE"/>
    <w:rsid w:val="00B96A64"/>
    <w:rsid w:val="00B97B13"/>
    <w:rsid w:val="00BA0692"/>
    <w:rsid w:val="00BA3111"/>
    <w:rsid w:val="00BA4016"/>
    <w:rsid w:val="00BA4AC1"/>
    <w:rsid w:val="00BB157F"/>
    <w:rsid w:val="00BB5CCE"/>
    <w:rsid w:val="00BC18C2"/>
    <w:rsid w:val="00BC38A8"/>
    <w:rsid w:val="00BC7BB7"/>
    <w:rsid w:val="00BC7CE5"/>
    <w:rsid w:val="00BD2067"/>
    <w:rsid w:val="00BD4082"/>
    <w:rsid w:val="00BD70F7"/>
    <w:rsid w:val="00BE0C08"/>
    <w:rsid w:val="00BE1160"/>
    <w:rsid w:val="00BE11EE"/>
    <w:rsid w:val="00BE7B13"/>
    <w:rsid w:val="00BF1472"/>
    <w:rsid w:val="00BF36F5"/>
    <w:rsid w:val="00C00336"/>
    <w:rsid w:val="00C009B8"/>
    <w:rsid w:val="00C016DA"/>
    <w:rsid w:val="00C03D7B"/>
    <w:rsid w:val="00C0515D"/>
    <w:rsid w:val="00C066E3"/>
    <w:rsid w:val="00C0694F"/>
    <w:rsid w:val="00C06AFD"/>
    <w:rsid w:val="00C213BB"/>
    <w:rsid w:val="00C21B49"/>
    <w:rsid w:val="00C21BD1"/>
    <w:rsid w:val="00C2317F"/>
    <w:rsid w:val="00C243C9"/>
    <w:rsid w:val="00C24835"/>
    <w:rsid w:val="00C3083D"/>
    <w:rsid w:val="00C30B41"/>
    <w:rsid w:val="00C31655"/>
    <w:rsid w:val="00C37909"/>
    <w:rsid w:val="00C40CE1"/>
    <w:rsid w:val="00C40D5E"/>
    <w:rsid w:val="00C41EF4"/>
    <w:rsid w:val="00C43B30"/>
    <w:rsid w:val="00C44C3E"/>
    <w:rsid w:val="00C456D3"/>
    <w:rsid w:val="00C4590A"/>
    <w:rsid w:val="00C506D7"/>
    <w:rsid w:val="00C5654C"/>
    <w:rsid w:val="00C5681E"/>
    <w:rsid w:val="00C570D8"/>
    <w:rsid w:val="00C60A57"/>
    <w:rsid w:val="00C6174E"/>
    <w:rsid w:val="00C62050"/>
    <w:rsid w:val="00C62916"/>
    <w:rsid w:val="00C629DD"/>
    <w:rsid w:val="00C62AE0"/>
    <w:rsid w:val="00C64C8B"/>
    <w:rsid w:val="00C64CC4"/>
    <w:rsid w:val="00C658E8"/>
    <w:rsid w:val="00C66CEA"/>
    <w:rsid w:val="00C67057"/>
    <w:rsid w:val="00C70DD8"/>
    <w:rsid w:val="00C715CB"/>
    <w:rsid w:val="00C728B9"/>
    <w:rsid w:val="00C74542"/>
    <w:rsid w:val="00C747A1"/>
    <w:rsid w:val="00C74C69"/>
    <w:rsid w:val="00C77E45"/>
    <w:rsid w:val="00C8098E"/>
    <w:rsid w:val="00C92118"/>
    <w:rsid w:val="00C92F02"/>
    <w:rsid w:val="00C93370"/>
    <w:rsid w:val="00C964A4"/>
    <w:rsid w:val="00C97932"/>
    <w:rsid w:val="00C979CE"/>
    <w:rsid w:val="00CA05BB"/>
    <w:rsid w:val="00CA1B2B"/>
    <w:rsid w:val="00CA2D31"/>
    <w:rsid w:val="00CA5973"/>
    <w:rsid w:val="00CA722A"/>
    <w:rsid w:val="00CA7A9C"/>
    <w:rsid w:val="00CB1801"/>
    <w:rsid w:val="00CB1A12"/>
    <w:rsid w:val="00CB5932"/>
    <w:rsid w:val="00CB6610"/>
    <w:rsid w:val="00CC04CC"/>
    <w:rsid w:val="00CC06D0"/>
    <w:rsid w:val="00CD188A"/>
    <w:rsid w:val="00CD32B3"/>
    <w:rsid w:val="00CD3426"/>
    <w:rsid w:val="00CD354D"/>
    <w:rsid w:val="00CD6509"/>
    <w:rsid w:val="00CE20E8"/>
    <w:rsid w:val="00CE33BE"/>
    <w:rsid w:val="00CE3488"/>
    <w:rsid w:val="00CE3C8A"/>
    <w:rsid w:val="00CE7434"/>
    <w:rsid w:val="00CF03F5"/>
    <w:rsid w:val="00CF20C5"/>
    <w:rsid w:val="00CF2862"/>
    <w:rsid w:val="00CF2A32"/>
    <w:rsid w:val="00CF57E9"/>
    <w:rsid w:val="00D01527"/>
    <w:rsid w:val="00D01701"/>
    <w:rsid w:val="00D03AAF"/>
    <w:rsid w:val="00D04D16"/>
    <w:rsid w:val="00D05E1C"/>
    <w:rsid w:val="00D06CC1"/>
    <w:rsid w:val="00D1254A"/>
    <w:rsid w:val="00D16E71"/>
    <w:rsid w:val="00D2032C"/>
    <w:rsid w:val="00D20E34"/>
    <w:rsid w:val="00D2313B"/>
    <w:rsid w:val="00D25FE1"/>
    <w:rsid w:val="00D30591"/>
    <w:rsid w:val="00D30EEB"/>
    <w:rsid w:val="00D3423E"/>
    <w:rsid w:val="00D35850"/>
    <w:rsid w:val="00D35ECF"/>
    <w:rsid w:val="00D40C45"/>
    <w:rsid w:val="00D40F31"/>
    <w:rsid w:val="00D413AA"/>
    <w:rsid w:val="00D447AE"/>
    <w:rsid w:val="00D50312"/>
    <w:rsid w:val="00D541BF"/>
    <w:rsid w:val="00D54DD8"/>
    <w:rsid w:val="00D55901"/>
    <w:rsid w:val="00D602B2"/>
    <w:rsid w:val="00D623D1"/>
    <w:rsid w:val="00D62F7A"/>
    <w:rsid w:val="00D6570B"/>
    <w:rsid w:val="00D675BD"/>
    <w:rsid w:val="00D73252"/>
    <w:rsid w:val="00D865FD"/>
    <w:rsid w:val="00D86FDF"/>
    <w:rsid w:val="00D872FE"/>
    <w:rsid w:val="00D913B5"/>
    <w:rsid w:val="00D91FF4"/>
    <w:rsid w:val="00D92449"/>
    <w:rsid w:val="00D935D3"/>
    <w:rsid w:val="00D94813"/>
    <w:rsid w:val="00D9589C"/>
    <w:rsid w:val="00DA1286"/>
    <w:rsid w:val="00DA2B1C"/>
    <w:rsid w:val="00DA2E3B"/>
    <w:rsid w:val="00DA7AC6"/>
    <w:rsid w:val="00DB41A5"/>
    <w:rsid w:val="00DB4993"/>
    <w:rsid w:val="00DB56D8"/>
    <w:rsid w:val="00DB5D56"/>
    <w:rsid w:val="00DC64AA"/>
    <w:rsid w:val="00DC7117"/>
    <w:rsid w:val="00DC7404"/>
    <w:rsid w:val="00DD1C9C"/>
    <w:rsid w:val="00DD4BCF"/>
    <w:rsid w:val="00DE236D"/>
    <w:rsid w:val="00DE32B4"/>
    <w:rsid w:val="00DE40B8"/>
    <w:rsid w:val="00DE54BC"/>
    <w:rsid w:val="00DE6E33"/>
    <w:rsid w:val="00DF0A6A"/>
    <w:rsid w:val="00DF1570"/>
    <w:rsid w:val="00DF3DD2"/>
    <w:rsid w:val="00DF3E5F"/>
    <w:rsid w:val="00DF407D"/>
    <w:rsid w:val="00DF4754"/>
    <w:rsid w:val="00E029B5"/>
    <w:rsid w:val="00E04514"/>
    <w:rsid w:val="00E10165"/>
    <w:rsid w:val="00E10639"/>
    <w:rsid w:val="00E146BA"/>
    <w:rsid w:val="00E207B9"/>
    <w:rsid w:val="00E274C8"/>
    <w:rsid w:val="00E30B3B"/>
    <w:rsid w:val="00E30DC6"/>
    <w:rsid w:val="00E32537"/>
    <w:rsid w:val="00E34148"/>
    <w:rsid w:val="00E354A9"/>
    <w:rsid w:val="00E37198"/>
    <w:rsid w:val="00E37674"/>
    <w:rsid w:val="00E42712"/>
    <w:rsid w:val="00E44314"/>
    <w:rsid w:val="00E5155C"/>
    <w:rsid w:val="00E55796"/>
    <w:rsid w:val="00E57C1E"/>
    <w:rsid w:val="00E636FD"/>
    <w:rsid w:val="00E64018"/>
    <w:rsid w:val="00E6591F"/>
    <w:rsid w:val="00E65E18"/>
    <w:rsid w:val="00E67501"/>
    <w:rsid w:val="00E71271"/>
    <w:rsid w:val="00E718BA"/>
    <w:rsid w:val="00E722AC"/>
    <w:rsid w:val="00E73EFA"/>
    <w:rsid w:val="00E7510B"/>
    <w:rsid w:val="00E7540D"/>
    <w:rsid w:val="00E7594B"/>
    <w:rsid w:val="00E766AF"/>
    <w:rsid w:val="00E76A83"/>
    <w:rsid w:val="00E77B8A"/>
    <w:rsid w:val="00E807A9"/>
    <w:rsid w:val="00E815A5"/>
    <w:rsid w:val="00E8630C"/>
    <w:rsid w:val="00E86A31"/>
    <w:rsid w:val="00E938A9"/>
    <w:rsid w:val="00E940C5"/>
    <w:rsid w:val="00E9661E"/>
    <w:rsid w:val="00E977B3"/>
    <w:rsid w:val="00EA055E"/>
    <w:rsid w:val="00EA1939"/>
    <w:rsid w:val="00EB07CE"/>
    <w:rsid w:val="00EB34C7"/>
    <w:rsid w:val="00EB3D9B"/>
    <w:rsid w:val="00EB4630"/>
    <w:rsid w:val="00EB5515"/>
    <w:rsid w:val="00EB5A58"/>
    <w:rsid w:val="00EB5FCE"/>
    <w:rsid w:val="00EB62B2"/>
    <w:rsid w:val="00EB6501"/>
    <w:rsid w:val="00EB7B27"/>
    <w:rsid w:val="00EC35D1"/>
    <w:rsid w:val="00EC5800"/>
    <w:rsid w:val="00EC6668"/>
    <w:rsid w:val="00EC7549"/>
    <w:rsid w:val="00EC7C5C"/>
    <w:rsid w:val="00EC7D72"/>
    <w:rsid w:val="00ED2D1D"/>
    <w:rsid w:val="00EE1237"/>
    <w:rsid w:val="00EE1A58"/>
    <w:rsid w:val="00EE22C5"/>
    <w:rsid w:val="00EE24C7"/>
    <w:rsid w:val="00EE39EE"/>
    <w:rsid w:val="00EE3E05"/>
    <w:rsid w:val="00EF2C80"/>
    <w:rsid w:val="00EF3692"/>
    <w:rsid w:val="00EF39A0"/>
    <w:rsid w:val="00EF4867"/>
    <w:rsid w:val="00F03510"/>
    <w:rsid w:val="00F03937"/>
    <w:rsid w:val="00F05490"/>
    <w:rsid w:val="00F064C8"/>
    <w:rsid w:val="00F1323D"/>
    <w:rsid w:val="00F1334E"/>
    <w:rsid w:val="00F15649"/>
    <w:rsid w:val="00F15C80"/>
    <w:rsid w:val="00F15EEA"/>
    <w:rsid w:val="00F16884"/>
    <w:rsid w:val="00F17F8F"/>
    <w:rsid w:val="00F20CDE"/>
    <w:rsid w:val="00F244AC"/>
    <w:rsid w:val="00F255DB"/>
    <w:rsid w:val="00F3438A"/>
    <w:rsid w:val="00F34FAD"/>
    <w:rsid w:val="00F3569D"/>
    <w:rsid w:val="00F40302"/>
    <w:rsid w:val="00F41015"/>
    <w:rsid w:val="00F45792"/>
    <w:rsid w:val="00F512CB"/>
    <w:rsid w:val="00F52443"/>
    <w:rsid w:val="00F527F7"/>
    <w:rsid w:val="00F545A6"/>
    <w:rsid w:val="00F56E07"/>
    <w:rsid w:val="00F57325"/>
    <w:rsid w:val="00F57EAA"/>
    <w:rsid w:val="00F57FE7"/>
    <w:rsid w:val="00F65C39"/>
    <w:rsid w:val="00F66198"/>
    <w:rsid w:val="00F709FC"/>
    <w:rsid w:val="00F73B74"/>
    <w:rsid w:val="00F74B85"/>
    <w:rsid w:val="00F80448"/>
    <w:rsid w:val="00F84C32"/>
    <w:rsid w:val="00F9022D"/>
    <w:rsid w:val="00F9162E"/>
    <w:rsid w:val="00F9280D"/>
    <w:rsid w:val="00F968BD"/>
    <w:rsid w:val="00F969BD"/>
    <w:rsid w:val="00FA173C"/>
    <w:rsid w:val="00FA210F"/>
    <w:rsid w:val="00FA260C"/>
    <w:rsid w:val="00FA54F0"/>
    <w:rsid w:val="00FA5806"/>
    <w:rsid w:val="00FA747D"/>
    <w:rsid w:val="00FA7967"/>
    <w:rsid w:val="00FB03B5"/>
    <w:rsid w:val="00FB0DAA"/>
    <w:rsid w:val="00FB0EBC"/>
    <w:rsid w:val="00FB24B7"/>
    <w:rsid w:val="00FB33B4"/>
    <w:rsid w:val="00FB3622"/>
    <w:rsid w:val="00FB3F08"/>
    <w:rsid w:val="00FB58B2"/>
    <w:rsid w:val="00FB65DB"/>
    <w:rsid w:val="00FB675E"/>
    <w:rsid w:val="00FB721B"/>
    <w:rsid w:val="00FC1556"/>
    <w:rsid w:val="00FC2963"/>
    <w:rsid w:val="00FC3760"/>
    <w:rsid w:val="00FC73AA"/>
    <w:rsid w:val="00FC76F9"/>
    <w:rsid w:val="00FD0258"/>
    <w:rsid w:val="00FD3C18"/>
    <w:rsid w:val="00FD3FCF"/>
    <w:rsid w:val="00FD52A0"/>
    <w:rsid w:val="00FE0115"/>
    <w:rsid w:val="00FE10DD"/>
    <w:rsid w:val="00FE392A"/>
    <w:rsid w:val="00FE6BE2"/>
    <w:rsid w:val="00F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qFormat="1"/>
    <w:lsdException w:name="heading 6" w:qFormat="1"/>
    <w:lsdException w:name="heading 7" w:qFormat="1"/>
    <w:lsdException w:name="heading 8" w:uiPriority="99"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BD"/>
    <w:rPr>
      <w:sz w:val="24"/>
      <w:szCs w:val="24"/>
      <w:lang w:val="en-GB" w:eastAsia="en-GB"/>
    </w:rPr>
  </w:style>
  <w:style w:type="paragraph" w:styleId="Heading1">
    <w:name w:val="heading 1"/>
    <w:basedOn w:val="Normal"/>
    <w:link w:val="Heading1Char"/>
    <w:uiPriority w:val="99"/>
    <w:qFormat/>
    <w:rsid w:val="00B563B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B563BD"/>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B563B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unhideWhenUsed/>
    <w:qFormat/>
    <w:rsid w:val="005E4335"/>
    <w:pPr>
      <w:keepNext/>
      <w:keepLines/>
      <w:spacing w:before="200"/>
      <w:outlineLvl w:val="3"/>
    </w:pPr>
    <w:rPr>
      <w:rFonts w:ascii="Cambria" w:hAnsi="Cambria"/>
      <w:b/>
      <w:bCs/>
      <w:i/>
      <w:iCs/>
      <w:color w:val="4F81BD"/>
      <w:lang w:val="en-US" w:eastAsia="en-US"/>
    </w:rPr>
  </w:style>
  <w:style w:type="paragraph" w:styleId="Heading8">
    <w:name w:val="heading 8"/>
    <w:basedOn w:val="Normal"/>
    <w:next w:val="Normal"/>
    <w:link w:val="Heading8Char"/>
    <w:uiPriority w:val="99"/>
    <w:unhideWhenUsed/>
    <w:qFormat/>
    <w:rsid w:val="005E4335"/>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63BD"/>
    <w:rPr>
      <w:color w:val="0000FF"/>
      <w:u w:val="single"/>
    </w:rPr>
  </w:style>
  <w:style w:type="character" w:styleId="FollowedHyperlink">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Header">
    <w:name w:val="header"/>
    <w:basedOn w:val="Normal"/>
    <w:link w:val="HeaderChar"/>
    <w:uiPriority w:val="99"/>
    <w:rsid w:val="00E64018"/>
    <w:pPr>
      <w:tabs>
        <w:tab w:val="center" w:pos="4320"/>
        <w:tab w:val="right" w:pos="8640"/>
      </w:tabs>
    </w:pPr>
  </w:style>
  <w:style w:type="paragraph" w:styleId="Footer">
    <w:name w:val="footer"/>
    <w:basedOn w:val="Normal"/>
    <w:link w:val="FooterChar"/>
    <w:uiPriority w:val="99"/>
    <w:rsid w:val="00E64018"/>
    <w:pPr>
      <w:tabs>
        <w:tab w:val="center" w:pos="4320"/>
        <w:tab w:val="right" w:pos="8640"/>
      </w:tabs>
    </w:pPr>
  </w:style>
  <w:style w:type="paragraph" w:styleId="EndnoteText">
    <w:name w:val="endnote text"/>
    <w:basedOn w:val="Normal"/>
    <w:link w:val="EndnoteTextChar"/>
    <w:rsid w:val="00FC76F9"/>
    <w:rPr>
      <w:sz w:val="20"/>
      <w:szCs w:val="20"/>
    </w:rPr>
  </w:style>
  <w:style w:type="character" w:customStyle="1" w:styleId="EndnoteTextChar">
    <w:name w:val="Endnote Text Char"/>
    <w:link w:val="EndnoteText"/>
    <w:rsid w:val="00FC76F9"/>
    <w:rPr>
      <w:lang w:val="en-GB" w:eastAsia="en-GB"/>
    </w:rPr>
  </w:style>
  <w:style w:type="character" w:styleId="EndnoteReference">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0B11CB"/>
    <w:rPr>
      <w:rFonts w:ascii="Calibri" w:eastAsia="SimSun" w:hAnsi="Calibri"/>
      <w:sz w:val="20"/>
      <w:szCs w:val="20"/>
    </w:rPr>
  </w:style>
  <w:style w:type="character" w:customStyle="1" w:styleId="FootnoteTextChar">
    <w:name w:val="Footnote Text Char"/>
    <w:link w:val="FootnoteText"/>
    <w:uiPriority w:val="99"/>
    <w:rsid w:val="000B11CB"/>
    <w:rPr>
      <w:rFonts w:ascii="Calibri" w:eastAsia="SimSun" w:hAnsi="Calibri" w:cs="Arial"/>
    </w:rPr>
  </w:style>
  <w:style w:type="character" w:styleId="FootnoteReference">
    <w:name w:val="footnote reference"/>
    <w:uiPriority w:val="99"/>
    <w:unhideWhenUsed/>
    <w:rsid w:val="000B11CB"/>
    <w:rPr>
      <w:vertAlign w:val="superscript"/>
    </w:rPr>
  </w:style>
  <w:style w:type="paragraph" w:styleId="Caption">
    <w:name w:val="caption"/>
    <w:basedOn w:val="Normal"/>
    <w:next w:val="Normal"/>
    <w:uiPriority w:val="99"/>
    <w:qFormat/>
    <w:rsid w:val="00180E88"/>
    <w:rPr>
      <w:b/>
      <w:bCs/>
      <w:sz w:val="20"/>
      <w:szCs w:val="20"/>
    </w:rPr>
  </w:style>
  <w:style w:type="character" w:customStyle="1" w:styleId="HeaderChar">
    <w:name w:val="Header Char"/>
    <w:link w:val="Header"/>
    <w:uiPriority w:val="99"/>
    <w:rsid w:val="00EB6501"/>
    <w:rPr>
      <w:sz w:val="24"/>
      <w:szCs w:val="24"/>
    </w:rPr>
  </w:style>
  <w:style w:type="character" w:customStyle="1" w:styleId="FooterChar">
    <w:name w:val="Footer Char"/>
    <w:link w:val="Footer"/>
    <w:uiPriority w:val="99"/>
    <w:rsid w:val="00EB6501"/>
    <w:rPr>
      <w:sz w:val="24"/>
      <w:szCs w:val="24"/>
    </w:rPr>
  </w:style>
  <w:style w:type="paragraph" w:styleId="BalloonText">
    <w:name w:val="Balloon Text"/>
    <w:basedOn w:val="Normal"/>
    <w:link w:val="BalloonTextChar"/>
    <w:uiPriority w:val="99"/>
    <w:rsid w:val="00DC64AA"/>
    <w:rPr>
      <w:rFonts w:ascii="Tahoma" w:hAnsi="Tahoma"/>
      <w:sz w:val="16"/>
      <w:szCs w:val="16"/>
    </w:rPr>
  </w:style>
  <w:style w:type="character" w:customStyle="1" w:styleId="BalloonTextChar">
    <w:name w:val="Balloon Text Char"/>
    <w:link w:val="BalloonText"/>
    <w:uiPriority w:val="99"/>
    <w:rsid w:val="00DC64AA"/>
    <w:rPr>
      <w:rFonts w:ascii="Tahoma" w:hAnsi="Tahoma" w:cs="Tahoma"/>
      <w:sz w:val="16"/>
      <w:szCs w:val="16"/>
    </w:rPr>
  </w:style>
  <w:style w:type="character" w:styleId="CommentReference">
    <w:name w:val="annotation reference"/>
    <w:uiPriority w:val="99"/>
    <w:rsid w:val="006E3958"/>
    <w:rPr>
      <w:sz w:val="16"/>
      <w:szCs w:val="16"/>
    </w:rPr>
  </w:style>
  <w:style w:type="paragraph" w:styleId="CommentText">
    <w:name w:val="annotation text"/>
    <w:basedOn w:val="Normal"/>
    <w:link w:val="CommentTextChar"/>
    <w:uiPriority w:val="99"/>
    <w:rsid w:val="006E3958"/>
    <w:rPr>
      <w:sz w:val="20"/>
      <w:szCs w:val="20"/>
    </w:rPr>
  </w:style>
  <w:style w:type="character" w:customStyle="1" w:styleId="CommentTextChar">
    <w:name w:val="Comment Text Char"/>
    <w:basedOn w:val="DefaultParagraphFont"/>
    <w:link w:val="CommentText"/>
    <w:uiPriority w:val="99"/>
    <w:rsid w:val="006E3958"/>
  </w:style>
  <w:style w:type="paragraph" w:styleId="CommentSubject">
    <w:name w:val="annotation subject"/>
    <w:basedOn w:val="CommentText"/>
    <w:next w:val="CommentText"/>
    <w:link w:val="CommentSubjectChar"/>
    <w:uiPriority w:val="99"/>
    <w:rsid w:val="006E3958"/>
    <w:rPr>
      <w:b/>
      <w:bCs/>
    </w:rPr>
  </w:style>
  <w:style w:type="character" w:customStyle="1" w:styleId="CommentSubjectChar">
    <w:name w:val="Comment Subject Char"/>
    <w:link w:val="CommentSubject"/>
    <w:uiPriority w:val="99"/>
    <w:rsid w:val="006E3958"/>
    <w:rPr>
      <w:b/>
      <w:bCs/>
    </w:rPr>
  </w:style>
  <w:style w:type="paragraph" w:styleId="ListParagraph">
    <w:name w:val="List Paragraph"/>
    <w:basedOn w:val="Normal"/>
    <w:link w:val="ListParagraphChar"/>
    <w:uiPriority w:val="34"/>
    <w:qFormat/>
    <w:rsid w:val="00943C98"/>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rsid w:val="00943C98"/>
    <w:rPr>
      <w:szCs w:val="20"/>
      <w:lang w:val="sv-SE" w:eastAsia="en-US"/>
    </w:rPr>
  </w:style>
  <w:style w:type="character" w:customStyle="1" w:styleId="BodyText2Char">
    <w:name w:val="Body Text 2 Char"/>
    <w:link w:val="BodyText2"/>
    <w:uiPriority w:val="99"/>
    <w:rsid w:val="00943C98"/>
    <w:rPr>
      <w:sz w:val="24"/>
      <w:lang w:val="sv-SE" w:eastAsia="en-US"/>
    </w:rPr>
  </w:style>
  <w:style w:type="table" w:customStyle="1" w:styleId="TableGrid1">
    <w:name w:val="Table Grid1"/>
    <w:basedOn w:val="TableNormal"/>
    <w:next w:val="TableGrid"/>
    <w:uiPriority w:val="99"/>
    <w:rsid w:val="00B12847"/>
    <w:rPr>
      <w:rFonts w:ascii="Calibri" w:eastAsia="Calibri" w:hAnsi="Calibri"/>
      <w:sz w:val="22"/>
      <w:szCs w:val="22"/>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12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E57C1E"/>
    <w:rPr>
      <w:rFonts w:ascii="Calibri" w:eastAsia="Calibri" w:hAnsi="Calibri" w:cs="Arial"/>
      <w:sz w:val="22"/>
      <w:szCs w:val="22"/>
      <w:lang w:eastAsia="en-US"/>
    </w:rPr>
  </w:style>
  <w:style w:type="paragraph" w:customStyle="1" w:styleId="Style1">
    <w:name w:val="Style1"/>
    <w:basedOn w:val="ListParagraph"/>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PlainText">
    <w:name w:val="Plain Text"/>
    <w:basedOn w:val="Normal"/>
    <w:link w:val="PlainTextChar"/>
    <w:uiPriority w:val="99"/>
    <w:unhideWhenUsed/>
    <w:rsid w:val="00095390"/>
    <w:rPr>
      <w:rFonts w:ascii="Calibri" w:eastAsia="Calibri" w:hAnsi="Calibri"/>
      <w:sz w:val="22"/>
      <w:szCs w:val="21"/>
      <w:lang w:eastAsia="en-US"/>
    </w:rPr>
  </w:style>
  <w:style w:type="character" w:customStyle="1" w:styleId="PlainTextChar">
    <w:name w:val="Plain Text Char"/>
    <w:link w:val="PlainText"/>
    <w:uiPriority w:val="99"/>
    <w:rsid w:val="00095390"/>
    <w:rPr>
      <w:rFonts w:ascii="Calibri" w:eastAsia="Calibri" w:hAnsi="Calibri"/>
      <w:sz w:val="22"/>
      <w:szCs w:val="21"/>
      <w:lang w:eastAsia="en-US"/>
    </w:rPr>
  </w:style>
  <w:style w:type="character" w:customStyle="1" w:styleId="Heading3Char">
    <w:name w:val="Heading 3 Char"/>
    <w:link w:val="Heading3"/>
    <w:uiPriority w:val="99"/>
    <w:rsid w:val="007C4C6D"/>
    <w:rPr>
      <w:b/>
      <w:bCs/>
      <w:sz w:val="27"/>
      <w:szCs w:val="27"/>
    </w:rPr>
  </w:style>
  <w:style w:type="character" w:customStyle="1" w:styleId="Heading8Char">
    <w:name w:val="Heading 8 Char"/>
    <w:link w:val="Heading8"/>
    <w:uiPriority w:val="99"/>
    <w:rsid w:val="005E4335"/>
    <w:rPr>
      <w:rFonts w:ascii="Cambria" w:eastAsia="Times New Roman" w:hAnsi="Cambria" w:cs="Times New Roman"/>
      <w:color w:val="404040"/>
    </w:rPr>
  </w:style>
  <w:style w:type="character" w:customStyle="1" w:styleId="Heading4Char">
    <w:name w:val="Heading 4 Char"/>
    <w:link w:val="Heading4"/>
    <w:uiPriority w:val="99"/>
    <w:rsid w:val="005E4335"/>
    <w:rPr>
      <w:rFonts w:ascii="Cambria" w:eastAsia="Times New Roman" w:hAnsi="Cambria" w:cs="Times New Roman"/>
      <w:b/>
      <w:bCs/>
      <w:i/>
      <w:iCs/>
      <w:color w:val="4F81BD"/>
      <w:sz w:val="24"/>
      <w:szCs w:val="24"/>
      <w:lang w:val="en-US" w:eastAsia="en-US"/>
    </w:rPr>
  </w:style>
  <w:style w:type="character" w:styleId="PlaceholderText">
    <w:name w:val="Placeholder Text"/>
    <w:uiPriority w:val="99"/>
    <w:semiHidden/>
    <w:rsid w:val="005E4335"/>
    <w:rPr>
      <w:color w:val="808080"/>
    </w:rPr>
  </w:style>
  <w:style w:type="character" w:customStyle="1" w:styleId="Heading2Char">
    <w:name w:val="Heading 2 Char"/>
    <w:link w:val="Heading2"/>
    <w:uiPriority w:val="99"/>
    <w:rsid w:val="005E4335"/>
    <w:rPr>
      <w:b/>
      <w:bCs/>
      <w:sz w:val="36"/>
      <w:szCs w:val="36"/>
    </w:rPr>
  </w:style>
  <w:style w:type="character" w:customStyle="1" w:styleId="Heading1Char">
    <w:name w:val="Heading 1 Char"/>
    <w:link w:val="Heading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styleId="Revision">
    <w:name w:val="Revision"/>
    <w:hidden/>
    <w:uiPriority w:val="99"/>
    <w:semiHidden/>
    <w:rsid w:val="005E4335"/>
    <w:rPr>
      <w:rFonts w:ascii="Arial" w:eastAsia="Calibri" w:hAnsi="Arial"/>
      <w:sz w:val="24"/>
      <w:szCs w:val="24"/>
    </w:rPr>
  </w:style>
  <w:style w:type="paragraph" w:styleId="TOCHeading">
    <w:name w:val="TOC Heading"/>
    <w:basedOn w:val="Heading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657F40"/>
    <w:pPr>
      <w:tabs>
        <w:tab w:val="left" w:pos="440"/>
        <w:tab w:val="right" w:leader="dot" w:pos="9260"/>
      </w:tabs>
      <w:spacing w:after="100"/>
    </w:pPr>
    <w:rPr>
      <w:rFonts w:asciiTheme="minorHAnsi" w:hAnsiTheme="minorHAnsi"/>
      <w:b/>
      <w:noProof/>
    </w:rPr>
  </w:style>
  <w:style w:type="paragraph" w:styleId="TO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15"/>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15"/>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IntenseEmphasis">
    <w:name w:val="Intense Emphasis"/>
    <w:basedOn w:val="DefaultParagraphFont"/>
    <w:uiPriority w:val="21"/>
    <w:qFormat/>
    <w:rsid w:val="00D01701"/>
    <w:rPr>
      <w:b/>
      <w:bCs/>
      <w:i/>
      <w:iCs/>
      <w:color w:val="4F81BD"/>
    </w:rPr>
  </w:style>
  <w:style w:type="paragraph" w:styleId="NoSpacing">
    <w:name w:val="No Spacing"/>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itle">
    <w:name w:val="Subtitle"/>
    <w:basedOn w:val="Normal"/>
    <w:next w:val="Normal"/>
    <w:link w:val="SubtitleChar"/>
    <w:qFormat/>
    <w:rsid w:val="00E751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7510B"/>
    <w:rPr>
      <w:rFonts w:asciiTheme="majorHAnsi" w:eastAsiaTheme="majorEastAsia" w:hAnsiTheme="majorHAnsi" w:cstheme="majorBidi"/>
      <w:i/>
      <w:iCs/>
      <w:color w:val="4F81BD" w:themeColor="accent1"/>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qFormat="1"/>
    <w:lsdException w:name="heading 6" w:qFormat="1"/>
    <w:lsdException w:name="heading 7" w:qFormat="1"/>
    <w:lsdException w:name="heading 8" w:uiPriority="99"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BD"/>
    <w:rPr>
      <w:sz w:val="24"/>
      <w:szCs w:val="24"/>
      <w:lang w:val="en-GB" w:eastAsia="en-GB"/>
    </w:rPr>
  </w:style>
  <w:style w:type="paragraph" w:styleId="Heading1">
    <w:name w:val="heading 1"/>
    <w:basedOn w:val="Normal"/>
    <w:link w:val="Heading1Char"/>
    <w:uiPriority w:val="99"/>
    <w:qFormat/>
    <w:rsid w:val="00B563B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B563BD"/>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B563B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unhideWhenUsed/>
    <w:qFormat/>
    <w:rsid w:val="005E4335"/>
    <w:pPr>
      <w:keepNext/>
      <w:keepLines/>
      <w:spacing w:before="200"/>
      <w:outlineLvl w:val="3"/>
    </w:pPr>
    <w:rPr>
      <w:rFonts w:ascii="Cambria" w:hAnsi="Cambria"/>
      <w:b/>
      <w:bCs/>
      <w:i/>
      <w:iCs/>
      <w:color w:val="4F81BD"/>
      <w:lang w:val="en-US" w:eastAsia="en-US"/>
    </w:rPr>
  </w:style>
  <w:style w:type="paragraph" w:styleId="Heading8">
    <w:name w:val="heading 8"/>
    <w:basedOn w:val="Normal"/>
    <w:next w:val="Normal"/>
    <w:link w:val="Heading8Char"/>
    <w:uiPriority w:val="99"/>
    <w:unhideWhenUsed/>
    <w:qFormat/>
    <w:rsid w:val="005E4335"/>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63BD"/>
    <w:rPr>
      <w:color w:val="0000FF"/>
      <w:u w:val="single"/>
    </w:rPr>
  </w:style>
  <w:style w:type="character" w:styleId="FollowedHyperlink">
    <w:name w:val="FollowedHyperlink"/>
    <w:rsid w:val="00B563BD"/>
    <w:rPr>
      <w:color w:val="0000FF"/>
      <w:u w:val="single"/>
    </w:rPr>
  </w:style>
  <w:style w:type="paragraph" w:styleId="NormalWeb">
    <w:name w:val="Normal (Web)"/>
    <w:basedOn w:val="Normal"/>
    <w:uiPriority w:val="99"/>
    <w:rsid w:val="00B563BD"/>
    <w:pPr>
      <w:spacing w:before="100" w:beforeAutospacing="1" w:after="100" w:afterAutospacing="1"/>
    </w:pPr>
  </w:style>
  <w:style w:type="paragraph" w:styleId="Header">
    <w:name w:val="header"/>
    <w:basedOn w:val="Normal"/>
    <w:link w:val="HeaderChar"/>
    <w:uiPriority w:val="99"/>
    <w:rsid w:val="00E64018"/>
    <w:pPr>
      <w:tabs>
        <w:tab w:val="center" w:pos="4320"/>
        <w:tab w:val="right" w:pos="8640"/>
      </w:tabs>
    </w:pPr>
  </w:style>
  <w:style w:type="paragraph" w:styleId="Footer">
    <w:name w:val="footer"/>
    <w:basedOn w:val="Normal"/>
    <w:link w:val="FooterChar"/>
    <w:uiPriority w:val="99"/>
    <w:rsid w:val="00E64018"/>
    <w:pPr>
      <w:tabs>
        <w:tab w:val="center" w:pos="4320"/>
        <w:tab w:val="right" w:pos="8640"/>
      </w:tabs>
    </w:pPr>
  </w:style>
  <w:style w:type="paragraph" w:styleId="EndnoteText">
    <w:name w:val="endnote text"/>
    <w:basedOn w:val="Normal"/>
    <w:link w:val="EndnoteTextChar"/>
    <w:rsid w:val="00FC76F9"/>
    <w:rPr>
      <w:sz w:val="20"/>
      <w:szCs w:val="20"/>
    </w:rPr>
  </w:style>
  <w:style w:type="character" w:customStyle="1" w:styleId="EndnoteTextChar">
    <w:name w:val="Endnote Text Char"/>
    <w:link w:val="EndnoteText"/>
    <w:rsid w:val="00FC76F9"/>
    <w:rPr>
      <w:lang w:val="en-GB" w:eastAsia="en-GB"/>
    </w:rPr>
  </w:style>
  <w:style w:type="character" w:styleId="EndnoteReference">
    <w:name w:val="endnote reference"/>
    <w:rsid w:val="00FC76F9"/>
    <w:rPr>
      <w:vertAlign w:val="superscript"/>
    </w:rPr>
  </w:style>
  <w:style w:type="paragraph" w:customStyle="1" w:styleId="ColorfulList-Accent11">
    <w:name w:val="Colorful List - Accent 11"/>
    <w:basedOn w:val="Normal"/>
    <w:uiPriority w:val="34"/>
    <w:qFormat/>
    <w:rsid w:val="004872EE"/>
    <w:pPr>
      <w:spacing w:after="200" w:line="276" w:lineRule="auto"/>
      <w:ind w:left="720"/>
      <w:contextualSpacing/>
    </w:pPr>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0B11CB"/>
    <w:rPr>
      <w:rFonts w:ascii="Calibri" w:eastAsia="SimSun" w:hAnsi="Calibri"/>
      <w:sz w:val="20"/>
      <w:szCs w:val="20"/>
    </w:rPr>
  </w:style>
  <w:style w:type="character" w:customStyle="1" w:styleId="FootnoteTextChar">
    <w:name w:val="Footnote Text Char"/>
    <w:link w:val="FootnoteText"/>
    <w:uiPriority w:val="99"/>
    <w:rsid w:val="000B11CB"/>
    <w:rPr>
      <w:rFonts w:ascii="Calibri" w:eastAsia="SimSun" w:hAnsi="Calibri" w:cs="Arial"/>
    </w:rPr>
  </w:style>
  <w:style w:type="character" w:styleId="FootnoteReference">
    <w:name w:val="footnote reference"/>
    <w:uiPriority w:val="99"/>
    <w:unhideWhenUsed/>
    <w:rsid w:val="000B11CB"/>
    <w:rPr>
      <w:vertAlign w:val="superscript"/>
    </w:rPr>
  </w:style>
  <w:style w:type="paragraph" w:styleId="Caption">
    <w:name w:val="caption"/>
    <w:basedOn w:val="Normal"/>
    <w:next w:val="Normal"/>
    <w:uiPriority w:val="99"/>
    <w:qFormat/>
    <w:rsid w:val="00180E88"/>
    <w:rPr>
      <w:b/>
      <w:bCs/>
      <w:sz w:val="20"/>
      <w:szCs w:val="20"/>
    </w:rPr>
  </w:style>
  <w:style w:type="character" w:customStyle="1" w:styleId="HeaderChar">
    <w:name w:val="Header Char"/>
    <w:link w:val="Header"/>
    <w:uiPriority w:val="99"/>
    <w:rsid w:val="00EB6501"/>
    <w:rPr>
      <w:sz w:val="24"/>
      <w:szCs w:val="24"/>
    </w:rPr>
  </w:style>
  <w:style w:type="character" w:customStyle="1" w:styleId="FooterChar">
    <w:name w:val="Footer Char"/>
    <w:link w:val="Footer"/>
    <w:uiPriority w:val="99"/>
    <w:rsid w:val="00EB6501"/>
    <w:rPr>
      <w:sz w:val="24"/>
      <w:szCs w:val="24"/>
    </w:rPr>
  </w:style>
  <w:style w:type="paragraph" w:styleId="BalloonText">
    <w:name w:val="Balloon Text"/>
    <w:basedOn w:val="Normal"/>
    <w:link w:val="BalloonTextChar"/>
    <w:uiPriority w:val="99"/>
    <w:rsid w:val="00DC64AA"/>
    <w:rPr>
      <w:rFonts w:ascii="Tahoma" w:hAnsi="Tahoma"/>
      <w:sz w:val="16"/>
      <w:szCs w:val="16"/>
    </w:rPr>
  </w:style>
  <w:style w:type="character" w:customStyle="1" w:styleId="BalloonTextChar">
    <w:name w:val="Balloon Text Char"/>
    <w:link w:val="BalloonText"/>
    <w:uiPriority w:val="99"/>
    <w:rsid w:val="00DC64AA"/>
    <w:rPr>
      <w:rFonts w:ascii="Tahoma" w:hAnsi="Tahoma" w:cs="Tahoma"/>
      <w:sz w:val="16"/>
      <w:szCs w:val="16"/>
    </w:rPr>
  </w:style>
  <w:style w:type="character" w:styleId="CommentReference">
    <w:name w:val="annotation reference"/>
    <w:uiPriority w:val="99"/>
    <w:rsid w:val="006E3958"/>
    <w:rPr>
      <w:sz w:val="16"/>
      <w:szCs w:val="16"/>
    </w:rPr>
  </w:style>
  <w:style w:type="paragraph" w:styleId="CommentText">
    <w:name w:val="annotation text"/>
    <w:basedOn w:val="Normal"/>
    <w:link w:val="CommentTextChar"/>
    <w:uiPriority w:val="99"/>
    <w:rsid w:val="006E3958"/>
    <w:rPr>
      <w:sz w:val="20"/>
      <w:szCs w:val="20"/>
    </w:rPr>
  </w:style>
  <w:style w:type="character" w:customStyle="1" w:styleId="CommentTextChar">
    <w:name w:val="Comment Text Char"/>
    <w:basedOn w:val="DefaultParagraphFont"/>
    <w:link w:val="CommentText"/>
    <w:uiPriority w:val="99"/>
    <w:rsid w:val="006E3958"/>
  </w:style>
  <w:style w:type="paragraph" w:styleId="CommentSubject">
    <w:name w:val="annotation subject"/>
    <w:basedOn w:val="CommentText"/>
    <w:next w:val="CommentText"/>
    <w:link w:val="CommentSubjectChar"/>
    <w:uiPriority w:val="99"/>
    <w:rsid w:val="006E3958"/>
    <w:rPr>
      <w:b/>
      <w:bCs/>
    </w:rPr>
  </w:style>
  <w:style w:type="character" w:customStyle="1" w:styleId="CommentSubjectChar">
    <w:name w:val="Comment Subject Char"/>
    <w:link w:val="CommentSubject"/>
    <w:uiPriority w:val="99"/>
    <w:rsid w:val="006E3958"/>
    <w:rPr>
      <w:b/>
      <w:bCs/>
    </w:rPr>
  </w:style>
  <w:style w:type="paragraph" w:styleId="ListParagraph">
    <w:name w:val="List Paragraph"/>
    <w:basedOn w:val="Normal"/>
    <w:link w:val="ListParagraphChar"/>
    <w:uiPriority w:val="34"/>
    <w:qFormat/>
    <w:rsid w:val="00943C98"/>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rsid w:val="00943C98"/>
    <w:rPr>
      <w:szCs w:val="20"/>
      <w:lang w:val="sv-SE" w:eastAsia="en-US"/>
    </w:rPr>
  </w:style>
  <w:style w:type="character" w:customStyle="1" w:styleId="BodyText2Char">
    <w:name w:val="Body Text 2 Char"/>
    <w:link w:val="BodyText2"/>
    <w:uiPriority w:val="99"/>
    <w:rsid w:val="00943C98"/>
    <w:rPr>
      <w:sz w:val="24"/>
      <w:lang w:val="sv-SE" w:eastAsia="en-US"/>
    </w:rPr>
  </w:style>
  <w:style w:type="table" w:customStyle="1" w:styleId="TableGrid1">
    <w:name w:val="Table Grid1"/>
    <w:basedOn w:val="TableNormal"/>
    <w:next w:val="TableGrid"/>
    <w:uiPriority w:val="99"/>
    <w:rsid w:val="00B12847"/>
    <w:rPr>
      <w:rFonts w:ascii="Calibri" w:eastAsia="Calibri" w:hAnsi="Calibri"/>
      <w:sz w:val="22"/>
      <w:szCs w:val="22"/>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12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E57C1E"/>
    <w:rPr>
      <w:rFonts w:ascii="Calibri" w:eastAsia="Calibri" w:hAnsi="Calibri" w:cs="Arial"/>
      <w:sz w:val="22"/>
      <w:szCs w:val="22"/>
      <w:lang w:eastAsia="en-US"/>
    </w:rPr>
  </w:style>
  <w:style w:type="paragraph" w:customStyle="1" w:styleId="Style1">
    <w:name w:val="Style1"/>
    <w:basedOn w:val="ListParagraph"/>
    <w:link w:val="Style1Char"/>
    <w:qFormat/>
    <w:rsid w:val="008C0446"/>
    <w:pPr>
      <w:numPr>
        <w:numId w:val="1"/>
      </w:numPr>
      <w:spacing w:after="120"/>
      <w:jc w:val="both"/>
    </w:pPr>
    <w:rPr>
      <w:rFonts w:eastAsia="SimSun"/>
      <w:b/>
      <w:i/>
      <w:sz w:val="28"/>
    </w:rPr>
  </w:style>
  <w:style w:type="character" w:customStyle="1" w:styleId="Style1Char">
    <w:name w:val="Style1 Char"/>
    <w:link w:val="Style1"/>
    <w:rsid w:val="008C0446"/>
    <w:rPr>
      <w:rFonts w:ascii="Calibri" w:eastAsia="SimSun" w:hAnsi="Calibri"/>
      <w:b/>
      <w:i/>
      <w:sz w:val="28"/>
      <w:szCs w:val="22"/>
      <w:lang w:val="en-GB"/>
    </w:rPr>
  </w:style>
  <w:style w:type="paragraph" w:styleId="PlainText">
    <w:name w:val="Plain Text"/>
    <w:basedOn w:val="Normal"/>
    <w:link w:val="PlainTextChar"/>
    <w:uiPriority w:val="99"/>
    <w:unhideWhenUsed/>
    <w:rsid w:val="00095390"/>
    <w:rPr>
      <w:rFonts w:ascii="Calibri" w:eastAsia="Calibri" w:hAnsi="Calibri"/>
      <w:sz w:val="22"/>
      <w:szCs w:val="21"/>
      <w:lang w:eastAsia="en-US"/>
    </w:rPr>
  </w:style>
  <w:style w:type="character" w:customStyle="1" w:styleId="PlainTextChar">
    <w:name w:val="Plain Text Char"/>
    <w:link w:val="PlainText"/>
    <w:uiPriority w:val="99"/>
    <w:rsid w:val="00095390"/>
    <w:rPr>
      <w:rFonts w:ascii="Calibri" w:eastAsia="Calibri" w:hAnsi="Calibri"/>
      <w:sz w:val="22"/>
      <w:szCs w:val="21"/>
      <w:lang w:eastAsia="en-US"/>
    </w:rPr>
  </w:style>
  <w:style w:type="character" w:customStyle="1" w:styleId="Heading3Char">
    <w:name w:val="Heading 3 Char"/>
    <w:link w:val="Heading3"/>
    <w:uiPriority w:val="99"/>
    <w:rsid w:val="007C4C6D"/>
    <w:rPr>
      <w:b/>
      <w:bCs/>
      <w:sz w:val="27"/>
      <w:szCs w:val="27"/>
    </w:rPr>
  </w:style>
  <w:style w:type="character" w:customStyle="1" w:styleId="Heading8Char">
    <w:name w:val="Heading 8 Char"/>
    <w:link w:val="Heading8"/>
    <w:uiPriority w:val="99"/>
    <w:rsid w:val="005E4335"/>
    <w:rPr>
      <w:rFonts w:ascii="Cambria" w:eastAsia="Times New Roman" w:hAnsi="Cambria" w:cs="Times New Roman"/>
      <w:color w:val="404040"/>
    </w:rPr>
  </w:style>
  <w:style w:type="character" w:customStyle="1" w:styleId="Heading4Char">
    <w:name w:val="Heading 4 Char"/>
    <w:link w:val="Heading4"/>
    <w:uiPriority w:val="99"/>
    <w:rsid w:val="005E4335"/>
    <w:rPr>
      <w:rFonts w:ascii="Cambria" w:eastAsia="Times New Roman" w:hAnsi="Cambria" w:cs="Times New Roman"/>
      <w:b/>
      <w:bCs/>
      <w:i/>
      <w:iCs/>
      <w:color w:val="4F81BD"/>
      <w:sz w:val="24"/>
      <w:szCs w:val="24"/>
      <w:lang w:val="en-US" w:eastAsia="en-US"/>
    </w:rPr>
  </w:style>
  <w:style w:type="character" w:styleId="PlaceholderText">
    <w:name w:val="Placeholder Text"/>
    <w:uiPriority w:val="99"/>
    <w:semiHidden/>
    <w:rsid w:val="005E4335"/>
    <w:rPr>
      <w:color w:val="808080"/>
    </w:rPr>
  </w:style>
  <w:style w:type="character" w:customStyle="1" w:styleId="Heading2Char">
    <w:name w:val="Heading 2 Char"/>
    <w:link w:val="Heading2"/>
    <w:uiPriority w:val="99"/>
    <w:rsid w:val="005E4335"/>
    <w:rPr>
      <w:b/>
      <w:bCs/>
      <w:sz w:val="36"/>
      <w:szCs w:val="36"/>
    </w:rPr>
  </w:style>
  <w:style w:type="character" w:customStyle="1" w:styleId="Heading1Char">
    <w:name w:val="Heading 1 Char"/>
    <w:link w:val="Heading1"/>
    <w:uiPriority w:val="99"/>
    <w:rsid w:val="005E4335"/>
    <w:rPr>
      <w:b/>
      <w:bCs/>
      <w:kern w:val="36"/>
      <w:sz w:val="48"/>
      <w:szCs w:val="48"/>
    </w:rPr>
  </w:style>
  <w:style w:type="paragraph" w:customStyle="1" w:styleId="Default">
    <w:name w:val="Default"/>
    <w:rsid w:val="005E4335"/>
    <w:pPr>
      <w:autoSpaceDE w:val="0"/>
      <w:autoSpaceDN w:val="0"/>
      <w:adjustRightInd w:val="0"/>
    </w:pPr>
    <w:rPr>
      <w:rFonts w:ascii="Seravek" w:eastAsia="Calibri" w:hAnsi="Seravek" w:cs="Seravek"/>
      <w:color w:val="000000"/>
      <w:sz w:val="24"/>
      <w:szCs w:val="24"/>
    </w:rPr>
  </w:style>
  <w:style w:type="paragraph" w:customStyle="1" w:styleId="Pa2">
    <w:name w:val="Pa2"/>
    <w:basedOn w:val="Default"/>
    <w:next w:val="Default"/>
    <w:uiPriority w:val="99"/>
    <w:rsid w:val="005E4335"/>
    <w:pPr>
      <w:spacing w:line="241" w:lineRule="atLeast"/>
    </w:pPr>
    <w:rPr>
      <w:rFonts w:cs="Times New Roman"/>
      <w:color w:val="auto"/>
    </w:rPr>
  </w:style>
  <w:style w:type="character" w:customStyle="1" w:styleId="A3">
    <w:name w:val="A3"/>
    <w:uiPriority w:val="99"/>
    <w:rsid w:val="005E4335"/>
    <w:rPr>
      <w:rFonts w:cs="Seravek"/>
      <w:color w:val="000000"/>
      <w:sz w:val="15"/>
      <w:szCs w:val="15"/>
    </w:rPr>
  </w:style>
  <w:style w:type="paragraph" w:styleId="Revision">
    <w:name w:val="Revision"/>
    <w:hidden/>
    <w:uiPriority w:val="99"/>
    <w:semiHidden/>
    <w:rsid w:val="005E4335"/>
    <w:rPr>
      <w:rFonts w:ascii="Arial" w:eastAsia="Calibri" w:hAnsi="Arial"/>
      <w:sz w:val="24"/>
      <w:szCs w:val="24"/>
    </w:rPr>
  </w:style>
  <w:style w:type="paragraph" w:styleId="TOCHeading">
    <w:name w:val="TOC Heading"/>
    <w:basedOn w:val="Heading1"/>
    <w:next w:val="Normal"/>
    <w:uiPriority w:val="39"/>
    <w:unhideWhenUsed/>
    <w:qFormat/>
    <w:rsid w:val="005E4335"/>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rsid w:val="00657F40"/>
    <w:pPr>
      <w:tabs>
        <w:tab w:val="left" w:pos="440"/>
        <w:tab w:val="right" w:leader="dot" w:pos="9260"/>
      </w:tabs>
      <w:spacing w:after="100"/>
    </w:pPr>
    <w:rPr>
      <w:rFonts w:asciiTheme="minorHAnsi" w:hAnsiTheme="minorHAnsi"/>
      <w:b/>
      <w:noProof/>
    </w:rPr>
  </w:style>
  <w:style w:type="paragraph" w:styleId="TOC2">
    <w:name w:val="toc 2"/>
    <w:basedOn w:val="Normal"/>
    <w:next w:val="Normal"/>
    <w:autoRedefine/>
    <w:uiPriority w:val="39"/>
    <w:unhideWhenUsed/>
    <w:rsid w:val="005E4335"/>
    <w:pPr>
      <w:spacing w:after="100"/>
      <w:ind w:left="240"/>
    </w:pPr>
    <w:rPr>
      <w:rFonts w:ascii="Arial" w:eastAsia="Calibri" w:hAnsi="Arial"/>
      <w:lang w:val="en-US" w:eastAsia="en-US"/>
    </w:rPr>
  </w:style>
  <w:style w:type="paragraph" w:customStyle="1" w:styleId="Style2">
    <w:name w:val="Style2"/>
    <w:basedOn w:val="Normal"/>
    <w:link w:val="Style2Char"/>
    <w:qFormat/>
    <w:rsid w:val="00B51325"/>
    <w:pPr>
      <w:keepNext/>
      <w:keepLines/>
      <w:numPr>
        <w:numId w:val="15"/>
      </w:numPr>
      <w:spacing w:before="480"/>
      <w:outlineLvl w:val="0"/>
    </w:pPr>
    <w:rPr>
      <w:rFonts w:ascii="Cambria" w:hAnsi="Cambria"/>
      <w:b/>
      <w:color w:val="365F91"/>
      <w:sz w:val="28"/>
    </w:rPr>
  </w:style>
  <w:style w:type="paragraph" w:customStyle="1" w:styleId="Style3">
    <w:name w:val="Style3"/>
    <w:basedOn w:val="Normal"/>
    <w:link w:val="Style3Char"/>
    <w:qFormat/>
    <w:rsid w:val="00B51325"/>
    <w:pPr>
      <w:keepNext/>
      <w:keepLines/>
      <w:numPr>
        <w:ilvl w:val="1"/>
        <w:numId w:val="15"/>
      </w:numPr>
      <w:spacing w:before="200"/>
      <w:outlineLvl w:val="1"/>
    </w:pPr>
    <w:rPr>
      <w:rFonts w:ascii="Cambria" w:hAnsi="Cambria"/>
      <w:b/>
      <w:color w:val="4F81BD"/>
      <w:sz w:val="26"/>
    </w:rPr>
  </w:style>
  <w:style w:type="character" w:customStyle="1" w:styleId="Style2Char">
    <w:name w:val="Style2 Char"/>
    <w:link w:val="Style2"/>
    <w:rsid w:val="00B51325"/>
    <w:rPr>
      <w:rFonts w:ascii="Cambria" w:hAnsi="Cambria"/>
      <w:b/>
      <w:color w:val="365F91"/>
      <w:sz w:val="28"/>
      <w:szCs w:val="24"/>
      <w:lang w:val="en-GB" w:eastAsia="en-GB"/>
    </w:rPr>
  </w:style>
  <w:style w:type="character" w:customStyle="1" w:styleId="Style3Char">
    <w:name w:val="Style3 Char"/>
    <w:link w:val="Style3"/>
    <w:rsid w:val="00B51325"/>
    <w:rPr>
      <w:rFonts w:ascii="Cambria" w:hAnsi="Cambria"/>
      <w:b/>
      <w:color w:val="4F81BD"/>
      <w:sz w:val="26"/>
      <w:szCs w:val="24"/>
      <w:lang w:val="en-GB" w:eastAsia="en-GB"/>
    </w:rPr>
  </w:style>
  <w:style w:type="paragraph" w:customStyle="1" w:styleId="Pa14">
    <w:name w:val="Pa14"/>
    <w:basedOn w:val="Default"/>
    <w:next w:val="Default"/>
    <w:uiPriority w:val="99"/>
    <w:rsid w:val="00BD2067"/>
    <w:pPr>
      <w:spacing w:line="211" w:lineRule="atLeast"/>
    </w:pPr>
    <w:rPr>
      <w:rFonts w:ascii="Greta Text Pro Light" w:eastAsia="Times New Roman" w:hAnsi="Greta Text Pro Light" w:cs="Times New Roman"/>
      <w:color w:val="auto"/>
      <w:lang w:eastAsia="en-GB"/>
    </w:rPr>
  </w:style>
  <w:style w:type="character" w:customStyle="1" w:styleId="A14">
    <w:name w:val="A14"/>
    <w:uiPriority w:val="99"/>
    <w:rsid w:val="00BD2067"/>
    <w:rPr>
      <w:rFonts w:cs="Greta Text Pro Light"/>
      <w:color w:val="000000"/>
      <w:sz w:val="21"/>
      <w:szCs w:val="21"/>
      <w:u w:val="single"/>
    </w:rPr>
  </w:style>
  <w:style w:type="paragraph" w:customStyle="1" w:styleId="Pa17">
    <w:name w:val="Pa17"/>
    <w:basedOn w:val="Default"/>
    <w:next w:val="Default"/>
    <w:uiPriority w:val="99"/>
    <w:rsid w:val="00BD2067"/>
    <w:pPr>
      <w:spacing w:line="231" w:lineRule="atLeast"/>
    </w:pPr>
    <w:rPr>
      <w:rFonts w:ascii="Greta Text Pro Light" w:eastAsia="Times New Roman" w:hAnsi="Greta Text Pro Light" w:cs="Times New Roman"/>
      <w:color w:val="auto"/>
      <w:lang w:eastAsia="en-GB"/>
    </w:rPr>
  </w:style>
  <w:style w:type="paragraph" w:customStyle="1" w:styleId="Pa7">
    <w:name w:val="Pa7"/>
    <w:basedOn w:val="Default"/>
    <w:next w:val="Default"/>
    <w:uiPriority w:val="99"/>
    <w:rsid w:val="00BD2067"/>
    <w:pPr>
      <w:spacing w:line="181" w:lineRule="atLeast"/>
    </w:pPr>
    <w:rPr>
      <w:rFonts w:ascii="Greta Text Pro Light" w:eastAsia="Times New Roman" w:hAnsi="Greta Text Pro Light" w:cs="Times New Roman"/>
      <w:color w:val="auto"/>
      <w:lang w:eastAsia="en-GB"/>
    </w:rPr>
  </w:style>
  <w:style w:type="character" w:customStyle="1" w:styleId="A8">
    <w:name w:val="A8"/>
    <w:uiPriority w:val="99"/>
    <w:rsid w:val="00BD2067"/>
    <w:rPr>
      <w:rFonts w:ascii="Seravek" w:hAnsi="Seravek" w:cs="Seravek"/>
      <w:color w:val="000000"/>
      <w:sz w:val="18"/>
      <w:szCs w:val="18"/>
      <w:u w:val="single"/>
    </w:rPr>
  </w:style>
  <w:style w:type="paragraph" w:customStyle="1" w:styleId="ModelNrmlSingle">
    <w:name w:val="ModelNrmlSingle"/>
    <w:basedOn w:val="Normal"/>
    <w:link w:val="ModelNrmlSingleChar"/>
    <w:rsid w:val="00474F31"/>
    <w:pPr>
      <w:spacing w:after="240"/>
      <w:ind w:firstLine="720"/>
      <w:jc w:val="both"/>
    </w:pPr>
    <w:rPr>
      <w:sz w:val="22"/>
      <w:szCs w:val="20"/>
      <w:lang w:val="en-US" w:eastAsia="en-US"/>
    </w:rPr>
  </w:style>
  <w:style w:type="character" w:customStyle="1" w:styleId="ModelNrmlSingleChar">
    <w:name w:val="ModelNrmlSingle Char"/>
    <w:link w:val="ModelNrmlSingle"/>
    <w:locked/>
    <w:rsid w:val="00474F31"/>
    <w:rPr>
      <w:sz w:val="22"/>
      <w:lang w:val="en-US" w:eastAsia="en-US"/>
    </w:rPr>
  </w:style>
  <w:style w:type="character" w:styleId="IntenseEmphasis">
    <w:name w:val="Intense Emphasis"/>
    <w:basedOn w:val="DefaultParagraphFont"/>
    <w:uiPriority w:val="21"/>
    <w:qFormat/>
    <w:rsid w:val="00D01701"/>
    <w:rPr>
      <w:b/>
      <w:bCs/>
      <w:i/>
      <w:iCs/>
      <w:color w:val="4F81BD"/>
    </w:rPr>
  </w:style>
  <w:style w:type="paragraph" w:styleId="NoSpacing">
    <w:name w:val="No Spacing"/>
    <w:uiPriority w:val="1"/>
    <w:qFormat/>
    <w:rsid w:val="00D675BD"/>
    <w:rPr>
      <w:rFonts w:ascii="Calibri" w:eastAsia="Calibri" w:hAnsi="Calibri"/>
      <w:sz w:val="22"/>
      <w:szCs w:val="22"/>
    </w:rPr>
  </w:style>
  <w:style w:type="paragraph" w:customStyle="1" w:styleId="xmsonormal">
    <w:name w:val="x_msonormal"/>
    <w:basedOn w:val="Normal"/>
    <w:rsid w:val="00F34FAD"/>
    <w:pPr>
      <w:spacing w:before="100" w:beforeAutospacing="1" w:after="100" w:afterAutospacing="1"/>
    </w:pPr>
    <w:rPr>
      <w:lang w:val="fr-FR" w:eastAsia="fr-FR"/>
    </w:rPr>
  </w:style>
  <w:style w:type="paragraph" w:customStyle="1" w:styleId="Pa10">
    <w:name w:val="Pa10"/>
    <w:basedOn w:val="Default"/>
    <w:next w:val="Default"/>
    <w:uiPriority w:val="99"/>
    <w:rsid w:val="00892714"/>
    <w:pPr>
      <w:spacing w:line="221" w:lineRule="atLeast"/>
    </w:pPr>
    <w:rPr>
      <w:rFonts w:ascii="DIN" w:eastAsia="Times New Roman" w:hAnsi="DIN" w:cs="Times New Roman"/>
      <w:color w:val="auto"/>
    </w:rPr>
  </w:style>
  <w:style w:type="paragraph" w:styleId="Subtitle">
    <w:name w:val="Subtitle"/>
    <w:basedOn w:val="Normal"/>
    <w:next w:val="Normal"/>
    <w:link w:val="SubtitleChar"/>
    <w:qFormat/>
    <w:rsid w:val="00E751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7510B"/>
    <w:rPr>
      <w:rFonts w:asciiTheme="majorHAnsi" w:eastAsiaTheme="majorEastAsia" w:hAnsiTheme="majorHAnsi" w:cstheme="majorBidi"/>
      <w:i/>
      <w:iCs/>
      <w:color w:val="4F81BD" w:themeColor="accent1"/>
      <w:spacing w:val="15"/>
      <w:sz w:val="24"/>
      <w:szCs w:val="24"/>
      <w:lang w:val="en-GB" w:eastAsia="en-GB"/>
    </w:rPr>
  </w:style>
  <w:style w:type="paragraph" w:customStyle="1" w:styleId="EmptyLayoutCell">
    <w:name w:val="EmptyLayoutCell"/>
    <w:basedOn w:val="Normal"/>
    <w:rsid w:val="007770A7"/>
    <w:rPr>
      <w:sz w:val="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56154">
      <w:marLeft w:val="120"/>
      <w:marRight w:val="120"/>
      <w:marTop w:val="120"/>
      <w:marBottom w:val="120"/>
      <w:divBdr>
        <w:top w:val="none" w:sz="0" w:space="0" w:color="auto"/>
        <w:left w:val="none" w:sz="0" w:space="0" w:color="auto"/>
        <w:bottom w:val="none" w:sz="0" w:space="0" w:color="auto"/>
        <w:right w:val="none" w:sz="0" w:space="0" w:color="auto"/>
      </w:divBdr>
    </w:div>
    <w:div w:id="766731641">
      <w:bodyDiv w:val="1"/>
      <w:marLeft w:val="0"/>
      <w:marRight w:val="0"/>
      <w:marTop w:val="0"/>
      <w:marBottom w:val="0"/>
      <w:divBdr>
        <w:top w:val="none" w:sz="0" w:space="0" w:color="auto"/>
        <w:left w:val="none" w:sz="0" w:space="0" w:color="auto"/>
        <w:bottom w:val="none" w:sz="0" w:space="0" w:color="auto"/>
        <w:right w:val="none" w:sz="0" w:space="0" w:color="auto"/>
      </w:divBdr>
    </w:div>
    <w:div w:id="852232586">
      <w:bodyDiv w:val="1"/>
      <w:marLeft w:val="0"/>
      <w:marRight w:val="0"/>
      <w:marTop w:val="0"/>
      <w:marBottom w:val="0"/>
      <w:divBdr>
        <w:top w:val="none" w:sz="0" w:space="0" w:color="auto"/>
        <w:left w:val="none" w:sz="0" w:space="0" w:color="auto"/>
        <w:bottom w:val="none" w:sz="0" w:space="0" w:color="auto"/>
        <w:right w:val="none" w:sz="0" w:space="0" w:color="auto"/>
      </w:divBdr>
    </w:div>
    <w:div w:id="1177379076">
      <w:bodyDiv w:val="1"/>
      <w:marLeft w:val="0"/>
      <w:marRight w:val="0"/>
      <w:marTop w:val="0"/>
      <w:marBottom w:val="0"/>
      <w:divBdr>
        <w:top w:val="none" w:sz="0" w:space="0" w:color="auto"/>
        <w:left w:val="none" w:sz="0" w:space="0" w:color="auto"/>
        <w:bottom w:val="none" w:sz="0" w:space="0" w:color="auto"/>
        <w:right w:val="none" w:sz="0" w:space="0" w:color="auto"/>
      </w:divBdr>
    </w:div>
    <w:div w:id="1381830798">
      <w:bodyDiv w:val="1"/>
      <w:marLeft w:val="0"/>
      <w:marRight w:val="0"/>
      <w:marTop w:val="0"/>
      <w:marBottom w:val="0"/>
      <w:divBdr>
        <w:top w:val="none" w:sz="0" w:space="0" w:color="auto"/>
        <w:left w:val="none" w:sz="0" w:space="0" w:color="auto"/>
        <w:bottom w:val="none" w:sz="0" w:space="0" w:color="auto"/>
        <w:right w:val="none" w:sz="0" w:space="0" w:color="auto"/>
      </w:divBdr>
    </w:div>
    <w:div w:id="16990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posals@gaviallianc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olioeradication.org/resourcelibrary/strategyandwork.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posals@gavialliance.org?subject=Applications%20for%20New%20Vaccines%20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D696DACE247844965B58706C829067" ma:contentTypeVersion="0" ma:contentTypeDescription="Create a new document." ma:contentTypeScope="" ma:versionID="4e4927579bd58dfbcc6e894f6d86a1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C7C1-786E-497E-88FC-23AE2CAAC2D4}">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C108E6F-0372-435B-BE3E-924930F3E21F}">
  <ds:schemaRefs>
    <ds:schemaRef ds:uri="http://schemas.microsoft.com/sharepoint/v3/contenttype/forms"/>
  </ds:schemaRefs>
</ds:datastoreItem>
</file>

<file path=customXml/itemProps3.xml><?xml version="1.0" encoding="utf-8"?>
<ds:datastoreItem xmlns:ds="http://schemas.openxmlformats.org/officeDocument/2006/customXml" ds:itemID="{6AE754CE-47AC-491F-BB47-BC92790A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663FBC-12B0-4C05-95C0-B0229742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2464</Words>
  <Characters>14107</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Submission to ministers</vt:lpstr>
      <vt:lpstr>Submission to ministers</vt:lpstr>
    </vt:vector>
  </TitlesOfParts>
  <Company>Gavi Alliance</Company>
  <LinksUpToDate>false</LinksUpToDate>
  <CharactersWithSpaces>16538</CharactersWithSpaces>
  <SharedDoc>false</SharedDoc>
  <HLinks>
    <vt:vector size="612" baseType="variant">
      <vt:variant>
        <vt:i4>5832736</vt:i4>
      </vt:variant>
      <vt:variant>
        <vt:i4>399</vt:i4>
      </vt:variant>
      <vt:variant>
        <vt:i4>0</vt:i4>
      </vt:variant>
      <vt:variant>
        <vt:i4>5</vt:i4>
      </vt:variant>
      <vt:variant>
        <vt:lpwstr>http://www.rho.org/files/rb1/WHO-UNICEF_Guidelines_Multi-Year_Plan_WHO-UNICEF_2006.pdf</vt:lpwstr>
      </vt:variant>
      <vt:variant>
        <vt:lpwstr/>
      </vt:variant>
      <vt:variant>
        <vt:i4>5832736</vt:i4>
      </vt:variant>
      <vt:variant>
        <vt:i4>396</vt:i4>
      </vt:variant>
      <vt:variant>
        <vt:i4>0</vt:i4>
      </vt:variant>
      <vt:variant>
        <vt:i4>5</vt:i4>
      </vt:variant>
      <vt:variant>
        <vt:lpwstr>http://www.rho.org/files/rb1/WHO-UNICEF_Guidelines_Multi-Year_Plan_WHO-UNICEF_2006.pdf</vt:lpwstr>
      </vt:variant>
      <vt:variant>
        <vt:lpwstr/>
      </vt:variant>
      <vt:variant>
        <vt:i4>917530</vt:i4>
      </vt:variant>
      <vt:variant>
        <vt:i4>393</vt:i4>
      </vt:variant>
      <vt:variant>
        <vt:i4>0</vt:i4>
      </vt:variant>
      <vt:variant>
        <vt:i4>5</vt:i4>
      </vt:variant>
      <vt:variant>
        <vt:lpwstr>http://www.rho.org/files/rb1/WHO_Guide_Standardization_Evaluation_Immunization_WHO_2008.pdf</vt:lpwstr>
      </vt:variant>
      <vt:variant>
        <vt:lpwstr/>
      </vt:variant>
      <vt:variant>
        <vt:i4>917530</vt:i4>
      </vt:variant>
      <vt:variant>
        <vt:i4>390</vt:i4>
      </vt:variant>
      <vt:variant>
        <vt:i4>0</vt:i4>
      </vt:variant>
      <vt:variant>
        <vt:i4>5</vt:i4>
      </vt:variant>
      <vt:variant>
        <vt:lpwstr>http://www.rho.org/files/rb1/WHO_Guide_Standardization_Evaluation_Immunization_WHO_2008.pdf</vt:lpwstr>
      </vt:variant>
      <vt:variant>
        <vt:lpwstr/>
      </vt:variant>
      <vt:variant>
        <vt:i4>5963830</vt:i4>
      </vt:variant>
      <vt:variant>
        <vt:i4>387</vt:i4>
      </vt:variant>
      <vt:variant>
        <vt:i4>0</vt:i4>
      </vt:variant>
      <vt:variant>
        <vt:i4>5</vt:i4>
      </vt:variant>
      <vt:variant>
        <vt:lpwstr>http://www.rho.org/files/rb1/WHO_Guide_Cost-effectiveness_Analysis_WHO_2003.pdf</vt:lpwstr>
      </vt:variant>
      <vt:variant>
        <vt:lpwstr/>
      </vt:variant>
      <vt:variant>
        <vt:i4>5963830</vt:i4>
      </vt:variant>
      <vt:variant>
        <vt:i4>384</vt:i4>
      </vt:variant>
      <vt:variant>
        <vt:i4>0</vt:i4>
      </vt:variant>
      <vt:variant>
        <vt:i4>5</vt:i4>
      </vt:variant>
      <vt:variant>
        <vt:lpwstr>http://www.rho.org/files/rb1/WHO_Guide_Cost-effectiveness_Analysis_WHO_2003.pdf</vt:lpwstr>
      </vt:variant>
      <vt:variant>
        <vt:lpwstr/>
      </vt:variant>
      <vt:variant>
        <vt:i4>7667805</vt:i4>
      </vt:variant>
      <vt:variant>
        <vt:i4>381</vt:i4>
      </vt:variant>
      <vt:variant>
        <vt:i4>0</vt:i4>
      </vt:variant>
      <vt:variant>
        <vt:i4>5</vt:i4>
      </vt:variant>
      <vt:variant>
        <vt:lpwstr>http://www.rho.org/files/rb1/Shaping_Strategy_Introduce_HPV_vaccines_Vietnam_PATH_2009.pdf</vt:lpwstr>
      </vt:variant>
      <vt:variant>
        <vt:lpwstr/>
      </vt:variant>
      <vt:variant>
        <vt:i4>7667805</vt:i4>
      </vt:variant>
      <vt:variant>
        <vt:i4>378</vt:i4>
      </vt:variant>
      <vt:variant>
        <vt:i4>0</vt:i4>
      </vt:variant>
      <vt:variant>
        <vt:i4>5</vt:i4>
      </vt:variant>
      <vt:variant>
        <vt:lpwstr>http://www.rho.org/files/rb1/Shaping_Strategy_Introduce_HPV_vaccines_Vietnam_PATH_2009.pdf</vt:lpwstr>
      </vt:variant>
      <vt:variant>
        <vt:lpwstr/>
      </vt:variant>
      <vt:variant>
        <vt:i4>5177461</vt:i4>
      </vt:variant>
      <vt:variant>
        <vt:i4>375</vt:i4>
      </vt:variant>
      <vt:variant>
        <vt:i4>0</vt:i4>
      </vt:variant>
      <vt:variant>
        <vt:i4>5</vt:i4>
      </vt:variant>
      <vt:variant>
        <vt:lpwstr>http://www.rho.org/files/rb1/Shaping_Strategy_Introduce_HPV_vaccines_Uganda_PATH_2009.pdf</vt:lpwstr>
      </vt:variant>
      <vt:variant>
        <vt:lpwstr/>
      </vt:variant>
      <vt:variant>
        <vt:i4>5177461</vt:i4>
      </vt:variant>
      <vt:variant>
        <vt:i4>372</vt:i4>
      </vt:variant>
      <vt:variant>
        <vt:i4>0</vt:i4>
      </vt:variant>
      <vt:variant>
        <vt:i4>5</vt:i4>
      </vt:variant>
      <vt:variant>
        <vt:lpwstr>http://www.rho.org/files/rb1/Shaping_Strategy_Introduce_HPV_vaccines_Uganda_PATH_2009.pdf</vt:lpwstr>
      </vt:variant>
      <vt:variant>
        <vt:lpwstr/>
      </vt:variant>
      <vt:variant>
        <vt:i4>3997709</vt:i4>
      </vt:variant>
      <vt:variant>
        <vt:i4>369</vt:i4>
      </vt:variant>
      <vt:variant>
        <vt:i4>0</vt:i4>
      </vt:variant>
      <vt:variant>
        <vt:i4>5</vt:i4>
      </vt:variant>
      <vt:variant>
        <vt:lpwstr>http://www.rho.org/files/rb1/Shaping_Strategy_Introduce_HPV_vaccines_Peru_PATH_2009.pdf</vt:lpwstr>
      </vt:variant>
      <vt:variant>
        <vt:lpwstr/>
      </vt:variant>
      <vt:variant>
        <vt:i4>3997709</vt:i4>
      </vt:variant>
      <vt:variant>
        <vt:i4>366</vt:i4>
      </vt:variant>
      <vt:variant>
        <vt:i4>0</vt:i4>
      </vt:variant>
      <vt:variant>
        <vt:i4>5</vt:i4>
      </vt:variant>
      <vt:variant>
        <vt:lpwstr>http://www.rho.org/files/rb1/Shaping_Strategy_Introduce_HPV_vaccines_Peru_PATH_2009.pdf</vt:lpwstr>
      </vt:variant>
      <vt:variant>
        <vt:lpwstr/>
      </vt:variant>
      <vt:variant>
        <vt:i4>589862</vt:i4>
      </vt:variant>
      <vt:variant>
        <vt:i4>363</vt:i4>
      </vt:variant>
      <vt:variant>
        <vt:i4>0</vt:i4>
      </vt:variant>
      <vt:variant>
        <vt:i4>5</vt:i4>
      </vt:variant>
      <vt:variant>
        <vt:lpwstr>http://www.rho.org/files/rb1/Shaping_Strategy_Introduce_HPV_vaccines_India_PATH_2009.pdf</vt:lpwstr>
      </vt:variant>
      <vt:variant>
        <vt:lpwstr/>
      </vt:variant>
      <vt:variant>
        <vt:i4>589862</vt:i4>
      </vt:variant>
      <vt:variant>
        <vt:i4>360</vt:i4>
      </vt:variant>
      <vt:variant>
        <vt:i4>0</vt:i4>
      </vt:variant>
      <vt:variant>
        <vt:i4>5</vt:i4>
      </vt:variant>
      <vt:variant>
        <vt:lpwstr>http://www.rho.org/files/rb1/Shaping_Strategy_Introduce_HPV_vaccines_India_PATH_2009.pdf</vt:lpwstr>
      </vt:variant>
      <vt:variant>
        <vt:lpwstr/>
      </vt:variant>
      <vt:variant>
        <vt:i4>2424893</vt:i4>
      </vt:variant>
      <vt:variant>
        <vt:i4>357</vt:i4>
      </vt:variant>
      <vt:variant>
        <vt:i4>0</vt:i4>
      </vt:variant>
      <vt:variant>
        <vt:i4>5</vt:i4>
      </vt:variant>
      <vt:variant>
        <vt:lpwstr>http://www.rho.org/files/rb1/Planning_Implementing_Cervical_Cancer_Prevention_Programs_Manual_ACCP_2004.pdf</vt:lpwstr>
      </vt:variant>
      <vt:variant>
        <vt:lpwstr/>
      </vt:variant>
      <vt:variant>
        <vt:i4>2424893</vt:i4>
      </vt:variant>
      <vt:variant>
        <vt:i4>354</vt:i4>
      </vt:variant>
      <vt:variant>
        <vt:i4>0</vt:i4>
      </vt:variant>
      <vt:variant>
        <vt:i4>5</vt:i4>
      </vt:variant>
      <vt:variant>
        <vt:lpwstr>http://www.rho.org/files/rb1/Planning_Implementing_Cervical_Cancer_Prevention_Programs_Manual_ACCP_2004.pdf</vt:lpwstr>
      </vt:variant>
      <vt:variant>
        <vt:lpwstr/>
      </vt:variant>
      <vt:variant>
        <vt:i4>4522065</vt:i4>
      </vt:variant>
      <vt:variant>
        <vt:i4>351</vt:i4>
      </vt:variant>
      <vt:variant>
        <vt:i4>0</vt:i4>
      </vt:variant>
      <vt:variant>
        <vt:i4>5</vt:i4>
      </vt:variant>
      <vt:variant>
        <vt:lpwstr>http://www.rho.org/files/rb1/Outlook_Progress_Preventing_Cervical_Cancer_PATH_2010.pdf</vt:lpwstr>
      </vt:variant>
      <vt:variant>
        <vt:lpwstr/>
      </vt:variant>
      <vt:variant>
        <vt:i4>4522065</vt:i4>
      </vt:variant>
      <vt:variant>
        <vt:i4>348</vt:i4>
      </vt:variant>
      <vt:variant>
        <vt:i4>0</vt:i4>
      </vt:variant>
      <vt:variant>
        <vt:i4>5</vt:i4>
      </vt:variant>
      <vt:variant>
        <vt:lpwstr>http://www.rho.org/files/rb1/Outlook_Progress_Preventing_Cervical_Cancer_PATH_2010.pdf</vt:lpwstr>
      </vt:variant>
      <vt:variant>
        <vt:lpwstr/>
      </vt:variant>
      <vt:variant>
        <vt:i4>2818076</vt:i4>
      </vt:variant>
      <vt:variant>
        <vt:i4>345</vt:i4>
      </vt:variant>
      <vt:variant>
        <vt:i4>0</vt:i4>
      </vt:variant>
      <vt:variant>
        <vt:i4>5</vt:i4>
      </vt:variant>
      <vt:variant>
        <vt:lpwstr>http://www.rho.org/files/rb1/Immunization_Child_Health_Materials_Development_Guide_PATH_2001.pdf</vt:lpwstr>
      </vt:variant>
      <vt:variant>
        <vt:lpwstr/>
      </vt:variant>
      <vt:variant>
        <vt:i4>2818076</vt:i4>
      </vt:variant>
      <vt:variant>
        <vt:i4>342</vt:i4>
      </vt:variant>
      <vt:variant>
        <vt:i4>0</vt:i4>
      </vt:variant>
      <vt:variant>
        <vt:i4>5</vt:i4>
      </vt:variant>
      <vt:variant>
        <vt:lpwstr>http://www.rho.org/files/rb1/Immunization_Child_Health_Materials_Development_Guide_PATH_2001.pdf</vt:lpwstr>
      </vt:variant>
      <vt:variant>
        <vt:lpwstr/>
      </vt:variant>
      <vt:variant>
        <vt:i4>3604506</vt:i4>
      </vt:variant>
      <vt:variant>
        <vt:i4>339</vt:i4>
      </vt:variant>
      <vt:variant>
        <vt:i4>0</vt:i4>
      </vt:variant>
      <vt:variant>
        <vt:i4>5</vt:i4>
      </vt:variant>
      <vt:variant>
        <vt:lpwstr>http://www.rho.org/files/rb1/HPV_Vaccine_Position_Paper_WHO_2009.pdf</vt:lpwstr>
      </vt:variant>
      <vt:variant>
        <vt:lpwstr/>
      </vt:variant>
      <vt:variant>
        <vt:i4>3604506</vt:i4>
      </vt:variant>
      <vt:variant>
        <vt:i4>336</vt:i4>
      </vt:variant>
      <vt:variant>
        <vt:i4>0</vt:i4>
      </vt:variant>
      <vt:variant>
        <vt:i4>5</vt:i4>
      </vt:variant>
      <vt:variant>
        <vt:lpwstr>http://www.rho.org/files/rb1/HPV_Vaccine_Position_Paper_WHO_2009.pdf</vt:lpwstr>
      </vt:variant>
      <vt:variant>
        <vt:lpwstr/>
      </vt:variant>
      <vt:variant>
        <vt:i4>4653125</vt:i4>
      </vt:variant>
      <vt:variant>
        <vt:i4>333</vt:i4>
      </vt:variant>
      <vt:variant>
        <vt:i4>0</vt:i4>
      </vt:variant>
      <vt:variant>
        <vt:i4>5</vt:i4>
      </vt:variant>
      <vt:variant>
        <vt:lpwstr>http://www.rho.org/files/rb1/HPV_Vaccine_Adoption_Devel_Countries_Financing_IAVI_PATH_2007.pdf</vt:lpwstr>
      </vt:variant>
      <vt:variant>
        <vt:lpwstr/>
      </vt:variant>
      <vt:variant>
        <vt:i4>4653125</vt:i4>
      </vt:variant>
      <vt:variant>
        <vt:i4>330</vt:i4>
      </vt:variant>
      <vt:variant>
        <vt:i4>0</vt:i4>
      </vt:variant>
      <vt:variant>
        <vt:i4>5</vt:i4>
      </vt:variant>
      <vt:variant>
        <vt:lpwstr>http://www.rho.org/files/rb1/HPV_Vaccine_Adoption_Devel_Countries_Financing_IAVI_PATH_2007.pdf</vt:lpwstr>
      </vt:variant>
      <vt:variant>
        <vt:lpwstr/>
      </vt:variant>
      <vt:variant>
        <vt:i4>3407921</vt:i4>
      </vt:variant>
      <vt:variant>
        <vt:i4>327</vt:i4>
      </vt:variant>
      <vt:variant>
        <vt:i4>0</vt:i4>
      </vt:variant>
      <vt:variant>
        <vt:i4>5</vt:i4>
      </vt:variant>
      <vt:variant>
        <vt:lpwstr>http://www.rho.org/files/rb1/HPV_Vaccination_Latin_America_Lessons_PATH_2010.pdf</vt:lpwstr>
      </vt:variant>
      <vt:variant>
        <vt:lpwstr/>
      </vt:variant>
      <vt:variant>
        <vt:i4>3407921</vt:i4>
      </vt:variant>
      <vt:variant>
        <vt:i4>324</vt:i4>
      </vt:variant>
      <vt:variant>
        <vt:i4>0</vt:i4>
      </vt:variant>
      <vt:variant>
        <vt:i4>5</vt:i4>
      </vt:variant>
      <vt:variant>
        <vt:lpwstr>http://www.rho.org/files/rb1/HPV_Vaccination_Latin_America_Lessons_PATH_2010.pdf</vt:lpwstr>
      </vt:variant>
      <vt:variant>
        <vt:lpwstr/>
      </vt:variant>
      <vt:variant>
        <vt:i4>4718693</vt:i4>
      </vt:variant>
      <vt:variant>
        <vt:i4>321</vt:i4>
      </vt:variant>
      <vt:variant>
        <vt:i4>0</vt:i4>
      </vt:variant>
      <vt:variant>
        <vt:i4>5</vt:i4>
      </vt:variant>
      <vt:variant>
        <vt:lpwstr>http://www.rho.org/files/rb1/HPV_Vaccination_Africa_Lessons_PATH_2011.pdf</vt:lpwstr>
      </vt:variant>
      <vt:variant>
        <vt:lpwstr/>
      </vt:variant>
      <vt:variant>
        <vt:i4>4718693</vt:i4>
      </vt:variant>
      <vt:variant>
        <vt:i4>318</vt:i4>
      </vt:variant>
      <vt:variant>
        <vt:i4>0</vt:i4>
      </vt:variant>
      <vt:variant>
        <vt:i4>5</vt:i4>
      </vt:variant>
      <vt:variant>
        <vt:lpwstr>http://www.rho.org/files/rb1/HPV_Vaccination_Africa_Lessons_PATH_2011.pdf</vt:lpwstr>
      </vt:variant>
      <vt:variant>
        <vt:lpwstr/>
      </vt:variant>
      <vt:variant>
        <vt:i4>6226023</vt:i4>
      </vt:variant>
      <vt:variant>
        <vt:i4>315</vt:i4>
      </vt:variant>
      <vt:variant>
        <vt:i4>0</vt:i4>
      </vt:variant>
      <vt:variant>
        <vt:i4>5</vt:i4>
      </vt:variant>
      <vt:variant>
        <vt:lpwstr>http://www.rho.org/files/rb1/Guidelines_Estimating_Costs_Introducing_New_Vaccines_WHO_2002.pdf</vt:lpwstr>
      </vt:variant>
      <vt:variant>
        <vt:lpwstr/>
      </vt:variant>
      <vt:variant>
        <vt:i4>6226023</vt:i4>
      </vt:variant>
      <vt:variant>
        <vt:i4>312</vt:i4>
      </vt:variant>
      <vt:variant>
        <vt:i4>0</vt:i4>
      </vt:variant>
      <vt:variant>
        <vt:i4>5</vt:i4>
      </vt:variant>
      <vt:variant>
        <vt:lpwstr>http://www.rho.org/files/rb1/Guidelines_Estimating_Costs_Introducing_New_Vaccines_WHO_2002.pdf</vt:lpwstr>
      </vt:variant>
      <vt:variant>
        <vt:lpwstr/>
      </vt:variant>
      <vt:variant>
        <vt:i4>4391000</vt:i4>
      </vt:variant>
      <vt:variant>
        <vt:i4>309</vt:i4>
      </vt:variant>
      <vt:variant>
        <vt:i4>0</vt:i4>
      </vt:variant>
      <vt:variant>
        <vt:i4>5</vt:i4>
      </vt:variant>
      <vt:variant>
        <vt:lpwstr>http://www.rho.org/files/rb1/Guidance_Cervical_Cancer_Prevention_Control_FIGO_2009.pdf</vt:lpwstr>
      </vt:variant>
      <vt:variant>
        <vt:lpwstr/>
      </vt:variant>
      <vt:variant>
        <vt:i4>4391000</vt:i4>
      </vt:variant>
      <vt:variant>
        <vt:i4>306</vt:i4>
      </vt:variant>
      <vt:variant>
        <vt:i4>0</vt:i4>
      </vt:variant>
      <vt:variant>
        <vt:i4>5</vt:i4>
      </vt:variant>
      <vt:variant>
        <vt:lpwstr>http://www.rho.org/files/rb1/Guidance_Cervical_Cancer_Prevention_Control_FIGO_2009.pdf</vt:lpwstr>
      </vt:variant>
      <vt:variant>
        <vt:lpwstr/>
      </vt:variant>
      <vt:variant>
        <vt:i4>3407990</vt:i4>
      </vt:variant>
      <vt:variant>
        <vt:i4>303</vt:i4>
      </vt:variant>
      <vt:variant>
        <vt:i4>0</vt:i4>
      </vt:variant>
      <vt:variant>
        <vt:i4>5</vt:i4>
      </vt:variant>
      <vt:variant>
        <vt:lpwstr>http://www.rho.org/files/rb1/Financial_Sustainability_Tool_Immunization_Program_WHO-GAVI_2003.pdf</vt:lpwstr>
      </vt:variant>
      <vt:variant>
        <vt:lpwstr/>
      </vt:variant>
      <vt:variant>
        <vt:i4>3407990</vt:i4>
      </vt:variant>
      <vt:variant>
        <vt:i4>300</vt:i4>
      </vt:variant>
      <vt:variant>
        <vt:i4>0</vt:i4>
      </vt:variant>
      <vt:variant>
        <vt:i4>5</vt:i4>
      </vt:variant>
      <vt:variant>
        <vt:lpwstr>http://www.rho.org/files/rb1/Financial_Sustainability_Tool_Immunization_Program_WHO-GAVI_2003.pdf</vt:lpwstr>
      </vt:variant>
      <vt:variant>
        <vt:lpwstr/>
      </vt:variant>
      <vt:variant>
        <vt:i4>852070</vt:i4>
      </vt:variant>
      <vt:variant>
        <vt:i4>297</vt:i4>
      </vt:variant>
      <vt:variant>
        <vt:i4>0</vt:i4>
      </vt:variant>
      <vt:variant>
        <vt:i4>5</vt:i4>
      </vt:variant>
      <vt:variant>
        <vt:lpwstr>http://www.rho.org/files/rb1/Expert_Consult_Comprehensive_Prevention_Cervical_Cancer_WPRO-WHO_2009.pdf</vt:lpwstr>
      </vt:variant>
      <vt:variant>
        <vt:lpwstr/>
      </vt:variant>
      <vt:variant>
        <vt:i4>852070</vt:i4>
      </vt:variant>
      <vt:variant>
        <vt:i4>294</vt:i4>
      </vt:variant>
      <vt:variant>
        <vt:i4>0</vt:i4>
      </vt:variant>
      <vt:variant>
        <vt:i4>5</vt:i4>
      </vt:variant>
      <vt:variant>
        <vt:lpwstr>http://www.rho.org/files/rb1/Expert_Consult_Comprehensive_Prevention_Cervical_Cancer_WPRO-WHO_2009.pdf</vt:lpwstr>
      </vt:variant>
      <vt:variant>
        <vt:lpwstr/>
      </vt:variant>
      <vt:variant>
        <vt:i4>2097275</vt:i4>
      </vt:variant>
      <vt:variant>
        <vt:i4>291</vt:i4>
      </vt:variant>
      <vt:variant>
        <vt:i4>0</vt:i4>
      </vt:variant>
      <vt:variant>
        <vt:i4>5</vt:i4>
      </vt:variant>
      <vt:variant>
        <vt:lpwstr>http://www.rho.org/files/rb1/Evidence-Based_CxCaScreening_LowResource_IntlPerspSexRH_2009.pdf</vt:lpwstr>
      </vt:variant>
      <vt:variant>
        <vt:lpwstr/>
      </vt:variant>
      <vt:variant>
        <vt:i4>2097275</vt:i4>
      </vt:variant>
      <vt:variant>
        <vt:i4>288</vt:i4>
      </vt:variant>
      <vt:variant>
        <vt:i4>0</vt:i4>
      </vt:variant>
      <vt:variant>
        <vt:i4>5</vt:i4>
      </vt:variant>
      <vt:variant>
        <vt:lpwstr>http://www.rho.org/files/rb1/Evidence-Based_CxCaScreening_LowResource_IntlPerspSexRH_2009.pdf</vt:lpwstr>
      </vt:variant>
      <vt:variant>
        <vt:lpwstr/>
      </vt:variant>
      <vt:variant>
        <vt:i4>5308485</vt:i4>
      </vt:variant>
      <vt:variant>
        <vt:i4>285</vt:i4>
      </vt:variant>
      <vt:variant>
        <vt:i4>0</vt:i4>
      </vt:variant>
      <vt:variant>
        <vt:i4>5</vt:i4>
      </vt:variant>
      <vt:variant>
        <vt:lpwstr>http://www.rho.org/files/rb1/Comprehensive_Cervical_Cancer_Prevention_Guidance_UNFPA_2011.pdf</vt:lpwstr>
      </vt:variant>
      <vt:variant>
        <vt:lpwstr/>
      </vt:variant>
      <vt:variant>
        <vt:i4>5308485</vt:i4>
      </vt:variant>
      <vt:variant>
        <vt:i4>282</vt:i4>
      </vt:variant>
      <vt:variant>
        <vt:i4>0</vt:i4>
      </vt:variant>
      <vt:variant>
        <vt:i4>5</vt:i4>
      </vt:variant>
      <vt:variant>
        <vt:lpwstr>http://www.rho.org/files/rb1/Comprehensive_Cervical_Cancer_Prevention_Guidance_UNFPA_2011.pdf</vt:lpwstr>
      </vt:variant>
      <vt:variant>
        <vt:lpwstr/>
      </vt:variant>
      <vt:variant>
        <vt:i4>458785</vt:i4>
      </vt:variant>
      <vt:variant>
        <vt:i4>279</vt:i4>
      </vt:variant>
      <vt:variant>
        <vt:i4>0</vt:i4>
      </vt:variant>
      <vt:variant>
        <vt:i4>5</vt:i4>
      </vt:variant>
      <vt:variant>
        <vt:lpwstr>http://www.rho.org/files/rb1/Comprehensive_Cervical_Cancer_Control_WHO_2006.pdf</vt:lpwstr>
      </vt:variant>
      <vt:variant>
        <vt:lpwstr/>
      </vt:variant>
      <vt:variant>
        <vt:i4>458785</vt:i4>
      </vt:variant>
      <vt:variant>
        <vt:i4>276</vt:i4>
      </vt:variant>
      <vt:variant>
        <vt:i4>0</vt:i4>
      </vt:variant>
      <vt:variant>
        <vt:i4>5</vt:i4>
      </vt:variant>
      <vt:variant>
        <vt:lpwstr>http://www.rho.org/files/rb1/Comprehensive_Cervical_Cancer_Control_WHO_2006.pdf</vt:lpwstr>
      </vt:variant>
      <vt:variant>
        <vt:lpwstr/>
      </vt:variant>
      <vt:variant>
        <vt:i4>5439587</vt:i4>
      </vt:variant>
      <vt:variant>
        <vt:i4>273</vt:i4>
      </vt:variant>
      <vt:variant>
        <vt:i4>0</vt:i4>
      </vt:variant>
      <vt:variant>
        <vt:i4>5</vt:i4>
      </vt:variant>
      <vt:variant>
        <vt:lpwstr>http://www.rho.org/files/rb1/Cervical_Cancer_Prevention_Millennium_Development_Goals_WHO_2008.pdf</vt:lpwstr>
      </vt:variant>
      <vt:variant>
        <vt:lpwstr/>
      </vt:variant>
      <vt:variant>
        <vt:i4>5439587</vt:i4>
      </vt:variant>
      <vt:variant>
        <vt:i4>270</vt:i4>
      </vt:variant>
      <vt:variant>
        <vt:i4>0</vt:i4>
      </vt:variant>
      <vt:variant>
        <vt:i4>5</vt:i4>
      </vt:variant>
      <vt:variant>
        <vt:lpwstr>http://www.rho.org/files/rb1/Cervical_Cancer_Prevention_Millennium_Development_Goals_WHO_2008.pdf</vt:lpwstr>
      </vt:variant>
      <vt:variant>
        <vt:lpwstr/>
      </vt:variant>
      <vt:variant>
        <vt:i4>2556029</vt:i4>
      </vt:variant>
      <vt:variant>
        <vt:i4>267</vt:i4>
      </vt:variant>
      <vt:variant>
        <vt:i4>0</vt:i4>
      </vt:variant>
      <vt:variant>
        <vt:i4>5</vt:i4>
      </vt:variant>
      <vt:variant>
        <vt:lpwstr>http://www.rho.org/files/rb1/Cervical_Cancer_HPV&amp;HPV_Vaccines_KeyPoints_WHO_PATH_UNFPA_2007.pdf</vt:lpwstr>
      </vt:variant>
      <vt:variant>
        <vt:lpwstr/>
      </vt:variant>
      <vt:variant>
        <vt:i4>2556029</vt:i4>
      </vt:variant>
      <vt:variant>
        <vt:i4>264</vt:i4>
      </vt:variant>
      <vt:variant>
        <vt:i4>0</vt:i4>
      </vt:variant>
      <vt:variant>
        <vt:i4>5</vt:i4>
      </vt:variant>
      <vt:variant>
        <vt:lpwstr>http://www.rho.org/files/rb1/Cervical_Cancer_HPV&amp;HPV_Vaccines_KeyPoints_WHO_PATH_UNFPA_2007.pdf</vt:lpwstr>
      </vt:variant>
      <vt:variant>
        <vt:lpwstr/>
      </vt:variant>
      <vt:variant>
        <vt:i4>1441876</vt:i4>
      </vt:variant>
      <vt:variant>
        <vt:i4>261</vt:i4>
      </vt:variant>
      <vt:variant>
        <vt:i4>0</vt:i4>
      </vt:variant>
      <vt:variant>
        <vt:i4>5</vt:i4>
      </vt:variant>
      <vt:variant>
        <vt:lpwstr>http://www.rho.org/files/rb1/Advocacy_for_Immunization_GAVI-PATH_2001.pdf</vt:lpwstr>
      </vt:variant>
      <vt:variant>
        <vt:lpwstr/>
      </vt:variant>
      <vt:variant>
        <vt:i4>1441876</vt:i4>
      </vt:variant>
      <vt:variant>
        <vt:i4>258</vt:i4>
      </vt:variant>
      <vt:variant>
        <vt:i4>0</vt:i4>
      </vt:variant>
      <vt:variant>
        <vt:i4>5</vt:i4>
      </vt:variant>
      <vt:variant>
        <vt:lpwstr>http://www.rho.org/files/rb1/Advocacy_for_Immunization_GAVI-PATH_2001.pdf</vt:lpwstr>
      </vt:variant>
      <vt:variant>
        <vt:lpwstr/>
      </vt:variant>
      <vt:variant>
        <vt:i4>4063332</vt:i4>
      </vt:variant>
      <vt:variant>
        <vt:i4>255</vt:i4>
      </vt:variant>
      <vt:variant>
        <vt:i4>0</vt:i4>
      </vt:variant>
      <vt:variant>
        <vt:i4>5</vt:i4>
      </vt:variant>
      <vt:variant>
        <vt:lpwstr>http://www.rho.org/</vt:lpwstr>
      </vt:variant>
      <vt:variant>
        <vt:lpwstr/>
      </vt:variant>
      <vt:variant>
        <vt:i4>1704006</vt:i4>
      </vt:variant>
      <vt:variant>
        <vt:i4>252</vt:i4>
      </vt:variant>
      <vt:variant>
        <vt:i4>0</vt:i4>
      </vt:variant>
      <vt:variant>
        <vt:i4>5</vt:i4>
      </vt:variant>
      <vt:variant>
        <vt:lpwstr>http://www.rho.org/HPV-strategic-planning.htm</vt:lpwstr>
      </vt:variant>
      <vt:variant>
        <vt:lpwstr/>
      </vt:variant>
      <vt:variant>
        <vt:i4>6750309</vt:i4>
      </vt:variant>
      <vt:variant>
        <vt:i4>249</vt:i4>
      </vt:variant>
      <vt:variant>
        <vt:i4>0</vt:i4>
      </vt:variant>
      <vt:variant>
        <vt:i4>5</vt:i4>
      </vt:variant>
      <vt:variant>
        <vt:lpwstr>http://www.sciencedirect.com/science/journal/0264410X/29/31</vt:lpwstr>
      </vt:variant>
      <vt:variant>
        <vt:lpwstr/>
      </vt:variant>
      <vt:variant>
        <vt:i4>6946925</vt:i4>
      </vt:variant>
      <vt:variant>
        <vt:i4>246</vt:i4>
      </vt:variant>
      <vt:variant>
        <vt:i4>0</vt:i4>
      </vt:variant>
      <vt:variant>
        <vt:i4>5</vt:i4>
      </vt:variant>
      <vt:variant>
        <vt:lpwstr>http://www.who.int/bulletin/volumes/89/11/en/index.html</vt:lpwstr>
      </vt:variant>
      <vt:variant>
        <vt:lpwstr/>
      </vt:variant>
      <vt:variant>
        <vt:i4>4128845</vt:i4>
      </vt:variant>
      <vt:variant>
        <vt:i4>243</vt:i4>
      </vt:variant>
      <vt:variant>
        <vt:i4>0</vt:i4>
      </vt:variant>
      <vt:variant>
        <vt:i4>5</vt:i4>
      </vt:variant>
      <vt:variant>
        <vt:lpwstr>http://wwwlive.who.int/nuvi/hpv/cervical_cancer_costing_tool/en/index.html</vt:lpwstr>
      </vt:variant>
      <vt:variant>
        <vt:lpwstr/>
      </vt:variant>
      <vt:variant>
        <vt:i4>3014776</vt:i4>
      </vt:variant>
      <vt:variant>
        <vt:i4>240</vt:i4>
      </vt:variant>
      <vt:variant>
        <vt:i4>0</vt:i4>
      </vt:variant>
      <vt:variant>
        <vt:i4>5</vt:i4>
      </vt:variant>
      <vt:variant>
        <vt:lpwstr>http://www.who.int/</vt:lpwstr>
      </vt:variant>
      <vt:variant>
        <vt:lpwstr/>
      </vt:variant>
      <vt:variant>
        <vt:i4>3014776</vt:i4>
      </vt:variant>
      <vt:variant>
        <vt:i4>237</vt:i4>
      </vt:variant>
      <vt:variant>
        <vt:i4>0</vt:i4>
      </vt:variant>
      <vt:variant>
        <vt:i4>5</vt:i4>
      </vt:variant>
      <vt:variant>
        <vt:lpwstr>http://www.who.int/</vt:lpwstr>
      </vt:variant>
      <vt:variant>
        <vt:lpwstr/>
      </vt:variant>
      <vt:variant>
        <vt:i4>4063332</vt:i4>
      </vt:variant>
      <vt:variant>
        <vt:i4>234</vt:i4>
      </vt:variant>
      <vt:variant>
        <vt:i4>0</vt:i4>
      </vt:variant>
      <vt:variant>
        <vt:i4>5</vt:i4>
      </vt:variant>
      <vt:variant>
        <vt:lpwstr>http://www.rho.org/</vt:lpwstr>
      </vt:variant>
      <vt:variant>
        <vt:lpwstr/>
      </vt:variant>
      <vt:variant>
        <vt:i4>4128845</vt:i4>
      </vt:variant>
      <vt:variant>
        <vt:i4>231</vt:i4>
      </vt:variant>
      <vt:variant>
        <vt:i4>0</vt:i4>
      </vt:variant>
      <vt:variant>
        <vt:i4>5</vt:i4>
      </vt:variant>
      <vt:variant>
        <vt:lpwstr>http://wwwlive.who.int/nuvi/hpv/cervical_cancer_costing_tool/en/index.html</vt:lpwstr>
      </vt:variant>
      <vt:variant>
        <vt:lpwstr/>
      </vt:variant>
      <vt:variant>
        <vt:i4>8126513</vt:i4>
      </vt:variant>
      <vt:variant>
        <vt:i4>228</vt:i4>
      </vt:variant>
      <vt:variant>
        <vt:i4>0</vt:i4>
      </vt:variant>
      <vt:variant>
        <vt:i4>5</vt:i4>
      </vt:variant>
      <vt:variant>
        <vt:lpwstr>http://www.biomedcentral.com/1471-2458/12/370/abstract</vt:lpwstr>
      </vt:variant>
      <vt:variant>
        <vt:lpwstr/>
      </vt:variant>
      <vt:variant>
        <vt:i4>7471220</vt:i4>
      </vt:variant>
      <vt:variant>
        <vt:i4>225</vt:i4>
      </vt:variant>
      <vt:variant>
        <vt:i4>0</vt:i4>
      </vt:variant>
      <vt:variant>
        <vt:i4>5</vt:i4>
      </vt:variant>
      <vt:variant>
        <vt:lpwstr>http://www.apjcpcontrol.org/page/apjcp_issues_view.php?pno=1305&amp;gubun=p&amp;s_search=&amp;s_paper_vol=11&amp;s_number33</vt:lpwstr>
      </vt:variant>
      <vt:variant>
        <vt:lpwstr/>
      </vt:variant>
      <vt:variant>
        <vt:i4>6750309</vt:i4>
      </vt:variant>
      <vt:variant>
        <vt:i4>222</vt:i4>
      </vt:variant>
      <vt:variant>
        <vt:i4>0</vt:i4>
      </vt:variant>
      <vt:variant>
        <vt:i4>5</vt:i4>
      </vt:variant>
      <vt:variant>
        <vt:lpwstr>http://www.sciencedirect.com/science/journal/0264410X/29/31</vt:lpwstr>
      </vt:variant>
      <vt:variant>
        <vt:lpwstr/>
      </vt:variant>
      <vt:variant>
        <vt:i4>6946925</vt:i4>
      </vt:variant>
      <vt:variant>
        <vt:i4>219</vt:i4>
      </vt:variant>
      <vt:variant>
        <vt:i4>0</vt:i4>
      </vt:variant>
      <vt:variant>
        <vt:i4>5</vt:i4>
      </vt:variant>
      <vt:variant>
        <vt:lpwstr>http://www.who.int/bulletin/volumes/89/11/en/index.html</vt:lpwstr>
      </vt:variant>
      <vt:variant>
        <vt:lpwstr/>
      </vt:variant>
      <vt:variant>
        <vt:i4>4063332</vt:i4>
      </vt:variant>
      <vt:variant>
        <vt:i4>216</vt:i4>
      </vt:variant>
      <vt:variant>
        <vt:i4>0</vt:i4>
      </vt:variant>
      <vt:variant>
        <vt:i4>5</vt:i4>
      </vt:variant>
      <vt:variant>
        <vt:lpwstr>http://www.rho.org/</vt:lpwstr>
      </vt:variant>
      <vt:variant>
        <vt:lpwstr/>
      </vt:variant>
      <vt:variant>
        <vt:i4>1376347</vt:i4>
      </vt:variant>
      <vt:variant>
        <vt:i4>213</vt:i4>
      </vt:variant>
      <vt:variant>
        <vt:i4>0</vt:i4>
      </vt:variant>
      <vt:variant>
        <vt:i4>5</vt:i4>
      </vt:variant>
      <vt:variant>
        <vt:lpwstr>http://www.rho.org/HPV-vaccine-implementation.htm</vt:lpwstr>
      </vt:variant>
      <vt:variant>
        <vt:lpwstr/>
      </vt:variant>
      <vt:variant>
        <vt:i4>5767246</vt:i4>
      </vt:variant>
      <vt:variant>
        <vt:i4>210</vt:i4>
      </vt:variant>
      <vt:variant>
        <vt:i4>0</vt:i4>
      </vt:variant>
      <vt:variant>
        <vt:i4>5</vt:i4>
      </vt:variant>
      <vt:variant>
        <vt:lpwstr>http://www.who.int/nuvi/hpv/en/index.html</vt:lpwstr>
      </vt:variant>
      <vt:variant>
        <vt:lpwstr/>
      </vt:variant>
      <vt:variant>
        <vt:i4>655483</vt:i4>
      </vt:variant>
      <vt:variant>
        <vt:i4>207</vt:i4>
      </vt:variant>
      <vt:variant>
        <vt:i4>0</vt:i4>
      </vt:variant>
      <vt:variant>
        <vt:i4>5</vt:i4>
      </vt:variant>
      <vt:variant>
        <vt:lpwstr>http://www.who.int/immunization_standards/vaccine_quality/PQ_vaccine_list_en/en/index.html</vt:lpwstr>
      </vt:variant>
      <vt:variant>
        <vt:lpwstr/>
      </vt:variant>
      <vt:variant>
        <vt:i4>4587614</vt:i4>
      </vt:variant>
      <vt:variant>
        <vt:i4>204</vt:i4>
      </vt:variant>
      <vt:variant>
        <vt:i4>0</vt:i4>
      </vt:variant>
      <vt:variant>
        <vt:i4>5</vt:i4>
      </vt:variant>
      <vt:variant>
        <vt:lpwstr>http://www.gavialliance.org/</vt:lpwstr>
      </vt:variant>
      <vt:variant>
        <vt:lpwstr/>
      </vt:variant>
      <vt:variant>
        <vt:i4>5963787</vt:i4>
      </vt:variant>
      <vt:variant>
        <vt:i4>201</vt:i4>
      </vt:variant>
      <vt:variant>
        <vt:i4>0</vt:i4>
      </vt:variant>
      <vt:variant>
        <vt:i4>5</vt:i4>
      </vt:variant>
      <vt:variant>
        <vt:lpwstr>http://www.who.int/wer/2009/wer8415/en/index.html</vt:lpwstr>
      </vt:variant>
      <vt:variant>
        <vt:lpwstr/>
      </vt:variant>
      <vt:variant>
        <vt:i4>4587614</vt:i4>
      </vt:variant>
      <vt:variant>
        <vt:i4>198</vt:i4>
      </vt:variant>
      <vt:variant>
        <vt:i4>0</vt:i4>
      </vt:variant>
      <vt:variant>
        <vt:i4>5</vt:i4>
      </vt:variant>
      <vt:variant>
        <vt:lpwstr>http://www.gavialliance.org/</vt:lpwstr>
      </vt:variant>
      <vt:variant>
        <vt:lpwstr/>
      </vt:variant>
      <vt:variant>
        <vt:i4>4325502</vt:i4>
      </vt:variant>
      <vt:variant>
        <vt:i4>195</vt:i4>
      </vt:variant>
      <vt:variant>
        <vt:i4>0</vt:i4>
      </vt:variant>
      <vt:variant>
        <vt:i4>5</vt:i4>
      </vt:variant>
      <vt:variant>
        <vt:lpwstr>mailto:proposals@gavialliance.org</vt:lpwstr>
      </vt:variant>
      <vt:variant>
        <vt:lpwstr/>
      </vt:variant>
      <vt:variant>
        <vt:i4>4587614</vt:i4>
      </vt:variant>
      <vt:variant>
        <vt:i4>192</vt:i4>
      </vt:variant>
      <vt:variant>
        <vt:i4>0</vt:i4>
      </vt:variant>
      <vt:variant>
        <vt:i4>5</vt:i4>
      </vt:variant>
      <vt:variant>
        <vt:lpwstr>http://www.gavialliance.org/</vt:lpwstr>
      </vt:variant>
      <vt:variant>
        <vt:lpwstr/>
      </vt:variant>
      <vt:variant>
        <vt:i4>2949166</vt:i4>
      </vt:variant>
      <vt:variant>
        <vt:i4>189</vt:i4>
      </vt:variant>
      <vt:variant>
        <vt:i4>0</vt:i4>
      </vt:variant>
      <vt:variant>
        <vt:i4>5</vt:i4>
      </vt:variant>
      <vt:variant>
        <vt:lpwstr>http://www.gavialliance.org/support/apply/</vt:lpwstr>
      </vt:variant>
      <vt:variant>
        <vt:lpwstr/>
      </vt:variant>
      <vt:variant>
        <vt:i4>1507379</vt:i4>
      </vt:variant>
      <vt:variant>
        <vt:i4>182</vt:i4>
      </vt:variant>
      <vt:variant>
        <vt:i4>0</vt:i4>
      </vt:variant>
      <vt:variant>
        <vt:i4>5</vt:i4>
      </vt:variant>
      <vt:variant>
        <vt:lpwstr/>
      </vt:variant>
      <vt:variant>
        <vt:lpwstr>_Toc331582946</vt:lpwstr>
      </vt:variant>
      <vt:variant>
        <vt:i4>1507379</vt:i4>
      </vt:variant>
      <vt:variant>
        <vt:i4>176</vt:i4>
      </vt:variant>
      <vt:variant>
        <vt:i4>0</vt:i4>
      </vt:variant>
      <vt:variant>
        <vt:i4>5</vt:i4>
      </vt:variant>
      <vt:variant>
        <vt:lpwstr/>
      </vt:variant>
      <vt:variant>
        <vt:lpwstr>_Toc331582945</vt:lpwstr>
      </vt:variant>
      <vt:variant>
        <vt:i4>1507379</vt:i4>
      </vt:variant>
      <vt:variant>
        <vt:i4>170</vt:i4>
      </vt:variant>
      <vt:variant>
        <vt:i4>0</vt:i4>
      </vt:variant>
      <vt:variant>
        <vt:i4>5</vt:i4>
      </vt:variant>
      <vt:variant>
        <vt:lpwstr/>
      </vt:variant>
      <vt:variant>
        <vt:lpwstr>_Toc331582944</vt:lpwstr>
      </vt:variant>
      <vt:variant>
        <vt:i4>1507379</vt:i4>
      </vt:variant>
      <vt:variant>
        <vt:i4>164</vt:i4>
      </vt:variant>
      <vt:variant>
        <vt:i4>0</vt:i4>
      </vt:variant>
      <vt:variant>
        <vt:i4>5</vt:i4>
      </vt:variant>
      <vt:variant>
        <vt:lpwstr/>
      </vt:variant>
      <vt:variant>
        <vt:lpwstr>_Toc331582943</vt:lpwstr>
      </vt:variant>
      <vt:variant>
        <vt:i4>1507379</vt:i4>
      </vt:variant>
      <vt:variant>
        <vt:i4>158</vt:i4>
      </vt:variant>
      <vt:variant>
        <vt:i4>0</vt:i4>
      </vt:variant>
      <vt:variant>
        <vt:i4>5</vt:i4>
      </vt:variant>
      <vt:variant>
        <vt:lpwstr/>
      </vt:variant>
      <vt:variant>
        <vt:lpwstr>_Toc331582942</vt:lpwstr>
      </vt:variant>
      <vt:variant>
        <vt:i4>1507379</vt:i4>
      </vt:variant>
      <vt:variant>
        <vt:i4>152</vt:i4>
      </vt:variant>
      <vt:variant>
        <vt:i4>0</vt:i4>
      </vt:variant>
      <vt:variant>
        <vt:i4>5</vt:i4>
      </vt:variant>
      <vt:variant>
        <vt:lpwstr/>
      </vt:variant>
      <vt:variant>
        <vt:lpwstr>_Toc331582940</vt:lpwstr>
      </vt:variant>
      <vt:variant>
        <vt:i4>1048627</vt:i4>
      </vt:variant>
      <vt:variant>
        <vt:i4>146</vt:i4>
      </vt:variant>
      <vt:variant>
        <vt:i4>0</vt:i4>
      </vt:variant>
      <vt:variant>
        <vt:i4>5</vt:i4>
      </vt:variant>
      <vt:variant>
        <vt:lpwstr/>
      </vt:variant>
      <vt:variant>
        <vt:lpwstr>_Toc331582939</vt:lpwstr>
      </vt:variant>
      <vt:variant>
        <vt:i4>1048627</vt:i4>
      </vt:variant>
      <vt:variant>
        <vt:i4>140</vt:i4>
      </vt:variant>
      <vt:variant>
        <vt:i4>0</vt:i4>
      </vt:variant>
      <vt:variant>
        <vt:i4>5</vt:i4>
      </vt:variant>
      <vt:variant>
        <vt:lpwstr/>
      </vt:variant>
      <vt:variant>
        <vt:lpwstr>_Toc331582938</vt:lpwstr>
      </vt:variant>
      <vt:variant>
        <vt:i4>1048627</vt:i4>
      </vt:variant>
      <vt:variant>
        <vt:i4>134</vt:i4>
      </vt:variant>
      <vt:variant>
        <vt:i4>0</vt:i4>
      </vt:variant>
      <vt:variant>
        <vt:i4>5</vt:i4>
      </vt:variant>
      <vt:variant>
        <vt:lpwstr/>
      </vt:variant>
      <vt:variant>
        <vt:lpwstr>_Toc331582937</vt:lpwstr>
      </vt:variant>
      <vt:variant>
        <vt:i4>1048627</vt:i4>
      </vt:variant>
      <vt:variant>
        <vt:i4>128</vt:i4>
      </vt:variant>
      <vt:variant>
        <vt:i4>0</vt:i4>
      </vt:variant>
      <vt:variant>
        <vt:i4>5</vt:i4>
      </vt:variant>
      <vt:variant>
        <vt:lpwstr/>
      </vt:variant>
      <vt:variant>
        <vt:lpwstr>_Toc331582936</vt:lpwstr>
      </vt:variant>
      <vt:variant>
        <vt:i4>1048627</vt:i4>
      </vt:variant>
      <vt:variant>
        <vt:i4>122</vt:i4>
      </vt:variant>
      <vt:variant>
        <vt:i4>0</vt:i4>
      </vt:variant>
      <vt:variant>
        <vt:i4>5</vt:i4>
      </vt:variant>
      <vt:variant>
        <vt:lpwstr/>
      </vt:variant>
      <vt:variant>
        <vt:lpwstr>_Toc331582935</vt:lpwstr>
      </vt:variant>
      <vt:variant>
        <vt:i4>1048627</vt:i4>
      </vt:variant>
      <vt:variant>
        <vt:i4>116</vt:i4>
      </vt:variant>
      <vt:variant>
        <vt:i4>0</vt:i4>
      </vt:variant>
      <vt:variant>
        <vt:i4>5</vt:i4>
      </vt:variant>
      <vt:variant>
        <vt:lpwstr/>
      </vt:variant>
      <vt:variant>
        <vt:lpwstr>_Toc331582934</vt:lpwstr>
      </vt:variant>
      <vt:variant>
        <vt:i4>1048627</vt:i4>
      </vt:variant>
      <vt:variant>
        <vt:i4>110</vt:i4>
      </vt:variant>
      <vt:variant>
        <vt:i4>0</vt:i4>
      </vt:variant>
      <vt:variant>
        <vt:i4>5</vt:i4>
      </vt:variant>
      <vt:variant>
        <vt:lpwstr/>
      </vt:variant>
      <vt:variant>
        <vt:lpwstr>_Toc331582933</vt:lpwstr>
      </vt:variant>
      <vt:variant>
        <vt:i4>1048627</vt:i4>
      </vt:variant>
      <vt:variant>
        <vt:i4>104</vt:i4>
      </vt:variant>
      <vt:variant>
        <vt:i4>0</vt:i4>
      </vt:variant>
      <vt:variant>
        <vt:i4>5</vt:i4>
      </vt:variant>
      <vt:variant>
        <vt:lpwstr/>
      </vt:variant>
      <vt:variant>
        <vt:lpwstr>_Toc331582932</vt:lpwstr>
      </vt:variant>
      <vt:variant>
        <vt:i4>1048627</vt:i4>
      </vt:variant>
      <vt:variant>
        <vt:i4>98</vt:i4>
      </vt:variant>
      <vt:variant>
        <vt:i4>0</vt:i4>
      </vt:variant>
      <vt:variant>
        <vt:i4>5</vt:i4>
      </vt:variant>
      <vt:variant>
        <vt:lpwstr/>
      </vt:variant>
      <vt:variant>
        <vt:lpwstr>_Toc331582931</vt:lpwstr>
      </vt:variant>
      <vt:variant>
        <vt:i4>1048627</vt:i4>
      </vt:variant>
      <vt:variant>
        <vt:i4>92</vt:i4>
      </vt:variant>
      <vt:variant>
        <vt:i4>0</vt:i4>
      </vt:variant>
      <vt:variant>
        <vt:i4>5</vt:i4>
      </vt:variant>
      <vt:variant>
        <vt:lpwstr/>
      </vt:variant>
      <vt:variant>
        <vt:lpwstr>_Toc331582930</vt:lpwstr>
      </vt:variant>
      <vt:variant>
        <vt:i4>1114163</vt:i4>
      </vt:variant>
      <vt:variant>
        <vt:i4>86</vt:i4>
      </vt:variant>
      <vt:variant>
        <vt:i4>0</vt:i4>
      </vt:variant>
      <vt:variant>
        <vt:i4>5</vt:i4>
      </vt:variant>
      <vt:variant>
        <vt:lpwstr/>
      </vt:variant>
      <vt:variant>
        <vt:lpwstr>_Toc331582929</vt:lpwstr>
      </vt:variant>
      <vt:variant>
        <vt:i4>1114163</vt:i4>
      </vt:variant>
      <vt:variant>
        <vt:i4>80</vt:i4>
      </vt:variant>
      <vt:variant>
        <vt:i4>0</vt:i4>
      </vt:variant>
      <vt:variant>
        <vt:i4>5</vt:i4>
      </vt:variant>
      <vt:variant>
        <vt:lpwstr/>
      </vt:variant>
      <vt:variant>
        <vt:lpwstr>_Toc331582928</vt:lpwstr>
      </vt:variant>
      <vt:variant>
        <vt:i4>1114163</vt:i4>
      </vt:variant>
      <vt:variant>
        <vt:i4>74</vt:i4>
      </vt:variant>
      <vt:variant>
        <vt:i4>0</vt:i4>
      </vt:variant>
      <vt:variant>
        <vt:i4>5</vt:i4>
      </vt:variant>
      <vt:variant>
        <vt:lpwstr/>
      </vt:variant>
      <vt:variant>
        <vt:lpwstr>_Toc331582927</vt:lpwstr>
      </vt:variant>
      <vt:variant>
        <vt:i4>1114163</vt:i4>
      </vt:variant>
      <vt:variant>
        <vt:i4>68</vt:i4>
      </vt:variant>
      <vt:variant>
        <vt:i4>0</vt:i4>
      </vt:variant>
      <vt:variant>
        <vt:i4>5</vt:i4>
      </vt:variant>
      <vt:variant>
        <vt:lpwstr/>
      </vt:variant>
      <vt:variant>
        <vt:lpwstr>_Toc331582926</vt:lpwstr>
      </vt:variant>
      <vt:variant>
        <vt:i4>1114163</vt:i4>
      </vt:variant>
      <vt:variant>
        <vt:i4>62</vt:i4>
      </vt:variant>
      <vt:variant>
        <vt:i4>0</vt:i4>
      </vt:variant>
      <vt:variant>
        <vt:i4>5</vt:i4>
      </vt:variant>
      <vt:variant>
        <vt:lpwstr/>
      </vt:variant>
      <vt:variant>
        <vt:lpwstr>_Toc331582925</vt:lpwstr>
      </vt:variant>
      <vt:variant>
        <vt:i4>1114163</vt:i4>
      </vt:variant>
      <vt:variant>
        <vt:i4>56</vt:i4>
      </vt:variant>
      <vt:variant>
        <vt:i4>0</vt:i4>
      </vt:variant>
      <vt:variant>
        <vt:i4>5</vt:i4>
      </vt:variant>
      <vt:variant>
        <vt:lpwstr/>
      </vt:variant>
      <vt:variant>
        <vt:lpwstr>_Toc331582924</vt:lpwstr>
      </vt:variant>
      <vt:variant>
        <vt:i4>1114163</vt:i4>
      </vt:variant>
      <vt:variant>
        <vt:i4>50</vt:i4>
      </vt:variant>
      <vt:variant>
        <vt:i4>0</vt:i4>
      </vt:variant>
      <vt:variant>
        <vt:i4>5</vt:i4>
      </vt:variant>
      <vt:variant>
        <vt:lpwstr/>
      </vt:variant>
      <vt:variant>
        <vt:lpwstr>_Toc331582923</vt:lpwstr>
      </vt:variant>
      <vt:variant>
        <vt:i4>1114163</vt:i4>
      </vt:variant>
      <vt:variant>
        <vt:i4>44</vt:i4>
      </vt:variant>
      <vt:variant>
        <vt:i4>0</vt:i4>
      </vt:variant>
      <vt:variant>
        <vt:i4>5</vt:i4>
      </vt:variant>
      <vt:variant>
        <vt:lpwstr/>
      </vt:variant>
      <vt:variant>
        <vt:lpwstr>_Toc331582922</vt:lpwstr>
      </vt:variant>
      <vt:variant>
        <vt:i4>1114163</vt:i4>
      </vt:variant>
      <vt:variant>
        <vt:i4>38</vt:i4>
      </vt:variant>
      <vt:variant>
        <vt:i4>0</vt:i4>
      </vt:variant>
      <vt:variant>
        <vt:i4>5</vt:i4>
      </vt:variant>
      <vt:variant>
        <vt:lpwstr/>
      </vt:variant>
      <vt:variant>
        <vt:lpwstr>_Toc331582921</vt:lpwstr>
      </vt:variant>
      <vt:variant>
        <vt:i4>1114163</vt:i4>
      </vt:variant>
      <vt:variant>
        <vt:i4>32</vt:i4>
      </vt:variant>
      <vt:variant>
        <vt:i4>0</vt:i4>
      </vt:variant>
      <vt:variant>
        <vt:i4>5</vt:i4>
      </vt:variant>
      <vt:variant>
        <vt:lpwstr/>
      </vt:variant>
      <vt:variant>
        <vt:lpwstr>_Toc331582920</vt:lpwstr>
      </vt:variant>
      <vt:variant>
        <vt:i4>1179699</vt:i4>
      </vt:variant>
      <vt:variant>
        <vt:i4>26</vt:i4>
      </vt:variant>
      <vt:variant>
        <vt:i4>0</vt:i4>
      </vt:variant>
      <vt:variant>
        <vt:i4>5</vt:i4>
      </vt:variant>
      <vt:variant>
        <vt:lpwstr/>
      </vt:variant>
      <vt:variant>
        <vt:lpwstr>_Toc331582919</vt:lpwstr>
      </vt:variant>
      <vt:variant>
        <vt:i4>1179699</vt:i4>
      </vt:variant>
      <vt:variant>
        <vt:i4>20</vt:i4>
      </vt:variant>
      <vt:variant>
        <vt:i4>0</vt:i4>
      </vt:variant>
      <vt:variant>
        <vt:i4>5</vt:i4>
      </vt:variant>
      <vt:variant>
        <vt:lpwstr/>
      </vt:variant>
      <vt:variant>
        <vt:lpwstr>_Toc331582918</vt:lpwstr>
      </vt:variant>
      <vt:variant>
        <vt:i4>1179699</vt:i4>
      </vt:variant>
      <vt:variant>
        <vt:i4>14</vt:i4>
      </vt:variant>
      <vt:variant>
        <vt:i4>0</vt:i4>
      </vt:variant>
      <vt:variant>
        <vt:i4>5</vt:i4>
      </vt:variant>
      <vt:variant>
        <vt:lpwstr/>
      </vt:variant>
      <vt:variant>
        <vt:lpwstr>_Toc331582917</vt:lpwstr>
      </vt:variant>
      <vt:variant>
        <vt:i4>1179699</vt:i4>
      </vt:variant>
      <vt:variant>
        <vt:i4>8</vt:i4>
      </vt:variant>
      <vt:variant>
        <vt:i4>0</vt:i4>
      </vt:variant>
      <vt:variant>
        <vt:i4>5</vt:i4>
      </vt:variant>
      <vt:variant>
        <vt:lpwstr/>
      </vt:variant>
      <vt:variant>
        <vt:lpwstr>_Toc331582916</vt:lpwstr>
      </vt:variant>
      <vt:variant>
        <vt:i4>1179699</vt:i4>
      </vt:variant>
      <vt:variant>
        <vt:i4>2</vt:i4>
      </vt:variant>
      <vt:variant>
        <vt:i4>0</vt:i4>
      </vt:variant>
      <vt:variant>
        <vt:i4>5</vt:i4>
      </vt:variant>
      <vt:variant>
        <vt:lpwstr/>
      </vt:variant>
      <vt:variant>
        <vt:lpwstr>_Toc331582915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ministers</dc:title>
  <dc:creator>raffolder</dc:creator>
  <cp:lastModifiedBy>PAHO</cp:lastModifiedBy>
  <cp:revision>3</cp:revision>
  <cp:lastPrinted>2015-01-28T18:21:00Z</cp:lastPrinted>
  <dcterms:created xsi:type="dcterms:W3CDTF">2015-02-19T21:02:00Z</dcterms:created>
  <dcterms:modified xsi:type="dcterms:W3CDTF">2015-02-19T21:03:00Z</dcterms:modified>
</cp:coreProperties>
</file>