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7E54" w14:textId="16048F9D" w:rsidR="0099300F" w:rsidRDefault="00C51E60" w:rsidP="5DCD4F4F">
      <w:pPr>
        <w:shd w:val="clear" w:color="auto" w:fill="1F497D" w:themeFill="text2"/>
        <w:jc w:val="center"/>
        <w:rPr>
          <w:rFonts w:cs="Arial"/>
          <w:b/>
          <w:bCs/>
          <w:color w:val="FFFFFF" w:themeColor="background1"/>
          <w:sz w:val="32"/>
          <w:szCs w:val="32"/>
        </w:rPr>
      </w:pPr>
      <w:r>
        <w:rPr>
          <w:rFonts w:cs="Arial"/>
          <w:b/>
          <w:bCs/>
          <w:color w:val="FFFFFF" w:themeColor="background1"/>
          <w:sz w:val="32"/>
          <w:szCs w:val="32"/>
        </w:rPr>
        <w:t>CQ</w:t>
      </w:r>
      <w:r w:rsidR="00090869">
        <w:rPr>
          <w:rFonts w:cs="Arial"/>
          <w:b/>
          <w:bCs/>
          <w:color w:val="FFFFFF" w:themeColor="background1"/>
          <w:sz w:val="32"/>
          <w:szCs w:val="32"/>
        </w:rPr>
        <w:t>S</w:t>
      </w:r>
      <w:r>
        <w:rPr>
          <w:rFonts w:cs="Arial"/>
          <w:b/>
          <w:bCs/>
          <w:color w:val="FFFFFF" w:themeColor="background1"/>
          <w:sz w:val="32"/>
          <w:szCs w:val="32"/>
        </w:rPr>
        <w:t xml:space="preserve"> - </w:t>
      </w:r>
      <w:r w:rsidR="00340555">
        <w:rPr>
          <w:rFonts w:cs="Arial"/>
          <w:b/>
          <w:bCs/>
          <w:color w:val="FFFFFF" w:themeColor="background1"/>
          <w:sz w:val="32"/>
          <w:szCs w:val="32"/>
        </w:rPr>
        <w:t>TERMS OF REFERENCE F</w:t>
      </w:r>
      <w:r w:rsidR="00A607C5">
        <w:rPr>
          <w:rFonts w:cs="Arial"/>
          <w:b/>
          <w:bCs/>
          <w:color w:val="FFFFFF" w:themeColor="background1"/>
          <w:sz w:val="32"/>
          <w:szCs w:val="32"/>
        </w:rPr>
        <w:t>or</w:t>
      </w:r>
      <w:r w:rsidR="00340555">
        <w:rPr>
          <w:rFonts w:cs="Arial"/>
          <w:b/>
          <w:bCs/>
          <w:color w:val="FFFFFF" w:themeColor="background1"/>
          <w:sz w:val="32"/>
          <w:szCs w:val="32"/>
        </w:rPr>
        <w:t xml:space="preserve"> </w:t>
      </w:r>
      <w:r w:rsidR="00391161">
        <w:rPr>
          <w:rFonts w:cs="Arial"/>
          <w:b/>
          <w:bCs/>
          <w:color w:val="FFFFFF" w:themeColor="background1"/>
          <w:sz w:val="32"/>
          <w:szCs w:val="32"/>
        </w:rPr>
        <w:t xml:space="preserve">Evaluation </w:t>
      </w:r>
      <w:r w:rsidR="00391161" w:rsidRPr="00391161">
        <w:rPr>
          <w:rFonts w:cs="Arial"/>
          <w:b/>
          <w:bCs/>
          <w:color w:val="FFFFFF" w:themeColor="background1"/>
          <w:sz w:val="32"/>
          <w:szCs w:val="32"/>
        </w:rPr>
        <w:t>and assessment of the Strategic Training Executive Program (STEP 2.0 and vSTEP 2.0)</w:t>
      </w:r>
    </w:p>
    <w:p w14:paraId="37D046ED" w14:textId="3A4B8D5F" w:rsidR="00391161" w:rsidRDefault="00391161" w:rsidP="5DCD4F4F">
      <w:pPr>
        <w:shd w:val="clear" w:color="auto" w:fill="1F497D" w:themeFill="text2"/>
        <w:jc w:val="center"/>
        <w:rPr>
          <w:rFonts w:cs="Arial"/>
          <w:b/>
          <w:bCs/>
          <w:color w:val="FFFFFF" w:themeColor="background1"/>
          <w:sz w:val="32"/>
          <w:szCs w:val="32"/>
        </w:rPr>
      </w:pPr>
      <w:r>
        <w:rPr>
          <w:rFonts w:cs="Arial"/>
          <w:b/>
          <w:bCs/>
          <w:color w:val="FFFFFF" w:themeColor="background1"/>
          <w:sz w:val="32"/>
          <w:szCs w:val="32"/>
        </w:rPr>
        <w:t>103-</w:t>
      </w:r>
      <w:r w:rsidR="00972C7B">
        <w:rPr>
          <w:rFonts w:cs="Arial"/>
          <w:b/>
          <w:bCs/>
          <w:color w:val="FFFFFF" w:themeColor="background1"/>
          <w:sz w:val="32"/>
          <w:szCs w:val="32"/>
        </w:rPr>
        <w:t>2025-GAVI-CQS</w:t>
      </w:r>
    </w:p>
    <w:p w14:paraId="1275794A" w14:textId="31F22521" w:rsidR="006F6F2A" w:rsidRPr="00177588" w:rsidRDefault="006F6F2A" w:rsidP="5DCD4F4F">
      <w:pPr>
        <w:shd w:val="clear" w:color="auto" w:fill="1F497D" w:themeFill="text2"/>
        <w:jc w:val="center"/>
        <w:rPr>
          <w:rFonts w:cs="Arial"/>
          <w:b/>
          <w:bCs/>
          <w:color w:val="FFFFFF" w:themeColor="background1"/>
          <w:sz w:val="32"/>
          <w:szCs w:val="32"/>
        </w:rPr>
      </w:pPr>
      <w:r>
        <w:rPr>
          <w:rFonts w:cs="Arial"/>
          <w:b/>
          <w:bCs/>
          <w:color w:val="FFFFFF" w:themeColor="background1"/>
          <w:sz w:val="32"/>
          <w:szCs w:val="32"/>
        </w:rPr>
        <w:t xml:space="preserve">Please submit all answers to: </w:t>
      </w:r>
      <w:hyperlink r:id="rId12" w:history="1">
        <w:r w:rsidRPr="007C55E8">
          <w:rPr>
            <w:rStyle w:val="Hyperlink"/>
            <w:rFonts w:cs="Arial"/>
            <w:b/>
            <w:bCs/>
            <w:sz w:val="32"/>
            <w:szCs w:val="32"/>
          </w:rPr>
          <w:t>procurement@gavi.org</w:t>
        </w:r>
      </w:hyperlink>
      <w:r>
        <w:rPr>
          <w:rFonts w:cs="Arial"/>
          <w:b/>
          <w:bCs/>
          <w:color w:val="FFFFFF" w:themeColor="background1"/>
          <w:sz w:val="32"/>
          <w:szCs w:val="32"/>
        </w:rPr>
        <w:t xml:space="preserve"> </w:t>
      </w:r>
    </w:p>
    <w:p w14:paraId="52E07E87" w14:textId="77777777" w:rsidR="0055114E" w:rsidRPr="007448F8" w:rsidRDefault="00AB04BA" w:rsidP="0055114E">
      <w:pPr>
        <w:spacing w:after="0" w:line="240" w:lineRule="auto"/>
        <w:rPr>
          <w:rFonts w:cs="Arial"/>
          <w:b/>
          <w:sz w:val="24"/>
          <w:szCs w:val="24"/>
        </w:rPr>
      </w:pPr>
      <w:r w:rsidRPr="007448F8">
        <w:rPr>
          <w:rFonts w:cs="Arial"/>
          <w:b/>
          <w:sz w:val="24"/>
          <w:szCs w:val="24"/>
        </w:rPr>
        <w:t xml:space="preserve">Background and </w:t>
      </w:r>
      <w:r w:rsidR="00C029B5" w:rsidRPr="007448F8">
        <w:rPr>
          <w:rFonts w:cs="Arial"/>
          <w:b/>
          <w:sz w:val="24"/>
          <w:szCs w:val="24"/>
        </w:rPr>
        <w:t>Introduction</w:t>
      </w:r>
    </w:p>
    <w:p w14:paraId="48B6783F" w14:textId="77777777" w:rsidR="007448F8" w:rsidRDefault="007448F8" w:rsidP="0055114E">
      <w:pPr>
        <w:spacing w:after="0" w:line="240" w:lineRule="auto"/>
        <w:jc w:val="both"/>
        <w:rPr>
          <w:rFonts w:cs="Arial"/>
        </w:rPr>
      </w:pPr>
    </w:p>
    <w:p w14:paraId="2E637E67" w14:textId="3292E70C" w:rsidR="00DB2244" w:rsidRPr="00DB2244" w:rsidRDefault="0055114E" w:rsidP="0055114E">
      <w:pPr>
        <w:spacing w:after="0" w:line="240" w:lineRule="auto"/>
        <w:jc w:val="both"/>
        <w:rPr>
          <w:rFonts w:cs="Arial"/>
        </w:rPr>
      </w:pPr>
      <w:r>
        <w:rPr>
          <w:rFonts w:cs="Arial"/>
        </w:rPr>
        <w:t>Gavi Alliance</w:t>
      </w:r>
      <w:r w:rsidR="00DB2244" w:rsidRPr="00DB2244">
        <w:rPr>
          <w:rFonts w:cs="Arial"/>
        </w:rPr>
        <w:t>’s</w:t>
      </w:r>
      <w:r>
        <w:rPr>
          <w:rFonts w:cs="Arial"/>
        </w:rPr>
        <w:t xml:space="preserve"> (“</w:t>
      </w:r>
      <w:r>
        <w:rPr>
          <w:rFonts w:cs="Arial"/>
          <w:b/>
        </w:rPr>
        <w:t>Gavi</w:t>
      </w:r>
      <w:r>
        <w:rPr>
          <w:rFonts w:cs="Arial"/>
        </w:rPr>
        <w:t>”)</w:t>
      </w:r>
      <w:r w:rsidR="00DB2244" w:rsidRPr="00DB2244">
        <w:rPr>
          <w:rFonts w:cs="Arial"/>
        </w:rPr>
        <w:t xml:space="preserve"> mission is to save children’s lives and protect people’s health by increasing access to immunisation in poor countries.</w:t>
      </w:r>
    </w:p>
    <w:p w14:paraId="2E637E68" w14:textId="77777777" w:rsidR="00DB2244" w:rsidRPr="00DB2244" w:rsidRDefault="00DB2244" w:rsidP="0055114E">
      <w:pPr>
        <w:spacing w:after="0" w:line="240" w:lineRule="auto"/>
        <w:jc w:val="both"/>
        <w:rPr>
          <w:rFonts w:cs="Arial"/>
        </w:rPr>
      </w:pPr>
    </w:p>
    <w:p w14:paraId="2E637E69" w14:textId="3DE79B98" w:rsidR="00AB04BA" w:rsidRDefault="0055114E" w:rsidP="0055114E">
      <w:pPr>
        <w:spacing w:after="0" w:line="240" w:lineRule="auto"/>
        <w:jc w:val="both"/>
        <w:rPr>
          <w:rFonts w:cs="Arial"/>
        </w:rPr>
      </w:pPr>
      <w:r>
        <w:rPr>
          <w:rFonts w:cs="Arial"/>
        </w:rPr>
        <w:t>Gavi</w:t>
      </w:r>
      <w:r w:rsidR="00DB2244" w:rsidRPr="00DB2244">
        <w:rPr>
          <w:rFonts w:cs="Arial"/>
        </w:rPr>
        <w:t xml:space="preserve"> is a unique organisation that aligns public and private resources in a global effort to create greater access to the benefits of immunisation. It does this with precision and in creative, innovative ways to ensure that donor contributions efficiently save lives and help build self-sufficiency in the world’s poorest communities and regions.</w:t>
      </w:r>
    </w:p>
    <w:p w14:paraId="2E637E6A" w14:textId="77777777" w:rsidR="007354B2" w:rsidRPr="00177588" w:rsidRDefault="007354B2" w:rsidP="00DB2244">
      <w:pPr>
        <w:spacing w:after="0" w:line="240" w:lineRule="auto"/>
        <w:rPr>
          <w:rFonts w:cs="Arial"/>
        </w:rPr>
      </w:pPr>
    </w:p>
    <w:p w14:paraId="2CDBC721" w14:textId="4B503CF3" w:rsidR="00BE3148" w:rsidRDefault="000A7FA9" w:rsidP="0A3B49A9">
      <w:pPr>
        <w:spacing w:after="0" w:line="240" w:lineRule="auto"/>
        <w:rPr>
          <w:rStyle w:val="Hyperlink"/>
          <w:rFonts w:cs="Arial"/>
        </w:rPr>
      </w:pPr>
      <w:r w:rsidRPr="0A3B49A9">
        <w:rPr>
          <w:rFonts w:cs="Arial"/>
        </w:rPr>
        <w:t xml:space="preserve">For more </w:t>
      </w:r>
      <w:r w:rsidR="00FD6D37" w:rsidRPr="0A3B49A9">
        <w:rPr>
          <w:rFonts w:cs="Arial"/>
        </w:rPr>
        <w:t>information,</w:t>
      </w:r>
      <w:r w:rsidRPr="0A3B49A9">
        <w:rPr>
          <w:rFonts w:cs="Arial"/>
        </w:rPr>
        <w:t xml:space="preserve"> please visit the Gavi website: </w:t>
      </w:r>
      <w:hyperlink r:id="rId13">
        <w:r w:rsidRPr="0A3B49A9">
          <w:rPr>
            <w:rStyle w:val="Hyperlink"/>
            <w:rFonts w:cs="Arial"/>
          </w:rPr>
          <w:t>http://www.gavi.org/about/mission</w:t>
        </w:r>
      </w:hyperlink>
    </w:p>
    <w:p w14:paraId="43ABA4C4" w14:textId="77777777" w:rsidR="008602AA" w:rsidRDefault="008602AA" w:rsidP="0A3B49A9">
      <w:pPr>
        <w:spacing w:after="0" w:line="240" w:lineRule="auto"/>
        <w:rPr>
          <w:rStyle w:val="Hyperlink"/>
          <w:rFonts w:cs="Arial"/>
        </w:rPr>
      </w:pPr>
    </w:p>
    <w:p w14:paraId="020440D9" w14:textId="3DC94AF7" w:rsidR="008602AA" w:rsidRPr="00590125" w:rsidRDefault="008602AA" w:rsidP="00590125">
      <w:pPr>
        <w:pStyle w:val="ListParagraph"/>
        <w:numPr>
          <w:ilvl w:val="0"/>
          <w:numId w:val="22"/>
        </w:numPr>
        <w:spacing w:after="0" w:line="240" w:lineRule="auto"/>
        <w:jc w:val="both"/>
        <w:rPr>
          <w:b/>
          <w:snapToGrid w:val="0"/>
        </w:rPr>
      </w:pPr>
      <w:r w:rsidRPr="00590125">
        <w:rPr>
          <w:b/>
          <w:snapToGrid w:val="0"/>
        </w:rPr>
        <w:t>CQ</w:t>
      </w:r>
      <w:r w:rsidR="00090869">
        <w:rPr>
          <w:b/>
          <w:snapToGrid w:val="0"/>
        </w:rPr>
        <w:t>S</w:t>
      </w:r>
      <w:r w:rsidRPr="00590125">
        <w:rPr>
          <w:b/>
          <w:snapToGrid w:val="0"/>
        </w:rPr>
        <w:t xml:space="preserve"> Timelines:</w:t>
      </w:r>
    </w:p>
    <w:p w14:paraId="78388232" w14:textId="77777777" w:rsidR="008602AA" w:rsidRDefault="008602AA" w:rsidP="008602AA">
      <w:pPr>
        <w:rPr>
          <w:rFonts w:cs="Arial"/>
          <w:b/>
          <w:bCs/>
          <w:sz w:val="24"/>
          <w:szCs w:val="24"/>
        </w:rPr>
      </w:pPr>
    </w:p>
    <w:tbl>
      <w:tblPr>
        <w:tblW w:w="10965" w:type="dxa"/>
        <w:tblInd w:w="-9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53"/>
        <w:gridCol w:w="2410"/>
        <w:gridCol w:w="3402"/>
      </w:tblGrid>
      <w:tr w:rsidR="006D1F93" w:rsidRPr="008438F0" w14:paraId="2FDCC33A" w14:textId="77777777" w:rsidTr="00BB2BA8">
        <w:tc>
          <w:tcPr>
            <w:tcW w:w="5153" w:type="dxa"/>
            <w:shd w:val="clear" w:color="auto" w:fill="D9E1F2"/>
          </w:tcPr>
          <w:p w14:paraId="2AE7AF4E" w14:textId="77777777" w:rsidR="008602AA" w:rsidRPr="008438F0" w:rsidRDefault="008602AA" w:rsidP="00F04AB7">
            <w:pPr>
              <w:autoSpaceDE w:val="0"/>
              <w:autoSpaceDN w:val="0"/>
              <w:adjustRightInd w:val="0"/>
              <w:spacing w:beforeLines="23" w:before="55" w:afterLines="23" w:after="55" w:line="240" w:lineRule="auto"/>
              <w:contextualSpacing/>
              <w:jc w:val="both"/>
              <w:rPr>
                <w:rFonts w:ascii="Calibri Light" w:hAnsi="Calibri Light" w:cs="Calibri Light"/>
              </w:rPr>
            </w:pPr>
            <w:r w:rsidRPr="008438F0">
              <w:rPr>
                <w:rFonts w:ascii="Calibri Light" w:hAnsi="Calibri Light" w:cs="Calibri Light"/>
              </w:rPr>
              <w:t>Procurement Activity</w:t>
            </w:r>
          </w:p>
        </w:tc>
        <w:tc>
          <w:tcPr>
            <w:tcW w:w="2410" w:type="dxa"/>
            <w:shd w:val="clear" w:color="auto" w:fill="D9E1F2"/>
          </w:tcPr>
          <w:p w14:paraId="153D068D" w14:textId="77777777" w:rsidR="008602AA" w:rsidRPr="008438F0" w:rsidRDefault="008602AA" w:rsidP="00F04AB7">
            <w:pPr>
              <w:autoSpaceDE w:val="0"/>
              <w:autoSpaceDN w:val="0"/>
              <w:adjustRightInd w:val="0"/>
              <w:spacing w:beforeLines="23" w:before="55" w:afterLines="23" w:after="55" w:line="240" w:lineRule="auto"/>
              <w:contextualSpacing/>
              <w:jc w:val="both"/>
              <w:rPr>
                <w:rFonts w:ascii="Calibri Light" w:hAnsi="Calibri Light" w:cs="Calibri Light"/>
              </w:rPr>
            </w:pPr>
            <w:r w:rsidRPr="008438F0">
              <w:rPr>
                <w:rFonts w:ascii="Calibri Light" w:hAnsi="Calibri Light" w:cs="Calibri Light"/>
              </w:rPr>
              <w:t>Responsible Party</w:t>
            </w:r>
          </w:p>
        </w:tc>
        <w:tc>
          <w:tcPr>
            <w:tcW w:w="3402" w:type="dxa"/>
            <w:shd w:val="clear" w:color="auto" w:fill="D9E1F2"/>
            <w:vAlign w:val="center"/>
          </w:tcPr>
          <w:p w14:paraId="61310013" w14:textId="77777777" w:rsidR="008602AA" w:rsidRPr="008438F0" w:rsidRDefault="008602AA" w:rsidP="00F04AB7">
            <w:pPr>
              <w:autoSpaceDE w:val="0"/>
              <w:autoSpaceDN w:val="0"/>
              <w:adjustRightInd w:val="0"/>
              <w:spacing w:beforeLines="23" w:before="55" w:afterLines="23" w:after="55" w:line="240" w:lineRule="auto"/>
              <w:contextualSpacing/>
              <w:jc w:val="both"/>
              <w:rPr>
                <w:rFonts w:ascii="Calibri Light" w:hAnsi="Calibri Light" w:cs="Calibri Light"/>
              </w:rPr>
            </w:pPr>
            <w:r w:rsidRPr="008438F0">
              <w:rPr>
                <w:rFonts w:ascii="Calibri Light" w:hAnsi="Calibri Light" w:cs="Calibri Light"/>
              </w:rPr>
              <w:t>Due Date (Estimated)</w:t>
            </w:r>
          </w:p>
        </w:tc>
      </w:tr>
      <w:tr w:rsidR="00831A3A" w:rsidRPr="008438F0" w14:paraId="3865C2FF" w14:textId="77777777" w:rsidTr="00BB2BA8">
        <w:trPr>
          <w:trHeight w:val="288"/>
        </w:trPr>
        <w:tc>
          <w:tcPr>
            <w:tcW w:w="5153" w:type="dxa"/>
            <w:vAlign w:val="center"/>
          </w:tcPr>
          <w:p w14:paraId="433A583E" w14:textId="36AA01FF" w:rsidR="008602AA" w:rsidRPr="004A610D" w:rsidRDefault="008602AA" w:rsidP="00F04AB7">
            <w:pPr>
              <w:autoSpaceDE w:val="0"/>
              <w:autoSpaceDN w:val="0"/>
              <w:adjustRightInd w:val="0"/>
              <w:spacing w:line="240" w:lineRule="auto"/>
              <w:contextualSpacing/>
              <w:jc w:val="both"/>
              <w:rPr>
                <w:rFonts w:ascii="Calibri Light" w:hAnsi="Calibri Light" w:cs="Calibri Light"/>
              </w:rPr>
            </w:pPr>
            <w:r>
              <w:rPr>
                <w:rFonts w:ascii="Calibri Light" w:hAnsi="Calibri Light" w:cs="Calibri Light"/>
              </w:rPr>
              <w:t>CQ</w:t>
            </w:r>
            <w:r w:rsidR="00090869">
              <w:rPr>
                <w:rFonts w:ascii="Calibri Light" w:hAnsi="Calibri Light" w:cs="Calibri Light"/>
              </w:rPr>
              <w:t>S</w:t>
            </w:r>
            <w:r w:rsidRPr="004A610D">
              <w:rPr>
                <w:rFonts w:ascii="Calibri Light" w:hAnsi="Calibri Light" w:cs="Calibri Light"/>
              </w:rPr>
              <w:t xml:space="preserve"> Issue Date</w:t>
            </w:r>
          </w:p>
        </w:tc>
        <w:tc>
          <w:tcPr>
            <w:tcW w:w="2410" w:type="dxa"/>
            <w:vAlign w:val="center"/>
          </w:tcPr>
          <w:p w14:paraId="30582A00" w14:textId="77777777"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Gavi</w:t>
            </w:r>
          </w:p>
        </w:tc>
        <w:tc>
          <w:tcPr>
            <w:tcW w:w="3402" w:type="dxa"/>
            <w:vAlign w:val="center"/>
          </w:tcPr>
          <w:p w14:paraId="415015EC" w14:textId="6AB4BCFF" w:rsidR="008602AA" w:rsidRPr="00D8088C" w:rsidRDefault="004961A0" w:rsidP="00F04AB7">
            <w:pPr>
              <w:autoSpaceDE w:val="0"/>
              <w:autoSpaceDN w:val="0"/>
              <w:adjustRightInd w:val="0"/>
              <w:spacing w:line="240" w:lineRule="auto"/>
              <w:contextualSpacing/>
              <w:jc w:val="both"/>
              <w:rPr>
                <w:rFonts w:ascii="Calibri Light" w:hAnsi="Calibri Light" w:cs="Calibri Light"/>
                <w:lang w:val="fr-FR"/>
              </w:rPr>
            </w:pPr>
            <w:r>
              <w:rPr>
                <w:rFonts w:ascii="Calibri Light" w:hAnsi="Calibri Light" w:cs="Calibri Light"/>
                <w:lang w:val="fr-FR"/>
              </w:rPr>
              <w:t>05</w:t>
            </w:r>
            <w:r w:rsidR="008602AA">
              <w:rPr>
                <w:rFonts w:ascii="Calibri Light" w:hAnsi="Calibri Light" w:cs="Calibri Light"/>
                <w:lang w:val="fr-FR"/>
              </w:rPr>
              <w:t xml:space="preserve">/ </w:t>
            </w:r>
            <w:r w:rsidR="00C72945">
              <w:rPr>
                <w:rFonts w:ascii="Calibri Light" w:hAnsi="Calibri Light" w:cs="Calibri Light"/>
                <w:lang w:val="fr-FR"/>
              </w:rPr>
              <w:t>0</w:t>
            </w:r>
            <w:r>
              <w:rPr>
                <w:rFonts w:ascii="Calibri Light" w:hAnsi="Calibri Light" w:cs="Calibri Light"/>
                <w:lang w:val="fr-FR"/>
              </w:rPr>
              <w:t>9</w:t>
            </w:r>
            <w:r w:rsidR="008602AA">
              <w:rPr>
                <w:rFonts w:ascii="Calibri Light" w:hAnsi="Calibri Light" w:cs="Calibri Light"/>
                <w:lang w:val="fr-FR"/>
              </w:rPr>
              <w:t xml:space="preserve"> / </w:t>
            </w:r>
            <w:r w:rsidR="00C72945">
              <w:rPr>
                <w:rFonts w:ascii="Calibri Light" w:hAnsi="Calibri Light" w:cs="Calibri Light"/>
                <w:lang w:val="fr-FR"/>
              </w:rPr>
              <w:t>2025</w:t>
            </w:r>
          </w:p>
        </w:tc>
      </w:tr>
      <w:tr w:rsidR="00831A3A" w:rsidRPr="008438F0" w14:paraId="046F5AF9" w14:textId="77777777" w:rsidTr="00BB2BA8">
        <w:trPr>
          <w:trHeight w:val="288"/>
        </w:trPr>
        <w:tc>
          <w:tcPr>
            <w:tcW w:w="5153" w:type="dxa"/>
            <w:vAlign w:val="center"/>
          </w:tcPr>
          <w:p w14:paraId="72902409" w14:textId="68DBB378"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Final date for submitting additional Questions</w:t>
            </w:r>
          </w:p>
        </w:tc>
        <w:tc>
          <w:tcPr>
            <w:tcW w:w="2410" w:type="dxa"/>
            <w:vAlign w:val="center"/>
          </w:tcPr>
          <w:p w14:paraId="1EC3721F" w14:textId="77777777"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Bidder</w:t>
            </w:r>
          </w:p>
        </w:tc>
        <w:tc>
          <w:tcPr>
            <w:tcW w:w="3402" w:type="dxa"/>
            <w:vAlign w:val="center"/>
          </w:tcPr>
          <w:p w14:paraId="4AFDC4AF" w14:textId="21CBE262" w:rsidR="008602AA" w:rsidRPr="00D8088C" w:rsidRDefault="00072129" w:rsidP="00F04AB7">
            <w:pPr>
              <w:autoSpaceDE w:val="0"/>
              <w:autoSpaceDN w:val="0"/>
              <w:adjustRightInd w:val="0"/>
              <w:spacing w:line="240" w:lineRule="auto"/>
              <w:contextualSpacing/>
              <w:jc w:val="both"/>
              <w:rPr>
                <w:rFonts w:ascii="Calibri Light" w:hAnsi="Calibri Light" w:cs="Calibri Light"/>
              </w:rPr>
            </w:pPr>
            <w:r>
              <w:rPr>
                <w:rFonts w:ascii="Calibri Light" w:hAnsi="Calibri Light" w:cs="Calibri Light"/>
                <w:lang w:val="fr-FR"/>
              </w:rPr>
              <w:t>0</w:t>
            </w:r>
            <w:r w:rsidR="00EE3D1B">
              <w:rPr>
                <w:rFonts w:ascii="Calibri Light" w:hAnsi="Calibri Light" w:cs="Calibri Light"/>
                <w:lang w:val="fr-FR"/>
              </w:rPr>
              <w:t>9</w:t>
            </w:r>
            <w:r w:rsidR="008602AA">
              <w:rPr>
                <w:rFonts w:ascii="Calibri Light" w:hAnsi="Calibri Light" w:cs="Calibri Light"/>
                <w:lang w:val="fr-FR"/>
              </w:rPr>
              <w:t xml:space="preserve">/ </w:t>
            </w:r>
            <w:r>
              <w:rPr>
                <w:rFonts w:ascii="Calibri Light" w:hAnsi="Calibri Light" w:cs="Calibri Light"/>
                <w:lang w:val="fr-FR"/>
              </w:rPr>
              <w:t>09</w:t>
            </w:r>
            <w:r w:rsidR="008602AA">
              <w:rPr>
                <w:rFonts w:ascii="Calibri Light" w:hAnsi="Calibri Light" w:cs="Calibri Light"/>
                <w:lang w:val="fr-FR"/>
              </w:rPr>
              <w:t xml:space="preserve"> / </w:t>
            </w:r>
            <w:r>
              <w:rPr>
                <w:rFonts w:ascii="Calibri Light" w:hAnsi="Calibri Light" w:cs="Calibri Light"/>
                <w:lang w:val="fr-FR"/>
              </w:rPr>
              <w:t>2025</w:t>
            </w:r>
          </w:p>
        </w:tc>
      </w:tr>
      <w:tr w:rsidR="00831A3A" w:rsidRPr="008438F0" w14:paraId="5924D58B" w14:textId="77777777" w:rsidTr="00BB2BA8">
        <w:trPr>
          <w:trHeight w:val="288"/>
        </w:trPr>
        <w:tc>
          <w:tcPr>
            <w:tcW w:w="5153" w:type="dxa"/>
            <w:vAlign w:val="center"/>
          </w:tcPr>
          <w:p w14:paraId="3F01BD6D" w14:textId="4F810305" w:rsidR="008602AA" w:rsidRPr="00C36CCE" w:rsidRDefault="008602AA" w:rsidP="00F04AB7">
            <w:pPr>
              <w:autoSpaceDE w:val="0"/>
              <w:autoSpaceDN w:val="0"/>
              <w:adjustRightInd w:val="0"/>
              <w:spacing w:line="240" w:lineRule="auto"/>
              <w:contextualSpacing/>
              <w:jc w:val="both"/>
              <w:rPr>
                <w:rFonts w:ascii="Calibri Light" w:hAnsi="Calibri Light" w:cs="Calibri Light"/>
                <w:lang w:val="it-IT"/>
              </w:rPr>
            </w:pPr>
            <w:r w:rsidRPr="00C36CCE">
              <w:rPr>
                <w:rFonts w:ascii="Calibri Light" w:hAnsi="Calibri Light" w:cs="Calibri Light"/>
                <w:lang w:val="it-IT"/>
              </w:rPr>
              <w:t>Gavi Response to Questions</w:t>
            </w:r>
            <w:r w:rsidR="00C36CCE" w:rsidRPr="00C36CCE">
              <w:rPr>
                <w:rFonts w:ascii="Calibri Light" w:hAnsi="Calibri Light" w:cs="Calibri Light"/>
                <w:lang w:val="it-IT"/>
              </w:rPr>
              <w:t xml:space="preserve"> </w:t>
            </w:r>
          </w:p>
        </w:tc>
        <w:tc>
          <w:tcPr>
            <w:tcW w:w="2410" w:type="dxa"/>
            <w:vAlign w:val="center"/>
          </w:tcPr>
          <w:p w14:paraId="40CCD690" w14:textId="77777777"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Gavi</w:t>
            </w:r>
          </w:p>
        </w:tc>
        <w:tc>
          <w:tcPr>
            <w:tcW w:w="3402" w:type="dxa"/>
            <w:vAlign w:val="center"/>
          </w:tcPr>
          <w:p w14:paraId="0D503599" w14:textId="1A9B19DF" w:rsidR="008602AA" w:rsidRPr="00D8088C" w:rsidRDefault="00072129" w:rsidP="00F04AB7">
            <w:pPr>
              <w:autoSpaceDE w:val="0"/>
              <w:autoSpaceDN w:val="0"/>
              <w:adjustRightInd w:val="0"/>
              <w:spacing w:line="240" w:lineRule="auto"/>
              <w:contextualSpacing/>
              <w:jc w:val="both"/>
              <w:rPr>
                <w:rFonts w:ascii="Calibri Light" w:hAnsi="Calibri Light" w:cs="Calibri Light"/>
              </w:rPr>
            </w:pPr>
            <w:r>
              <w:rPr>
                <w:rFonts w:ascii="Calibri Light" w:hAnsi="Calibri Light" w:cs="Calibri Light"/>
                <w:lang w:val="fr-FR"/>
              </w:rPr>
              <w:t>12</w:t>
            </w:r>
            <w:r w:rsidR="008602AA">
              <w:rPr>
                <w:rFonts w:ascii="Calibri Light" w:hAnsi="Calibri Light" w:cs="Calibri Light"/>
                <w:lang w:val="fr-FR"/>
              </w:rPr>
              <w:t xml:space="preserve"> /</w:t>
            </w:r>
            <w:r>
              <w:rPr>
                <w:rFonts w:ascii="Calibri Light" w:hAnsi="Calibri Light" w:cs="Calibri Light"/>
                <w:lang w:val="fr-FR"/>
              </w:rPr>
              <w:t xml:space="preserve"> 09</w:t>
            </w:r>
            <w:r w:rsidR="008602AA">
              <w:rPr>
                <w:rFonts w:ascii="Calibri Light" w:hAnsi="Calibri Light" w:cs="Calibri Light"/>
                <w:lang w:val="fr-FR"/>
              </w:rPr>
              <w:t xml:space="preserve"> / </w:t>
            </w:r>
            <w:r>
              <w:rPr>
                <w:rFonts w:ascii="Calibri Light" w:hAnsi="Calibri Light" w:cs="Calibri Light"/>
                <w:lang w:val="fr-FR"/>
              </w:rPr>
              <w:t>2025</w:t>
            </w:r>
          </w:p>
        </w:tc>
      </w:tr>
      <w:tr w:rsidR="00831A3A" w:rsidRPr="008438F0" w14:paraId="1CDE2711" w14:textId="77777777" w:rsidTr="00BB2BA8">
        <w:trPr>
          <w:trHeight w:val="288"/>
        </w:trPr>
        <w:tc>
          <w:tcPr>
            <w:tcW w:w="5153" w:type="dxa"/>
            <w:vAlign w:val="center"/>
          </w:tcPr>
          <w:p w14:paraId="752120B7" w14:textId="08246E17" w:rsidR="008602AA" w:rsidRPr="008438F0" w:rsidRDefault="00C36CCE" w:rsidP="00F04AB7">
            <w:pPr>
              <w:autoSpaceDE w:val="0"/>
              <w:autoSpaceDN w:val="0"/>
              <w:adjustRightInd w:val="0"/>
              <w:spacing w:line="240" w:lineRule="auto"/>
              <w:contextualSpacing/>
              <w:jc w:val="both"/>
              <w:rPr>
                <w:rFonts w:ascii="Calibri Light" w:hAnsi="Calibri Light" w:cs="Calibri Light"/>
              </w:rPr>
            </w:pPr>
            <w:r>
              <w:rPr>
                <w:rFonts w:ascii="Calibri Light" w:hAnsi="Calibri Light" w:cs="Calibri Light"/>
              </w:rPr>
              <w:t>Quotes</w:t>
            </w:r>
            <w:r w:rsidR="008602AA" w:rsidRPr="008438F0">
              <w:rPr>
                <w:rFonts w:ascii="Calibri Light" w:hAnsi="Calibri Light" w:cs="Calibri Light"/>
              </w:rPr>
              <w:t xml:space="preserve"> submission deadline (CET)</w:t>
            </w:r>
          </w:p>
        </w:tc>
        <w:tc>
          <w:tcPr>
            <w:tcW w:w="2410" w:type="dxa"/>
            <w:vAlign w:val="center"/>
          </w:tcPr>
          <w:p w14:paraId="12F109EA" w14:textId="77777777"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Bidder</w:t>
            </w:r>
          </w:p>
        </w:tc>
        <w:tc>
          <w:tcPr>
            <w:tcW w:w="3402" w:type="dxa"/>
            <w:vAlign w:val="center"/>
          </w:tcPr>
          <w:p w14:paraId="44160C2E" w14:textId="23A452A4" w:rsidR="008602AA" w:rsidRPr="00D8088C" w:rsidRDefault="00EE3D1B" w:rsidP="00F04AB7">
            <w:pPr>
              <w:autoSpaceDE w:val="0"/>
              <w:autoSpaceDN w:val="0"/>
              <w:adjustRightInd w:val="0"/>
              <w:spacing w:line="240" w:lineRule="auto"/>
              <w:contextualSpacing/>
              <w:jc w:val="both"/>
              <w:rPr>
                <w:rFonts w:ascii="Calibri Light" w:hAnsi="Calibri Light" w:cs="Calibri Light"/>
                <w:lang w:val="fr-FR"/>
              </w:rPr>
            </w:pPr>
            <w:r>
              <w:rPr>
                <w:rFonts w:ascii="Calibri Light" w:hAnsi="Calibri Light" w:cs="Calibri Light"/>
                <w:lang w:val="fr-FR"/>
              </w:rPr>
              <w:t xml:space="preserve">22 </w:t>
            </w:r>
            <w:r w:rsidR="00F55569">
              <w:rPr>
                <w:rFonts w:ascii="Calibri Light" w:hAnsi="Calibri Light" w:cs="Calibri Light"/>
                <w:lang w:val="fr-FR"/>
              </w:rPr>
              <w:t>/ 09</w:t>
            </w:r>
            <w:r w:rsidR="008602AA">
              <w:rPr>
                <w:rFonts w:ascii="Calibri Light" w:hAnsi="Calibri Light" w:cs="Calibri Light"/>
                <w:lang w:val="fr-FR"/>
              </w:rPr>
              <w:t xml:space="preserve"> / </w:t>
            </w:r>
            <w:r w:rsidR="00F55569">
              <w:rPr>
                <w:rFonts w:ascii="Calibri Light" w:hAnsi="Calibri Light" w:cs="Calibri Light"/>
                <w:lang w:val="fr-FR"/>
              </w:rPr>
              <w:t>2025</w:t>
            </w:r>
          </w:p>
        </w:tc>
      </w:tr>
      <w:tr w:rsidR="00831A3A" w:rsidRPr="008438F0" w14:paraId="35602EB5" w14:textId="77777777" w:rsidTr="00BB2BA8">
        <w:trPr>
          <w:trHeight w:val="288"/>
        </w:trPr>
        <w:tc>
          <w:tcPr>
            <w:tcW w:w="5153" w:type="dxa"/>
            <w:vAlign w:val="center"/>
          </w:tcPr>
          <w:p w14:paraId="46089AC9" w14:textId="77777777"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 xml:space="preserve">Estimated Contract Start Date </w:t>
            </w:r>
          </w:p>
        </w:tc>
        <w:tc>
          <w:tcPr>
            <w:tcW w:w="2410" w:type="dxa"/>
            <w:vAlign w:val="center"/>
          </w:tcPr>
          <w:p w14:paraId="5326F3B3" w14:textId="77777777" w:rsidR="008602AA" w:rsidRPr="008438F0" w:rsidRDefault="008602AA" w:rsidP="00F04AB7">
            <w:pPr>
              <w:autoSpaceDE w:val="0"/>
              <w:autoSpaceDN w:val="0"/>
              <w:adjustRightInd w:val="0"/>
              <w:spacing w:line="240" w:lineRule="auto"/>
              <w:contextualSpacing/>
              <w:jc w:val="both"/>
              <w:rPr>
                <w:rFonts w:ascii="Calibri Light" w:hAnsi="Calibri Light" w:cs="Calibri Light"/>
              </w:rPr>
            </w:pPr>
            <w:r w:rsidRPr="008438F0">
              <w:rPr>
                <w:rFonts w:ascii="Calibri Light" w:hAnsi="Calibri Light" w:cs="Calibri Light"/>
              </w:rPr>
              <w:t>Gavi</w:t>
            </w:r>
          </w:p>
        </w:tc>
        <w:tc>
          <w:tcPr>
            <w:tcW w:w="3402" w:type="dxa"/>
            <w:vAlign w:val="center"/>
          </w:tcPr>
          <w:p w14:paraId="185FFC56" w14:textId="1C3E571E" w:rsidR="008602AA" w:rsidRPr="00D8088C" w:rsidRDefault="00F55569" w:rsidP="00F04AB7">
            <w:pPr>
              <w:autoSpaceDE w:val="0"/>
              <w:autoSpaceDN w:val="0"/>
              <w:adjustRightInd w:val="0"/>
              <w:spacing w:line="240" w:lineRule="auto"/>
              <w:contextualSpacing/>
              <w:jc w:val="both"/>
              <w:rPr>
                <w:rFonts w:ascii="Calibri Light" w:hAnsi="Calibri Light" w:cs="Calibri Light"/>
              </w:rPr>
            </w:pPr>
            <w:r>
              <w:rPr>
                <w:rFonts w:ascii="Calibri Light" w:hAnsi="Calibri Light" w:cs="Calibri Light"/>
                <w:lang w:val="fr-FR"/>
              </w:rPr>
              <w:t>01</w:t>
            </w:r>
            <w:r w:rsidR="008602AA">
              <w:rPr>
                <w:rFonts w:ascii="Calibri Light" w:hAnsi="Calibri Light" w:cs="Calibri Light"/>
                <w:lang w:val="fr-FR"/>
              </w:rPr>
              <w:t xml:space="preserve"> /</w:t>
            </w:r>
            <w:r>
              <w:rPr>
                <w:rFonts w:ascii="Calibri Light" w:hAnsi="Calibri Light" w:cs="Calibri Light"/>
                <w:lang w:val="fr-FR"/>
              </w:rPr>
              <w:t xml:space="preserve"> 10</w:t>
            </w:r>
            <w:r w:rsidR="008602AA">
              <w:rPr>
                <w:rFonts w:ascii="Calibri Light" w:hAnsi="Calibri Light" w:cs="Calibri Light"/>
                <w:lang w:val="fr-FR"/>
              </w:rPr>
              <w:t xml:space="preserve"> / </w:t>
            </w:r>
            <w:r w:rsidR="006C6C85">
              <w:rPr>
                <w:rFonts w:ascii="Calibri Light" w:hAnsi="Calibri Light" w:cs="Calibri Light"/>
                <w:lang w:val="fr-FR"/>
              </w:rPr>
              <w:t>2025</w:t>
            </w:r>
          </w:p>
        </w:tc>
      </w:tr>
    </w:tbl>
    <w:p w14:paraId="70E450FF" w14:textId="77777777" w:rsidR="008602AA" w:rsidRDefault="008602AA" w:rsidP="0A3B49A9">
      <w:pPr>
        <w:spacing w:after="0" w:line="240" w:lineRule="auto"/>
        <w:rPr>
          <w:rFonts w:cs="Arial"/>
        </w:rPr>
      </w:pPr>
    </w:p>
    <w:p w14:paraId="0F594636" w14:textId="77777777" w:rsidR="00BE3148" w:rsidRDefault="00BE3148">
      <w:pPr>
        <w:rPr>
          <w:rFonts w:cs="Arial"/>
          <w:b/>
        </w:rPr>
      </w:pPr>
    </w:p>
    <w:p w14:paraId="64B32D9D" w14:textId="771ACEC4" w:rsidR="009B36A8" w:rsidRDefault="34B34933" w:rsidP="00C91B55">
      <w:pPr>
        <w:rPr>
          <w:rFonts w:cs="Arial"/>
          <w:b/>
          <w:bCs/>
          <w:sz w:val="24"/>
          <w:szCs w:val="24"/>
        </w:rPr>
      </w:pPr>
      <w:r w:rsidRPr="007448F8">
        <w:rPr>
          <w:rFonts w:cs="Arial"/>
          <w:b/>
          <w:bCs/>
          <w:sz w:val="24"/>
          <w:szCs w:val="24"/>
        </w:rPr>
        <w:t xml:space="preserve">Background and Purpose of </w:t>
      </w:r>
      <w:r w:rsidRPr="00972C7B">
        <w:rPr>
          <w:rFonts w:cs="Arial"/>
          <w:b/>
          <w:bCs/>
          <w:sz w:val="24"/>
          <w:szCs w:val="24"/>
        </w:rPr>
        <w:t xml:space="preserve">the </w:t>
      </w:r>
      <w:r w:rsidR="00D946DD" w:rsidRPr="00972C7B">
        <w:rPr>
          <w:rFonts w:cs="Arial"/>
          <w:b/>
          <w:bCs/>
          <w:sz w:val="24"/>
          <w:szCs w:val="24"/>
        </w:rPr>
        <w:t xml:space="preserve">Competitive Quote </w:t>
      </w:r>
      <w:r w:rsidR="00090869" w:rsidRPr="00972C7B">
        <w:rPr>
          <w:rFonts w:cs="Arial"/>
          <w:b/>
          <w:bCs/>
          <w:sz w:val="24"/>
          <w:szCs w:val="24"/>
        </w:rPr>
        <w:t xml:space="preserve">Simplified </w:t>
      </w:r>
      <w:r w:rsidR="00D946DD" w:rsidRPr="00972C7B">
        <w:rPr>
          <w:rFonts w:cs="Arial"/>
          <w:b/>
          <w:bCs/>
          <w:sz w:val="24"/>
          <w:szCs w:val="24"/>
        </w:rPr>
        <w:t>(CQ</w:t>
      </w:r>
      <w:r w:rsidR="00090869" w:rsidRPr="00972C7B">
        <w:rPr>
          <w:rFonts w:cs="Arial"/>
          <w:b/>
          <w:bCs/>
          <w:sz w:val="24"/>
          <w:szCs w:val="24"/>
        </w:rPr>
        <w:t>S</w:t>
      </w:r>
      <w:r w:rsidR="00D946DD" w:rsidRPr="00972C7B">
        <w:rPr>
          <w:rFonts w:cs="Arial"/>
          <w:b/>
          <w:bCs/>
          <w:sz w:val="24"/>
          <w:szCs w:val="24"/>
        </w:rPr>
        <w:t>)</w:t>
      </w:r>
    </w:p>
    <w:p w14:paraId="0F892BA1" w14:textId="728E10C5" w:rsidR="00F402C1" w:rsidRDefault="00F402C1" w:rsidP="00F402C1">
      <w:r>
        <w:t>Gavi seeks a qualified individual</w:t>
      </w:r>
      <w:r w:rsidR="009D6DA8">
        <w:t xml:space="preserve"> or </w:t>
      </w:r>
      <w:r>
        <w:t xml:space="preserve">organisation to </w:t>
      </w:r>
      <w:r w:rsidR="2C8294AE">
        <w:t>assess</w:t>
      </w:r>
      <w:r>
        <w:t xml:space="preserve"> a multi-donor supported leadership development and change management program known as STEP 2.0 </w:t>
      </w:r>
    </w:p>
    <w:p w14:paraId="0DEA60AA" w14:textId="7D091762" w:rsidR="3A31B144" w:rsidRDefault="16351EF2">
      <w:r>
        <w:t xml:space="preserve">STEP </w:t>
      </w:r>
      <w:r w:rsidR="41CB7167">
        <w:t>2.0</w:t>
      </w:r>
      <w:r>
        <w:t xml:space="preserve"> is a 5–6</w:t>
      </w:r>
      <w:r w:rsidR="579B1D89">
        <w:t xml:space="preserve"> </w:t>
      </w:r>
      <w:r>
        <w:t>month change management and leadership development program that leverages the best practi</w:t>
      </w:r>
      <w:r w:rsidR="316AD750">
        <w:t>ces from private sector health supply chain professionals who are partnered with public health supply chain</w:t>
      </w:r>
      <w:r w:rsidR="72F02561">
        <w:t xml:space="preserve"> professionals.</w:t>
      </w:r>
    </w:p>
    <w:p w14:paraId="49EB72C0" w14:textId="7A532EFA" w:rsidR="3A31B144" w:rsidRDefault="71542650">
      <w:r>
        <w:t>See</w:t>
      </w:r>
      <w:r w:rsidR="54DCEC48">
        <w:t xml:space="preserve">: </w:t>
      </w:r>
      <w:hyperlink r:id="rId14">
        <w:r w:rsidR="51324F1A" w:rsidRPr="064FA3DF">
          <w:rPr>
            <w:rStyle w:val="Hyperlink"/>
          </w:rPr>
          <w:t>https://peoplethatdeliver.org/whats-step-20</w:t>
        </w:r>
      </w:hyperlink>
      <w:r>
        <w:t xml:space="preserve"> </w:t>
      </w:r>
    </w:p>
    <w:p w14:paraId="548AE83C" w14:textId="49AD39C2" w:rsidR="3A31B144" w:rsidRDefault="4DBCD079">
      <w:r>
        <w:t xml:space="preserve">The program was first developed in 2015 as a partnership between Gavi and UPS.  It was piloted in 2016.  </w:t>
      </w:r>
    </w:p>
    <w:p w14:paraId="1833DE17" w14:textId="2AABCD63" w:rsidR="3A31B144" w:rsidRDefault="72CED19F">
      <w:r>
        <w:lastRenderedPageBreak/>
        <w:t>After a mid-term assessment in 2019, STEP 2.0 was developed and has been imple</w:t>
      </w:r>
      <w:r w:rsidR="32F47C42">
        <w:t xml:space="preserve">mented 22 times, with over 500 public health officials from </w:t>
      </w:r>
      <w:r w:rsidR="5D14E451">
        <w:t>18 countries participating, with support from over 150 private sector skills-based volunteer “coaches”.</w:t>
      </w:r>
      <w:r w:rsidR="5F97E6CE">
        <w:t xml:space="preserve"> </w:t>
      </w:r>
    </w:p>
    <w:p w14:paraId="630375C6" w14:textId="41B0AB23" w:rsidR="007448F8" w:rsidRPr="007448F8" w:rsidRDefault="007448F8" w:rsidP="007448F8">
      <w:pPr>
        <w:spacing w:line="240" w:lineRule="auto"/>
        <w:jc w:val="both"/>
        <w:rPr>
          <w:rFonts w:cs="Arial"/>
          <w:b/>
          <w:bCs/>
          <w:sz w:val="24"/>
          <w:szCs w:val="24"/>
        </w:rPr>
      </w:pPr>
      <w:r w:rsidRPr="007448F8">
        <w:rPr>
          <w:rFonts w:cs="Arial"/>
          <w:b/>
          <w:bCs/>
          <w:sz w:val="24"/>
          <w:szCs w:val="24"/>
        </w:rPr>
        <w:t>Scope of work</w:t>
      </w:r>
      <w:r w:rsidR="00972C7B">
        <w:rPr>
          <w:rFonts w:cs="Arial"/>
          <w:b/>
          <w:bCs/>
          <w:sz w:val="24"/>
          <w:szCs w:val="24"/>
        </w:rPr>
        <w:t>:</w:t>
      </w:r>
    </w:p>
    <w:p w14:paraId="7AEAE805" w14:textId="6CDAC1C2" w:rsidR="00E4086A" w:rsidRPr="00EE2FB1" w:rsidRDefault="00EE2FB1" w:rsidP="008602AA">
      <w:pPr>
        <w:pStyle w:val="Default"/>
        <w:numPr>
          <w:ilvl w:val="0"/>
          <w:numId w:val="21"/>
        </w:numPr>
        <w:jc w:val="both"/>
        <w:rPr>
          <w:rFonts w:ascii="Arial" w:hAnsi="Arial" w:cs="Arial"/>
          <w:b/>
          <w:bCs/>
          <w:sz w:val="22"/>
          <w:szCs w:val="22"/>
        </w:rPr>
      </w:pPr>
      <w:r w:rsidRPr="00EE2FB1">
        <w:rPr>
          <w:rFonts w:ascii="Arial" w:hAnsi="Arial" w:cs="Arial"/>
          <w:b/>
          <w:snapToGrid w:val="0"/>
          <w:sz w:val="22"/>
          <w:szCs w:val="22"/>
        </w:rPr>
        <w:t xml:space="preserve">Specific </w:t>
      </w:r>
      <w:r w:rsidRPr="00EE2FB1">
        <w:rPr>
          <w:rFonts w:ascii="Arial" w:hAnsi="Arial" w:cs="Arial"/>
          <w:b/>
          <w:sz w:val="22"/>
          <w:szCs w:val="22"/>
        </w:rPr>
        <w:t>duties and responsibilities o</w:t>
      </w:r>
      <w:r w:rsidRPr="00972C7B">
        <w:rPr>
          <w:rFonts w:ascii="Arial" w:hAnsi="Arial" w:cs="Arial"/>
          <w:b/>
          <w:sz w:val="22"/>
          <w:szCs w:val="22"/>
        </w:rPr>
        <w:t>f</w:t>
      </w:r>
      <w:r w:rsidR="00E4086A" w:rsidRPr="00972C7B">
        <w:rPr>
          <w:rFonts w:ascii="Arial" w:hAnsi="Arial" w:cs="Arial"/>
          <w:b/>
          <w:sz w:val="22"/>
          <w:szCs w:val="22"/>
        </w:rPr>
        <w:t xml:space="preserve"> </w:t>
      </w:r>
      <w:r w:rsidR="00F423BC" w:rsidRPr="00972C7B">
        <w:rPr>
          <w:rFonts w:ascii="Arial" w:hAnsi="Arial" w:cs="Arial"/>
          <w:b/>
          <w:sz w:val="22"/>
          <w:szCs w:val="22"/>
        </w:rPr>
        <w:t xml:space="preserve">the </w:t>
      </w:r>
      <w:r w:rsidR="00C44A4C" w:rsidRPr="00972C7B">
        <w:rPr>
          <w:rFonts w:ascii="Arial" w:hAnsi="Arial" w:cs="Arial"/>
          <w:b/>
          <w:sz w:val="22"/>
          <w:szCs w:val="22"/>
        </w:rPr>
        <w:t>Firm</w:t>
      </w:r>
      <w:r w:rsidR="00FC35A4">
        <w:rPr>
          <w:rFonts w:ascii="Arial" w:hAnsi="Arial" w:cs="Arial"/>
          <w:b/>
          <w:sz w:val="22"/>
          <w:szCs w:val="22"/>
        </w:rPr>
        <w:t>/Consultant</w:t>
      </w:r>
      <w:r w:rsidRPr="00972C7B">
        <w:rPr>
          <w:rFonts w:ascii="Arial" w:hAnsi="Arial" w:cs="Arial"/>
          <w:sz w:val="22"/>
          <w:szCs w:val="22"/>
        </w:rPr>
        <w:t xml:space="preserve"> </w:t>
      </w:r>
      <w:r w:rsidRPr="00972C7B">
        <w:rPr>
          <w:rFonts w:ascii="Arial" w:hAnsi="Arial" w:cs="Arial"/>
          <w:b/>
          <w:sz w:val="22"/>
          <w:szCs w:val="22"/>
        </w:rPr>
        <w:t>include</w:t>
      </w:r>
      <w:r w:rsidRPr="00EE2FB1">
        <w:rPr>
          <w:rFonts w:ascii="Arial" w:hAnsi="Arial" w:cs="Arial"/>
          <w:b/>
          <w:sz w:val="22"/>
          <w:szCs w:val="22"/>
        </w:rPr>
        <w:t>:</w:t>
      </w:r>
    </w:p>
    <w:p w14:paraId="26B58EA1" w14:textId="77777777" w:rsidR="00701989" w:rsidRPr="00972C7B" w:rsidRDefault="00701989" w:rsidP="0090234B">
      <w:pPr>
        <w:autoSpaceDE w:val="0"/>
        <w:autoSpaceDN w:val="0"/>
        <w:adjustRightInd w:val="0"/>
        <w:spacing w:after="0" w:line="240" w:lineRule="auto"/>
        <w:jc w:val="both"/>
        <w:rPr>
          <w:rFonts w:cs="Arial"/>
          <w:i/>
          <w:iCs/>
          <w:color w:val="000000"/>
          <w:lang w:val="en-US"/>
        </w:rPr>
      </w:pPr>
    </w:p>
    <w:p w14:paraId="1E2D8DEF" w14:textId="646FF71F" w:rsidR="00701989" w:rsidRPr="00972C7B" w:rsidRDefault="00701989" w:rsidP="0090234B">
      <w:pPr>
        <w:autoSpaceDE w:val="0"/>
        <w:autoSpaceDN w:val="0"/>
        <w:adjustRightInd w:val="0"/>
        <w:spacing w:after="0" w:line="240" w:lineRule="auto"/>
        <w:jc w:val="both"/>
        <w:rPr>
          <w:rFonts w:cs="Arial"/>
          <w:i/>
          <w:iCs/>
          <w:sz w:val="20"/>
          <w:szCs w:val="20"/>
        </w:rPr>
      </w:pPr>
      <w:r w:rsidRPr="00972C7B">
        <w:rPr>
          <w:rFonts w:cs="Arial"/>
          <w:i/>
          <w:iCs/>
          <w:sz w:val="20"/>
          <w:szCs w:val="20"/>
        </w:rPr>
        <w:t>Note: The essential functions listed in this section are not exhaustive of the job responsibilities; other duties may be assigned consistently with the department needs.</w:t>
      </w:r>
    </w:p>
    <w:p w14:paraId="0C1B32F4" w14:textId="607EC80A" w:rsidR="00115F10" w:rsidRDefault="00115F10" w:rsidP="00A72D44">
      <w:pPr>
        <w:autoSpaceDE w:val="0"/>
        <w:autoSpaceDN w:val="0"/>
        <w:adjustRightInd w:val="0"/>
        <w:spacing w:after="0" w:line="240" w:lineRule="auto"/>
        <w:jc w:val="both"/>
        <w:rPr>
          <w:rFonts w:cs="Arial"/>
        </w:rPr>
      </w:pPr>
    </w:p>
    <w:p w14:paraId="792E59B5" w14:textId="2CDA25E1" w:rsidR="007448F8" w:rsidRDefault="53E50DC6" w:rsidP="00314FD3">
      <w:pPr>
        <w:rPr>
          <w:rFonts w:cs="Arial"/>
        </w:rPr>
      </w:pPr>
      <w:r w:rsidRPr="15FDC581">
        <w:rPr>
          <w:rFonts w:cs="Arial"/>
        </w:rPr>
        <w:t>The purpose of th</w:t>
      </w:r>
      <w:r w:rsidR="48956436" w:rsidRPr="15FDC581">
        <w:rPr>
          <w:rFonts w:cs="Arial"/>
        </w:rPr>
        <w:t>is</w:t>
      </w:r>
      <w:r w:rsidRPr="15FDC581">
        <w:rPr>
          <w:rFonts w:cs="Arial"/>
        </w:rPr>
        <w:t xml:space="preserve"> </w:t>
      </w:r>
      <w:r w:rsidR="26B36D88" w:rsidRPr="15FDC581">
        <w:rPr>
          <w:rFonts w:cs="Arial"/>
          <w:b/>
          <w:bCs/>
        </w:rPr>
        <w:t>103-2025-GAVI-CQS</w:t>
      </w:r>
      <w:r w:rsidRPr="15FDC581">
        <w:rPr>
          <w:rFonts w:cs="Arial"/>
          <w:b/>
          <w:bCs/>
        </w:rPr>
        <w:t xml:space="preserve"> </w:t>
      </w:r>
      <w:r w:rsidR="7E34BA38" w:rsidRPr="15FDC581">
        <w:rPr>
          <w:rFonts w:cs="Arial"/>
        </w:rPr>
        <w:t xml:space="preserve">is </w:t>
      </w:r>
      <w:r w:rsidR="01B42A8D">
        <w:t xml:space="preserve">to </w:t>
      </w:r>
      <w:r w:rsidR="096DC868">
        <w:t>assess</w:t>
      </w:r>
      <w:r w:rsidR="01B42A8D">
        <w:t xml:space="preserve"> the Strategic Training Executive Program (STEP 2.0) for the years 2021 to present.</w:t>
      </w:r>
    </w:p>
    <w:p w14:paraId="01DC878E" w14:textId="01E8E743" w:rsidR="004746EA" w:rsidRDefault="005937D1" w:rsidP="0090234B">
      <w:pPr>
        <w:spacing w:after="0" w:line="240" w:lineRule="auto"/>
        <w:jc w:val="both"/>
        <w:rPr>
          <w:rFonts w:cs="Arial"/>
          <w:b/>
        </w:rPr>
      </w:pPr>
      <w:r w:rsidRPr="08253263">
        <w:rPr>
          <w:rFonts w:cs="Arial"/>
          <w:b/>
          <w:bCs/>
        </w:rPr>
        <w:t>Objectives</w:t>
      </w:r>
      <w:r w:rsidR="00AE11C8" w:rsidRPr="08253263">
        <w:rPr>
          <w:rFonts w:cs="Arial"/>
          <w:b/>
          <w:bCs/>
        </w:rPr>
        <w:t>:</w:t>
      </w:r>
    </w:p>
    <w:p w14:paraId="002E5EE0" w14:textId="071435A9" w:rsidR="00796B6D" w:rsidRDefault="2892CFF5" w:rsidP="00796B6D">
      <w:pPr>
        <w:pStyle w:val="ListParagraph"/>
        <w:numPr>
          <w:ilvl w:val="0"/>
          <w:numId w:val="24"/>
        </w:numPr>
        <w:spacing w:after="160" w:line="278" w:lineRule="auto"/>
      </w:pPr>
      <w:r>
        <w:t xml:space="preserve">The selected provider will </w:t>
      </w:r>
      <w:r w:rsidRPr="2042A3AE">
        <w:rPr>
          <w:u w:val="single"/>
        </w:rPr>
        <w:t>perform a d</w:t>
      </w:r>
      <w:r w:rsidR="4207ED33" w:rsidRPr="2042A3AE">
        <w:rPr>
          <w:u w:val="single"/>
        </w:rPr>
        <w:t>esk r</w:t>
      </w:r>
      <w:r w:rsidR="001B43D3" w:rsidRPr="2042A3AE">
        <w:rPr>
          <w:u w:val="single"/>
        </w:rPr>
        <w:t xml:space="preserve">eview of </w:t>
      </w:r>
      <w:r w:rsidR="00045C92" w:rsidRPr="2042A3AE">
        <w:rPr>
          <w:u w:val="single"/>
        </w:rPr>
        <w:t xml:space="preserve">existing </w:t>
      </w:r>
      <w:r w:rsidR="001B43D3" w:rsidRPr="2042A3AE">
        <w:rPr>
          <w:u w:val="single"/>
        </w:rPr>
        <w:t>p</w:t>
      </w:r>
      <w:r w:rsidR="00796B6D" w:rsidRPr="2042A3AE">
        <w:rPr>
          <w:u w:val="single"/>
        </w:rPr>
        <w:t>rogram results</w:t>
      </w:r>
      <w:r w:rsidR="00796B6D">
        <w:t xml:space="preserve"> </w:t>
      </w:r>
      <w:r w:rsidR="70F63105">
        <w:t>for</w:t>
      </w:r>
      <w:r w:rsidR="00796B6D">
        <w:t xml:space="preserve"> STEP 2.0</w:t>
      </w:r>
    </w:p>
    <w:p w14:paraId="0DFA70D9" w14:textId="50208B1F" w:rsidR="00796B6D" w:rsidRDefault="4E2FC9E0" w:rsidP="008E5E48">
      <w:pPr>
        <w:pStyle w:val="ListParagraph"/>
        <w:numPr>
          <w:ilvl w:val="0"/>
          <w:numId w:val="24"/>
        </w:numPr>
        <w:spacing w:after="160" w:line="278" w:lineRule="auto"/>
      </w:pPr>
      <w:r>
        <w:t xml:space="preserve">NOTE: </w:t>
      </w:r>
      <w:r w:rsidR="41FEE839">
        <w:t xml:space="preserve">All </w:t>
      </w:r>
      <w:r w:rsidR="05995AC7">
        <w:t>assessment materials</w:t>
      </w:r>
      <w:r w:rsidR="41FEE839">
        <w:t xml:space="preserve"> will be provided</w:t>
      </w:r>
      <w:r w:rsidR="5D554AF3">
        <w:t xml:space="preserve"> through existing reports and measurement/evaluation framework results for each program</w:t>
      </w:r>
      <w:r w:rsidR="6A77EFB6">
        <w:t xml:space="preserve"> (see </w:t>
      </w:r>
      <w:r w:rsidR="4701230E">
        <w:t>“</w:t>
      </w:r>
      <w:r w:rsidR="6A77EFB6">
        <w:t>Available documentation and data</w:t>
      </w:r>
      <w:r w:rsidR="34C53DA0">
        <w:t>”</w:t>
      </w:r>
      <w:r w:rsidR="6A77EFB6">
        <w:t xml:space="preserve"> below)</w:t>
      </w:r>
      <w:r w:rsidR="41FEE839">
        <w:t>, t</w:t>
      </w:r>
      <w:r>
        <w:t>he provider is NOT requ</w:t>
      </w:r>
      <w:r w:rsidR="1D24D69E">
        <w:t>ired to research additional data</w:t>
      </w:r>
      <w:r w:rsidR="17934516">
        <w:t>.</w:t>
      </w:r>
      <w:r w:rsidR="00103B2A">
        <w:t xml:space="preserve"> </w:t>
      </w:r>
      <w:r w:rsidR="5BF3307B">
        <w:t xml:space="preserve">The selected provider will </w:t>
      </w:r>
      <w:r w:rsidR="5BF3307B" w:rsidRPr="343D4908">
        <w:rPr>
          <w:u w:val="single"/>
        </w:rPr>
        <w:t>de</w:t>
      </w:r>
      <w:r w:rsidR="3CCA96DD" w:rsidRPr="343D4908">
        <w:rPr>
          <w:u w:val="single"/>
        </w:rPr>
        <w:t xml:space="preserve">termine the program’s </w:t>
      </w:r>
      <w:r w:rsidR="00507B9D" w:rsidRPr="343D4908">
        <w:rPr>
          <w:u w:val="single"/>
        </w:rPr>
        <w:t>v</w:t>
      </w:r>
      <w:r w:rsidR="00796B6D" w:rsidRPr="343D4908">
        <w:rPr>
          <w:u w:val="single"/>
        </w:rPr>
        <w:t>alue for money</w:t>
      </w:r>
      <w:r w:rsidR="00796B6D">
        <w:t xml:space="preserve"> (</w:t>
      </w:r>
      <w:r w:rsidR="71970BC7">
        <w:t>calculate</w:t>
      </w:r>
      <w:r w:rsidR="00796B6D">
        <w:t xml:space="preserve"> the program’s return on donor investments)</w:t>
      </w:r>
      <w:r w:rsidR="00285EDA">
        <w:t>.</w:t>
      </w:r>
    </w:p>
    <w:p w14:paraId="5BC7F485" w14:textId="0BEFE7E0" w:rsidR="00796B6D" w:rsidRDefault="680580DC" w:rsidP="00796B6D">
      <w:pPr>
        <w:pStyle w:val="ListParagraph"/>
        <w:numPr>
          <w:ilvl w:val="0"/>
          <w:numId w:val="24"/>
        </w:numPr>
        <w:spacing w:after="160" w:line="278" w:lineRule="auto"/>
      </w:pPr>
      <w:r>
        <w:t>The selected provider will</w:t>
      </w:r>
      <w:r w:rsidRPr="4EE0394F">
        <w:rPr>
          <w:u w:val="single"/>
        </w:rPr>
        <w:t xml:space="preserve"> s</w:t>
      </w:r>
      <w:r w:rsidR="00342815" w:rsidRPr="4EE0394F">
        <w:rPr>
          <w:u w:val="single"/>
        </w:rPr>
        <w:t>ummarise k</w:t>
      </w:r>
      <w:r w:rsidR="00796B6D" w:rsidRPr="4EE0394F">
        <w:rPr>
          <w:u w:val="single"/>
        </w:rPr>
        <w:t xml:space="preserve">ey findings and recommendations </w:t>
      </w:r>
      <w:r w:rsidR="66AE3D0A" w:rsidRPr="65E0AE92">
        <w:rPr>
          <w:b/>
          <w:u w:val="single"/>
        </w:rPr>
        <w:t>for future programs</w:t>
      </w:r>
      <w:r w:rsidR="00796B6D">
        <w:t xml:space="preserve"> (documenting areas of the program’s strengths and opportunities for improvement)</w:t>
      </w:r>
      <w:r w:rsidR="00856889">
        <w:t>.</w:t>
      </w:r>
    </w:p>
    <w:p w14:paraId="64FDD348" w14:textId="0FD2FE2D" w:rsidR="005836B9" w:rsidRPr="005836B9" w:rsidRDefault="004746EA" w:rsidP="005836B9">
      <w:pPr>
        <w:pStyle w:val="Heading3"/>
        <w:rPr>
          <w:rFonts w:ascii="Arial" w:eastAsiaTheme="minorHAnsi" w:hAnsi="Arial" w:cstheme="minorBidi"/>
          <w:snapToGrid w:val="0"/>
          <w:color w:val="auto"/>
          <w:sz w:val="22"/>
          <w:szCs w:val="22"/>
        </w:rPr>
      </w:pPr>
      <w:r w:rsidRPr="62DEC1D5">
        <w:rPr>
          <w:rFonts w:ascii="Arial" w:eastAsiaTheme="minorEastAsia" w:hAnsi="Arial" w:cstheme="minorBidi"/>
          <w:snapToGrid w:val="0"/>
          <w:color w:val="auto"/>
          <w:sz w:val="22"/>
          <w:szCs w:val="22"/>
        </w:rPr>
        <w:t>Deliverables</w:t>
      </w:r>
    </w:p>
    <w:p w14:paraId="48EEF935" w14:textId="37DEDDCC" w:rsidR="005836B9" w:rsidRDefault="60851EB1" w:rsidP="005836B9">
      <w:pPr>
        <w:pStyle w:val="ListParagraph"/>
        <w:numPr>
          <w:ilvl w:val="0"/>
          <w:numId w:val="25"/>
        </w:numPr>
        <w:spacing w:after="160" w:line="278" w:lineRule="auto"/>
      </w:pPr>
      <w:r>
        <w:t xml:space="preserve">Deliverable 1: </w:t>
      </w:r>
      <w:r w:rsidR="123A484C">
        <w:t>Draft</w:t>
      </w:r>
      <w:r w:rsidR="49077F0F">
        <w:t xml:space="preserve"> report</w:t>
      </w:r>
      <w:r w:rsidR="6607FFF2">
        <w:t>s detailing</w:t>
      </w:r>
      <w:r w:rsidR="49077F0F">
        <w:t xml:space="preserve"> </w:t>
      </w:r>
    </w:p>
    <w:p w14:paraId="250F37F8" w14:textId="44504C59" w:rsidR="50D8728E" w:rsidRDefault="50D8728E" w:rsidP="784AAFAB">
      <w:pPr>
        <w:pStyle w:val="ListParagraph"/>
        <w:numPr>
          <w:ilvl w:val="1"/>
          <w:numId w:val="25"/>
        </w:numPr>
        <w:spacing w:after="160" w:line="278" w:lineRule="auto"/>
      </w:pPr>
      <w:r>
        <w:t>Workplan</w:t>
      </w:r>
    </w:p>
    <w:p w14:paraId="789F51F6" w14:textId="37362496" w:rsidR="005836B9" w:rsidRDefault="6D4D2112" w:rsidP="62F29CA8">
      <w:pPr>
        <w:pStyle w:val="ListParagraph"/>
        <w:numPr>
          <w:ilvl w:val="1"/>
          <w:numId w:val="25"/>
        </w:numPr>
        <w:spacing w:after="160" w:line="278" w:lineRule="auto"/>
      </w:pPr>
      <w:r>
        <w:t>M</w:t>
      </w:r>
      <w:r w:rsidR="49077F0F">
        <w:t>ethodology for determining the program’s value for money</w:t>
      </w:r>
    </w:p>
    <w:p w14:paraId="47B7A22B" w14:textId="52F9D2C5" w:rsidR="482F2530" w:rsidRDefault="7431B676" w:rsidP="482F2530">
      <w:pPr>
        <w:pStyle w:val="ListParagraph"/>
        <w:numPr>
          <w:ilvl w:val="1"/>
          <w:numId w:val="25"/>
        </w:numPr>
        <w:spacing w:after="160" w:line="278" w:lineRule="auto"/>
      </w:pPr>
      <w:r>
        <w:t>Methodology for summarizing the program’s key findings and recommendations for future programs</w:t>
      </w:r>
    </w:p>
    <w:p w14:paraId="241A29FF" w14:textId="7A089DE6" w:rsidR="005836B9" w:rsidRDefault="0C6CF379" w:rsidP="005836B9">
      <w:pPr>
        <w:pStyle w:val="ListParagraph"/>
        <w:numPr>
          <w:ilvl w:val="0"/>
          <w:numId w:val="25"/>
        </w:numPr>
        <w:spacing w:after="160" w:line="278" w:lineRule="auto"/>
      </w:pPr>
      <w:r>
        <w:t>Deliverable 2:</w:t>
      </w:r>
      <w:r w:rsidR="25950BD9">
        <w:t xml:space="preserve"> </w:t>
      </w:r>
      <w:r w:rsidR="5A9360D3">
        <w:t>Draft</w:t>
      </w:r>
      <w:r w:rsidR="712D5D19">
        <w:t xml:space="preserve"> report</w:t>
      </w:r>
      <w:r w:rsidR="5A9360D3">
        <w:t xml:space="preserve"> detailing</w:t>
      </w:r>
    </w:p>
    <w:p w14:paraId="7AEBD825" w14:textId="316FE197" w:rsidR="5A9360D3" w:rsidRDefault="5A9360D3" w:rsidP="00490EA7">
      <w:pPr>
        <w:pStyle w:val="ListParagraph"/>
        <w:numPr>
          <w:ilvl w:val="1"/>
          <w:numId w:val="25"/>
        </w:numPr>
        <w:spacing w:after="160" w:line="278" w:lineRule="auto"/>
      </w:pPr>
      <w:r>
        <w:t>Analysis of the program’s value for money</w:t>
      </w:r>
    </w:p>
    <w:p w14:paraId="72AB569B" w14:textId="18F142EB" w:rsidR="5A9360D3" w:rsidRDefault="5A9360D3" w:rsidP="0B5E0490">
      <w:pPr>
        <w:pStyle w:val="ListParagraph"/>
        <w:numPr>
          <w:ilvl w:val="1"/>
          <w:numId w:val="25"/>
        </w:numPr>
        <w:spacing w:after="160" w:line="278" w:lineRule="auto"/>
      </w:pPr>
      <w:r>
        <w:t>Summarization of the program’s key findings and recommendations for future programs</w:t>
      </w:r>
    </w:p>
    <w:p w14:paraId="455A45D8" w14:textId="5D781E1F" w:rsidR="5A9360D3" w:rsidRDefault="5A9360D3" w:rsidP="00490EA7">
      <w:pPr>
        <w:pStyle w:val="ListParagraph"/>
        <w:numPr>
          <w:ilvl w:val="0"/>
          <w:numId w:val="25"/>
        </w:numPr>
        <w:spacing w:after="160" w:line="278" w:lineRule="auto"/>
      </w:pPr>
      <w:r>
        <w:t xml:space="preserve">Deliverable 3:  Final report </w:t>
      </w:r>
      <w:r w:rsidR="3140EF82">
        <w:t xml:space="preserve">and dissemination materials </w:t>
      </w:r>
      <w:r>
        <w:t>detailing</w:t>
      </w:r>
    </w:p>
    <w:p w14:paraId="0DACBF2F" w14:textId="55FCF20C" w:rsidR="587782F4" w:rsidRDefault="5A9360D3" w:rsidP="00490EA7">
      <w:pPr>
        <w:pStyle w:val="ListParagraph"/>
        <w:numPr>
          <w:ilvl w:val="1"/>
          <w:numId w:val="25"/>
        </w:numPr>
        <w:spacing w:after="160" w:line="278" w:lineRule="auto"/>
      </w:pPr>
      <w:r>
        <w:t>Executive summary</w:t>
      </w:r>
    </w:p>
    <w:p w14:paraId="0DABD29C" w14:textId="210255E9" w:rsidR="5A9360D3" w:rsidRDefault="5A9360D3" w:rsidP="571AE348">
      <w:pPr>
        <w:pStyle w:val="ListParagraph"/>
        <w:numPr>
          <w:ilvl w:val="1"/>
          <w:numId w:val="25"/>
        </w:numPr>
        <w:spacing w:after="160" w:line="278" w:lineRule="auto"/>
      </w:pPr>
      <w:r>
        <w:t>Results of the program’s value for money analysis</w:t>
      </w:r>
    </w:p>
    <w:p w14:paraId="75041465" w14:textId="3030F8F4" w:rsidR="7FAE9BEE" w:rsidRDefault="5A9360D3" w:rsidP="7FAE9BEE">
      <w:pPr>
        <w:pStyle w:val="ListParagraph"/>
        <w:numPr>
          <w:ilvl w:val="1"/>
          <w:numId w:val="25"/>
        </w:numPr>
        <w:spacing w:after="160" w:line="278" w:lineRule="auto"/>
      </w:pPr>
      <w:r>
        <w:t>Recommendations for future programs</w:t>
      </w:r>
    </w:p>
    <w:p w14:paraId="08C726F9" w14:textId="6D22D671" w:rsidR="5A9360D3" w:rsidRDefault="5A9360D3" w:rsidP="598C18E0">
      <w:pPr>
        <w:pStyle w:val="ListParagraph"/>
        <w:numPr>
          <w:ilvl w:val="1"/>
          <w:numId w:val="25"/>
        </w:numPr>
        <w:spacing w:after="160" w:line="278" w:lineRule="auto"/>
      </w:pPr>
      <w:r>
        <w:t>Appendix</w:t>
      </w:r>
    </w:p>
    <w:p w14:paraId="5EFE0B33" w14:textId="0092AD59" w:rsidR="5A9360D3" w:rsidRDefault="5A9360D3" w:rsidP="00490EA7">
      <w:pPr>
        <w:pStyle w:val="ListParagraph"/>
        <w:numPr>
          <w:ilvl w:val="2"/>
          <w:numId w:val="25"/>
        </w:numPr>
        <w:spacing w:after="160" w:line="278" w:lineRule="auto"/>
      </w:pPr>
      <w:r>
        <w:t>Methodology and analysis for the program’s value for money (from Deliverable 2)</w:t>
      </w:r>
    </w:p>
    <w:p w14:paraId="7E0088C8" w14:textId="2B31BD96" w:rsidR="5A9360D3" w:rsidRDefault="5A9360D3" w:rsidP="212905D1">
      <w:pPr>
        <w:pStyle w:val="ListParagraph"/>
        <w:numPr>
          <w:ilvl w:val="2"/>
          <w:numId w:val="25"/>
        </w:numPr>
        <w:spacing w:after="160" w:line="278" w:lineRule="auto"/>
      </w:pPr>
      <w:r>
        <w:t>Methodology and key findings for recommendations for future programs (fro</w:t>
      </w:r>
      <w:r w:rsidR="6860C0FF">
        <w:t>m Deliverable 2)</w:t>
      </w:r>
    </w:p>
    <w:p w14:paraId="0476C26E" w14:textId="33DDE9D3" w:rsidR="00455779" w:rsidRPr="00455779" w:rsidRDefault="6860C0FF" w:rsidP="00455779">
      <w:pPr>
        <w:pStyle w:val="Heading3"/>
        <w:rPr>
          <w:color w:val="auto"/>
        </w:rPr>
      </w:pPr>
      <w:r w:rsidRPr="44F92022">
        <w:rPr>
          <w:color w:val="auto"/>
        </w:rPr>
        <w:lastRenderedPageBreak/>
        <w:t xml:space="preserve">Background: </w:t>
      </w:r>
      <w:r w:rsidR="00455779" w:rsidRPr="00455779">
        <w:rPr>
          <w:color w:val="auto"/>
        </w:rPr>
        <w:t xml:space="preserve">The following populations from STEP 2.0 are included </w:t>
      </w:r>
      <w:r w:rsidR="2F5F5E95" w:rsidRPr="45358801">
        <w:rPr>
          <w:color w:val="auto"/>
        </w:rPr>
        <w:t xml:space="preserve">in the </w:t>
      </w:r>
      <w:r w:rsidR="165ABDF8" w:rsidRPr="682F484B">
        <w:rPr>
          <w:color w:val="auto"/>
        </w:rPr>
        <w:t>available in</w:t>
      </w:r>
      <w:r w:rsidR="25FDF778" w:rsidRPr="682F484B">
        <w:rPr>
          <w:color w:val="auto"/>
        </w:rPr>
        <w:t>formation and data to be used in the assessment</w:t>
      </w:r>
    </w:p>
    <w:p w14:paraId="5B0DAC22" w14:textId="77777777" w:rsidR="00455779" w:rsidRDefault="00455779" w:rsidP="00455779">
      <w:pPr>
        <w:pStyle w:val="ListParagraph"/>
        <w:numPr>
          <w:ilvl w:val="0"/>
          <w:numId w:val="25"/>
        </w:numPr>
        <w:spacing w:after="160" w:line="278" w:lineRule="auto"/>
      </w:pPr>
      <w:r>
        <w:t>STEP 2.0 Donor Collaboration Group members (n=5)</w:t>
      </w:r>
    </w:p>
    <w:p w14:paraId="36917AB4" w14:textId="77777777" w:rsidR="00455779" w:rsidRDefault="00455779" w:rsidP="00455779">
      <w:pPr>
        <w:pStyle w:val="ListParagraph"/>
        <w:numPr>
          <w:ilvl w:val="1"/>
          <w:numId w:val="25"/>
        </w:numPr>
        <w:spacing w:after="160" w:line="278" w:lineRule="auto"/>
      </w:pPr>
      <w:r>
        <w:t>Gavi</w:t>
      </w:r>
    </w:p>
    <w:p w14:paraId="061D29E1" w14:textId="77777777" w:rsidR="00455779" w:rsidRDefault="00455779" w:rsidP="00455779">
      <w:pPr>
        <w:pStyle w:val="ListParagraph"/>
        <w:numPr>
          <w:ilvl w:val="1"/>
          <w:numId w:val="25"/>
        </w:numPr>
        <w:spacing w:after="160" w:line="278" w:lineRule="auto"/>
      </w:pPr>
      <w:r>
        <w:t>The Global Fund</w:t>
      </w:r>
    </w:p>
    <w:p w14:paraId="27DC5217" w14:textId="77777777" w:rsidR="00455779" w:rsidRDefault="00455779" w:rsidP="00455779">
      <w:pPr>
        <w:pStyle w:val="ListParagraph"/>
        <w:numPr>
          <w:ilvl w:val="1"/>
          <w:numId w:val="25"/>
        </w:numPr>
        <w:spacing w:after="160" w:line="278" w:lineRule="auto"/>
      </w:pPr>
      <w:r>
        <w:t>UNICEF</w:t>
      </w:r>
    </w:p>
    <w:p w14:paraId="4A45FC6B" w14:textId="77777777" w:rsidR="00455779" w:rsidRDefault="00455779" w:rsidP="00455779">
      <w:pPr>
        <w:pStyle w:val="ListParagraph"/>
        <w:numPr>
          <w:ilvl w:val="1"/>
          <w:numId w:val="25"/>
        </w:numPr>
        <w:spacing w:after="160" w:line="278" w:lineRule="auto"/>
      </w:pPr>
      <w:r>
        <w:t>International Federation of Pharmaceutical Wholesalers (IFPW)</w:t>
      </w:r>
    </w:p>
    <w:p w14:paraId="79F17A52" w14:textId="1C05CBFD" w:rsidR="00455779" w:rsidRDefault="00455779" w:rsidP="00455779">
      <w:pPr>
        <w:pStyle w:val="ListParagraph"/>
        <w:numPr>
          <w:ilvl w:val="1"/>
          <w:numId w:val="25"/>
        </w:numPr>
        <w:spacing w:after="160" w:line="278" w:lineRule="auto"/>
      </w:pPr>
      <w:r>
        <w:t>USAID</w:t>
      </w:r>
    </w:p>
    <w:p w14:paraId="3FEE99BE" w14:textId="77777777" w:rsidR="00455779" w:rsidRDefault="00455779" w:rsidP="00455779">
      <w:pPr>
        <w:pStyle w:val="ListParagraph"/>
        <w:numPr>
          <w:ilvl w:val="0"/>
          <w:numId w:val="25"/>
        </w:numPr>
        <w:spacing w:after="160" w:line="278" w:lineRule="auto"/>
      </w:pPr>
      <w:r>
        <w:t>STEP 2.0 Implementing Partners (n=10)</w:t>
      </w:r>
    </w:p>
    <w:p w14:paraId="3F8CF4E6" w14:textId="77777777" w:rsidR="00455779" w:rsidRDefault="00455779" w:rsidP="00455779">
      <w:pPr>
        <w:pStyle w:val="ListParagraph"/>
        <w:numPr>
          <w:ilvl w:val="1"/>
          <w:numId w:val="25"/>
        </w:numPr>
        <w:spacing w:after="160" w:line="278" w:lineRule="auto"/>
      </w:pPr>
      <w:bookmarkStart w:id="0" w:name="_Hlk193094373"/>
      <w:r>
        <w:t>A list and contacts will be provided upon award</w:t>
      </w:r>
    </w:p>
    <w:p w14:paraId="1D9C0475" w14:textId="77777777" w:rsidR="00455779" w:rsidRDefault="00455779" w:rsidP="00455779">
      <w:pPr>
        <w:pStyle w:val="ListParagraph"/>
        <w:numPr>
          <w:ilvl w:val="1"/>
          <w:numId w:val="25"/>
        </w:numPr>
        <w:spacing w:after="160" w:line="278" w:lineRule="auto"/>
      </w:pPr>
      <w:r>
        <w:t>A statistically significant number should be assessed</w:t>
      </w:r>
    </w:p>
    <w:bookmarkEnd w:id="0"/>
    <w:p w14:paraId="0563BB5F" w14:textId="2F2436C5" w:rsidR="00455779" w:rsidRDefault="00455779" w:rsidP="00455779">
      <w:pPr>
        <w:pStyle w:val="ListParagraph"/>
        <w:numPr>
          <w:ilvl w:val="0"/>
          <w:numId w:val="25"/>
        </w:numPr>
        <w:spacing w:after="160" w:line="278" w:lineRule="auto"/>
      </w:pPr>
      <w:r>
        <w:t>STEP 2.0 Participants (n=~</w:t>
      </w:r>
      <w:r w:rsidR="757D267B">
        <w:t>500</w:t>
      </w:r>
      <w:r>
        <w:t>)</w:t>
      </w:r>
    </w:p>
    <w:p w14:paraId="5E17EE32" w14:textId="77777777" w:rsidR="00455779" w:rsidRDefault="00455779" w:rsidP="00455779">
      <w:pPr>
        <w:pStyle w:val="ListParagraph"/>
        <w:numPr>
          <w:ilvl w:val="1"/>
          <w:numId w:val="25"/>
        </w:numPr>
        <w:spacing w:after="160" w:line="278" w:lineRule="auto"/>
      </w:pPr>
      <w:r>
        <w:t>A list and contacts will be provided upon award</w:t>
      </w:r>
    </w:p>
    <w:p w14:paraId="5719E754" w14:textId="77777777" w:rsidR="00455779" w:rsidRDefault="00455779" w:rsidP="00455779">
      <w:pPr>
        <w:pStyle w:val="ListParagraph"/>
        <w:numPr>
          <w:ilvl w:val="1"/>
          <w:numId w:val="25"/>
        </w:numPr>
        <w:spacing w:after="160" w:line="278" w:lineRule="auto"/>
      </w:pPr>
      <w:r>
        <w:t>A statistically significant number should be assessed</w:t>
      </w:r>
    </w:p>
    <w:p w14:paraId="17CC6253" w14:textId="780435BC" w:rsidR="00455779" w:rsidRDefault="00455779" w:rsidP="00455779">
      <w:pPr>
        <w:pStyle w:val="ListParagraph"/>
        <w:numPr>
          <w:ilvl w:val="0"/>
          <w:numId w:val="25"/>
        </w:numPr>
        <w:spacing w:after="160" w:line="278" w:lineRule="auto"/>
      </w:pPr>
      <w:r>
        <w:t>STEP 2.0 Private Sector Coaches (n=~</w:t>
      </w:r>
      <w:r w:rsidR="27C5445D">
        <w:t>150</w:t>
      </w:r>
      <w:r>
        <w:t>)</w:t>
      </w:r>
    </w:p>
    <w:p w14:paraId="16E4D7B5" w14:textId="77777777" w:rsidR="00455779" w:rsidRDefault="00455779" w:rsidP="00455779">
      <w:pPr>
        <w:pStyle w:val="ListParagraph"/>
        <w:numPr>
          <w:ilvl w:val="1"/>
          <w:numId w:val="25"/>
        </w:numPr>
        <w:spacing w:after="160" w:line="278" w:lineRule="auto"/>
      </w:pPr>
      <w:r>
        <w:t>A list and contacts will be provided upon award</w:t>
      </w:r>
    </w:p>
    <w:p w14:paraId="6433EE27" w14:textId="77777777" w:rsidR="00455779" w:rsidRDefault="1A92DEC5" w:rsidP="00455779">
      <w:pPr>
        <w:pStyle w:val="ListParagraph"/>
        <w:numPr>
          <w:ilvl w:val="1"/>
          <w:numId w:val="25"/>
        </w:numPr>
        <w:spacing w:after="160" w:line="278" w:lineRule="auto"/>
      </w:pPr>
      <w:r>
        <w:t>A statistically significant number should be assessed</w:t>
      </w:r>
    </w:p>
    <w:p w14:paraId="2F253876" w14:textId="29F27B1E" w:rsidR="4180E6D0" w:rsidRDefault="4892AF03" w:rsidP="4180E6D0">
      <w:pPr>
        <w:pStyle w:val="ListParagraph"/>
        <w:numPr>
          <w:ilvl w:val="1"/>
          <w:numId w:val="25"/>
        </w:numPr>
        <w:spacing w:after="160" w:line="278" w:lineRule="auto"/>
      </w:pPr>
      <w:r w:rsidRPr="401A6852">
        <w:rPr>
          <w:b/>
          <w:bCs/>
        </w:rPr>
        <w:t xml:space="preserve">Important note:  </w:t>
      </w:r>
      <w:r>
        <w:t xml:space="preserve">The People that Deliver Coalition will provide a report </w:t>
      </w:r>
      <w:r w:rsidR="2F221022">
        <w:t xml:space="preserve">that contains historical details for each program and interviews with </w:t>
      </w:r>
      <w:r w:rsidR="2520D6D5">
        <w:t xml:space="preserve">alumni – the provider </w:t>
      </w:r>
      <w:r w:rsidR="2520D6D5" w:rsidRPr="401A6852">
        <w:rPr>
          <w:b/>
          <w:bCs/>
        </w:rPr>
        <w:t>will not</w:t>
      </w:r>
      <w:r w:rsidR="2520D6D5">
        <w:t xml:space="preserve"> need to consider gathering this information in their proposal.</w:t>
      </w:r>
    </w:p>
    <w:p w14:paraId="2E3AEDE6" w14:textId="03DD444E" w:rsidR="00455779" w:rsidRPr="00BB246E" w:rsidRDefault="4B6B45DC" w:rsidP="27A038FB">
      <w:pPr>
        <w:spacing w:after="0" w:line="240" w:lineRule="auto"/>
        <w:jc w:val="both"/>
        <w:rPr>
          <w:rFonts w:cs="Arial"/>
          <w:b/>
          <w:bCs/>
        </w:rPr>
      </w:pPr>
      <w:r w:rsidRPr="27A038FB">
        <w:rPr>
          <w:rFonts w:cs="Arial"/>
          <w:b/>
          <w:bCs/>
        </w:rPr>
        <w:t xml:space="preserve">Available </w:t>
      </w:r>
      <w:r w:rsidR="3F9FA8C7" w:rsidRPr="27A038FB">
        <w:rPr>
          <w:rFonts w:cs="Arial"/>
          <w:b/>
          <w:bCs/>
        </w:rPr>
        <w:t>documentation and data</w:t>
      </w:r>
      <w:r w:rsidR="36E6F5C4" w:rsidRPr="27A038FB">
        <w:rPr>
          <w:rFonts w:cs="Arial"/>
          <w:b/>
          <w:bCs/>
        </w:rPr>
        <w:t xml:space="preserve"> </w:t>
      </w:r>
      <w:r w:rsidR="6CE93E11" w:rsidRPr="27A038FB">
        <w:rPr>
          <w:rFonts w:cs="Arial"/>
          <w:b/>
          <w:bCs/>
        </w:rPr>
        <w:t>to be assessed</w:t>
      </w:r>
      <w:r w:rsidR="3F9FA8C7" w:rsidRPr="27A038FB">
        <w:rPr>
          <w:rFonts w:cs="Arial"/>
          <w:b/>
          <w:bCs/>
        </w:rPr>
        <w:t>:</w:t>
      </w:r>
    </w:p>
    <w:p w14:paraId="5438DB7D" w14:textId="00F4D125" w:rsidR="001D01D7" w:rsidRDefault="7E71EA53" w:rsidP="00BB246E">
      <w:pPr>
        <w:pStyle w:val="ListParagraph"/>
        <w:numPr>
          <w:ilvl w:val="0"/>
          <w:numId w:val="28"/>
        </w:numPr>
        <w:spacing w:after="160" w:line="278" w:lineRule="auto"/>
      </w:pPr>
      <w:r>
        <w:t xml:space="preserve">2019 STEP </w:t>
      </w:r>
      <w:r w:rsidR="36E6F5C4">
        <w:t>Mid-term review report</w:t>
      </w:r>
      <w:r w:rsidR="13F12AF6">
        <w:t xml:space="preserve"> (~100 pages)</w:t>
      </w:r>
    </w:p>
    <w:p w14:paraId="3F2EA4F7" w14:textId="6366A6AD" w:rsidR="2B3ED205" w:rsidRDefault="2B3ED205" w:rsidP="4CD5BCAD">
      <w:pPr>
        <w:pStyle w:val="ListParagraph"/>
        <w:numPr>
          <w:ilvl w:val="0"/>
          <w:numId w:val="28"/>
        </w:numPr>
        <w:spacing w:after="160" w:line="278" w:lineRule="auto"/>
      </w:pPr>
      <w:r>
        <w:t>STEP 2.0 Measurement and Evaluation Framework results for ~22 programs</w:t>
      </w:r>
      <w:r w:rsidR="59714973">
        <w:t xml:space="preserve"> (~ 10 MB)</w:t>
      </w:r>
    </w:p>
    <w:p w14:paraId="6E0E14B3" w14:textId="5E659618" w:rsidR="2B3ED205" w:rsidRDefault="2B3ED205" w:rsidP="6B2404DC">
      <w:pPr>
        <w:pStyle w:val="ListParagraph"/>
        <w:numPr>
          <w:ilvl w:val="0"/>
          <w:numId w:val="28"/>
        </w:numPr>
        <w:spacing w:after="160" w:line="278" w:lineRule="auto"/>
      </w:pPr>
      <w:r>
        <w:t>STEP 2.0 Implementing Partner Final Reports for ~19 programs</w:t>
      </w:r>
      <w:r w:rsidR="7C372875">
        <w:t xml:space="preserve"> (~250 pages)</w:t>
      </w:r>
    </w:p>
    <w:p w14:paraId="2AF04D4B" w14:textId="263C9F44" w:rsidR="36F24065" w:rsidRDefault="36F24065" w:rsidP="235170EC">
      <w:pPr>
        <w:pStyle w:val="ListParagraph"/>
        <w:numPr>
          <w:ilvl w:val="1"/>
          <w:numId w:val="28"/>
        </w:numPr>
        <w:spacing w:after="160" w:line="278" w:lineRule="auto"/>
      </w:pPr>
      <w:r>
        <w:t>Program overview</w:t>
      </w:r>
    </w:p>
    <w:p w14:paraId="2F77EE25" w14:textId="5B2ACC78" w:rsidR="119FFC5B" w:rsidRDefault="36F24065" w:rsidP="119FFC5B">
      <w:pPr>
        <w:pStyle w:val="ListParagraph"/>
        <w:numPr>
          <w:ilvl w:val="1"/>
          <w:numId w:val="28"/>
        </w:numPr>
        <w:spacing w:after="160" w:line="278" w:lineRule="auto"/>
      </w:pPr>
      <w:r>
        <w:t>Program results</w:t>
      </w:r>
    </w:p>
    <w:p w14:paraId="19A05303" w14:textId="57EE4172" w:rsidR="36F24065" w:rsidRDefault="36F24065" w:rsidP="53659142">
      <w:pPr>
        <w:pStyle w:val="ListParagraph"/>
        <w:numPr>
          <w:ilvl w:val="1"/>
          <w:numId w:val="28"/>
        </w:numPr>
        <w:spacing w:after="160" w:line="278" w:lineRule="auto"/>
      </w:pPr>
      <w:r>
        <w:t xml:space="preserve">Feedback and recommendations </w:t>
      </w:r>
    </w:p>
    <w:p w14:paraId="765D0BDF" w14:textId="420BF573" w:rsidR="36F24065" w:rsidRDefault="455CA4ED" w:rsidP="235170EC">
      <w:pPr>
        <w:pStyle w:val="ListParagraph"/>
        <w:numPr>
          <w:ilvl w:val="0"/>
          <w:numId w:val="28"/>
        </w:numPr>
        <w:spacing w:after="160" w:line="278" w:lineRule="auto"/>
      </w:pPr>
      <w:r>
        <w:t>STEP 2.0 Annual Impact Reports</w:t>
      </w:r>
      <w:r w:rsidR="4FA31556">
        <w:t xml:space="preserve"> (~ </w:t>
      </w:r>
      <w:r w:rsidR="49EF1C05">
        <w:t>75</w:t>
      </w:r>
      <w:r w:rsidR="4FA31556">
        <w:t xml:space="preserve"> pages)</w:t>
      </w:r>
    </w:p>
    <w:p w14:paraId="307AF5E3" w14:textId="2DADFBF8" w:rsidR="36F24065" w:rsidRDefault="36F24065" w:rsidP="70044ECB">
      <w:pPr>
        <w:pStyle w:val="ListParagraph"/>
        <w:numPr>
          <w:ilvl w:val="1"/>
          <w:numId w:val="28"/>
        </w:numPr>
        <w:spacing w:after="160" w:line="278" w:lineRule="auto"/>
      </w:pPr>
      <w:r>
        <w:t>2022</w:t>
      </w:r>
    </w:p>
    <w:p w14:paraId="7BF87319" w14:textId="07074528" w:rsidR="36F24065" w:rsidRDefault="36F24065" w:rsidP="6E659CAC">
      <w:pPr>
        <w:pStyle w:val="ListParagraph"/>
        <w:numPr>
          <w:ilvl w:val="1"/>
          <w:numId w:val="28"/>
        </w:numPr>
        <w:spacing w:after="160" w:line="278" w:lineRule="auto"/>
      </w:pPr>
      <w:r>
        <w:t>2023</w:t>
      </w:r>
    </w:p>
    <w:p w14:paraId="55E7B7C6" w14:textId="30B7A970" w:rsidR="36F24065" w:rsidRDefault="455CA4ED" w:rsidP="6E659CAC">
      <w:pPr>
        <w:pStyle w:val="ListParagraph"/>
        <w:numPr>
          <w:ilvl w:val="1"/>
          <w:numId w:val="28"/>
        </w:numPr>
        <w:spacing w:after="160" w:line="278" w:lineRule="auto"/>
      </w:pPr>
      <w:r>
        <w:t>2024</w:t>
      </w:r>
    </w:p>
    <w:p w14:paraId="63AC6B63" w14:textId="344F8BF3" w:rsidR="67476156" w:rsidRDefault="67476156" w:rsidP="27A038FB">
      <w:pPr>
        <w:pStyle w:val="ListParagraph"/>
        <w:numPr>
          <w:ilvl w:val="0"/>
          <w:numId w:val="28"/>
        </w:numPr>
        <w:spacing w:after="160" w:line="278" w:lineRule="auto"/>
      </w:pPr>
      <w:r w:rsidRPr="27A038FB">
        <w:t>Additionally, t</w:t>
      </w:r>
      <w:r w:rsidR="7C9C5895" w:rsidRPr="27A038FB">
        <w:t xml:space="preserve">he provider will </w:t>
      </w:r>
      <w:r w:rsidR="3DAC7CB1" w:rsidRPr="27A038FB">
        <w:t>be granted access</w:t>
      </w:r>
      <w:r w:rsidR="7C9C5895" w:rsidRPr="27A038FB">
        <w:t xml:space="preserve"> to all program materials </w:t>
      </w:r>
      <w:r w:rsidR="7C9C5895" w:rsidRPr="27A038FB">
        <w:rPr>
          <w:u w:val="single"/>
        </w:rPr>
        <w:t>for reference</w:t>
      </w:r>
      <w:r w:rsidR="7C9C5895" w:rsidRPr="27A038FB">
        <w:t xml:space="preserve"> – no research is required of these materials</w:t>
      </w:r>
    </w:p>
    <w:p w14:paraId="4CD35F65" w14:textId="095F4AE8" w:rsidR="416348D9" w:rsidRDefault="416348D9" w:rsidP="27A038FB">
      <w:pPr>
        <w:pStyle w:val="ListParagraph"/>
        <w:numPr>
          <w:ilvl w:val="1"/>
          <w:numId w:val="28"/>
        </w:numPr>
        <w:spacing w:after="160" w:line="278" w:lineRule="auto"/>
      </w:pPr>
      <w:r>
        <w:t>STEP 2.0 curriculum and program materials (~200 MB)</w:t>
      </w:r>
    </w:p>
    <w:p w14:paraId="215D2528" w14:textId="10950E9E" w:rsidR="27A038FB" w:rsidRDefault="27A038FB" w:rsidP="27A038FB">
      <w:pPr>
        <w:spacing w:after="160" w:line="278" w:lineRule="auto"/>
      </w:pPr>
    </w:p>
    <w:p w14:paraId="1229ECED" w14:textId="3F0F5EA5" w:rsidR="00F56604" w:rsidRPr="008602AA" w:rsidRDefault="00F56604" w:rsidP="00103B2A">
      <w:pPr>
        <w:pStyle w:val="ListParagraph"/>
        <w:numPr>
          <w:ilvl w:val="0"/>
          <w:numId w:val="21"/>
        </w:numPr>
        <w:spacing w:after="0" w:line="240" w:lineRule="auto"/>
        <w:jc w:val="both"/>
        <w:rPr>
          <w:b/>
          <w:snapToGrid w:val="0"/>
        </w:rPr>
      </w:pPr>
      <w:r w:rsidRPr="008602AA">
        <w:rPr>
          <w:b/>
          <w:snapToGrid w:val="0"/>
        </w:rPr>
        <w:t xml:space="preserve">Location: </w:t>
      </w:r>
      <w:r w:rsidR="00985F51" w:rsidRPr="00985F51">
        <w:rPr>
          <w:snapToGrid w:val="0"/>
        </w:rPr>
        <w:t>Remote</w:t>
      </w:r>
      <w:r w:rsidR="000A7848">
        <w:rPr>
          <w:snapToGrid w:val="0"/>
        </w:rPr>
        <w:t xml:space="preserve"> as n</w:t>
      </w:r>
      <w:r w:rsidR="000A7848" w:rsidRPr="000A7848">
        <w:rPr>
          <w:snapToGrid w:val="0"/>
        </w:rPr>
        <w:t>o travel is required, this is a desk review and population survey project</w:t>
      </w:r>
    </w:p>
    <w:p w14:paraId="3784367A" w14:textId="77777777" w:rsidR="00360C1A" w:rsidRPr="00FC27E9" w:rsidRDefault="00360C1A" w:rsidP="00360C1A">
      <w:pPr>
        <w:pStyle w:val="ListParagraph"/>
        <w:spacing w:after="0" w:line="240" w:lineRule="auto"/>
        <w:ind w:left="284"/>
        <w:jc w:val="both"/>
        <w:rPr>
          <w:b/>
          <w:snapToGrid w:val="0"/>
        </w:rPr>
      </w:pPr>
    </w:p>
    <w:p w14:paraId="0B7D6EF5" w14:textId="77777777" w:rsidR="008602AA" w:rsidRDefault="008602AA" w:rsidP="008602AA">
      <w:pPr>
        <w:spacing w:after="0" w:line="240" w:lineRule="auto"/>
        <w:jc w:val="both"/>
        <w:rPr>
          <w:rFonts w:cs="Arial"/>
          <w:b/>
        </w:rPr>
      </w:pPr>
    </w:p>
    <w:p w14:paraId="3507A654" w14:textId="0F8162FB" w:rsidR="00701989" w:rsidRPr="008602AA" w:rsidRDefault="00701989" w:rsidP="008602AA">
      <w:pPr>
        <w:pStyle w:val="ListParagraph"/>
        <w:numPr>
          <w:ilvl w:val="0"/>
          <w:numId w:val="21"/>
        </w:numPr>
        <w:spacing w:after="0" w:line="240" w:lineRule="auto"/>
        <w:jc w:val="both"/>
        <w:rPr>
          <w:b/>
          <w:snapToGrid w:val="0"/>
        </w:rPr>
      </w:pPr>
      <w:r w:rsidRPr="008602AA">
        <w:rPr>
          <w:b/>
          <w:snapToGrid w:val="0"/>
        </w:rPr>
        <w:t>Qualifications</w:t>
      </w:r>
      <w:r w:rsidR="00770503" w:rsidRPr="008602AA">
        <w:rPr>
          <w:b/>
          <w:snapToGrid w:val="0"/>
        </w:rPr>
        <w:t xml:space="preserve"> </w:t>
      </w:r>
      <w:r w:rsidR="00770503" w:rsidRPr="008602AA">
        <w:rPr>
          <w:b/>
        </w:rPr>
        <w:t>and work experience required</w:t>
      </w:r>
      <w:r w:rsidR="00F12FCC">
        <w:rPr>
          <w:b/>
        </w:rPr>
        <w:t xml:space="preserve"> / Team Structure</w:t>
      </w:r>
      <w:r w:rsidR="00770503" w:rsidRPr="008602AA">
        <w:rPr>
          <w:b/>
        </w:rPr>
        <w:t>:</w:t>
      </w:r>
    </w:p>
    <w:p w14:paraId="0184A6C2" w14:textId="77777777" w:rsidR="00701989" w:rsidRDefault="00701989" w:rsidP="0090234B">
      <w:pPr>
        <w:spacing w:after="0" w:line="240" w:lineRule="auto"/>
        <w:jc w:val="both"/>
        <w:rPr>
          <w:rFonts w:cs="Arial"/>
          <w:i/>
        </w:rPr>
      </w:pPr>
    </w:p>
    <w:p w14:paraId="17C2D3A9" w14:textId="0EDB4E75" w:rsidR="00D946DD" w:rsidRPr="006D53CA" w:rsidRDefault="399E89DC" w:rsidP="3CD7BBB9">
      <w:pPr>
        <w:pStyle w:val="ListParagraph"/>
        <w:numPr>
          <w:ilvl w:val="0"/>
          <w:numId w:val="20"/>
        </w:numPr>
        <w:rPr>
          <w:rFonts w:eastAsiaTheme="minorEastAsia" w:cs="Arial"/>
          <w:color w:val="000000"/>
          <w:lang w:eastAsia="en-GB"/>
        </w:rPr>
      </w:pPr>
      <w:r w:rsidRPr="45F4B9AB">
        <w:rPr>
          <w:rFonts w:eastAsiaTheme="minorEastAsia" w:cs="Arial"/>
          <w:color w:val="000000" w:themeColor="text1"/>
          <w:lang w:eastAsia="en-GB"/>
        </w:rPr>
        <w:lastRenderedPageBreak/>
        <w:t>Previous experience</w:t>
      </w:r>
      <w:r w:rsidR="001206A8" w:rsidRPr="45F4B9AB">
        <w:rPr>
          <w:rFonts w:eastAsiaTheme="minorEastAsia" w:cs="Arial"/>
          <w:color w:val="000000" w:themeColor="text1"/>
          <w:lang w:eastAsia="en-GB"/>
        </w:rPr>
        <w:t xml:space="preserve"> in </w:t>
      </w:r>
      <w:r w:rsidR="44E24EA8" w:rsidRPr="2553C19C">
        <w:rPr>
          <w:rFonts w:eastAsiaTheme="minorEastAsia" w:cs="Arial"/>
          <w:color w:val="000000" w:themeColor="text1"/>
          <w:lang w:eastAsia="en-GB"/>
        </w:rPr>
        <w:t>determining the value for money (return on investment) for training and development programs</w:t>
      </w:r>
    </w:p>
    <w:p w14:paraId="4622F422" w14:textId="2367605F" w:rsidR="00D946DD" w:rsidRPr="006D53CA" w:rsidRDefault="006D53CA" w:rsidP="00D946DD">
      <w:pPr>
        <w:pStyle w:val="ListParagraph"/>
        <w:numPr>
          <w:ilvl w:val="0"/>
          <w:numId w:val="20"/>
        </w:numPr>
        <w:rPr>
          <w:rFonts w:eastAsiaTheme="minorEastAsia" w:cs="Arial"/>
          <w:bCs/>
          <w:color w:val="000000"/>
          <w:lang w:eastAsia="en-GB"/>
        </w:rPr>
      </w:pPr>
      <w:r w:rsidRPr="16F71079">
        <w:rPr>
          <w:rFonts w:eastAsiaTheme="minorEastAsia" w:cs="Arial"/>
          <w:color w:val="000000" w:themeColor="text1"/>
          <w:lang w:eastAsia="en-GB"/>
        </w:rPr>
        <w:t xml:space="preserve">Can be </w:t>
      </w:r>
      <w:r w:rsidR="002160F2" w:rsidRPr="16F71079">
        <w:rPr>
          <w:rFonts w:eastAsiaTheme="minorEastAsia" w:cs="Arial"/>
          <w:color w:val="000000" w:themeColor="text1"/>
          <w:lang w:eastAsia="en-GB"/>
        </w:rPr>
        <w:t>an individual or team</w:t>
      </w:r>
    </w:p>
    <w:p w14:paraId="5BA5061F" w14:textId="24520B3E" w:rsidR="006052D4" w:rsidRPr="006D53CA" w:rsidRDefault="002160F2" w:rsidP="006052D4">
      <w:pPr>
        <w:pStyle w:val="ListParagraph"/>
        <w:numPr>
          <w:ilvl w:val="0"/>
          <w:numId w:val="20"/>
        </w:numPr>
        <w:rPr>
          <w:rFonts w:eastAsiaTheme="minorEastAsia" w:cs="Arial"/>
          <w:bCs/>
          <w:color w:val="000000"/>
          <w:lang w:eastAsia="en-GB"/>
        </w:rPr>
      </w:pPr>
      <w:r>
        <w:rPr>
          <w:rFonts w:eastAsiaTheme="minorEastAsia" w:cs="Arial"/>
          <w:bCs/>
          <w:color w:val="000000"/>
          <w:lang w:eastAsia="en-GB"/>
        </w:rPr>
        <w:t>Familiarity with STEP not required</w:t>
      </w:r>
    </w:p>
    <w:p w14:paraId="5492D9A9" w14:textId="77777777" w:rsidR="006052D4" w:rsidRPr="006052D4" w:rsidRDefault="006052D4" w:rsidP="006052D4">
      <w:pPr>
        <w:pStyle w:val="ListParagraph"/>
        <w:rPr>
          <w:rFonts w:eastAsiaTheme="minorEastAsia" w:cs="Arial"/>
          <w:b/>
          <w:color w:val="000000"/>
          <w:highlight w:val="yellow"/>
          <w:lang w:eastAsia="en-GB"/>
        </w:rPr>
      </w:pPr>
    </w:p>
    <w:p w14:paraId="6068D905" w14:textId="77777777" w:rsidR="00DC3635" w:rsidRDefault="4F8D60EC" w:rsidP="008602AA">
      <w:pPr>
        <w:pStyle w:val="ListParagraph"/>
        <w:numPr>
          <w:ilvl w:val="0"/>
          <w:numId w:val="21"/>
        </w:numPr>
        <w:spacing w:after="0" w:line="240" w:lineRule="auto"/>
        <w:jc w:val="both"/>
        <w:rPr>
          <w:b/>
          <w:bCs/>
          <w:snapToGrid w:val="0"/>
        </w:rPr>
      </w:pPr>
      <w:r w:rsidRPr="008602AA">
        <w:rPr>
          <w:b/>
          <w:bCs/>
          <w:snapToGrid w:val="0"/>
        </w:rPr>
        <w:t xml:space="preserve">Duration of assignment: </w:t>
      </w:r>
    </w:p>
    <w:p w14:paraId="19588D2C" w14:textId="5D4FFB4E" w:rsidR="004852A9" w:rsidRPr="008602AA" w:rsidRDefault="00CF53DD" w:rsidP="00DC3635">
      <w:pPr>
        <w:pStyle w:val="ListParagraph"/>
        <w:spacing w:after="0" w:line="240" w:lineRule="auto"/>
        <w:jc w:val="both"/>
        <w:rPr>
          <w:b/>
          <w:bCs/>
          <w:snapToGrid w:val="0"/>
        </w:rPr>
      </w:pPr>
      <w:r w:rsidRPr="008602AA">
        <w:rPr>
          <w:b/>
          <w:bCs/>
        </w:rPr>
        <w:t xml:space="preserve"> </w:t>
      </w:r>
    </w:p>
    <w:p w14:paraId="4E254DC4" w14:textId="0626553C" w:rsidR="0090234B" w:rsidRPr="005836B9" w:rsidRDefault="004F20E8" w:rsidP="00DC3635">
      <w:pPr>
        <w:pStyle w:val="ListParagraph"/>
        <w:numPr>
          <w:ilvl w:val="0"/>
          <w:numId w:val="5"/>
        </w:numPr>
        <w:tabs>
          <w:tab w:val="clear" w:pos="644"/>
          <w:tab w:val="num" w:pos="851"/>
        </w:tabs>
        <w:spacing w:after="0" w:line="240" w:lineRule="auto"/>
        <w:ind w:left="709"/>
        <w:jc w:val="both"/>
        <w:rPr>
          <w:b/>
          <w:bCs/>
          <w:snapToGrid w:val="0"/>
        </w:rPr>
      </w:pPr>
      <w:r>
        <w:t>30</w:t>
      </w:r>
      <w:r w:rsidR="00F83AEA" w:rsidRPr="002160F2">
        <w:t xml:space="preserve"> </w:t>
      </w:r>
      <w:r w:rsidR="00DE25DA" w:rsidRPr="002160F2">
        <w:t>Days</w:t>
      </w:r>
      <w:r w:rsidR="00F83AEA" w:rsidRPr="00ED6D8F">
        <w:rPr>
          <w:b/>
          <w:bCs/>
        </w:rPr>
        <w:t xml:space="preserve"> </w:t>
      </w:r>
      <w:r w:rsidR="4F8D60EC" w:rsidRPr="00ED6D8F">
        <w:rPr>
          <w:bCs/>
          <w:snapToGrid w:val="0"/>
        </w:rPr>
        <w:t xml:space="preserve">spread over the period </w:t>
      </w:r>
      <w:r w:rsidR="00310BF1">
        <w:rPr>
          <w:bCs/>
          <w:snapToGrid w:val="0"/>
        </w:rPr>
        <w:t>01</w:t>
      </w:r>
      <w:r w:rsidR="00DE25DA" w:rsidRPr="004F20E8">
        <w:rPr>
          <w:bCs/>
          <w:snapToGrid w:val="0"/>
        </w:rPr>
        <w:t>/</w:t>
      </w:r>
      <w:r w:rsidR="00310BF1">
        <w:rPr>
          <w:bCs/>
          <w:snapToGrid w:val="0"/>
        </w:rPr>
        <w:t>10</w:t>
      </w:r>
      <w:r w:rsidR="00DE25DA" w:rsidRPr="004F20E8">
        <w:rPr>
          <w:bCs/>
          <w:snapToGrid w:val="0"/>
        </w:rPr>
        <w:t>/</w:t>
      </w:r>
      <w:r w:rsidR="00310BF1">
        <w:rPr>
          <w:bCs/>
          <w:snapToGrid w:val="0"/>
        </w:rPr>
        <w:t>2025</w:t>
      </w:r>
      <w:r w:rsidR="00DE25DA" w:rsidRPr="004F20E8">
        <w:rPr>
          <w:bCs/>
          <w:snapToGrid w:val="0"/>
        </w:rPr>
        <w:t xml:space="preserve"> to </w:t>
      </w:r>
      <w:r w:rsidR="00310BF1">
        <w:rPr>
          <w:bCs/>
          <w:snapToGrid w:val="0"/>
        </w:rPr>
        <w:t>10</w:t>
      </w:r>
      <w:r w:rsidR="00DE25DA" w:rsidRPr="004F20E8">
        <w:rPr>
          <w:bCs/>
          <w:snapToGrid w:val="0"/>
        </w:rPr>
        <w:t>/</w:t>
      </w:r>
      <w:r w:rsidR="00310BF1">
        <w:rPr>
          <w:bCs/>
          <w:snapToGrid w:val="0"/>
        </w:rPr>
        <w:t>12</w:t>
      </w:r>
      <w:r w:rsidR="00DE25DA" w:rsidRPr="004F20E8">
        <w:rPr>
          <w:bCs/>
          <w:snapToGrid w:val="0"/>
        </w:rPr>
        <w:t>/</w:t>
      </w:r>
      <w:r w:rsidR="00310BF1">
        <w:rPr>
          <w:bCs/>
          <w:snapToGrid w:val="0"/>
        </w:rPr>
        <w:t>2025</w:t>
      </w:r>
    </w:p>
    <w:p w14:paraId="49A7719B" w14:textId="77777777" w:rsidR="005836B9" w:rsidRDefault="005836B9" w:rsidP="005836B9">
      <w:pPr>
        <w:spacing w:after="0" w:line="240" w:lineRule="auto"/>
        <w:jc w:val="both"/>
        <w:rPr>
          <w:b/>
          <w:bCs/>
          <w:snapToGrid w:val="0"/>
        </w:rPr>
      </w:pPr>
    </w:p>
    <w:p w14:paraId="6B019101" w14:textId="77777777" w:rsidR="005836B9" w:rsidRPr="005836B9" w:rsidRDefault="005836B9" w:rsidP="005836B9">
      <w:pPr>
        <w:spacing w:after="0" w:line="240" w:lineRule="auto"/>
        <w:jc w:val="both"/>
        <w:rPr>
          <w:b/>
          <w:bCs/>
          <w:snapToGrid w:val="0"/>
        </w:rPr>
      </w:pPr>
    </w:p>
    <w:p w14:paraId="5E2CBC90" w14:textId="77777777" w:rsidR="008602AA" w:rsidRDefault="008602AA" w:rsidP="008602AA">
      <w:pPr>
        <w:spacing w:after="0" w:line="240" w:lineRule="auto"/>
        <w:jc w:val="both"/>
        <w:rPr>
          <w:b/>
          <w:snapToGrid w:val="0"/>
        </w:rPr>
      </w:pPr>
    </w:p>
    <w:p w14:paraId="3AC0F555" w14:textId="69A05EAA" w:rsidR="004C292D" w:rsidRPr="007528A8" w:rsidRDefault="00E73737" w:rsidP="007528A8">
      <w:pPr>
        <w:pStyle w:val="ListParagraph"/>
        <w:numPr>
          <w:ilvl w:val="0"/>
          <w:numId w:val="21"/>
        </w:numPr>
        <w:rPr>
          <w:rFonts w:cs="Arial"/>
          <w:b/>
          <w:bCs/>
          <w:sz w:val="24"/>
          <w:szCs w:val="24"/>
        </w:rPr>
      </w:pPr>
      <w:r>
        <w:rPr>
          <w:rFonts w:cs="Arial"/>
          <w:b/>
          <w:bCs/>
          <w:sz w:val="24"/>
          <w:szCs w:val="24"/>
        </w:rPr>
        <w:t>CQ</w:t>
      </w:r>
      <w:r w:rsidR="00BC1FA2">
        <w:rPr>
          <w:rFonts w:cs="Arial"/>
          <w:b/>
          <w:bCs/>
          <w:sz w:val="24"/>
          <w:szCs w:val="24"/>
        </w:rPr>
        <w:t>S</w:t>
      </w:r>
      <w:r>
        <w:rPr>
          <w:rFonts w:cs="Arial"/>
          <w:b/>
          <w:bCs/>
          <w:sz w:val="24"/>
          <w:szCs w:val="24"/>
        </w:rPr>
        <w:t xml:space="preserve"> Documents and Statements checklist</w:t>
      </w:r>
    </w:p>
    <w:tbl>
      <w:tblPr>
        <w:tblStyle w:val="TableGridLight"/>
        <w:tblW w:w="9758" w:type="dxa"/>
        <w:tblInd w:w="137" w:type="dxa"/>
        <w:tblLook w:val="0620" w:firstRow="1" w:lastRow="0" w:firstColumn="0" w:lastColumn="0" w:noHBand="1" w:noVBand="1"/>
      </w:tblPr>
      <w:tblGrid>
        <w:gridCol w:w="424"/>
        <w:gridCol w:w="3703"/>
        <w:gridCol w:w="1172"/>
        <w:gridCol w:w="4459"/>
      </w:tblGrid>
      <w:tr w:rsidR="007128CA" w:rsidRPr="00AF57DD" w14:paraId="48765488" w14:textId="77777777" w:rsidTr="71CE8B34">
        <w:trPr>
          <w:trHeight w:val="192"/>
          <w:tblHeader/>
        </w:trPr>
        <w:tc>
          <w:tcPr>
            <w:tcW w:w="9758" w:type="dxa"/>
            <w:gridSpan w:val="4"/>
            <w:shd w:val="clear" w:color="auto" w:fill="D9E1F2"/>
          </w:tcPr>
          <w:p w14:paraId="23D89FC7" w14:textId="77777777" w:rsidR="007128CA" w:rsidRPr="00AF57DD" w:rsidRDefault="007128CA" w:rsidP="00F04AB7">
            <w:pPr>
              <w:jc w:val="center"/>
              <w:rPr>
                <w:rFonts w:ascii="Calibri Light" w:hAnsi="Calibri Light" w:cs="Calibri Light"/>
              </w:rPr>
            </w:pPr>
            <w:r w:rsidRPr="00AF57DD">
              <w:rPr>
                <w:rFonts w:ascii="Calibri Light" w:hAnsi="Calibri Light" w:cs="Calibri Light"/>
              </w:rPr>
              <w:t>Document Checklist</w:t>
            </w:r>
          </w:p>
        </w:tc>
      </w:tr>
      <w:tr w:rsidR="007128CA" w:rsidRPr="00AF57DD" w14:paraId="5177AC3B" w14:textId="77777777" w:rsidTr="71CE8B34">
        <w:trPr>
          <w:trHeight w:val="420"/>
        </w:trPr>
        <w:sdt>
          <w:sdtPr>
            <w:rPr>
              <w:rFonts w:ascii="Calibri Light" w:hAnsi="Calibri Light" w:cs="Calibri Light"/>
            </w:rPr>
            <w:id w:val="-766694056"/>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7E95CAEE" w14:textId="77777777" w:rsidR="007128CA" w:rsidRPr="00AF57DD" w:rsidRDefault="007128CA" w:rsidP="00F04AB7">
                <w:pPr>
                  <w:rPr>
                    <w:rFonts w:ascii="Calibri Light" w:hAnsi="Calibri Light" w:cs="Calibri Light"/>
                  </w:rPr>
                </w:pPr>
                <w:r w:rsidRPr="00AF57DD">
                  <w:rPr>
                    <w:rFonts w:ascii="Segoe UI Symbol" w:eastAsia="MS Gothic" w:hAnsi="Segoe UI Symbol" w:cs="Segoe UI Symbol"/>
                  </w:rPr>
                  <w:t>☐</w:t>
                </w:r>
              </w:p>
            </w:tc>
          </w:sdtContent>
        </w:sdt>
        <w:tc>
          <w:tcPr>
            <w:tcW w:w="9334" w:type="dxa"/>
            <w:gridSpan w:val="3"/>
            <w:tcBorders>
              <w:left w:val="single" w:sz="4" w:space="0" w:color="FFFFFF" w:themeColor="background1"/>
            </w:tcBorders>
            <w:vAlign w:val="center"/>
          </w:tcPr>
          <w:p w14:paraId="53971162" w14:textId="77777777" w:rsidR="007128CA" w:rsidRDefault="007128CA" w:rsidP="00F04AB7">
            <w:pPr>
              <w:rPr>
                <w:rFonts w:ascii="Calibri Light" w:hAnsi="Calibri Light" w:cs="Calibri Light"/>
              </w:rPr>
            </w:pPr>
            <w:r>
              <w:rPr>
                <w:rFonts w:ascii="Calibri Light" w:hAnsi="Calibri Light" w:cs="Calibri Light"/>
              </w:rPr>
              <w:t xml:space="preserve">Cover Letter which includes: </w:t>
            </w:r>
          </w:p>
          <w:p w14:paraId="6582BF6E" w14:textId="77777777" w:rsidR="007128CA" w:rsidRPr="00194C89" w:rsidRDefault="007128CA" w:rsidP="007128CA">
            <w:pPr>
              <w:pStyle w:val="ListParagraph"/>
              <w:numPr>
                <w:ilvl w:val="0"/>
                <w:numId w:val="23"/>
              </w:numPr>
              <w:jc w:val="both"/>
              <w:rPr>
                <w:rFonts w:ascii="Calibri Light" w:hAnsi="Calibri Light" w:cs="Calibri Light"/>
                <w:sz w:val="22"/>
                <w:szCs w:val="22"/>
              </w:rPr>
            </w:pPr>
            <w:r w:rsidRPr="00194C89">
              <w:rPr>
                <w:rFonts w:ascii="Calibri Light" w:hAnsi="Calibri Light" w:cs="Calibri Light"/>
                <w:sz w:val="22"/>
                <w:szCs w:val="22"/>
              </w:rPr>
              <w:t>Name and address of the Service Provider</w:t>
            </w:r>
          </w:p>
          <w:p w14:paraId="63F6CF34" w14:textId="77777777" w:rsidR="007128CA" w:rsidRPr="00194C89" w:rsidRDefault="007128CA" w:rsidP="007128CA">
            <w:pPr>
              <w:pStyle w:val="ListParagraph"/>
              <w:numPr>
                <w:ilvl w:val="0"/>
                <w:numId w:val="23"/>
              </w:numPr>
              <w:jc w:val="both"/>
              <w:rPr>
                <w:rFonts w:ascii="Calibri Light" w:hAnsi="Calibri Light" w:cs="Calibri Light"/>
                <w:sz w:val="22"/>
                <w:szCs w:val="22"/>
              </w:rPr>
            </w:pPr>
            <w:r w:rsidRPr="00194C89">
              <w:rPr>
                <w:rFonts w:ascii="Calibri Light" w:hAnsi="Calibri Light" w:cs="Calibri Light"/>
                <w:sz w:val="22"/>
                <w:szCs w:val="22"/>
              </w:rPr>
              <w:t>Name, title, telephone number, and e-mail address of the person authorized to commit the Service Provider to a contract</w:t>
            </w:r>
          </w:p>
          <w:p w14:paraId="0E77DB7B" w14:textId="77777777" w:rsidR="007128CA" w:rsidRPr="00194C89" w:rsidRDefault="007128CA" w:rsidP="007128CA">
            <w:pPr>
              <w:pStyle w:val="ListParagraph"/>
              <w:numPr>
                <w:ilvl w:val="0"/>
                <w:numId w:val="23"/>
              </w:numPr>
              <w:jc w:val="both"/>
              <w:rPr>
                <w:rFonts w:ascii="Calibri Light" w:hAnsi="Calibri Light" w:cs="Calibri Light"/>
                <w:sz w:val="22"/>
                <w:szCs w:val="22"/>
              </w:rPr>
            </w:pPr>
            <w:r w:rsidRPr="00194C89">
              <w:rPr>
                <w:rFonts w:ascii="Calibri Light" w:hAnsi="Calibri Light" w:cs="Calibri Light"/>
                <w:sz w:val="22"/>
                <w:szCs w:val="22"/>
              </w:rPr>
              <w:t>Name, title, telephone number, and e-mail address of the person to be contacted regarding the content of the proposal, if different from above</w:t>
            </w:r>
          </w:p>
          <w:p w14:paraId="272BAC24" w14:textId="77777777" w:rsidR="007128CA" w:rsidRPr="00194C89" w:rsidRDefault="007128CA" w:rsidP="007128CA">
            <w:pPr>
              <w:pStyle w:val="BodyTextIndent"/>
              <w:numPr>
                <w:ilvl w:val="0"/>
                <w:numId w:val="23"/>
              </w:numPr>
              <w:jc w:val="both"/>
              <w:rPr>
                <w:rFonts w:ascii="Calibri Light" w:eastAsia="Arial" w:hAnsi="Calibri Light" w:cs="Calibri Light"/>
              </w:rPr>
            </w:pPr>
            <w:r w:rsidRPr="007128CA">
              <w:rPr>
                <w:rFonts w:ascii="Calibri Light" w:eastAsia="Arial" w:hAnsi="Calibri Light" w:cs="Calibri Light"/>
                <w:sz w:val="22"/>
                <w:szCs w:val="22"/>
              </w:rPr>
              <w:t>A signature of this letter done by a duly authorized representative of your company</w:t>
            </w:r>
          </w:p>
        </w:tc>
      </w:tr>
      <w:tr w:rsidR="007128CA" w:rsidRPr="00AF57DD" w14:paraId="6D2DC4CA" w14:textId="77777777" w:rsidTr="71CE8B34">
        <w:trPr>
          <w:trHeight w:val="1821"/>
        </w:trPr>
        <w:sdt>
          <w:sdtPr>
            <w:rPr>
              <w:rFonts w:ascii="Calibri Light" w:hAnsi="Calibri Light" w:cs="Calibri Light"/>
            </w:rPr>
            <w:id w:val="992065798"/>
            <w14:checkbox>
              <w14:checked w14:val="0"/>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77173463" w14:textId="77777777" w:rsidR="007128CA" w:rsidRPr="00AF57DD" w:rsidRDefault="007128CA" w:rsidP="00F04AB7">
                <w:pPr>
                  <w:rPr>
                    <w:rFonts w:ascii="Calibri Light" w:hAnsi="Calibri Light" w:cs="Calibri Light"/>
                  </w:rPr>
                </w:pPr>
                <w:r w:rsidRPr="00AF57DD">
                  <w:rPr>
                    <w:rFonts w:ascii="Segoe UI Symbol" w:eastAsia="MS Gothic" w:hAnsi="Segoe UI Symbol" w:cs="Segoe UI Symbol"/>
                  </w:rPr>
                  <w:t>☐</w:t>
                </w:r>
              </w:p>
            </w:tc>
          </w:sdtContent>
        </w:sdt>
        <w:tc>
          <w:tcPr>
            <w:tcW w:w="3703" w:type="dxa"/>
            <w:tcBorders>
              <w:left w:val="single" w:sz="4" w:space="0" w:color="FFFFFF" w:themeColor="background1"/>
            </w:tcBorders>
            <w:vAlign w:val="center"/>
          </w:tcPr>
          <w:p w14:paraId="603D1838" w14:textId="19B89C89" w:rsidR="00E8334E" w:rsidRDefault="00E10979" w:rsidP="00F04AB7">
            <w:pPr>
              <w:rPr>
                <w:rFonts w:ascii="Calibri Light" w:hAnsi="Calibri Light" w:cs="Calibri Light"/>
              </w:rPr>
            </w:pPr>
            <w:r w:rsidRPr="71CE8B34">
              <w:rPr>
                <w:rFonts w:ascii="Calibri Light" w:hAnsi="Calibri Light" w:cs="Calibri Light"/>
              </w:rPr>
              <w:t>Technical Proposal</w:t>
            </w:r>
            <w:r w:rsidR="007128CA" w:rsidRPr="71CE8B34">
              <w:rPr>
                <w:rFonts w:ascii="Calibri Light" w:hAnsi="Calibri Light" w:cs="Calibri Light"/>
              </w:rPr>
              <w:t xml:space="preserve"> </w:t>
            </w:r>
            <w:r w:rsidR="00793181">
              <w:rPr>
                <w:rFonts w:ascii="Calibri Light" w:hAnsi="Calibri Light" w:cs="Calibri Light"/>
              </w:rPr>
              <w:t>as per Gavi template</w:t>
            </w:r>
          </w:p>
          <w:p w14:paraId="5A18357F" w14:textId="637D4CA9" w:rsidR="007128CA" w:rsidRDefault="6A4E0353" w:rsidP="00F04AB7">
            <w:pPr>
              <w:rPr>
                <w:rFonts w:ascii="Calibri Light" w:hAnsi="Calibri Light" w:cs="Calibri Light"/>
              </w:rPr>
            </w:pPr>
            <w:r w:rsidRPr="71CE8B34">
              <w:rPr>
                <w:rFonts w:ascii="Calibri Light" w:hAnsi="Calibri Light" w:cs="Calibri Light"/>
              </w:rPr>
              <w:t>(3000 words maximum)</w:t>
            </w:r>
          </w:p>
          <w:p w14:paraId="4E4FBE1E" w14:textId="58DFAE38" w:rsidR="006052D4" w:rsidRPr="00AF57DD" w:rsidRDefault="00B66255" w:rsidP="00F04AB7">
            <w:r>
              <w:rPr>
                <w:rFonts w:eastAsiaTheme="minorHAnsi" w:cstheme="minorBidi"/>
                <w:sz w:val="22"/>
                <w:szCs w:val="22"/>
                <w:lang w:eastAsia="en-US"/>
              </w:rPr>
              <w:object w:dxaOrig="1814" w:dyaOrig="1174" w14:anchorId="35521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58.5pt" o:ole="">
                  <v:imagedata r:id="rId15" o:title=""/>
                </v:shape>
                <o:OLEObject Type="Embed" ProgID="Word.Document.12" ShapeID="_x0000_i1025" DrawAspect="Icon" ObjectID="_1818597810" r:id="rId16">
                  <o:FieldCodes>\s</o:FieldCodes>
                </o:OLEObject>
              </w:object>
            </w:r>
          </w:p>
          <w:p w14:paraId="322C0AED" w14:textId="0CD412F1" w:rsidR="006052D4" w:rsidRPr="00AF57DD" w:rsidRDefault="377A30F6" w:rsidP="71CE8B34">
            <w:pPr>
              <w:rPr>
                <w:rFonts w:ascii="Calibri Light" w:eastAsia="Calibri Light" w:hAnsi="Calibri Light" w:cs="Calibri Light"/>
              </w:rPr>
            </w:pPr>
            <w:r w:rsidRPr="71CE8B34">
              <w:rPr>
                <w:rFonts w:ascii="Calibri Light" w:eastAsia="Calibri Light" w:hAnsi="Calibri Light" w:cs="Calibri Light"/>
              </w:rPr>
              <w:t>I</w:t>
            </w:r>
            <w:r w:rsidR="7B517FBF" w:rsidRPr="71CE8B34">
              <w:rPr>
                <w:rFonts w:ascii="Calibri Light" w:eastAsia="Calibri Light" w:hAnsi="Calibri Light" w:cs="Calibri Light"/>
              </w:rPr>
              <w:t>nclude CVs of assessment team members as attachments</w:t>
            </w:r>
          </w:p>
          <w:p w14:paraId="47E9BC11" w14:textId="77777777" w:rsidR="00793181" w:rsidRDefault="00793181" w:rsidP="00793181">
            <w:pPr>
              <w:rPr>
                <w:rFonts w:ascii="Calibri Light" w:hAnsi="Calibri Light" w:cs="Calibri Light"/>
              </w:rPr>
            </w:pPr>
          </w:p>
          <w:p w14:paraId="2A3AA300" w14:textId="64A5CE57" w:rsidR="00793181" w:rsidRDefault="00793181" w:rsidP="00793181">
            <w:pPr>
              <w:rPr>
                <w:rFonts w:ascii="Calibri Light" w:hAnsi="Calibri Light" w:cs="Calibri Light"/>
              </w:rPr>
            </w:pPr>
            <w:r>
              <w:rPr>
                <w:rFonts w:ascii="Calibri Light" w:hAnsi="Calibri Light" w:cs="Calibri Light"/>
              </w:rPr>
              <w:t>All files are of the accepted type (PDF or MS Office applications).</w:t>
            </w:r>
          </w:p>
          <w:p w14:paraId="5041BBD1" w14:textId="10D366A7" w:rsidR="006052D4" w:rsidRPr="00AF57DD" w:rsidRDefault="006052D4" w:rsidP="71CE8B34">
            <w:pPr>
              <w:rPr>
                <w:rFonts w:asciiTheme="minorHAnsi" w:eastAsiaTheme="minorEastAsia" w:hAnsiTheme="minorHAnsi" w:cstheme="minorBidi"/>
              </w:rPr>
            </w:pPr>
          </w:p>
        </w:tc>
        <w:sdt>
          <w:sdtPr>
            <w:rPr>
              <w:rFonts w:ascii="Calibri Light" w:hAnsi="Calibri Light" w:cs="Calibri Light"/>
            </w:rPr>
            <w:id w:val="-1932117530"/>
            <w14:checkbox>
              <w14:checked w14:val="0"/>
              <w14:checkedState w14:val="2612" w14:font="MS Gothic"/>
              <w14:uncheckedState w14:val="2610" w14:font="MS Gothic"/>
            </w14:checkbox>
          </w:sdtPr>
          <w:sdtEndPr/>
          <w:sdtContent>
            <w:tc>
              <w:tcPr>
                <w:tcW w:w="1172" w:type="dxa"/>
                <w:tcBorders>
                  <w:right w:val="nil"/>
                </w:tcBorders>
                <w:vAlign w:val="center"/>
              </w:tcPr>
              <w:p w14:paraId="04CF1287" w14:textId="77777777" w:rsidR="007128CA" w:rsidRPr="00AF57DD" w:rsidRDefault="007128CA" w:rsidP="00F04AB7">
                <w:pPr>
                  <w:rPr>
                    <w:rFonts w:ascii="Calibri Light" w:hAnsi="Calibri Light" w:cs="Calibri Light"/>
                  </w:rPr>
                </w:pPr>
                <w:r w:rsidRPr="00AF57DD">
                  <w:rPr>
                    <w:rFonts w:ascii="Segoe UI Symbol" w:eastAsia="MS Gothic" w:hAnsi="Segoe UI Symbol" w:cs="Segoe UI Symbol"/>
                  </w:rPr>
                  <w:t>☐</w:t>
                </w:r>
              </w:p>
            </w:tc>
          </w:sdtContent>
        </w:sdt>
        <w:tc>
          <w:tcPr>
            <w:tcW w:w="4459" w:type="dxa"/>
            <w:tcBorders>
              <w:left w:val="nil"/>
            </w:tcBorders>
            <w:vAlign w:val="center"/>
          </w:tcPr>
          <w:p w14:paraId="7CC629F2" w14:textId="77777777" w:rsidR="007128CA" w:rsidRDefault="007128CA" w:rsidP="00F04AB7">
            <w:pPr>
              <w:rPr>
                <w:rFonts w:ascii="Calibri Light" w:hAnsi="Calibri Light" w:cs="Calibri Light"/>
              </w:rPr>
            </w:pPr>
            <w:r>
              <w:rPr>
                <w:rFonts w:ascii="Calibri Light" w:hAnsi="Calibri Light" w:cs="Calibri Light"/>
              </w:rPr>
              <w:t>Financial Proposal using the template below</w:t>
            </w:r>
          </w:p>
          <w:bookmarkStart w:id="1" w:name="_MON_1727855894"/>
          <w:bookmarkEnd w:id="1"/>
          <w:p w14:paraId="1706711B" w14:textId="03CE5C94" w:rsidR="007128CA" w:rsidRPr="00AF57DD" w:rsidRDefault="005E21E0" w:rsidP="00F04AB7">
            <w:pPr>
              <w:rPr>
                <w:rFonts w:ascii="Calibri Light" w:hAnsi="Calibri Light" w:cs="Calibri Light"/>
              </w:rPr>
            </w:pPr>
            <w:r>
              <w:rPr>
                <w:rFonts w:ascii="Calibri Light" w:eastAsiaTheme="minorHAnsi" w:hAnsi="Calibri Light" w:cs="Calibri Light"/>
                <w:sz w:val="22"/>
                <w:szCs w:val="22"/>
                <w:lang w:eastAsia="en-US"/>
              </w:rPr>
              <w:object w:dxaOrig="935" w:dyaOrig="605" w14:anchorId="75455AEE">
                <v:shape id="_x0000_i1026" type="#_x0000_t75" style="width:47.5pt;height:30pt" o:ole="">
                  <v:imagedata r:id="rId17" o:title=""/>
                </v:shape>
                <o:OLEObject Type="Embed" ProgID="Excel.Sheet.12" ShapeID="_x0000_i1026" DrawAspect="Icon" ObjectID="_1818597811" r:id="rId18"/>
              </w:object>
            </w:r>
          </w:p>
        </w:tc>
      </w:tr>
    </w:tbl>
    <w:p w14:paraId="265F8712" w14:textId="2DB60862" w:rsidR="004B37C1" w:rsidRDefault="004B37C1" w:rsidP="004B37C1">
      <w:pPr>
        <w:spacing w:beforeLines="23" w:before="55" w:afterLines="23" w:after="55"/>
        <w:jc w:val="both"/>
        <w:rPr>
          <w:rFonts w:ascii="Calibri Light" w:hAnsi="Calibri Light" w:cs="Calibri Light"/>
          <w:b/>
          <w:bCs/>
        </w:rPr>
      </w:pPr>
    </w:p>
    <w:p w14:paraId="1BAB8AB3" w14:textId="77777777" w:rsidR="007128CA" w:rsidRDefault="007128CA" w:rsidP="004B37C1">
      <w:pPr>
        <w:spacing w:beforeLines="23" w:before="55" w:afterLines="23" w:after="55"/>
        <w:jc w:val="both"/>
        <w:rPr>
          <w:rFonts w:ascii="Calibri Light" w:hAnsi="Calibri Light" w:cs="Calibri Light"/>
          <w:b/>
          <w:bCs/>
        </w:rPr>
      </w:pPr>
    </w:p>
    <w:tbl>
      <w:tblPr>
        <w:tblStyle w:val="TableGrid"/>
        <w:tblW w:w="0" w:type="auto"/>
        <w:tblLook w:val="04A0" w:firstRow="1" w:lastRow="0" w:firstColumn="1" w:lastColumn="0" w:noHBand="0" w:noVBand="1"/>
      </w:tblPr>
      <w:tblGrid>
        <w:gridCol w:w="6115"/>
        <w:gridCol w:w="2901"/>
      </w:tblGrid>
      <w:tr w:rsidR="0090234B" w:rsidRPr="00E011E1" w14:paraId="71BF2778" w14:textId="77777777" w:rsidTr="007128CA">
        <w:trPr>
          <w:trHeight w:val="414"/>
        </w:trPr>
        <w:tc>
          <w:tcPr>
            <w:tcW w:w="6115" w:type="dxa"/>
            <w:tcBorders>
              <w:top w:val="single" w:sz="4" w:space="0" w:color="auto"/>
              <w:left w:val="single" w:sz="4" w:space="0" w:color="auto"/>
              <w:bottom w:val="single" w:sz="4" w:space="0" w:color="auto"/>
              <w:right w:val="single" w:sz="4" w:space="0" w:color="auto"/>
            </w:tcBorders>
            <w:vAlign w:val="center"/>
          </w:tcPr>
          <w:p w14:paraId="585582B7" w14:textId="0BC7B712" w:rsidR="0090234B" w:rsidRPr="00223EE0" w:rsidRDefault="00223EE0" w:rsidP="773EB7B3">
            <w:pPr>
              <w:rPr>
                <w:rFonts w:cs="Arial"/>
                <w:b/>
                <w:bCs/>
                <w:sz w:val="20"/>
                <w:szCs w:val="20"/>
              </w:rPr>
            </w:pPr>
            <w:r w:rsidRPr="00223EE0">
              <w:rPr>
                <w:rFonts w:cs="Arial"/>
                <w:b/>
                <w:bCs/>
                <w:sz w:val="20"/>
                <w:szCs w:val="20"/>
              </w:rPr>
              <w:t>Please tick the box if any potential conflict of interest exists</w:t>
            </w:r>
          </w:p>
        </w:tc>
        <w:tc>
          <w:tcPr>
            <w:tcW w:w="2901" w:type="dxa"/>
            <w:tcBorders>
              <w:left w:val="single" w:sz="4" w:space="0" w:color="auto"/>
            </w:tcBorders>
          </w:tcPr>
          <w:p w14:paraId="63849E70" w14:textId="71C4B6CB" w:rsidR="0090234B" w:rsidRPr="00E011E1" w:rsidRDefault="00076A0D">
            <w:pPr>
              <w:rPr>
                <w:rFonts w:cs="Arial"/>
                <w:sz w:val="20"/>
              </w:rPr>
            </w:pPr>
            <w:sdt>
              <w:sdtPr>
                <w:rPr>
                  <w:rFonts w:cs="Arial"/>
                  <w:color w:val="2B579A"/>
                  <w:sz w:val="20"/>
                  <w:shd w:val="clear" w:color="auto" w:fill="E6E6E6"/>
                </w:rPr>
                <w:tag w:val="Yes"/>
                <w:id w:val="1131440610"/>
                <w:lock w:val="sdtContentLocked"/>
                <w14:checkbox>
                  <w14:checked w14:val="0"/>
                  <w14:checkedState w14:val="2612" w14:font="MS Gothic"/>
                  <w14:uncheckedState w14:val="2610" w14:font="MS Gothic"/>
                </w14:checkbox>
              </w:sdtPr>
              <w:sdtEndPr/>
              <w:sdtContent>
                <w:r w:rsidR="00F62B99">
                  <w:rPr>
                    <w:rFonts w:ascii="MS Gothic" w:eastAsia="MS Gothic" w:hAnsi="MS Gothic" w:cs="Arial" w:hint="eastAsia"/>
                    <w:sz w:val="20"/>
                  </w:rPr>
                  <w:t>☐</w:t>
                </w:r>
              </w:sdtContent>
            </w:sdt>
          </w:p>
        </w:tc>
      </w:tr>
    </w:tbl>
    <w:p w14:paraId="2E637E87" w14:textId="77777777" w:rsidR="00FC245F" w:rsidRPr="00177588" w:rsidRDefault="00FC245F" w:rsidP="00E94FA4">
      <w:pPr>
        <w:rPr>
          <w:rFonts w:cs="Arial"/>
        </w:rPr>
      </w:pPr>
    </w:p>
    <w:sectPr w:rsidR="00FC245F" w:rsidRPr="00177588" w:rsidSect="000A7FA9">
      <w:headerReference w:type="default" r:id="rId19"/>
      <w:footerReference w:type="default" r:id="rId20"/>
      <w:headerReference w:type="first" r:id="rId21"/>
      <w:footerReference w:type="first" r:id="rId22"/>
      <w:pgSz w:w="11906" w:h="16838"/>
      <w:pgMar w:top="223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B234" w14:textId="77777777" w:rsidR="00C51B00" w:rsidRDefault="00C51B00" w:rsidP="00FC245F">
      <w:pPr>
        <w:spacing w:after="0" w:line="240" w:lineRule="auto"/>
      </w:pPr>
      <w:r>
        <w:separator/>
      </w:r>
    </w:p>
  </w:endnote>
  <w:endnote w:type="continuationSeparator" w:id="0">
    <w:p w14:paraId="352A83A6" w14:textId="77777777" w:rsidR="00C51B00" w:rsidRDefault="00C51B00" w:rsidP="00FC245F">
      <w:pPr>
        <w:spacing w:after="0" w:line="240" w:lineRule="auto"/>
      </w:pPr>
      <w:r>
        <w:continuationSeparator/>
      </w:r>
    </w:p>
  </w:endnote>
  <w:endnote w:type="continuationNotice" w:id="1">
    <w:p w14:paraId="6DD9FCDD" w14:textId="77777777" w:rsidR="00C51B00" w:rsidRDefault="00C51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JTI">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7E8E" w14:textId="089FC8E7" w:rsidR="0006650B" w:rsidRPr="00EE2FB1" w:rsidRDefault="00EE2FB1" w:rsidP="00EE2FB1">
    <w:pPr>
      <w:pStyle w:val="Pagination"/>
      <w:tabs>
        <w:tab w:val="right" w:pos="9638"/>
      </w:tabs>
      <w:jc w:val="left"/>
    </w:pPr>
    <w:r>
      <w:tab/>
    </w:r>
    <w:r w:rsidRPr="00BB313D">
      <w:rPr>
        <w:color w:val="2B579A"/>
        <w:shd w:val="clear" w:color="auto" w:fill="E6E6E6"/>
      </w:rPr>
      <w:fldChar w:fldCharType="begin"/>
    </w:r>
    <w:r w:rsidRPr="00BB313D">
      <w:instrText xml:space="preserve"> PAGE   \* MERGEFORMAT </w:instrText>
    </w:r>
    <w:r w:rsidRPr="00BB313D">
      <w:rPr>
        <w:color w:val="2B579A"/>
        <w:shd w:val="clear" w:color="auto" w:fill="E6E6E6"/>
      </w:rPr>
      <w:fldChar w:fldCharType="separate"/>
    </w:r>
    <w:r w:rsidR="00CB13EB">
      <w:rPr>
        <w:noProof/>
      </w:rPr>
      <w:t>4</w:t>
    </w:r>
    <w:r w:rsidRPr="00BB313D">
      <w:rPr>
        <w:color w:val="2B579A"/>
        <w:shd w:val="clear" w:color="auto" w:fill="E6E6E6"/>
      </w:rPr>
      <w:fldChar w:fldCharType="end"/>
    </w:r>
    <w:r w:rsidRPr="00BB313D">
      <w:t>/</w:t>
    </w:r>
    <w:r>
      <w:rPr>
        <w:noProof/>
        <w:color w:val="2B579A"/>
        <w:shd w:val="clear" w:color="auto" w:fill="E6E6E6"/>
      </w:rPr>
      <w:fldChar w:fldCharType="begin"/>
    </w:r>
    <w:r>
      <w:rPr>
        <w:noProof/>
      </w:rPr>
      <w:instrText xml:space="preserve"> NUMPAGES   \* MERGEFORMAT </w:instrText>
    </w:r>
    <w:r>
      <w:rPr>
        <w:noProof/>
        <w:color w:val="2B579A"/>
        <w:shd w:val="clear" w:color="auto" w:fill="E6E6E6"/>
      </w:rPr>
      <w:fldChar w:fldCharType="separate"/>
    </w:r>
    <w:r w:rsidR="00CB13EB">
      <w:rPr>
        <w:noProof/>
      </w:rPr>
      <w:t>4</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E82F" w14:textId="7BB083B5" w:rsidR="000A7FA9" w:rsidRDefault="000A7FA9">
    <w:pPr>
      <w:pStyle w:val="Footer"/>
    </w:pPr>
    <w:r w:rsidRPr="00570B56">
      <w:rPr>
        <w:noProof/>
        <w:color w:val="2B579A"/>
        <w:shd w:val="clear" w:color="auto" w:fill="E6E6E6"/>
        <w:lang w:val="en-US"/>
      </w:rPr>
      <w:drawing>
        <wp:anchor distT="0" distB="0" distL="114300" distR="114300" simplePos="0" relativeHeight="251658241" behindDoc="1" locked="0" layoutInCell="1" allowOverlap="1" wp14:anchorId="3DB9B42F" wp14:editId="1CEF5D98">
          <wp:simplePos x="0" y="0"/>
          <wp:positionH relativeFrom="page">
            <wp:posOffset>2552700</wp:posOffset>
          </wp:positionH>
          <wp:positionV relativeFrom="page">
            <wp:posOffset>9929495</wp:posOffset>
          </wp:positionV>
          <wp:extent cx="4624007" cy="589365"/>
          <wp:effectExtent l="0" t="0" r="5715" b="127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_tdl.jpg"/>
                  <pic:cNvPicPr/>
                </pic:nvPicPr>
                <pic:blipFill>
                  <a:blip r:embed="rId1">
                    <a:extLst>
                      <a:ext uri="{28A0092B-C50C-407E-A947-70E740481C1C}">
                        <a14:useLocalDpi xmlns:a14="http://schemas.microsoft.com/office/drawing/2010/main" val="0"/>
                      </a:ext>
                    </a:extLst>
                  </a:blip>
                  <a:stretch>
                    <a:fillRect/>
                  </a:stretch>
                </pic:blipFill>
                <pic:spPr>
                  <a:xfrm>
                    <a:off x="0" y="0"/>
                    <a:ext cx="4624007" cy="58936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B08F2" w14:textId="77777777" w:rsidR="00C51B00" w:rsidRDefault="00C51B00" w:rsidP="00FC245F">
      <w:pPr>
        <w:spacing w:after="0" w:line="240" w:lineRule="auto"/>
      </w:pPr>
      <w:r>
        <w:separator/>
      </w:r>
    </w:p>
  </w:footnote>
  <w:footnote w:type="continuationSeparator" w:id="0">
    <w:p w14:paraId="71479E4D" w14:textId="77777777" w:rsidR="00C51B00" w:rsidRDefault="00C51B00" w:rsidP="00FC245F">
      <w:pPr>
        <w:spacing w:after="0" w:line="240" w:lineRule="auto"/>
      </w:pPr>
      <w:r>
        <w:continuationSeparator/>
      </w:r>
    </w:p>
  </w:footnote>
  <w:footnote w:type="continuationNotice" w:id="1">
    <w:p w14:paraId="49AE47DB" w14:textId="77777777" w:rsidR="00C51B00" w:rsidRDefault="00C51B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7758" w:tblpY="829"/>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3020"/>
    </w:tblGrid>
    <w:tr w:rsidR="00EE2FB1" w:rsidRPr="000A3CB7" w14:paraId="3F4353FB" w14:textId="77777777">
      <w:trPr>
        <w:trHeight w:hRule="exact" w:val="113"/>
      </w:trPr>
      <w:tc>
        <w:tcPr>
          <w:tcW w:w="3020" w:type="dxa"/>
        </w:tcPr>
        <w:p w14:paraId="59A58DF2" w14:textId="1BF80584" w:rsidR="00EE2FB1" w:rsidRPr="000A3CB7" w:rsidRDefault="00EE2FB1" w:rsidP="00EE2FB1">
          <w:pPr>
            <w:pStyle w:val="Texttype"/>
            <w:framePr w:wrap="auto" w:vAnchor="margin" w:hAnchor="text" w:xAlign="left" w:yAlign="inline"/>
          </w:pPr>
        </w:p>
      </w:tc>
    </w:tr>
    <w:tr w:rsidR="00EE2FB1" w:rsidRPr="000A3CB7" w14:paraId="41501DDE" w14:textId="77777777">
      <w:trPr>
        <w:trHeight w:val="680"/>
      </w:trPr>
      <w:tc>
        <w:tcPr>
          <w:tcW w:w="3020" w:type="dxa"/>
        </w:tcPr>
        <w:p w14:paraId="4791D974" w14:textId="4E2F1A59" w:rsidR="00EE2FB1" w:rsidRPr="000A3CB7" w:rsidRDefault="000813A3" w:rsidP="00EE2FB1">
          <w:pPr>
            <w:pStyle w:val="Texttype"/>
            <w:framePr w:wrap="auto" w:vAnchor="margin" w:hAnchor="text" w:xAlign="left" w:yAlign="inline"/>
          </w:pPr>
          <w:r>
            <w:rPr>
              <w:rFonts w:cs="Arial"/>
            </w:rPr>
            <w:t>Terms</w:t>
          </w:r>
          <w:r w:rsidR="00825A2B">
            <w:rPr>
              <w:rFonts w:cs="Arial"/>
            </w:rPr>
            <w:t xml:space="preserve"> of reference </w:t>
          </w:r>
          <w:r w:rsidR="00BC1FA2">
            <w:rPr>
              <w:rFonts w:cs="Arial"/>
            </w:rPr>
            <w:t>CQS</w:t>
          </w:r>
        </w:p>
      </w:tc>
    </w:tr>
  </w:tbl>
  <w:p w14:paraId="2E637E8C" w14:textId="77777777" w:rsidR="0006650B" w:rsidRDefault="00177588">
    <w:pPr>
      <w:pStyle w:val="Header"/>
    </w:pPr>
    <w:r>
      <w:rPr>
        <w:noProof/>
        <w:color w:val="2B579A"/>
        <w:shd w:val="clear" w:color="auto" w:fill="E6E6E6"/>
        <w:lang w:val="en-US"/>
      </w:rPr>
      <w:drawing>
        <wp:anchor distT="0" distB="0" distL="114300" distR="114300" simplePos="0" relativeHeight="251658240" behindDoc="1" locked="0" layoutInCell="1" allowOverlap="1" wp14:anchorId="2E637E8F" wp14:editId="2E637E90">
          <wp:simplePos x="0" y="0"/>
          <wp:positionH relativeFrom="page">
            <wp:posOffset>617</wp:posOffset>
          </wp:positionH>
          <wp:positionV relativeFrom="page">
            <wp:posOffset>-9525</wp:posOffset>
          </wp:positionV>
          <wp:extent cx="2339975" cy="1261110"/>
          <wp:effectExtent l="0" t="0" r="3175" b="0"/>
          <wp:wrapNone/>
          <wp:docPr id="1" name="Image 0" descr="logo_tdl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gavi.jpg"/>
                  <pic:cNvPicPr/>
                </pic:nvPicPr>
                <pic:blipFill>
                  <a:blip r:embed="rId1"/>
                  <a:stretch>
                    <a:fillRect/>
                  </a:stretch>
                </pic:blipFill>
                <pic:spPr>
                  <a:xfrm>
                    <a:off x="0" y="0"/>
                    <a:ext cx="2339975" cy="1261110"/>
                  </a:xfrm>
                  <a:prstGeom prst="rect">
                    <a:avLst/>
                  </a:prstGeom>
                </pic:spPr>
              </pic:pic>
            </a:graphicData>
          </a:graphic>
        </wp:anchor>
      </w:drawing>
    </w:r>
  </w:p>
  <w:p w14:paraId="2E637E8D" w14:textId="77777777" w:rsidR="00FC245F" w:rsidRDefault="00FC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FF55" w14:textId="78354A9C" w:rsidR="00EE2FB1" w:rsidRDefault="00EE2FB1">
    <w:pPr>
      <w:pStyle w:val="Header"/>
    </w:pPr>
    <w:r>
      <w:rPr>
        <w:noProof/>
        <w:color w:val="2B579A"/>
        <w:shd w:val="clear" w:color="auto" w:fill="E6E6E6"/>
        <w:lang w:val="en-US"/>
      </w:rPr>
      <w:drawing>
        <wp:anchor distT="0" distB="0" distL="114300" distR="114300" simplePos="0" relativeHeight="251658243" behindDoc="1" locked="0" layoutInCell="1" allowOverlap="1" wp14:anchorId="2F7C29B3" wp14:editId="5DE61BAC">
          <wp:simplePos x="0" y="0"/>
          <wp:positionH relativeFrom="page">
            <wp:posOffset>5686425</wp:posOffset>
          </wp:positionH>
          <wp:positionV relativeFrom="page">
            <wp:posOffset>448945</wp:posOffset>
          </wp:positionV>
          <wp:extent cx="1807210" cy="720090"/>
          <wp:effectExtent l="0" t="0" r="2540" b="381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en-US"/>
      </w:rPr>
      <w:drawing>
        <wp:anchor distT="0" distB="0" distL="114300" distR="114300" simplePos="0" relativeHeight="251658242" behindDoc="1" locked="0" layoutInCell="1" allowOverlap="1" wp14:anchorId="63E8B0D9" wp14:editId="30993837">
          <wp:simplePos x="0" y="0"/>
          <wp:positionH relativeFrom="page">
            <wp:posOffset>-19050</wp:posOffset>
          </wp:positionH>
          <wp:positionV relativeFrom="page">
            <wp:posOffset>10795</wp:posOffset>
          </wp:positionV>
          <wp:extent cx="2339975" cy="1261110"/>
          <wp:effectExtent l="0" t="0" r="3175" b="0"/>
          <wp:wrapNone/>
          <wp:docPr id="5" name="Image 0" descr="logo_tdl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gavi.jpg"/>
                  <pic:cNvPicPr/>
                </pic:nvPicPr>
                <pic:blipFill>
                  <a:blip r:embed="rId2"/>
                  <a:stretch>
                    <a:fillRect/>
                  </a:stretch>
                </pic:blipFill>
                <pic:spPr>
                  <a:xfrm>
                    <a:off x="0" y="0"/>
                    <a:ext cx="2339975" cy="1261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C64"/>
    <w:multiLevelType w:val="hybridMultilevel"/>
    <w:tmpl w:val="36AE33FC"/>
    <w:lvl w:ilvl="0" w:tplc="25AA3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4893"/>
    <w:multiLevelType w:val="hybridMultilevel"/>
    <w:tmpl w:val="38EE793A"/>
    <w:lvl w:ilvl="0" w:tplc="08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AB0414B"/>
    <w:multiLevelType w:val="hybridMultilevel"/>
    <w:tmpl w:val="ADA8B67C"/>
    <w:lvl w:ilvl="0" w:tplc="4C2C8C6C">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2D2A"/>
    <w:multiLevelType w:val="hybridMultilevel"/>
    <w:tmpl w:val="112409B6"/>
    <w:lvl w:ilvl="0" w:tplc="A2FAD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459B6"/>
    <w:multiLevelType w:val="hybridMultilevel"/>
    <w:tmpl w:val="E6F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D331D"/>
    <w:multiLevelType w:val="hybridMultilevel"/>
    <w:tmpl w:val="15BEA1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630721"/>
    <w:multiLevelType w:val="hybridMultilevel"/>
    <w:tmpl w:val="4836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F7E7D"/>
    <w:multiLevelType w:val="hybridMultilevel"/>
    <w:tmpl w:val="96FCD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62BC3"/>
    <w:multiLevelType w:val="hybridMultilevel"/>
    <w:tmpl w:val="3F9EF3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A148AC"/>
    <w:multiLevelType w:val="hybridMultilevel"/>
    <w:tmpl w:val="81F4E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00A3C"/>
    <w:multiLevelType w:val="hybridMultilevel"/>
    <w:tmpl w:val="7FEC0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1A08AC"/>
    <w:multiLevelType w:val="hybridMultilevel"/>
    <w:tmpl w:val="FE8E356C"/>
    <w:lvl w:ilvl="0" w:tplc="C248B6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20341"/>
    <w:multiLevelType w:val="hybridMultilevel"/>
    <w:tmpl w:val="A76A1734"/>
    <w:lvl w:ilvl="0" w:tplc="D9E82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E048DE"/>
    <w:multiLevelType w:val="hybridMultilevel"/>
    <w:tmpl w:val="B588B47C"/>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3CF135B"/>
    <w:multiLevelType w:val="hybridMultilevel"/>
    <w:tmpl w:val="95F68A96"/>
    <w:lvl w:ilvl="0" w:tplc="3AF417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BD2E6E"/>
    <w:multiLevelType w:val="hybridMultilevel"/>
    <w:tmpl w:val="B6321CB4"/>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16" w15:restartNumberingAfterBreak="0">
    <w:nsid w:val="4D197522"/>
    <w:multiLevelType w:val="multilevel"/>
    <w:tmpl w:val="8F64534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
      <w:lvlJc w:val="left"/>
      <w:pPr>
        <w:ind w:left="284" w:firstLine="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Titre6"/>
      <w:lvlText w:val=""/>
      <w:lvlJc w:val="left"/>
    </w:lvl>
    <w:lvl w:ilvl="6">
      <w:numFmt w:val="decimal"/>
      <w:pStyle w:val="Titre7"/>
      <w:lvlText w:val=""/>
      <w:lvlJc w:val="left"/>
    </w:lvl>
    <w:lvl w:ilvl="7">
      <w:numFmt w:val="decimal"/>
      <w:pStyle w:val="Titre8"/>
      <w:lvlText w:val=""/>
      <w:lvlJc w:val="left"/>
    </w:lvl>
    <w:lvl w:ilvl="8">
      <w:numFmt w:val="decimal"/>
      <w:pStyle w:val="Titre9"/>
      <w:lvlText w:val=""/>
      <w:lvlJc w:val="left"/>
      <w:rPr>
        <w:rFonts w:ascii="Courier New" w:hAnsi="Courier New" w:cs="Courier New" w:hint="default"/>
        <w:color w:val="17365D" w:themeColor="text2" w:themeShade="BF"/>
        <w14:glow w14:rad="0">
          <w14:srgbClr w14:val="000000"/>
        </w14:glow>
        <w14:scene3d>
          <w14:camera w14:prst="orthographicFront"/>
          <w14:lightRig w14:rig="threePt" w14:dir="t">
            <w14:rot w14:lat="0" w14:lon="0" w14:rev="0"/>
          </w14:lightRig>
        </w14:scene3d>
      </w:rPr>
    </w:lvl>
  </w:abstractNum>
  <w:abstractNum w:abstractNumId="17" w15:restartNumberingAfterBreak="0">
    <w:nsid w:val="4E3B088D"/>
    <w:multiLevelType w:val="hybridMultilevel"/>
    <w:tmpl w:val="FFFFFFFF"/>
    <w:lvl w:ilvl="0" w:tplc="2BF4790E">
      <w:start w:val="2"/>
      <w:numFmt w:val="decimal"/>
      <w:lvlText w:val="%1."/>
      <w:lvlJc w:val="left"/>
      <w:pPr>
        <w:ind w:left="720" w:hanging="360"/>
      </w:pPr>
    </w:lvl>
    <w:lvl w:ilvl="1" w:tplc="94027936">
      <w:start w:val="1"/>
      <w:numFmt w:val="lowerLetter"/>
      <w:lvlText w:val="%2."/>
      <w:lvlJc w:val="left"/>
      <w:pPr>
        <w:ind w:left="1440" w:hanging="360"/>
      </w:pPr>
    </w:lvl>
    <w:lvl w:ilvl="2" w:tplc="97E488E0">
      <w:start w:val="1"/>
      <w:numFmt w:val="lowerRoman"/>
      <w:lvlText w:val="%3."/>
      <w:lvlJc w:val="right"/>
      <w:pPr>
        <w:ind w:left="2160" w:hanging="180"/>
      </w:pPr>
    </w:lvl>
    <w:lvl w:ilvl="3" w:tplc="78D02A66">
      <w:start w:val="1"/>
      <w:numFmt w:val="decimal"/>
      <w:lvlText w:val="%4."/>
      <w:lvlJc w:val="left"/>
      <w:pPr>
        <w:ind w:left="2880" w:hanging="360"/>
      </w:pPr>
    </w:lvl>
    <w:lvl w:ilvl="4" w:tplc="D24C412E">
      <w:start w:val="1"/>
      <w:numFmt w:val="lowerLetter"/>
      <w:lvlText w:val="%5."/>
      <w:lvlJc w:val="left"/>
      <w:pPr>
        <w:ind w:left="3600" w:hanging="360"/>
      </w:pPr>
    </w:lvl>
    <w:lvl w:ilvl="5" w:tplc="087A8C08">
      <w:start w:val="1"/>
      <w:numFmt w:val="lowerRoman"/>
      <w:lvlText w:val="%6."/>
      <w:lvlJc w:val="right"/>
      <w:pPr>
        <w:ind w:left="4320" w:hanging="180"/>
      </w:pPr>
    </w:lvl>
    <w:lvl w:ilvl="6" w:tplc="90F6C080">
      <w:start w:val="1"/>
      <w:numFmt w:val="decimal"/>
      <w:lvlText w:val="%7."/>
      <w:lvlJc w:val="left"/>
      <w:pPr>
        <w:ind w:left="5040" w:hanging="360"/>
      </w:pPr>
    </w:lvl>
    <w:lvl w:ilvl="7" w:tplc="85EAF9A6">
      <w:start w:val="1"/>
      <w:numFmt w:val="lowerLetter"/>
      <w:lvlText w:val="%8."/>
      <w:lvlJc w:val="left"/>
      <w:pPr>
        <w:ind w:left="5760" w:hanging="360"/>
      </w:pPr>
    </w:lvl>
    <w:lvl w:ilvl="8" w:tplc="DBA4CC3C">
      <w:start w:val="1"/>
      <w:numFmt w:val="lowerRoman"/>
      <w:lvlText w:val="%9."/>
      <w:lvlJc w:val="right"/>
      <w:pPr>
        <w:ind w:left="6480" w:hanging="180"/>
      </w:pPr>
    </w:lvl>
  </w:abstractNum>
  <w:abstractNum w:abstractNumId="18" w15:restartNumberingAfterBreak="0">
    <w:nsid w:val="50516DA0"/>
    <w:multiLevelType w:val="hybridMultilevel"/>
    <w:tmpl w:val="A6EE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5628C"/>
    <w:multiLevelType w:val="hybridMultilevel"/>
    <w:tmpl w:val="C2E09E6A"/>
    <w:lvl w:ilvl="0" w:tplc="F12A6B6E">
      <w:numFmt w:val="decimal"/>
      <w:lvlText w:val=""/>
      <w:lvlJc w:val="left"/>
    </w:lvl>
    <w:lvl w:ilvl="1" w:tplc="F0CED1FC">
      <w:numFmt w:val="decimal"/>
      <w:lvlText w:val=""/>
      <w:lvlJc w:val="left"/>
    </w:lvl>
    <w:lvl w:ilvl="2" w:tplc="0409001B">
      <w:numFmt w:val="none"/>
      <w:lvlText w:val=""/>
      <w:lvlJc w:val="left"/>
      <w:pPr>
        <w:tabs>
          <w:tab w:val="num" w:pos="360"/>
        </w:tabs>
      </w:pPr>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none"/>
      <w:lvlText w:val=""/>
      <w:lvlJc w:val="left"/>
      <w:pPr>
        <w:tabs>
          <w:tab w:val="num" w:pos="360"/>
        </w:tabs>
      </w:pPr>
    </w:lvl>
    <w:lvl w:ilvl="7" w:tplc="04090019">
      <w:numFmt w:val="decimal"/>
      <w:lvlText w:val=""/>
      <w:lvlJc w:val="left"/>
    </w:lvl>
    <w:lvl w:ilvl="8" w:tplc="0409001B">
      <w:numFmt w:val="decimal"/>
      <w:lvlText w:val=""/>
      <w:lvlJc w:val="left"/>
    </w:lvl>
  </w:abstractNum>
  <w:abstractNum w:abstractNumId="20" w15:restartNumberingAfterBreak="0">
    <w:nsid w:val="56EB3D81"/>
    <w:multiLevelType w:val="hybridMultilevel"/>
    <w:tmpl w:val="5C8E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F764A"/>
    <w:multiLevelType w:val="hybridMultilevel"/>
    <w:tmpl w:val="81F4E0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D97EDB"/>
    <w:multiLevelType w:val="hybridMultilevel"/>
    <w:tmpl w:val="D23241D6"/>
    <w:lvl w:ilvl="0" w:tplc="08090001">
      <w:start w:val="1"/>
      <w:numFmt w:val="bullet"/>
      <w:lvlText w:val=""/>
      <w:lvlJc w:val="left"/>
      <w:rPr>
        <w:rFonts w:ascii="Symbol" w:hAnsi="Symbol"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66B91FCD"/>
    <w:multiLevelType w:val="hybridMultilevel"/>
    <w:tmpl w:val="61CC3E5C"/>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6DDF5687"/>
    <w:multiLevelType w:val="hybridMultilevel"/>
    <w:tmpl w:val="73C81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7970DD"/>
    <w:multiLevelType w:val="hybridMultilevel"/>
    <w:tmpl w:val="1BDC334C"/>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6" w15:restartNumberingAfterBreak="0">
    <w:nsid w:val="770C59D1"/>
    <w:multiLevelType w:val="hybridMultilevel"/>
    <w:tmpl w:val="BDA4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22FDB"/>
    <w:multiLevelType w:val="hybridMultilevel"/>
    <w:tmpl w:val="471C6A9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16cid:durableId="1723477170">
    <w:abstractNumId w:val="27"/>
  </w:num>
  <w:num w:numId="2" w16cid:durableId="1472868711">
    <w:abstractNumId w:val="13"/>
  </w:num>
  <w:num w:numId="3" w16cid:durableId="1960258522">
    <w:abstractNumId w:val="23"/>
  </w:num>
  <w:num w:numId="4" w16cid:durableId="1306082887">
    <w:abstractNumId w:val="5"/>
  </w:num>
  <w:num w:numId="5" w16cid:durableId="347487753">
    <w:abstractNumId w:val="1"/>
  </w:num>
  <w:num w:numId="6" w16cid:durableId="2013218677">
    <w:abstractNumId w:val="25"/>
  </w:num>
  <w:num w:numId="7" w16cid:durableId="1371304476">
    <w:abstractNumId w:val="4"/>
  </w:num>
  <w:num w:numId="8" w16cid:durableId="2004776077">
    <w:abstractNumId w:val="22"/>
  </w:num>
  <w:num w:numId="9" w16cid:durableId="1821116506">
    <w:abstractNumId w:val="11"/>
  </w:num>
  <w:num w:numId="10" w16cid:durableId="1901624458">
    <w:abstractNumId w:val="0"/>
  </w:num>
  <w:num w:numId="11" w16cid:durableId="368652313">
    <w:abstractNumId w:val="16"/>
  </w:num>
  <w:num w:numId="12" w16cid:durableId="292561605">
    <w:abstractNumId w:val="19"/>
  </w:num>
  <w:num w:numId="13" w16cid:durableId="1147552490">
    <w:abstractNumId w:val="15"/>
  </w:num>
  <w:num w:numId="14" w16cid:durableId="251790229">
    <w:abstractNumId w:val="7"/>
  </w:num>
  <w:num w:numId="15" w16cid:durableId="507673176">
    <w:abstractNumId w:val="8"/>
  </w:num>
  <w:num w:numId="16" w16cid:durableId="652416523">
    <w:abstractNumId w:val="20"/>
  </w:num>
  <w:num w:numId="17" w16cid:durableId="827862237">
    <w:abstractNumId w:val="24"/>
  </w:num>
  <w:num w:numId="18" w16cid:durableId="686250120">
    <w:abstractNumId w:val="12"/>
  </w:num>
  <w:num w:numId="19" w16cid:durableId="1245450905">
    <w:abstractNumId w:val="6"/>
  </w:num>
  <w:num w:numId="20" w16cid:durableId="935942501">
    <w:abstractNumId w:val="18"/>
  </w:num>
  <w:num w:numId="21" w16cid:durableId="1452280708">
    <w:abstractNumId w:val="2"/>
  </w:num>
  <w:num w:numId="22" w16cid:durableId="1810903478">
    <w:abstractNumId w:val="3"/>
  </w:num>
  <w:num w:numId="23" w16cid:durableId="1728870959">
    <w:abstractNumId w:val="14"/>
  </w:num>
  <w:num w:numId="24" w16cid:durableId="846213377">
    <w:abstractNumId w:val="9"/>
  </w:num>
  <w:num w:numId="25" w16cid:durableId="150371779">
    <w:abstractNumId w:val="26"/>
  </w:num>
  <w:num w:numId="26" w16cid:durableId="1226261531">
    <w:abstractNumId w:val="21"/>
  </w:num>
  <w:num w:numId="27" w16cid:durableId="888879758">
    <w:abstractNumId w:val="16"/>
  </w:num>
  <w:num w:numId="28" w16cid:durableId="1087849117">
    <w:abstractNumId w:val="10"/>
  </w:num>
  <w:num w:numId="29" w16cid:durableId="8393509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45"/>
    <w:rsid w:val="00000B2D"/>
    <w:rsid w:val="00003294"/>
    <w:rsid w:val="00003B7B"/>
    <w:rsid w:val="00003DA5"/>
    <w:rsid w:val="0001192D"/>
    <w:rsid w:val="0002161E"/>
    <w:rsid w:val="00025DCC"/>
    <w:rsid w:val="000272B1"/>
    <w:rsid w:val="00032020"/>
    <w:rsid w:val="00034060"/>
    <w:rsid w:val="0003448C"/>
    <w:rsid w:val="000352F7"/>
    <w:rsid w:val="0004113C"/>
    <w:rsid w:val="00043C29"/>
    <w:rsid w:val="00045C92"/>
    <w:rsid w:val="0005142C"/>
    <w:rsid w:val="00051D9B"/>
    <w:rsid w:val="00052F68"/>
    <w:rsid w:val="00063A82"/>
    <w:rsid w:val="00064C57"/>
    <w:rsid w:val="0006650B"/>
    <w:rsid w:val="00067364"/>
    <w:rsid w:val="000675DF"/>
    <w:rsid w:val="0007148D"/>
    <w:rsid w:val="00072129"/>
    <w:rsid w:val="00072222"/>
    <w:rsid w:val="000723A0"/>
    <w:rsid w:val="000739E8"/>
    <w:rsid w:val="000752A6"/>
    <w:rsid w:val="00075938"/>
    <w:rsid w:val="00076A0D"/>
    <w:rsid w:val="000776DA"/>
    <w:rsid w:val="000813A3"/>
    <w:rsid w:val="00081C93"/>
    <w:rsid w:val="00082914"/>
    <w:rsid w:val="000859D0"/>
    <w:rsid w:val="000867C9"/>
    <w:rsid w:val="00090869"/>
    <w:rsid w:val="00090938"/>
    <w:rsid w:val="00091095"/>
    <w:rsid w:val="000910BE"/>
    <w:rsid w:val="00094896"/>
    <w:rsid w:val="00095C44"/>
    <w:rsid w:val="000A02D5"/>
    <w:rsid w:val="000A4958"/>
    <w:rsid w:val="000A58A0"/>
    <w:rsid w:val="000A7540"/>
    <w:rsid w:val="000A7848"/>
    <w:rsid w:val="000A7FA9"/>
    <w:rsid w:val="000B0A6F"/>
    <w:rsid w:val="000B190A"/>
    <w:rsid w:val="000B6AC6"/>
    <w:rsid w:val="000B6B6A"/>
    <w:rsid w:val="000C24D8"/>
    <w:rsid w:val="000C5073"/>
    <w:rsid w:val="000C5B5F"/>
    <w:rsid w:val="000D0A7F"/>
    <w:rsid w:val="000D1DF5"/>
    <w:rsid w:val="000D224F"/>
    <w:rsid w:val="000E0FA4"/>
    <w:rsid w:val="000E1885"/>
    <w:rsid w:val="000E4297"/>
    <w:rsid w:val="000F0914"/>
    <w:rsid w:val="000F2813"/>
    <w:rsid w:val="000F65D4"/>
    <w:rsid w:val="00100385"/>
    <w:rsid w:val="00102498"/>
    <w:rsid w:val="00103B2A"/>
    <w:rsid w:val="00103BF9"/>
    <w:rsid w:val="00105F64"/>
    <w:rsid w:val="001109BC"/>
    <w:rsid w:val="0011238C"/>
    <w:rsid w:val="00113DF7"/>
    <w:rsid w:val="00115F10"/>
    <w:rsid w:val="001206A8"/>
    <w:rsid w:val="00127F05"/>
    <w:rsid w:val="0013293F"/>
    <w:rsid w:val="00133D20"/>
    <w:rsid w:val="00142FCC"/>
    <w:rsid w:val="0014774B"/>
    <w:rsid w:val="001479D8"/>
    <w:rsid w:val="001567CF"/>
    <w:rsid w:val="00160724"/>
    <w:rsid w:val="00161BED"/>
    <w:rsid w:val="00177588"/>
    <w:rsid w:val="00185C0F"/>
    <w:rsid w:val="001920AD"/>
    <w:rsid w:val="00193A0E"/>
    <w:rsid w:val="001963F1"/>
    <w:rsid w:val="001A5CA9"/>
    <w:rsid w:val="001A7C5C"/>
    <w:rsid w:val="001B050C"/>
    <w:rsid w:val="001B43D3"/>
    <w:rsid w:val="001B49AE"/>
    <w:rsid w:val="001B5699"/>
    <w:rsid w:val="001B62D4"/>
    <w:rsid w:val="001C09A4"/>
    <w:rsid w:val="001C09D7"/>
    <w:rsid w:val="001C1BE8"/>
    <w:rsid w:val="001C41DF"/>
    <w:rsid w:val="001C538E"/>
    <w:rsid w:val="001C74A9"/>
    <w:rsid w:val="001D01D7"/>
    <w:rsid w:val="001D26C5"/>
    <w:rsid w:val="001D67E8"/>
    <w:rsid w:val="001D701D"/>
    <w:rsid w:val="001E0601"/>
    <w:rsid w:val="001E2A1E"/>
    <w:rsid w:val="001E545A"/>
    <w:rsid w:val="001F69C9"/>
    <w:rsid w:val="002003E0"/>
    <w:rsid w:val="00207630"/>
    <w:rsid w:val="002120AA"/>
    <w:rsid w:val="00212370"/>
    <w:rsid w:val="002160F2"/>
    <w:rsid w:val="00223EE0"/>
    <w:rsid w:val="00225378"/>
    <w:rsid w:val="00227800"/>
    <w:rsid w:val="0022791A"/>
    <w:rsid w:val="00231619"/>
    <w:rsid w:val="002319EF"/>
    <w:rsid w:val="002319FE"/>
    <w:rsid w:val="00240F7B"/>
    <w:rsid w:val="00241B5F"/>
    <w:rsid w:val="002443AF"/>
    <w:rsid w:val="00244EFD"/>
    <w:rsid w:val="002451DB"/>
    <w:rsid w:val="0024678C"/>
    <w:rsid w:val="00247EDC"/>
    <w:rsid w:val="00250501"/>
    <w:rsid w:val="002528AD"/>
    <w:rsid w:val="00253B74"/>
    <w:rsid w:val="0026104A"/>
    <w:rsid w:val="00267882"/>
    <w:rsid w:val="00272C71"/>
    <w:rsid w:val="00275503"/>
    <w:rsid w:val="0027614E"/>
    <w:rsid w:val="00276709"/>
    <w:rsid w:val="002778E2"/>
    <w:rsid w:val="00280070"/>
    <w:rsid w:val="00281265"/>
    <w:rsid w:val="00285EDA"/>
    <w:rsid w:val="00286EDE"/>
    <w:rsid w:val="00287A10"/>
    <w:rsid w:val="00287D4F"/>
    <w:rsid w:val="0029006A"/>
    <w:rsid w:val="00293318"/>
    <w:rsid w:val="0029347A"/>
    <w:rsid w:val="00294BAE"/>
    <w:rsid w:val="002959DE"/>
    <w:rsid w:val="002A0021"/>
    <w:rsid w:val="002A0CB4"/>
    <w:rsid w:val="002A1D7A"/>
    <w:rsid w:val="002A6317"/>
    <w:rsid w:val="002A6886"/>
    <w:rsid w:val="002A69E1"/>
    <w:rsid w:val="002B020D"/>
    <w:rsid w:val="002B3E17"/>
    <w:rsid w:val="002B486B"/>
    <w:rsid w:val="002C17BD"/>
    <w:rsid w:val="002C6895"/>
    <w:rsid w:val="002C6DC3"/>
    <w:rsid w:val="002D05EB"/>
    <w:rsid w:val="002D10DC"/>
    <w:rsid w:val="002D2F16"/>
    <w:rsid w:val="002D482A"/>
    <w:rsid w:val="002E02BB"/>
    <w:rsid w:val="002E3848"/>
    <w:rsid w:val="002E5648"/>
    <w:rsid w:val="002E590E"/>
    <w:rsid w:val="002F15B3"/>
    <w:rsid w:val="002F1803"/>
    <w:rsid w:val="002F2A1A"/>
    <w:rsid w:val="003014DD"/>
    <w:rsid w:val="0030342D"/>
    <w:rsid w:val="00306907"/>
    <w:rsid w:val="00310BF1"/>
    <w:rsid w:val="00314FD3"/>
    <w:rsid w:val="0031504D"/>
    <w:rsid w:val="003218A9"/>
    <w:rsid w:val="00327BD1"/>
    <w:rsid w:val="003309A5"/>
    <w:rsid w:val="00331C93"/>
    <w:rsid w:val="00333B27"/>
    <w:rsid w:val="003348DC"/>
    <w:rsid w:val="00337392"/>
    <w:rsid w:val="00337AF4"/>
    <w:rsid w:val="00340555"/>
    <w:rsid w:val="00342815"/>
    <w:rsid w:val="00342B05"/>
    <w:rsid w:val="0034600B"/>
    <w:rsid w:val="003504F7"/>
    <w:rsid w:val="00351A6B"/>
    <w:rsid w:val="003539F7"/>
    <w:rsid w:val="00353D69"/>
    <w:rsid w:val="003558C9"/>
    <w:rsid w:val="00360C1A"/>
    <w:rsid w:val="0036185F"/>
    <w:rsid w:val="00372EA4"/>
    <w:rsid w:val="00374438"/>
    <w:rsid w:val="00376059"/>
    <w:rsid w:val="003831BD"/>
    <w:rsid w:val="003841B2"/>
    <w:rsid w:val="00384A20"/>
    <w:rsid w:val="0039049C"/>
    <w:rsid w:val="00391161"/>
    <w:rsid w:val="00396938"/>
    <w:rsid w:val="00397782"/>
    <w:rsid w:val="003A22F5"/>
    <w:rsid w:val="003A442D"/>
    <w:rsid w:val="003B3E3C"/>
    <w:rsid w:val="003B4343"/>
    <w:rsid w:val="003C21B5"/>
    <w:rsid w:val="003C5D69"/>
    <w:rsid w:val="003D54E9"/>
    <w:rsid w:val="003D6CD3"/>
    <w:rsid w:val="003E3195"/>
    <w:rsid w:val="003F0660"/>
    <w:rsid w:val="003F5FC3"/>
    <w:rsid w:val="003F663C"/>
    <w:rsid w:val="004000A1"/>
    <w:rsid w:val="00411034"/>
    <w:rsid w:val="00411F2A"/>
    <w:rsid w:val="00412FF1"/>
    <w:rsid w:val="00416C6C"/>
    <w:rsid w:val="00417BB9"/>
    <w:rsid w:val="004203BF"/>
    <w:rsid w:val="004217C4"/>
    <w:rsid w:val="00422101"/>
    <w:rsid w:val="0042758D"/>
    <w:rsid w:val="004302BA"/>
    <w:rsid w:val="00430C2E"/>
    <w:rsid w:val="0044448B"/>
    <w:rsid w:val="00447BC8"/>
    <w:rsid w:val="004500DD"/>
    <w:rsid w:val="004506C1"/>
    <w:rsid w:val="00451BED"/>
    <w:rsid w:val="0045287B"/>
    <w:rsid w:val="004551AC"/>
    <w:rsid w:val="00455779"/>
    <w:rsid w:val="00457027"/>
    <w:rsid w:val="004633AC"/>
    <w:rsid w:val="00464E27"/>
    <w:rsid w:val="004658FA"/>
    <w:rsid w:val="0047150C"/>
    <w:rsid w:val="00472218"/>
    <w:rsid w:val="004746EA"/>
    <w:rsid w:val="00475D3E"/>
    <w:rsid w:val="0047760C"/>
    <w:rsid w:val="00481200"/>
    <w:rsid w:val="004830A3"/>
    <w:rsid w:val="004849EB"/>
    <w:rsid w:val="004852A9"/>
    <w:rsid w:val="00487626"/>
    <w:rsid w:val="004878CA"/>
    <w:rsid w:val="00490EA7"/>
    <w:rsid w:val="004923F9"/>
    <w:rsid w:val="004936A4"/>
    <w:rsid w:val="004961A0"/>
    <w:rsid w:val="004A14CD"/>
    <w:rsid w:val="004A620D"/>
    <w:rsid w:val="004B37C1"/>
    <w:rsid w:val="004B3DAB"/>
    <w:rsid w:val="004C010D"/>
    <w:rsid w:val="004C292D"/>
    <w:rsid w:val="004C30C5"/>
    <w:rsid w:val="004C61AD"/>
    <w:rsid w:val="004D3E0A"/>
    <w:rsid w:val="004D3E96"/>
    <w:rsid w:val="004D61E5"/>
    <w:rsid w:val="004D746F"/>
    <w:rsid w:val="004E08E5"/>
    <w:rsid w:val="004E1C0D"/>
    <w:rsid w:val="004E1D14"/>
    <w:rsid w:val="004E1ED4"/>
    <w:rsid w:val="004F20E8"/>
    <w:rsid w:val="004F5C91"/>
    <w:rsid w:val="004F5D83"/>
    <w:rsid w:val="00502234"/>
    <w:rsid w:val="005079A6"/>
    <w:rsid w:val="00507AD7"/>
    <w:rsid w:val="00507B9D"/>
    <w:rsid w:val="005101E5"/>
    <w:rsid w:val="0051229A"/>
    <w:rsid w:val="00514A39"/>
    <w:rsid w:val="00516CDF"/>
    <w:rsid w:val="005204BD"/>
    <w:rsid w:val="00525B02"/>
    <w:rsid w:val="005310BC"/>
    <w:rsid w:val="00533C5C"/>
    <w:rsid w:val="00535286"/>
    <w:rsid w:val="005359E4"/>
    <w:rsid w:val="0055114E"/>
    <w:rsid w:val="00556CE5"/>
    <w:rsid w:val="00563C89"/>
    <w:rsid w:val="00563CFB"/>
    <w:rsid w:val="005646D0"/>
    <w:rsid w:val="005710C6"/>
    <w:rsid w:val="00574B85"/>
    <w:rsid w:val="00581970"/>
    <w:rsid w:val="005836B9"/>
    <w:rsid w:val="00590125"/>
    <w:rsid w:val="00590558"/>
    <w:rsid w:val="005920AC"/>
    <w:rsid w:val="00592B95"/>
    <w:rsid w:val="005937D1"/>
    <w:rsid w:val="00593E0C"/>
    <w:rsid w:val="005A1799"/>
    <w:rsid w:val="005A3C25"/>
    <w:rsid w:val="005A777B"/>
    <w:rsid w:val="005B238F"/>
    <w:rsid w:val="005B4E9D"/>
    <w:rsid w:val="005B6EA1"/>
    <w:rsid w:val="005B6FFC"/>
    <w:rsid w:val="005B77B2"/>
    <w:rsid w:val="005C18A6"/>
    <w:rsid w:val="005C340B"/>
    <w:rsid w:val="005C34E5"/>
    <w:rsid w:val="005C3DC2"/>
    <w:rsid w:val="005C4B4C"/>
    <w:rsid w:val="005C72F2"/>
    <w:rsid w:val="005D17EF"/>
    <w:rsid w:val="005D4D6C"/>
    <w:rsid w:val="005D544A"/>
    <w:rsid w:val="005E0D50"/>
    <w:rsid w:val="005E21E0"/>
    <w:rsid w:val="005E22A8"/>
    <w:rsid w:val="005E3A78"/>
    <w:rsid w:val="005E3D8D"/>
    <w:rsid w:val="005E4288"/>
    <w:rsid w:val="005E5C42"/>
    <w:rsid w:val="005E7598"/>
    <w:rsid w:val="005F5B13"/>
    <w:rsid w:val="005F6919"/>
    <w:rsid w:val="0060259E"/>
    <w:rsid w:val="006031BF"/>
    <w:rsid w:val="006052D4"/>
    <w:rsid w:val="00606375"/>
    <w:rsid w:val="00612F17"/>
    <w:rsid w:val="00613502"/>
    <w:rsid w:val="00614855"/>
    <w:rsid w:val="00617B53"/>
    <w:rsid w:val="0062111C"/>
    <w:rsid w:val="006220AC"/>
    <w:rsid w:val="006222D2"/>
    <w:rsid w:val="006311FF"/>
    <w:rsid w:val="0063171D"/>
    <w:rsid w:val="006327DA"/>
    <w:rsid w:val="00634441"/>
    <w:rsid w:val="00635608"/>
    <w:rsid w:val="006369E6"/>
    <w:rsid w:val="006376AE"/>
    <w:rsid w:val="006401A0"/>
    <w:rsid w:val="0064193C"/>
    <w:rsid w:val="006420B1"/>
    <w:rsid w:val="00642744"/>
    <w:rsid w:val="00644742"/>
    <w:rsid w:val="00647033"/>
    <w:rsid w:val="00650CA9"/>
    <w:rsid w:val="00652052"/>
    <w:rsid w:val="006529A0"/>
    <w:rsid w:val="0065686F"/>
    <w:rsid w:val="00660479"/>
    <w:rsid w:val="00666839"/>
    <w:rsid w:val="006720A5"/>
    <w:rsid w:val="006770C2"/>
    <w:rsid w:val="006811EB"/>
    <w:rsid w:val="00681403"/>
    <w:rsid w:val="006873F0"/>
    <w:rsid w:val="00692CAD"/>
    <w:rsid w:val="006947D9"/>
    <w:rsid w:val="006A27A8"/>
    <w:rsid w:val="006A541D"/>
    <w:rsid w:val="006B00E7"/>
    <w:rsid w:val="006C2B4F"/>
    <w:rsid w:val="006C4ABA"/>
    <w:rsid w:val="006C6C85"/>
    <w:rsid w:val="006D083E"/>
    <w:rsid w:val="006D0935"/>
    <w:rsid w:val="006D1F93"/>
    <w:rsid w:val="006D2CF8"/>
    <w:rsid w:val="006D2D04"/>
    <w:rsid w:val="006D493E"/>
    <w:rsid w:val="006D53CA"/>
    <w:rsid w:val="006D60F8"/>
    <w:rsid w:val="006D775B"/>
    <w:rsid w:val="006E0CA1"/>
    <w:rsid w:val="006E3025"/>
    <w:rsid w:val="006E5FA3"/>
    <w:rsid w:val="006F189B"/>
    <w:rsid w:val="006F3D79"/>
    <w:rsid w:val="006F6F2A"/>
    <w:rsid w:val="00701989"/>
    <w:rsid w:val="0070617A"/>
    <w:rsid w:val="00706A76"/>
    <w:rsid w:val="007075E1"/>
    <w:rsid w:val="0071081C"/>
    <w:rsid w:val="00711E91"/>
    <w:rsid w:val="007128CA"/>
    <w:rsid w:val="00714A69"/>
    <w:rsid w:val="0071608E"/>
    <w:rsid w:val="00730C76"/>
    <w:rsid w:val="007316E1"/>
    <w:rsid w:val="00732844"/>
    <w:rsid w:val="007328D0"/>
    <w:rsid w:val="0073482E"/>
    <w:rsid w:val="007354B2"/>
    <w:rsid w:val="00735CF3"/>
    <w:rsid w:val="007407C9"/>
    <w:rsid w:val="00740BB8"/>
    <w:rsid w:val="0074144C"/>
    <w:rsid w:val="007448F8"/>
    <w:rsid w:val="00744AA7"/>
    <w:rsid w:val="00744C66"/>
    <w:rsid w:val="007456CC"/>
    <w:rsid w:val="007526CA"/>
    <w:rsid w:val="007528A8"/>
    <w:rsid w:val="007626B0"/>
    <w:rsid w:val="00764496"/>
    <w:rsid w:val="00770503"/>
    <w:rsid w:val="0077327E"/>
    <w:rsid w:val="00776A2E"/>
    <w:rsid w:val="00781F46"/>
    <w:rsid w:val="0078431C"/>
    <w:rsid w:val="00784F66"/>
    <w:rsid w:val="00793181"/>
    <w:rsid w:val="00795659"/>
    <w:rsid w:val="00796B6D"/>
    <w:rsid w:val="007A0131"/>
    <w:rsid w:val="007A2188"/>
    <w:rsid w:val="007A365F"/>
    <w:rsid w:val="007B4F6C"/>
    <w:rsid w:val="007B724C"/>
    <w:rsid w:val="007B7763"/>
    <w:rsid w:val="007D232F"/>
    <w:rsid w:val="007D48F3"/>
    <w:rsid w:val="007D6F7E"/>
    <w:rsid w:val="007E6035"/>
    <w:rsid w:val="007E7420"/>
    <w:rsid w:val="007E7BBF"/>
    <w:rsid w:val="008009E4"/>
    <w:rsid w:val="008030EC"/>
    <w:rsid w:val="0080335F"/>
    <w:rsid w:val="0080593D"/>
    <w:rsid w:val="00806CED"/>
    <w:rsid w:val="00815EEB"/>
    <w:rsid w:val="00816C0A"/>
    <w:rsid w:val="008201BD"/>
    <w:rsid w:val="0082090F"/>
    <w:rsid w:val="00822093"/>
    <w:rsid w:val="00824A67"/>
    <w:rsid w:val="00825A2B"/>
    <w:rsid w:val="00830C37"/>
    <w:rsid w:val="008313C6"/>
    <w:rsid w:val="00831A3A"/>
    <w:rsid w:val="0083251A"/>
    <w:rsid w:val="008349AD"/>
    <w:rsid w:val="008371E3"/>
    <w:rsid w:val="00841BCF"/>
    <w:rsid w:val="00847F0B"/>
    <w:rsid w:val="0085475A"/>
    <w:rsid w:val="00855533"/>
    <w:rsid w:val="0085564C"/>
    <w:rsid w:val="00856889"/>
    <w:rsid w:val="008602AA"/>
    <w:rsid w:val="008604D0"/>
    <w:rsid w:val="00861D69"/>
    <w:rsid w:val="00863D56"/>
    <w:rsid w:val="00865230"/>
    <w:rsid w:val="00866FC6"/>
    <w:rsid w:val="00871970"/>
    <w:rsid w:val="008741C2"/>
    <w:rsid w:val="00874290"/>
    <w:rsid w:val="00876804"/>
    <w:rsid w:val="00877448"/>
    <w:rsid w:val="00877845"/>
    <w:rsid w:val="00885A91"/>
    <w:rsid w:val="00886782"/>
    <w:rsid w:val="00892647"/>
    <w:rsid w:val="008A5621"/>
    <w:rsid w:val="008A5D46"/>
    <w:rsid w:val="008A6DE8"/>
    <w:rsid w:val="008A6E56"/>
    <w:rsid w:val="008B08D4"/>
    <w:rsid w:val="008B0A3C"/>
    <w:rsid w:val="008B450D"/>
    <w:rsid w:val="008C636B"/>
    <w:rsid w:val="008D2022"/>
    <w:rsid w:val="008D3EAB"/>
    <w:rsid w:val="008D500E"/>
    <w:rsid w:val="008E1710"/>
    <w:rsid w:val="008E2EAE"/>
    <w:rsid w:val="008E4709"/>
    <w:rsid w:val="008E5E48"/>
    <w:rsid w:val="008F09C9"/>
    <w:rsid w:val="008F2127"/>
    <w:rsid w:val="008F2DBC"/>
    <w:rsid w:val="008F636B"/>
    <w:rsid w:val="008F7F1D"/>
    <w:rsid w:val="00900C16"/>
    <w:rsid w:val="00901D49"/>
    <w:rsid w:val="0090234B"/>
    <w:rsid w:val="00903E3E"/>
    <w:rsid w:val="00904125"/>
    <w:rsid w:val="00910C21"/>
    <w:rsid w:val="00912578"/>
    <w:rsid w:val="009172BB"/>
    <w:rsid w:val="009229C9"/>
    <w:rsid w:val="009303B2"/>
    <w:rsid w:val="00933241"/>
    <w:rsid w:val="00933429"/>
    <w:rsid w:val="0093687A"/>
    <w:rsid w:val="00936F61"/>
    <w:rsid w:val="009427B7"/>
    <w:rsid w:val="00943546"/>
    <w:rsid w:val="009438B2"/>
    <w:rsid w:val="009508E9"/>
    <w:rsid w:val="009529C2"/>
    <w:rsid w:val="00954CCD"/>
    <w:rsid w:val="00955C66"/>
    <w:rsid w:val="009653CD"/>
    <w:rsid w:val="00965BAD"/>
    <w:rsid w:val="00972C7B"/>
    <w:rsid w:val="009756DF"/>
    <w:rsid w:val="009756EE"/>
    <w:rsid w:val="00976C71"/>
    <w:rsid w:val="00980B6C"/>
    <w:rsid w:val="00982FBD"/>
    <w:rsid w:val="00984CA2"/>
    <w:rsid w:val="00985E86"/>
    <w:rsid w:val="00985F51"/>
    <w:rsid w:val="00986465"/>
    <w:rsid w:val="0098656F"/>
    <w:rsid w:val="00991D3E"/>
    <w:rsid w:val="00992146"/>
    <w:rsid w:val="0099300F"/>
    <w:rsid w:val="0099369F"/>
    <w:rsid w:val="009A35C9"/>
    <w:rsid w:val="009A4CFB"/>
    <w:rsid w:val="009B31F6"/>
    <w:rsid w:val="009B36A8"/>
    <w:rsid w:val="009B6A12"/>
    <w:rsid w:val="009C2C97"/>
    <w:rsid w:val="009D108E"/>
    <w:rsid w:val="009D5C44"/>
    <w:rsid w:val="009D6DA8"/>
    <w:rsid w:val="009F46C2"/>
    <w:rsid w:val="009F494E"/>
    <w:rsid w:val="009F609D"/>
    <w:rsid w:val="00A03E2C"/>
    <w:rsid w:val="00A123C7"/>
    <w:rsid w:val="00A15DCD"/>
    <w:rsid w:val="00A20887"/>
    <w:rsid w:val="00A265DF"/>
    <w:rsid w:val="00A27D54"/>
    <w:rsid w:val="00A32904"/>
    <w:rsid w:val="00A344B5"/>
    <w:rsid w:val="00A40E68"/>
    <w:rsid w:val="00A445B0"/>
    <w:rsid w:val="00A607C5"/>
    <w:rsid w:val="00A61ABF"/>
    <w:rsid w:val="00A61FCD"/>
    <w:rsid w:val="00A6576B"/>
    <w:rsid w:val="00A6757F"/>
    <w:rsid w:val="00A7183E"/>
    <w:rsid w:val="00A72D44"/>
    <w:rsid w:val="00A73063"/>
    <w:rsid w:val="00A73994"/>
    <w:rsid w:val="00A75017"/>
    <w:rsid w:val="00A80855"/>
    <w:rsid w:val="00A81592"/>
    <w:rsid w:val="00A845B7"/>
    <w:rsid w:val="00A90ED8"/>
    <w:rsid w:val="00A93901"/>
    <w:rsid w:val="00A97F37"/>
    <w:rsid w:val="00AA316D"/>
    <w:rsid w:val="00AA3E31"/>
    <w:rsid w:val="00AA5731"/>
    <w:rsid w:val="00AB04BA"/>
    <w:rsid w:val="00AB3BB9"/>
    <w:rsid w:val="00AB4634"/>
    <w:rsid w:val="00AB4E08"/>
    <w:rsid w:val="00AB5A2B"/>
    <w:rsid w:val="00AB6A0C"/>
    <w:rsid w:val="00AB7359"/>
    <w:rsid w:val="00AC12FB"/>
    <w:rsid w:val="00AC202D"/>
    <w:rsid w:val="00AC20B9"/>
    <w:rsid w:val="00AC3D73"/>
    <w:rsid w:val="00AC5E08"/>
    <w:rsid w:val="00AE11C8"/>
    <w:rsid w:val="00AE1492"/>
    <w:rsid w:val="00AE2B81"/>
    <w:rsid w:val="00AE2FBB"/>
    <w:rsid w:val="00AE64EE"/>
    <w:rsid w:val="00AE71AC"/>
    <w:rsid w:val="00AF1BCC"/>
    <w:rsid w:val="00B03893"/>
    <w:rsid w:val="00B1059F"/>
    <w:rsid w:val="00B1282C"/>
    <w:rsid w:val="00B13B39"/>
    <w:rsid w:val="00B16AF8"/>
    <w:rsid w:val="00B22601"/>
    <w:rsid w:val="00B334FC"/>
    <w:rsid w:val="00B438EC"/>
    <w:rsid w:val="00B44267"/>
    <w:rsid w:val="00B44DAF"/>
    <w:rsid w:val="00B5023D"/>
    <w:rsid w:val="00B510C6"/>
    <w:rsid w:val="00B521BC"/>
    <w:rsid w:val="00B5548F"/>
    <w:rsid w:val="00B63BFF"/>
    <w:rsid w:val="00B63DC8"/>
    <w:rsid w:val="00B66255"/>
    <w:rsid w:val="00B665AB"/>
    <w:rsid w:val="00B6751F"/>
    <w:rsid w:val="00B724DC"/>
    <w:rsid w:val="00B76F63"/>
    <w:rsid w:val="00B808DC"/>
    <w:rsid w:val="00B81FEE"/>
    <w:rsid w:val="00B90534"/>
    <w:rsid w:val="00B93FB6"/>
    <w:rsid w:val="00B950B6"/>
    <w:rsid w:val="00B95E26"/>
    <w:rsid w:val="00BA060C"/>
    <w:rsid w:val="00BA2B62"/>
    <w:rsid w:val="00BB246E"/>
    <w:rsid w:val="00BB2ACC"/>
    <w:rsid w:val="00BB2BA8"/>
    <w:rsid w:val="00BB588C"/>
    <w:rsid w:val="00BB5C7B"/>
    <w:rsid w:val="00BC1FA2"/>
    <w:rsid w:val="00BC35A9"/>
    <w:rsid w:val="00BC54E3"/>
    <w:rsid w:val="00BC63F9"/>
    <w:rsid w:val="00BC71E1"/>
    <w:rsid w:val="00BD2546"/>
    <w:rsid w:val="00BD2742"/>
    <w:rsid w:val="00BD3483"/>
    <w:rsid w:val="00BD564B"/>
    <w:rsid w:val="00BD786B"/>
    <w:rsid w:val="00BE2919"/>
    <w:rsid w:val="00BE3148"/>
    <w:rsid w:val="00BF2878"/>
    <w:rsid w:val="00BF567A"/>
    <w:rsid w:val="00BF6970"/>
    <w:rsid w:val="00BF7005"/>
    <w:rsid w:val="00BF74CE"/>
    <w:rsid w:val="00C029B5"/>
    <w:rsid w:val="00C02A9F"/>
    <w:rsid w:val="00C06332"/>
    <w:rsid w:val="00C14F65"/>
    <w:rsid w:val="00C15DBA"/>
    <w:rsid w:val="00C17AC4"/>
    <w:rsid w:val="00C17C45"/>
    <w:rsid w:val="00C2012E"/>
    <w:rsid w:val="00C212E5"/>
    <w:rsid w:val="00C22A87"/>
    <w:rsid w:val="00C351E2"/>
    <w:rsid w:val="00C36B60"/>
    <w:rsid w:val="00C36CCE"/>
    <w:rsid w:val="00C37A22"/>
    <w:rsid w:val="00C44A4C"/>
    <w:rsid w:val="00C44B8B"/>
    <w:rsid w:val="00C44FD7"/>
    <w:rsid w:val="00C46BEC"/>
    <w:rsid w:val="00C51B00"/>
    <w:rsid w:val="00C51E60"/>
    <w:rsid w:val="00C535DB"/>
    <w:rsid w:val="00C539A9"/>
    <w:rsid w:val="00C54A96"/>
    <w:rsid w:val="00C62B7B"/>
    <w:rsid w:val="00C63A18"/>
    <w:rsid w:val="00C64184"/>
    <w:rsid w:val="00C64A1C"/>
    <w:rsid w:val="00C64F8A"/>
    <w:rsid w:val="00C66C44"/>
    <w:rsid w:val="00C71129"/>
    <w:rsid w:val="00C72945"/>
    <w:rsid w:val="00C763B8"/>
    <w:rsid w:val="00C77252"/>
    <w:rsid w:val="00C848F6"/>
    <w:rsid w:val="00C91B55"/>
    <w:rsid w:val="00C9B432"/>
    <w:rsid w:val="00CA1D70"/>
    <w:rsid w:val="00CA2BAA"/>
    <w:rsid w:val="00CA5D46"/>
    <w:rsid w:val="00CB0235"/>
    <w:rsid w:val="00CB0FBD"/>
    <w:rsid w:val="00CB13EB"/>
    <w:rsid w:val="00CB6543"/>
    <w:rsid w:val="00CB7105"/>
    <w:rsid w:val="00CC759B"/>
    <w:rsid w:val="00CD076C"/>
    <w:rsid w:val="00CD0B26"/>
    <w:rsid w:val="00CD2087"/>
    <w:rsid w:val="00CD4AB9"/>
    <w:rsid w:val="00CD6780"/>
    <w:rsid w:val="00CD7982"/>
    <w:rsid w:val="00CE0E13"/>
    <w:rsid w:val="00CE1259"/>
    <w:rsid w:val="00CE2BCD"/>
    <w:rsid w:val="00CE6611"/>
    <w:rsid w:val="00CF059D"/>
    <w:rsid w:val="00CF53DD"/>
    <w:rsid w:val="00CF652E"/>
    <w:rsid w:val="00CF730F"/>
    <w:rsid w:val="00D00593"/>
    <w:rsid w:val="00D02D68"/>
    <w:rsid w:val="00D0310D"/>
    <w:rsid w:val="00D04D39"/>
    <w:rsid w:val="00D067B0"/>
    <w:rsid w:val="00D113DD"/>
    <w:rsid w:val="00D117D5"/>
    <w:rsid w:val="00D16657"/>
    <w:rsid w:val="00D170F5"/>
    <w:rsid w:val="00D17821"/>
    <w:rsid w:val="00D31825"/>
    <w:rsid w:val="00D35507"/>
    <w:rsid w:val="00D37D93"/>
    <w:rsid w:val="00D40BAC"/>
    <w:rsid w:val="00D42F12"/>
    <w:rsid w:val="00D46769"/>
    <w:rsid w:val="00D518BB"/>
    <w:rsid w:val="00D528EE"/>
    <w:rsid w:val="00D5560E"/>
    <w:rsid w:val="00D55BCC"/>
    <w:rsid w:val="00D64211"/>
    <w:rsid w:val="00D666DB"/>
    <w:rsid w:val="00D7096D"/>
    <w:rsid w:val="00D76C0D"/>
    <w:rsid w:val="00D777F6"/>
    <w:rsid w:val="00D77E3A"/>
    <w:rsid w:val="00D81475"/>
    <w:rsid w:val="00D82F7C"/>
    <w:rsid w:val="00D839D4"/>
    <w:rsid w:val="00D856CC"/>
    <w:rsid w:val="00D8685D"/>
    <w:rsid w:val="00D8704D"/>
    <w:rsid w:val="00D870D4"/>
    <w:rsid w:val="00D908F1"/>
    <w:rsid w:val="00D91345"/>
    <w:rsid w:val="00D92B93"/>
    <w:rsid w:val="00D92E84"/>
    <w:rsid w:val="00D946DD"/>
    <w:rsid w:val="00D96B19"/>
    <w:rsid w:val="00D96BDE"/>
    <w:rsid w:val="00DA0039"/>
    <w:rsid w:val="00DA0193"/>
    <w:rsid w:val="00DA117F"/>
    <w:rsid w:val="00DA24DF"/>
    <w:rsid w:val="00DA4BA5"/>
    <w:rsid w:val="00DA6846"/>
    <w:rsid w:val="00DB2244"/>
    <w:rsid w:val="00DC002B"/>
    <w:rsid w:val="00DC1721"/>
    <w:rsid w:val="00DC2793"/>
    <w:rsid w:val="00DC2EC1"/>
    <w:rsid w:val="00DC3220"/>
    <w:rsid w:val="00DC3635"/>
    <w:rsid w:val="00DC4D38"/>
    <w:rsid w:val="00DC5872"/>
    <w:rsid w:val="00DC6954"/>
    <w:rsid w:val="00DD10EE"/>
    <w:rsid w:val="00DD1377"/>
    <w:rsid w:val="00DD26E6"/>
    <w:rsid w:val="00DD568B"/>
    <w:rsid w:val="00DD6141"/>
    <w:rsid w:val="00DD6ECC"/>
    <w:rsid w:val="00DD7486"/>
    <w:rsid w:val="00DE0234"/>
    <w:rsid w:val="00DE25DA"/>
    <w:rsid w:val="00DE4391"/>
    <w:rsid w:val="00DE738F"/>
    <w:rsid w:val="00DF13CC"/>
    <w:rsid w:val="00DF29FA"/>
    <w:rsid w:val="00DF40AD"/>
    <w:rsid w:val="00DF4554"/>
    <w:rsid w:val="00DF62E2"/>
    <w:rsid w:val="00DF6FFB"/>
    <w:rsid w:val="00DF7B51"/>
    <w:rsid w:val="00E055A7"/>
    <w:rsid w:val="00E10979"/>
    <w:rsid w:val="00E111D5"/>
    <w:rsid w:val="00E1203B"/>
    <w:rsid w:val="00E1213E"/>
    <w:rsid w:val="00E12CC9"/>
    <w:rsid w:val="00E13BCD"/>
    <w:rsid w:val="00E14D45"/>
    <w:rsid w:val="00E16E8F"/>
    <w:rsid w:val="00E22571"/>
    <w:rsid w:val="00E22618"/>
    <w:rsid w:val="00E2A4BA"/>
    <w:rsid w:val="00E34341"/>
    <w:rsid w:val="00E4086A"/>
    <w:rsid w:val="00E465A1"/>
    <w:rsid w:val="00E472D2"/>
    <w:rsid w:val="00E52BAB"/>
    <w:rsid w:val="00E54574"/>
    <w:rsid w:val="00E5569F"/>
    <w:rsid w:val="00E56F1A"/>
    <w:rsid w:val="00E573E0"/>
    <w:rsid w:val="00E6464D"/>
    <w:rsid w:val="00E67BE3"/>
    <w:rsid w:val="00E711CA"/>
    <w:rsid w:val="00E72844"/>
    <w:rsid w:val="00E73737"/>
    <w:rsid w:val="00E758BB"/>
    <w:rsid w:val="00E75EFE"/>
    <w:rsid w:val="00E77EAA"/>
    <w:rsid w:val="00E8334E"/>
    <w:rsid w:val="00E85967"/>
    <w:rsid w:val="00E8741A"/>
    <w:rsid w:val="00E91538"/>
    <w:rsid w:val="00E94FA4"/>
    <w:rsid w:val="00EA0285"/>
    <w:rsid w:val="00EA3512"/>
    <w:rsid w:val="00EA5B05"/>
    <w:rsid w:val="00EA5C90"/>
    <w:rsid w:val="00EB1416"/>
    <w:rsid w:val="00EB254F"/>
    <w:rsid w:val="00EB2774"/>
    <w:rsid w:val="00EC2763"/>
    <w:rsid w:val="00ED2660"/>
    <w:rsid w:val="00ED3413"/>
    <w:rsid w:val="00ED6D8F"/>
    <w:rsid w:val="00EE0D0B"/>
    <w:rsid w:val="00EE1392"/>
    <w:rsid w:val="00EE2FB1"/>
    <w:rsid w:val="00EE3D1B"/>
    <w:rsid w:val="00EE505B"/>
    <w:rsid w:val="00EE7540"/>
    <w:rsid w:val="00EF0749"/>
    <w:rsid w:val="00EF3C61"/>
    <w:rsid w:val="00EF6251"/>
    <w:rsid w:val="00F01958"/>
    <w:rsid w:val="00F01A88"/>
    <w:rsid w:val="00F02179"/>
    <w:rsid w:val="00F03056"/>
    <w:rsid w:val="00F04AB7"/>
    <w:rsid w:val="00F1053C"/>
    <w:rsid w:val="00F11D64"/>
    <w:rsid w:val="00F12FCC"/>
    <w:rsid w:val="00F137DA"/>
    <w:rsid w:val="00F203ED"/>
    <w:rsid w:val="00F258B2"/>
    <w:rsid w:val="00F35454"/>
    <w:rsid w:val="00F3588D"/>
    <w:rsid w:val="00F35A1A"/>
    <w:rsid w:val="00F402C1"/>
    <w:rsid w:val="00F40C83"/>
    <w:rsid w:val="00F423BC"/>
    <w:rsid w:val="00F45EA8"/>
    <w:rsid w:val="00F47532"/>
    <w:rsid w:val="00F50B86"/>
    <w:rsid w:val="00F50FBD"/>
    <w:rsid w:val="00F534D3"/>
    <w:rsid w:val="00F54506"/>
    <w:rsid w:val="00F55569"/>
    <w:rsid w:val="00F56604"/>
    <w:rsid w:val="00F61AB5"/>
    <w:rsid w:val="00F62B99"/>
    <w:rsid w:val="00F632C4"/>
    <w:rsid w:val="00F64017"/>
    <w:rsid w:val="00F642F4"/>
    <w:rsid w:val="00F667D3"/>
    <w:rsid w:val="00F70DDB"/>
    <w:rsid w:val="00F76CE3"/>
    <w:rsid w:val="00F76F90"/>
    <w:rsid w:val="00F77A16"/>
    <w:rsid w:val="00F82C33"/>
    <w:rsid w:val="00F83AEA"/>
    <w:rsid w:val="00F83F83"/>
    <w:rsid w:val="00F865A8"/>
    <w:rsid w:val="00F903E4"/>
    <w:rsid w:val="00F91AFD"/>
    <w:rsid w:val="00F95521"/>
    <w:rsid w:val="00F965D9"/>
    <w:rsid w:val="00FA0D53"/>
    <w:rsid w:val="00FA57B9"/>
    <w:rsid w:val="00FB185A"/>
    <w:rsid w:val="00FB192F"/>
    <w:rsid w:val="00FB1D16"/>
    <w:rsid w:val="00FB5045"/>
    <w:rsid w:val="00FB5A61"/>
    <w:rsid w:val="00FC245F"/>
    <w:rsid w:val="00FC35A4"/>
    <w:rsid w:val="00FC57A4"/>
    <w:rsid w:val="00FC57B2"/>
    <w:rsid w:val="00FC736B"/>
    <w:rsid w:val="00FC73F4"/>
    <w:rsid w:val="00FD6D37"/>
    <w:rsid w:val="00FE0B00"/>
    <w:rsid w:val="00FE4CEC"/>
    <w:rsid w:val="00FF2AB3"/>
    <w:rsid w:val="00FF797F"/>
    <w:rsid w:val="01B42A8D"/>
    <w:rsid w:val="0435450C"/>
    <w:rsid w:val="04759317"/>
    <w:rsid w:val="04E5380D"/>
    <w:rsid w:val="051B4024"/>
    <w:rsid w:val="05995AC7"/>
    <w:rsid w:val="064FA3DF"/>
    <w:rsid w:val="075665A0"/>
    <w:rsid w:val="07EA754E"/>
    <w:rsid w:val="08253263"/>
    <w:rsid w:val="08310963"/>
    <w:rsid w:val="08CE67AC"/>
    <w:rsid w:val="08EBF490"/>
    <w:rsid w:val="096DC868"/>
    <w:rsid w:val="0A3B49A9"/>
    <w:rsid w:val="0A6AD254"/>
    <w:rsid w:val="0AD3A0ED"/>
    <w:rsid w:val="0B5E0490"/>
    <w:rsid w:val="0B8BD7CB"/>
    <w:rsid w:val="0BEFE912"/>
    <w:rsid w:val="0C6CF379"/>
    <w:rsid w:val="0D18F4E5"/>
    <w:rsid w:val="0D3D71DC"/>
    <w:rsid w:val="0E9F990F"/>
    <w:rsid w:val="0EFAC1E1"/>
    <w:rsid w:val="0F9B6BCA"/>
    <w:rsid w:val="1144C54F"/>
    <w:rsid w:val="119702EF"/>
    <w:rsid w:val="119FFC5B"/>
    <w:rsid w:val="11ED13F7"/>
    <w:rsid w:val="123A484C"/>
    <w:rsid w:val="13F12AF6"/>
    <w:rsid w:val="14A9248D"/>
    <w:rsid w:val="15562652"/>
    <w:rsid w:val="15FDC581"/>
    <w:rsid w:val="16351EF2"/>
    <w:rsid w:val="1654BA72"/>
    <w:rsid w:val="165ABDF8"/>
    <w:rsid w:val="1685CBFE"/>
    <w:rsid w:val="16F71079"/>
    <w:rsid w:val="174DBBB2"/>
    <w:rsid w:val="176FEF65"/>
    <w:rsid w:val="17934516"/>
    <w:rsid w:val="18C206CE"/>
    <w:rsid w:val="19866A27"/>
    <w:rsid w:val="1A0832E1"/>
    <w:rsid w:val="1A92DEC5"/>
    <w:rsid w:val="1AE20EB6"/>
    <w:rsid w:val="1AF8748F"/>
    <w:rsid w:val="1B2347D6"/>
    <w:rsid w:val="1C5DD0C9"/>
    <w:rsid w:val="1C69D562"/>
    <w:rsid w:val="1C6E5DC7"/>
    <w:rsid w:val="1C9304CF"/>
    <w:rsid w:val="1CD74D1E"/>
    <w:rsid w:val="1CEF468B"/>
    <w:rsid w:val="1D24D69E"/>
    <w:rsid w:val="2042A3AE"/>
    <w:rsid w:val="20511824"/>
    <w:rsid w:val="20DBBA6F"/>
    <w:rsid w:val="212905D1"/>
    <w:rsid w:val="215EE17E"/>
    <w:rsid w:val="21E00937"/>
    <w:rsid w:val="22A6A090"/>
    <w:rsid w:val="22C9A1DB"/>
    <w:rsid w:val="234E4FF1"/>
    <w:rsid w:val="235170EC"/>
    <w:rsid w:val="2357A563"/>
    <w:rsid w:val="23DE91D5"/>
    <w:rsid w:val="2460E633"/>
    <w:rsid w:val="246AC541"/>
    <w:rsid w:val="246FACB3"/>
    <w:rsid w:val="251C8125"/>
    <w:rsid w:val="2520D6D5"/>
    <w:rsid w:val="2553C19C"/>
    <w:rsid w:val="25950BD9"/>
    <w:rsid w:val="25B06960"/>
    <w:rsid w:val="25FDF778"/>
    <w:rsid w:val="261AC976"/>
    <w:rsid w:val="262D5C63"/>
    <w:rsid w:val="2676F7F2"/>
    <w:rsid w:val="26B36D88"/>
    <w:rsid w:val="2782602A"/>
    <w:rsid w:val="27A038FB"/>
    <w:rsid w:val="27C5445D"/>
    <w:rsid w:val="2892CFF5"/>
    <w:rsid w:val="2903DA67"/>
    <w:rsid w:val="2929FDB3"/>
    <w:rsid w:val="2AAC1626"/>
    <w:rsid w:val="2B25FA27"/>
    <w:rsid w:val="2B3ED205"/>
    <w:rsid w:val="2BED6B9B"/>
    <w:rsid w:val="2C22BC6E"/>
    <w:rsid w:val="2C2F86FE"/>
    <w:rsid w:val="2C8294AE"/>
    <w:rsid w:val="2C854C7C"/>
    <w:rsid w:val="2DB5B858"/>
    <w:rsid w:val="2E1FB87A"/>
    <w:rsid w:val="2E3D0B1C"/>
    <w:rsid w:val="2F221022"/>
    <w:rsid w:val="2F3A5CA8"/>
    <w:rsid w:val="2F537075"/>
    <w:rsid w:val="2F5F5E95"/>
    <w:rsid w:val="2FCAB4A7"/>
    <w:rsid w:val="30B4A8E6"/>
    <w:rsid w:val="313D7888"/>
    <w:rsid w:val="3140EF82"/>
    <w:rsid w:val="31658176"/>
    <w:rsid w:val="316AD750"/>
    <w:rsid w:val="32D55051"/>
    <w:rsid w:val="32F47C42"/>
    <w:rsid w:val="331E61BF"/>
    <w:rsid w:val="33365459"/>
    <w:rsid w:val="343D4908"/>
    <w:rsid w:val="347D03A0"/>
    <w:rsid w:val="34B34933"/>
    <w:rsid w:val="34BAE1EC"/>
    <w:rsid w:val="34C53DA0"/>
    <w:rsid w:val="3599F800"/>
    <w:rsid w:val="35E50FF0"/>
    <w:rsid w:val="362C6AD0"/>
    <w:rsid w:val="36E6F5C4"/>
    <w:rsid w:val="36F24065"/>
    <w:rsid w:val="371E3242"/>
    <w:rsid w:val="377A30F6"/>
    <w:rsid w:val="399E89DC"/>
    <w:rsid w:val="39BF7450"/>
    <w:rsid w:val="39ECDF4C"/>
    <w:rsid w:val="3A31B144"/>
    <w:rsid w:val="3A9F06A2"/>
    <w:rsid w:val="3B2E6A52"/>
    <w:rsid w:val="3B4A76AB"/>
    <w:rsid w:val="3B6C1EBA"/>
    <w:rsid w:val="3C8365E5"/>
    <w:rsid w:val="3CCA96DD"/>
    <w:rsid w:val="3CD7BBB9"/>
    <w:rsid w:val="3DAC7CB1"/>
    <w:rsid w:val="3E936B38"/>
    <w:rsid w:val="3F0B7690"/>
    <w:rsid w:val="3F33AA27"/>
    <w:rsid w:val="3F9FA8C7"/>
    <w:rsid w:val="401A6852"/>
    <w:rsid w:val="40510DC9"/>
    <w:rsid w:val="405EAEE9"/>
    <w:rsid w:val="416348D9"/>
    <w:rsid w:val="4180E6D0"/>
    <w:rsid w:val="41CB7167"/>
    <w:rsid w:val="41F4DDC9"/>
    <w:rsid w:val="41FEE839"/>
    <w:rsid w:val="4207ED33"/>
    <w:rsid w:val="421CBF50"/>
    <w:rsid w:val="42879DA3"/>
    <w:rsid w:val="4338D1DD"/>
    <w:rsid w:val="43397189"/>
    <w:rsid w:val="4380CA91"/>
    <w:rsid w:val="43D36464"/>
    <w:rsid w:val="445356CB"/>
    <w:rsid w:val="446CC2B4"/>
    <w:rsid w:val="44E24EA8"/>
    <w:rsid w:val="44F92022"/>
    <w:rsid w:val="45358801"/>
    <w:rsid w:val="454439D6"/>
    <w:rsid w:val="455CA4ED"/>
    <w:rsid w:val="459AF3A1"/>
    <w:rsid w:val="45BDAFC5"/>
    <w:rsid w:val="45F4B9AB"/>
    <w:rsid w:val="4634B191"/>
    <w:rsid w:val="46D47A64"/>
    <w:rsid w:val="46D60065"/>
    <w:rsid w:val="46F6DE2E"/>
    <w:rsid w:val="4701230E"/>
    <w:rsid w:val="470886C8"/>
    <w:rsid w:val="482F2530"/>
    <w:rsid w:val="4892AF03"/>
    <w:rsid w:val="48956436"/>
    <w:rsid w:val="48A95595"/>
    <w:rsid w:val="48BDB551"/>
    <w:rsid w:val="48EC0182"/>
    <w:rsid w:val="49077F0F"/>
    <w:rsid w:val="49263EC4"/>
    <w:rsid w:val="4939DD7D"/>
    <w:rsid w:val="49EF1C05"/>
    <w:rsid w:val="4A295DE9"/>
    <w:rsid w:val="4AD9EEC2"/>
    <w:rsid w:val="4B6B45DC"/>
    <w:rsid w:val="4BD8EC1F"/>
    <w:rsid w:val="4C1DAE2D"/>
    <w:rsid w:val="4CD5BCAD"/>
    <w:rsid w:val="4D93682D"/>
    <w:rsid w:val="4DBCD079"/>
    <w:rsid w:val="4DE89432"/>
    <w:rsid w:val="4DF5E690"/>
    <w:rsid w:val="4E2E668E"/>
    <w:rsid w:val="4E2FC9E0"/>
    <w:rsid w:val="4EBA016B"/>
    <w:rsid w:val="4EE0394F"/>
    <w:rsid w:val="4F7453FB"/>
    <w:rsid w:val="4F8D60EC"/>
    <w:rsid w:val="4FA31556"/>
    <w:rsid w:val="50D8728E"/>
    <w:rsid w:val="511BC55B"/>
    <w:rsid w:val="51219DF8"/>
    <w:rsid w:val="51324F1A"/>
    <w:rsid w:val="51698B92"/>
    <w:rsid w:val="52829B70"/>
    <w:rsid w:val="52C2A696"/>
    <w:rsid w:val="52CD7AA5"/>
    <w:rsid w:val="5364AB83"/>
    <w:rsid w:val="53659142"/>
    <w:rsid w:val="53E50DC6"/>
    <w:rsid w:val="54522401"/>
    <w:rsid w:val="54D4C1FB"/>
    <w:rsid w:val="54D5ABC5"/>
    <w:rsid w:val="54DCEC48"/>
    <w:rsid w:val="55ACF6F4"/>
    <w:rsid w:val="5628E13F"/>
    <w:rsid w:val="56439825"/>
    <w:rsid w:val="5656C9CC"/>
    <w:rsid w:val="5671B9C8"/>
    <w:rsid w:val="569BA2C1"/>
    <w:rsid w:val="571AE348"/>
    <w:rsid w:val="578C34F2"/>
    <w:rsid w:val="579B1D89"/>
    <w:rsid w:val="57A2A48E"/>
    <w:rsid w:val="57C2818B"/>
    <w:rsid w:val="587782F4"/>
    <w:rsid w:val="59714973"/>
    <w:rsid w:val="598C18E0"/>
    <w:rsid w:val="5A9360D3"/>
    <w:rsid w:val="5B2F1E07"/>
    <w:rsid w:val="5B2F71B9"/>
    <w:rsid w:val="5BF3307B"/>
    <w:rsid w:val="5C02D733"/>
    <w:rsid w:val="5CDDE2FD"/>
    <w:rsid w:val="5D14E451"/>
    <w:rsid w:val="5D554AF3"/>
    <w:rsid w:val="5DCD4F4F"/>
    <w:rsid w:val="5E00BD22"/>
    <w:rsid w:val="5F86C315"/>
    <w:rsid w:val="5F97E6CE"/>
    <w:rsid w:val="5F9ECB61"/>
    <w:rsid w:val="5FE4EA28"/>
    <w:rsid w:val="60851EB1"/>
    <w:rsid w:val="612825F3"/>
    <w:rsid w:val="6145A545"/>
    <w:rsid w:val="626A609A"/>
    <w:rsid w:val="6271B71C"/>
    <w:rsid w:val="629656A3"/>
    <w:rsid w:val="62DEC1D5"/>
    <w:rsid w:val="62F29CA8"/>
    <w:rsid w:val="63039ABB"/>
    <w:rsid w:val="63937299"/>
    <w:rsid w:val="63B543E5"/>
    <w:rsid w:val="65E0AE92"/>
    <w:rsid w:val="6607FFF2"/>
    <w:rsid w:val="66488D67"/>
    <w:rsid w:val="66AE3D0A"/>
    <w:rsid w:val="672F1C17"/>
    <w:rsid w:val="67476156"/>
    <w:rsid w:val="6747DB29"/>
    <w:rsid w:val="67CE22C5"/>
    <w:rsid w:val="6804E923"/>
    <w:rsid w:val="680580DC"/>
    <w:rsid w:val="682F484B"/>
    <w:rsid w:val="6860C0FF"/>
    <w:rsid w:val="68836632"/>
    <w:rsid w:val="691B1746"/>
    <w:rsid w:val="695C1374"/>
    <w:rsid w:val="695D5DD9"/>
    <w:rsid w:val="6A4E0353"/>
    <w:rsid w:val="6A77EFB6"/>
    <w:rsid w:val="6B1AE4AC"/>
    <w:rsid w:val="6B2404DC"/>
    <w:rsid w:val="6C962EEF"/>
    <w:rsid w:val="6C989D51"/>
    <w:rsid w:val="6CE93E11"/>
    <w:rsid w:val="6D046268"/>
    <w:rsid w:val="6D4D2112"/>
    <w:rsid w:val="6D5DD61E"/>
    <w:rsid w:val="6DA3AADD"/>
    <w:rsid w:val="6E4A2DBB"/>
    <w:rsid w:val="6E659CAC"/>
    <w:rsid w:val="6FFFAD1D"/>
    <w:rsid w:val="70044ECB"/>
    <w:rsid w:val="70325B87"/>
    <w:rsid w:val="704AEC08"/>
    <w:rsid w:val="70B142A6"/>
    <w:rsid w:val="70F63105"/>
    <w:rsid w:val="71027169"/>
    <w:rsid w:val="7108C838"/>
    <w:rsid w:val="712D5D19"/>
    <w:rsid w:val="714DBF27"/>
    <w:rsid w:val="71542650"/>
    <w:rsid w:val="71684451"/>
    <w:rsid w:val="71970BC7"/>
    <w:rsid w:val="71CE8B34"/>
    <w:rsid w:val="72315D88"/>
    <w:rsid w:val="72CED19F"/>
    <w:rsid w:val="72F02561"/>
    <w:rsid w:val="731CB27F"/>
    <w:rsid w:val="7362805E"/>
    <w:rsid w:val="7370553D"/>
    <w:rsid w:val="73979143"/>
    <w:rsid w:val="73BA0B1A"/>
    <w:rsid w:val="7431B676"/>
    <w:rsid w:val="746B3876"/>
    <w:rsid w:val="757D267B"/>
    <w:rsid w:val="757DAB15"/>
    <w:rsid w:val="758832A4"/>
    <w:rsid w:val="76B7A6B3"/>
    <w:rsid w:val="76ECECEE"/>
    <w:rsid w:val="772DF509"/>
    <w:rsid w:val="773EB7B3"/>
    <w:rsid w:val="775104D2"/>
    <w:rsid w:val="784AAFAB"/>
    <w:rsid w:val="79B5BD10"/>
    <w:rsid w:val="7A1C6C12"/>
    <w:rsid w:val="7A22F23A"/>
    <w:rsid w:val="7A4CCCC9"/>
    <w:rsid w:val="7B517FBF"/>
    <w:rsid w:val="7BA698E0"/>
    <w:rsid w:val="7C372875"/>
    <w:rsid w:val="7C9C5895"/>
    <w:rsid w:val="7CE27C26"/>
    <w:rsid w:val="7DB32931"/>
    <w:rsid w:val="7E2A41E8"/>
    <w:rsid w:val="7E34BA38"/>
    <w:rsid w:val="7E71EA53"/>
    <w:rsid w:val="7EB156D2"/>
    <w:rsid w:val="7EE42EE1"/>
    <w:rsid w:val="7F29604B"/>
    <w:rsid w:val="7F63AF7C"/>
    <w:rsid w:val="7FAE9B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637E54"/>
  <w15:docId w15:val="{CFD8C170-6C5E-43FB-ABC7-9DCEF991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A9"/>
    <w:rPr>
      <w:rFonts w:ascii="Arial" w:hAnsi="Arial"/>
    </w:rPr>
  </w:style>
  <w:style w:type="paragraph" w:styleId="Heading1">
    <w:name w:val="heading 1"/>
    <w:basedOn w:val="Normal"/>
    <w:next w:val="Normal"/>
    <w:link w:val="Heading1Char"/>
    <w:uiPriority w:val="9"/>
    <w:qFormat/>
    <w:rsid w:val="0085564C"/>
    <w:pPr>
      <w:keepNext/>
      <w:keepLines/>
      <w:numPr>
        <w:numId w:val="11"/>
      </w:numPr>
      <w:spacing w:before="260" w:after="120" w:line="349" w:lineRule="atLeast"/>
      <w:outlineLvl w:val="0"/>
    </w:pPr>
    <w:rPr>
      <w:rFonts w:asciiTheme="majorHAnsi" w:eastAsia="Times New Roman" w:hAnsiTheme="majorHAnsi" w:cs="Times New Roman"/>
      <w:b/>
      <w:bCs/>
      <w:color w:val="00A03A"/>
      <w:sz w:val="28"/>
      <w:szCs w:val="28"/>
    </w:rPr>
  </w:style>
  <w:style w:type="paragraph" w:styleId="Heading2">
    <w:name w:val="heading 2"/>
    <w:basedOn w:val="Normal"/>
    <w:next w:val="Normal"/>
    <w:link w:val="Heading2Char"/>
    <w:uiPriority w:val="9"/>
    <w:qFormat/>
    <w:rsid w:val="0085564C"/>
    <w:pPr>
      <w:keepNext/>
      <w:keepLines/>
      <w:numPr>
        <w:ilvl w:val="1"/>
        <w:numId w:val="11"/>
      </w:numPr>
      <w:spacing w:before="60" w:after="120" w:line="340" w:lineRule="atLeast"/>
      <w:outlineLvl w:val="1"/>
    </w:pPr>
    <w:rPr>
      <w:rFonts w:asciiTheme="majorHAnsi" w:eastAsia="Times New Roman" w:hAnsiTheme="majorHAnsi" w:cs="Times New Roman"/>
      <w:b/>
      <w:bCs/>
      <w:color w:val="005CB9"/>
      <w:sz w:val="24"/>
      <w:szCs w:val="26"/>
    </w:rPr>
  </w:style>
  <w:style w:type="paragraph" w:styleId="Heading3">
    <w:name w:val="heading 3"/>
    <w:basedOn w:val="Normal"/>
    <w:next w:val="Normal"/>
    <w:link w:val="Heading3Char"/>
    <w:uiPriority w:val="9"/>
    <w:qFormat/>
    <w:rsid w:val="0085564C"/>
    <w:pPr>
      <w:keepNext/>
      <w:keepLines/>
      <w:numPr>
        <w:ilvl w:val="2"/>
        <w:numId w:val="11"/>
      </w:numPr>
      <w:spacing w:after="120" w:line="340" w:lineRule="atLeast"/>
      <w:outlineLvl w:val="2"/>
    </w:pPr>
    <w:rPr>
      <w:rFonts w:asciiTheme="majorHAnsi" w:eastAsia="Times New Roman" w:hAnsiTheme="majorHAnsi" w:cs="Times New Roman"/>
      <w:b/>
      <w:bCs/>
      <w:color w:val="005CB9"/>
      <w:sz w:val="24"/>
      <w:szCs w:val="24"/>
    </w:rPr>
  </w:style>
  <w:style w:type="paragraph" w:styleId="Heading4">
    <w:name w:val="heading 4"/>
    <w:basedOn w:val="Normal"/>
    <w:next w:val="Normal"/>
    <w:link w:val="Heading4Char"/>
    <w:uiPriority w:val="9"/>
    <w:qFormat/>
    <w:rsid w:val="0085564C"/>
    <w:pPr>
      <w:keepNext/>
      <w:keepLines/>
      <w:numPr>
        <w:ilvl w:val="3"/>
        <w:numId w:val="11"/>
      </w:numPr>
      <w:spacing w:after="120" w:line="340" w:lineRule="atLeast"/>
      <w:outlineLvl w:val="3"/>
    </w:pPr>
    <w:rPr>
      <w:rFonts w:asciiTheme="majorHAnsi" w:eastAsia="Times New Roman" w:hAnsiTheme="majorHAnsi" w:cs="Times New Roman"/>
      <w:b/>
      <w:bCs/>
      <w:iCs/>
      <w:color w:val="005CB9"/>
    </w:rPr>
  </w:style>
  <w:style w:type="paragraph" w:styleId="Heading5">
    <w:name w:val="heading 5"/>
    <w:basedOn w:val="Normal"/>
    <w:next w:val="Normal"/>
    <w:link w:val="Heading5Char"/>
    <w:uiPriority w:val="9"/>
    <w:qFormat/>
    <w:rsid w:val="0085564C"/>
    <w:pPr>
      <w:keepNext/>
      <w:keepLines/>
      <w:numPr>
        <w:ilvl w:val="4"/>
        <w:numId w:val="11"/>
      </w:numPr>
      <w:spacing w:after="120" w:line="340" w:lineRule="atLeast"/>
      <w:outlineLvl w:val="4"/>
    </w:pPr>
    <w:rPr>
      <w:rFonts w:asciiTheme="majorHAnsi" w:eastAsia="Times New Roman" w:hAnsiTheme="majorHAnsi" w:cs="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C45"/>
    <w:rPr>
      <w:color w:val="0000FF" w:themeColor="hyperlink"/>
      <w:u w:val="single"/>
    </w:rPr>
  </w:style>
  <w:style w:type="paragraph" w:styleId="Header">
    <w:name w:val="header"/>
    <w:basedOn w:val="Normal"/>
    <w:link w:val="HeaderChar"/>
    <w:uiPriority w:val="99"/>
    <w:unhideWhenUsed/>
    <w:rsid w:val="00FC2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45F"/>
  </w:style>
  <w:style w:type="paragraph" w:styleId="Footer">
    <w:name w:val="footer"/>
    <w:basedOn w:val="Normal"/>
    <w:link w:val="FooterChar"/>
    <w:uiPriority w:val="99"/>
    <w:unhideWhenUsed/>
    <w:rsid w:val="00FC2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45F"/>
  </w:style>
  <w:style w:type="paragraph" w:styleId="ListParagraph">
    <w:name w:val="List Paragraph"/>
    <w:aliases w:val="PCA-§list,References,Liste couleur - Accent 11"/>
    <w:basedOn w:val="Normal"/>
    <w:link w:val="ListParagraphChar"/>
    <w:uiPriority w:val="34"/>
    <w:qFormat/>
    <w:rsid w:val="00C029B5"/>
    <w:pPr>
      <w:ind w:left="720"/>
      <w:contextualSpacing/>
    </w:pPr>
  </w:style>
  <w:style w:type="character" w:styleId="CommentReference">
    <w:name w:val="annotation reference"/>
    <w:basedOn w:val="DefaultParagraphFont"/>
    <w:uiPriority w:val="99"/>
    <w:semiHidden/>
    <w:unhideWhenUsed/>
    <w:rsid w:val="00824A67"/>
    <w:rPr>
      <w:sz w:val="16"/>
      <w:szCs w:val="16"/>
    </w:rPr>
  </w:style>
  <w:style w:type="paragraph" w:styleId="CommentText">
    <w:name w:val="annotation text"/>
    <w:basedOn w:val="Normal"/>
    <w:link w:val="CommentTextChar"/>
    <w:uiPriority w:val="99"/>
    <w:unhideWhenUsed/>
    <w:rsid w:val="00824A67"/>
    <w:pPr>
      <w:spacing w:line="240" w:lineRule="auto"/>
    </w:pPr>
    <w:rPr>
      <w:sz w:val="20"/>
      <w:szCs w:val="20"/>
    </w:rPr>
  </w:style>
  <w:style w:type="character" w:customStyle="1" w:styleId="CommentTextChar">
    <w:name w:val="Comment Text Char"/>
    <w:basedOn w:val="DefaultParagraphFont"/>
    <w:link w:val="CommentText"/>
    <w:uiPriority w:val="99"/>
    <w:rsid w:val="00824A67"/>
    <w:rPr>
      <w:sz w:val="20"/>
      <w:szCs w:val="20"/>
    </w:rPr>
  </w:style>
  <w:style w:type="paragraph" w:styleId="CommentSubject">
    <w:name w:val="annotation subject"/>
    <w:basedOn w:val="CommentText"/>
    <w:next w:val="CommentText"/>
    <w:link w:val="CommentSubjectChar"/>
    <w:uiPriority w:val="99"/>
    <w:semiHidden/>
    <w:unhideWhenUsed/>
    <w:rsid w:val="00824A67"/>
    <w:rPr>
      <w:b/>
      <w:bCs/>
    </w:rPr>
  </w:style>
  <w:style w:type="character" w:customStyle="1" w:styleId="CommentSubjectChar">
    <w:name w:val="Comment Subject Char"/>
    <w:basedOn w:val="CommentTextChar"/>
    <w:link w:val="CommentSubject"/>
    <w:uiPriority w:val="99"/>
    <w:semiHidden/>
    <w:rsid w:val="00824A67"/>
    <w:rPr>
      <w:b/>
      <w:bCs/>
      <w:sz w:val="20"/>
      <w:szCs w:val="20"/>
    </w:rPr>
  </w:style>
  <w:style w:type="paragraph" w:styleId="BalloonText">
    <w:name w:val="Balloon Text"/>
    <w:basedOn w:val="Normal"/>
    <w:link w:val="BalloonTextChar"/>
    <w:uiPriority w:val="99"/>
    <w:semiHidden/>
    <w:unhideWhenUsed/>
    <w:rsid w:val="0082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A67"/>
    <w:rPr>
      <w:rFonts w:ascii="Tahoma" w:hAnsi="Tahoma" w:cs="Tahoma"/>
      <w:sz w:val="16"/>
      <w:szCs w:val="16"/>
    </w:rPr>
  </w:style>
  <w:style w:type="paragraph" w:styleId="FootnoteText">
    <w:name w:val="footnote text"/>
    <w:basedOn w:val="Normal"/>
    <w:link w:val="FootnoteTextChar"/>
    <w:uiPriority w:val="99"/>
    <w:semiHidden/>
    <w:unhideWhenUsed/>
    <w:rsid w:val="00CB6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543"/>
    <w:rPr>
      <w:sz w:val="20"/>
      <w:szCs w:val="20"/>
    </w:rPr>
  </w:style>
  <w:style w:type="character" w:styleId="FootnoteReference">
    <w:name w:val="footnote reference"/>
    <w:basedOn w:val="DefaultParagraphFont"/>
    <w:uiPriority w:val="99"/>
    <w:semiHidden/>
    <w:unhideWhenUsed/>
    <w:rsid w:val="00CB6543"/>
    <w:rPr>
      <w:vertAlign w:val="superscript"/>
    </w:rPr>
  </w:style>
  <w:style w:type="character" w:customStyle="1" w:styleId="UnresolvedMention1">
    <w:name w:val="Unresolved Mention1"/>
    <w:basedOn w:val="DefaultParagraphFont"/>
    <w:uiPriority w:val="99"/>
    <w:semiHidden/>
    <w:unhideWhenUsed/>
    <w:rsid w:val="00240F7B"/>
    <w:rPr>
      <w:color w:val="605E5C"/>
      <w:shd w:val="clear" w:color="auto" w:fill="E1DFDD"/>
    </w:rPr>
  </w:style>
  <w:style w:type="paragraph" w:customStyle="1" w:styleId="Default">
    <w:name w:val="Default"/>
    <w:rsid w:val="00C77252"/>
    <w:pPr>
      <w:autoSpaceDE w:val="0"/>
      <w:autoSpaceDN w:val="0"/>
      <w:adjustRightInd w:val="0"/>
      <w:spacing w:after="0" w:line="240" w:lineRule="auto"/>
    </w:pPr>
    <w:rPr>
      <w:rFonts w:ascii="Symbol" w:eastAsiaTheme="minorEastAsia" w:hAnsi="Symbol" w:cs="Symbol"/>
      <w:color w:val="000000"/>
      <w:sz w:val="24"/>
      <w:szCs w:val="24"/>
      <w:lang w:eastAsia="en-GB"/>
    </w:rPr>
  </w:style>
  <w:style w:type="paragraph" w:customStyle="1" w:styleId="Pagination">
    <w:name w:val="Pagination"/>
    <w:basedOn w:val="Footer"/>
    <w:semiHidden/>
    <w:rsid w:val="00EE2FB1"/>
    <w:pPr>
      <w:tabs>
        <w:tab w:val="clear" w:pos="4513"/>
        <w:tab w:val="clear" w:pos="9026"/>
      </w:tabs>
      <w:spacing w:after="80" w:line="240" w:lineRule="exact"/>
      <w:jc w:val="right"/>
    </w:pPr>
    <w:rPr>
      <w:rFonts w:eastAsia="Arial" w:cs="Times New Roman"/>
      <w:color w:val="005CB9"/>
      <w:sz w:val="18"/>
      <w:szCs w:val="18"/>
    </w:rPr>
  </w:style>
  <w:style w:type="paragraph" w:customStyle="1" w:styleId="Texttype">
    <w:name w:val="Text type"/>
    <w:basedOn w:val="Normal"/>
    <w:qFormat/>
    <w:rsid w:val="00EE2FB1"/>
    <w:pPr>
      <w:framePr w:wrap="around" w:vAnchor="page" w:hAnchor="page" w:x="7758" w:y="829"/>
      <w:spacing w:after="0" w:line="234" w:lineRule="atLeast"/>
    </w:pPr>
    <w:rPr>
      <w:rFonts w:eastAsia="Arial" w:cs="Times New Roman"/>
      <w:color w:val="005CB9"/>
    </w:rPr>
  </w:style>
  <w:style w:type="character" w:customStyle="1" w:styleId="Heading1Char">
    <w:name w:val="Heading 1 Char"/>
    <w:basedOn w:val="DefaultParagraphFont"/>
    <w:link w:val="Heading1"/>
    <w:uiPriority w:val="9"/>
    <w:rsid w:val="0085564C"/>
    <w:rPr>
      <w:rFonts w:asciiTheme="majorHAnsi" w:eastAsia="Times New Roman" w:hAnsiTheme="majorHAnsi" w:cs="Times New Roman"/>
      <w:b/>
      <w:bCs/>
      <w:color w:val="00A03A"/>
      <w:sz w:val="28"/>
      <w:szCs w:val="28"/>
    </w:rPr>
  </w:style>
  <w:style w:type="character" w:customStyle="1" w:styleId="Heading2Char">
    <w:name w:val="Heading 2 Char"/>
    <w:basedOn w:val="DefaultParagraphFont"/>
    <w:link w:val="Heading2"/>
    <w:uiPriority w:val="9"/>
    <w:rsid w:val="0085564C"/>
    <w:rPr>
      <w:rFonts w:asciiTheme="majorHAnsi" w:eastAsia="Times New Roman" w:hAnsiTheme="majorHAnsi" w:cs="Times New Roman"/>
      <w:b/>
      <w:bCs/>
      <w:color w:val="005CB9"/>
      <w:sz w:val="24"/>
      <w:szCs w:val="26"/>
    </w:rPr>
  </w:style>
  <w:style w:type="character" w:customStyle="1" w:styleId="Heading3Char">
    <w:name w:val="Heading 3 Char"/>
    <w:basedOn w:val="DefaultParagraphFont"/>
    <w:link w:val="Heading3"/>
    <w:uiPriority w:val="9"/>
    <w:rsid w:val="0085564C"/>
    <w:rPr>
      <w:rFonts w:asciiTheme="majorHAnsi" w:eastAsia="Times New Roman" w:hAnsiTheme="majorHAnsi" w:cs="Times New Roman"/>
      <w:b/>
      <w:bCs/>
      <w:color w:val="005CB9"/>
      <w:sz w:val="24"/>
      <w:szCs w:val="24"/>
    </w:rPr>
  </w:style>
  <w:style w:type="character" w:customStyle="1" w:styleId="Heading4Char">
    <w:name w:val="Heading 4 Char"/>
    <w:basedOn w:val="DefaultParagraphFont"/>
    <w:link w:val="Heading4"/>
    <w:uiPriority w:val="9"/>
    <w:rsid w:val="0085564C"/>
    <w:rPr>
      <w:rFonts w:asciiTheme="majorHAnsi" w:eastAsia="Times New Roman" w:hAnsiTheme="majorHAnsi" w:cs="Times New Roman"/>
      <w:b/>
      <w:bCs/>
      <w:iCs/>
      <w:color w:val="005CB9"/>
    </w:rPr>
  </w:style>
  <w:style w:type="character" w:customStyle="1" w:styleId="Heading5Char">
    <w:name w:val="Heading 5 Char"/>
    <w:basedOn w:val="DefaultParagraphFont"/>
    <w:link w:val="Heading5"/>
    <w:uiPriority w:val="9"/>
    <w:rsid w:val="0085564C"/>
    <w:rPr>
      <w:rFonts w:asciiTheme="majorHAnsi" w:eastAsia="Times New Roman" w:hAnsiTheme="majorHAnsi" w:cs="Times New Roman"/>
      <w:b/>
      <w:color w:val="343434"/>
    </w:rPr>
  </w:style>
  <w:style w:type="paragraph" w:customStyle="1" w:styleId="Titre6">
    <w:name w:val="Titre 6"/>
    <w:basedOn w:val="Normal"/>
    <w:rsid w:val="0085564C"/>
    <w:pPr>
      <w:numPr>
        <w:ilvl w:val="5"/>
        <w:numId w:val="11"/>
      </w:numPr>
      <w:spacing w:after="0" w:line="288" w:lineRule="atLeast"/>
    </w:pPr>
    <w:rPr>
      <w:rFonts w:eastAsia="Arial" w:cs="Times New Roman"/>
    </w:rPr>
  </w:style>
  <w:style w:type="paragraph" w:customStyle="1" w:styleId="Titre7">
    <w:name w:val="Titre 7"/>
    <w:basedOn w:val="Normal"/>
    <w:rsid w:val="0085564C"/>
    <w:pPr>
      <w:numPr>
        <w:ilvl w:val="6"/>
        <w:numId w:val="11"/>
      </w:numPr>
      <w:spacing w:after="0" w:line="288" w:lineRule="atLeast"/>
    </w:pPr>
    <w:rPr>
      <w:rFonts w:eastAsia="Arial" w:cs="Times New Roman"/>
    </w:rPr>
  </w:style>
  <w:style w:type="paragraph" w:customStyle="1" w:styleId="Titre8">
    <w:name w:val="Titre 8"/>
    <w:basedOn w:val="Normal"/>
    <w:rsid w:val="0085564C"/>
    <w:pPr>
      <w:numPr>
        <w:ilvl w:val="7"/>
        <w:numId w:val="11"/>
      </w:numPr>
      <w:spacing w:after="0" w:line="288" w:lineRule="atLeast"/>
    </w:pPr>
    <w:rPr>
      <w:rFonts w:eastAsia="Arial" w:cs="Times New Roman"/>
    </w:rPr>
  </w:style>
  <w:style w:type="paragraph" w:customStyle="1" w:styleId="Titre9">
    <w:name w:val="Titre 9"/>
    <w:basedOn w:val="Normal"/>
    <w:rsid w:val="0085564C"/>
    <w:pPr>
      <w:numPr>
        <w:ilvl w:val="8"/>
        <w:numId w:val="11"/>
      </w:numPr>
      <w:spacing w:after="0" w:line="288" w:lineRule="atLeast"/>
    </w:pPr>
    <w:rPr>
      <w:rFonts w:eastAsia="Arial" w:cs="Times New Roman"/>
    </w:rPr>
  </w:style>
  <w:style w:type="paragraph" w:customStyle="1" w:styleId="ABLOCKPARA">
    <w:name w:val="A BLOCK PARA"/>
    <w:basedOn w:val="Normal"/>
    <w:uiPriority w:val="99"/>
    <w:rsid w:val="0085564C"/>
    <w:pPr>
      <w:spacing w:after="0" w:line="240" w:lineRule="auto"/>
    </w:pPr>
    <w:rPr>
      <w:rFonts w:ascii="Book Antiqua" w:eastAsia="Times New Roman" w:hAnsi="Book Antiqua" w:cs="Times New Roman"/>
      <w:color w:val="000000"/>
      <w:kern w:val="28"/>
    </w:rPr>
  </w:style>
  <w:style w:type="character" w:customStyle="1" w:styleId="ListParagraphChar">
    <w:name w:val="List Paragraph Char"/>
    <w:aliases w:val="PCA-§list Char,References Char,Liste couleur - Accent 11 Char"/>
    <w:link w:val="ListParagraph"/>
    <w:uiPriority w:val="34"/>
    <w:locked/>
    <w:rsid w:val="0085564C"/>
    <w:rPr>
      <w:rFonts w:ascii="Arial" w:hAnsi="Arial"/>
    </w:rPr>
  </w:style>
  <w:style w:type="character" w:styleId="PlaceholderText">
    <w:name w:val="Placeholder Text"/>
    <w:basedOn w:val="DefaultParagraphFont"/>
    <w:uiPriority w:val="99"/>
    <w:semiHidden/>
    <w:rsid w:val="00D870D4"/>
    <w:rPr>
      <w:color w:val="808080"/>
    </w:rPr>
  </w:style>
  <w:style w:type="paragraph" w:customStyle="1" w:styleId="paragraph">
    <w:name w:val="paragraph"/>
    <w:basedOn w:val="Normal"/>
    <w:rsid w:val="00BE31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E3148"/>
  </w:style>
  <w:style w:type="character" w:customStyle="1" w:styleId="eop">
    <w:name w:val="eop"/>
    <w:basedOn w:val="DefaultParagraphFont"/>
    <w:rsid w:val="00BE3148"/>
  </w:style>
  <w:style w:type="paragraph" w:styleId="Revision">
    <w:name w:val="Revision"/>
    <w:hidden/>
    <w:uiPriority w:val="99"/>
    <w:semiHidden/>
    <w:rsid w:val="006222D2"/>
    <w:pPr>
      <w:spacing w:after="0" w:line="240" w:lineRule="auto"/>
    </w:pPr>
    <w:rPr>
      <w:rFonts w:ascii="Arial" w:hAnsi="Arial"/>
    </w:rPr>
  </w:style>
  <w:style w:type="character" w:customStyle="1" w:styleId="Mention1">
    <w:name w:val="Mention1"/>
    <w:basedOn w:val="DefaultParagraphFont"/>
    <w:uiPriority w:val="99"/>
    <w:unhideWhenUsed/>
    <w:rPr>
      <w:color w:val="2B579A"/>
      <w:shd w:val="clear" w:color="auto" w:fill="E6E6E6"/>
    </w:rPr>
  </w:style>
  <w:style w:type="table" w:styleId="TableGridLight">
    <w:name w:val="Grid Table Light"/>
    <w:basedOn w:val="TableNormal"/>
    <w:uiPriority w:val="40"/>
    <w:rsid w:val="007128CA"/>
    <w:pPr>
      <w:spacing w:after="0" w:line="240" w:lineRule="auto"/>
    </w:pPr>
    <w:rPr>
      <w:rFonts w:ascii="Arial" w:eastAsia="Arial" w:hAnsi="Arial"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semiHidden/>
    <w:rsid w:val="007128CA"/>
    <w:pPr>
      <w:spacing w:after="0" w:line="240" w:lineRule="auto"/>
      <w:ind w:left="993"/>
    </w:pPr>
    <w:rPr>
      <w:rFonts w:ascii="JTI" w:eastAsia="Times New Roman" w:hAnsi="JTI" w:cs="Times New Roman"/>
    </w:rPr>
  </w:style>
  <w:style w:type="character" w:customStyle="1" w:styleId="BodyTextIndentChar">
    <w:name w:val="Body Text Indent Char"/>
    <w:basedOn w:val="DefaultParagraphFont"/>
    <w:link w:val="BodyTextIndent"/>
    <w:semiHidden/>
    <w:rsid w:val="007128CA"/>
    <w:rPr>
      <w:rFonts w:ascii="JTI" w:eastAsia="Times New Roman" w:hAnsi="JTI" w:cs="Times New Roman"/>
    </w:rPr>
  </w:style>
  <w:style w:type="character" w:styleId="Mention">
    <w:name w:val="Mention"/>
    <w:basedOn w:val="DefaultParagraphFont"/>
    <w:uiPriority w:val="99"/>
    <w:unhideWhenUsed/>
    <w:rsid w:val="00337392"/>
    <w:rPr>
      <w:color w:val="2B579A"/>
      <w:shd w:val="clear" w:color="auto" w:fill="E1DFDD"/>
    </w:rPr>
  </w:style>
  <w:style w:type="character" w:styleId="UnresolvedMention">
    <w:name w:val="Unresolved Mention"/>
    <w:basedOn w:val="DefaultParagraphFont"/>
    <w:uiPriority w:val="99"/>
    <w:semiHidden/>
    <w:unhideWhenUsed/>
    <w:rsid w:val="00091095"/>
    <w:rPr>
      <w:color w:val="605E5C"/>
      <w:shd w:val="clear" w:color="auto" w:fill="E1DFDD"/>
    </w:rPr>
  </w:style>
  <w:style w:type="character" w:styleId="FollowedHyperlink">
    <w:name w:val="FollowedHyperlink"/>
    <w:basedOn w:val="DefaultParagraphFont"/>
    <w:uiPriority w:val="99"/>
    <w:semiHidden/>
    <w:unhideWhenUsed/>
    <w:rsid w:val="00B662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641168">
      <w:bodyDiv w:val="1"/>
      <w:marLeft w:val="0"/>
      <w:marRight w:val="0"/>
      <w:marTop w:val="0"/>
      <w:marBottom w:val="0"/>
      <w:divBdr>
        <w:top w:val="none" w:sz="0" w:space="0" w:color="auto"/>
        <w:left w:val="none" w:sz="0" w:space="0" w:color="auto"/>
        <w:bottom w:val="none" w:sz="0" w:space="0" w:color="auto"/>
        <w:right w:val="none" w:sz="0" w:space="0" w:color="auto"/>
      </w:divBdr>
      <w:divsChild>
        <w:div w:id="21827596">
          <w:marLeft w:val="0"/>
          <w:marRight w:val="0"/>
          <w:marTop w:val="0"/>
          <w:marBottom w:val="0"/>
          <w:divBdr>
            <w:top w:val="none" w:sz="0" w:space="0" w:color="auto"/>
            <w:left w:val="none" w:sz="0" w:space="0" w:color="auto"/>
            <w:bottom w:val="none" w:sz="0" w:space="0" w:color="auto"/>
            <w:right w:val="none" w:sz="0" w:space="0" w:color="auto"/>
          </w:divBdr>
          <w:divsChild>
            <w:div w:id="1122074049">
              <w:marLeft w:val="0"/>
              <w:marRight w:val="0"/>
              <w:marTop w:val="0"/>
              <w:marBottom w:val="0"/>
              <w:divBdr>
                <w:top w:val="none" w:sz="0" w:space="0" w:color="auto"/>
                <w:left w:val="none" w:sz="0" w:space="0" w:color="auto"/>
                <w:bottom w:val="none" w:sz="0" w:space="0" w:color="auto"/>
                <w:right w:val="none" w:sz="0" w:space="0" w:color="auto"/>
              </w:divBdr>
            </w:div>
          </w:divsChild>
        </w:div>
        <w:div w:id="26224532">
          <w:marLeft w:val="0"/>
          <w:marRight w:val="0"/>
          <w:marTop w:val="0"/>
          <w:marBottom w:val="0"/>
          <w:divBdr>
            <w:top w:val="none" w:sz="0" w:space="0" w:color="auto"/>
            <w:left w:val="none" w:sz="0" w:space="0" w:color="auto"/>
            <w:bottom w:val="none" w:sz="0" w:space="0" w:color="auto"/>
            <w:right w:val="none" w:sz="0" w:space="0" w:color="auto"/>
          </w:divBdr>
          <w:divsChild>
            <w:div w:id="2144811622">
              <w:marLeft w:val="0"/>
              <w:marRight w:val="0"/>
              <w:marTop w:val="0"/>
              <w:marBottom w:val="0"/>
              <w:divBdr>
                <w:top w:val="none" w:sz="0" w:space="0" w:color="auto"/>
                <w:left w:val="none" w:sz="0" w:space="0" w:color="auto"/>
                <w:bottom w:val="none" w:sz="0" w:space="0" w:color="auto"/>
                <w:right w:val="none" w:sz="0" w:space="0" w:color="auto"/>
              </w:divBdr>
            </w:div>
          </w:divsChild>
        </w:div>
        <w:div w:id="29957562">
          <w:marLeft w:val="0"/>
          <w:marRight w:val="0"/>
          <w:marTop w:val="0"/>
          <w:marBottom w:val="0"/>
          <w:divBdr>
            <w:top w:val="none" w:sz="0" w:space="0" w:color="auto"/>
            <w:left w:val="none" w:sz="0" w:space="0" w:color="auto"/>
            <w:bottom w:val="none" w:sz="0" w:space="0" w:color="auto"/>
            <w:right w:val="none" w:sz="0" w:space="0" w:color="auto"/>
          </w:divBdr>
          <w:divsChild>
            <w:div w:id="1979530361">
              <w:marLeft w:val="0"/>
              <w:marRight w:val="0"/>
              <w:marTop w:val="0"/>
              <w:marBottom w:val="0"/>
              <w:divBdr>
                <w:top w:val="none" w:sz="0" w:space="0" w:color="auto"/>
                <w:left w:val="none" w:sz="0" w:space="0" w:color="auto"/>
                <w:bottom w:val="none" w:sz="0" w:space="0" w:color="auto"/>
                <w:right w:val="none" w:sz="0" w:space="0" w:color="auto"/>
              </w:divBdr>
            </w:div>
          </w:divsChild>
        </w:div>
        <w:div w:id="43063816">
          <w:marLeft w:val="0"/>
          <w:marRight w:val="0"/>
          <w:marTop w:val="0"/>
          <w:marBottom w:val="0"/>
          <w:divBdr>
            <w:top w:val="none" w:sz="0" w:space="0" w:color="auto"/>
            <w:left w:val="none" w:sz="0" w:space="0" w:color="auto"/>
            <w:bottom w:val="none" w:sz="0" w:space="0" w:color="auto"/>
            <w:right w:val="none" w:sz="0" w:space="0" w:color="auto"/>
          </w:divBdr>
          <w:divsChild>
            <w:div w:id="1490250803">
              <w:marLeft w:val="0"/>
              <w:marRight w:val="0"/>
              <w:marTop w:val="0"/>
              <w:marBottom w:val="0"/>
              <w:divBdr>
                <w:top w:val="none" w:sz="0" w:space="0" w:color="auto"/>
                <w:left w:val="none" w:sz="0" w:space="0" w:color="auto"/>
                <w:bottom w:val="none" w:sz="0" w:space="0" w:color="auto"/>
                <w:right w:val="none" w:sz="0" w:space="0" w:color="auto"/>
              </w:divBdr>
            </w:div>
          </w:divsChild>
        </w:div>
        <w:div w:id="48304029">
          <w:marLeft w:val="0"/>
          <w:marRight w:val="0"/>
          <w:marTop w:val="0"/>
          <w:marBottom w:val="0"/>
          <w:divBdr>
            <w:top w:val="none" w:sz="0" w:space="0" w:color="auto"/>
            <w:left w:val="none" w:sz="0" w:space="0" w:color="auto"/>
            <w:bottom w:val="none" w:sz="0" w:space="0" w:color="auto"/>
            <w:right w:val="none" w:sz="0" w:space="0" w:color="auto"/>
          </w:divBdr>
          <w:divsChild>
            <w:div w:id="1452744149">
              <w:marLeft w:val="0"/>
              <w:marRight w:val="0"/>
              <w:marTop w:val="0"/>
              <w:marBottom w:val="0"/>
              <w:divBdr>
                <w:top w:val="none" w:sz="0" w:space="0" w:color="auto"/>
                <w:left w:val="none" w:sz="0" w:space="0" w:color="auto"/>
                <w:bottom w:val="none" w:sz="0" w:space="0" w:color="auto"/>
                <w:right w:val="none" w:sz="0" w:space="0" w:color="auto"/>
              </w:divBdr>
            </w:div>
          </w:divsChild>
        </w:div>
        <w:div w:id="84964756">
          <w:marLeft w:val="0"/>
          <w:marRight w:val="0"/>
          <w:marTop w:val="0"/>
          <w:marBottom w:val="0"/>
          <w:divBdr>
            <w:top w:val="none" w:sz="0" w:space="0" w:color="auto"/>
            <w:left w:val="none" w:sz="0" w:space="0" w:color="auto"/>
            <w:bottom w:val="none" w:sz="0" w:space="0" w:color="auto"/>
            <w:right w:val="none" w:sz="0" w:space="0" w:color="auto"/>
          </w:divBdr>
          <w:divsChild>
            <w:div w:id="2059236300">
              <w:marLeft w:val="0"/>
              <w:marRight w:val="0"/>
              <w:marTop w:val="0"/>
              <w:marBottom w:val="0"/>
              <w:divBdr>
                <w:top w:val="none" w:sz="0" w:space="0" w:color="auto"/>
                <w:left w:val="none" w:sz="0" w:space="0" w:color="auto"/>
                <w:bottom w:val="none" w:sz="0" w:space="0" w:color="auto"/>
                <w:right w:val="none" w:sz="0" w:space="0" w:color="auto"/>
              </w:divBdr>
            </w:div>
          </w:divsChild>
        </w:div>
        <w:div w:id="116066495">
          <w:marLeft w:val="0"/>
          <w:marRight w:val="0"/>
          <w:marTop w:val="0"/>
          <w:marBottom w:val="0"/>
          <w:divBdr>
            <w:top w:val="none" w:sz="0" w:space="0" w:color="auto"/>
            <w:left w:val="none" w:sz="0" w:space="0" w:color="auto"/>
            <w:bottom w:val="none" w:sz="0" w:space="0" w:color="auto"/>
            <w:right w:val="none" w:sz="0" w:space="0" w:color="auto"/>
          </w:divBdr>
          <w:divsChild>
            <w:div w:id="1241717685">
              <w:marLeft w:val="0"/>
              <w:marRight w:val="0"/>
              <w:marTop w:val="0"/>
              <w:marBottom w:val="0"/>
              <w:divBdr>
                <w:top w:val="none" w:sz="0" w:space="0" w:color="auto"/>
                <w:left w:val="none" w:sz="0" w:space="0" w:color="auto"/>
                <w:bottom w:val="none" w:sz="0" w:space="0" w:color="auto"/>
                <w:right w:val="none" w:sz="0" w:space="0" w:color="auto"/>
              </w:divBdr>
            </w:div>
          </w:divsChild>
        </w:div>
        <w:div w:id="146287178">
          <w:marLeft w:val="0"/>
          <w:marRight w:val="0"/>
          <w:marTop w:val="0"/>
          <w:marBottom w:val="0"/>
          <w:divBdr>
            <w:top w:val="none" w:sz="0" w:space="0" w:color="auto"/>
            <w:left w:val="none" w:sz="0" w:space="0" w:color="auto"/>
            <w:bottom w:val="none" w:sz="0" w:space="0" w:color="auto"/>
            <w:right w:val="none" w:sz="0" w:space="0" w:color="auto"/>
          </w:divBdr>
          <w:divsChild>
            <w:div w:id="578254019">
              <w:marLeft w:val="0"/>
              <w:marRight w:val="0"/>
              <w:marTop w:val="0"/>
              <w:marBottom w:val="0"/>
              <w:divBdr>
                <w:top w:val="none" w:sz="0" w:space="0" w:color="auto"/>
                <w:left w:val="none" w:sz="0" w:space="0" w:color="auto"/>
                <w:bottom w:val="none" w:sz="0" w:space="0" w:color="auto"/>
                <w:right w:val="none" w:sz="0" w:space="0" w:color="auto"/>
              </w:divBdr>
            </w:div>
          </w:divsChild>
        </w:div>
        <w:div w:id="150798348">
          <w:marLeft w:val="0"/>
          <w:marRight w:val="0"/>
          <w:marTop w:val="0"/>
          <w:marBottom w:val="0"/>
          <w:divBdr>
            <w:top w:val="none" w:sz="0" w:space="0" w:color="auto"/>
            <w:left w:val="none" w:sz="0" w:space="0" w:color="auto"/>
            <w:bottom w:val="none" w:sz="0" w:space="0" w:color="auto"/>
            <w:right w:val="none" w:sz="0" w:space="0" w:color="auto"/>
          </w:divBdr>
          <w:divsChild>
            <w:div w:id="955866906">
              <w:marLeft w:val="0"/>
              <w:marRight w:val="0"/>
              <w:marTop w:val="0"/>
              <w:marBottom w:val="0"/>
              <w:divBdr>
                <w:top w:val="none" w:sz="0" w:space="0" w:color="auto"/>
                <w:left w:val="none" w:sz="0" w:space="0" w:color="auto"/>
                <w:bottom w:val="none" w:sz="0" w:space="0" w:color="auto"/>
                <w:right w:val="none" w:sz="0" w:space="0" w:color="auto"/>
              </w:divBdr>
            </w:div>
          </w:divsChild>
        </w:div>
        <w:div w:id="154151026">
          <w:marLeft w:val="0"/>
          <w:marRight w:val="0"/>
          <w:marTop w:val="0"/>
          <w:marBottom w:val="0"/>
          <w:divBdr>
            <w:top w:val="none" w:sz="0" w:space="0" w:color="auto"/>
            <w:left w:val="none" w:sz="0" w:space="0" w:color="auto"/>
            <w:bottom w:val="none" w:sz="0" w:space="0" w:color="auto"/>
            <w:right w:val="none" w:sz="0" w:space="0" w:color="auto"/>
          </w:divBdr>
          <w:divsChild>
            <w:div w:id="765613756">
              <w:marLeft w:val="0"/>
              <w:marRight w:val="0"/>
              <w:marTop w:val="0"/>
              <w:marBottom w:val="0"/>
              <w:divBdr>
                <w:top w:val="none" w:sz="0" w:space="0" w:color="auto"/>
                <w:left w:val="none" w:sz="0" w:space="0" w:color="auto"/>
                <w:bottom w:val="none" w:sz="0" w:space="0" w:color="auto"/>
                <w:right w:val="none" w:sz="0" w:space="0" w:color="auto"/>
              </w:divBdr>
            </w:div>
          </w:divsChild>
        </w:div>
        <w:div w:id="185751505">
          <w:marLeft w:val="0"/>
          <w:marRight w:val="0"/>
          <w:marTop w:val="0"/>
          <w:marBottom w:val="0"/>
          <w:divBdr>
            <w:top w:val="none" w:sz="0" w:space="0" w:color="auto"/>
            <w:left w:val="none" w:sz="0" w:space="0" w:color="auto"/>
            <w:bottom w:val="none" w:sz="0" w:space="0" w:color="auto"/>
            <w:right w:val="none" w:sz="0" w:space="0" w:color="auto"/>
          </w:divBdr>
          <w:divsChild>
            <w:div w:id="1901863298">
              <w:marLeft w:val="0"/>
              <w:marRight w:val="0"/>
              <w:marTop w:val="0"/>
              <w:marBottom w:val="0"/>
              <w:divBdr>
                <w:top w:val="none" w:sz="0" w:space="0" w:color="auto"/>
                <w:left w:val="none" w:sz="0" w:space="0" w:color="auto"/>
                <w:bottom w:val="none" w:sz="0" w:space="0" w:color="auto"/>
                <w:right w:val="none" w:sz="0" w:space="0" w:color="auto"/>
              </w:divBdr>
            </w:div>
          </w:divsChild>
        </w:div>
        <w:div w:id="206600464">
          <w:marLeft w:val="0"/>
          <w:marRight w:val="0"/>
          <w:marTop w:val="0"/>
          <w:marBottom w:val="0"/>
          <w:divBdr>
            <w:top w:val="none" w:sz="0" w:space="0" w:color="auto"/>
            <w:left w:val="none" w:sz="0" w:space="0" w:color="auto"/>
            <w:bottom w:val="none" w:sz="0" w:space="0" w:color="auto"/>
            <w:right w:val="none" w:sz="0" w:space="0" w:color="auto"/>
          </w:divBdr>
          <w:divsChild>
            <w:div w:id="1656838244">
              <w:marLeft w:val="0"/>
              <w:marRight w:val="0"/>
              <w:marTop w:val="0"/>
              <w:marBottom w:val="0"/>
              <w:divBdr>
                <w:top w:val="none" w:sz="0" w:space="0" w:color="auto"/>
                <w:left w:val="none" w:sz="0" w:space="0" w:color="auto"/>
                <w:bottom w:val="none" w:sz="0" w:space="0" w:color="auto"/>
                <w:right w:val="none" w:sz="0" w:space="0" w:color="auto"/>
              </w:divBdr>
            </w:div>
          </w:divsChild>
        </w:div>
        <w:div w:id="256329781">
          <w:marLeft w:val="0"/>
          <w:marRight w:val="0"/>
          <w:marTop w:val="0"/>
          <w:marBottom w:val="0"/>
          <w:divBdr>
            <w:top w:val="none" w:sz="0" w:space="0" w:color="auto"/>
            <w:left w:val="none" w:sz="0" w:space="0" w:color="auto"/>
            <w:bottom w:val="none" w:sz="0" w:space="0" w:color="auto"/>
            <w:right w:val="none" w:sz="0" w:space="0" w:color="auto"/>
          </w:divBdr>
          <w:divsChild>
            <w:div w:id="900093651">
              <w:marLeft w:val="0"/>
              <w:marRight w:val="0"/>
              <w:marTop w:val="0"/>
              <w:marBottom w:val="0"/>
              <w:divBdr>
                <w:top w:val="none" w:sz="0" w:space="0" w:color="auto"/>
                <w:left w:val="none" w:sz="0" w:space="0" w:color="auto"/>
                <w:bottom w:val="none" w:sz="0" w:space="0" w:color="auto"/>
                <w:right w:val="none" w:sz="0" w:space="0" w:color="auto"/>
              </w:divBdr>
            </w:div>
          </w:divsChild>
        </w:div>
        <w:div w:id="308555114">
          <w:marLeft w:val="0"/>
          <w:marRight w:val="0"/>
          <w:marTop w:val="0"/>
          <w:marBottom w:val="0"/>
          <w:divBdr>
            <w:top w:val="none" w:sz="0" w:space="0" w:color="auto"/>
            <w:left w:val="none" w:sz="0" w:space="0" w:color="auto"/>
            <w:bottom w:val="none" w:sz="0" w:space="0" w:color="auto"/>
            <w:right w:val="none" w:sz="0" w:space="0" w:color="auto"/>
          </w:divBdr>
          <w:divsChild>
            <w:div w:id="1028095719">
              <w:marLeft w:val="0"/>
              <w:marRight w:val="0"/>
              <w:marTop w:val="0"/>
              <w:marBottom w:val="0"/>
              <w:divBdr>
                <w:top w:val="none" w:sz="0" w:space="0" w:color="auto"/>
                <w:left w:val="none" w:sz="0" w:space="0" w:color="auto"/>
                <w:bottom w:val="none" w:sz="0" w:space="0" w:color="auto"/>
                <w:right w:val="none" w:sz="0" w:space="0" w:color="auto"/>
              </w:divBdr>
            </w:div>
          </w:divsChild>
        </w:div>
        <w:div w:id="362480643">
          <w:marLeft w:val="0"/>
          <w:marRight w:val="0"/>
          <w:marTop w:val="0"/>
          <w:marBottom w:val="0"/>
          <w:divBdr>
            <w:top w:val="none" w:sz="0" w:space="0" w:color="auto"/>
            <w:left w:val="none" w:sz="0" w:space="0" w:color="auto"/>
            <w:bottom w:val="none" w:sz="0" w:space="0" w:color="auto"/>
            <w:right w:val="none" w:sz="0" w:space="0" w:color="auto"/>
          </w:divBdr>
          <w:divsChild>
            <w:div w:id="2028824931">
              <w:marLeft w:val="0"/>
              <w:marRight w:val="0"/>
              <w:marTop w:val="0"/>
              <w:marBottom w:val="0"/>
              <w:divBdr>
                <w:top w:val="none" w:sz="0" w:space="0" w:color="auto"/>
                <w:left w:val="none" w:sz="0" w:space="0" w:color="auto"/>
                <w:bottom w:val="none" w:sz="0" w:space="0" w:color="auto"/>
                <w:right w:val="none" w:sz="0" w:space="0" w:color="auto"/>
              </w:divBdr>
            </w:div>
          </w:divsChild>
        </w:div>
        <w:div w:id="376272800">
          <w:marLeft w:val="0"/>
          <w:marRight w:val="0"/>
          <w:marTop w:val="0"/>
          <w:marBottom w:val="0"/>
          <w:divBdr>
            <w:top w:val="none" w:sz="0" w:space="0" w:color="auto"/>
            <w:left w:val="none" w:sz="0" w:space="0" w:color="auto"/>
            <w:bottom w:val="none" w:sz="0" w:space="0" w:color="auto"/>
            <w:right w:val="none" w:sz="0" w:space="0" w:color="auto"/>
          </w:divBdr>
          <w:divsChild>
            <w:div w:id="1532917976">
              <w:marLeft w:val="0"/>
              <w:marRight w:val="0"/>
              <w:marTop w:val="0"/>
              <w:marBottom w:val="0"/>
              <w:divBdr>
                <w:top w:val="none" w:sz="0" w:space="0" w:color="auto"/>
                <w:left w:val="none" w:sz="0" w:space="0" w:color="auto"/>
                <w:bottom w:val="none" w:sz="0" w:space="0" w:color="auto"/>
                <w:right w:val="none" w:sz="0" w:space="0" w:color="auto"/>
              </w:divBdr>
            </w:div>
          </w:divsChild>
        </w:div>
        <w:div w:id="403264710">
          <w:marLeft w:val="0"/>
          <w:marRight w:val="0"/>
          <w:marTop w:val="0"/>
          <w:marBottom w:val="0"/>
          <w:divBdr>
            <w:top w:val="none" w:sz="0" w:space="0" w:color="auto"/>
            <w:left w:val="none" w:sz="0" w:space="0" w:color="auto"/>
            <w:bottom w:val="none" w:sz="0" w:space="0" w:color="auto"/>
            <w:right w:val="none" w:sz="0" w:space="0" w:color="auto"/>
          </w:divBdr>
          <w:divsChild>
            <w:div w:id="101189490">
              <w:marLeft w:val="0"/>
              <w:marRight w:val="0"/>
              <w:marTop w:val="0"/>
              <w:marBottom w:val="0"/>
              <w:divBdr>
                <w:top w:val="none" w:sz="0" w:space="0" w:color="auto"/>
                <w:left w:val="none" w:sz="0" w:space="0" w:color="auto"/>
                <w:bottom w:val="none" w:sz="0" w:space="0" w:color="auto"/>
                <w:right w:val="none" w:sz="0" w:space="0" w:color="auto"/>
              </w:divBdr>
            </w:div>
          </w:divsChild>
        </w:div>
        <w:div w:id="427392558">
          <w:marLeft w:val="0"/>
          <w:marRight w:val="0"/>
          <w:marTop w:val="0"/>
          <w:marBottom w:val="0"/>
          <w:divBdr>
            <w:top w:val="none" w:sz="0" w:space="0" w:color="auto"/>
            <w:left w:val="none" w:sz="0" w:space="0" w:color="auto"/>
            <w:bottom w:val="none" w:sz="0" w:space="0" w:color="auto"/>
            <w:right w:val="none" w:sz="0" w:space="0" w:color="auto"/>
          </w:divBdr>
          <w:divsChild>
            <w:div w:id="2129010671">
              <w:marLeft w:val="0"/>
              <w:marRight w:val="0"/>
              <w:marTop w:val="0"/>
              <w:marBottom w:val="0"/>
              <w:divBdr>
                <w:top w:val="none" w:sz="0" w:space="0" w:color="auto"/>
                <w:left w:val="none" w:sz="0" w:space="0" w:color="auto"/>
                <w:bottom w:val="none" w:sz="0" w:space="0" w:color="auto"/>
                <w:right w:val="none" w:sz="0" w:space="0" w:color="auto"/>
              </w:divBdr>
            </w:div>
          </w:divsChild>
        </w:div>
        <w:div w:id="451435078">
          <w:marLeft w:val="0"/>
          <w:marRight w:val="0"/>
          <w:marTop w:val="0"/>
          <w:marBottom w:val="0"/>
          <w:divBdr>
            <w:top w:val="none" w:sz="0" w:space="0" w:color="auto"/>
            <w:left w:val="none" w:sz="0" w:space="0" w:color="auto"/>
            <w:bottom w:val="none" w:sz="0" w:space="0" w:color="auto"/>
            <w:right w:val="none" w:sz="0" w:space="0" w:color="auto"/>
          </w:divBdr>
          <w:divsChild>
            <w:div w:id="1976910116">
              <w:marLeft w:val="0"/>
              <w:marRight w:val="0"/>
              <w:marTop w:val="0"/>
              <w:marBottom w:val="0"/>
              <w:divBdr>
                <w:top w:val="none" w:sz="0" w:space="0" w:color="auto"/>
                <w:left w:val="none" w:sz="0" w:space="0" w:color="auto"/>
                <w:bottom w:val="none" w:sz="0" w:space="0" w:color="auto"/>
                <w:right w:val="none" w:sz="0" w:space="0" w:color="auto"/>
              </w:divBdr>
            </w:div>
          </w:divsChild>
        </w:div>
        <w:div w:id="487523762">
          <w:marLeft w:val="0"/>
          <w:marRight w:val="0"/>
          <w:marTop w:val="0"/>
          <w:marBottom w:val="0"/>
          <w:divBdr>
            <w:top w:val="none" w:sz="0" w:space="0" w:color="auto"/>
            <w:left w:val="none" w:sz="0" w:space="0" w:color="auto"/>
            <w:bottom w:val="none" w:sz="0" w:space="0" w:color="auto"/>
            <w:right w:val="none" w:sz="0" w:space="0" w:color="auto"/>
          </w:divBdr>
          <w:divsChild>
            <w:div w:id="1743139184">
              <w:marLeft w:val="0"/>
              <w:marRight w:val="0"/>
              <w:marTop w:val="0"/>
              <w:marBottom w:val="0"/>
              <w:divBdr>
                <w:top w:val="none" w:sz="0" w:space="0" w:color="auto"/>
                <w:left w:val="none" w:sz="0" w:space="0" w:color="auto"/>
                <w:bottom w:val="none" w:sz="0" w:space="0" w:color="auto"/>
                <w:right w:val="none" w:sz="0" w:space="0" w:color="auto"/>
              </w:divBdr>
            </w:div>
          </w:divsChild>
        </w:div>
        <w:div w:id="492142487">
          <w:marLeft w:val="0"/>
          <w:marRight w:val="0"/>
          <w:marTop w:val="0"/>
          <w:marBottom w:val="0"/>
          <w:divBdr>
            <w:top w:val="none" w:sz="0" w:space="0" w:color="auto"/>
            <w:left w:val="none" w:sz="0" w:space="0" w:color="auto"/>
            <w:bottom w:val="none" w:sz="0" w:space="0" w:color="auto"/>
            <w:right w:val="none" w:sz="0" w:space="0" w:color="auto"/>
          </w:divBdr>
          <w:divsChild>
            <w:div w:id="482357739">
              <w:marLeft w:val="0"/>
              <w:marRight w:val="0"/>
              <w:marTop w:val="0"/>
              <w:marBottom w:val="0"/>
              <w:divBdr>
                <w:top w:val="none" w:sz="0" w:space="0" w:color="auto"/>
                <w:left w:val="none" w:sz="0" w:space="0" w:color="auto"/>
                <w:bottom w:val="none" w:sz="0" w:space="0" w:color="auto"/>
                <w:right w:val="none" w:sz="0" w:space="0" w:color="auto"/>
              </w:divBdr>
            </w:div>
          </w:divsChild>
        </w:div>
        <w:div w:id="519244137">
          <w:marLeft w:val="0"/>
          <w:marRight w:val="0"/>
          <w:marTop w:val="0"/>
          <w:marBottom w:val="0"/>
          <w:divBdr>
            <w:top w:val="none" w:sz="0" w:space="0" w:color="auto"/>
            <w:left w:val="none" w:sz="0" w:space="0" w:color="auto"/>
            <w:bottom w:val="none" w:sz="0" w:space="0" w:color="auto"/>
            <w:right w:val="none" w:sz="0" w:space="0" w:color="auto"/>
          </w:divBdr>
          <w:divsChild>
            <w:div w:id="455374807">
              <w:marLeft w:val="0"/>
              <w:marRight w:val="0"/>
              <w:marTop w:val="0"/>
              <w:marBottom w:val="0"/>
              <w:divBdr>
                <w:top w:val="none" w:sz="0" w:space="0" w:color="auto"/>
                <w:left w:val="none" w:sz="0" w:space="0" w:color="auto"/>
                <w:bottom w:val="none" w:sz="0" w:space="0" w:color="auto"/>
                <w:right w:val="none" w:sz="0" w:space="0" w:color="auto"/>
              </w:divBdr>
            </w:div>
          </w:divsChild>
        </w:div>
        <w:div w:id="532960972">
          <w:marLeft w:val="0"/>
          <w:marRight w:val="0"/>
          <w:marTop w:val="0"/>
          <w:marBottom w:val="0"/>
          <w:divBdr>
            <w:top w:val="none" w:sz="0" w:space="0" w:color="auto"/>
            <w:left w:val="none" w:sz="0" w:space="0" w:color="auto"/>
            <w:bottom w:val="none" w:sz="0" w:space="0" w:color="auto"/>
            <w:right w:val="none" w:sz="0" w:space="0" w:color="auto"/>
          </w:divBdr>
          <w:divsChild>
            <w:div w:id="1839156420">
              <w:marLeft w:val="0"/>
              <w:marRight w:val="0"/>
              <w:marTop w:val="0"/>
              <w:marBottom w:val="0"/>
              <w:divBdr>
                <w:top w:val="none" w:sz="0" w:space="0" w:color="auto"/>
                <w:left w:val="none" w:sz="0" w:space="0" w:color="auto"/>
                <w:bottom w:val="none" w:sz="0" w:space="0" w:color="auto"/>
                <w:right w:val="none" w:sz="0" w:space="0" w:color="auto"/>
              </w:divBdr>
            </w:div>
          </w:divsChild>
        </w:div>
        <w:div w:id="536235853">
          <w:marLeft w:val="0"/>
          <w:marRight w:val="0"/>
          <w:marTop w:val="0"/>
          <w:marBottom w:val="0"/>
          <w:divBdr>
            <w:top w:val="none" w:sz="0" w:space="0" w:color="auto"/>
            <w:left w:val="none" w:sz="0" w:space="0" w:color="auto"/>
            <w:bottom w:val="none" w:sz="0" w:space="0" w:color="auto"/>
            <w:right w:val="none" w:sz="0" w:space="0" w:color="auto"/>
          </w:divBdr>
          <w:divsChild>
            <w:div w:id="1778870407">
              <w:marLeft w:val="0"/>
              <w:marRight w:val="0"/>
              <w:marTop w:val="0"/>
              <w:marBottom w:val="0"/>
              <w:divBdr>
                <w:top w:val="none" w:sz="0" w:space="0" w:color="auto"/>
                <w:left w:val="none" w:sz="0" w:space="0" w:color="auto"/>
                <w:bottom w:val="none" w:sz="0" w:space="0" w:color="auto"/>
                <w:right w:val="none" w:sz="0" w:space="0" w:color="auto"/>
              </w:divBdr>
            </w:div>
          </w:divsChild>
        </w:div>
        <w:div w:id="559093756">
          <w:marLeft w:val="0"/>
          <w:marRight w:val="0"/>
          <w:marTop w:val="0"/>
          <w:marBottom w:val="0"/>
          <w:divBdr>
            <w:top w:val="none" w:sz="0" w:space="0" w:color="auto"/>
            <w:left w:val="none" w:sz="0" w:space="0" w:color="auto"/>
            <w:bottom w:val="none" w:sz="0" w:space="0" w:color="auto"/>
            <w:right w:val="none" w:sz="0" w:space="0" w:color="auto"/>
          </w:divBdr>
          <w:divsChild>
            <w:div w:id="765612802">
              <w:marLeft w:val="0"/>
              <w:marRight w:val="0"/>
              <w:marTop w:val="0"/>
              <w:marBottom w:val="0"/>
              <w:divBdr>
                <w:top w:val="none" w:sz="0" w:space="0" w:color="auto"/>
                <w:left w:val="none" w:sz="0" w:space="0" w:color="auto"/>
                <w:bottom w:val="none" w:sz="0" w:space="0" w:color="auto"/>
                <w:right w:val="none" w:sz="0" w:space="0" w:color="auto"/>
              </w:divBdr>
            </w:div>
          </w:divsChild>
        </w:div>
        <w:div w:id="586961974">
          <w:marLeft w:val="0"/>
          <w:marRight w:val="0"/>
          <w:marTop w:val="0"/>
          <w:marBottom w:val="0"/>
          <w:divBdr>
            <w:top w:val="none" w:sz="0" w:space="0" w:color="auto"/>
            <w:left w:val="none" w:sz="0" w:space="0" w:color="auto"/>
            <w:bottom w:val="none" w:sz="0" w:space="0" w:color="auto"/>
            <w:right w:val="none" w:sz="0" w:space="0" w:color="auto"/>
          </w:divBdr>
          <w:divsChild>
            <w:div w:id="1847549442">
              <w:marLeft w:val="0"/>
              <w:marRight w:val="0"/>
              <w:marTop w:val="0"/>
              <w:marBottom w:val="0"/>
              <w:divBdr>
                <w:top w:val="none" w:sz="0" w:space="0" w:color="auto"/>
                <w:left w:val="none" w:sz="0" w:space="0" w:color="auto"/>
                <w:bottom w:val="none" w:sz="0" w:space="0" w:color="auto"/>
                <w:right w:val="none" w:sz="0" w:space="0" w:color="auto"/>
              </w:divBdr>
            </w:div>
          </w:divsChild>
        </w:div>
        <w:div w:id="610623671">
          <w:marLeft w:val="0"/>
          <w:marRight w:val="0"/>
          <w:marTop w:val="0"/>
          <w:marBottom w:val="0"/>
          <w:divBdr>
            <w:top w:val="none" w:sz="0" w:space="0" w:color="auto"/>
            <w:left w:val="none" w:sz="0" w:space="0" w:color="auto"/>
            <w:bottom w:val="none" w:sz="0" w:space="0" w:color="auto"/>
            <w:right w:val="none" w:sz="0" w:space="0" w:color="auto"/>
          </w:divBdr>
          <w:divsChild>
            <w:div w:id="406615820">
              <w:marLeft w:val="0"/>
              <w:marRight w:val="0"/>
              <w:marTop w:val="0"/>
              <w:marBottom w:val="0"/>
              <w:divBdr>
                <w:top w:val="none" w:sz="0" w:space="0" w:color="auto"/>
                <w:left w:val="none" w:sz="0" w:space="0" w:color="auto"/>
                <w:bottom w:val="none" w:sz="0" w:space="0" w:color="auto"/>
                <w:right w:val="none" w:sz="0" w:space="0" w:color="auto"/>
              </w:divBdr>
            </w:div>
          </w:divsChild>
        </w:div>
        <w:div w:id="662972180">
          <w:marLeft w:val="0"/>
          <w:marRight w:val="0"/>
          <w:marTop w:val="0"/>
          <w:marBottom w:val="0"/>
          <w:divBdr>
            <w:top w:val="none" w:sz="0" w:space="0" w:color="auto"/>
            <w:left w:val="none" w:sz="0" w:space="0" w:color="auto"/>
            <w:bottom w:val="none" w:sz="0" w:space="0" w:color="auto"/>
            <w:right w:val="none" w:sz="0" w:space="0" w:color="auto"/>
          </w:divBdr>
          <w:divsChild>
            <w:div w:id="1844779571">
              <w:marLeft w:val="0"/>
              <w:marRight w:val="0"/>
              <w:marTop w:val="0"/>
              <w:marBottom w:val="0"/>
              <w:divBdr>
                <w:top w:val="none" w:sz="0" w:space="0" w:color="auto"/>
                <w:left w:val="none" w:sz="0" w:space="0" w:color="auto"/>
                <w:bottom w:val="none" w:sz="0" w:space="0" w:color="auto"/>
                <w:right w:val="none" w:sz="0" w:space="0" w:color="auto"/>
              </w:divBdr>
            </w:div>
          </w:divsChild>
        </w:div>
        <w:div w:id="690032913">
          <w:marLeft w:val="0"/>
          <w:marRight w:val="0"/>
          <w:marTop w:val="0"/>
          <w:marBottom w:val="0"/>
          <w:divBdr>
            <w:top w:val="none" w:sz="0" w:space="0" w:color="auto"/>
            <w:left w:val="none" w:sz="0" w:space="0" w:color="auto"/>
            <w:bottom w:val="none" w:sz="0" w:space="0" w:color="auto"/>
            <w:right w:val="none" w:sz="0" w:space="0" w:color="auto"/>
          </w:divBdr>
          <w:divsChild>
            <w:div w:id="661397684">
              <w:marLeft w:val="0"/>
              <w:marRight w:val="0"/>
              <w:marTop w:val="0"/>
              <w:marBottom w:val="0"/>
              <w:divBdr>
                <w:top w:val="none" w:sz="0" w:space="0" w:color="auto"/>
                <w:left w:val="none" w:sz="0" w:space="0" w:color="auto"/>
                <w:bottom w:val="none" w:sz="0" w:space="0" w:color="auto"/>
                <w:right w:val="none" w:sz="0" w:space="0" w:color="auto"/>
              </w:divBdr>
            </w:div>
          </w:divsChild>
        </w:div>
        <w:div w:id="806505755">
          <w:marLeft w:val="0"/>
          <w:marRight w:val="0"/>
          <w:marTop w:val="0"/>
          <w:marBottom w:val="0"/>
          <w:divBdr>
            <w:top w:val="none" w:sz="0" w:space="0" w:color="auto"/>
            <w:left w:val="none" w:sz="0" w:space="0" w:color="auto"/>
            <w:bottom w:val="none" w:sz="0" w:space="0" w:color="auto"/>
            <w:right w:val="none" w:sz="0" w:space="0" w:color="auto"/>
          </w:divBdr>
          <w:divsChild>
            <w:div w:id="1380472155">
              <w:marLeft w:val="0"/>
              <w:marRight w:val="0"/>
              <w:marTop w:val="0"/>
              <w:marBottom w:val="0"/>
              <w:divBdr>
                <w:top w:val="none" w:sz="0" w:space="0" w:color="auto"/>
                <w:left w:val="none" w:sz="0" w:space="0" w:color="auto"/>
                <w:bottom w:val="none" w:sz="0" w:space="0" w:color="auto"/>
                <w:right w:val="none" w:sz="0" w:space="0" w:color="auto"/>
              </w:divBdr>
            </w:div>
          </w:divsChild>
        </w:div>
        <w:div w:id="822626170">
          <w:marLeft w:val="0"/>
          <w:marRight w:val="0"/>
          <w:marTop w:val="0"/>
          <w:marBottom w:val="0"/>
          <w:divBdr>
            <w:top w:val="none" w:sz="0" w:space="0" w:color="auto"/>
            <w:left w:val="none" w:sz="0" w:space="0" w:color="auto"/>
            <w:bottom w:val="none" w:sz="0" w:space="0" w:color="auto"/>
            <w:right w:val="none" w:sz="0" w:space="0" w:color="auto"/>
          </w:divBdr>
          <w:divsChild>
            <w:div w:id="116070683">
              <w:marLeft w:val="0"/>
              <w:marRight w:val="0"/>
              <w:marTop w:val="0"/>
              <w:marBottom w:val="0"/>
              <w:divBdr>
                <w:top w:val="none" w:sz="0" w:space="0" w:color="auto"/>
                <w:left w:val="none" w:sz="0" w:space="0" w:color="auto"/>
                <w:bottom w:val="none" w:sz="0" w:space="0" w:color="auto"/>
                <w:right w:val="none" w:sz="0" w:space="0" w:color="auto"/>
              </w:divBdr>
            </w:div>
          </w:divsChild>
        </w:div>
        <w:div w:id="891623634">
          <w:marLeft w:val="0"/>
          <w:marRight w:val="0"/>
          <w:marTop w:val="0"/>
          <w:marBottom w:val="0"/>
          <w:divBdr>
            <w:top w:val="none" w:sz="0" w:space="0" w:color="auto"/>
            <w:left w:val="none" w:sz="0" w:space="0" w:color="auto"/>
            <w:bottom w:val="none" w:sz="0" w:space="0" w:color="auto"/>
            <w:right w:val="none" w:sz="0" w:space="0" w:color="auto"/>
          </w:divBdr>
          <w:divsChild>
            <w:div w:id="1640304115">
              <w:marLeft w:val="0"/>
              <w:marRight w:val="0"/>
              <w:marTop w:val="0"/>
              <w:marBottom w:val="0"/>
              <w:divBdr>
                <w:top w:val="none" w:sz="0" w:space="0" w:color="auto"/>
                <w:left w:val="none" w:sz="0" w:space="0" w:color="auto"/>
                <w:bottom w:val="none" w:sz="0" w:space="0" w:color="auto"/>
                <w:right w:val="none" w:sz="0" w:space="0" w:color="auto"/>
              </w:divBdr>
            </w:div>
          </w:divsChild>
        </w:div>
        <w:div w:id="926882379">
          <w:marLeft w:val="0"/>
          <w:marRight w:val="0"/>
          <w:marTop w:val="0"/>
          <w:marBottom w:val="0"/>
          <w:divBdr>
            <w:top w:val="none" w:sz="0" w:space="0" w:color="auto"/>
            <w:left w:val="none" w:sz="0" w:space="0" w:color="auto"/>
            <w:bottom w:val="none" w:sz="0" w:space="0" w:color="auto"/>
            <w:right w:val="none" w:sz="0" w:space="0" w:color="auto"/>
          </w:divBdr>
          <w:divsChild>
            <w:div w:id="138883550">
              <w:marLeft w:val="0"/>
              <w:marRight w:val="0"/>
              <w:marTop w:val="0"/>
              <w:marBottom w:val="0"/>
              <w:divBdr>
                <w:top w:val="none" w:sz="0" w:space="0" w:color="auto"/>
                <w:left w:val="none" w:sz="0" w:space="0" w:color="auto"/>
                <w:bottom w:val="none" w:sz="0" w:space="0" w:color="auto"/>
                <w:right w:val="none" w:sz="0" w:space="0" w:color="auto"/>
              </w:divBdr>
            </w:div>
          </w:divsChild>
        </w:div>
        <w:div w:id="927542574">
          <w:marLeft w:val="0"/>
          <w:marRight w:val="0"/>
          <w:marTop w:val="0"/>
          <w:marBottom w:val="0"/>
          <w:divBdr>
            <w:top w:val="none" w:sz="0" w:space="0" w:color="auto"/>
            <w:left w:val="none" w:sz="0" w:space="0" w:color="auto"/>
            <w:bottom w:val="none" w:sz="0" w:space="0" w:color="auto"/>
            <w:right w:val="none" w:sz="0" w:space="0" w:color="auto"/>
          </w:divBdr>
          <w:divsChild>
            <w:div w:id="984579726">
              <w:marLeft w:val="0"/>
              <w:marRight w:val="0"/>
              <w:marTop w:val="0"/>
              <w:marBottom w:val="0"/>
              <w:divBdr>
                <w:top w:val="none" w:sz="0" w:space="0" w:color="auto"/>
                <w:left w:val="none" w:sz="0" w:space="0" w:color="auto"/>
                <w:bottom w:val="none" w:sz="0" w:space="0" w:color="auto"/>
                <w:right w:val="none" w:sz="0" w:space="0" w:color="auto"/>
              </w:divBdr>
            </w:div>
          </w:divsChild>
        </w:div>
        <w:div w:id="950940595">
          <w:marLeft w:val="0"/>
          <w:marRight w:val="0"/>
          <w:marTop w:val="0"/>
          <w:marBottom w:val="0"/>
          <w:divBdr>
            <w:top w:val="none" w:sz="0" w:space="0" w:color="auto"/>
            <w:left w:val="none" w:sz="0" w:space="0" w:color="auto"/>
            <w:bottom w:val="none" w:sz="0" w:space="0" w:color="auto"/>
            <w:right w:val="none" w:sz="0" w:space="0" w:color="auto"/>
          </w:divBdr>
          <w:divsChild>
            <w:div w:id="1335763114">
              <w:marLeft w:val="0"/>
              <w:marRight w:val="0"/>
              <w:marTop w:val="0"/>
              <w:marBottom w:val="0"/>
              <w:divBdr>
                <w:top w:val="none" w:sz="0" w:space="0" w:color="auto"/>
                <w:left w:val="none" w:sz="0" w:space="0" w:color="auto"/>
                <w:bottom w:val="none" w:sz="0" w:space="0" w:color="auto"/>
                <w:right w:val="none" w:sz="0" w:space="0" w:color="auto"/>
              </w:divBdr>
            </w:div>
          </w:divsChild>
        </w:div>
        <w:div w:id="951476053">
          <w:marLeft w:val="0"/>
          <w:marRight w:val="0"/>
          <w:marTop w:val="0"/>
          <w:marBottom w:val="0"/>
          <w:divBdr>
            <w:top w:val="none" w:sz="0" w:space="0" w:color="auto"/>
            <w:left w:val="none" w:sz="0" w:space="0" w:color="auto"/>
            <w:bottom w:val="none" w:sz="0" w:space="0" w:color="auto"/>
            <w:right w:val="none" w:sz="0" w:space="0" w:color="auto"/>
          </w:divBdr>
          <w:divsChild>
            <w:div w:id="835419563">
              <w:marLeft w:val="0"/>
              <w:marRight w:val="0"/>
              <w:marTop w:val="0"/>
              <w:marBottom w:val="0"/>
              <w:divBdr>
                <w:top w:val="none" w:sz="0" w:space="0" w:color="auto"/>
                <w:left w:val="none" w:sz="0" w:space="0" w:color="auto"/>
                <w:bottom w:val="none" w:sz="0" w:space="0" w:color="auto"/>
                <w:right w:val="none" w:sz="0" w:space="0" w:color="auto"/>
              </w:divBdr>
            </w:div>
          </w:divsChild>
        </w:div>
        <w:div w:id="1026178305">
          <w:marLeft w:val="0"/>
          <w:marRight w:val="0"/>
          <w:marTop w:val="0"/>
          <w:marBottom w:val="0"/>
          <w:divBdr>
            <w:top w:val="none" w:sz="0" w:space="0" w:color="auto"/>
            <w:left w:val="none" w:sz="0" w:space="0" w:color="auto"/>
            <w:bottom w:val="none" w:sz="0" w:space="0" w:color="auto"/>
            <w:right w:val="none" w:sz="0" w:space="0" w:color="auto"/>
          </w:divBdr>
          <w:divsChild>
            <w:div w:id="1994018479">
              <w:marLeft w:val="0"/>
              <w:marRight w:val="0"/>
              <w:marTop w:val="0"/>
              <w:marBottom w:val="0"/>
              <w:divBdr>
                <w:top w:val="none" w:sz="0" w:space="0" w:color="auto"/>
                <w:left w:val="none" w:sz="0" w:space="0" w:color="auto"/>
                <w:bottom w:val="none" w:sz="0" w:space="0" w:color="auto"/>
                <w:right w:val="none" w:sz="0" w:space="0" w:color="auto"/>
              </w:divBdr>
            </w:div>
          </w:divsChild>
        </w:div>
        <w:div w:id="1058166599">
          <w:marLeft w:val="0"/>
          <w:marRight w:val="0"/>
          <w:marTop w:val="0"/>
          <w:marBottom w:val="0"/>
          <w:divBdr>
            <w:top w:val="none" w:sz="0" w:space="0" w:color="auto"/>
            <w:left w:val="none" w:sz="0" w:space="0" w:color="auto"/>
            <w:bottom w:val="none" w:sz="0" w:space="0" w:color="auto"/>
            <w:right w:val="none" w:sz="0" w:space="0" w:color="auto"/>
          </w:divBdr>
          <w:divsChild>
            <w:div w:id="181210818">
              <w:marLeft w:val="0"/>
              <w:marRight w:val="0"/>
              <w:marTop w:val="0"/>
              <w:marBottom w:val="0"/>
              <w:divBdr>
                <w:top w:val="none" w:sz="0" w:space="0" w:color="auto"/>
                <w:left w:val="none" w:sz="0" w:space="0" w:color="auto"/>
                <w:bottom w:val="none" w:sz="0" w:space="0" w:color="auto"/>
                <w:right w:val="none" w:sz="0" w:space="0" w:color="auto"/>
              </w:divBdr>
            </w:div>
          </w:divsChild>
        </w:div>
        <w:div w:id="1166286272">
          <w:marLeft w:val="0"/>
          <w:marRight w:val="0"/>
          <w:marTop w:val="0"/>
          <w:marBottom w:val="0"/>
          <w:divBdr>
            <w:top w:val="none" w:sz="0" w:space="0" w:color="auto"/>
            <w:left w:val="none" w:sz="0" w:space="0" w:color="auto"/>
            <w:bottom w:val="none" w:sz="0" w:space="0" w:color="auto"/>
            <w:right w:val="none" w:sz="0" w:space="0" w:color="auto"/>
          </w:divBdr>
          <w:divsChild>
            <w:div w:id="284240033">
              <w:marLeft w:val="0"/>
              <w:marRight w:val="0"/>
              <w:marTop w:val="0"/>
              <w:marBottom w:val="0"/>
              <w:divBdr>
                <w:top w:val="none" w:sz="0" w:space="0" w:color="auto"/>
                <w:left w:val="none" w:sz="0" w:space="0" w:color="auto"/>
                <w:bottom w:val="none" w:sz="0" w:space="0" w:color="auto"/>
                <w:right w:val="none" w:sz="0" w:space="0" w:color="auto"/>
              </w:divBdr>
            </w:div>
          </w:divsChild>
        </w:div>
        <w:div w:id="1274628385">
          <w:marLeft w:val="0"/>
          <w:marRight w:val="0"/>
          <w:marTop w:val="0"/>
          <w:marBottom w:val="0"/>
          <w:divBdr>
            <w:top w:val="none" w:sz="0" w:space="0" w:color="auto"/>
            <w:left w:val="none" w:sz="0" w:space="0" w:color="auto"/>
            <w:bottom w:val="none" w:sz="0" w:space="0" w:color="auto"/>
            <w:right w:val="none" w:sz="0" w:space="0" w:color="auto"/>
          </w:divBdr>
          <w:divsChild>
            <w:div w:id="1383603898">
              <w:marLeft w:val="0"/>
              <w:marRight w:val="0"/>
              <w:marTop w:val="0"/>
              <w:marBottom w:val="0"/>
              <w:divBdr>
                <w:top w:val="none" w:sz="0" w:space="0" w:color="auto"/>
                <w:left w:val="none" w:sz="0" w:space="0" w:color="auto"/>
                <w:bottom w:val="none" w:sz="0" w:space="0" w:color="auto"/>
                <w:right w:val="none" w:sz="0" w:space="0" w:color="auto"/>
              </w:divBdr>
            </w:div>
          </w:divsChild>
        </w:div>
        <w:div w:id="1287740562">
          <w:marLeft w:val="0"/>
          <w:marRight w:val="0"/>
          <w:marTop w:val="0"/>
          <w:marBottom w:val="0"/>
          <w:divBdr>
            <w:top w:val="none" w:sz="0" w:space="0" w:color="auto"/>
            <w:left w:val="none" w:sz="0" w:space="0" w:color="auto"/>
            <w:bottom w:val="none" w:sz="0" w:space="0" w:color="auto"/>
            <w:right w:val="none" w:sz="0" w:space="0" w:color="auto"/>
          </w:divBdr>
          <w:divsChild>
            <w:div w:id="1297447736">
              <w:marLeft w:val="0"/>
              <w:marRight w:val="0"/>
              <w:marTop w:val="0"/>
              <w:marBottom w:val="0"/>
              <w:divBdr>
                <w:top w:val="none" w:sz="0" w:space="0" w:color="auto"/>
                <w:left w:val="none" w:sz="0" w:space="0" w:color="auto"/>
                <w:bottom w:val="none" w:sz="0" w:space="0" w:color="auto"/>
                <w:right w:val="none" w:sz="0" w:space="0" w:color="auto"/>
              </w:divBdr>
            </w:div>
          </w:divsChild>
        </w:div>
        <w:div w:id="1306005806">
          <w:marLeft w:val="0"/>
          <w:marRight w:val="0"/>
          <w:marTop w:val="0"/>
          <w:marBottom w:val="0"/>
          <w:divBdr>
            <w:top w:val="none" w:sz="0" w:space="0" w:color="auto"/>
            <w:left w:val="none" w:sz="0" w:space="0" w:color="auto"/>
            <w:bottom w:val="none" w:sz="0" w:space="0" w:color="auto"/>
            <w:right w:val="none" w:sz="0" w:space="0" w:color="auto"/>
          </w:divBdr>
          <w:divsChild>
            <w:div w:id="1929924072">
              <w:marLeft w:val="0"/>
              <w:marRight w:val="0"/>
              <w:marTop w:val="0"/>
              <w:marBottom w:val="0"/>
              <w:divBdr>
                <w:top w:val="none" w:sz="0" w:space="0" w:color="auto"/>
                <w:left w:val="none" w:sz="0" w:space="0" w:color="auto"/>
                <w:bottom w:val="none" w:sz="0" w:space="0" w:color="auto"/>
                <w:right w:val="none" w:sz="0" w:space="0" w:color="auto"/>
              </w:divBdr>
            </w:div>
          </w:divsChild>
        </w:div>
        <w:div w:id="1307540677">
          <w:marLeft w:val="0"/>
          <w:marRight w:val="0"/>
          <w:marTop w:val="0"/>
          <w:marBottom w:val="0"/>
          <w:divBdr>
            <w:top w:val="none" w:sz="0" w:space="0" w:color="auto"/>
            <w:left w:val="none" w:sz="0" w:space="0" w:color="auto"/>
            <w:bottom w:val="none" w:sz="0" w:space="0" w:color="auto"/>
            <w:right w:val="none" w:sz="0" w:space="0" w:color="auto"/>
          </w:divBdr>
          <w:divsChild>
            <w:div w:id="770786634">
              <w:marLeft w:val="0"/>
              <w:marRight w:val="0"/>
              <w:marTop w:val="0"/>
              <w:marBottom w:val="0"/>
              <w:divBdr>
                <w:top w:val="none" w:sz="0" w:space="0" w:color="auto"/>
                <w:left w:val="none" w:sz="0" w:space="0" w:color="auto"/>
                <w:bottom w:val="none" w:sz="0" w:space="0" w:color="auto"/>
                <w:right w:val="none" w:sz="0" w:space="0" w:color="auto"/>
              </w:divBdr>
            </w:div>
          </w:divsChild>
        </w:div>
        <w:div w:id="1325938712">
          <w:marLeft w:val="0"/>
          <w:marRight w:val="0"/>
          <w:marTop w:val="0"/>
          <w:marBottom w:val="0"/>
          <w:divBdr>
            <w:top w:val="none" w:sz="0" w:space="0" w:color="auto"/>
            <w:left w:val="none" w:sz="0" w:space="0" w:color="auto"/>
            <w:bottom w:val="none" w:sz="0" w:space="0" w:color="auto"/>
            <w:right w:val="none" w:sz="0" w:space="0" w:color="auto"/>
          </w:divBdr>
          <w:divsChild>
            <w:div w:id="1952012706">
              <w:marLeft w:val="0"/>
              <w:marRight w:val="0"/>
              <w:marTop w:val="0"/>
              <w:marBottom w:val="0"/>
              <w:divBdr>
                <w:top w:val="none" w:sz="0" w:space="0" w:color="auto"/>
                <w:left w:val="none" w:sz="0" w:space="0" w:color="auto"/>
                <w:bottom w:val="none" w:sz="0" w:space="0" w:color="auto"/>
                <w:right w:val="none" w:sz="0" w:space="0" w:color="auto"/>
              </w:divBdr>
            </w:div>
          </w:divsChild>
        </w:div>
        <w:div w:id="1365515923">
          <w:marLeft w:val="0"/>
          <w:marRight w:val="0"/>
          <w:marTop w:val="0"/>
          <w:marBottom w:val="0"/>
          <w:divBdr>
            <w:top w:val="none" w:sz="0" w:space="0" w:color="auto"/>
            <w:left w:val="none" w:sz="0" w:space="0" w:color="auto"/>
            <w:bottom w:val="none" w:sz="0" w:space="0" w:color="auto"/>
            <w:right w:val="none" w:sz="0" w:space="0" w:color="auto"/>
          </w:divBdr>
          <w:divsChild>
            <w:div w:id="2113626588">
              <w:marLeft w:val="0"/>
              <w:marRight w:val="0"/>
              <w:marTop w:val="0"/>
              <w:marBottom w:val="0"/>
              <w:divBdr>
                <w:top w:val="none" w:sz="0" w:space="0" w:color="auto"/>
                <w:left w:val="none" w:sz="0" w:space="0" w:color="auto"/>
                <w:bottom w:val="none" w:sz="0" w:space="0" w:color="auto"/>
                <w:right w:val="none" w:sz="0" w:space="0" w:color="auto"/>
              </w:divBdr>
            </w:div>
          </w:divsChild>
        </w:div>
        <w:div w:id="1375349162">
          <w:marLeft w:val="0"/>
          <w:marRight w:val="0"/>
          <w:marTop w:val="0"/>
          <w:marBottom w:val="0"/>
          <w:divBdr>
            <w:top w:val="none" w:sz="0" w:space="0" w:color="auto"/>
            <w:left w:val="none" w:sz="0" w:space="0" w:color="auto"/>
            <w:bottom w:val="none" w:sz="0" w:space="0" w:color="auto"/>
            <w:right w:val="none" w:sz="0" w:space="0" w:color="auto"/>
          </w:divBdr>
          <w:divsChild>
            <w:div w:id="891959175">
              <w:marLeft w:val="0"/>
              <w:marRight w:val="0"/>
              <w:marTop w:val="0"/>
              <w:marBottom w:val="0"/>
              <w:divBdr>
                <w:top w:val="none" w:sz="0" w:space="0" w:color="auto"/>
                <w:left w:val="none" w:sz="0" w:space="0" w:color="auto"/>
                <w:bottom w:val="none" w:sz="0" w:space="0" w:color="auto"/>
                <w:right w:val="none" w:sz="0" w:space="0" w:color="auto"/>
              </w:divBdr>
            </w:div>
          </w:divsChild>
        </w:div>
        <w:div w:id="1385711005">
          <w:marLeft w:val="0"/>
          <w:marRight w:val="0"/>
          <w:marTop w:val="0"/>
          <w:marBottom w:val="0"/>
          <w:divBdr>
            <w:top w:val="none" w:sz="0" w:space="0" w:color="auto"/>
            <w:left w:val="none" w:sz="0" w:space="0" w:color="auto"/>
            <w:bottom w:val="none" w:sz="0" w:space="0" w:color="auto"/>
            <w:right w:val="none" w:sz="0" w:space="0" w:color="auto"/>
          </w:divBdr>
          <w:divsChild>
            <w:div w:id="2001425503">
              <w:marLeft w:val="0"/>
              <w:marRight w:val="0"/>
              <w:marTop w:val="0"/>
              <w:marBottom w:val="0"/>
              <w:divBdr>
                <w:top w:val="none" w:sz="0" w:space="0" w:color="auto"/>
                <w:left w:val="none" w:sz="0" w:space="0" w:color="auto"/>
                <w:bottom w:val="none" w:sz="0" w:space="0" w:color="auto"/>
                <w:right w:val="none" w:sz="0" w:space="0" w:color="auto"/>
              </w:divBdr>
            </w:div>
          </w:divsChild>
        </w:div>
        <w:div w:id="1387726591">
          <w:marLeft w:val="0"/>
          <w:marRight w:val="0"/>
          <w:marTop w:val="0"/>
          <w:marBottom w:val="0"/>
          <w:divBdr>
            <w:top w:val="none" w:sz="0" w:space="0" w:color="auto"/>
            <w:left w:val="none" w:sz="0" w:space="0" w:color="auto"/>
            <w:bottom w:val="none" w:sz="0" w:space="0" w:color="auto"/>
            <w:right w:val="none" w:sz="0" w:space="0" w:color="auto"/>
          </w:divBdr>
          <w:divsChild>
            <w:div w:id="91169937">
              <w:marLeft w:val="0"/>
              <w:marRight w:val="0"/>
              <w:marTop w:val="0"/>
              <w:marBottom w:val="0"/>
              <w:divBdr>
                <w:top w:val="none" w:sz="0" w:space="0" w:color="auto"/>
                <w:left w:val="none" w:sz="0" w:space="0" w:color="auto"/>
                <w:bottom w:val="none" w:sz="0" w:space="0" w:color="auto"/>
                <w:right w:val="none" w:sz="0" w:space="0" w:color="auto"/>
              </w:divBdr>
            </w:div>
          </w:divsChild>
        </w:div>
        <w:div w:id="1427075833">
          <w:marLeft w:val="0"/>
          <w:marRight w:val="0"/>
          <w:marTop w:val="0"/>
          <w:marBottom w:val="0"/>
          <w:divBdr>
            <w:top w:val="none" w:sz="0" w:space="0" w:color="auto"/>
            <w:left w:val="none" w:sz="0" w:space="0" w:color="auto"/>
            <w:bottom w:val="none" w:sz="0" w:space="0" w:color="auto"/>
            <w:right w:val="none" w:sz="0" w:space="0" w:color="auto"/>
          </w:divBdr>
          <w:divsChild>
            <w:div w:id="1201550982">
              <w:marLeft w:val="0"/>
              <w:marRight w:val="0"/>
              <w:marTop w:val="0"/>
              <w:marBottom w:val="0"/>
              <w:divBdr>
                <w:top w:val="none" w:sz="0" w:space="0" w:color="auto"/>
                <w:left w:val="none" w:sz="0" w:space="0" w:color="auto"/>
                <w:bottom w:val="none" w:sz="0" w:space="0" w:color="auto"/>
                <w:right w:val="none" w:sz="0" w:space="0" w:color="auto"/>
              </w:divBdr>
            </w:div>
          </w:divsChild>
        </w:div>
        <w:div w:id="1468162849">
          <w:marLeft w:val="0"/>
          <w:marRight w:val="0"/>
          <w:marTop w:val="0"/>
          <w:marBottom w:val="0"/>
          <w:divBdr>
            <w:top w:val="none" w:sz="0" w:space="0" w:color="auto"/>
            <w:left w:val="none" w:sz="0" w:space="0" w:color="auto"/>
            <w:bottom w:val="none" w:sz="0" w:space="0" w:color="auto"/>
            <w:right w:val="none" w:sz="0" w:space="0" w:color="auto"/>
          </w:divBdr>
          <w:divsChild>
            <w:div w:id="2085101412">
              <w:marLeft w:val="0"/>
              <w:marRight w:val="0"/>
              <w:marTop w:val="0"/>
              <w:marBottom w:val="0"/>
              <w:divBdr>
                <w:top w:val="none" w:sz="0" w:space="0" w:color="auto"/>
                <w:left w:val="none" w:sz="0" w:space="0" w:color="auto"/>
                <w:bottom w:val="none" w:sz="0" w:space="0" w:color="auto"/>
                <w:right w:val="none" w:sz="0" w:space="0" w:color="auto"/>
              </w:divBdr>
            </w:div>
          </w:divsChild>
        </w:div>
        <w:div w:id="1469856980">
          <w:marLeft w:val="0"/>
          <w:marRight w:val="0"/>
          <w:marTop w:val="0"/>
          <w:marBottom w:val="0"/>
          <w:divBdr>
            <w:top w:val="none" w:sz="0" w:space="0" w:color="auto"/>
            <w:left w:val="none" w:sz="0" w:space="0" w:color="auto"/>
            <w:bottom w:val="none" w:sz="0" w:space="0" w:color="auto"/>
            <w:right w:val="none" w:sz="0" w:space="0" w:color="auto"/>
          </w:divBdr>
          <w:divsChild>
            <w:div w:id="1359351624">
              <w:marLeft w:val="0"/>
              <w:marRight w:val="0"/>
              <w:marTop w:val="0"/>
              <w:marBottom w:val="0"/>
              <w:divBdr>
                <w:top w:val="none" w:sz="0" w:space="0" w:color="auto"/>
                <w:left w:val="none" w:sz="0" w:space="0" w:color="auto"/>
                <w:bottom w:val="none" w:sz="0" w:space="0" w:color="auto"/>
                <w:right w:val="none" w:sz="0" w:space="0" w:color="auto"/>
              </w:divBdr>
            </w:div>
          </w:divsChild>
        </w:div>
        <w:div w:id="1572351986">
          <w:marLeft w:val="0"/>
          <w:marRight w:val="0"/>
          <w:marTop w:val="0"/>
          <w:marBottom w:val="0"/>
          <w:divBdr>
            <w:top w:val="none" w:sz="0" w:space="0" w:color="auto"/>
            <w:left w:val="none" w:sz="0" w:space="0" w:color="auto"/>
            <w:bottom w:val="none" w:sz="0" w:space="0" w:color="auto"/>
            <w:right w:val="none" w:sz="0" w:space="0" w:color="auto"/>
          </w:divBdr>
          <w:divsChild>
            <w:div w:id="1603798512">
              <w:marLeft w:val="0"/>
              <w:marRight w:val="0"/>
              <w:marTop w:val="0"/>
              <w:marBottom w:val="0"/>
              <w:divBdr>
                <w:top w:val="none" w:sz="0" w:space="0" w:color="auto"/>
                <w:left w:val="none" w:sz="0" w:space="0" w:color="auto"/>
                <w:bottom w:val="none" w:sz="0" w:space="0" w:color="auto"/>
                <w:right w:val="none" w:sz="0" w:space="0" w:color="auto"/>
              </w:divBdr>
            </w:div>
          </w:divsChild>
        </w:div>
        <w:div w:id="1578781465">
          <w:marLeft w:val="0"/>
          <w:marRight w:val="0"/>
          <w:marTop w:val="0"/>
          <w:marBottom w:val="0"/>
          <w:divBdr>
            <w:top w:val="none" w:sz="0" w:space="0" w:color="auto"/>
            <w:left w:val="none" w:sz="0" w:space="0" w:color="auto"/>
            <w:bottom w:val="none" w:sz="0" w:space="0" w:color="auto"/>
            <w:right w:val="none" w:sz="0" w:space="0" w:color="auto"/>
          </w:divBdr>
          <w:divsChild>
            <w:div w:id="700517960">
              <w:marLeft w:val="0"/>
              <w:marRight w:val="0"/>
              <w:marTop w:val="0"/>
              <w:marBottom w:val="0"/>
              <w:divBdr>
                <w:top w:val="none" w:sz="0" w:space="0" w:color="auto"/>
                <w:left w:val="none" w:sz="0" w:space="0" w:color="auto"/>
                <w:bottom w:val="none" w:sz="0" w:space="0" w:color="auto"/>
                <w:right w:val="none" w:sz="0" w:space="0" w:color="auto"/>
              </w:divBdr>
            </w:div>
          </w:divsChild>
        </w:div>
        <w:div w:id="1607694875">
          <w:marLeft w:val="0"/>
          <w:marRight w:val="0"/>
          <w:marTop w:val="0"/>
          <w:marBottom w:val="0"/>
          <w:divBdr>
            <w:top w:val="none" w:sz="0" w:space="0" w:color="auto"/>
            <w:left w:val="none" w:sz="0" w:space="0" w:color="auto"/>
            <w:bottom w:val="none" w:sz="0" w:space="0" w:color="auto"/>
            <w:right w:val="none" w:sz="0" w:space="0" w:color="auto"/>
          </w:divBdr>
          <w:divsChild>
            <w:div w:id="423696895">
              <w:marLeft w:val="0"/>
              <w:marRight w:val="0"/>
              <w:marTop w:val="0"/>
              <w:marBottom w:val="0"/>
              <w:divBdr>
                <w:top w:val="none" w:sz="0" w:space="0" w:color="auto"/>
                <w:left w:val="none" w:sz="0" w:space="0" w:color="auto"/>
                <w:bottom w:val="none" w:sz="0" w:space="0" w:color="auto"/>
                <w:right w:val="none" w:sz="0" w:space="0" w:color="auto"/>
              </w:divBdr>
            </w:div>
          </w:divsChild>
        </w:div>
        <w:div w:id="1610114515">
          <w:marLeft w:val="0"/>
          <w:marRight w:val="0"/>
          <w:marTop w:val="0"/>
          <w:marBottom w:val="0"/>
          <w:divBdr>
            <w:top w:val="none" w:sz="0" w:space="0" w:color="auto"/>
            <w:left w:val="none" w:sz="0" w:space="0" w:color="auto"/>
            <w:bottom w:val="none" w:sz="0" w:space="0" w:color="auto"/>
            <w:right w:val="none" w:sz="0" w:space="0" w:color="auto"/>
          </w:divBdr>
          <w:divsChild>
            <w:div w:id="787505511">
              <w:marLeft w:val="0"/>
              <w:marRight w:val="0"/>
              <w:marTop w:val="0"/>
              <w:marBottom w:val="0"/>
              <w:divBdr>
                <w:top w:val="none" w:sz="0" w:space="0" w:color="auto"/>
                <w:left w:val="none" w:sz="0" w:space="0" w:color="auto"/>
                <w:bottom w:val="none" w:sz="0" w:space="0" w:color="auto"/>
                <w:right w:val="none" w:sz="0" w:space="0" w:color="auto"/>
              </w:divBdr>
            </w:div>
          </w:divsChild>
        </w:div>
        <w:div w:id="1613710103">
          <w:marLeft w:val="0"/>
          <w:marRight w:val="0"/>
          <w:marTop w:val="0"/>
          <w:marBottom w:val="0"/>
          <w:divBdr>
            <w:top w:val="none" w:sz="0" w:space="0" w:color="auto"/>
            <w:left w:val="none" w:sz="0" w:space="0" w:color="auto"/>
            <w:bottom w:val="none" w:sz="0" w:space="0" w:color="auto"/>
            <w:right w:val="none" w:sz="0" w:space="0" w:color="auto"/>
          </w:divBdr>
          <w:divsChild>
            <w:div w:id="1818066028">
              <w:marLeft w:val="0"/>
              <w:marRight w:val="0"/>
              <w:marTop w:val="0"/>
              <w:marBottom w:val="0"/>
              <w:divBdr>
                <w:top w:val="none" w:sz="0" w:space="0" w:color="auto"/>
                <w:left w:val="none" w:sz="0" w:space="0" w:color="auto"/>
                <w:bottom w:val="none" w:sz="0" w:space="0" w:color="auto"/>
                <w:right w:val="none" w:sz="0" w:space="0" w:color="auto"/>
              </w:divBdr>
            </w:div>
          </w:divsChild>
        </w:div>
        <w:div w:id="1656840840">
          <w:marLeft w:val="0"/>
          <w:marRight w:val="0"/>
          <w:marTop w:val="0"/>
          <w:marBottom w:val="0"/>
          <w:divBdr>
            <w:top w:val="none" w:sz="0" w:space="0" w:color="auto"/>
            <w:left w:val="none" w:sz="0" w:space="0" w:color="auto"/>
            <w:bottom w:val="none" w:sz="0" w:space="0" w:color="auto"/>
            <w:right w:val="none" w:sz="0" w:space="0" w:color="auto"/>
          </w:divBdr>
          <w:divsChild>
            <w:div w:id="1689059958">
              <w:marLeft w:val="0"/>
              <w:marRight w:val="0"/>
              <w:marTop w:val="0"/>
              <w:marBottom w:val="0"/>
              <w:divBdr>
                <w:top w:val="none" w:sz="0" w:space="0" w:color="auto"/>
                <w:left w:val="none" w:sz="0" w:space="0" w:color="auto"/>
                <w:bottom w:val="none" w:sz="0" w:space="0" w:color="auto"/>
                <w:right w:val="none" w:sz="0" w:space="0" w:color="auto"/>
              </w:divBdr>
            </w:div>
          </w:divsChild>
        </w:div>
        <w:div w:id="1660573772">
          <w:marLeft w:val="0"/>
          <w:marRight w:val="0"/>
          <w:marTop w:val="0"/>
          <w:marBottom w:val="0"/>
          <w:divBdr>
            <w:top w:val="none" w:sz="0" w:space="0" w:color="auto"/>
            <w:left w:val="none" w:sz="0" w:space="0" w:color="auto"/>
            <w:bottom w:val="none" w:sz="0" w:space="0" w:color="auto"/>
            <w:right w:val="none" w:sz="0" w:space="0" w:color="auto"/>
          </w:divBdr>
          <w:divsChild>
            <w:div w:id="2014335645">
              <w:marLeft w:val="0"/>
              <w:marRight w:val="0"/>
              <w:marTop w:val="0"/>
              <w:marBottom w:val="0"/>
              <w:divBdr>
                <w:top w:val="none" w:sz="0" w:space="0" w:color="auto"/>
                <w:left w:val="none" w:sz="0" w:space="0" w:color="auto"/>
                <w:bottom w:val="none" w:sz="0" w:space="0" w:color="auto"/>
                <w:right w:val="none" w:sz="0" w:space="0" w:color="auto"/>
              </w:divBdr>
            </w:div>
          </w:divsChild>
        </w:div>
        <w:div w:id="1673143952">
          <w:marLeft w:val="0"/>
          <w:marRight w:val="0"/>
          <w:marTop w:val="0"/>
          <w:marBottom w:val="0"/>
          <w:divBdr>
            <w:top w:val="none" w:sz="0" w:space="0" w:color="auto"/>
            <w:left w:val="none" w:sz="0" w:space="0" w:color="auto"/>
            <w:bottom w:val="none" w:sz="0" w:space="0" w:color="auto"/>
            <w:right w:val="none" w:sz="0" w:space="0" w:color="auto"/>
          </w:divBdr>
          <w:divsChild>
            <w:div w:id="2132288097">
              <w:marLeft w:val="0"/>
              <w:marRight w:val="0"/>
              <w:marTop w:val="0"/>
              <w:marBottom w:val="0"/>
              <w:divBdr>
                <w:top w:val="none" w:sz="0" w:space="0" w:color="auto"/>
                <w:left w:val="none" w:sz="0" w:space="0" w:color="auto"/>
                <w:bottom w:val="none" w:sz="0" w:space="0" w:color="auto"/>
                <w:right w:val="none" w:sz="0" w:space="0" w:color="auto"/>
              </w:divBdr>
            </w:div>
          </w:divsChild>
        </w:div>
        <w:div w:id="1673753339">
          <w:marLeft w:val="0"/>
          <w:marRight w:val="0"/>
          <w:marTop w:val="0"/>
          <w:marBottom w:val="0"/>
          <w:divBdr>
            <w:top w:val="none" w:sz="0" w:space="0" w:color="auto"/>
            <w:left w:val="none" w:sz="0" w:space="0" w:color="auto"/>
            <w:bottom w:val="none" w:sz="0" w:space="0" w:color="auto"/>
            <w:right w:val="none" w:sz="0" w:space="0" w:color="auto"/>
          </w:divBdr>
          <w:divsChild>
            <w:div w:id="1179613902">
              <w:marLeft w:val="0"/>
              <w:marRight w:val="0"/>
              <w:marTop w:val="0"/>
              <w:marBottom w:val="0"/>
              <w:divBdr>
                <w:top w:val="none" w:sz="0" w:space="0" w:color="auto"/>
                <w:left w:val="none" w:sz="0" w:space="0" w:color="auto"/>
                <w:bottom w:val="none" w:sz="0" w:space="0" w:color="auto"/>
                <w:right w:val="none" w:sz="0" w:space="0" w:color="auto"/>
              </w:divBdr>
            </w:div>
          </w:divsChild>
        </w:div>
        <w:div w:id="1699576637">
          <w:marLeft w:val="0"/>
          <w:marRight w:val="0"/>
          <w:marTop w:val="0"/>
          <w:marBottom w:val="0"/>
          <w:divBdr>
            <w:top w:val="none" w:sz="0" w:space="0" w:color="auto"/>
            <w:left w:val="none" w:sz="0" w:space="0" w:color="auto"/>
            <w:bottom w:val="none" w:sz="0" w:space="0" w:color="auto"/>
            <w:right w:val="none" w:sz="0" w:space="0" w:color="auto"/>
          </w:divBdr>
          <w:divsChild>
            <w:div w:id="1530991263">
              <w:marLeft w:val="0"/>
              <w:marRight w:val="0"/>
              <w:marTop w:val="0"/>
              <w:marBottom w:val="0"/>
              <w:divBdr>
                <w:top w:val="none" w:sz="0" w:space="0" w:color="auto"/>
                <w:left w:val="none" w:sz="0" w:space="0" w:color="auto"/>
                <w:bottom w:val="none" w:sz="0" w:space="0" w:color="auto"/>
                <w:right w:val="none" w:sz="0" w:space="0" w:color="auto"/>
              </w:divBdr>
            </w:div>
          </w:divsChild>
        </w:div>
        <w:div w:id="1706323552">
          <w:marLeft w:val="0"/>
          <w:marRight w:val="0"/>
          <w:marTop w:val="0"/>
          <w:marBottom w:val="0"/>
          <w:divBdr>
            <w:top w:val="none" w:sz="0" w:space="0" w:color="auto"/>
            <w:left w:val="none" w:sz="0" w:space="0" w:color="auto"/>
            <w:bottom w:val="none" w:sz="0" w:space="0" w:color="auto"/>
            <w:right w:val="none" w:sz="0" w:space="0" w:color="auto"/>
          </w:divBdr>
          <w:divsChild>
            <w:div w:id="1120733124">
              <w:marLeft w:val="0"/>
              <w:marRight w:val="0"/>
              <w:marTop w:val="0"/>
              <w:marBottom w:val="0"/>
              <w:divBdr>
                <w:top w:val="none" w:sz="0" w:space="0" w:color="auto"/>
                <w:left w:val="none" w:sz="0" w:space="0" w:color="auto"/>
                <w:bottom w:val="none" w:sz="0" w:space="0" w:color="auto"/>
                <w:right w:val="none" w:sz="0" w:space="0" w:color="auto"/>
              </w:divBdr>
            </w:div>
          </w:divsChild>
        </w:div>
        <w:div w:id="1762293007">
          <w:marLeft w:val="0"/>
          <w:marRight w:val="0"/>
          <w:marTop w:val="0"/>
          <w:marBottom w:val="0"/>
          <w:divBdr>
            <w:top w:val="none" w:sz="0" w:space="0" w:color="auto"/>
            <w:left w:val="none" w:sz="0" w:space="0" w:color="auto"/>
            <w:bottom w:val="none" w:sz="0" w:space="0" w:color="auto"/>
            <w:right w:val="none" w:sz="0" w:space="0" w:color="auto"/>
          </w:divBdr>
          <w:divsChild>
            <w:div w:id="485048414">
              <w:marLeft w:val="0"/>
              <w:marRight w:val="0"/>
              <w:marTop w:val="0"/>
              <w:marBottom w:val="0"/>
              <w:divBdr>
                <w:top w:val="none" w:sz="0" w:space="0" w:color="auto"/>
                <w:left w:val="none" w:sz="0" w:space="0" w:color="auto"/>
                <w:bottom w:val="none" w:sz="0" w:space="0" w:color="auto"/>
                <w:right w:val="none" w:sz="0" w:space="0" w:color="auto"/>
              </w:divBdr>
            </w:div>
          </w:divsChild>
        </w:div>
        <w:div w:id="1786653697">
          <w:marLeft w:val="0"/>
          <w:marRight w:val="0"/>
          <w:marTop w:val="0"/>
          <w:marBottom w:val="0"/>
          <w:divBdr>
            <w:top w:val="none" w:sz="0" w:space="0" w:color="auto"/>
            <w:left w:val="none" w:sz="0" w:space="0" w:color="auto"/>
            <w:bottom w:val="none" w:sz="0" w:space="0" w:color="auto"/>
            <w:right w:val="none" w:sz="0" w:space="0" w:color="auto"/>
          </w:divBdr>
          <w:divsChild>
            <w:div w:id="496580454">
              <w:marLeft w:val="0"/>
              <w:marRight w:val="0"/>
              <w:marTop w:val="0"/>
              <w:marBottom w:val="0"/>
              <w:divBdr>
                <w:top w:val="none" w:sz="0" w:space="0" w:color="auto"/>
                <w:left w:val="none" w:sz="0" w:space="0" w:color="auto"/>
                <w:bottom w:val="none" w:sz="0" w:space="0" w:color="auto"/>
                <w:right w:val="none" w:sz="0" w:space="0" w:color="auto"/>
              </w:divBdr>
            </w:div>
          </w:divsChild>
        </w:div>
        <w:div w:id="1840270528">
          <w:marLeft w:val="0"/>
          <w:marRight w:val="0"/>
          <w:marTop w:val="0"/>
          <w:marBottom w:val="0"/>
          <w:divBdr>
            <w:top w:val="none" w:sz="0" w:space="0" w:color="auto"/>
            <w:left w:val="none" w:sz="0" w:space="0" w:color="auto"/>
            <w:bottom w:val="none" w:sz="0" w:space="0" w:color="auto"/>
            <w:right w:val="none" w:sz="0" w:space="0" w:color="auto"/>
          </w:divBdr>
          <w:divsChild>
            <w:div w:id="45419650">
              <w:marLeft w:val="0"/>
              <w:marRight w:val="0"/>
              <w:marTop w:val="0"/>
              <w:marBottom w:val="0"/>
              <w:divBdr>
                <w:top w:val="none" w:sz="0" w:space="0" w:color="auto"/>
                <w:left w:val="none" w:sz="0" w:space="0" w:color="auto"/>
                <w:bottom w:val="none" w:sz="0" w:space="0" w:color="auto"/>
                <w:right w:val="none" w:sz="0" w:space="0" w:color="auto"/>
              </w:divBdr>
            </w:div>
          </w:divsChild>
        </w:div>
        <w:div w:id="1846164441">
          <w:marLeft w:val="0"/>
          <w:marRight w:val="0"/>
          <w:marTop w:val="0"/>
          <w:marBottom w:val="0"/>
          <w:divBdr>
            <w:top w:val="none" w:sz="0" w:space="0" w:color="auto"/>
            <w:left w:val="none" w:sz="0" w:space="0" w:color="auto"/>
            <w:bottom w:val="none" w:sz="0" w:space="0" w:color="auto"/>
            <w:right w:val="none" w:sz="0" w:space="0" w:color="auto"/>
          </w:divBdr>
          <w:divsChild>
            <w:div w:id="1663849357">
              <w:marLeft w:val="0"/>
              <w:marRight w:val="0"/>
              <w:marTop w:val="0"/>
              <w:marBottom w:val="0"/>
              <w:divBdr>
                <w:top w:val="none" w:sz="0" w:space="0" w:color="auto"/>
                <w:left w:val="none" w:sz="0" w:space="0" w:color="auto"/>
                <w:bottom w:val="none" w:sz="0" w:space="0" w:color="auto"/>
                <w:right w:val="none" w:sz="0" w:space="0" w:color="auto"/>
              </w:divBdr>
            </w:div>
          </w:divsChild>
        </w:div>
        <w:div w:id="1876581024">
          <w:marLeft w:val="0"/>
          <w:marRight w:val="0"/>
          <w:marTop w:val="0"/>
          <w:marBottom w:val="0"/>
          <w:divBdr>
            <w:top w:val="none" w:sz="0" w:space="0" w:color="auto"/>
            <w:left w:val="none" w:sz="0" w:space="0" w:color="auto"/>
            <w:bottom w:val="none" w:sz="0" w:space="0" w:color="auto"/>
            <w:right w:val="none" w:sz="0" w:space="0" w:color="auto"/>
          </w:divBdr>
          <w:divsChild>
            <w:div w:id="510528546">
              <w:marLeft w:val="0"/>
              <w:marRight w:val="0"/>
              <w:marTop w:val="0"/>
              <w:marBottom w:val="0"/>
              <w:divBdr>
                <w:top w:val="none" w:sz="0" w:space="0" w:color="auto"/>
                <w:left w:val="none" w:sz="0" w:space="0" w:color="auto"/>
                <w:bottom w:val="none" w:sz="0" w:space="0" w:color="auto"/>
                <w:right w:val="none" w:sz="0" w:space="0" w:color="auto"/>
              </w:divBdr>
            </w:div>
          </w:divsChild>
        </w:div>
        <w:div w:id="1880120758">
          <w:marLeft w:val="0"/>
          <w:marRight w:val="0"/>
          <w:marTop w:val="0"/>
          <w:marBottom w:val="0"/>
          <w:divBdr>
            <w:top w:val="none" w:sz="0" w:space="0" w:color="auto"/>
            <w:left w:val="none" w:sz="0" w:space="0" w:color="auto"/>
            <w:bottom w:val="none" w:sz="0" w:space="0" w:color="auto"/>
            <w:right w:val="none" w:sz="0" w:space="0" w:color="auto"/>
          </w:divBdr>
          <w:divsChild>
            <w:div w:id="1156873641">
              <w:marLeft w:val="0"/>
              <w:marRight w:val="0"/>
              <w:marTop w:val="0"/>
              <w:marBottom w:val="0"/>
              <w:divBdr>
                <w:top w:val="none" w:sz="0" w:space="0" w:color="auto"/>
                <w:left w:val="none" w:sz="0" w:space="0" w:color="auto"/>
                <w:bottom w:val="none" w:sz="0" w:space="0" w:color="auto"/>
                <w:right w:val="none" w:sz="0" w:space="0" w:color="auto"/>
              </w:divBdr>
            </w:div>
          </w:divsChild>
        </w:div>
        <w:div w:id="1903445983">
          <w:marLeft w:val="0"/>
          <w:marRight w:val="0"/>
          <w:marTop w:val="0"/>
          <w:marBottom w:val="0"/>
          <w:divBdr>
            <w:top w:val="none" w:sz="0" w:space="0" w:color="auto"/>
            <w:left w:val="none" w:sz="0" w:space="0" w:color="auto"/>
            <w:bottom w:val="none" w:sz="0" w:space="0" w:color="auto"/>
            <w:right w:val="none" w:sz="0" w:space="0" w:color="auto"/>
          </w:divBdr>
          <w:divsChild>
            <w:div w:id="1237207338">
              <w:marLeft w:val="0"/>
              <w:marRight w:val="0"/>
              <w:marTop w:val="0"/>
              <w:marBottom w:val="0"/>
              <w:divBdr>
                <w:top w:val="none" w:sz="0" w:space="0" w:color="auto"/>
                <w:left w:val="none" w:sz="0" w:space="0" w:color="auto"/>
                <w:bottom w:val="none" w:sz="0" w:space="0" w:color="auto"/>
                <w:right w:val="none" w:sz="0" w:space="0" w:color="auto"/>
              </w:divBdr>
            </w:div>
          </w:divsChild>
        </w:div>
        <w:div w:id="1921283026">
          <w:marLeft w:val="0"/>
          <w:marRight w:val="0"/>
          <w:marTop w:val="0"/>
          <w:marBottom w:val="0"/>
          <w:divBdr>
            <w:top w:val="none" w:sz="0" w:space="0" w:color="auto"/>
            <w:left w:val="none" w:sz="0" w:space="0" w:color="auto"/>
            <w:bottom w:val="none" w:sz="0" w:space="0" w:color="auto"/>
            <w:right w:val="none" w:sz="0" w:space="0" w:color="auto"/>
          </w:divBdr>
          <w:divsChild>
            <w:div w:id="1794252648">
              <w:marLeft w:val="0"/>
              <w:marRight w:val="0"/>
              <w:marTop w:val="0"/>
              <w:marBottom w:val="0"/>
              <w:divBdr>
                <w:top w:val="none" w:sz="0" w:space="0" w:color="auto"/>
                <w:left w:val="none" w:sz="0" w:space="0" w:color="auto"/>
                <w:bottom w:val="none" w:sz="0" w:space="0" w:color="auto"/>
                <w:right w:val="none" w:sz="0" w:space="0" w:color="auto"/>
              </w:divBdr>
            </w:div>
          </w:divsChild>
        </w:div>
        <w:div w:id="1941059760">
          <w:marLeft w:val="0"/>
          <w:marRight w:val="0"/>
          <w:marTop w:val="0"/>
          <w:marBottom w:val="0"/>
          <w:divBdr>
            <w:top w:val="none" w:sz="0" w:space="0" w:color="auto"/>
            <w:left w:val="none" w:sz="0" w:space="0" w:color="auto"/>
            <w:bottom w:val="none" w:sz="0" w:space="0" w:color="auto"/>
            <w:right w:val="none" w:sz="0" w:space="0" w:color="auto"/>
          </w:divBdr>
          <w:divsChild>
            <w:div w:id="374430145">
              <w:marLeft w:val="0"/>
              <w:marRight w:val="0"/>
              <w:marTop w:val="0"/>
              <w:marBottom w:val="0"/>
              <w:divBdr>
                <w:top w:val="none" w:sz="0" w:space="0" w:color="auto"/>
                <w:left w:val="none" w:sz="0" w:space="0" w:color="auto"/>
                <w:bottom w:val="none" w:sz="0" w:space="0" w:color="auto"/>
                <w:right w:val="none" w:sz="0" w:space="0" w:color="auto"/>
              </w:divBdr>
            </w:div>
          </w:divsChild>
        </w:div>
        <w:div w:id="1963077025">
          <w:marLeft w:val="0"/>
          <w:marRight w:val="0"/>
          <w:marTop w:val="0"/>
          <w:marBottom w:val="0"/>
          <w:divBdr>
            <w:top w:val="none" w:sz="0" w:space="0" w:color="auto"/>
            <w:left w:val="none" w:sz="0" w:space="0" w:color="auto"/>
            <w:bottom w:val="none" w:sz="0" w:space="0" w:color="auto"/>
            <w:right w:val="none" w:sz="0" w:space="0" w:color="auto"/>
          </w:divBdr>
          <w:divsChild>
            <w:div w:id="651525255">
              <w:marLeft w:val="0"/>
              <w:marRight w:val="0"/>
              <w:marTop w:val="0"/>
              <w:marBottom w:val="0"/>
              <w:divBdr>
                <w:top w:val="none" w:sz="0" w:space="0" w:color="auto"/>
                <w:left w:val="none" w:sz="0" w:space="0" w:color="auto"/>
                <w:bottom w:val="none" w:sz="0" w:space="0" w:color="auto"/>
                <w:right w:val="none" w:sz="0" w:space="0" w:color="auto"/>
              </w:divBdr>
            </w:div>
          </w:divsChild>
        </w:div>
        <w:div w:id="1989243768">
          <w:marLeft w:val="0"/>
          <w:marRight w:val="0"/>
          <w:marTop w:val="0"/>
          <w:marBottom w:val="0"/>
          <w:divBdr>
            <w:top w:val="none" w:sz="0" w:space="0" w:color="auto"/>
            <w:left w:val="none" w:sz="0" w:space="0" w:color="auto"/>
            <w:bottom w:val="none" w:sz="0" w:space="0" w:color="auto"/>
            <w:right w:val="none" w:sz="0" w:space="0" w:color="auto"/>
          </w:divBdr>
          <w:divsChild>
            <w:div w:id="1258563083">
              <w:marLeft w:val="0"/>
              <w:marRight w:val="0"/>
              <w:marTop w:val="0"/>
              <w:marBottom w:val="0"/>
              <w:divBdr>
                <w:top w:val="none" w:sz="0" w:space="0" w:color="auto"/>
                <w:left w:val="none" w:sz="0" w:space="0" w:color="auto"/>
                <w:bottom w:val="none" w:sz="0" w:space="0" w:color="auto"/>
                <w:right w:val="none" w:sz="0" w:space="0" w:color="auto"/>
              </w:divBdr>
            </w:div>
          </w:divsChild>
        </w:div>
        <w:div w:id="2138066036">
          <w:marLeft w:val="0"/>
          <w:marRight w:val="0"/>
          <w:marTop w:val="0"/>
          <w:marBottom w:val="0"/>
          <w:divBdr>
            <w:top w:val="none" w:sz="0" w:space="0" w:color="auto"/>
            <w:left w:val="none" w:sz="0" w:space="0" w:color="auto"/>
            <w:bottom w:val="none" w:sz="0" w:space="0" w:color="auto"/>
            <w:right w:val="none" w:sz="0" w:space="0" w:color="auto"/>
          </w:divBdr>
          <w:divsChild>
            <w:div w:id="21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60">
      <w:bodyDiv w:val="1"/>
      <w:marLeft w:val="0"/>
      <w:marRight w:val="0"/>
      <w:marTop w:val="0"/>
      <w:marBottom w:val="0"/>
      <w:divBdr>
        <w:top w:val="none" w:sz="0" w:space="0" w:color="auto"/>
        <w:left w:val="none" w:sz="0" w:space="0" w:color="auto"/>
        <w:bottom w:val="none" w:sz="0" w:space="0" w:color="auto"/>
        <w:right w:val="none" w:sz="0" w:space="0" w:color="auto"/>
      </w:divBdr>
      <w:divsChild>
        <w:div w:id="70784155">
          <w:marLeft w:val="0"/>
          <w:marRight w:val="0"/>
          <w:marTop w:val="0"/>
          <w:marBottom w:val="0"/>
          <w:divBdr>
            <w:top w:val="none" w:sz="0" w:space="0" w:color="auto"/>
            <w:left w:val="none" w:sz="0" w:space="0" w:color="auto"/>
            <w:bottom w:val="none" w:sz="0" w:space="0" w:color="auto"/>
            <w:right w:val="none" w:sz="0" w:space="0" w:color="auto"/>
          </w:divBdr>
        </w:div>
        <w:div w:id="132646018">
          <w:marLeft w:val="0"/>
          <w:marRight w:val="0"/>
          <w:marTop w:val="0"/>
          <w:marBottom w:val="0"/>
          <w:divBdr>
            <w:top w:val="none" w:sz="0" w:space="0" w:color="auto"/>
            <w:left w:val="none" w:sz="0" w:space="0" w:color="auto"/>
            <w:bottom w:val="none" w:sz="0" w:space="0" w:color="auto"/>
            <w:right w:val="none" w:sz="0" w:space="0" w:color="auto"/>
          </w:divBdr>
        </w:div>
        <w:div w:id="513882142">
          <w:marLeft w:val="0"/>
          <w:marRight w:val="0"/>
          <w:marTop w:val="0"/>
          <w:marBottom w:val="0"/>
          <w:divBdr>
            <w:top w:val="none" w:sz="0" w:space="0" w:color="auto"/>
            <w:left w:val="none" w:sz="0" w:space="0" w:color="auto"/>
            <w:bottom w:val="none" w:sz="0" w:space="0" w:color="auto"/>
            <w:right w:val="none" w:sz="0" w:space="0" w:color="auto"/>
          </w:divBdr>
        </w:div>
        <w:div w:id="633023391">
          <w:marLeft w:val="0"/>
          <w:marRight w:val="0"/>
          <w:marTop w:val="0"/>
          <w:marBottom w:val="0"/>
          <w:divBdr>
            <w:top w:val="none" w:sz="0" w:space="0" w:color="auto"/>
            <w:left w:val="none" w:sz="0" w:space="0" w:color="auto"/>
            <w:bottom w:val="none" w:sz="0" w:space="0" w:color="auto"/>
            <w:right w:val="none" w:sz="0" w:space="0" w:color="auto"/>
          </w:divBdr>
        </w:div>
        <w:div w:id="977567380">
          <w:marLeft w:val="0"/>
          <w:marRight w:val="0"/>
          <w:marTop w:val="0"/>
          <w:marBottom w:val="0"/>
          <w:divBdr>
            <w:top w:val="none" w:sz="0" w:space="0" w:color="auto"/>
            <w:left w:val="none" w:sz="0" w:space="0" w:color="auto"/>
            <w:bottom w:val="none" w:sz="0" w:space="0" w:color="auto"/>
            <w:right w:val="none" w:sz="0" w:space="0" w:color="auto"/>
          </w:divBdr>
        </w:div>
        <w:div w:id="1898398756">
          <w:marLeft w:val="0"/>
          <w:marRight w:val="0"/>
          <w:marTop w:val="0"/>
          <w:marBottom w:val="0"/>
          <w:divBdr>
            <w:top w:val="none" w:sz="0" w:space="0" w:color="auto"/>
            <w:left w:val="none" w:sz="0" w:space="0" w:color="auto"/>
            <w:bottom w:val="none" w:sz="0" w:space="0" w:color="auto"/>
            <w:right w:val="none" w:sz="0" w:space="0" w:color="auto"/>
          </w:divBdr>
        </w:div>
        <w:div w:id="207106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vi.org/about/mission"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rocurement@gavi.org" TargetMode="External"/><Relationship Id="rId17" Type="http://schemas.openxmlformats.org/officeDocument/2006/relationships/image" Target="media/image2.emf"/><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eoplethatdeliver.org/whats-step-2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AE564784-F4A6-4CE6-AD59-718E5D39E9F2}">
    <t:Anchor>
      <t:Comment id="1657725699"/>
    </t:Anchor>
    <t:History>
      <t:Event id="{A7AEDA89-F999-4F53-A5B6-61BC24E61085}" time="2022-08-10T11:22:30.965Z">
        <t:Attribution userId="S::jrono@gavi.org::6646b788-c132-4252-81b4-ab862f108693" userProvider="AD" userName="Josea Rono (Consultant)"/>
        <t:Anchor>
          <t:Comment id="461371773"/>
        </t:Anchor>
        <t:Create/>
      </t:Event>
      <t:Event id="{93BE5B64-D15E-407D-AAE2-2CF52FCC7B44}" time="2022-08-10T11:22:30.965Z">
        <t:Attribution userId="S::jrono@gavi.org::6646b788-c132-4252-81b4-ab862f108693" userProvider="AD" userName="Josea Rono (Consultant)"/>
        <t:Anchor>
          <t:Comment id="461371773"/>
        </t:Anchor>
        <t:Assign userId="S::smabaya@gavi.org::9c0c3ae4-85ed-4137-a00c-0b74edef4d72" userProvider="AD" userName="Simbarashe Mabaya"/>
      </t:Event>
      <t:Event id="{0F00DFA9-6D93-4CFE-8749-53F7C24B5EAC}" time="2022-08-10T11:22:30.965Z">
        <t:Attribution userId="S::jrono@gavi.org::6646b788-c132-4252-81b4-ab862f108693" userProvider="AD" userName="Josea Rono (Consultant)"/>
        <t:Anchor>
          <t:Comment id="461371773"/>
        </t:Anchor>
        <t:SetTitle title="@Simbarashe Mabaya we spoke and aligned on this in the morning. Lets see WHO response on the clarification you have requ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83d48f40-1839-4323-880a-59bb9ce96e8c">
      <Terms xmlns="http://schemas.microsoft.com/office/infopath/2007/PartnerControls"/>
    </lcf76f155ced4ddcb4097134ff3c332f>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_dlc_DocId xmlns="546cd8d9-fe45-423a-8d31-a5f28b0c00b5">GAVI-1597648615-228056</_dlc_DocId>
    <_dlc_DocIdUrl xmlns="546cd8d9-fe45-423a-8d31-a5f28b0c00b5">
      <Url>https://gavinet.sharepoint.com/fop/opsprivate/procurement/_layouts/15/DocIdRedir.aspx?ID=GAVI-1597648615-228056</Url>
      <Description>GAVI-1597648615-228056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40732-8819-4FC2-BC3D-AA942E174929}">
  <ds:schemaRefs>
    <ds:schemaRef ds:uri="http://schemas.openxmlformats.org/officeDocument/2006/bibliography"/>
  </ds:schemaRefs>
</ds:datastoreItem>
</file>

<file path=customXml/itemProps2.xml><?xml version="1.0" encoding="utf-8"?>
<ds:datastoreItem xmlns:ds="http://schemas.openxmlformats.org/officeDocument/2006/customXml" ds:itemID="{59C27AF4-4DB4-45BB-AD6C-8C75F28D01E5}">
  <ds:schemaRefs>
    <ds:schemaRef ds:uri="http://schemas.microsoft.com/sharepoint/v3/contenttype/forms"/>
  </ds:schemaRefs>
</ds:datastoreItem>
</file>

<file path=customXml/itemProps3.xml><?xml version="1.0" encoding="utf-8"?>
<ds:datastoreItem xmlns:ds="http://schemas.openxmlformats.org/officeDocument/2006/customXml" ds:itemID="{1CE431DC-1576-41DE-9AFE-324B69534946}">
  <ds:schemaRefs>
    <ds:schemaRef ds:uri="http://schemas.microsoft.com/sharepoint/events"/>
  </ds:schemaRefs>
</ds:datastoreItem>
</file>

<file path=customXml/itemProps4.xml><?xml version="1.0" encoding="utf-8"?>
<ds:datastoreItem xmlns:ds="http://schemas.openxmlformats.org/officeDocument/2006/customXml" ds:itemID="{4F523EBF-3878-427E-9F96-C6757992E2D3}">
  <ds:schemaRefs>
    <ds:schemaRef ds:uri="d0706217-df7c-4bf4-936d-b09aa3b837af"/>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83d48f40-1839-4323-880a-59bb9ce96e8c"/>
    <ds:schemaRef ds:uri="546cd8d9-fe45-423a-8d31-a5f28b0c00b5"/>
    <ds:schemaRef ds:uri="http://www.w3.org/XML/1998/namespace"/>
  </ds:schemaRefs>
</ds:datastoreItem>
</file>

<file path=customXml/itemProps5.xml><?xml version="1.0" encoding="utf-8"?>
<ds:datastoreItem xmlns:ds="http://schemas.openxmlformats.org/officeDocument/2006/customXml" ds:itemID="{EA1BD89D-2DDC-4798-AC11-99733C67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Robertson</dc:creator>
  <cp:keywords/>
  <cp:lastModifiedBy>Oula ElBakkali</cp:lastModifiedBy>
  <cp:revision>2</cp:revision>
  <cp:lastPrinted>2022-08-24T03:32:00Z</cp:lastPrinted>
  <dcterms:created xsi:type="dcterms:W3CDTF">2025-09-05T15:17:00Z</dcterms:created>
  <dcterms:modified xsi:type="dcterms:W3CDTF">2025-09-05T15:17:00Z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0x010100BD206DEC45E3F844A4D62A30F9E492D5</vt:lpwstr>
  </property>
  <property fmtid="{D5CDD505-2E9C-101B-9397-08002B2CF9AE}" pid="3" name="MSIP_Label_0a957285-7815-485a-9751-5b273b784ad5_Enabled">
    <vt:lpwstr>true</vt:lpwstr>
  </property>
  <property fmtid="{D5CDD505-2E9C-101B-9397-08002B2CF9AE}" pid="4" name="MSIP_Label_0a957285-7815-485a-9751-5b273b784ad5_SetDate">
    <vt:lpwstr>2019-11-06T14:47:16Z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2c18cbad-29ca-4a02-b558-0000f7abad66</vt:lpwstr>
  </property>
  <property fmtid="{D5CDD505-2E9C-101B-9397-08002B2CF9AE}" pid="9" name="MSIP_Label_0a957285-7815-485a-9751-5b273b784ad5_ContentBits">
    <vt:lpwstr>0</vt:lpwstr>
  </property>
  <property fmtid="{D5CDD505-2E9C-101B-9397-08002B2CF9AE}" pid="10" name="Health System Strengthening">
    <vt:lpwstr/>
  </property>
  <property fmtid="{D5CDD505-2E9C-101B-9397-08002B2CF9AE}" pid="11" name="Depto">
    <vt:lpwstr>1449;#Operations|418b2b1f-7362-4fc6-9309-da9b27bd1684</vt:lpwstr>
  </property>
  <property fmtid="{D5CDD505-2E9C-101B-9397-08002B2CF9AE}" pid="12" name="Country">
    <vt:lpwstr/>
  </property>
  <property fmtid="{D5CDD505-2E9C-101B-9397-08002B2CF9AE}" pid="13" name="Vaccine">
    <vt:lpwstr/>
  </property>
  <property fmtid="{D5CDD505-2E9C-101B-9397-08002B2CF9AE}" pid="14" name="Health">
    <vt:lpwstr/>
  </property>
  <property fmtid="{D5CDD505-2E9C-101B-9397-08002B2CF9AE}" pid="15" name="d1cc8e3ce74548b4802b698dbb551d86">
    <vt:lpwstr/>
  </property>
  <property fmtid="{D5CDD505-2E9C-101B-9397-08002B2CF9AE}" pid="16" name="kfa83adfad8641678ddaedda80d7e126">
    <vt:lpwstr/>
  </property>
  <property fmtid="{D5CDD505-2E9C-101B-9397-08002B2CF9AE}" pid="17" name="Programme and project management">
    <vt:lpwstr/>
  </property>
  <property fmtid="{D5CDD505-2E9C-101B-9397-08002B2CF9AE}" pid="18" name="Test">
    <vt:lpwstr/>
  </property>
  <property fmtid="{D5CDD505-2E9C-101B-9397-08002B2CF9AE}" pid="19" name="_ExtendedDescription">
    <vt:lpwstr/>
  </property>
  <property fmtid="{D5CDD505-2E9C-101B-9397-08002B2CF9AE}" pid="20" name="MediaServiceImageTags">
    <vt:lpwstr/>
  </property>
  <property fmtid="{D5CDD505-2E9C-101B-9397-08002B2CF9AE}" pid="21" name="MSIP_Label_7b94a7b8-f06c-4dfe-bdcc-9b548fd58c31_Enabled">
    <vt:lpwstr>true</vt:lpwstr>
  </property>
  <property fmtid="{D5CDD505-2E9C-101B-9397-08002B2CF9AE}" pid="22" name="MSIP_Label_7b94a7b8-f06c-4dfe-bdcc-9b548fd58c31_SetDate">
    <vt:lpwstr>2022-08-17T13:49:56Z</vt:lpwstr>
  </property>
  <property fmtid="{D5CDD505-2E9C-101B-9397-08002B2CF9AE}" pid="23" name="MSIP_Label_7b94a7b8-f06c-4dfe-bdcc-9b548fd58c31_Method">
    <vt:lpwstr>Privileged</vt:lpwstr>
  </property>
  <property fmtid="{D5CDD505-2E9C-101B-9397-08002B2CF9AE}" pid="24" name="MSIP_Label_7b94a7b8-f06c-4dfe-bdcc-9b548fd58c31_Name">
    <vt:lpwstr>7b94a7b8-f06c-4dfe-bdcc-9b548fd58c31</vt:lpwstr>
  </property>
  <property fmtid="{D5CDD505-2E9C-101B-9397-08002B2CF9AE}" pid="25" name="MSIP_Label_7b94a7b8-f06c-4dfe-bdcc-9b548fd58c31_SiteId">
    <vt:lpwstr>9ce70869-60db-44fd-abe8-d2767077fc8f</vt:lpwstr>
  </property>
  <property fmtid="{D5CDD505-2E9C-101B-9397-08002B2CF9AE}" pid="26" name="MSIP_Label_7b94a7b8-f06c-4dfe-bdcc-9b548fd58c31_ActionId">
    <vt:lpwstr>0e796173-4628-4a06-90f4-0d7f43c78716</vt:lpwstr>
  </property>
  <property fmtid="{D5CDD505-2E9C-101B-9397-08002B2CF9AE}" pid="27" name="MSIP_Label_7b94a7b8-f06c-4dfe-bdcc-9b548fd58c31_ContentBits">
    <vt:lpwstr>0</vt:lpwstr>
  </property>
  <property fmtid="{D5CDD505-2E9C-101B-9397-08002B2CF9AE}" pid="28" name="_dlc_DocIdItemGuid">
    <vt:lpwstr>1ed208a4-b3e6-49c4-9df2-32e00b66f1ac</vt:lpwstr>
  </property>
</Properties>
</file>