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vertAnchor="page" w:horzAnchor="margin" w:tblpY="1661"/>
        <w:tblOverlap w:val="never"/>
        <w:tblW w:w="5000" w:type="pct"/>
        <w:tblCellMar>
          <w:left w:w="0" w:type="dxa"/>
          <w:right w:w="0" w:type="dxa"/>
        </w:tblCellMar>
        <w:tblLook w:val="04A0" w:firstRow="1" w:lastRow="0" w:firstColumn="1" w:lastColumn="0" w:noHBand="0" w:noVBand="1"/>
      </w:tblPr>
      <w:tblGrid>
        <w:gridCol w:w="10658"/>
      </w:tblGrid>
      <w:tr w:rsidR="00E71AA6" w:rsidRPr="0040641D" w14:paraId="66BC553C" w14:textId="77777777" w:rsidTr="00E71AA6">
        <w:trPr>
          <w:trHeight w:val="8359"/>
        </w:trPr>
        <w:tc>
          <w:tcPr>
            <w:tcW w:w="10658" w:type="dxa"/>
            <w:vAlign w:val="bottom"/>
          </w:tcPr>
          <w:p w14:paraId="38EC2061" w14:textId="77777777" w:rsidR="00E71AA6" w:rsidRPr="00EE77E3" w:rsidRDefault="00E71AA6" w:rsidP="00E71AA6">
            <w:pPr>
              <w:pStyle w:val="Maintitle"/>
              <w:framePr w:wrap="auto" w:vAnchor="margin" w:hAnchor="text" w:yAlign="inline"/>
              <w:tabs>
                <w:tab w:val="left" w:pos="2581"/>
              </w:tabs>
              <w:suppressOverlap w:val="0"/>
            </w:pPr>
            <w:r w:rsidRPr="00EE77E3">
              <w:t>Request for proposal</w:t>
            </w:r>
            <w:r>
              <w:t>s (RFP)</w:t>
            </w:r>
          </w:p>
          <w:p w14:paraId="55A2EC73" w14:textId="77777777" w:rsidR="00E71AA6" w:rsidRPr="00EE77E3" w:rsidRDefault="00E71AA6" w:rsidP="00E71AA6">
            <w:pPr>
              <w:pStyle w:val="Maintitle"/>
              <w:framePr w:wrap="auto" w:vAnchor="margin" w:hAnchor="text" w:yAlign="inline"/>
              <w:suppressOverlap w:val="0"/>
            </w:pPr>
          </w:p>
          <w:p w14:paraId="17F7C802" w14:textId="77777777" w:rsidR="00E71AA6" w:rsidRDefault="00E71AA6" w:rsidP="00E71AA6">
            <w:pPr>
              <w:pStyle w:val="Maintitle"/>
              <w:framePr w:wrap="auto" w:vAnchor="margin" w:hAnchor="text" w:yAlign="inline"/>
              <w:suppressOverlap w:val="0"/>
            </w:pPr>
            <w:r>
              <w:t>Forecasting and Budgeting Implementation Project</w:t>
            </w:r>
            <w:r w:rsidRPr="00EE77E3">
              <w:t xml:space="preserve"> </w:t>
            </w:r>
          </w:p>
          <w:p w14:paraId="57184C82" w14:textId="77777777" w:rsidR="00E71AA6" w:rsidRPr="008977C6" w:rsidRDefault="00E71AA6" w:rsidP="00E71AA6">
            <w:pPr>
              <w:pStyle w:val="Maintitle"/>
              <w:framePr w:wrap="auto" w:vAnchor="margin" w:hAnchor="text" w:yAlign="inline"/>
              <w:suppressOverlap w:val="0"/>
              <w:rPr>
                <w:b/>
                <w:bCs/>
                <w:sz w:val="52"/>
                <w:szCs w:val="52"/>
              </w:rPr>
            </w:pPr>
          </w:p>
          <w:p w14:paraId="1054E33C" w14:textId="7A424D1C" w:rsidR="00E71AA6" w:rsidRDefault="00E71AA6" w:rsidP="00E71AA6">
            <w:pPr>
              <w:pStyle w:val="Maintitle"/>
              <w:framePr w:wrap="auto" w:vAnchor="margin" w:hAnchor="text" w:yAlign="inline"/>
              <w:suppressOverlap w:val="0"/>
              <w:rPr>
                <w:b/>
                <w:bCs/>
                <w:sz w:val="48"/>
                <w:szCs w:val="48"/>
              </w:rPr>
            </w:pPr>
            <w:bookmarkStart w:id="0" w:name="_Hlk204081057"/>
            <w:r w:rsidRPr="008977C6">
              <w:rPr>
                <w:b/>
                <w:bCs/>
                <w:sz w:val="48"/>
                <w:szCs w:val="48"/>
              </w:rPr>
              <w:t xml:space="preserve">Lot 1: </w:t>
            </w:r>
            <w:r w:rsidR="000B4524" w:rsidRPr="008977C6">
              <w:rPr>
                <w:b/>
                <w:bCs/>
                <w:sz w:val="48"/>
                <w:szCs w:val="48"/>
              </w:rPr>
              <w:t>SAC</w:t>
            </w:r>
            <w:r w:rsidR="00BD07B8" w:rsidRPr="008977C6">
              <w:rPr>
                <w:b/>
                <w:bCs/>
                <w:sz w:val="48"/>
                <w:szCs w:val="48"/>
              </w:rPr>
              <w:t xml:space="preserve"> Expert</w:t>
            </w:r>
            <w:r w:rsidR="008977C6" w:rsidRPr="008977C6">
              <w:rPr>
                <w:b/>
                <w:bCs/>
                <w:sz w:val="48"/>
                <w:szCs w:val="48"/>
              </w:rPr>
              <w:t>ise</w:t>
            </w:r>
            <w:r w:rsidR="003F02D8">
              <w:rPr>
                <w:b/>
                <w:bCs/>
                <w:sz w:val="48"/>
                <w:szCs w:val="48"/>
              </w:rPr>
              <w:t xml:space="preserve">, </w:t>
            </w:r>
            <w:r w:rsidR="00922C1C" w:rsidRPr="008977C6">
              <w:rPr>
                <w:b/>
                <w:bCs/>
                <w:sz w:val="48"/>
                <w:szCs w:val="48"/>
              </w:rPr>
              <w:t>D</w:t>
            </w:r>
            <w:r w:rsidR="003F02D8">
              <w:rPr>
                <w:b/>
                <w:bCs/>
                <w:sz w:val="48"/>
                <w:szCs w:val="48"/>
              </w:rPr>
              <w:t>ata</w:t>
            </w:r>
            <w:r w:rsidR="003D0DE1" w:rsidRPr="008977C6">
              <w:rPr>
                <w:b/>
                <w:bCs/>
                <w:sz w:val="48"/>
                <w:szCs w:val="48"/>
              </w:rPr>
              <w:t xml:space="preserve"> and Architecture Services</w:t>
            </w:r>
          </w:p>
          <w:p w14:paraId="6DFF55C6" w14:textId="77777777" w:rsidR="008977C6" w:rsidRPr="008977C6" w:rsidRDefault="008977C6" w:rsidP="00E71AA6">
            <w:pPr>
              <w:pStyle w:val="Maintitle"/>
              <w:framePr w:wrap="auto" w:vAnchor="margin" w:hAnchor="text" w:yAlign="inline"/>
              <w:suppressOverlap w:val="0"/>
              <w:rPr>
                <w:b/>
                <w:bCs/>
                <w:sz w:val="48"/>
                <w:szCs w:val="48"/>
              </w:rPr>
            </w:pPr>
          </w:p>
          <w:p w14:paraId="58C510E3" w14:textId="5B186951" w:rsidR="00E71AA6" w:rsidRDefault="00E71AA6" w:rsidP="00E71AA6">
            <w:pPr>
              <w:pStyle w:val="Maintitle"/>
              <w:framePr w:wrap="auto" w:vAnchor="margin" w:hAnchor="text" w:yAlign="inline"/>
              <w:suppressOverlap w:val="0"/>
              <w:rPr>
                <w:b/>
                <w:bCs/>
                <w:sz w:val="48"/>
                <w:szCs w:val="48"/>
              </w:rPr>
            </w:pPr>
            <w:r w:rsidRPr="008977C6">
              <w:rPr>
                <w:b/>
                <w:bCs/>
                <w:sz w:val="48"/>
                <w:szCs w:val="48"/>
              </w:rPr>
              <w:t>Lot 2</w:t>
            </w:r>
            <w:r w:rsidR="000B4524" w:rsidRPr="008977C6">
              <w:rPr>
                <w:b/>
                <w:bCs/>
                <w:sz w:val="48"/>
                <w:szCs w:val="48"/>
              </w:rPr>
              <w:t xml:space="preserve">: Project and Change </w:t>
            </w:r>
            <w:r w:rsidR="008977C6" w:rsidRPr="008977C6">
              <w:rPr>
                <w:b/>
                <w:bCs/>
                <w:sz w:val="48"/>
                <w:szCs w:val="48"/>
              </w:rPr>
              <w:t>Management Services</w:t>
            </w:r>
          </w:p>
          <w:p w14:paraId="55DC341A" w14:textId="77777777" w:rsidR="008977C6" w:rsidRPr="008977C6" w:rsidRDefault="008977C6" w:rsidP="00E71AA6">
            <w:pPr>
              <w:pStyle w:val="Maintitle"/>
              <w:framePr w:wrap="auto" w:vAnchor="margin" w:hAnchor="text" w:yAlign="inline"/>
              <w:suppressOverlap w:val="0"/>
              <w:rPr>
                <w:b/>
                <w:bCs/>
                <w:sz w:val="48"/>
                <w:szCs w:val="48"/>
              </w:rPr>
            </w:pPr>
          </w:p>
          <w:p w14:paraId="6655CEFE" w14:textId="5BEC9253" w:rsidR="00E71AA6" w:rsidRPr="008977C6" w:rsidRDefault="00E71AA6" w:rsidP="00E71AA6">
            <w:pPr>
              <w:pStyle w:val="Maintitle"/>
              <w:framePr w:wrap="auto" w:vAnchor="margin" w:hAnchor="text" w:yAlign="inline"/>
              <w:suppressOverlap w:val="0"/>
              <w:rPr>
                <w:sz w:val="52"/>
                <w:szCs w:val="52"/>
              </w:rPr>
            </w:pPr>
            <w:r w:rsidRPr="008977C6">
              <w:rPr>
                <w:b/>
                <w:bCs/>
                <w:sz w:val="48"/>
                <w:szCs w:val="48"/>
              </w:rPr>
              <w:t xml:space="preserve">Lot </w:t>
            </w:r>
            <w:r w:rsidR="008977C6" w:rsidRPr="008977C6">
              <w:rPr>
                <w:b/>
                <w:bCs/>
                <w:sz w:val="48"/>
                <w:szCs w:val="48"/>
              </w:rPr>
              <w:t xml:space="preserve">3: Business </w:t>
            </w:r>
            <w:r w:rsidR="006F36AF">
              <w:rPr>
                <w:b/>
                <w:bCs/>
                <w:sz w:val="48"/>
                <w:szCs w:val="48"/>
              </w:rPr>
              <w:t>specialists</w:t>
            </w:r>
            <w:r w:rsidR="008977C6" w:rsidRPr="008977C6">
              <w:rPr>
                <w:b/>
                <w:bCs/>
                <w:sz w:val="48"/>
                <w:szCs w:val="48"/>
              </w:rPr>
              <w:t xml:space="preserve"> Services</w:t>
            </w:r>
            <w:r w:rsidRPr="008977C6">
              <w:rPr>
                <w:sz w:val="52"/>
                <w:szCs w:val="52"/>
              </w:rPr>
              <w:br/>
            </w:r>
            <w:bookmarkEnd w:id="0"/>
          </w:p>
          <w:p w14:paraId="04F2D09A" w14:textId="77777777" w:rsidR="00E71AA6" w:rsidRPr="00EE77E3" w:rsidRDefault="00E71AA6" w:rsidP="00E71AA6">
            <w:pPr>
              <w:pStyle w:val="Maintitle"/>
              <w:framePr w:wrap="auto" w:vAnchor="margin" w:hAnchor="text" w:yAlign="inline"/>
              <w:suppressOverlap w:val="0"/>
            </w:pPr>
            <w:bookmarkStart w:id="1" w:name="TenderNumber"/>
            <w:r>
              <w:t>095</w:t>
            </w:r>
            <w:r w:rsidRPr="00EE77E3">
              <w:t>-202</w:t>
            </w:r>
            <w:r>
              <w:t>5</w:t>
            </w:r>
            <w:r w:rsidRPr="00EE77E3">
              <w:t>-</w:t>
            </w:r>
            <w:bookmarkEnd w:id="1"/>
            <w:r>
              <w:t>GAVI-RFP</w:t>
            </w:r>
          </w:p>
          <w:p w14:paraId="1E7D90DA" w14:textId="77777777" w:rsidR="00E71AA6" w:rsidRPr="00EE77E3" w:rsidRDefault="00E71AA6" w:rsidP="00E71AA6">
            <w:pPr>
              <w:pStyle w:val="Maintitle"/>
              <w:framePr w:wrap="auto" w:vAnchor="margin" w:hAnchor="text" w:yAlign="inline"/>
              <w:suppressOverlap w:val="0"/>
            </w:pPr>
          </w:p>
          <w:p w14:paraId="522AC66C" w14:textId="4664BE00" w:rsidR="00E71AA6" w:rsidRPr="00EE77E3" w:rsidRDefault="00E71AA6" w:rsidP="00E71AA6">
            <w:pPr>
              <w:pStyle w:val="Maintitle"/>
              <w:framePr w:wrap="auto" w:vAnchor="margin" w:hAnchor="text" w:yAlign="inline"/>
              <w:suppressOverlap w:val="0"/>
              <w:rPr>
                <w:sz w:val="40"/>
                <w:szCs w:val="40"/>
              </w:rPr>
            </w:pPr>
            <w:r w:rsidRPr="00EE77E3">
              <w:rPr>
                <w:sz w:val="40"/>
                <w:szCs w:val="40"/>
              </w:rPr>
              <w:t xml:space="preserve">ISSUE DATE: </w:t>
            </w:r>
            <w:bookmarkStart w:id="2" w:name="TenderIssueDate"/>
            <w:r w:rsidRPr="006C5C1C">
              <w:rPr>
                <w:sz w:val="40"/>
                <w:szCs w:val="40"/>
              </w:rPr>
              <w:t xml:space="preserve"> </w:t>
            </w:r>
            <w:r>
              <w:rPr>
                <w:sz w:val="40"/>
                <w:szCs w:val="40"/>
              </w:rPr>
              <w:t>0</w:t>
            </w:r>
            <w:r w:rsidR="00E165F7">
              <w:rPr>
                <w:sz w:val="40"/>
                <w:szCs w:val="40"/>
              </w:rPr>
              <w:t>2</w:t>
            </w:r>
            <w:r>
              <w:rPr>
                <w:sz w:val="40"/>
                <w:szCs w:val="40"/>
              </w:rPr>
              <w:t xml:space="preserve">/09/2025 </w:t>
            </w:r>
            <w:bookmarkEnd w:id="2"/>
          </w:p>
          <w:p w14:paraId="4E0B0529" w14:textId="77777777" w:rsidR="00E71AA6" w:rsidRPr="00EE77E3" w:rsidRDefault="00E71AA6" w:rsidP="00E71AA6">
            <w:pPr>
              <w:pStyle w:val="Maintitle"/>
              <w:framePr w:wrap="auto" w:vAnchor="margin" w:hAnchor="text" w:yAlign="inline"/>
              <w:suppressOverlap w:val="0"/>
              <w:rPr>
                <w:sz w:val="40"/>
                <w:szCs w:val="40"/>
              </w:rPr>
            </w:pPr>
          </w:p>
          <w:p w14:paraId="17D1CD44" w14:textId="77413DC8" w:rsidR="00E71AA6" w:rsidRPr="0040641D" w:rsidRDefault="00E71AA6" w:rsidP="00E71AA6">
            <w:pPr>
              <w:pStyle w:val="Maintitle"/>
              <w:framePr w:wrap="auto" w:vAnchor="margin" w:hAnchor="text" w:yAlign="inline"/>
              <w:suppressOverlap w:val="0"/>
            </w:pPr>
            <w:r w:rsidRPr="00EE77E3">
              <w:rPr>
                <w:sz w:val="40"/>
                <w:szCs w:val="40"/>
              </w:rPr>
              <w:t xml:space="preserve">CLOSING DATE AND TIME: </w:t>
            </w:r>
            <w:bookmarkStart w:id="3" w:name="TenderClosingDateandTime"/>
            <w:r w:rsidR="00563864">
              <w:rPr>
                <w:sz w:val="40"/>
                <w:szCs w:val="40"/>
              </w:rPr>
              <w:t>0</w:t>
            </w:r>
            <w:r>
              <w:rPr>
                <w:sz w:val="40"/>
                <w:szCs w:val="40"/>
              </w:rPr>
              <w:t>3</w:t>
            </w:r>
            <w:r w:rsidR="00563864">
              <w:rPr>
                <w:sz w:val="40"/>
                <w:szCs w:val="40"/>
              </w:rPr>
              <w:t>/10/</w:t>
            </w:r>
            <w:r w:rsidRPr="00F8384F">
              <w:rPr>
                <w:sz w:val="40"/>
                <w:szCs w:val="40"/>
              </w:rPr>
              <w:t xml:space="preserve"> </w:t>
            </w:r>
            <w:r>
              <w:rPr>
                <w:sz w:val="40"/>
                <w:szCs w:val="40"/>
              </w:rPr>
              <w:t>2025</w:t>
            </w:r>
            <w:r w:rsidRPr="00F8384F">
              <w:rPr>
                <w:sz w:val="40"/>
                <w:szCs w:val="40"/>
              </w:rPr>
              <w:t xml:space="preserve"> 24:00 (CET)</w:t>
            </w:r>
            <w:bookmarkEnd w:id="3"/>
          </w:p>
        </w:tc>
      </w:tr>
    </w:tbl>
    <w:p w14:paraId="58942A2A" w14:textId="14477833" w:rsidR="003F7C09" w:rsidRPr="000A3CB7" w:rsidRDefault="003F7C09" w:rsidP="00CB23FF">
      <w:pPr>
        <w:sectPr w:rsidR="003F7C09" w:rsidRPr="000A3CB7" w:rsidSect="00565E28">
          <w:headerReference w:type="default" r:id="rId12"/>
          <w:footerReference w:type="default" r:id="rId13"/>
          <w:headerReference w:type="first" r:id="rId14"/>
          <w:footerReference w:type="first" r:id="rId15"/>
          <w:type w:val="continuous"/>
          <w:pgSz w:w="11906" w:h="16838" w:code="9"/>
          <w:pgMar w:top="567" w:right="624" w:bottom="2994" w:left="624" w:header="567" w:footer="567" w:gutter="0"/>
          <w:cols w:space="708"/>
          <w:docGrid w:linePitch="360"/>
        </w:sectPr>
      </w:pPr>
    </w:p>
    <w:tbl>
      <w:tblPr>
        <w:tblpPr w:vertAnchor="page" w:horzAnchor="page" w:tblpX="9051" w:tblpY="736"/>
        <w:tblW w:w="0" w:type="auto"/>
        <w:tblBorders>
          <w:left w:val="single" w:sz="8" w:space="0" w:color="95D600"/>
        </w:tblBorders>
        <w:tblLayout w:type="fixed"/>
        <w:tblCellMar>
          <w:left w:w="113" w:type="dxa"/>
          <w:right w:w="0" w:type="dxa"/>
        </w:tblCellMar>
        <w:tblLook w:val="04A0" w:firstRow="1" w:lastRow="0" w:firstColumn="1" w:lastColumn="0" w:noHBand="0" w:noVBand="1"/>
      </w:tblPr>
      <w:tblGrid>
        <w:gridCol w:w="4164"/>
      </w:tblGrid>
      <w:tr w:rsidR="001333F1" w:rsidRPr="000A3CB7" w14:paraId="4597DF08" w14:textId="77777777" w:rsidTr="001333F1">
        <w:trPr>
          <w:trHeight w:hRule="exact" w:val="113"/>
        </w:trPr>
        <w:tc>
          <w:tcPr>
            <w:tcW w:w="4164" w:type="dxa"/>
          </w:tcPr>
          <w:p w14:paraId="4C3C6FBF" w14:textId="77777777" w:rsidR="001333F1" w:rsidRPr="000A3CB7" w:rsidRDefault="001333F1" w:rsidP="001333F1">
            <w:pPr>
              <w:pStyle w:val="Texttype"/>
              <w:framePr w:wrap="auto" w:vAnchor="margin" w:hAnchor="text" w:xAlign="left" w:yAlign="inline"/>
            </w:pPr>
          </w:p>
        </w:tc>
      </w:tr>
      <w:tr w:rsidR="001333F1" w:rsidRPr="000A3CB7" w14:paraId="2C1A8AF9" w14:textId="77777777" w:rsidTr="001333F1">
        <w:trPr>
          <w:trHeight w:val="680"/>
        </w:trPr>
        <w:tc>
          <w:tcPr>
            <w:tcW w:w="4164" w:type="dxa"/>
          </w:tcPr>
          <w:p w14:paraId="6E541E47" w14:textId="6DDE7B7C" w:rsidR="001333F1" w:rsidRPr="000A3CB7" w:rsidRDefault="00F8384F" w:rsidP="001333F1">
            <w:pPr>
              <w:pStyle w:val="Texttype"/>
              <w:framePr w:wrap="auto" w:vAnchor="margin" w:hAnchor="text" w:xAlign="left" w:yAlign="inline"/>
              <w:spacing w:before="120" w:line="240" w:lineRule="auto"/>
            </w:pPr>
            <w:r>
              <w:t>095</w:t>
            </w:r>
            <w:r w:rsidR="00345A8F">
              <w:t>-202</w:t>
            </w:r>
            <w:r>
              <w:t>5</w:t>
            </w:r>
            <w:r w:rsidR="00345A8F">
              <w:t>-GAVI-RFP</w:t>
            </w:r>
          </w:p>
        </w:tc>
      </w:tr>
    </w:tbl>
    <w:bookmarkStart w:id="4" w:name="_Toc204349595" w:displacedByCustomXml="next"/>
    <w:sdt>
      <w:sdtPr>
        <w:rPr>
          <w:rFonts w:ascii="Arial" w:eastAsia="Arial" w:hAnsi="Arial" w:cs="Times New Roman"/>
          <w:color w:val="auto"/>
          <w:sz w:val="22"/>
          <w:szCs w:val="22"/>
          <w:lang w:val="en-GB"/>
        </w:rPr>
        <w:id w:val="-1274248757"/>
        <w:docPartObj>
          <w:docPartGallery w:val="Table of Contents"/>
          <w:docPartUnique/>
        </w:docPartObj>
      </w:sdtPr>
      <w:sdtEndPr>
        <w:rPr>
          <w:b/>
          <w:bCs/>
          <w:noProof/>
        </w:rPr>
      </w:sdtEndPr>
      <w:sdtContent>
        <w:p w14:paraId="2BB16E7A" w14:textId="33A4F2E0" w:rsidR="00561157" w:rsidRPr="00454585" w:rsidRDefault="00561157">
          <w:pPr>
            <w:pStyle w:val="TOCHeading"/>
            <w:rPr>
              <w:rFonts w:ascii="Calibri Light" w:hAnsi="Calibri Light" w:cs="Calibri Light"/>
              <w:sz w:val="22"/>
              <w:szCs w:val="22"/>
            </w:rPr>
          </w:pPr>
          <w:r w:rsidRPr="00454585">
            <w:rPr>
              <w:rFonts w:ascii="Calibri Light" w:hAnsi="Calibri Light" w:cs="Calibri Light"/>
              <w:sz w:val="22"/>
              <w:szCs w:val="22"/>
            </w:rPr>
            <w:t>Contents</w:t>
          </w:r>
        </w:p>
        <w:p w14:paraId="6DB8B99B" w14:textId="3AE00765" w:rsidR="00222A7A" w:rsidRPr="00454585" w:rsidRDefault="00045596">
          <w:pPr>
            <w:pStyle w:val="TOC1"/>
            <w:tabs>
              <w:tab w:val="left" w:pos="1100"/>
              <w:tab w:val="right" w:leader="dot" w:pos="9628"/>
            </w:tabs>
            <w:rPr>
              <w:rFonts w:ascii="Calibri Light" w:eastAsiaTheme="minorEastAsia" w:hAnsi="Calibri Light" w:cs="Calibri Light"/>
              <w:b w:val="0"/>
              <w:bCs w:val="0"/>
              <w:caps w:val="0"/>
              <w:noProof/>
              <w:kern w:val="2"/>
              <w:sz w:val="22"/>
              <w:szCs w:val="22"/>
              <w:lang w:val="en-US"/>
              <w14:ligatures w14:val="standardContextual"/>
            </w:rPr>
          </w:pPr>
          <w:r w:rsidRPr="00C859EB">
            <w:rPr>
              <w:rFonts w:ascii="Calibri Light" w:hAnsi="Calibri Light" w:cs="Calibri Light"/>
              <w:sz w:val="22"/>
              <w:szCs w:val="22"/>
            </w:rPr>
            <w:fldChar w:fldCharType="begin"/>
          </w:r>
          <w:r w:rsidRPr="00454585">
            <w:rPr>
              <w:rFonts w:ascii="Calibri Light" w:hAnsi="Calibri Light" w:cs="Calibri Light"/>
              <w:sz w:val="22"/>
              <w:szCs w:val="22"/>
            </w:rPr>
            <w:instrText xml:space="preserve"> TOC \o "1-2" \h \z \u </w:instrText>
          </w:r>
          <w:r w:rsidRPr="00C859EB">
            <w:rPr>
              <w:rFonts w:ascii="Calibri Light" w:hAnsi="Calibri Light" w:cs="Calibri Light"/>
              <w:sz w:val="22"/>
              <w:szCs w:val="22"/>
            </w:rPr>
            <w:fldChar w:fldCharType="separate"/>
          </w:r>
          <w:hyperlink w:anchor="_Toc207628503" w:history="1">
            <w:r w:rsidR="00222A7A" w:rsidRPr="00454585">
              <w:rPr>
                <w:rStyle w:val="Hyperlink"/>
                <w:rFonts w:ascii="Calibri Light" w:hAnsi="Calibri Light" w:cs="Calibri Light"/>
                <w:noProof/>
                <w:sz w:val="22"/>
                <w:szCs w:val="22"/>
              </w:rPr>
              <w:t>Part 1:</w:t>
            </w:r>
            <w:r w:rsidR="00222A7A" w:rsidRPr="00454585">
              <w:rPr>
                <w:rFonts w:ascii="Calibri Light" w:eastAsiaTheme="minorEastAsia" w:hAnsi="Calibri Light" w:cs="Calibri Light"/>
                <w:b w:val="0"/>
                <w:bCs w:val="0"/>
                <w:caps w:val="0"/>
                <w:noProof/>
                <w:kern w:val="2"/>
                <w:sz w:val="22"/>
                <w:szCs w:val="22"/>
                <w:lang w:val="en-US"/>
                <w14:ligatures w14:val="standardContextual"/>
              </w:rPr>
              <w:tab/>
            </w:r>
            <w:r w:rsidR="00222A7A" w:rsidRPr="00454585">
              <w:rPr>
                <w:rStyle w:val="Hyperlink"/>
                <w:rFonts w:ascii="Calibri Light" w:hAnsi="Calibri Light" w:cs="Calibri Light"/>
                <w:noProof/>
                <w:sz w:val="22"/>
                <w:szCs w:val="22"/>
              </w:rPr>
              <w:t>Introduction</w:t>
            </w:r>
            <w:r w:rsidR="00222A7A" w:rsidRPr="00454585">
              <w:rPr>
                <w:rFonts w:ascii="Calibri Light" w:hAnsi="Calibri Light" w:cs="Calibri Light"/>
                <w:noProof/>
                <w:webHidden/>
                <w:sz w:val="22"/>
                <w:szCs w:val="22"/>
              </w:rPr>
              <w:tab/>
            </w:r>
            <w:r w:rsidR="00222A7A" w:rsidRPr="00C859EB">
              <w:rPr>
                <w:rFonts w:ascii="Calibri Light" w:hAnsi="Calibri Light" w:cs="Calibri Light"/>
                <w:noProof/>
                <w:webHidden/>
                <w:sz w:val="22"/>
                <w:szCs w:val="22"/>
              </w:rPr>
              <w:fldChar w:fldCharType="begin"/>
            </w:r>
            <w:r w:rsidR="00222A7A" w:rsidRPr="00454585">
              <w:rPr>
                <w:rFonts w:ascii="Calibri Light" w:hAnsi="Calibri Light" w:cs="Calibri Light"/>
                <w:noProof/>
                <w:webHidden/>
                <w:sz w:val="22"/>
                <w:szCs w:val="22"/>
              </w:rPr>
              <w:instrText xml:space="preserve"> PAGEREF _Toc207628503 \h </w:instrText>
            </w:r>
            <w:r w:rsidR="00222A7A" w:rsidRPr="00C859EB">
              <w:rPr>
                <w:rFonts w:ascii="Calibri Light" w:hAnsi="Calibri Light" w:cs="Calibri Light"/>
                <w:noProof/>
                <w:webHidden/>
                <w:sz w:val="22"/>
                <w:szCs w:val="22"/>
              </w:rPr>
            </w:r>
            <w:r w:rsidR="00222A7A" w:rsidRPr="00C859EB">
              <w:rPr>
                <w:rFonts w:ascii="Calibri Light" w:hAnsi="Calibri Light" w:cs="Calibri Light"/>
                <w:noProof/>
                <w:webHidden/>
                <w:sz w:val="22"/>
                <w:szCs w:val="22"/>
              </w:rPr>
              <w:fldChar w:fldCharType="separate"/>
            </w:r>
            <w:r w:rsidR="00222A7A" w:rsidRPr="00454585">
              <w:rPr>
                <w:rFonts w:ascii="Calibri Light" w:hAnsi="Calibri Light" w:cs="Calibri Light"/>
                <w:noProof/>
                <w:webHidden/>
                <w:sz w:val="22"/>
                <w:szCs w:val="22"/>
              </w:rPr>
              <w:t>4</w:t>
            </w:r>
            <w:r w:rsidR="00222A7A" w:rsidRPr="00C859EB">
              <w:rPr>
                <w:rFonts w:ascii="Calibri Light" w:hAnsi="Calibri Light" w:cs="Calibri Light"/>
                <w:noProof/>
                <w:webHidden/>
                <w:sz w:val="22"/>
                <w:szCs w:val="22"/>
              </w:rPr>
              <w:fldChar w:fldCharType="end"/>
            </w:r>
          </w:hyperlink>
        </w:p>
        <w:p w14:paraId="62B5586E" w14:textId="718DF78D" w:rsidR="00222A7A" w:rsidRPr="00454585" w:rsidRDefault="00222A7A">
          <w:pPr>
            <w:pStyle w:val="TOC1"/>
            <w:tabs>
              <w:tab w:val="left" w:pos="1100"/>
              <w:tab w:val="right" w:leader="dot" w:pos="9628"/>
            </w:tabs>
            <w:rPr>
              <w:rFonts w:ascii="Calibri Light" w:eastAsiaTheme="minorEastAsia" w:hAnsi="Calibri Light" w:cs="Calibri Light"/>
              <w:b w:val="0"/>
              <w:bCs w:val="0"/>
              <w:caps w:val="0"/>
              <w:noProof/>
              <w:kern w:val="2"/>
              <w:sz w:val="22"/>
              <w:szCs w:val="22"/>
              <w:lang w:val="en-US"/>
              <w14:ligatures w14:val="standardContextual"/>
            </w:rPr>
          </w:pPr>
          <w:hyperlink w:anchor="_Toc207628504" w:history="1">
            <w:r w:rsidRPr="00454585">
              <w:rPr>
                <w:rStyle w:val="Hyperlink"/>
                <w:rFonts w:ascii="Calibri Light" w:hAnsi="Calibri Light" w:cs="Calibri Light"/>
                <w:noProof/>
                <w:sz w:val="22"/>
                <w:szCs w:val="22"/>
              </w:rPr>
              <w:t>Part 2:</w:t>
            </w:r>
            <w:r w:rsidRPr="00454585">
              <w:rPr>
                <w:rFonts w:ascii="Calibri Light" w:eastAsiaTheme="minorEastAsia" w:hAnsi="Calibri Light" w:cs="Calibri Light"/>
                <w:b w:val="0"/>
                <w:bCs w:val="0"/>
                <w:caps w:val="0"/>
                <w:noProof/>
                <w:kern w:val="2"/>
                <w:sz w:val="22"/>
                <w:szCs w:val="22"/>
                <w:lang w:val="en-US"/>
                <w14:ligatures w14:val="standardContextual"/>
              </w:rPr>
              <w:tab/>
            </w:r>
            <w:r w:rsidRPr="00454585">
              <w:rPr>
                <w:rStyle w:val="Hyperlink"/>
                <w:rFonts w:ascii="Calibri Light" w:hAnsi="Calibri Light" w:cs="Calibri Light"/>
                <w:noProof/>
                <w:sz w:val="22"/>
                <w:szCs w:val="22"/>
              </w:rPr>
              <w:t>Gavi’s Requirements</w:t>
            </w:r>
            <w:r w:rsidRPr="00454585">
              <w:rPr>
                <w:rFonts w:ascii="Calibri Light" w:hAnsi="Calibri Light" w:cs="Calibri Light"/>
                <w:noProof/>
                <w:webHidden/>
                <w:sz w:val="22"/>
                <w:szCs w:val="22"/>
              </w:rPr>
              <w:tab/>
            </w:r>
            <w:r w:rsidRPr="00C859EB">
              <w:rPr>
                <w:rFonts w:ascii="Calibri Light" w:hAnsi="Calibri Light" w:cs="Calibri Light"/>
                <w:noProof/>
                <w:webHidden/>
                <w:sz w:val="22"/>
                <w:szCs w:val="22"/>
              </w:rPr>
              <w:fldChar w:fldCharType="begin"/>
            </w:r>
            <w:r w:rsidRPr="00454585">
              <w:rPr>
                <w:rFonts w:ascii="Calibri Light" w:hAnsi="Calibri Light" w:cs="Calibri Light"/>
                <w:noProof/>
                <w:webHidden/>
                <w:sz w:val="22"/>
                <w:szCs w:val="22"/>
              </w:rPr>
              <w:instrText xml:space="preserve"> PAGEREF _Toc207628504 \h </w:instrText>
            </w:r>
            <w:r w:rsidRPr="00C859EB">
              <w:rPr>
                <w:rFonts w:ascii="Calibri Light" w:hAnsi="Calibri Light" w:cs="Calibri Light"/>
                <w:noProof/>
                <w:webHidden/>
                <w:sz w:val="22"/>
                <w:szCs w:val="22"/>
              </w:rPr>
            </w:r>
            <w:r w:rsidRPr="00C859EB">
              <w:rPr>
                <w:rFonts w:ascii="Calibri Light" w:hAnsi="Calibri Light" w:cs="Calibri Light"/>
                <w:noProof/>
                <w:webHidden/>
                <w:sz w:val="22"/>
                <w:szCs w:val="22"/>
              </w:rPr>
              <w:fldChar w:fldCharType="separate"/>
            </w:r>
            <w:r w:rsidRPr="00454585">
              <w:rPr>
                <w:rFonts w:ascii="Calibri Light" w:hAnsi="Calibri Light" w:cs="Calibri Light"/>
                <w:noProof/>
                <w:webHidden/>
                <w:sz w:val="22"/>
                <w:szCs w:val="22"/>
              </w:rPr>
              <w:t>5</w:t>
            </w:r>
            <w:r w:rsidRPr="00C859EB">
              <w:rPr>
                <w:rFonts w:ascii="Calibri Light" w:hAnsi="Calibri Light" w:cs="Calibri Light"/>
                <w:noProof/>
                <w:webHidden/>
                <w:sz w:val="22"/>
                <w:szCs w:val="22"/>
              </w:rPr>
              <w:fldChar w:fldCharType="end"/>
            </w:r>
          </w:hyperlink>
        </w:p>
        <w:p w14:paraId="620E6E2B" w14:textId="49186950" w:rsidR="00222A7A" w:rsidRPr="00454585" w:rsidRDefault="00222A7A">
          <w:pPr>
            <w:pStyle w:val="TOC2"/>
            <w:tabs>
              <w:tab w:val="left" w:pos="660"/>
              <w:tab w:val="right" w:leader="dot" w:pos="9628"/>
            </w:tabs>
            <w:rPr>
              <w:rFonts w:ascii="Calibri Light" w:eastAsiaTheme="minorEastAsia" w:hAnsi="Calibri Light" w:cs="Calibri Light"/>
              <w:bCs w:val="0"/>
              <w:noProof/>
              <w:kern w:val="2"/>
              <w:sz w:val="22"/>
              <w:szCs w:val="22"/>
              <w:lang w:val="en-US"/>
              <w14:ligatures w14:val="standardContextual"/>
            </w:rPr>
          </w:pPr>
          <w:hyperlink w:anchor="_Toc207628505" w:history="1">
            <w:r w:rsidRPr="00454585">
              <w:rPr>
                <w:rStyle w:val="Hyperlink"/>
                <w:rFonts w:ascii="Calibri Light" w:hAnsi="Calibri Light" w:cs="Calibri Light"/>
                <w:noProof/>
                <w:sz w:val="22"/>
                <w:szCs w:val="22"/>
                <w14:scene3d>
                  <w14:camera w14:prst="orthographicFront"/>
                  <w14:lightRig w14:rig="threePt" w14:dir="t">
                    <w14:rot w14:lat="0" w14:lon="0" w14:rev="0"/>
                  </w14:lightRig>
                </w14:scene3d>
              </w:rPr>
              <w:t>2.1</w:t>
            </w:r>
            <w:r w:rsidRPr="00454585">
              <w:rPr>
                <w:rFonts w:ascii="Calibri Light" w:eastAsiaTheme="minorEastAsia" w:hAnsi="Calibri Light" w:cs="Calibri Light"/>
                <w:bCs w:val="0"/>
                <w:noProof/>
                <w:kern w:val="2"/>
                <w:sz w:val="22"/>
                <w:szCs w:val="22"/>
                <w:lang w:val="en-US"/>
                <w14:ligatures w14:val="standardContextual"/>
              </w:rPr>
              <w:tab/>
            </w:r>
            <w:r w:rsidRPr="00454585">
              <w:rPr>
                <w:rStyle w:val="Hyperlink"/>
                <w:rFonts w:ascii="Calibri Light" w:hAnsi="Calibri Light" w:cs="Calibri Light"/>
                <w:noProof/>
                <w:sz w:val="22"/>
                <w:szCs w:val="22"/>
              </w:rPr>
              <w:t>Background - Gavi Mission</w:t>
            </w:r>
            <w:r w:rsidRPr="00454585">
              <w:rPr>
                <w:rFonts w:ascii="Calibri Light" w:hAnsi="Calibri Light" w:cs="Calibri Light"/>
                <w:noProof/>
                <w:webHidden/>
                <w:sz w:val="22"/>
                <w:szCs w:val="22"/>
              </w:rPr>
              <w:tab/>
            </w:r>
            <w:r w:rsidRPr="00C859EB">
              <w:rPr>
                <w:rFonts w:ascii="Calibri Light" w:hAnsi="Calibri Light" w:cs="Calibri Light"/>
                <w:noProof/>
                <w:webHidden/>
                <w:sz w:val="22"/>
                <w:szCs w:val="22"/>
              </w:rPr>
              <w:fldChar w:fldCharType="begin"/>
            </w:r>
            <w:r w:rsidRPr="00454585">
              <w:rPr>
                <w:rFonts w:ascii="Calibri Light" w:hAnsi="Calibri Light" w:cs="Calibri Light"/>
                <w:noProof/>
                <w:webHidden/>
                <w:sz w:val="22"/>
                <w:szCs w:val="22"/>
              </w:rPr>
              <w:instrText xml:space="preserve"> PAGEREF _Toc207628505 \h </w:instrText>
            </w:r>
            <w:r w:rsidRPr="00C859EB">
              <w:rPr>
                <w:rFonts w:ascii="Calibri Light" w:hAnsi="Calibri Light" w:cs="Calibri Light"/>
                <w:noProof/>
                <w:webHidden/>
                <w:sz w:val="22"/>
                <w:szCs w:val="22"/>
              </w:rPr>
            </w:r>
            <w:r w:rsidRPr="00C859EB">
              <w:rPr>
                <w:rFonts w:ascii="Calibri Light" w:hAnsi="Calibri Light" w:cs="Calibri Light"/>
                <w:noProof/>
                <w:webHidden/>
                <w:sz w:val="22"/>
                <w:szCs w:val="22"/>
              </w:rPr>
              <w:fldChar w:fldCharType="separate"/>
            </w:r>
            <w:r w:rsidRPr="00454585">
              <w:rPr>
                <w:rFonts w:ascii="Calibri Light" w:hAnsi="Calibri Light" w:cs="Calibri Light"/>
                <w:noProof/>
                <w:webHidden/>
                <w:sz w:val="22"/>
                <w:szCs w:val="22"/>
              </w:rPr>
              <w:t>5</w:t>
            </w:r>
            <w:r w:rsidRPr="00C859EB">
              <w:rPr>
                <w:rFonts w:ascii="Calibri Light" w:hAnsi="Calibri Light" w:cs="Calibri Light"/>
                <w:noProof/>
                <w:webHidden/>
                <w:sz w:val="22"/>
                <w:szCs w:val="22"/>
              </w:rPr>
              <w:fldChar w:fldCharType="end"/>
            </w:r>
          </w:hyperlink>
        </w:p>
        <w:p w14:paraId="5EA54B46" w14:textId="620AB136" w:rsidR="00222A7A" w:rsidRPr="00454585" w:rsidRDefault="00222A7A">
          <w:pPr>
            <w:pStyle w:val="TOC2"/>
            <w:tabs>
              <w:tab w:val="left" w:pos="660"/>
              <w:tab w:val="right" w:leader="dot" w:pos="9628"/>
            </w:tabs>
            <w:rPr>
              <w:rFonts w:ascii="Calibri Light" w:eastAsiaTheme="minorEastAsia" w:hAnsi="Calibri Light" w:cs="Calibri Light"/>
              <w:bCs w:val="0"/>
              <w:noProof/>
              <w:kern w:val="2"/>
              <w:sz w:val="22"/>
              <w:szCs w:val="22"/>
              <w:lang w:val="en-US"/>
              <w14:ligatures w14:val="standardContextual"/>
            </w:rPr>
          </w:pPr>
          <w:hyperlink w:anchor="_Toc207628506" w:history="1">
            <w:r w:rsidRPr="00454585">
              <w:rPr>
                <w:rStyle w:val="Hyperlink"/>
                <w:rFonts w:ascii="Calibri Light" w:hAnsi="Calibri Light" w:cs="Calibri Light"/>
                <w:noProof/>
                <w:sz w:val="22"/>
                <w:szCs w:val="22"/>
                <w14:scene3d>
                  <w14:camera w14:prst="orthographicFront"/>
                  <w14:lightRig w14:rig="threePt" w14:dir="t">
                    <w14:rot w14:lat="0" w14:lon="0" w14:rev="0"/>
                  </w14:lightRig>
                </w14:scene3d>
              </w:rPr>
              <w:t>2.2</w:t>
            </w:r>
            <w:r w:rsidRPr="00454585">
              <w:rPr>
                <w:rFonts w:ascii="Calibri Light" w:eastAsiaTheme="minorEastAsia" w:hAnsi="Calibri Light" w:cs="Calibri Light"/>
                <w:bCs w:val="0"/>
                <w:noProof/>
                <w:kern w:val="2"/>
                <w:sz w:val="22"/>
                <w:szCs w:val="22"/>
                <w:lang w:val="en-US"/>
                <w14:ligatures w14:val="standardContextual"/>
              </w:rPr>
              <w:tab/>
            </w:r>
            <w:r w:rsidRPr="00454585">
              <w:rPr>
                <w:rStyle w:val="Hyperlink"/>
                <w:rFonts w:ascii="Calibri Light" w:hAnsi="Calibri Light" w:cs="Calibri Light"/>
                <w:noProof/>
                <w:sz w:val="22"/>
                <w:szCs w:val="22"/>
              </w:rPr>
              <w:t>Gavi Project</w:t>
            </w:r>
            <w:r w:rsidRPr="00454585">
              <w:rPr>
                <w:rFonts w:ascii="Calibri Light" w:hAnsi="Calibri Light" w:cs="Calibri Light"/>
                <w:noProof/>
                <w:webHidden/>
                <w:sz w:val="22"/>
                <w:szCs w:val="22"/>
              </w:rPr>
              <w:tab/>
            </w:r>
            <w:r w:rsidRPr="00C859EB">
              <w:rPr>
                <w:rFonts w:ascii="Calibri Light" w:hAnsi="Calibri Light" w:cs="Calibri Light"/>
                <w:noProof/>
                <w:webHidden/>
                <w:sz w:val="22"/>
                <w:szCs w:val="22"/>
              </w:rPr>
              <w:fldChar w:fldCharType="begin"/>
            </w:r>
            <w:r w:rsidRPr="00454585">
              <w:rPr>
                <w:rFonts w:ascii="Calibri Light" w:hAnsi="Calibri Light" w:cs="Calibri Light"/>
                <w:noProof/>
                <w:webHidden/>
                <w:sz w:val="22"/>
                <w:szCs w:val="22"/>
              </w:rPr>
              <w:instrText xml:space="preserve"> PAGEREF _Toc207628506 \h </w:instrText>
            </w:r>
            <w:r w:rsidRPr="00C859EB">
              <w:rPr>
                <w:rFonts w:ascii="Calibri Light" w:hAnsi="Calibri Light" w:cs="Calibri Light"/>
                <w:noProof/>
                <w:webHidden/>
                <w:sz w:val="22"/>
                <w:szCs w:val="22"/>
              </w:rPr>
            </w:r>
            <w:r w:rsidRPr="00C859EB">
              <w:rPr>
                <w:rFonts w:ascii="Calibri Light" w:hAnsi="Calibri Light" w:cs="Calibri Light"/>
                <w:noProof/>
                <w:webHidden/>
                <w:sz w:val="22"/>
                <w:szCs w:val="22"/>
              </w:rPr>
              <w:fldChar w:fldCharType="separate"/>
            </w:r>
            <w:r w:rsidRPr="00454585">
              <w:rPr>
                <w:rFonts w:ascii="Calibri Light" w:hAnsi="Calibri Light" w:cs="Calibri Light"/>
                <w:noProof/>
                <w:webHidden/>
                <w:sz w:val="22"/>
                <w:szCs w:val="22"/>
              </w:rPr>
              <w:t>5</w:t>
            </w:r>
            <w:r w:rsidRPr="00C859EB">
              <w:rPr>
                <w:rFonts w:ascii="Calibri Light" w:hAnsi="Calibri Light" w:cs="Calibri Light"/>
                <w:noProof/>
                <w:webHidden/>
                <w:sz w:val="22"/>
                <w:szCs w:val="22"/>
              </w:rPr>
              <w:fldChar w:fldCharType="end"/>
            </w:r>
          </w:hyperlink>
        </w:p>
        <w:p w14:paraId="0645AC9A" w14:textId="7E3281E9" w:rsidR="00222A7A" w:rsidRPr="00454585" w:rsidRDefault="00222A7A">
          <w:pPr>
            <w:pStyle w:val="TOC2"/>
            <w:tabs>
              <w:tab w:val="left" w:pos="660"/>
              <w:tab w:val="right" w:leader="dot" w:pos="9628"/>
            </w:tabs>
            <w:rPr>
              <w:rFonts w:ascii="Calibri Light" w:eastAsiaTheme="minorEastAsia" w:hAnsi="Calibri Light" w:cs="Calibri Light"/>
              <w:bCs w:val="0"/>
              <w:noProof/>
              <w:kern w:val="2"/>
              <w:sz w:val="22"/>
              <w:szCs w:val="22"/>
              <w:lang w:val="en-US"/>
              <w14:ligatures w14:val="standardContextual"/>
            </w:rPr>
          </w:pPr>
          <w:hyperlink w:anchor="_Toc207628507" w:history="1">
            <w:r w:rsidRPr="00454585">
              <w:rPr>
                <w:rStyle w:val="Hyperlink"/>
                <w:rFonts w:ascii="Calibri Light" w:hAnsi="Calibri Light" w:cs="Calibri Light"/>
                <w:noProof/>
                <w:sz w:val="22"/>
                <w:szCs w:val="22"/>
                <w14:scene3d>
                  <w14:camera w14:prst="orthographicFront"/>
                  <w14:lightRig w14:rig="threePt" w14:dir="t">
                    <w14:rot w14:lat="0" w14:lon="0" w14:rev="0"/>
                  </w14:lightRig>
                </w14:scene3d>
              </w:rPr>
              <w:t>2.3</w:t>
            </w:r>
            <w:r w:rsidRPr="00454585">
              <w:rPr>
                <w:rFonts w:ascii="Calibri Light" w:eastAsiaTheme="minorEastAsia" w:hAnsi="Calibri Light" w:cs="Calibri Light"/>
                <w:bCs w:val="0"/>
                <w:noProof/>
                <w:kern w:val="2"/>
                <w:sz w:val="22"/>
                <w:szCs w:val="22"/>
                <w:lang w:val="en-US"/>
                <w14:ligatures w14:val="standardContextual"/>
              </w:rPr>
              <w:tab/>
            </w:r>
            <w:r w:rsidRPr="00454585">
              <w:rPr>
                <w:rStyle w:val="Hyperlink"/>
                <w:rFonts w:ascii="Calibri Light" w:hAnsi="Calibri Light" w:cs="Calibri Light"/>
                <w:noProof/>
                <w:sz w:val="22"/>
                <w:szCs w:val="22"/>
              </w:rPr>
              <w:t>Scope of Work</w:t>
            </w:r>
            <w:r w:rsidRPr="00454585">
              <w:rPr>
                <w:rFonts w:ascii="Calibri Light" w:hAnsi="Calibri Light" w:cs="Calibri Light"/>
                <w:noProof/>
                <w:webHidden/>
                <w:sz w:val="22"/>
                <w:szCs w:val="22"/>
              </w:rPr>
              <w:tab/>
            </w:r>
            <w:r w:rsidRPr="00C859EB">
              <w:rPr>
                <w:rFonts w:ascii="Calibri Light" w:hAnsi="Calibri Light" w:cs="Calibri Light"/>
                <w:noProof/>
                <w:webHidden/>
                <w:sz w:val="22"/>
                <w:szCs w:val="22"/>
              </w:rPr>
              <w:fldChar w:fldCharType="begin"/>
            </w:r>
            <w:r w:rsidRPr="00454585">
              <w:rPr>
                <w:rFonts w:ascii="Calibri Light" w:hAnsi="Calibri Light" w:cs="Calibri Light"/>
                <w:noProof/>
                <w:webHidden/>
                <w:sz w:val="22"/>
                <w:szCs w:val="22"/>
              </w:rPr>
              <w:instrText xml:space="preserve"> PAGEREF _Toc207628507 \h </w:instrText>
            </w:r>
            <w:r w:rsidRPr="00C859EB">
              <w:rPr>
                <w:rFonts w:ascii="Calibri Light" w:hAnsi="Calibri Light" w:cs="Calibri Light"/>
                <w:noProof/>
                <w:webHidden/>
                <w:sz w:val="22"/>
                <w:szCs w:val="22"/>
              </w:rPr>
            </w:r>
            <w:r w:rsidRPr="00C859EB">
              <w:rPr>
                <w:rFonts w:ascii="Calibri Light" w:hAnsi="Calibri Light" w:cs="Calibri Light"/>
                <w:noProof/>
                <w:webHidden/>
                <w:sz w:val="22"/>
                <w:szCs w:val="22"/>
              </w:rPr>
              <w:fldChar w:fldCharType="separate"/>
            </w:r>
            <w:r w:rsidRPr="00454585">
              <w:rPr>
                <w:rFonts w:ascii="Calibri Light" w:hAnsi="Calibri Light" w:cs="Calibri Light"/>
                <w:noProof/>
                <w:webHidden/>
                <w:sz w:val="22"/>
                <w:szCs w:val="22"/>
              </w:rPr>
              <w:t>6</w:t>
            </w:r>
            <w:r w:rsidRPr="00C859EB">
              <w:rPr>
                <w:rFonts w:ascii="Calibri Light" w:hAnsi="Calibri Light" w:cs="Calibri Light"/>
                <w:noProof/>
                <w:webHidden/>
                <w:sz w:val="22"/>
                <w:szCs w:val="22"/>
              </w:rPr>
              <w:fldChar w:fldCharType="end"/>
            </w:r>
          </w:hyperlink>
        </w:p>
        <w:p w14:paraId="39FB4033" w14:textId="355B2B69" w:rsidR="00222A7A" w:rsidRPr="00454585" w:rsidRDefault="00222A7A">
          <w:pPr>
            <w:pStyle w:val="TOC2"/>
            <w:tabs>
              <w:tab w:val="left" w:pos="660"/>
              <w:tab w:val="right" w:leader="dot" w:pos="9628"/>
            </w:tabs>
            <w:rPr>
              <w:rFonts w:ascii="Calibri Light" w:eastAsiaTheme="minorEastAsia" w:hAnsi="Calibri Light" w:cs="Calibri Light"/>
              <w:bCs w:val="0"/>
              <w:noProof/>
              <w:kern w:val="2"/>
              <w:sz w:val="22"/>
              <w:szCs w:val="22"/>
              <w:lang w:val="en-US"/>
              <w14:ligatures w14:val="standardContextual"/>
            </w:rPr>
          </w:pPr>
          <w:hyperlink w:anchor="_Toc207628508" w:history="1">
            <w:r w:rsidRPr="00454585">
              <w:rPr>
                <w:rStyle w:val="Hyperlink"/>
                <w:rFonts w:ascii="Calibri Light" w:hAnsi="Calibri Light" w:cs="Calibri Light"/>
                <w:noProof/>
                <w:sz w:val="22"/>
                <w:szCs w:val="22"/>
                <w14:scene3d>
                  <w14:camera w14:prst="orthographicFront"/>
                  <w14:lightRig w14:rig="threePt" w14:dir="t">
                    <w14:rot w14:lat="0" w14:lon="0" w14:rev="0"/>
                  </w14:lightRig>
                </w14:scene3d>
              </w:rPr>
              <w:t>2.4</w:t>
            </w:r>
            <w:r w:rsidRPr="00454585">
              <w:rPr>
                <w:rFonts w:ascii="Calibri Light" w:eastAsiaTheme="minorEastAsia" w:hAnsi="Calibri Light" w:cs="Calibri Light"/>
                <w:bCs w:val="0"/>
                <w:noProof/>
                <w:kern w:val="2"/>
                <w:sz w:val="22"/>
                <w:szCs w:val="22"/>
                <w:lang w:val="en-US"/>
                <w14:ligatures w14:val="standardContextual"/>
              </w:rPr>
              <w:tab/>
            </w:r>
            <w:r w:rsidRPr="00454585">
              <w:rPr>
                <w:rStyle w:val="Hyperlink"/>
                <w:rFonts w:ascii="Calibri Light" w:hAnsi="Calibri Light" w:cs="Calibri Light"/>
                <w:noProof/>
                <w:sz w:val="22"/>
                <w:szCs w:val="22"/>
              </w:rPr>
              <w:t>Deliverables</w:t>
            </w:r>
            <w:r w:rsidRPr="00454585">
              <w:rPr>
                <w:rFonts w:ascii="Calibri Light" w:hAnsi="Calibri Light" w:cs="Calibri Light"/>
                <w:noProof/>
                <w:webHidden/>
                <w:sz w:val="22"/>
                <w:szCs w:val="22"/>
              </w:rPr>
              <w:tab/>
            </w:r>
            <w:r w:rsidRPr="00C859EB">
              <w:rPr>
                <w:rFonts w:ascii="Calibri Light" w:hAnsi="Calibri Light" w:cs="Calibri Light"/>
                <w:noProof/>
                <w:webHidden/>
                <w:sz w:val="22"/>
                <w:szCs w:val="22"/>
              </w:rPr>
              <w:fldChar w:fldCharType="begin"/>
            </w:r>
            <w:r w:rsidRPr="00454585">
              <w:rPr>
                <w:rFonts w:ascii="Calibri Light" w:hAnsi="Calibri Light" w:cs="Calibri Light"/>
                <w:noProof/>
                <w:webHidden/>
                <w:sz w:val="22"/>
                <w:szCs w:val="22"/>
              </w:rPr>
              <w:instrText xml:space="preserve"> PAGEREF _Toc207628508 \h </w:instrText>
            </w:r>
            <w:r w:rsidRPr="00C859EB">
              <w:rPr>
                <w:rFonts w:ascii="Calibri Light" w:hAnsi="Calibri Light" w:cs="Calibri Light"/>
                <w:noProof/>
                <w:webHidden/>
                <w:sz w:val="22"/>
                <w:szCs w:val="22"/>
              </w:rPr>
            </w:r>
            <w:r w:rsidRPr="00C859EB">
              <w:rPr>
                <w:rFonts w:ascii="Calibri Light" w:hAnsi="Calibri Light" w:cs="Calibri Light"/>
                <w:noProof/>
                <w:webHidden/>
                <w:sz w:val="22"/>
                <w:szCs w:val="22"/>
              </w:rPr>
              <w:fldChar w:fldCharType="separate"/>
            </w:r>
            <w:r w:rsidRPr="00454585">
              <w:rPr>
                <w:rFonts w:ascii="Calibri Light" w:hAnsi="Calibri Light" w:cs="Calibri Light"/>
                <w:noProof/>
                <w:webHidden/>
                <w:sz w:val="22"/>
                <w:szCs w:val="22"/>
              </w:rPr>
              <w:t>11</w:t>
            </w:r>
            <w:r w:rsidRPr="00C859EB">
              <w:rPr>
                <w:rFonts w:ascii="Calibri Light" w:hAnsi="Calibri Light" w:cs="Calibri Light"/>
                <w:noProof/>
                <w:webHidden/>
                <w:sz w:val="22"/>
                <w:szCs w:val="22"/>
              </w:rPr>
              <w:fldChar w:fldCharType="end"/>
            </w:r>
          </w:hyperlink>
        </w:p>
        <w:p w14:paraId="76DABD77" w14:textId="77352530" w:rsidR="00222A7A" w:rsidRPr="00454585" w:rsidRDefault="00222A7A">
          <w:pPr>
            <w:pStyle w:val="TOC2"/>
            <w:tabs>
              <w:tab w:val="left" w:pos="660"/>
              <w:tab w:val="right" w:leader="dot" w:pos="9628"/>
            </w:tabs>
            <w:rPr>
              <w:rFonts w:ascii="Calibri Light" w:eastAsiaTheme="minorEastAsia" w:hAnsi="Calibri Light" w:cs="Calibri Light"/>
              <w:bCs w:val="0"/>
              <w:noProof/>
              <w:kern w:val="2"/>
              <w:sz w:val="22"/>
              <w:szCs w:val="22"/>
              <w:lang w:val="en-US"/>
              <w14:ligatures w14:val="standardContextual"/>
            </w:rPr>
          </w:pPr>
          <w:hyperlink w:anchor="_Toc207628509" w:history="1">
            <w:r w:rsidRPr="00454585">
              <w:rPr>
                <w:rStyle w:val="Hyperlink"/>
                <w:rFonts w:ascii="Calibri Light" w:hAnsi="Calibri Light" w:cs="Calibri Light"/>
                <w:noProof/>
                <w:sz w:val="22"/>
                <w:szCs w:val="22"/>
                <w14:scene3d>
                  <w14:camera w14:prst="orthographicFront"/>
                  <w14:lightRig w14:rig="threePt" w14:dir="t">
                    <w14:rot w14:lat="0" w14:lon="0" w14:rev="0"/>
                  </w14:lightRig>
                </w14:scene3d>
              </w:rPr>
              <w:t>2.5</w:t>
            </w:r>
            <w:r w:rsidRPr="00454585">
              <w:rPr>
                <w:rFonts w:ascii="Calibri Light" w:eastAsiaTheme="minorEastAsia" w:hAnsi="Calibri Light" w:cs="Calibri Light"/>
                <w:bCs w:val="0"/>
                <w:noProof/>
                <w:kern w:val="2"/>
                <w:sz w:val="22"/>
                <w:szCs w:val="22"/>
                <w:lang w:val="en-US"/>
                <w14:ligatures w14:val="standardContextual"/>
              </w:rPr>
              <w:tab/>
            </w:r>
            <w:r w:rsidRPr="00454585">
              <w:rPr>
                <w:rStyle w:val="Hyperlink"/>
                <w:rFonts w:ascii="Calibri Light" w:hAnsi="Calibri Light" w:cs="Calibri Light"/>
                <w:noProof/>
                <w:sz w:val="22"/>
                <w:szCs w:val="22"/>
              </w:rPr>
              <w:t>Timelines and duration of work</w:t>
            </w:r>
            <w:r w:rsidRPr="00454585">
              <w:rPr>
                <w:rFonts w:ascii="Calibri Light" w:hAnsi="Calibri Light" w:cs="Calibri Light"/>
                <w:noProof/>
                <w:webHidden/>
                <w:sz w:val="22"/>
                <w:szCs w:val="22"/>
              </w:rPr>
              <w:tab/>
            </w:r>
            <w:r w:rsidRPr="00C859EB">
              <w:rPr>
                <w:rFonts w:ascii="Calibri Light" w:hAnsi="Calibri Light" w:cs="Calibri Light"/>
                <w:noProof/>
                <w:webHidden/>
                <w:sz w:val="22"/>
                <w:szCs w:val="22"/>
              </w:rPr>
              <w:fldChar w:fldCharType="begin"/>
            </w:r>
            <w:r w:rsidRPr="00454585">
              <w:rPr>
                <w:rFonts w:ascii="Calibri Light" w:hAnsi="Calibri Light" w:cs="Calibri Light"/>
                <w:noProof/>
                <w:webHidden/>
                <w:sz w:val="22"/>
                <w:szCs w:val="22"/>
              </w:rPr>
              <w:instrText xml:space="preserve"> PAGEREF _Toc207628509 \h </w:instrText>
            </w:r>
            <w:r w:rsidRPr="00C859EB">
              <w:rPr>
                <w:rFonts w:ascii="Calibri Light" w:hAnsi="Calibri Light" w:cs="Calibri Light"/>
                <w:noProof/>
                <w:webHidden/>
                <w:sz w:val="22"/>
                <w:szCs w:val="22"/>
              </w:rPr>
            </w:r>
            <w:r w:rsidRPr="00C859EB">
              <w:rPr>
                <w:rFonts w:ascii="Calibri Light" w:hAnsi="Calibri Light" w:cs="Calibri Light"/>
                <w:noProof/>
                <w:webHidden/>
                <w:sz w:val="22"/>
                <w:szCs w:val="22"/>
              </w:rPr>
              <w:fldChar w:fldCharType="separate"/>
            </w:r>
            <w:r w:rsidRPr="00454585">
              <w:rPr>
                <w:rFonts w:ascii="Calibri Light" w:hAnsi="Calibri Light" w:cs="Calibri Light"/>
                <w:noProof/>
                <w:webHidden/>
                <w:sz w:val="22"/>
                <w:szCs w:val="22"/>
              </w:rPr>
              <w:t>13</w:t>
            </w:r>
            <w:r w:rsidRPr="00C859EB">
              <w:rPr>
                <w:rFonts w:ascii="Calibri Light" w:hAnsi="Calibri Light" w:cs="Calibri Light"/>
                <w:noProof/>
                <w:webHidden/>
                <w:sz w:val="22"/>
                <w:szCs w:val="22"/>
              </w:rPr>
              <w:fldChar w:fldCharType="end"/>
            </w:r>
          </w:hyperlink>
        </w:p>
        <w:p w14:paraId="40A36F5F" w14:textId="5DFD9FA8" w:rsidR="00222A7A" w:rsidRPr="00454585" w:rsidRDefault="00222A7A">
          <w:pPr>
            <w:pStyle w:val="TOC2"/>
            <w:tabs>
              <w:tab w:val="left" w:pos="660"/>
              <w:tab w:val="right" w:leader="dot" w:pos="9628"/>
            </w:tabs>
            <w:rPr>
              <w:rFonts w:ascii="Calibri Light" w:eastAsiaTheme="minorEastAsia" w:hAnsi="Calibri Light" w:cs="Calibri Light"/>
              <w:bCs w:val="0"/>
              <w:noProof/>
              <w:kern w:val="2"/>
              <w:sz w:val="22"/>
              <w:szCs w:val="22"/>
              <w:lang w:val="en-US"/>
              <w14:ligatures w14:val="standardContextual"/>
            </w:rPr>
          </w:pPr>
          <w:hyperlink w:anchor="_Toc207628510" w:history="1">
            <w:r w:rsidRPr="00454585">
              <w:rPr>
                <w:rStyle w:val="Hyperlink"/>
                <w:rFonts w:ascii="Calibri Light" w:hAnsi="Calibri Light" w:cs="Calibri Light"/>
                <w:noProof/>
                <w:sz w:val="22"/>
                <w:szCs w:val="22"/>
                <w14:scene3d>
                  <w14:camera w14:prst="orthographicFront"/>
                  <w14:lightRig w14:rig="threePt" w14:dir="t">
                    <w14:rot w14:lat="0" w14:lon="0" w14:rev="0"/>
                  </w14:lightRig>
                </w14:scene3d>
              </w:rPr>
              <w:t>2.6</w:t>
            </w:r>
            <w:r w:rsidRPr="00454585">
              <w:rPr>
                <w:rFonts w:ascii="Calibri Light" w:eastAsiaTheme="minorEastAsia" w:hAnsi="Calibri Light" w:cs="Calibri Light"/>
                <w:bCs w:val="0"/>
                <w:noProof/>
                <w:kern w:val="2"/>
                <w:sz w:val="22"/>
                <w:szCs w:val="22"/>
                <w:lang w:val="en-US"/>
                <w14:ligatures w14:val="standardContextual"/>
              </w:rPr>
              <w:tab/>
            </w:r>
            <w:r w:rsidRPr="00454585">
              <w:rPr>
                <w:rStyle w:val="Hyperlink"/>
                <w:rFonts w:ascii="Calibri Light" w:hAnsi="Calibri Light" w:cs="Calibri Light"/>
                <w:noProof/>
                <w:sz w:val="22"/>
                <w:szCs w:val="22"/>
              </w:rPr>
              <w:t>Location of the Work</w:t>
            </w:r>
            <w:r w:rsidRPr="00454585">
              <w:rPr>
                <w:rFonts w:ascii="Calibri Light" w:hAnsi="Calibri Light" w:cs="Calibri Light"/>
                <w:noProof/>
                <w:webHidden/>
                <w:sz w:val="22"/>
                <w:szCs w:val="22"/>
              </w:rPr>
              <w:tab/>
            </w:r>
            <w:r w:rsidRPr="00C859EB">
              <w:rPr>
                <w:rFonts w:ascii="Calibri Light" w:hAnsi="Calibri Light" w:cs="Calibri Light"/>
                <w:noProof/>
                <w:webHidden/>
                <w:sz w:val="22"/>
                <w:szCs w:val="22"/>
              </w:rPr>
              <w:fldChar w:fldCharType="begin"/>
            </w:r>
            <w:r w:rsidRPr="00454585">
              <w:rPr>
                <w:rFonts w:ascii="Calibri Light" w:hAnsi="Calibri Light" w:cs="Calibri Light"/>
                <w:noProof/>
                <w:webHidden/>
                <w:sz w:val="22"/>
                <w:szCs w:val="22"/>
              </w:rPr>
              <w:instrText xml:space="preserve"> PAGEREF _Toc207628510 \h </w:instrText>
            </w:r>
            <w:r w:rsidRPr="00C859EB">
              <w:rPr>
                <w:rFonts w:ascii="Calibri Light" w:hAnsi="Calibri Light" w:cs="Calibri Light"/>
                <w:noProof/>
                <w:webHidden/>
                <w:sz w:val="22"/>
                <w:szCs w:val="22"/>
              </w:rPr>
            </w:r>
            <w:r w:rsidRPr="00C859EB">
              <w:rPr>
                <w:rFonts w:ascii="Calibri Light" w:hAnsi="Calibri Light" w:cs="Calibri Light"/>
                <w:noProof/>
                <w:webHidden/>
                <w:sz w:val="22"/>
                <w:szCs w:val="22"/>
              </w:rPr>
              <w:fldChar w:fldCharType="separate"/>
            </w:r>
            <w:r w:rsidRPr="00454585">
              <w:rPr>
                <w:rFonts w:ascii="Calibri Light" w:hAnsi="Calibri Light" w:cs="Calibri Light"/>
                <w:noProof/>
                <w:webHidden/>
                <w:sz w:val="22"/>
                <w:szCs w:val="22"/>
              </w:rPr>
              <w:t>14</w:t>
            </w:r>
            <w:r w:rsidRPr="00C859EB">
              <w:rPr>
                <w:rFonts w:ascii="Calibri Light" w:hAnsi="Calibri Light" w:cs="Calibri Light"/>
                <w:noProof/>
                <w:webHidden/>
                <w:sz w:val="22"/>
                <w:szCs w:val="22"/>
              </w:rPr>
              <w:fldChar w:fldCharType="end"/>
            </w:r>
          </w:hyperlink>
        </w:p>
        <w:p w14:paraId="58F47424" w14:textId="488CA001" w:rsidR="00222A7A" w:rsidRPr="00454585" w:rsidRDefault="00222A7A">
          <w:pPr>
            <w:pStyle w:val="TOC2"/>
            <w:tabs>
              <w:tab w:val="left" w:pos="660"/>
              <w:tab w:val="right" w:leader="dot" w:pos="9628"/>
            </w:tabs>
            <w:rPr>
              <w:rFonts w:ascii="Calibri Light" w:eastAsiaTheme="minorEastAsia" w:hAnsi="Calibri Light" w:cs="Calibri Light"/>
              <w:bCs w:val="0"/>
              <w:noProof/>
              <w:kern w:val="2"/>
              <w:sz w:val="22"/>
              <w:szCs w:val="22"/>
              <w:lang w:val="en-US"/>
              <w14:ligatures w14:val="standardContextual"/>
            </w:rPr>
          </w:pPr>
          <w:hyperlink w:anchor="_Toc207628511" w:history="1">
            <w:r w:rsidRPr="00454585">
              <w:rPr>
                <w:rStyle w:val="Hyperlink"/>
                <w:rFonts w:ascii="Calibri Light" w:hAnsi="Calibri Light" w:cs="Calibri Light"/>
                <w:noProof/>
                <w:sz w:val="22"/>
                <w:szCs w:val="22"/>
                <w14:scene3d>
                  <w14:camera w14:prst="orthographicFront"/>
                  <w14:lightRig w14:rig="threePt" w14:dir="t">
                    <w14:rot w14:lat="0" w14:lon="0" w14:rev="0"/>
                  </w14:lightRig>
                </w14:scene3d>
              </w:rPr>
              <w:t>2.7</w:t>
            </w:r>
            <w:r w:rsidRPr="00454585">
              <w:rPr>
                <w:rFonts w:ascii="Calibri Light" w:eastAsiaTheme="minorEastAsia" w:hAnsi="Calibri Light" w:cs="Calibri Light"/>
                <w:bCs w:val="0"/>
                <w:noProof/>
                <w:kern w:val="2"/>
                <w:sz w:val="22"/>
                <w:szCs w:val="22"/>
                <w:lang w:val="en-US"/>
                <w14:ligatures w14:val="standardContextual"/>
              </w:rPr>
              <w:tab/>
            </w:r>
            <w:r w:rsidRPr="00454585">
              <w:rPr>
                <w:rStyle w:val="Hyperlink"/>
                <w:rFonts w:ascii="Calibri Light" w:hAnsi="Calibri Light" w:cs="Calibri Light"/>
                <w:noProof/>
                <w:sz w:val="22"/>
                <w:szCs w:val="22"/>
              </w:rPr>
              <w:t>Work Context</w:t>
            </w:r>
            <w:r w:rsidRPr="00454585">
              <w:rPr>
                <w:rFonts w:ascii="Calibri Light" w:hAnsi="Calibri Light" w:cs="Calibri Light"/>
                <w:noProof/>
                <w:webHidden/>
                <w:sz w:val="22"/>
                <w:szCs w:val="22"/>
              </w:rPr>
              <w:tab/>
            </w:r>
            <w:r w:rsidRPr="00C859EB">
              <w:rPr>
                <w:rFonts w:ascii="Calibri Light" w:hAnsi="Calibri Light" w:cs="Calibri Light"/>
                <w:noProof/>
                <w:webHidden/>
                <w:sz w:val="22"/>
                <w:szCs w:val="22"/>
              </w:rPr>
              <w:fldChar w:fldCharType="begin"/>
            </w:r>
            <w:r w:rsidRPr="00454585">
              <w:rPr>
                <w:rFonts w:ascii="Calibri Light" w:hAnsi="Calibri Light" w:cs="Calibri Light"/>
                <w:noProof/>
                <w:webHidden/>
                <w:sz w:val="22"/>
                <w:szCs w:val="22"/>
              </w:rPr>
              <w:instrText xml:space="preserve"> PAGEREF _Toc207628511 \h </w:instrText>
            </w:r>
            <w:r w:rsidRPr="00C859EB">
              <w:rPr>
                <w:rFonts w:ascii="Calibri Light" w:hAnsi="Calibri Light" w:cs="Calibri Light"/>
                <w:noProof/>
                <w:webHidden/>
                <w:sz w:val="22"/>
                <w:szCs w:val="22"/>
              </w:rPr>
            </w:r>
            <w:r w:rsidRPr="00C859EB">
              <w:rPr>
                <w:rFonts w:ascii="Calibri Light" w:hAnsi="Calibri Light" w:cs="Calibri Light"/>
                <w:noProof/>
                <w:webHidden/>
                <w:sz w:val="22"/>
                <w:szCs w:val="22"/>
              </w:rPr>
              <w:fldChar w:fldCharType="separate"/>
            </w:r>
            <w:r w:rsidRPr="00454585">
              <w:rPr>
                <w:rFonts w:ascii="Calibri Light" w:hAnsi="Calibri Light" w:cs="Calibri Light"/>
                <w:noProof/>
                <w:webHidden/>
                <w:sz w:val="22"/>
                <w:szCs w:val="22"/>
              </w:rPr>
              <w:t>14</w:t>
            </w:r>
            <w:r w:rsidRPr="00C859EB">
              <w:rPr>
                <w:rFonts w:ascii="Calibri Light" w:hAnsi="Calibri Light" w:cs="Calibri Light"/>
                <w:noProof/>
                <w:webHidden/>
                <w:sz w:val="22"/>
                <w:szCs w:val="22"/>
              </w:rPr>
              <w:fldChar w:fldCharType="end"/>
            </w:r>
          </w:hyperlink>
        </w:p>
        <w:p w14:paraId="351860BF" w14:textId="02FE7798" w:rsidR="00222A7A" w:rsidRPr="00454585" w:rsidRDefault="00222A7A">
          <w:pPr>
            <w:pStyle w:val="TOC1"/>
            <w:tabs>
              <w:tab w:val="left" w:pos="1100"/>
              <w:tab w:val="right" w:leader="dot" w:pos="9628"/>
            </w:tabs>
            <w:rPr>
              <w:rFonts w:ascii="Calibri Light" w:eastAsiaTheme="minorEastAsia" w:hAnsi="Calibri Light" w:cs="Calibri Light"/>
              <w:b w:val="0"/>
              <w:bCs w:val="0"/>
              <w:caps w:val="0"/>
              <w:noProof/>
              <w:kern w:val="2"/>
              <w:sz w:val="22"/>
              <w:szCs w:val="22"/>
              <w:lang w:val="en-US"/>
              <w14:ligatures w14:val="standardContextual"/>
            </w:rPr>
          </w:pPr>
          <w:hyperlink w:anchor="_Toc207628512" w:history="1">
            <w:r w:rsidRPr="00454585">
              <w:rPr>
                <w:rStyle w:val="Hyperlink"/>
                <w:rFonts w:ascii="Calibri Light" w:hAnsi="Calibri Light" w:cs="Calibri Light"/>
                <w:noProof/>
                <w:sz w:val="22"/>
                <w:szCs w:val="22"/>
              </w:rPr>
              <w:t>Part 3:</w:t>
            </w:r>
            <w:r w:rsidRPr="00454585">
              <w:rPr>
                <w:rFonts w:ascii="Calibri Light" w:eastAsiaTheme="minorEastAsia" w:hAnsi="Calibri Light" w:cs="Calibri Light"/>
                <w:b w:val="0"/>
                <w:bCs w:val="0"/>
                <w:caps w:val="0"/>
                <w:noProof/>
                <w:kern w:val="2"/>
                <w:sz w:val="22"/>
                <w:szCs w:val="22"/>
                <w:lang w:val="en-US"/>
                <w14:ligatures w14:val="standardContextual"/>
              </w:rPr>
              <w:tab/>
            </w:r>
            <w:r w:rsidRPr="00454585">
              <w:rPr>
                <w:rStyle w:val="Hyperlink"/>
                <w:rFonts w:ascii="Calibri Light" w:hAnsi="Calibri Light" w:cs="Calibri Light"/>
                <w:noProof/>
                <w:sz w:val="22"/>
                <w:szCs w:val="22"/>
              </w:rPr>
              <w:t>Evaluation and Scoring Approach</w:t>
            </w:r>
            <w:r w:rsidRPr="00454585">
              <w:rPr>
                <w:rFonts w:ascii="Calibri Light" w:hAnsi="Calibri Light" w:cs="Calibri Light"/>
                <w:noProof/>
                <w:webHidden/>
                <w:sz w:val="22"/>
                <w:szCs w:val="22"/>
              </w:rPr>
              <w:tab/>
            </w:r>
            <w:r w:rsidRPr="00C859EB">
              <w:rPr>
                <w:rFonts w:ascii="Calibri Light" w:hAnsi="Calibri Light" w:cs="Calibri Light"/>
                <w:noProof/>
                <w:webHidden/>
                <w:sz w:val="22"/>
                <w:szCs w:val="22"/>
              </w:rPr>
              <w:fldChar w:fldCharType="begin"/>
            </w:r>
            <w:r w:rsidRPr="00454585">
              <w:rPr>
                <w:rFonts w:ascii="Calibri Light" w:hAnsi="Calibri Light" w:cs="Calibri Light"/>
                <w:noProof/>
                <w:webHidden/>
                <w:sz w:val="22"/>
                <w:szCs w:val="22"/>
              </w:rPr>
              <w:instrText xml:space="preserve"> PAGEREF _Toc207628512 \h </w:instrText>
            </w:r>
            <w:r w:rsidRPr="00C859EB">
              <w:rPr>
                <w:rFonts w:ascii="Calibri Light" w:hAnsi="Calibri Light" w:cs="Calibri Light"/>
                <w:noProof/>
                <w:webHidden/>
                <w:sz w:val="22"/>
                <w:szCs w:val="22"/>
              </w:rPr>
            </w:r>
            <w:r w:rsidRPr="00C859EB">
              <w:rPr>
                <w:rFonts w:ascii="Calibri Light" w:hAnsi="Calibri Light" w:cs="Calibri Light"/>
                <w:noProof/>
                <w:webHidden/>
                <w:sz w:val="22"/>
                <w:szCs w:val="22"/>
              </w:rPr>
              <w:fldChar w:fldCharType="separate"/>
            </w:r>
            <w:r w:rsidRPr="00454585">
              <w:rPr>
                <w:rFonts w:ascii="Calibri Light" w:hAnsi="Calibri Light" w:cs="Calibri Light"/>
                <w:noProof/>
                <w:webHidden/>
                <w:sz w:val="22"/>
                <w:szCs w:val="22"/>
              </w:rPr>
              <w:t>14</w:t>
            </w:r>
            <w:r w:rsidRPr="00C859EB">
              <w:rPr>
                <w:rFonts w:ascii="Calibri Light" w:hAnsi="Calibri Light" w:cs="Calibri Light"/>
                <w:noProof/>
                <w:webHidden/>
                <w:sz w:val="22"/>
                <w:szCs w:val="22"/>
              </w:rPr>
              <w:fldChar w:fldCharType="end"/>
            </w:r>
          </w:hyperlink>
        </w:p>
        <w:p w14:paraId="034446CC" w14:textId="3E54023E" w:rsidR="00222A7A" w:rsidRPr="00454585" w:rsidRDefault="00222A7A">
          <w:pPr>
            <w:pStyle w:val="TOC2"/>
            <w:tabs>
              <w:tab w:val="left" w:pos="660"/>
              <w:tab w:val="right" w:leader="dot" w:pos="9628"/>
            </w:tabs>
            <w:rPr>
              <w:rFonts w:ascii="Calibri Light" w:eastAsiaTheme="minorEastAsia" w:hAnsi="Calibri Light" w:cs="Calibri Light"/>
              <w:bCs w:val="0"/>
              <w:noProof/>
              <w:kern w:val="2"/>
              <w:sz w:val="22"/>
              <w:szCs w:val="22"/>
              <w:lang w:val="en-US"/>
              <w14:ligatures w14:val="standardContextual"/>
            </w:rPr>
          </w:pPr>
          <w:hyperlink w:anchor="_Toc207628513" w:history="1">
            <w:r w:rsidRPr="00454585">
              <w:rPr>
                <w:rStyle w:val="Hyperlink"/>
                <w:rFonts w:ascii="Calibri Light" w:hAnsi="Calibri Light" w:cs="Calibri Light"/>
                <w:noProof/>
                <w:sz w:val="22"/>
                <w:szCs w:val="22"/>
                <w14:scene3d>
                  <w14:camera w14:prst="orthographicFront"/>
                  <w14:lightRig w14:rig="threePt" w14:dir="t">
                    <w14:rot w14:lat="0" w14:lon="0" w14:rev="0"/>
                  </w14:lightRig>
                </w14:scene3d>
              </w:rPr>
              <w:t>3.1</w:t>
            </w:r>
            <w:r w:rsidRPr="00454585">
              <w:rPr>
                <w:rFonts w:ascii="Calibri Light" w:eastAsiaTheme="minorEastAsia" w:hAnsi="Calibri Light" w:cs="Calibri Light"/>
                <w:bCs w:val="0"/>
                <w:noProof/>
                <w:kern w:val="2"/>
                <w:sz w:val="22"/>
                <w:szCs w:val="22"/>
                <w:lang w:val="en-US"/>
                <w14:ligatures w14:val="standardContextual"/>
              </w:rPr>
              <w:tab/>
            </w:r>
            <w:r w:rsidRPr="00454585">
              <w:rPr>
                <w:rStyle w:val="Hyperlink"/>
                <w:rFonts w:ascii="Calibri Light" w:hAnsi="Calibri Light" w:cs="Calibri Light"/>
                <w:noProof/>
                <w:sz w:val="22"/>
                <w:szCs w:val="22"/>
              </w:rPr>
              <w:t>Evaluation Committee</w:t>
            </w:r>
            <w:r w:rsidRPr="00454585">
              <w:rPr>
                <w:rFonts w:ascii="Calibri Light" w:hAnsi="Calibri Light" w:cs="Calibri Light"/>
                <w:noProof/>
                <w:webHidden/>
                <w:sz w:val="22"/>
                <w:szCs w:val="22"/>
              </w:rPr>
              <w:tab/>
            </w:r>
            <w:r w:rsidRPr="00C859EB">
              <w:rPr>
                <w:rFonts w:ascii="Calibri Light" w:hAnsi="Calibri Light" w:cs="Calibri Light"/>
                <w:noProof/>
                <w:webHidden/>
                <w:sz w:val="22"/>
                <w:szCs w:val="22"/>
              </w:rPr>
              <w:fldChar w:fldCharType="begin"/>
            </w:r>
            <w:r w:rsidRPr="00454585">
              <w:rPr>
                <w:rFonts w:ascii="Calibri Light" w:hAnsi="Calibri Light" w:cs="Calibri Light"/>
                <w:noProof/>
                <w:webHidden/>
                <w:sz w:val="22"/>
                <w:szCs w:val="22"/>
              </w:rPr>
              <w:instrText xml:space="preserve"> PAGEREF _Toc207628513 \h </w:instrText>
            </w:r>
            <w:r w:rsidRPr="00C859EB">
              <w:rPr>
                <w:rFonts w:ascii="Calibri Light" w:hAnsi="Calibri Light" w:cs="Calibri Light"/>
                <w:noProof/>
                <w:webHidden/>
                <w:sz w:val="22"/>
                <w:szCs w:val="22"/>
              </w:rPr>
            </w:r>
            <w:r w:rsidRPr="00C859EB">
              <w:rPr>
                <w:rFonts w:ascii="Calibri Light" w:hAnsi="Calibri Light" w:cs="Calibri Light"/>
                <w:noProof/>
                <w:webHidden/>
                <w:sz w:val="22"/>
                <w:szCs w:val="22"/>
              </w:rPr>
              <w:fldChar w:fldCharType="separate"/>
            </w:r>
            <w:r w:rsidRPr="00454585">
              <w:rPr>
                <w:rFonts w:ascii="Calibri Light" w:hAnsi="Calibri Light" w:cs="Calibri Light"/>
                <w:noProof/>
                <w:webHidden/>
                <w:sz w:val="22"/>
                <w:szCs w:val="22"/>
              </w:rPr>
              <w:t>15</w:t>
            </w:r>
            <w:r w:rsidRPr="00C859EB">
              <w:rPr>
                <w:rFonts w:ascii="Calibri Light" w:hAnsi="Calibri Light" w:cs="Calibri Light"/>
                <w:noProof/>
                <w:webHidden/>
                <w:sz w:val="22"/>
                <w:szCs w:val="22"/>
              </w:rPr>
              <w:fldChar w:fldCharType="end"/>
            </w:r>
          </w:hyperlink>
        </w:p>
        <w:p w14:paraId="6D5CB78E" w14:textId="2B94CDFF" w:rsidR="00222A7A" w:rsidRPr="00454585" w:rsidRDefault="00222A7A">
          <w:pPr>
            <w:pStyle w:val="TOC2"/>
            <w:tabs>
              <w:tab w:val="left" w:pos="660"/>
              <w:tab w:val="right" w:leader="dot" w:pos="9628"/>
            </w:tabs>
            <w:rPr>
              <w:rFonts w:ascii="Calibri Light" w:eastAsiaTheme="minorEastAsia" w:hAnsi="Calibri Light" w:cs="Calibri Light"/>
              <w:bCs w:val="0"/>
              <w:noProof/>
              <w:kern w:val="2"/>
              <w:sz w:val="22"/>
              <w:szCs w:val="22"/>
              <w:lang w:val="en-US"/>
              <w14:ligatures w14:val="standardContextual"/>
            </w:rPr>
          </w:pPr>
          <w:hyperlink w:anchor="_Toc207628514" w:history="1">
            <w:r w:rsidRPr="00454585">
              <w:rPr>
                <w:rStyle w:val="Hyperlink"/>
                <w:rFonts w:ascii="Calibri Light" w:hAnsi="Calibri Light" w:cs="Calibri Light"/>
                <w:noProof/>
                <w:sz w:val="22"/>
                <w:szCs w:val="22"/>
                <w14:scene3d>
                  <w14:camera w14:prst="orthographicFront"/>
                  <w14:lightRig w14:rig="threePt" w14:dir="t">
                    <w14:rot w14:lat="0" w14:lon="0" w14:rev="0"/>
                  </w14:lightRig>
                </w14:scene3d>
              </w:rPr>
              <w:t>3.2</w:t>
            </w:r>
            <w:r w:rsidRPr="00454585">
              <w:rPr>
                <w:rFonts w:ascii="Calibri Light" w:eastAsiaTheme="minorEastAsia" w:hAnsi="Calibri Light" w:cs="Calibri Light"/>
                <w:bCs w:val="0"/>
                <w:noProof/>
                <w:kern w:val="2"/>
                <w:sz w:val="22"/>
                <w:szCs w:val="22"/>
                <w:lang w:val="en-US"/>
                <w14:ligatures w14:val="standardContextual"/>
              </w:rPr>
              <w:tab/>
            </w:r>
            <w:r w:rsidRPr="00454585">
              <w:rPr>
                <w:rStyle w:val="Hyperlink"/>
                <w:rFonts w:ascii="Calibri Light" w:hAnsi="Calibri Light" w:cs="Calibri Light"/>
                <w:noProof/>
                <w:sz w:val="22"/>
                <w:szCs w:val="22"/>
              </w:rPr>
              <w:t>Evaluation Model</w:t>
            </w:r>
            <w:r w:rsidRPr="00454585">
              <w:rPr>
                <w:rFonts w:ascii="Calibri Light" w:hAnsi="Calibri Light" w:cs="Calibri Light"/>
                <w:noProof/>
                <w:webHidden/>
                <w:sz w:val="22"/>
                <w:szCs w:val="22"/>
              </w:rPr>
              <w:tab/>
            </w:r>
            <w:r w:rsidRPr="00C859EB">
              <w:rPr>
                <w:rFonts w:ascii="Calibri Light" w:hAnsi="Calibri Light" w:cs="Calibri Light"/>
                <w:noProof/>
                <w:webHidden/>
                <w:sz w:val="22"/>
                <w:szCs w:val="22"/>
              </w:rPr>
              <w:fldChar w:fldCharType="begin"/>
            </w:r>
            <w:r w:rsidRPr="00454585">
              <w:rPr>
                <w:rFonts w:ascii="Calibri Light" w:hAnsi="Calibri Light" w:cs="Calibri Light"/>
                <w:noProof/>
                <w:webHidden/>
                <w:sz w:val="22"/>
                <w:szCs w:val="22"/>
              </w:rPr>
              <w:instrText xml:space="preserve"> PAGEREF _Toc207628514 \h </w:instrText>
            </w:r>
            <w:r w:rsidRPr="00C859EB">
              <w:rPr>
                <w:rFonts w:ascii="Calibri Light" w:hAnsi="Calibri Light" w:cs="Calibri Light"/>
                <w:noProof/>
                <w:webHidden/>
                <w:sz w:val="22"/>
                <w:szCs w:val="22"/>
              </w:rPr>
            </w:r>
            <w:r w:rsidRPr="00C859EB">
              <w:rPr>
                <w:rFonts w:ascii="Calibri Light" w:hAnsi="Calibri Light" w:cs="Calibri Light"/>
                <w:noProof/>
                <w:webHidden/>
                <w:sz w:val="22"/>
                <w:szCs w:val="22"/>
              </w:rPr>
              <w:fldChar w:fldCharType="separate"/>
            </w:r>
            <w:r w:rsidRPr="00454585">
              <w:rPr>
                <w:rFonts w:ascii="Calibri Light" w:hAnsi="Calibri Light" w:cs="Calibri Light"/>
                <w:noProof/>
                <w:webHidden/>
                <w:sz w:val="22"/>
                <w:szCs w:val="22"/>
              </w:rPr>
              <w:t>15</w:t>
            </w:r>
            <w:r w:rsidRPr="00C859EB">
              <w:rPr>
                <w:rFonts w:ascii="Calibri Light" w:hAnsi="Calibri Light" w:cs="Calibri Light"/>
                <w:noProof/>
                <w:webHidden/>
                <w:sz w:val="22"/>
                <w:szCs w:val="22"/>
              </w:rPr>
              <w:fldChar w:fldCharType="end"/>
            </w:r>
          </w:hyperlink>
        </w:p>
        <w:p w14:paraId="18FAAC51" w14:textId="1739DEFF" w:rsidR="00222A7A" w:rsidRPr="00454585" w:rsidRDefault="00222A7A">
          <w:pPr>
            <w:pStyle w:val="TOC2"/>
            <w:tabs>
              <w:tab w:val="left" w:pos="660"/>
              <w:tab w:val="right" w:leader="dot" w:pos="9628"/>
            </w:tabs>
            <w:rPr>
              <w:rFonts w:ascii="Calibri Light" w:eastAsiaTheme="minorEastAsia" w:hAnsi="Calibri Light" w:cs="Calibri Light"/>
              <w:bCs w:val="0"/>
              <w:noProof/>
              <w:kern w:val="2"/>
              <w:sz w:val="22"/>
              <w:szCs w:val="22"/>
              <w:lang w:val="en-US"/>
              <w14:ligatures w14:val="standardContextual"/>
            </w:rPr>
          </w:pPr>
          <w:hyperlink w:anchor="_Toc207628515" w:history="1">
            <w:r w:rsidRPr="00454585">
              <w:rPr>
                <w:rStyle w:val="Hyperlink"/>
                <w:rFonts w:ascii="Calibri Light" w:hAnsi="Calibri Light" w:cs="Calibri Light"/>
                <w:noProof/>
                <w:sz w:val="22"/>
                <w:szCs w:val="22"/>
                <w14:scene3d>
                  <w14:camera w14:prst="orthographicFront"/>
                  <w14:lightRig w14:rig="threePt" w14:dir="t">
                    <w14:rot w14:lat="0" w14:lon="0" w14:rev="0"/>
                  </w14:lightRig>
                </w14:scene3d>
              </w:rPr>
              <w:t>3.3</w:t>
            </w:r>
            <w:r w:rsidRPr="00454585">
              <w:rPr>
                <w:rFonts w:ascii="Calibri Light" w:eastAsiaTheme="minorEastAsia" w:hAnsi="Calibri Light" w:cs="Calibri Light"/>
                <w:bCs w:val="0"/>
                <w:noProof/>
                <w:kern w:val="2"/>
                <w:sz w:val="22"/>
                <w:szCs w:val="22"/>
                <w:lang w:val="en-US"/>
                <w14:ligatures w14:val="standardContextual"/>
              </w:rPr>
              <w:tab/>
            </w:r>
            <w:r w:rsidRPr="00454585">
              <w:rPr>
                <w:rStyle w:val="Hyperlink"/>
                <w:rFonts w:ascii="Calibri Light" w:hAnsi="Calibri Light" w:cs="Calibri Light"/>
                <w:noProof/>
                <w:sz w:val="22"/>
                <w:szCs w:val="22"/>
              </w:rPr>
              <w:t>Contracting approach</w:t>
            </w:r>
            <w:r w:rsidRPr="00454585">
              <w:rPr>
                <w:rFonts w:ascii="Calibri Light" w:hAnsi="Calibri Light" w:cs="Calibri Light"/>
                <w:noProof/>
                <w:webHidden/>
                <w:sz w:val="22"/>
                <w:szCs w:val="22"/>
              </w:rPr>
              <w:tab/>
            </w:r>
            <w:r w:rsidRPr="00C859EB">
              <w:rPr>
                <w:rFonts w:ascii="Calibri Light" w:hAnsi="Calibri Light" w:cs="Calibri Light"/>
                <w:noProof/>
                <w:webHidden/>
                <w:sz w:val="22"/>
                <w:szCs w:val="22"/>
              </w:rPr>
              <w:fldChar w:fldCharType="begin"/>
            </w:r>
            <w:r w:rsidRPr="00454585">
              <w:rPr>
                <w:rFonts w:ascii="Calibri Light" w:hAnsi="Calibri Light" w:cs="Calibri Light"/>
                <w:noProof/>
                <w:webHidden/>
                <w:sz w:val="22"/>
                <w:szCs w:val="22"/>
              </w:rPr>
              <w:instrText xml:space="preserve"> PAGEREF _Toc207628515 \h </w:instrText>
            </w:r>
            <w:r w:rsidRPr="00C859EB">
              <w:rPr>
                <w:rFonts w:ascii="Calibri Light" w:hAnsi="Calibri Light" w:cs="Calibri Light"/>
                <w:noProof/>
                <w:webHidden/>
                <w:sz w:val="22"/>
                <w:szCs w:val="22"/>
              </w:rPr>
            </w:r>
            <w:r w:rsidRPr="00C859EB">
              <w:rPr>
                <w:rFonts w:ascii="Calibri Light" w:hAnsi="Calibri Light" w:cs="Calibri Light"/>
                <w:noProof/>
                <w:webHidden/>
                <w:sz w:val="22"/>
                <w:szCs w:val="22"/>
              </w:rPr>
              <w:fldChar w:fldCharType="separate"/>
            </w:r>
            <w:r w:rsidRPr="00454585">
              <w:rPr>
                <w:rFonts w:ascii="Calibri Light" w:hAnsi="Calibri Light" w:cs="Calibri Light"/>
                <w:noProof/>
                <w:webHidden/>
                <w:sz w:val="22"/>
                <w:szCs w:val="22"/>
              </w:rPr>
              <w:t>15</w:t>
            </w:r>
            <w:r w:rsidRPr="00C859EB">
              <w:rPr>
                <w:rFonts w:ascii="Calibri Light" w:hAnsi="Calibri Light" w:cs="Calibri Light"/>
                <w:noProof/>
                <w:webHidden/>
                <w:sz w:val="22"/>
                <w:szCs w:val="22"/>
              </w:rPr>
              <w:fldChar w:fldCharType="end"/>
            </w:r>
          </w:hyperlink>
        </w:p>
        <w:p w14:paraId="63B14EDB" w14:textId="22903AFC" w:rsidR="00222A7A" w:rsidRPr="00454585" w:rsidRDefault="00222A7A">
          <w:pPr>
            <w:pStyle w:val="TOC2"/>
            <w:tabs>
              <w:tab w:val="left" w:pos="660"/>
              <w:tab w:val="right" w:leader="dot" w:pos="9628"/>
            </w:tabs>
            <w:rPr>
              <w:rFonts w:ascii="Calibri Light" w:eastAsiaTheme="minorEastAsia" w:hAnsi="Calibri Light" w:cs="Calibri Light"/>
              <w:bCs w:val="0"/>
              <w:noProof/>
              <w:kern w:val="2"/>
              <w:sz w:val="22"/>
              <w:szCs w:val="22"/>
              <w:lang w:val="en-US"/>
              <w14:ligatures w14:val="standardContextual"/>
            </w:rPr>
          </w:pPr>
          <w:hyperlink w:anchor="_Toc207628516" w:history="1">
            <w:r w:rsidRPr="00454585">
              <w:rPr>
                <w:rStyle w:val="Hyperlink"/>
                <w:rFonts w:ascii="Calibri Light" w:hAnsi="Calibri Light" w:cs="Calibri Light"/>
                <w:noProof/>
                <w:sz w:val="22"/>
                <w:szCs w:val="22"/>
                <w14:scene3d>
                  <w14:camera w14:prst="orthographicFront"/>
                  <w14:lightRig w14:rig="threePt" w14:dir="t">
                    <w14:rot w14:lat="0" w14:lon="0" w14:rev="0"/>
                  </w14:lightRig>
                </w14:scene3d>
              </w:rPr>
              <w:t>3.4</w:t>
            </w:r>
            <w:r w:rsidRPr="00454585">
              <w:rPr>
                <w:rFonts w:ascii="Calibri Light" w:eastAsiaTheme="minorEastAsia" w:hAnsi="Calibri Light" w:cs="Calibri Light"/>
                <w:bCs w:val="0"/>
                <w:noProof/>
                <w:kern w:val="2"/>
                <w:sz w:val="22"/>
                <w:szCs w:val="22"/>
                <w:lang w:val="en-US"/>
                <w14:ligatures w14:val="standardContextual"/>
              </w:rPr>
              <w:tab/>
            </w:r>
            <w:r w:rsidRPr="00454585">
              <w:rPr>
                <w:rStyle w:val="Hyperlink"/>
                <w:rFonts w:ascii="Calibri Light" w:hAnsi="Calibri Light" w:cs="Calibri Light"/>
                <w:noProof/>
                <w:sz w:val="22"/>
                <w:szCs w:val="22"/>
              </w:rPr>
              <w:t>Two-Envelope System</w:t>
            </w:r>
            <w:r w:rsidRPr="00454585">
              <w:rPr>
                <w:rFonts w:ascii="Calibri Light" w:hAnsi="Calibri Light" w:cs="Calibri Light"/>
                <w:noProof/>
                <w:webHidden/>
                <w:sz w:val="22"/>
                <w:szCs w:val="22"/>
              </w:rPr>
              <w:tab/>
            </w:r>
            <w:r w:rsidRPr="00C859EB">
              <w:rPr>
                <w:rFonts w:ascii="Calibri Light" w:hAnsi="Calibri Light" w:cs="Calibri Light"/>
                <w:noProof/>
                <w:webHidden/>
                <w:sz w:val="22"/>
                <w:szCs w:val="22"/>
              </w:rPr>
              <w:fldChar w:fldCharType="begin"/>
            </w:r>
            <w:r w:rsidRPr="00454585">
              <w:rPr>
                <w:rFonts w:ascii="Calibri Light" w:hAnsi="Calibri Light" w:cs="Calibri Light"/>
                <w:noProof/>
                <w:webHidden/>
                <w:sz w:val="22"/>
                <w:szCs w:val="22"/>
              </w:rPr>
              <w:instrText xml:space="preserve"> PAGEREF _Toc207628516 \h </w:instrText>
            </w:r>
            <w:r w:rsidRPr="00C859EB">
              <w:rPr>
                <w:rFonts w:ascii="Calibri Light" w:hAnsi="Calibri Light" w:cs="Calibri Light"/>
                <w:noProof/>
                <w:webHidden/>
                <w:sz w:val="22"/>
                <w:szCs w:val="22"/>
              </w:rPr>
            </w:r>
            <w:r w:rsidRPr="00C859EB">
              <w:rPr>
                <w:rFonts w:ascii="Calibri Light" w:hAnsi="Calibri Light" w:cs="Calibri Light"/>
                <w:noProof/>
                <w:webHidden/>
                <w:sz w:val="22"/>
                <w:szCs w:val="22"/>
              </w:rPr>
              <w:fldChar w:fldCharType="separate"/>
            </w:r>
            <w:r w:rsidRPr="00454585">
              <w:rPr>
                <w:rFonts w:ascii="Calibri Light" w:hAnsi="Calibri Light" w:cs="Calibri Light"/>
                <w:noProof/>
                <w:webHidden/>
                <w:sz w:val="22"/>
                <w:szCs w:val="22"/>
              </w:rPr>
              <w:t>15</w:t>
            </w:r>
            <w:r w:rsidRPr="00C859EB">
              <w:rPr>
                <w:rFonts w:ascii="Calibri Light" w:hAnsi="Calibri Light" w:cs="Calibri Light"/>
                <w:noProof/>
                <w:webHidden/>
                <w:sz w:val="22"/>
                <w:szCs w:val="22"/>
              </w:rPr>
              <w:fldChar w:fldCharType="end"/>
            </w:r>
          </w:hyperlink>
        </w:p>
        <w:p w14:paraId="242B0093" w14:textId="61BFD2F3" w:rsidR="00222A7A" w:rsidRPr="00454585" w:rsidRDefault="00222A7A">
          <w:pPr>
            <w:pStyle w:val="TOC2"/>
            <w:tabs>
              <w:tab w:val="left" w:pos="660"/>
              <w:tab w:val="right" w:leader="dot" w:pos="9628"/>
            </w:tabs>
            <w:rPr>
              <w:rFonts w:ascii="Calibri Light" w:eastAsiaTheme="minorEastAsia" w:hAnsi="Calibri Light" w:cs="Calibri Light"/>
              <w:bCs w:val="0"/>
              <w:noProof/>
              <w:kern w:val="2"/>
              <w:sz w:val="22"/>
              <w:szCs w:val="22"/>
              <w:lang w:val="en-US"/>
              <w14:ligatures w14:val="standardContextual"/>
            </w:rPr>
          </w:pPr>
          <w:hyperlink w:anchor="_Toc207628517" w:history="1">
            <w:r w:rsidRPr="00454585">
              <w:rPr>
                <w:rStyle w:val="Hyperlink"/>
                <w:rFonts w:ascii="Calibri Light" w:hAnsi="Calibri Light" w:cs="Calibri Light"/>
                <w:noProof/>
                <w:sz w:val="22"/>
                <w:szCs w:val="22"/>
                <w14:scene3d>
                  <w14:camera w14:prst="orthographicFront"/>
                  <w14:lightRig w14:rig="threePt" w14:dir="t">
                    <w14:rot w14:lat="0" w14:lon="0" w14:rev="0"/>
                  </w14:lightRig>
                </w14:scene3d>
              </w:rPr>
              <w:t>3.5</w:t>
            </w:r>
            <w:r w:rsidRPr="00454585">
              <w:rPr>
                <w:rFonts w:ascii="Calibri Light" w:eastAsiaTheme="minorEastAsia" w:hAnsi="Calibri Light" w:cs="Calibri Light"/>
                <w:bCs w:val="0"/>
                <w:noProof/>
                <w:kern w:val="2"/>
                <w:sz w:val="22"/>
                <w:szCs w:val="22"/>
                <w:lang w:val="en-US"/>
                <w14:ligatures w14:val="standardContextual"/>
              </w:rPr>
              <w:tab/>
            </w:r>
            <w:r w:rsidRPr="00454585">
              <w:rPr>
                <w:rStyle w:val="Hyperlink"/>
                <w:rFonts w:ascii="Calibri Light" w:hAnsi="Calibri Light" w:cs="Calibri Light"/>
                <w:noProof/>
                <w:sz w:val="22"/>
                <w:szCs w:val="22"/>
              </w:rPr>
              <w:t>Qualifying Criteria</w:t>
            </w:r>
            <w:r w:rsidRPr="00454585">
              <w:rPr>
                <w:rFonts w:ascii="Calibri Light" w:hAnsi="Calibri Light" w:cs="Calibri Light"/>
                <w:noProof/>
                <w:webHidden/>
                <w:sz w:val="22"/>
                <w:szCs w:val="22"/>
              </w:rPr>
              <w:tab/>
            </w:r>
            <w:r w:rsidRPr="00C859EB">
              <w:rPr>
                <w:rFonts w:ascii="Calibri Light" w:hAnsi="Calibri Light" w:cs="Calibri Light"/>
                <w:noProof/>
                <w:webHidden/>
                <w:sz w:val="22"/>
                <w:szCs w:val="22"/>
              </w:rPr>
              <w:fldChar w:fldCharType="begin"/>
            </w:r>
            <w:r w:rsidRPr="00454585">
              <w:rPr>
                <w:rFonts w:ascii="Calibri Light" w:hAnsi="Calibri Light" w:cs="Calibri Light"/>
                <w:noProof/>
                <w:webHidden/>
                <w:sz w:val="22"/>
                <w:szCs w:val="22"/>
              </w:rPr>
              <w:instrText xml:space="preserve"> PAGEREF _Toc207628517 \h </w:instrText>
            </w:r>
            <w:r w:rsidRPr="00C859EB">
              <w:rPr>
                <w:rFonts w:ascii="Calibri Light" w:hAnsi="Calibri Light" w:cs="Calibri Light"/>
                <w:noProof/>
                <w:webHidden/>
                <w:sz w:val="22"/>
                <w:szCs w:val="22"/>
              </w:rPr>
            </w:r>
            <w:r w:rsidRPr="00C859EB">
              <w:rPr>
                <w:rFonts w:ascii="Calibri Light" w:hAnsi="Calibri Light" w:cs="Calibri Light"/>
                <w:noProof/>
                <w:webHidden/>
                <w:sz w:val="22"/>
                <w:szCs w:val="22"/>
              </w:rPr>
              <w:fldChar w:fldCharType="separate"/>
            </w:r>
            <w:r w:rsidRPr="00454585">
              <w:rPr>
                <w:rFonts w:ascii="Calibri Light" w:hAnsi="Calibri Light" w:cs="Calibri Light"/>
                <w:noProof/>
                <w:webHidden/>
                <w:sz w:val="22"/>
                <w:szCs w:val="22"/>
              </w:rPr>
              <w:t>16</w:t>
            </w:r>
            <w:r w:rsidRPr="00C859EB">
              <w:rPr>
                <w:rFonts w:ascii="Calibri Light" w:hAnsi="Calibri Light" w:cs="Calibri Light"/>
                <w:noProof/>
                <w:webHidden/>
                <w:sz w:val="22"/>
                <w:szCs w:val="22"/>
              </w:rPr>
              <w:fldChar w:fldCharType="end"/>
            </w:r>
          </w:hyperlink>
        </w:p>
        <w:p w14:paraId="20C1D927" w14:textId="58C31A6A" w:rsidR="00222A7A" w:rsidRPr="00454585" w:rsidRDefault="00222A7A">
          <w:pPr>
            <w:pStyle w:val="TOC2"/>
            <w:tabs>
              <w:tab w:val="left" w:pos="660"/>
              <w:tab w:val="right" w:leader="dot" w:pos="9628"/>
            </w:tabs>
            <w:rPr>
              <w:rFonts w:ascii="Calibri Light" w:eastAsiaTheme="minorEastAsia" w:hAnsi="Calibri Light" w:cs="Calibri Light"/>
              <w:bCs w:val="0"/>
              <w:noProof/>
              <w:kern w:val="2"/>
              <w:sz w:val="22"/>
              <w:szCs w:val="22"/>
              <w:lang w:val="en-US"/>
              <w14:ligatures w14:val="standardContextual"/>
            </w:rPr>
          </w:pPr>
          <w:hyperlink w:anchor="_Toc207628518" w:history="1">
            <w:r w:rsidRPr="00454585">
              <w:rPr>
                <w:rStyle w:val="Hyperlink"/>
                <w:rFonts w:ascii="Calibri Light" w:hAnsi="Calibri Light" w:cs="Calibri Light"/>
                <w:noProof/>
                <w:sz w:val="22"/>
                <w:szCs w:val="22"/>
                <w14:scene3d>
                  <w14:camera w14:prst="orthographicFront"/>
                  <w14:lightRig w14:rig="threePt" w14:dir="t">
                    <w14:rot w14:lat="0" w14:lon="0" w14:rev="0"/>
                  </w14:lightRig>
                </w14:scene3d>
              </w:rPr>
              <w:t>3.6</w:t>
            </w:r>
            <w:r w:rsidRPr="00454585">
              <w:rPr>
                <w:rFonts w:ascii="Calibri Light" w:eastAsiaTheme="minorEastAsia" w:hAnsi="Calibri Light" w:cs="Calibri Light"/>
                <w:bCs w:val="0"/>
                <w:noProof/>
                <w:kern w:val="2"/>
                <w:sz w:val="22"/>
                <w:szCs w:val="22"/>
                <w:lang w:val="en-US"/>
                <w14:ligatures w14:val="standardContextual"/>
              </w:rPr>
              <w:tab/>
            </w:r>
            <w:r w:rsidRPr="00454585">
              <w:rPr>
                <w:rStyle w:val="Hyperlink"/>
                <w:rFonts w:ascii="Calibri Light" w:hAnsi="Calibri Light" w:cs="Calibri Light"/>
                <w:noProof/>
                <w:sz w:val="22"/>
                <w:szCs w:val="22"/>
              </w:rPr>
              <w:t>Evaluation Criteria</w:t>
            </w:r>
            <w:r w:rsidRPr="00454585">
              <w:rPr>
                <w:rFonts w:ascii="Calibri Light" w:hAnsi="Calibri Light" w:cs="Calibri Light"/>
                <w:noProof/>
                <w:webHidden/>
                <w:sz w:val="22"/>
                <w:szCs w:val="22"/>
              </w:rPr>
              <w:tab/>
            </w:r>
            <w:r w:rsidRPr="00C859EB">
              <w:rPr>
                <w:rFonts w:ascii="Calibri Light" w:hAnsi="Calibri Light" w:cs="Calibri Light"/>
                <w:noProof/>
                <w:webHidden/>
                <w:sz w:val="22"/>
                <w:szCs w:val="22"/>
              </w:rPr>
              <w:fldChar w:fldCharType="begin"/>
            </w:r>
            <w:r w:rsidRPr="00454585">
              <w:rPr>
                <w:rFonts w:ascii="Calibri Light" w:hAnsi="Calibri Light" w:cs="Calibri Light"/>
                <w:noProof/>
                <w:webHidden/>
                <w:sz w:val="22"/>
                <w:szCs w:val="22"/>
              </w:rPr>
              <w:instrText xml:space="preserve"> PAGEREF _Toc207628518 \h </w:instrText>
            </w:r>
            <w:r w:rsidRPr="00C859EB">
              <w:rPr>
                <w:rFonts w:ascii="Calibri Light" w:hAnsi="Calibri Light" w:cs="Calibri Light"/>
                <w:noProof/>
                <w:webHidden/>
                <w:sz w:val="22"/>
                <w:szCs w:val="22"/>
              </w:rPr>
            </w:r>
            <w:r w:rsidRPr="00C859EB">
              <w:rPr>
                <w:rFonts w:ascii="Calibri Light" w:hAnsi="Calibri Light" w:cs="Calibri Light"/>
                <w:noProof/>
                <w:webHidden/>
                <w:sz w:val="22"/>
                <w:szCs w:val="22"/>
              </w:rPr>
              <w:fldChar w:fldCharType="separate"/>
            </w:r>
            <w:r w:rsidRPr="00454585">
              <w:rPr>
                <w:rFonts w:ascii="Calibri Light" w:hAnsi="Calibri Light" w:cs="Calibri Light"/>
                <w:noProof/>
                <w:webHidden/>
                <w:sz w:val="22"/>
                <w:szCs w:val="22"/>
              </w:rPr>
              <w:t>16</w:t>
            </w:r>
            <w:r w:rsidRPr="00C859EB">
              <w:rPr>
                <w:rFonts w:ascii="Calibri Light" w:hAnsi="Calibri Light" w:cs="Calibri Light"/>
                <w:noProof/>
                <w:webHidden/>
                <w:sz w:val="22"/>
                <w:szCs w:val="22"/>
              </w:rPr>
              <w:fldChar w:fldCharType="end"/>
            </w:r>
          </w:hyperlink>
        </w:p>
        <w:p w14:paraId="47B4672A" w14:textId="5932E53F" w:rsidR="00222A7A" w:rsidRPr="00454585" w:rsidRDefault="00222A7A">
          <w:pPr>
            <w:pStyle w:val="TOC2"/>
            <w:tabs>
              <w:tab w:val="left" w:pos="660"/>
              <w:tab w:val="right" w:leader="dot" w:pos="9628"/>
            </w:tabs>
            <w:rPr>
              <w:rFonts w:ascii="Calibri Light" w:eastAsiaTheme="minorEastAsia" w:hAnsi="Calibri Light" w:cs="Calibri Light"/>
              <w:bCs w:val="0"/>
              <w:noProof/>
              <w:kern w:val="2"/>
              <w:sz w:val="22"/>
              <w:szCs w:val="22"/>
              <w:lang w:val="en-US"/>
              <w14:ligatures w14:val="standardContextual"/>
            </w:rPr>
          </w:pPr>
          <w:hyperlink w:anchor="_Toc207628519" w:history="1">
            <w:r w:rsidRPr="00454585">
              <w:rPr>
                <w:rStyle w:val="Hyperlink"/>
                <w:rFonts w:ascii="Calibri Light" w:hAnsi="Calibri Light" w:cs="Calibri Light"/>
                <w:noProof/>
                <w:sz w:val="22"/>
                <w:szCs w:val="22"/>
                <w14:scene3d>
                  <w14:camera w14:prst="orthographicFront"/>
                  <w14:lightRig w14:rig="threePt" w14:dir="t">
                    <w14:rot w14:lat="0" w14:lon="0" w14:rev="0"/>
                  </w14:lightRig>
                </w14:scene3d>
              </w:rPr>
              <w:t>3.7</w:t>
            </w:r>
            <w:r w:rsidRPr="00454585">
              <w:rPr>
                <w:rFonts w:ascii="Calibri Light" w:eastAsiaTheme="minorEastAsia" w:hAnsi="Calibri Light" w:cs="Calibri Light"/>
                <w:bCs w:val="0"/>
                <w:noProof/>
                <w:kern w:val="2"/>
                <w:sz w:val="22"/>
                <w:szCs w:val="22"/>
                <w:lang w:val="en-US"/>
                <w14:ligatures w14:val="standardContextual"/>
              </w:rPr>
              <w:tab/>
            </w:r>
            <w:r w:rsidRPr="00454585">
              <w:rPr>
                <w:rStyle w:val="Hyperlink"/>
                <w:rFonts w:ascii="Calibri Light" w:hAnsi="Calibri Light" w:cs="Calibri Light"/>
                <w:noProof/>
                <w:sz w:val="22"/>
                <w:szCs w:val="22"/>
              </w:rPr>
              <w:t>Additional Information</w:t>
            </w:r>
            <w:r w:rsidRPr="00454585">
              <w:rPr>
                <w:rFonts w:ascii="Calibri Light" w:hAnsi="Calibri Light" w:cs="Calibri Light"/>
                <w:noProof/>
                <w:webHidden/>
                <w:sz w:val="22"/>
                <w:szCs w:val="22"/>
              </w:rPr>
              <w:tab/>
            </w:r>
            <w:r w:rsidRPr="00C859EB">
              <w:rPr>
                <w:rFonts w:ascii="Calibri Light" w:hAnsi="Calibri Light" w:cs="Calibri Light"/>
                <w:noProof/>
                <w:webHidden/>
                <w:sz w:val="22"/>
                <w:szCs w:val="22"/>
              </w:rPr>
              <w:fldChar w:fldCharType="begin"/>
            </w:r>
            <w:r w:rsidRPr="00454585">
              <w:rPr>
                <w:rFonts w:ascii="Calibri Light" w:hAnsi="Calibri Light" w:cs="Calibri Light"/>
                <w:noProof/>
                <w:webHidden/>
                <w:sz w:val="22"/>
                <w:szCs w:val="22"/>
              </w:rPr>
              <w:instrText xml:space="preserve"> PAGEREF _Toc207628519 \h </w:instrText>
            </w:r>
            <w:r w:rsidRPr="00C859EB">
              <w:rPr>
                <w:rFonts w:ascii="Calibri Light" w:hAnsi="Calibri Light" w:cs="Calibri Light"/>
                <w:noProof/>
                <w:webHidden/>
                <w:sz w:val="22"/>
                <w:szCs w:val="22"/>
              </w:rPr>
            </w:r>
            <w:r w:rsidRPr="00C859EB">
              <w:rPr>
                <w:rFonts w:ascii="Calibri Light" w:hAnsi="Calibri Light" w:cs="Calibri Light"/>
                <w:noProof/>
                <w:webHidden/>
                <w:sz w:val="22"/>
                <w:szCs w:val="22"/>
              </w:rPr>
              <w:fldChar w:fldCharType="separate"/>
            </w:r>
            <w:r w:rsidRPr="00454585">
              <w:rPr>
                <w:rFonts w:ascii="Calibri Light" w:hAnsi="Calibri Light" w:cs="Calibri Light"/>
                <w:noProof/>
                <w:webHidden/>
                <w:sz w:val="22"/>
                <w:szCs w:val="22"/>
              </w:rPr>
              <w:t>19</w:t>
            </w:r>
            <w:r w:rsidRPr="00C859EB">
              <w:rPr>
                <w:rFonts w:ascii="Calibri Light" w:hAnsi="Calibri Light" w:cs="Calibri Light"/>
                <w:noProof/>
                <w:webHidden/>
                <w:sz w:val="22"/>
                <w:szCs w:val="22"/>
              </w:rPr>
              <w:fldChar w:fldCharType="end"/>
            </w:r>
          </w:hyperlink>
        </w:p>
        <w:p w14:paraId="6EE6805C" w14:textId="384A1FFC" w:rsidR="00222A7A" w:rsidRPr="00454585" w:rsidRDefault="00222A7A">
          <w:pPr>
            <w:pStyle w:val="TOC2"/>
            <w:tabs>
              <w:tab w:val="left" w:pos="660"/>
              <w:tab w:val="right" w:leader="dot" w:pos="9628"/>
            </w:tabs>
            <w:rPr>
              <w:rFonts w:ascii="Calibri Light" w:eastAsiaTheme="minorEastAsia" w:hAnsi="Calibri Light" w:cs="Calibri Light"/>
              <w:bCs w:val="0"/>
              <w:noProof/>
              <w:kern w:val="2"/>
              <w:sz w:val="22"/>
              <w:szCs w:val="22"/>
              <w:lang w:val="en-US"/>
              <w14:ligatures w14:val="standardContextual"/>
            </w:rPr>
          </w:pPr>
          <w:hyperlink w:anchor="_Toc207628520" w:history="1">
            <w:r w:rsidRPr="00454585">
              <w:rPr>
                <w:rStyle w:val="Hyperlink"/>
                <w:rFonts w:ascii="Calibri Light" w:hAnsi="Calibri Light" w:cs="Calibri Light"/>
                <w:noProof/>
                <w:sz w:val="22"/>
                <w:szCs w:val="22"/>
                <w14:scene3d>
                  <w14:camera w14:prst="orthographicFront"/>
                  <w14:lightRig w14:rig="threePt" w14:dir="t">
                    <w14:rot w14:lat="0" w14:lon="0" w14:rev="0"/>
                  </w14:lightRig>
                </w14:scene3d>
              </w:rPr>
              <w:t>3.8</w:t>
            </w:r>
            <w:r w:rsidRPr="00454585">
              <w:rPr>
                <w:rFonts w:ascii="Calibri Light" w:eastAsiaTheme="minorEastAsia" w:hAnsi="Calibri Light" w:cs="Calibri Light"/>
                <w:bCs w:val="0"/>
                <w:noProof/>
                <w:kern w:val="2"/>
                <w:sz w:val="22"/>
                <w:szCs w:val="22"/>
                <w:lang w:val="en-US"/>
                <w14:ligatures w14:val="standardContextual"/>
              </w:rPr>
              <w:tab/>
            </w:r>
            <w:r w:rsidRPr="00454585">
              <w:rPr>
                <w:rStyle w:val="Hyperlink"/>
                <w:rFonts w:ascii="Calibri Light" w:hAnsi="Calibri Light" w:cs="Calibri Light"/>
                <w:noProof/>
                <w:sz w:val="22"/>
                <w:szCs w:val="22"/>
              </w:rPr>
              <w:t>Due Diligence</w:t>
            </w:r>
            <w:r w:rsidRPr="00454585">
              <w:rPr>
                <w:rFonts w:ascii="Calibri Light" w:hAnsi="Calibri Light" w:cs="Calibri Light"/>
                <w:noProof/>
                <w:webHidden/>
                <w:sz w:val="22"/>
                <w:szCs w:val="22"/>
              </w:rPr>
              <w:tab/>
            </w:r>
            <w:r w:rsidRPr="00C859EB">
              <w:rPr>
                <w:rFonts w:ascii="Calibri Light" w:hAnsi="Calibri Light" w:cs="Calibri Light"/>
                <w:noProof/>
                <w:webHidden/>
                <w:sz w:val="22"/>
                <w:szCs w:val="22"/>
              </w:rPr>
              <w:fldChar w:fldCharType="begin"/>
            </w:r>
            <w:r w:rsidRPr="00454585">
              <w:rPr>
                <w:rFonts w:ascii="Calibri Light" w:hAnsi="Calibri Light" w:cs="Calibri Light"/>
                <w:noProof/>
                <w:webHidden/>
                <w:sz w:val="22"/>
                <w:szCs w:val="22"/>
              </w:rPr>
              <w:instrText xml:space="preserve"> PAGEREF _Toc207628520 \h </w:instrText>
            </w:r>
            <w:r w:rsidRPr="00C859EB">
              <w:rPr>
                <w:rFonts w:ascii="Calibri Light" w:hAnsi="Calibri Light" w:cs="Calibri Light"/>
                <w:noProof/>
                <w:webHidden/>
                <w:sz w:val="22"/>
                <w:szCs w:val="22"/>
              </w:rPr>
            </w:r>
            <w:r w:rsidRPr="00C859EB">
              <w:rPr>
                <w:rFonts w:ascii="Calibri Light" w:hAnsi="Calibri Light" w:cs="Calibri Light"/>
                <w:noProof/>
                <w:webHidden/>
                <w:sz w:val="22"/>
                <w:szCs w:val="22"/>
              </w:rPr>
              <w:fldChar w:fldCharType="separate"/>
            </w:r>
            <w:r w:rsidRPr="00454585">
              <w:rPr>
                <w:rFonts w:ascii="Calibri Light" w:hAnsi="Calibri Light" w:cs="Calibri Light"/>
                <w:noProof/>
                <w:webHidden/>
                <w:sz w:val="22"/>
                <w:szCs w:val="22"/>
              </w:rPr>
              <w:t>19</w:t>
            </w:r>
            <w:r w:rsidRPr="00C859EB">
              <w:rPr>
                <w:rFonts w:ascii="Calibri Light" w:hAnsi="Calibri Light" w:cs="Calibri Light"/>
                <w:noProof/>
                <w:webHidden/>
                <w:sz w:val="22"/>
                <w:szCs w:val="22"/>
              </w:rPr>
              <w:fldChar w:fldCharType="end"/>
            </w:r>
          </w:hyperlink>
        </w:p>
        <w:p w14:paraId="1BD73BEA" w14:textId="0A9496A4" w:rsidR="00222A7A" w:rsidRPr="00454585" w:rsidRDefault="00222A7A">
          <w:pPr>
            <w:pStyle w:val="TOC2"/>
            <w:tabs>
              <w:tab w:val="left" w:pos="660"/>
              <w:tab w:val="right" w:leader="dot" w:pos="9628"/>
            </w:tabs>
            <w:rPr>
              <w:rFonts w:ascii="Calibri Light" w:eastAsiaTheme="minorEastAsia" w:hAnsi="Calibri Light" w:cs="Calibri Light"/>
              <w:bCs w:val="0"/>
              <w:noProof/>
              <w:kern w:val="2"/>
              <w:sz w:val="22"/>
              <w:szCs w:val="22"/>
              <w:lang w:val="en-US"/>
              <w14:ligatures w14:val="standardContextual"/>
            </w:rPr>
          </w:pPr>
          <w:hyperlink w:anchor="_Toc207628521" w:history="1">
            <w:r w:rsidRPr="00454585">
              <w:rPr>
                <w:rStyle w:val="Hyperlink"/>
                <w:rFonts w:ascii="Calibri Light" w:hAnsi="Calibri Light" w:cs="Calibri Light"/>
                <w:noProof/>
                <w:sz w:val="22"/>
                <w:szCs w:val="22"/>
                <w14:scene3d>
                  <w14:camera w14:prst="orthographicFront"/>
                  <w14:lightRig w14:rig="threePt" w14:dir="t">
                    <w14:rot w14:lat="0" w14:lon="0" w14:rev="0"/>
                  </w14:lightRig>
                </w14:scene3d>
              </w:rPr>
              <w:t>3.9</w:t>
            </w:r>
            <w:r w:rsidRPr="00454585">
              <w:rPr>
                <w:rFonts w:ascii="Calibri Light" w:eastAsiaTheme="minorEastAsia" w:hAnsi="Calibri Light" w:cs="Calibri Light"/>
                <w:bCs w:val="0"/>
                <w:noProof/>
                <w:kern w:val="2"/>
                <w:sz w:val="22"/>
                <w:szCs w:val="22"/>
                <w:lang w:val="en-US"/>
                <w14:ligatures w14:val="standardContextual"/>
              </w:rPr>
              <w:tab/>
            </w:r>
            <w:r w:rsidRPr="00454585">
              <w:rPr>
                <w:rStyle w:val="Hyperlink"/>
                <w:rFonts w:ascii="Calibri Light" w:hAnsi="Calibri Light" w:cs="Calibri Light"/>
                <w:noProof/>
                <w:sz w:val="22"/>
                <w:szCs w:val="22"/>
              </w:rPr>
              <w:t>Negotiations</w:t>
            </w:r>
            <w:r w:rsidRPr="00454585">
              <w:rPr>
                <w:rFonts w:ascii="Calibri Light" w:hAnsi="Calibri Light" w:cs="Calibri Light"/>
                <w:noProof/>
                <w:webHidden/>
                <w:sz w:val="22"/>
                <w:szCs w:val="22"/>
              </w:rPr>
              <w:tab/>
            </w:r>
            <w:r w:rsidRPr="00C859EB">
              <w:rPr>
                <w:rFonts w:ascii="Calibri Light" w:hAnsi="Calibri Light" w:cs="Calibri Light"/>
                <w:noProof/>
                <w:webHidden/>
                <w:sz w:val="22"/>
                <w:szCs w:val="22"/>
              </w:rPr>
              <w:fldChar w:fldCharType="begin"/>
            </w:r>
            <w:r w:rsidRPr="00454585">
              <w:rPr>
                <w:rFonts w:ascii="Calibri Light" w:hAnsi="Calibri Light" w:cs="Calibri Light"/>
                <w:noProof/>
                <w:webHidden/>
                <w:sz w:val="22"/>
                <w:szCs w:val="22"/>
              </w:rPr>
              <w:instrText xml:space="preserve"> PAGEREF _Toc207628521 \h </w:instrText>
            </w:r>
            <w:r w:rsidRPr="00C859EB">
              <w:rPr>
                <w:rFonts w:ascii="Calibri Light" w:hAnsi="Calibri Light" w:cs="Calibri Light"/>
                <w:noProof/>
                <w:webHidden/>
                <w:sz w:val="22"/>
                <w:szCs w:val="22"/>
              </w:rPr>
            </w:r>
            <w:r w:rsidRPr="00C859EB">
              <w:rPr>
                <w:rFonts w:ascii="Calibri Light" w:hAnsi="Calibri Light" w:cs="Calibri Light"/>
                <w:noProof/>
                <w:webHidden/>
                <w:sz w:val="22"/>
                <w:szCs w:val="22"/>
              </w:rPr>
              <w:fldChar w:fldCharType="separate"/>
            </w:r>
            <w:r w:rsidRPr="00454585">
              <w:rPr>
                <w:rFonts w:ascii="Calibri Light" w:hAnsi="Calibri Light" w:cs="Calibri Light"/>
                <w:noProof/>
                <w:webHidden/>
                <w:sz w:val="22"/>
                <w:szCs w:val="22"/>
              </w:rPr>
              <w:t>19</w:t>
            </w:r>
            <w:r w:rsidRPr="00C859EB">
              <w:rPr>
                <w:rFonts w:ascii="Calibri Light" w:hAnsi="Calibri Light" w:cs="Calibri Light"/>
                <w:noProof/>
                <w:webHidden/>
                <w:sz w:val="22"/>
                <w:szCs w:val="22"/>
              </w:rPr>
              <w:fldChar w:fldCharType="end"/>
            </w:r>
          </w:hyperlink>
        </w:p>
        <w:p w14:paraId="2B224877" w14:textId="6E209E03" w:rsidR="00222A7A" w:rsidRPr="00454585" w:rsidRDefault="00222A7A">
          <w:pPr>
            <w:pStyle w:val="TOC2"/>
            <w:tabs>
              <w:tab w:val="left" w:pos="660"/>
              <w:tab w:val="right" w:leader="dot" w:pos="9628"/>
            </w:tabs>
            <w:rPr>
              <w:rFonts w:ascii="Calibri Light" w:eastAsiaTheme="minorEastAsia" w:hAnsi="Calibri Light" w:cs="Calibri Light"/>
              <w:bCs w:val="0"/>
              <w:noProof/>
              <w:kern w:val="2"/>
              <w:sz w:val="22"/>
              <w:szCs w:val="22"/>
              <w:lang w:val="en-US"/>
              <w14:ligatures w14:val="standardContextual"/>
            </w:rPr>
          </w:pPr>
          <w:hyperlink w:anchor="_Toc207628522" w:history="1">
            <w:r w:rsidRPr="00454585">
              <w:rPr>
                <w:rStyle w:val="Hyperlink"/>
                <w:rFonts w:ascii="Calibri Light" w:hAnsi="Calibri Light" w:cs="Calibri Light"/>
                <w:noProof/>
                <w:sz w:val="22"/>
                <w:szCs w:val="22"/>
                <w14:scene3d>
                  <w14:camera w14:prst="orthographicFront"/>
                  <w14:lightRig w14:rig="threePt" w14:dir="t">
                    <w14:rot w14:lat="0" w14:lon="0" w14:rev="0"/>
                  </w14:lightRig>
                </w14:scene3d>
              </w:rPr>
              <w:t>3.10</w:t>
            </w:r>
            <w:r w:rsidRPr="00454585">
              <w:rPr>
                <w:rFonts w:ascii="Calibri Light" w:eastAsiaTheme="minorEastAsia" w:hAnsi="Calibri Light" w:cs="Calibri Light"/>
                <w:bCs w:val="0"/>
                <w:noProof/>
                <w:kern w:val="2"/>
                <w:sz w:val="22"/>
                <w:szCs w:val="22"/>
                <w:lang w:val="en-US"/>
                <w14:ligatures w14:val="standardContextual"/>
              </w:rPr>
              <w:tab/>
            </w:r>
            <w:r w:rsidRPr="00454585">
              <w:rPr>
                <w:rStyle w:val="Hyperlink"/>
                <w:rFonts w:ascii="Calibri Light" w:hAnsi="Calibri Light" w:cs="Calibri Light"/>
                <w:noProof/>
                <w:sz w:val="22"/>
                <w:szCs w:val="22"/>
              </w:rPr>
              <w:t>Notification of outcome</w:t>
            </w:r>
            <w:r w:rsidRPr="00454585">
              <w:rPr>
                <w:rFonts w:ascii="Calibri Light" w:hAnsi="Calibri Light" w:cs="Calibri Light"/>
                <w:noProof/>
                <w:webHidden/>
                <w:sz w:val="22"/>
                <w:szCs w:val="22"/>
              </w:rPr>
              <w:tab/>
            </w:r>
            <w:r w:rsidRPr="00C859EB">
              <w:rPr>
                <w:rFonts w:ascii="Calibri Light" w:hAnsi="Calibri Light" w:cs="Calibri Light"/>
                <w:noProof/>
                <w:webHidden/>
                <w:sz w:val="22"/>
                <w:szCs w:val="22"/>
              </w:rPr>
              <w:fldChar w:fldCharType="begin"/>
            </w:r>
            <w:r w:rsidRPr="00454585">
              <w:rPr>
                <w:rFonts w:ascii="Calibri Light" w:hAnsi="Calibri Light" w:cs="Calibri Light"/>
                <w:noProof/>
                <w:webHidden/>
                <w:sz w:val="22"/>
                <w:szCs w:val="22"/>
              </w:rPr>
              <w:instrText xml:space="preserve"> PAGEREF _Toc207628522 \h </w:instrText>
            </w:r>
            <w:r w:rsidRPr="00C859EB">
              <w:rPr>
                <w:rFonts w:ascii="Calibri Light" w:hAnsi="Calibri Light" w:cs="Calibri Light"/>
                <w:noProof/>
                <w:webHidden/>
                <w:sz w:val="22"/>
                <w:szCs w:val="22"/>
              </w:rPr>
            </w:r>
            <w:r w:rsidRPr="00C859EB">
              <w:rPr>
                <w:rFonts w:ascii="Calibri Light" w:hAnsi="Calibri Light" w:cs="Calibri Light"/>
                <w:noProof/>
                <w:webHidden/>
                <w:sz w:val="22"/>
                <w:szCs w:val="22"/>
              </w:rPr>
              <w:fldChar w:fldCharType="separate"/>
            </w:r>
            <w:r w:rsidRPr="00454585">
              <w:rPr>
                <w:rFonts w:ascii="Calibri Light" w:hAnsi="Calibri Light" w:cs="Calibri Light"/>
                <w:noProof/>
                <w:webHidden/>
                <w:sz w:val="22"/>
                <w:szCs w:val="22"/>
              </w:rPr>
              <w:t>20</w:t>
            </w:r>
            <w:r w:rsidRPr="00C859EB">
              <w:rPr>
                <w:rFonts w:ascii="Calibri Light" w:hAnsi="Calibri Light" w:cs="Calibri Light"/>
                <w:noProof/>
                <w:webHidden/>
                <w:sz w:val="22"/>
                <w:szCs w:val="22"/>
              </w:rPr>
              <w:fldChar w:fldCharType="end"/>
            </w:r>
          </w:hyperlink>
        </w:p>
        <w:p w14:paraId="5D42C982" w14:textId="582D1F1F" w:rsidR="00222A7A" w:rsidRPr="00454585" w:rsidRDefault="00222A7A">
          <w:pPr>
            <w:pStyle w:val="TOC2"/>
            <w:tabs>
              <w:tab w:val="left" w:pos="660"/>
              <w:tab w:val="right" w:leader="dot" w:pos="9628"/>
            </w:tabs>
            <w:rPr>
              <w:rFonts w:ascii="Calibri Light" w:eastAsiaTheme="minorEastAsia" w:hAnsi="Calibri Light" w:cs="Calibri Light"/>
              <w:bCs w:val="0"/>
              <w:noProof/>
              <w:kern w:val="2"/>
              <w:sz w:val="22"/>
              <w:szCs w:val="22"/>
              <w:lang w:val="en-US"/>
              <w14:ligatures w14:val="standardContextual"/>
            </w:rPr>
          </w:pPr>
          <w:hyperlink w:anchor="_Toc207628523" w:history="1">
            <w:r w:rsidRPr="00454585">
              <w:rPr>
                <w:rStyle w:val="Hyperlink"/>
                <w:rFonts w:ascii="Calibri Light" w:hAnsi="Calibri Light" w:cs="Calibri Light"/>
                <w:noProof/>
                <w:sz w:val="22"/>
                <w:szCs w:val="22"/>
                <w14:scene3d>
                  <w14:camera w14:prst="orthographicFront"/>
                  <w14:lightRig w14:rig="threePt" w14:dir="t">
                    <w14:rot w14:lat="0" w14:lon="0" w14:rev="0"/>
                  </w14:lightRig>
                </w14:scene3d>
              </w:rPr>
              <w:t>3.11</w:t>
            </w:r>
            <w:r w:rsidRPr="00454585">
              <w:rPr>
                <w:rFonts w:ascii="Calibri Light" w:eastAsiaTheme="minorEastAsia" w:hAnsi="Calibri Light" w:cs="Calibri Light"/>
                <w:bCs w:val="0"/>
                <w:noProof/>
                <w:kern w:val="2"/>
                <w:sz w:val="22"/>
                <w:szCs w:val="22"/>
                <w:lang w:val="en-US"/>
                <w14:ligatures w14:val="standardContextual"/>
              </w:rPr>
              <w:tab/>
            </w:r>
            <w:r w:rsidRPr="00454585">
              <w:rPr>
                <w:rStyle w:val="Hyperlink"/>
                <w:rFonts w:ascii="Calibri Light" w:hAnsi="Calibri Light" w:cs="Calibri Light"/>
                <w:noProof/>
                <w:sz w:val="22"/>
                <w:szCs w:val="22"/>
              </w:rPr>
              <w:t>Bidder debrief</w:t>
            </w:r>
            <w:r w:rsidRPr="00454585">
              <w:rPr>
                <w:rFonts w:ascii="Calibri Light" w:hAnsi="Calibri Light" w:cs="Calibri Light"/>
                <w:noProof/>
                <w:webHidden/>
                <w:sz w:val="22"/>
                <w:szCs w:val="22"/>
              </w:rPr>
              <w:tab/>
            </w:r>
            <w:r w:rsidRPr="00C859EB">
              <w:rPr>
                <w:rFonts w:ascii="Calibri Light" w:hAnsi="Calibri Light" w:cs="Calibri Light"/>
                <w:noProof/>
                <w:webHidden/>
                <w:sz w:val="22"/>
                <w:szCs w:val="22"/>
              </w:rPr>
              <w:fldChar w:fldCharType="begin"/>
            </w:r>
            <w:r w:rsidRPr="00454585">
              <w:rPr>
                <w:rFonts w:ascii="Calibri Light" w:hAnsi="Calibri Light" w:cs="Calibri Light"/>
                <w:noProof/>
                <w:webHidden/>
                <w:sz w:val="22"/>
                <w:szCs w:val="22"/>
              </w:rPr>
              <w:instrText xml:space="preserve"> PAGEREF _Toc207628523 \h </w:instrText>
            </w:r>
            <w:r w:rsidRPr="00C859EB">
              <w:rPr>
                <w:rFonts w:ascii="Calibri Light" w:hAnsi="Calibri Light" w:cs="Calibri Light"/>
                <w:noProof/>
                <w:webHidden/>
                <w:sz w:val="22"/>
                <w:szCs w:val="22"/>
              </w:rPr>
            </w:r>
            <w:r w:rsidRPr="00C859EB">
              <w:rPr>
                <w:rFonts w:ascii="Calibri Light" w:hAnsi="Calibri Light" w:cs="Calibri Light"/>
                <w:noProof/>
                <w:webHidden/>
                <w:sz w:val="22"/>
                <w:szCs w:val="22"/>
              </w:rPr>
              <w:fldChar w:fldCharType="separate"/>
            </w:r>
            <w:r w:rsidRPr="00454585">
              <w:rPr>
                <w:rFonts w:ascii="Calibri Light" w:hAnsi="Calibri Light" w:cs="Calibri Light"/>
                <w:noProof/>
                <w:webHidden/>
                <w:sz w:val="22"/>
                <w:szCs w:val="22"/>
              </w:rPr>
              <w:t>20</w:t>
            </w:r>
            <w:r w:rsidRPr="00C859EB">
              <w:rPr>
                <w:rFonts w:ascii="Calibri Light" w:hAnsi="Calibri Light" w:cs="Calibri Light"/>
                <w:noProof/>
                <w:webHidden/>
                <w:sz w:val="22"/>
                <w:szCs w:val="22"/>
              </w:rPr>
              <w:fldChar w:fldCharType="end"/>
            </w:r>
          </w:hyperlink>
        </w:p>
        <w:p w14:paraId="6639569E" w14:textId="3978C45F" w:rsidR="00222A7A" w:rsidRPr="00454585" w:rsidRDefault="00222A7A">
          <w:pPr>
            <w:pStyle w:val="TOC1"/>
            <w:tabs>
              <w:tab w:val="left" w:pos="1100"/>
              <w:tab w:val="right" w:leader="dot" w:pos="9628"/>
            </w:tabs>
            <w:rPr>
              <w:rFonts w:ascii="Calibri Light" w:eastAsiaTheme="minorEastAsia" w:hAnsi="Calibri Light" w:cs="Calibri Light"/>
              <w:b w:val="0"/>
              <w:bCs w:val="0"/>
              <w:caps w:val="0"/>
              <w:noProof/>
              <w:kern w:val="2"/>
              <w:sz w:val="22"/>
              <w:szCs w:val="22"/>
              <w:lang w:val="en-US"/>
              <w14:ligatures w14:val="standardContextual"/>
            </w:rPr>
          </w:pPr>
          <w:hyperlink w:anchor="_Toc207628524" w:history="1">
            <w:r w:rsidRPr="00454585">
              <w:rPr>
                <w:rStyle w:val="Hyperlink"/>
                <w:rFonts w:ascii="Calibri Light" w:hAnsi="Calibri Light" w:cs="Calibri Light"/>
                <w:noProof/>
                <w:sz w:val="22"/>
                <w:szCs w:val="22"/>
              </w:rPr>
              <w:t>Part 4:</w:t>
            </w:r>
            <w:r w:rsidRPr="00454585">
              <w:rPr>
                <w:rFonts w:ascii="Calibri Light" w:eastAsiaTheme="minorEastAsia" w:hAnsi="Calibri Light" w:cs="Calibri Light"/>
                <w:b w:val="0"/>
                <w:bCs w:val="0"/>
                <w:caps w:val="0"/>
                <w:noProof/>
                <w:kern w:val="2"/>
                <w:sz w:val="22"/>
                <w:szCs w:val="22"/>
                <w:lang w:val="en-US"/>
                <w14:ligatures w14:val="standardContextual"/>
              </w:rPr>
              <w:tab/>
            </w:r>
            <w:r w:rsidRPr="00454585">
              <w:rPr>
                <w:rStyle w:val="Hyperlink"/>
                <w:rFonts w:ascii="Calibri Light" w:hAnsi="Calibri Light" w:cs="Calibri Light"/>
                <w:noProof/>
                <w:sz w:val="22"/>
                <w:szCs w:val="22"/>
              </w:rPr>
              <w:t>Bid Submission</w:t>
            </w:r>
            <w:r w:rsidRPr="00454585">
              <w:rPr>
                <w:rFonts w:ascii="Calibri Light" w:hAnsi="Calibri Light" w:cs="Calibri Light"/>
                <w:noProof/>
                <w:webHidden/>
                <w:sz w:val="22"/>
                <w:szCs w:val="22"/>
              </w:rPr>
              <w:tab/>
            </w:r>
            <w:r w:rsidRPr="00C859EB">
              <w:rPr>
                <w:rFonts w:ascii="Calibri Light" w:hAnsi="Calibri Light" w:cs="Calibri Light"/>
                <w:noProof/>
                <w:webHidden/>
                <w:sz w:val="22"/>
                <w:szCs w:val="22"/>
              </w:rPr>
              <w:fldChar w:fldCharType="begin"/>
            </w:r>
            <w:r w:rsidRPr="00454585">
              <w:rPr>
                <w:rFonts w:ascii="Calibri Light" w:hAnsi="Calibri Light" w:cs="Calibri Light"/>
                <w:noProof/>
                <w:webHidden/>
                <w:sz w:val="22"/>
                <w:szCs w:val="22"/>
              </w:rPr>
              <w:instrText xml:space="preserve"> PAGEREF _Toc207628524 \h </w:instrText>
            </w:r>
            <w:r w:rsidRPr="00C859EB">
              <w:rPr>
                <w:rFonts w:ascii="Calibri Light" w:hAnsi="Calibri Light" w:cs="Calibri Light"/>
                <w:noProof/>
                <w:webHidden/>
                <w:sz w:val="22"/>
                <w:szCs w:val="22"/>
              </w:rPr>
            </w:r>
            <w:r w:rsidRPr="00C859EB">
              <w:rPr>
                <w:rFonts w:ascii="Calibri Light" w:hAnsi="Calibri Light" w:cs="Calibri Light"/>
                <w:noProof/>
                <w:webHidden/>
                <w:sz w:val="22"/>
                <w:szCs w:val="22"/>
              </w:rPr>
              <w:fldChar w:fldCharType="separate"/>
            </w:r>
            <w:r w:rsidRPr="00454585">
              <w:rPr>
                <w:rFonts w:ascii="Calibri Light" w:hAnsi="Calibri Light" w:cs="Calibri Light"/>
                <w:noProof/>
                <w:webHidden/>
                <w:sz w:val="22"/>
                <w:szCs w:val="22"/>
              </w:rPr>
              <w:t>21</w:t>
            </w:r>
            <w:r w:rsidRPr="00C859EB">
              <w:rPr>
                <w:rFonts w:ascii="Calibri Light" w:hAnsi="Calibri Light" w:cs="Calibri Light"/>
                <w:noProof/>
                <w:webHidden/>
                <w:sz w:val="22"/>
                <w:szCs w:val="22"/>
              </w:rPr>
              <w:fldChar w:fldCharType="end"/>
            </w:r>
          </w:hyperlink>
        </w:p>
        <w:p w14:paraId="40BCD5CC" w14:textId="7CB2BC43" w:rsidR="00222A7A" w:rsidRPr="00454585" w:rsidRDefault="00222A7A">
          <w:pPr>
            <w:pStyle w:val="TOC2"/>
            <w:tabs>
              <w:tab w:val="left" w:pos="660"/>
              <w:tab w:val="right" w:leader="dot" w:pos="9628"/>
            </w:tabs>
            <w:rPr>
              <w:rFonts w:ascii="Calibri Light" w:eastAsiaTheme="minorEastAsia" w:hAnsi="Calibri Light" w:cs="Calibri Light"/>
              <w:bCs w:val="0"/>
              <w:noProof/>
              <w:kern w:val="2"/>
              <w:sz w:val="22"/>
              <w:szCs w:val="22"/>
              <w:lang w:val="en-US"/>
              <w14:ligatures w14:val="standardContextual"/>
            </w:rPr>
          </w:pPr>
          <w:hyperlink w:anchor="_Toc207628525" w:history="1">
            <w:r w:rsidRPr="00454585">
              <w:rPr>
                <w:rStyle w:val="Hyperlink"/>
                <w:rFonts w:ascii="Calibri Light" w:hAnsi="Calibri Light" w:cs="Calibri Light"/>
                <w:noProof/>
                <w:sz w:val="22"/>
                <w:szCs w:val="22"/>
                <w14:scene3d>
                  <w14:camera w14:prst="orthographicFront"/>
                  <w14:lightRig w14:rig="threePt" w14:dir="t">
                    <w14:rot w14:lat="0" w14:lon="0" w14:rev="0"/>
                  </w14:lightRig>
                </w14:scene3d>
              </w:rPr>
              <w:t>4.1</w:t>
            </w:r>
            <w:r w:rsidRPr="00454585">
              <w:rPr>
                <w:rFonts w:ascii="Calibri Light" w:eastAsiaTheme="minorEastAsia" w:hAnsi="Calibri Light" w:cs="Calibri Light"/>
                <w:bCs w:val="0"/>
                <w:noProof/>
                <w:kern w:val="2"/>
                <w:sz w:val="22"/>
                <w:szCs w:val="22"/>
                <w:lang w:val="en-US"/>
                <w14:ligatures w14:val="standardContextual"/>
              </w:rPr>
              <w:tab/>
            </w:r>
            <w:r w:rsidRPr="00454585">
              <w:rPr>
                <w:rStyle w:val="Hyperlink"/>
                <w:rFonts w:ascii="Calibri Light" w:hAnsi="Calibri Light" w:cs="Calibri Light"/>
                <w:noProof/>
                <w:sz w:val="22"/>
                <w:szCs w:val="22"/>
              </w:rPr>
              <w:t>Preliminary Information</w:t>
            </w:r>
            <w:r w:rsidRPr="00454585">
              <w:rPr>
                <w:rFonts w:ascii="Calibri Light" w:hAnsi="Calibri Light" w:cs="Calibri Light"/>
                <w:noProof/>
                <w:webHidden/>
                <w:sz w:val="22"/>
                <w:szCs w:val="22"/>
              </w:rPr>
              <w:tab/>
            </w:r>
            <w:r w:rsidRPr="00C859EB">
              <w:rPr>
                <w:rFonts w:ascii="Calibri Light" w:hAnsi="Calibri Light" w:cs="Calibri Light"/>
                <w:noProof/>
                <w:webHidden/>
                <w:sz w:val="22"/>
                <w:szCs w:val="22"/>
              </w:rPr>
              <w:fldChar w:fldCharType="begin"/>
            </w:r>
            <w:r w:rsidRPr="00454585">
              <w:rPr>
                <w:rFonts w:ascii="Calibri Light" w:hAnsi="Calibri Light" w:cs="Calibri Light"/>
                <w:noProof/>
                <w:webHidden/>
                <w:sz w:val="22"/>
                <w:szCs w:val="22"/>
              </w:rPr>
              <w:instrText xml:space="preserve"> PAGEREF _Toc207628525 \h </w:instrText>
            </w:r>
            <w:r w:rsidRPr="00C859EB">
              <w:rPr>
                <w:rFonts w:ascii="Calibri Light" w:hAnsi="Calibri Light" w:cs="Calibri Light"/>
                <w:noProof/>
                <w:webHidden/>
                <w:sz w:val="22"/>
                <w:szCs w:val="22"/>
              </w:rPr>
            </w:r>
            <w:r w:rsidRPr="00C859EB">
              <w:rPr>
                <w:rFonts w:ascii="Calibri Light" w:hAnsi="Calibri Light" w:cs="Calibri Light"/>
                <w:noProof/>
                <w:webHidden/>
                <w:sz w:val="22"/>
                <w:szCs w:val="22"/>
              </w:rPr>
              <w:fldChar w:fldCharType="separate"/>
            </w:r>
            <w:r w:rsidRPr="00454585">
              <w:rPr>
                <w:rFonts w:ascii="Calibri Light" w:hAnsi="Calibri Light" w:cs="Calibri Light"/>
                <w:noProof/>
                <w:webHidden/>
                <w:sz w:val="22"/>
                <w:szCs w:val="22"/>
              </w:rPr>
              <w:t>21</w:t>
            </w:r>
            <w:r w:rsidRPr="00C859EB">
              <w:rPr>
                <w:rFonts w:ascii="Calibri Light" w:hAnsi="Calibri Light" w:cs="Calibri Light"/>
                <w:noProof/>
                <w:webHidden/>
                <w:sz w:val="22"/>
                <w:szCs w:val="22"/>
              </w:rPr>
              <w:fldChar w:fldCharType="end"/>
            </w:r>
          </w:hyperlink>
        </w:p>
        <w:p w14:paraId="2762CA41" w14:textId="7E602CC6" w:rsidR="00222A7A" w:rsidRPr="00454585" w:rsidRDefault="00222A7A">
          <w:pPr>
            <w:pStyle w:val="TOC2"/>
            <w:tabs>
              <w:tab w:val="left" w:pos="660"/>
              <w:tab w:val="right" w:leader="dot" w:pos="9628"/>
            </w:tabs>
            <w:rPr>
              <w:rFonts w:ascii="Calibri Light" w:eastAsiaTheme="minorEastAsia" w:hAnsi="Calibri Light" w:cs="Calibri Light"/>
              <w:bCs w:val="0"/>
              <w:noProof/>
              <w:kern w:val="2"/>
              <w:sz w:val="22"/>
              <w:szCs w:val="22"/>
              <w:lang w:val="en-US"/>
              <w14:ligatures w14:val="standardContextual"/>
            </w:rPr>
          </w:pPr>
          <w:hyperlink w:anchor="_Toc207628526" w:history="1">
            <w:r w:rsidRPr="00454585">
              <w:rPr>
                <w:rStyle w:val="Hyperlink"/>
                <w:rFonts w:ascii="Calibri Light" w:hAnsi="Calibri Light" w:cs="Calibri Light"/>
                <w:noProof/>
                <w:sz w:val="22"/>
                <w:szCs w:val="22"/>
                <w14:scene3d>
                  <w14:camera w14:prst="orthographicFront"/>
                  <w14:lightRig w14:rig="threePt" w14:dir="t">
                    <w14:rot w14:lat="0" w14:lon="0" w14:rev="0"/>
                  </w14:lightRig>
                </w14:scene3d>
              </w:rPr>
              <w:t>4.2</w:t>
            </w:r>
            <w:r w:rsidRPr="00454585">
              <w:rPr>
                <w:rFonts w:ascii="Calibri Light" w:eastAsiaTheme="minorEastAsia" w:hAnsi="Calibri Light" w:cs="Calibri Light"/>
                <w:bCs w:val="0"/>
                <w:noProof/>
                <w:kern w:val="2"/>
                <w:sz w:val="22"/>
                <w:szCs w:val="22"/>
                <w:lang w:val="en-US"/>
                <w14:ligatures w14:val="standardContextual"/>
              </w:rPr>
              <w:tab/>
            </w:r>
            <w:r w:rsidRPr="00454585">
              <w:rPr>
                <w:rStyle w:val="Hyperlink"/>
                <w:rFonts w:ascii="Calibri Light" w:hAnsi="Calibri Light" w:cs="Calibri Light"/>
                <w:noProof/>
                <w:sz w:val="22"/>
                <w:szCs w:val="22"/>
              </w:rPr>
              <w:t>Technical Proposal</w:t>
            </w:r>
            <w:r w:rsidRPr="00454585">
              <w:rPr>
                <w:rFonts w:ascii="Calibri Light" w:hAnsi="Calibri Light" w:cs="Calibri Light"/>
                <w:noProof/>
                <w:webHidden/>
                <w:sz w:val="22"/>
                <w:szCs w:val="22"/>
              </w:rPr>
              <w:tab/>
            </w:r>
            <w:r w:rsidRPr="00C859EB">
              <w:rPr>
                <w:rFonts w:ascii="Calibri Light" w:hAnsi="Calibri Light" w:cs="Calibri Light"/>
                <w:noProof/>
                <w:webHidden/>
                <w:sz w:val="22"/>
                <w:szCs w:val="22"/>
              </w:rPr>
              <w:fldChar w:fldCharType="begin"/>
            </w:r>
            <w:r w:rsidRPr="00454585">
              <w:rPr>
                <w:rFonts w:ascii="Calibri Light" w:hAnsi="Calibri Light" w:cs="Calibri Light"/>
                <w:noProof/>
                <w:webHidden/>
                <w:sz w:val="22"/>
                <w:szCs w:val="22"/>
              </w:rPr>
              <w:instrText xml:space="preserve"> PAGEREF _Toc207628526 \h </w:instrText>
            </w:r>
            <w:r w:rsidRPr="00C859EB">
              <w:rPr>
                <w:rFonts w:ascii="Calibri Light" w:hAnsi="Calibri Light" w:cs="Calibri Light"/>
                <w:noProof/>
                <w:webHidden/>
                <w:sz w:val="22"/>
                <w:szCs w:val="22"/>
              </w:rPr>
            </w:r>
            <w:r w:rsidRPr="00C859EB">
              <w:rPr>
                <w:rFonts w:ascii="Calibri Light" w:hAnsi="Calibri Light" w:cs="Calibri Light"/>
                <w:noProof/>
                <w:webHidden/>
                <w:sz w:val="22"/>
                <w:szCs w:val="22"/>
              </w:rPr>
              <w:fldChar w:fldCharType="separate"/>
            </w:r>
            <w:r w:rsidRPr="00454585">
              <w:rPr>
                <w:rFonts w:ascii="Calibri Light" w:hAnsi="Calibri Light" w:cs="Calibri Light"/>
                <w:noProof/>
                <w:webHidden/>
                <w:sz w:val="22"/>
                <w:szCs w:val="22"/>
              </w:rPr>
              <w:t>21</w:t>
            </w:r>
            <w:r w:rsidRPr="00C859EB">
              <w:rPr>
                <w:rFonts w:ascii="Calibri Light" w:hAnsi="Calibri Light" w:cs="Calibri Light"/>
                <w:noProof/>
                <w:webHidden/>
                <w:sz w:val="22"/>
                <w:szCs w:val="22"/>
              </w:rPr>
              <w:fldChar w:fldCharType="end"/>
            </w:r>
          </w:hyperlink>
        </w:p>
        <w:p w14:paraId="13F5DC9C" w14:textId="5E9A20C4" w:rsidR="00222A7A" w:rsidRPr="00454585" w:rsidRDefault="00222A7A">
          <w:pPr>
            <w:pStyle w:val="TOC2"/>
            <w:tabs>
              <w:tab w:val="left" w:pos="660"/>
              <w:tab w:val="right" w:leader="dot" w:pos="9628"/>
            </w:tabs>
            <w:rPr>
              <w:rFonts w:ascii="Calibri Light" w:eastAsiaTheme="minorEastAsia" w:hAnsi="Calibri Light" w:cs="Calibri Light"/>
              <w:bCs w:val="0"/>
              <w:noProof/>
              <w:kern w:val="2"/>
              <w:sz w:val="22"/>
              <w:szCs w:val="22"/>
              <w:lang w:val="en-US"/>
              <w14:ligatures w14:val="standardContextual"/>
            </w:rPr>
          </w:pPr>
          <w:hyperlink w:anchor="_Toc207628527" w:history="1">
            <w:r w:rsidRPr="00454585">
              <w:rPr>
                <w:rStyle w:val="Hyperlink"/>
                <w:rFonts w:ascii="Calibri Light" w:hAnsi="Calibri Light" w:cs="Calibri Light"/>
                <w:noProof/>
                <w:sz w:val="22"/>
                <w:szCs w:val="22"/>
                <w14:scene3d>
                  <w14:camera w14:prst="orthographicFront"/>
                  <w14:lightRig w14:rig="threePt" w14:dir="t">
                    <w14:rot w14:lat="0" w14:lon="0" w14:rev="0"/>
                  </w14:lightRig>
                </w14:scene3d>
              </w:rPr>
              <w:t>4.3</w:t>
            </w:r>
            <w:r w:rsidRPr="00454585">
              <w:rPr>
                <w:rFonts w:ascii="Calibri Light" w:eastAsiaTheme="minorEastAsia" w:hAnsi="Calibri Light" w:cs="Calibri Light"/>
                <w:bCs w:val="0"/>
                <w:noProof/>
                <w:kern w:val="2"/>
                <w:sz w:val="22"/>
                <w:szCs w:val="22"/>
                <w:lang w:val="en-US"/>
                <w14:ligatures w14:val="standardContextual"/>
              </w:rPr>
              <w:tab/>
            </w:r>
            <w:r w:rsidRPr="00454585">
              <w:rPr>
                <w:rStyle w:val="Hyperlink"/>
                <w:rFonts w:ascii="Calibri Light" w:hAnsi="Calibri Light" w:cs="Calibri Light"/>
                <w:noProof/>
                <w:sz w:val="22"/>
                <w:szCs w:val="22"/>
              </w:rPr>
              <w:t>Financial Proposal</w:t>
            </w:r>
            <w:r w:rsidRPr="00454585">
              <w:rPr>
                <w:rFonts w:ascii="Calibri Light" w:hAnsi="Calibri Light" w:cs="Calibri Light"/>
                <w:noProof/>
                <w:webHidden/>
                <w:sz w:val="22"/>
                <w:szCs w:val="22"/>
              </w:rPr>
              <w:tab/>
            </w:r>
            <w:r w:rsidRPr="00C859EB">
              <w:rPr>
                <w:rFonts w:ascii="Calibri Light" w:hAnsi="Calibri Light" w:cs="Calibri Light"/>
                <w:noProof/>
                <w:webHidden/>
                <w:sz w:val="22"/>
                <w:szCs w:val="22"/>
              </w:rPr>
              <w:fldChar w:fldCharType="begin"/>
            </w:r>
            <w:r w:rsidRPr="00454585">
              <w:rPr>
                <w:rFonts w:ascii="Calibri Light" w:hAnsi="Calibri Light" w:cs="Calibri Light"/>
                <w:noProof/>
                <w:webHidden/>
                <w:sz w:val="22"/>
                <w:szCs w:val="22"/>
              </w:rPr>
              <w:instrText xml:space="preserve"> PAGEREF _Toc207628527 \h </w:instrText>
            </w:r>
            <w:r w:rsidRPr="00C859EB">
              <w:rPr>
                <w:rFonts w:ascii="Calibri Light" w:hAnsi="Calibri Light" w:cs="Calibri Light"/>
                <w:noProof/>
                <w:webHidden/>
                <w:sz w:val="22"/>
                <w:szCs w:val="22"/>
              </w:rPr>
            </w:r>
            <w:r w:rsidRPr="00C859EB">
              <w:rPr>
                <w:rFonts w:ascii="Calibri Light" w:hAnsi="Calibri Light" w:cs="Calibri Light"/>
                <w:noProof/>
                <w:webHidden/>
                <w:sz w:val="22"/>
                <w:szCs w:val="22"/>
              </w:rPr>
              <w:fldChar w:fldCharType="separate"/>
            </w:r>
            <w:r w:rsidRPr="00454585">
              <w:rPr>
                <w:rFonts w:ascii="Calibri Light" w:hAnsi="Calibri Light" w:cs="Calibri Light"/>
                <w:noProof/>
                <w:webHidden/>
                <w:sz w:val="22"/>
                <w:szCs w:val="22"/>
              </w:rPr>
              <w:t>21</w:t>
            </w:r>
            <w:r w:rsidRPr="00C859EB">
              <w:rPr>
                <w:rFonts w:ascii="Calibri Light" w:hAnsi="Calibri Light" w:cs="Calibri Light"/>
                <w:noProof/>
                <w:webHidden/>
                <w:sz w:val="22"/>
                <w:szCs w:val="22"/>
              </w:rPr>
              <w:fldChar w:fldCharType="end"/>
            </w:r>
          </w:hyperlink>
        </w:p>
        <w:p w14:paraId="5A1CFA9A" w14:textId="32F37954" w:rsidR="00222A7A" w:rsidRPr="00454585" w:rsidRDefault="00222A7A">
          <w:pPr>
            <w:pStyle w:val="TOC2"/>
            <w:tabs>
              <w:tab w:val="left" w:pos="660"/>
              <w:tab w:val="right" w:leader="dot" w:pos="9628"/>
            </w:tabs>
            <w:rPr>
              <w:rFonts w:ascii="Calibri Light" w:eastAsiaTheme="minorEastAsia" w:hAnsi="Calibri Light" w:cs="Calibri Light"/>
              <w:bCs w:val="0"/>
              <w:noProof/>
              <w:kern w:val="2"/>
              <w:sz w:val="22"/>
              <w:szCs w:val="22"/>
              <w:lang w:val="en-US"/>
              <w14:ligatures w14:val="standardContextual"/>
            </w:rPr>
          </w:pPr>
          <w:hyperlink w:anchor="_Toc207628528" w:history="1">
            <w:r w:rsidRPr="00454585">
              <w:rPr>
                <w:rStyle w:val="Hyperlink"/>
                <w:rFonts w:ascii="Calibri Light" w:hAnsi="Calibri Light" w:cs="Calibri Light"/>
                <w:noProof/>
                <w:sz w:val="22"/>
                <w:szCs w:val="22"/>
                <w14:scene3d>
                  <w14:camera w14:prst="orthographicFront"/>
                  <w14:lightRig w14:rig="threePt" w14:dir="t">
                    <w14:rot w14:lat="0" w14:lon="0" w14:rev="0"/>
                  </w14:lightRig>
                </w14:scene3d>
              </w:rPr>
              <w:t>4.4</w:t>
            </w:r>
            <w:r w:rsidRPr="00454585">
              <w:rPr>
                <w:rFonts w:ascii="Calibri Light" w:eastAsiaTheme="minorEastAsia" w:hAnsi="Calibri Light" w:cs="Calibri Light"/>
                <w:bCs w:val="0"/>
                <w:noProof/>
                <w:kern w:val="2"/>
                <w:sz w:val="22"/>
                <w:szCs w:val="22"/>
                <w:lang w:val="en-US"/>
                <w14:ligatures w14:val="standardContextual"/>
              </w:rPr>
              <w:tab/>
            </w:r>
            <w:r w:rsidRPr="00454585">
              <w:rPr>
                <w:rStyle w:val="Hyperlink"/>
                <w:rFonts w:ascii="Calibri Light" w:hAnsi="Calibri Light" w:cs="Calibri Light"/>
                <w:noProof/>
                <w:sz w:val="22"/>
                <w:szCs w:val="22"/>
              </w:rPr>
              <w:t>Due Diligence Submission</w:t>
            </w:r>
            <w:r w:rsidRPr="00454585">
              <w:rPr>
                <w:rFonts w:ascii="Calibri Light" w:hAnsi="Calibri Light" w:cs="Calibri Light"/>
                <w:noProof/>
                <w:webHidden/>
                <w:sz w:val="22"/>
                <w:szCs w:val="22"/>
              </w:rPr>
              <w:tab/>
            </w:r>
            <w:r w:rsidRPr="00C859EB">
              <w:rPr>
                <w:rFonts w:ascii="Calibri Light" w:hAnsi="Calibri Light" w:cs="Calibri Light"/>
                <w:noProof/>
                <w:webHidden/>
                <w:sz w:val="22"/>
                <w:szCs w:val="22"/>
              </w:rPr>
              <w:fldChar w:fldCharType="begin"/>
            </w:r>
            <w:r w:rsidRPr="00454585">
              <w:rPr>
                <w:rFonts w:ascii="Calibri Light" w:hAnsi="Calibri Light" w:cs="Calibri Light"/>
                <w:noProof/>
                <w:webHidden/>
                <w:sz w:val="22"/>
                <w:szCs w:val="22"/>
              </w:rPr>
              <w:instrText xml:space="preserve"> PAGEREF _Toc207628528 \h </w:instrText>
            </w:r>
            <w:r w:rsidRPr="00C859EB">
              <w:rPr>
                <w:rFonts w:ascii="Calibri Light" w:hAnsi="Calibri Light" w:cs="Calibri Light"/>
                <w:noProof/>
                <w:webHidden/>
                <w:sz w:val="22"/>
                <w:szCs w:val="22"/>
              </w:rPr>
            </w:r>
            <w:r w:rsidRPr="00C859EB">
              <w:rPr>
                <w:rFonts w:ascii="Calibri Light" w:hAnsi="Calibri Light" w:cs="Calibri Light"/>
                <w:noProof/>
                <w:webHidden/>
                <w:sz w:val="22"/>
                <w:szCs w:val="22"/>
              </w:rPr>
              <w:fldChar w:fldCharType="separate"/>
            </w:r>
            <w:r w:rsidRPr="00454585">
              <w:rPr>
                <w:rFonts w:ascii="Calibri Light" w:hAnsi="Calibri Light" w:cs="Calibri Light"/>
                <w:noProof/>
                <w:webHidden/>
                <w:sz w:val="22"/>
                <w:szCs w:val="22"/>
              </w:rPr>
              <w:t>22</w:t>
            </w:r>
            <w:r w:rsidRPr="00C859EB">
              <w:rPr>
                <w:rFonts w:ascii="Calibri Light" w:hAnsi="Calibri Light" w:cs="Calibri Light"/>
                <w:noProof/>
                <w:webHidden/>
                <w:sz w:val="22"/>
                <w:szCs w:val="22"/>
              </w:rPr>
              <w:fldChar w:fldCharType="end"/>
            </w:r>
          </w:hyperlink>
        </w:p>
        <w:p w14:paraId="24C6CD0C" w14:textId="3EAE7150" w:rsidR="00222A7A" w:rsidRPr="00454585" w:rsidRDefault="00222A7A">
          <w:pPr>
            <w:pStyle w:val="TOC2"/>
            <w:tabs>
              <w:tab w:val="left" w:pos="660"/>
              <w:tab w:val="right" w:leader="dot" w:pos="9628"/>
            </w:tabs>
            <w:rPr>
              <w:rFonts w:ascii="Calibri Light" w:eastAsiaTheme="minorEastAsia" w:hAnsi="Calibri Light" w:cs="Calibri Light"/>
              <w:bCs w:val="0"/>
              <w:noProof/>
              <w:kern w:val="2"/>
              <w:sz w:val="22"/>
              <w:szCs w:val="22"/>
              <w:lang w:val="en-US"/>
              <w14:ligatures w14:val="standardContextual"/>
            </w:rPr>
          </w:pPr>
          <w:hyperlink w:anchor="_Toc207628529" w:history="1">
            <w:r w:rsidRPr="00454585">
              <w:rPr>
                <w:rStyle w:val="Hyperlink"/>
                <w:rFonts w:ascii="Calibri Light" w:hAnsi="Calibri Light" w:cs="Calibri Light"/>
                <w:noProof/>
                <w:sz w:val="22"/>
                <w:szCs w:val="22"/>
                <w14:scene3d>
                  <w14:camera w14:prst="orthographicFront"/>
                  <w14:lightRig w14:rig="threePt" w14:dir="t">
                    <w14:rot w14:lat="0" w14:lon="0" w14:rev="0"/>
                  </w14:lightRig>
                </w14:scene3d>
              </w:rPr>
              <w:t>4.5</w:t>
            </w:r>
            <w:r w:rsidRPr="00454585">
              <w:rPr>
                <w:rFonts w:ascii="Calibri Light" w:eastAsiaTheme="minorEastAsia" w:hAnsi="Calibri Light" w:cs="Calibri Light"/>
                <w:bCs w:val="0"/>
                <w:noProof/>
                <w:kern w:val="2"/>
                <w:sz w:val="22"/>
                <w:szCs w:val="22"/>
                <w:lang w:val="en-US"/>
                <w14:ligatures w14:val="standardContextual"/>
              </w:rPr>
              <w:tab/>
            </w:r>
            <w:r w:rsidRPr="00454585">
              <w:rPr>
                <w:rStyle w:val="Hyperlink"/>
                <w:rFonts w:ascii="Calibri Light" w:hAnsi="Calibri Light" w:cs="Calibri Light"/>
                <w:noProof/>
                <w:sz w:val="22"/>
                <w:szCs w:val="22"/>
              </w:rPr>
              <w:t>Proposal Submission</w:t>
            </w:r>
            <w:r w:rsidRPr="00454585">
              <w:rPr>
                <w:rFonts w:ascii="Calibri Light" w:hAnsi="Calibri Light" w:cs="Calibri Light"/>
                <w:noProof/>
                <w:webHidden/>
                <w:sz w:val="22"/>
                <w:szCs w:val="22"/>
              </w:rPr>
              <w:tab/>
            </w:r>
            <w:r w:rsidRPr="00C859EB">
              <w:rPr>
                <w:rFonts w:ascii="Calibri Light" w:hAnsi="Calibri Light" w:cs="Calibri Light"/>
                <w:noProof/>
                <w:webHidden/>
                <w:sz w:val="22"/>
                <w:szCs w:val="22"/>
              </w:rPr>
              <w:fldChar w:fldCharType="begin"/>
            </w:r>
            <w:r w:rsidRPr="00454585">
              <w:rPr>
                <w:rFonts w:ascii="Calibri Light" w:hAnsi="Calibri Light" w:cs="Calibri Light"/>
                <w:noProof/>
                <w:webHidden/>
                <w:sz w:val="22"/>
                <w:szCs w:val="22"/>
              </w:rPr>
              <w:instrText xml:space="preserve"> PAGEREF _Toc207628529 \h </w:instrText>
            </w:r>
            <w:r w:rsidRPr="00C859EB">
              <w:rPr>
                <w:rFonts w:ascii="Calibri Light" w:hAnsi="Calibri Light" w:cs="Calibri Light"/>
                <w:noProof/>
                <w:webHidden/>
                <w:sz w:val="22"/>
                <w:szCs w:val="22"/>
              </w:rPr>
            </w:r>
            <w:r w:rsidRPr="00C859EB">
              <w:rPr>
                <w:rFonts w:ascii="Calibri Light" w:hAnsi="Calibri Light" w:cs="Calibri Light"/>
                <w:noProof/>
                <w:webHidden/>
                <w:sz w:val="22"/>
                <w:szCs w:val="22"/>
              </w:rPr>
              <w:fldChar w:fldCharType="separate"/>
            </w:r>
            <w:r w:rsidRPr="00454585">
              <w:rPr>
                <w:rFonts w:ascii="Calibri Light" w:hAnsi="Calibri Light" w:cs="Calibri Light"/>
                <w:noProof/>
                <w:webHidden/>
                <w:sz w:val="22"/>
                <w:szCs w:val="22"/>
              </w:rPr>
              <w:t>23</w:t>
            </w:r>
            <w:r w:rsidRPr="00C859EB">
              <w:rPr>
                <w:rFonts w:ascii="Calibri Light" w:hAnsi="Calibri Light" w:cs="Calibri Light"/>
                <w:noProof/>
                <w:webHidden/>
                <w:sz w:val="22"/>
                <w:szCs w:val="22"/>
              </w:rPr>
              <w:fldChar w:fldCharType="end"/>
            </w:r>
          </w:hyperlink>
        </w:p>
        <w:p w14:paraId="79B51CCC" w14:textId="7373BA0B" w:rsidR="00222A7A" w:rsidRPr="00454585" w:rsidRDefault="00222A7A">
          <w:pPr>
            <w:pStyle w:val="TOC1"/>
            <w:tabs>
              <w:tab w:val="left" w:pos="1100"/>
              <w:tab w:val="right" w:leader="dot" w:pos="9628"/>
            </w:tabs>
            <w:rPr>
              <w:rFonts w:ascii="Calibri Light" w:eastAsiaTheme="minorEastAsia" w:hAnsi="Calibri Light" w:cs="Calibri Light"/>
              <w:b w:val="0"/>
              <w:bCs w:val="0"/>
              <w:caps w:val="0"/>
              <w:noProof/>
              <w:kern w:val="2"/>
              <w:sz w:val="22"/>
              <w:szCs w:val="22"/>
              <w:lang w:val="en-US"/>
              <w14:ligatures w14:val="standardContextual"/>
            </w:rPr>
          </w:pPr>
          <w:hyperlink w:anchor="_Toc207628530" w:history="1">
            <w:r w:rsidRPr="00454585">
              <w:rPr>
                <w:rStyle w:val="Hyperlink"/>
                <w:rFonts w:ascii="Calibri Light" w:hAnsi="Calibri Light" w:cs="Calibri Light"/>
                <w:noProof/>
                <w:sz w:val="22"/>
                <w:szCs w:val="22"/>
              </w:rPr>
              <w:t>Part 5:</w:t>
            </w:r>
            <w:r w:rsidRPr="00454585">
              <w:rPr>
                <w:rFonts w:ascii="Calibri Light" w:eastAsiaTheme="minorEastAsia" w:hAnsi="Calibri Light" w:cs="Calibri Light"/>
                <w:b w:val="0"/>
                <w:bCs w:val="0"/>
                <w:caps w:val="0"/>
                <w:noProof/>
                <w:kern w:val="2"/>
                <w:sz w:val="22"/>
                <w:szCs w:val="22"/>
                <w:lang w:val="en-US"/>
                <w14:ligatures w14:val="standardContextual"/>
              </w:rPr>
              <w:tab/>
            </w:r>
            <w:r w:rsidRPr="00454585">
              <w:rPr>
                <w:rStyle w:val="Hyperlink"/>
                <w:rFonts w:ascii="Calibri Light" w:hAnsi="Calibri Light" w:cs="Calibri Light"/>
                <w:noProof/>
                <w:sz w:val="22"/>
                <w:szCs w:val="22"/>
              </w:rPr>
              <w:t>RFP Instructions and Rules</w:t>
            </w:r>
            <w:r w:rsidRPr="00454585">
              <w:rPr>
                <w:rFonts w:ascii="Calibri Light" w:hAnsi="Calibri Light" w:cs="Calibri Light"/>
                <w:noProof/>
                <w:webHidden/>
                <w:sz w:val="22"/>
                <w:szCs w:val="22"/>
              </w:rPr>
              <w:tab/>
            </w:r>
            <w:r w:rsidRPr="00C859EB">
              <w:rPr>
                <w:rFonts w:ascii="Calibri Light" w:hAnsi="Calibri Light" w:cs="Calibri Light"/>
                <w:noProof/>
                <w:webHidden/>
                <w:sz w:val="22"/>
                <w:szCs w:val="22"/>
              </w:rPr>
              <w:fldChar w:fldCharType="begin"/>
            </w:r>
            <w:r w:rsidRPr="00454585">
              <w:rPr>
                <w:rFonts w:ascii="Calibri Light" w:hAnsi="Calibri Light" w:cs="Calibri Light"/>
                <w:noProof/>
                <w:webHidden/>
                <w:sz w:val="22"/>
                <w:szCs w:val="22"/>
              </w:rPr>
              <w:instrText xml:space="preserve"> PAGEREF _Toc207628530 \h </w:instrText>
            </w:r>
            <w:r w:rsidRPr="00C859EB">
              <w:rPr>
                <w:rFonts w:ascii="Calibri Light" w:hAnsi="Calibri Light" w:cs="Calibri Light"/>
                <w:noProof/>
                <w:webHidden/>
                <w:sz w:val="22"/>
                <w:szCs w:val="22"/>
              </w:rPr>
            </w:r>
            <w:r w:rsidRPr="00C859EB">
              <w:rPr>
                <w:rFonts w:ascii="Calibri Light" w:hAnsi="Calibri Light" w:cs="Calibri Light"/>
                <w:noProof/>
                <w:webHidden/>
                <w:sz w:val="22"/>
                <w:szCs w:val="22"/>
              </w:rPr>
              <w:fldChar w:fldCharType="separate"/>
            </w:r>
            <w:r w:rsidRPr="00454585">
              <w:rPr>
                <w:rFonts w:ascii="Calibri Light" w:hAnsi="Calibri Light" w:cs="Calibri Light"/>
                <w:noProof/>
                <w:webHidden/>
                <w:sz w:val="22"/>
                <w:szCs w:val="22"/>
              </w:rPr>
              <w:t>24</w:t>
            </w:r>
            <w:r w:rsidRPr="00C859EB">
              <w:rPr>
                <w:rFonts w:ascii="Calibri Light" w:hAnsi="Calibri Light" w:cs="Calibri Light"/>
                <w:noProof/>
                <w:webHidden/>
                <w:sz w:val="22"/>
                <w:szCs w:val="22"/>
              </w:rPr>
              <w:fldChar w:fldCharType="end"/>
            </w:r>
          </w:hyperlink>
        </w:p>
        <w:p w14:paraId="341EBD57" w14:textId="75BE8AED" w:rsidR="00222A7A" w:rsidRPr="00454585" w:rsidRDefault="00222A7A">
          <w:pPr>
            <w:pStyle w:val="TOC2"/>
            <w:tabs>
              <w:tab w:val="left" w:pos="660"/>
              <w:tab w:val="right" w:leader="dot" w:pos="9628"/>
            </w:tabs>
            <w:rPr>
              <w:rFonts w:ascii="Calibri Light" w:eastAsiaTheme="minorEastAsia" w:hAnsi="Calibri Light" w:cs="Calibri Light"/>
              <w:bCs w:val="0"/>
              <w:noProof/>
              <w:kern w:val="2"/>
              <w:sz w:val="22"/>
              <w:szCs w:val="22"/>
              <w:lang w:val="en-US"/>
              <w14:ligatures w14:val="standardContextual"/>
            </w:rPr>
          </w:pPr>
          <w:hyperlink w:anchor="_Toc207628531" w:history="1">
            <w:r w:rsidRPr="00454585">
              <w:rPr>
                <w:rStyle w:val="Hyperlink"/>
                <w:rFonts w:ascii="Calibri Light" w:hAnsi="Calibri Light" w:cs="Calibri Light"/>
                <w:noProof/>
                <w:sz w:val="22"/>
                <w:szCs w:val="22"/>
                <w14:scene3d>
                  <w14:camera w14:prst="orthographicFront"/>
                  <w14:lightRig w14:rig="threePt" w14:dir="t">
                    <w14:rot w14:lat="0" w14:lon="0" w14:rev="0"/>
                  </w14:lightRig>
                </w14:scene3d>
              </w:rPr>
              <w:t>5.1</w:t>
            </w:r>
            <w:r w:rsidRPr="00454585">
              <w:rPr>
                <w:rFonts w:ascii="Calibri Light" w:eastAsiaTheme="minorEastAsia" w:hAnsi="Calibri Light" w:cs="Calibri Light"/>
                <w:bCs w:val="0"/>
                <w:noProof/>
                <w:kern w:val="2"/>
                <w:sz w:val="22"/>
                <w:szCs w:val="22"/>
                <w:lang w:val="en-US"/>
                <w14:ligatures w14:val="standardContextual"/>
              </w:rPr>
              <w:tab/>
            </w:r>
            <w:r w:rsidRPr="00454585">
              <w:rPr>
                <w:rStyle w:val="Hyperlink"/>
                <w:rFonts w:ascii="Calibri Light" w:hAnsi="Calibri Light" w:cs="Calibri Light"/>
                <w:noProof/>
                <w:sz w:val="22"/>
                <w:szCs w:val="22"/>
              </w:rPr>
              <w:t>Requests for Clarification</w:t>
            </w:r>
            <w:r w:rsidRPr="00454585">
              <w:rPr>
                <w:rFonts w:ascii="Calibri Light" w:hAnsi="Calibri Light" w:cs="Calibri Light"/>
                <w:noProof/>
                <w:webHidden/>
                <w:sz w:val="22"/>
                <w:szCs w:val="22"/>
              </w:rPr>
              <w:tab/>
            </w:r>
            <w:r w:rsidRPr="00C859EB">
              <w:rPr>
                <w:rFonts w:ascii="Calibri Light" w:hAnsi="Calibri Light" w:cs="Calibri Light"/>
                <w:noProof/>
                <w:webHidden/>
                <w:sz w:val="22"/>
                <w:szCs w:val="22"/>
              </w:rPr>
              <w:fldChar w:fldCharType="begin"/>
            </w:r>
            <w:r w:rsidRPr="00454585">
              <w:rPr>
                <w:rFonts w:ascii="Calibri Light" w:hAnsi="Calibri Light" w:cs="Calibri Light"/>
                <w:noProof/>
                <w:webHidden/>
                <w:sz w:val="22"/>
                <w:szCs w:val="22"/>
              </w:rPr>
              <w:instrText xml:space="preserve"> PAGEREF _Toc207628531 \h </w:instrText>
            </w:r>
            <w:r w:rsidRPr="00C859EB">
              <w:rPr>
                <w:rFonts w:ascii="Calibri Light" w:hAnsi="Calibri Light" w:cs="Calibri Light"/>
                <w:noProof/>
                <w:webHidden/>
                <w:sz w:val="22"/>
                <w:szCs w:val="22"/>
              </w:rPr>
            </w:r>
            <w:r w:rsidRPr="00C859EB">
              <w:rPr>
                <w:rFonts w:ascii="Calibri Light" w:hAnsi="Calibri Light" w:cs="Calibri Light"/>
                <w:noProof/>
                <w:webHidden/>
                <w:sz w:val="22"/>
                <w:szCs w:val="22"/>
              </w:rPr>
              <w:fldChar w:fldCharType="separate"/>
            </w:r>
            <w:r w:rsidRPr="00454585">
              <w:rPr>
                <w:rFonts w:ascii="Calibri Light" w:hAnsi="Calibri Light" w:cs="Calibri Light"/>
                <w:noProof/>
                <w:webHidden/>
                <w:sz w:val="22"/>
                <w:szCs w:val="22"/>
              </w:rPr>
              <w:t>24</w:t>
            </w:r>
            <w:r w:rsidRPr="00C859EB">
              <w:rPr>
                <w:rFonts w:ascii="Calibri Light" w:hAnsi="Calibri Light" w:cs="Calibri Light"/>
                <w:noProof/>
                <w:webHidden/>
                <w:sz w:val="22"/>
                <w:szCs w:val="22"/>
              </w:rPr>
              <w:fldChar w:fldCharType="end"/>
            </w:r>
          </w:hyperlink>
        </w:p>
        <w:p w14:paraId="1A527691" w14:textId="4453C3B7" w:rsidR="00222A7A" w:rsidRPr="00454585" w:rsidRDefault="00222A7A">
          <w:pPr>
            <w:pStyle w:val="TOC2"/>
            <w:tabs>
              <w:tab w:val="left" w:pos="660"/>
              <w:tab w:val="right" w:leader="dot" w:pos="9628"/>
            </w:tabs>
            <w:rPr>
              <w:rFonts w:ascii="Calibri Light" w:eastAsiaTheme="minorEastAsia" w:hAnsi="Calibri Light" w:cs="Calibri Light"/>
              <w:bCs w:val="0"/>
              <w:noProof/>
              <w:kern w:val="2"/>
              <w:sz w:val="22"/>
              <w:szCs w:val="22"/>
              <w:lang w:val="en-US"/>
              <w14:ligatures w14:val="standardContextual"/>
            </w:rPr>
          </w:pPr>
          <w:hyperlink w:anchor="_Toc207628532" w:history="1">
            <w:r w:rsidRPr="00454585">
              <w:rPr>
                <w:rStyle w:val="Hyperlink"/>
                <w:rFonts w:ascii="Calibri Light" w:hAnsi="Calibri Light" w:cs="Calibri Light"/>
                <w:noProof/>
                <w:sz w:val="22"/>
                <w:szCs w:val="22"/>
                <w14:scene3d>
                  <w14:camera w14:prst="orthographicFront"/>
                  <w14:lightRig w14:rig="threePt" w14:dir="t">
                    <w14:rot w14:lat="0" w14:lon="0" w14:rev="0"/>
                  </w14:lightRig>
                </w14:scene3d>
              </w:rPr>
              <w:t>5.2</w:t>
            </w:r>
            <w:r w:rsidRPr="00454585">
              <w:rPr>
                <w:rFonts w:ascii="Calibri Light" w:eastAsiaTheme="minorEastAsia" w:hAnsi="Calibri Light" w:cs="Calibri Light"/>
                <w:bCs w:val="0"/>
                <w:noProof/>
                <w:kern w:val="2"/>
                <w:sz w:val="22"/>
                <w:szCs w:val="22"/>
                <w:lang w:val="en-US"/>
                <w14:ligatures w14:val="standardContextual"/>
              </w:rPr>
              <w:tab/>
            </w:r>
            <w:r w:rsidRPr="00454585">
              <w:rPr>
                <w:rStyle w:val="Hyperlink"/>
                <w:rFonts w:ascii="Calibri Light" w:hAnsi="Calibri Light" w:cs="Calibri Light"/>
                <w:noProof/>
                <w:sz w:val="22"/>
                <w:szCs w:val="22"/>
              </w:rPr>
              <w:t>Gavi Clarifications</w:t>
            </w:r>
            <w:r w:rsidRPr="00454585">
              <w:rPr>
                <w:rFonts w:ascii="Calibri Light" w:hAnsi="Calibri Light" w:cs="Calibri Light"/>
                <w:noProof/>
                <w:webHidden/>
                <w:sz w:val="22"/>
                <w:szCs w:val="22"/>
              </w:rPr>
              <w:tab/>
            </w:r>
            <w:r w:rsidRPr="00C859EB">
              <w:rPr>
                <w:rFonts w:ascii="Calibri Light" w:hAnsi="Calibri Light" w:cs="Calibri Light"/>
                <w:noProof/>
                <w:webHidden/>
                <w:sz w:val="22"/>
                <w:szCs w:val="22"/>
              </w:rPr>
              <w:fldChar w:fldCharType="begin"/>
            </w:r>
            <w:r w:rsidRPr="00454585">
              <w:rPr>
                <w:rFonts w:ascii="Calibri Light" w:hAnsi="Calibri Light" w:cs="Calibri Light"/>
                <w:noProof/>
                <w:webHidden/>
                <w:sz w:val="22"/>
                <w:szCs w:val="22"/>
              </w:rPr>
              <w:instrText xml:space="preserve"> PAGEREF _Toc207628532 \h </w:instrText>
            </w:r>
            <w:r w:rsidRPr="00C859EB">
              <w:rPr>
                <w:rFonts w:ascii="Calibri Light" w:hAnsi="Calibri Light" w:cs="Calibri Light"/>
                <w:noProof/>
                <w:webHidden/>
                <w:sz w:val="22"/>
                <w:szCs w:val="22"/>
              </w:rPr>
            </w:r>
            <w:r w:rsidRPr="00C859EB">
              <w:rPr>
                <w:rFonts w:ascii="Calibri Light" w:hAnsi="Calibri Light" w:cs="Calibri Light"/>
                <w:noProof/>
                <w:webHidden/>
                <w:sz w:val="22"/>
                <w:szCs w:val="22"/>
              </w:rPr>
              <w:fldChar w:fldCharType="separate"/>
            </w:r>
            <w:r w:rsidRPr="00454585">
              <w:rPr>
                <w:rFonts w:ascii="Calibri Light" w:hAnsi="Calibri Light" w:cs="Calibri Light"/>
                <w:noProof/>
                <w:webHidden/>
                <w:sz w:val="22"/>
                <w:szCs w:val="22"/>
              </w:rPr>
              <w:t>24</w:t>
            </w:r>
            <w:r w:rsidRPr="00C859EB">
              <w:rPr>
                <w:rFonts w:ascii="Calibri Light" w:hAnsi="Calibri Light" w:cs="Calibri Light"/>
                <w:noProof/>
                <w:webHidden/>
                <w:sz w:val="22"/>
                <w:szCs w:val="22"/>
              </w:rPr>
              <w:fldChar w:fldCharType="end"/>
            </w:r>
          </w:hyperlink>
        </w:p>
        <w:p w14:paraId="689B68D9" w14:textId="6E97306A" w:rsidR="00222A7A" w:rsidRPr="00454585" w:rsidRDefault="00222A7A">
          <w:pPr>
            <w:pStyle w:val="TOC2"/>
            <w:tabs>
              <w:tab w:val="left" w:pos="660"/>
              <w:tab w:val="right" w:leader="dot" w:pos="9628"/>
            </w:tabs>
            <w:rPr>
              <w:rFonts w:ascii="Calibri Light" w:eastAsiaTheme="minorEastAsia" w:hAnsi="Calibri Light" w:cs="Calibri Light"/>
              <w:bCs w:val="0"/>
              <w:noProof/>
              <w:kern w:val="2"/>
              <w:sz w:val="22"/>
              <w:szCs w:val="22"/>
              <w:lang w:val="en-US"/>
              <w14:ligatures w14:val="standardContextual"/>
            </w:rPr>
          </w:pPr>
          <w:hyperlink w:anchor="_Toc207628533" w:history="1">
            <w:r w:rsidRPr="00454585">
              <w:rPr>
                <w:rStyle w:val="Hyperlink"/>
                <w:rFonts w:ascii="Calibri Light" w:hAnsi="Calibri Light" w:cs="Calibri Light"/>
                <w:noProof/>
                <w:sz w:val="22"/>
                <w:szCs w:val="22"/>
                <w14:scene3d>
                  <w14:camera w14:prst="orthographicFront"/>
                  <w14:lightRig w14:rig="threePt" w14:dir="t">
                    <w14:rot w14:lat="0" w14:lon="0" w14:rev="0"/>
                  </w14:lightRig>
                </w14:scene3d>
              </w:rPr>
              <w:t>5.3</w:t>
            </w:r>
            <w:r w:rsidRPr="00454585">
              <w:rPr>
                <w:rFonts w:ascii="Calibri Light" w:eastAsiaTheme="minorEastAsia" w:hAnsi="Calibri Light" w:cs="Calibri Light"/>
                <w:bCs w:val="0"/>
                <w:noProof/>
                <w:kern w:val="2"/>
                <w:sz w:val="22"/>
                <w:szCs w:val="22"/>
                <w:lang w:val="en-US"/>
                <w14:ligatures w14:val="standardContextual"/>
              </w:rPr>
              <w:tab/>
            </w:r>
            <w:r w:rsidRPr="00454585">
              <w:rPr>
                <w:rStyle w:val="Hyperlink"/>
                <w:rFonts w:ascii="Calibri Light" w:hAnsi="Calibri Light" w:cs="Calibri Light"/>
                <w:noProof/>
                <w:sz w:val="22"/>
                <w:szCs w:val="22"/>
              </w:rPr>
              <w:t>Acceptance of Proposals</w:t>
            </w:r>
            <w:r w:rsidRPr="00454585">
              <w:rPr>
                <w:rFonts w:ascii="Calibri Light" w:hAnsi="Calibri Light" w:cs="Calibri Light"/>
                <w:noProof/>
                <w:webHidden/>
                <w:sz w:val="22"/>
                <w:szCs w:val="22"/>
              </w:rPr>
              <w:tab/>
            </w:r>
            <w:r w:rsidRPr="00C859EB">
              <w:rPr>
                <w:rFonts w:ascii="Calibri Light" w:hAnsi="Calibri Light" w:cs="Calibri Light"/>
                <w:noProof/>
                <w:webHidden/>
                <w:sz w:val="22"/>
                <w:szCs w:val="22"/>
              </w:rPr>
              <w:fldChar w:fldCharType="begin"/>
            </w:r>
            <w:r w:rsidRPr="00454585">
              <w:rPr>
                <w:rFonts w:ascii="Calibri Light" w:hAnsi="Calibri Light" w:cs="Calibri Light"/>
                <w:noProof/>
                <w:webHidden/>
                <w:sz w:val="22"/>
                <w:szCs w:val="22"/>
              </w:rPr>
              <w:instrText xml:space="preserve"> PAGEREF _Toc207628533 \h </w:instrText>
            </w:r>
            <w:r w:rsidRPr="00C859EB">
              <w:rPr>
                <w:rFonts w:ascii="Calibri Light" w:hAnsi="Calibri Light" w:cs="Calibri Light"/>
                <w:noProof/>
                <w:webHidden/>
                <w:sz w:val="22"/>
                <w:szCs w:val="22"/>
              </w:rPr>
            </w:r>
            <w:r w:rsidRPr="00C859EB">
              <w:rPr>
                <w:rFonts w:ascii="Calibri Light" w:hAnsi="Calibri Light" w:cs="Calibri Light"/>
                <w:noProof/>
                <w:webHidden/>
                <w:sz w:val="22"/>
                <w:szCs w:val="22"/>
              </w:rPr>
              <w:fldChar w:fldCharType="separate"/>
            </w:r>
            <w:r w:rsidRPr="00454585">
              <w:rPr>
                <w:rFonts w:ascii="Calibri Light" w:hAnsi="Calibri Light" w:cs="Calibri Light"/>
                <w:noProof/>
                <w:webHidden/>
                <w:sz w:val="22"/>
                <w:szCs w:val="22"/>
              </w:rPr>
              <w:t>24</w:t>
            </w:r>
            <w:r w:rsidRPr="00C859EB">
              <w:rPr>
                <w:rFonts w:ascii="Calibri Light" w:hAnsi="Calibri Light" w:cs="Calibri Light"/>
                <w:noProof/>
                <w:webHidden/>
                <w:sz w:val="22"/>
                <w:szCs w:val="22"/>
              </w:rPr>
              <w:fldChar w:fldCharType="end"/>
            </w:r>
          </w:hyperlink>
        </w:p>
        <w:p w14:paraId="2D12344F" w14:textId="7D886DA1" w:rsidR="00222A7A" w:rsidRPr="00454585" w:rsidRDefault="00222A7A">
          <w:pPr>
            <w:pStyle w:val="TOC2"/>
            <w:tabs>
              <w:tab w:val="left" w:pos="660"/>
              <w:tab w:val="right" w:leader="dot" w:pos="9628"/>
            </w:tabs>
            <w:rPr>
              <w:rFonts w:ascii="Calibri Light" w:eastAsiaTheme="minorEastAsia" w:hAnsi="Calibri Light" w:cs="Calibri Light"/>
              <w:bCs w:val="0"/>
              <w:noProof/>
              <w:kern w:val="2"/>
              <w:sz w:val="22"/>
              <w:szCs w:val="22"/>
              <w:lang w:val="en-US"/>
              <w14:ligatures w14:val="standardContextual"/>
            </w:rPr>
          </w:pPr>
          <w:hyperlink w:anchor="_Toc207628534" w:history="1">
            <w:r w:rsidRPr="00454585">
              <w:rPr>
                <w:rStyle w:val="Hyperlink"/>
                <w:rFonts w:ascii="Calibri Light" w:hAnsi="Calibri Light" w:cs="Calibri Light"/>
                <w:noProof/>
                <w:sz w:val="22"/>
                <w:szCs w:val="22"/>
                <w14:scene3d>
                  <w14:camera w14:prst="orthographicFront"/>
                  <w14:lightRig w14:rig="threePt" w14:dir="t">
                    <w14:rot w14:lat="0" w14:lon="0" w14:rev="0"/>
                  </w14:lightRig>
                </w14:scene3d>
              </w:rPr>
              <w:t>5.4</w:t>
            </w:r>
            <w:r w:rsidRPr="00454585">
              <w:rPr>
                <w:rFonts w:ascii="Calibri Light" w:eastAsiaTheme="minorEastAsia" w:hAnsi="Calibri Light" w:cs="Calibri Light"/>
                <w:bCs w:val="0"/>
                <w:noProof/>
                <w:kern w:val="2"/>
                <w:sz w:val="22"/>
                <w:szCs w:val="22"/>
                <w:lang w:val="en-US"/>
                <w14:ligatures w14:val="standardContextual"/>
              </w:rPr>
              <w:tab/>
            </w:r>
            <w:r w:rsidRPr="00454585">
              <w:rPr>
                <w:rStyle w:val="Hyperlink"/>
                <w:rFonts w:ascii="Calibri Light" w:hAnsi="Calibri Light" w:cs="Calibri Light"/>
                <w:noProof/>
                <w:sz w:val="22"/>
                <w:szCs w:val="22"/>
              </w:rPr>
              <w:t>No representation or Warrantee</w:t>
            </w:r>
            <w:r w:rsidRPr="00454585">
              <w:rPr>
                <w:rFonts w:ascii="Calibri Light" w:hAnsi="Calibri Light" w:cs="Calibri Light"/>
                <w:noProof/>
                <w:webHidden/>
                <w:sz w:val="22"/>
                <w:szCs w:val="22"/>
              </w:rPr>
              <w:tab/>
            </w:r>
            <w:r w:rsidRPr="00C859EB">
              <w:rPr>
                <w:rFonts w:ascii="Calibri Light" w:hAnsi="Calibri Light" w:cs="Calibri Light"/>
                <w:noProof/>
                <w:webHidden/>
                <w:sz w:val="22"/>
                <w:szCs w:val="22"/>
              </w:rPr>
              <w:fldChar w:fldCharType="begin"/>
            </w:r>
            <w:r w:rsidRPr="00454585">
              <w:rPr>
                <w:rFonts w:ascii="Calibri Light" w:hAnsi="Calibri Light" w:cs="Calibri Light"/>
                <w:noProof/>
                <w:webHidden/>
                <w:sz w:val="22"/>
                <w:szCs w:val="22"/>
              </w:rPr>
              <w:instrText xml:space="preserve"> PAGEREF _Toc207628534 \h </w:instrText>
            </w:r>
            <w:r w:rsidRPr="00C859EB">
              <w:rPr>
                <w:rFonts w:ascii="Calibri Light" w:hAnsi="Calibri Light" w:cs="Calibri Light"/>
                <w:noProof/>
                <w:webHidden/>
                <w:sz w:val="22"/>
                <w:szCs w:val="22"/>
              </w:rPr>
            </w:r>
            <w:r w:rsidRPr="00C859EB">
              <w:rPr>
                <w:rFonts w:ascii="Calibri Light" w:hAnsi="Calibri Light" w:cs="Calibri Light"/>
                <w:noProof/>
                <w:webHidden/>
                <w:sz w:val="22"/>
                <w:szCs w:val="22"/>
              </w:rPr>
              <w:fldChar w:fldCharType="separate"/>
            </w:r>
            <w:r w:rsidRPr="00454585">
              <w:rPr>
                <w:rFonts w:ascii="Calibri Light" w:hAnsi="Calibri Light" w:cs="Calibri Light"/>
                <w:noProof/>
                <w:webHidden/>
                <w:sz w:val="22"/>
                <w:szCs w:val="22"/>
              </w:rPr>
              <w:t>25</w:t>
            </w:r>
            <w:r w:rsidRPr="00C859EB">
              <w:rPr>
                <w:rFonts w:ascii="Calibri Light" w:hAnsi="Calibri Light" w:cs="Calibri Light"/>
                <w:noProof/>
                <w:webHidden/>
                <w:sz w:val="22"/>
                <w:szCs w:val="22"/>
              </w:rPr>
              <w:fldChar w:fldCharType="end"/>
            </w:r>
          </w:hyperlink>
        </w:p>
        <w:p w14:paraId="2E6D8E9F" w14:textId="128DD492" w:rsidR="00222A7A" w:rsidRPr="00454585" w:rsidRDefault="00222A7A">
          <w:pPr>
            <w:pStyle w:val="TOC2"/>
            <w:tabs>
              <w:tab w:val="left" w:pos="660"/>
              <w:tab w:val="right" w:leader="dot" w:pos="9628"/>
            </w:tabs>
            <w:rPr>
              <w:rFonts w:ascii="Calibri Light" w:eastAsiaTheme="minorEastAsia" w:hAnsi="Calibri Light" w:cs="Calibri Light"/>
              <w:bCs w:val="0"/>
              <w:noProof/>
              <w:kern w:val="2"/>
              <w:sz w:val="22"/>
              <w:szCs w:val="22"/>
              <w:lang w:val="en-US"/>
              <w14:ligatures w14:val="standardContextual"/>
            </w:rPr>
          </w:pPr>
          <w:hyperlink w:anchor="_Toc207628535" w:history="1">
            <w:r w:rsidRPr="00454585">
              <w:rPr>
                <w:rStyle w:val="Hyperlink"/>
                <w:rFonts w:ascii="Calibri Light" w:hAnsi="Calibri Light" w:cs="Calibri Light"/>
                <w:noProof/>
                <w:sz w:val="22"/>
                <w:szCs w:val="22"/>
                <w14:scene3d>
                  <w14:camera w14:prst="orthographicFront"/>
                  <w14:lightRig w14:rig="threePt" w14:dir="t">
                    <w14:rot w14:lat="0" w14:lon="0" w14:rev="0"/>
                  </w14:lightRig>
                </w14:scene3d>
              </w:rPr>
              <w:t>5.5</w:t>
            </w:r>
            <w:r w:rsidRPr="00454585">
              <w:rPr>
                <w:rFonts w:ascii="Calibri Light" w:eastAsiaTheme="minorEastAsia" w:hAnsi="Calibri Light" w:cs="Calibri Light"/>
                <w:bCs w:val="0"/>
                <w:noProof/>
                <w:kern w:val="2"/>
                <w:sz w:val="22"/>
                <w:szCs w:val="22"/>
                <w:lang w:val="en-US"/>
                <w14:ligatures w14:val="standardContextual"/>
              </w:rPr>
              <w:tab/>
            </w:r>
            <w:r w:rsidRPr="00454585">
              <w:rPr>
                <w:rStyle w:val="Hyperlink"/>
                <w:rFonts w:ascii="Calibri Light" w:hAnsi="Calibri Light" w:cs="Calibri Light"/>
                <w:noProof/>
                <w:sz w:val="22"/>
                <w:szCs w:val="22"/>
              </w:rPr>
              <w:t>Costs of Preparing Proposals</w:t>
            </w:r>
            <w:r w:rsidRPr="00454585">
              <w:rPr>
                <w:rFonts w:ascii="Calibri Light" w:hAnsi="Calibri Light" w:cs="Calibri Light"/>
                <w:noProof/>
                <w:webHidden/>
                <w:sz w:val="22"/>
                <w:szCs w:val="22"/>
              </w:rPr>
              <w:tab/>
            </w:r>
            <w:r w:rsidRPr="00C859EB">
              <w:rPr>
                <w:rFonts w:ascii="Calibri Light" w:hAnsi="Calibri Light" w:cs="Calibri Light"/>
                <w:noProof/>
                <w:webHidden/>
                <w:sz w:val="22"/>
                <w:szCs w:val="22"/>
              </w:rPr>
              <w:fldChar w:fldCharType="begin"/>
            </w:r>
            <w:r w:rsidRPr="00454585">
              <w:rPr>
                <w:rFonts w:ascii="Calibri Light" w:hAnsi="Calibri Light" w:cs="Calibri Light"/>
                <w:noProof/>
                <w:webHidden/>
                <w:sz w:val="22"/>
                <w:szCs w:val="22"/>
              </w:rPr>
              <w:instrText xml:space="preserve"> PAGEREF _Toc207628535 \h </w:instrText>
            </w:r>
            <w:r w:rsidRPr="00C859EB">
              <w:rPr>
                <w:rFonts w:ascii="Calibri Light" w:hAnsi="Calibri Light" w:cs="Calibri Light"/>
                <w:noProof/>
                <w:webHidden/>
                <w:sz w:val="22"/>
                <w:szCs w:val="22"/>
              </w:rPr>
            </w:r>
            <w:r w:rsidRPr="00C859EB">
              <w:rPr>
                <w:rFonts w:ascii="Calibri Light" w:hAnsi="Calibri Light" w:cs="Calibri Light"/>
                <w:noProof/>
                <w:webHidden/>
                <w:sz w:val="22"/>
                <w:szCs w:val="22"/>
              </w:rPr>
              <w:fldChar w:fldCharType="separate"/>
            </w:r>
            <w:r w:rsidRPr="00454585">
              <w:rPr>
                <w:rFonts w:ascii="Calibri Light" w:hAnsi="Calibri Light" w:cs="Calibri Light"/>
                <w:noProof/>
                <w:webHidden/>
                <w:sz w:val="22"/>
                <w:szCs w:val="22"/>
              </w:rPr>
              <w:t>25</w:t>
            </w:r>
            <w:r w:rsidRPr="00C859EB">
              <w:rPr>
                <w:rFonts w:ascii="Calibri Light" w:hAnsi="Calibri Light" w:cs="Calibri Light"/>
                <w:noProof/>
                <w:webHidden/>
                <w:sz w:val="22"/>
                <w:szCs w:val="22"/>
              </w:rPr>
              <w:fldChar w:fldCharType="end"/>
            </w:r>
          </w:hyperlink>
        </w:p>
        <w:p w14:paraId="3C052E06" w14:textId="0C3449DE" w:rsidR="00222A7A" w:rsidRPr="00454585" w:rsidRDefault="00222A7A">
          <w:pPr>
            <w:pStyle w:val="TOC2"/>
            <w:tabs>
              <w:tab w:val="left" w:pos="660"/>
              <w:tab w:val="right" w:leader="dot" w:pos="9628"/>
            </w:tabs>
            <w:rPr>
              <w:rFonts w:ascii="Calibri Light" w:eastAsiaTheme="minorEastAsia" w:hAnsi="Calibri Light" w:cs="Calibri Light"/>
              <w:bCs w:val="0"/>
              <w:noProof/>
              <w:kern w:val="2"/>
              <w:sz w:val="22"/>
              <w:szCs w:val="22"/>
              <w:lang w:val="en-US"/>
              <w14:ligatures w14:val="standardContextual"/>
            </w:rPr>
          </w:pPr>
          <w:hyperlink w:anchor="_Toc207628536" w:history="1">
            <w:r w:rsidRPr="00454585">
              <w:rPr>
                <w:rStyle w:val="Hyperlink"/>
                <w:rFonts w:ascii="Calibri Light" w:hAnsi="Calibri Light" w:cs="Calibri Light"/>
                <w:noProof/>
                <w:sz w:val="22"/>
                <w:szCs w:val="22"/>
                <w14:scene3d>
                  <w14:camera w14:prst="orthographicFront"/>
                  <w14:lightRig w14:rig="threePt" w14:dir="t">
                    <w14:rot w14:lat="0" w14:lon="0" w14:rev="0"/>
                  </w14:lightRig>
                </w14:scene3d>
              </w:rPr>
              <w:t>5.6</w:t>
            </w:r>
            <w:r w:rsidRPr="00454585">
              <w:rPr>
                <w:rFonts w:ascii="Calibri Light" w:eastAsiaTheme="minorEastAsia" w:hAnsi="Calibri Light" w:cs="Calibri Light"/>
                <w:bCs w:val="0"/>
                <w:noProof/>
                <w:kern w:val="2"/>
                <w:sz w:val="22"/>
                <w:szCs w:val="22"/>
                <w:lang w:val="en-US"/>
                <w14:ligatures w14:val="standardContextual"/>
              </w:rPr>
              <w:tab/>
            </w:r>
            <w:r w:rsidRPr="00454585">
              <w:rPr>
                <w:rStyle w:val="Hyperlink"/>
                <w:rFonts w:ascii="Calibri Light" w:hAnsi="Calibri Light" w:cs="Calibri Light"/>
                <w:noProof/>
                <w:sz w:val="22"/>
                <w:szCs w:val="22"/>
              </w:rPr>
              <w:t>Confidentiality</w:t>
            </w:r>
            <w:r w:rsidRPr="00454585">
              <w:rPr>
                <w:rFonts w:ascii="Calibri Light" w:hAnsi="Calibri Light" w:cs="Calibri Light"/>
                <w:noProof/>
                <w:webHidden/>
                <w:sz w:val="22"/>
                <w:szCs w:val="22"/>
              </w:rPr>
              <w:tab/>
            </w:r>
            <w:r w:rsidRPr="00C859EB">
              <w:rPr>
                <w:rFonts w:ascii="Calibri Light" w:hAnsi="Calibri Light" w:cs="Calibri Light"/>
                <w:noProof/>
                <w:webHidden/>
                <w:sz w:val="22"/>
                <w:szCs w:val="22"/>
              </w:rPr>
              <w:fldChar w:fldCharType="begin"/>
            </w:r>
            <w:r w:rsidRPr="00454585">
              <w:rPr>
                <w:rFonts w:ascii="Calibri Light" w:hAnsi="Calibri Light" w:cs="Calibri Light"/>
                <w:noProof/>
                <w:webHidden/>
                <w:sz w:val="22"/>
                <w:szCs w:val="22"/>
              </w:rPr>
              <w:instrText xml:space="preserve"> PAGEREF _Toc207628536 \h </w:instrText>
            </w:r>
            <w:r w:rsidRPr="00C859EB">
              <w:rPr>
                <w:rFonts w:ascii="Calibri Light" w:hAnsi="Calibri Light" w:cs="Calibri Light"/>
                <w:noProof/>
                <w:webHidden/>
                <w:sz w:val="22"/>
                <w:szCs w:val="22"/>
              </w:rPr>
            </w:r>
            <w:r w:rsidRPr="00C859EB">
              <w:rPr>
                <w:rFonts w:ascii="Calibri Light" w:hAnsi="Calibri Light" w:cs="Calibri Light"/>
                <w:noProof/>
                <w:webHidden/>
                <w:sz w:val="22"/>
                <w:szCs w:val="22"/>
              </w:rPr>
              <w:fldChar w:fldCharType="separate"/>
            </w:r>
            <w:r w:rsidRPr="00454585">
              <w:rPr>
                <w:rFonts w:ascii="Calibri Light" w:hAnsi="Calibri Light" w:cs="Calibri Light"/>
                <w:noProof/>
                <w:webHidden/>
                <w:sz w:val="22"/>
                <w:szCs w:val="22"/>
              </w:rPr>
              <w:t>25</w:t>
            </w:r>
            <w:r w:rsidRPr="00C859EB">
              <w:rPr>
                <w:rFonts w:ascii="Calibri Light" w:hAnsi="Calibri Light" w:cs="Calibri Light"/>
                <w:noProof/>
                <w:webHidden/>
                <w:sz w:val="22"/>
                <w:szCs w:val="22"/>
              </w:rPr>
              <w:fldChar w:fldCharType="end"/>
            </w:r>
          </w:hyperlink>
        </w:p>
        <w:p w14:paraId="2DC361DD" w14:textId="76A62257" w:rsidR="00222A7A" w:rsidRPr="00454585" w:rsidRDefault="00222A7A">
          <w:pPr>
            <w:pStyle w:val="TOC2"/>
            <w:tabs>
              <w:tab w:val="left" w:pos="660"/>
              <w:tab w:val="right" w:leader="dot" w:pos="9628"/>
            </w:tabs>
            <w:rPr>
              <w:rFonts w:ascii="Calibri Light" w:eastAsiaTheme="minorEastAsia" w:hAnsi="Calibri Light" w:cs="Calibri Light"/>
              <w:bCs w:val="0"/>
              <w:noProof/>
              <w:kern w:val="2"/>
              <w:sz w:val="22"/>
              <w:szCs w:val="22"/>
              <w:lang w:val="en-US"/>
              <w14:ligatures w14:val="standardContextual"/>
            </w:rPr>
          </w:pPr>
          <w:hyperlink w:anchor="_Toc207628537" w:history="1">
            <w:r w:rsidRPr="00454585">
              <w:rPr>
                <w:rStyle w:val="Hyperlink"/>
                <w:rFonts w:ascii="Calibri Light" w:hAnsi="Calibri Light" w:cs="Calibri Light"/>
                <w:noProof/>
                <w:sz w:val="22"/>
                <w:szCs w:val="22"/>
                <w14:scene3d>
                  <w14:camera w14:prst="orthographicFront"/>
                  <w14:lightRig w14:rig="threePt" w14:dir="t">
                    <w14:rot w14:lat="0" w14:lon="0" w14:rev="0"/>
                  </w14:lightRig>
                </w14:scene3d>
              </w:rPr>
              <w:t>5.7</w:t>
            </w:r>
            <w:r w:rsidRPr="00454585">
              <w:rPr>
                <w:rFonts w:ascii="Calibri Light" w:eastAsiaTheme="minorEastAsia" w:hAnsi="Calibri Light" w:cs="Calibri Light"/>
                <w:bCs w:val="0"/>
                <w:noProof/>
                <w:kern w:val="2"/>
                <w:sz w:val="22"/>
                <w:szCs w:val="22"/>
                <w:lang w:val="en-US"/>
                <w14:ligatures w14:val="standardContextual"/>
              </w:rPr>
              <w:tab/>
            </w:r>
            <w:r w:rsidRPr="00454585">
              <w:rPr>
                <w:rStyle w:val="Hyperlink"/>
                <w:rFonts w:ascii="Calibri Light" w:hAnsi="Calibri Light" w:cs="Calibri Light"/>
                <w:noProof/>
                <w:sz w:val="22"/>
                <w:szCs w:val="22"/>
              </w:rPr>
              <w:t>Ownership of documents</w:t>
            </w:r>
            <w:r w:rsidRPr="00454585">
              <w:rPr>
                <w:rFonts w:ascii="Calibri Light" w:hAnsi="Calibri Light" w:cs="Calibri Light"/>
                <w:noProof/>
                <w:webHidden/>
                <w:sz w:val="22"/>
                <w:szCs w:val="22"/>
              </w:rPr>
              <w:tab/>
            </w:r>
            <w:r w:rsidRPr="00C859EB">
              <w:rPr>
                <w:rFonts w:ascii="Calibri Light" w:hAnsi="Calibri Light" w:cs="Calibri Light"/>
                <w:noProof/>
                <w:webHidden/>
                <w:sz w:val="22"/>
                <w:szCs w:val="22"/>
              </w:rPr>
              <w:fldChar w:fldCharType="begin"/>
            </w:r>
            <w:r w:rsidRPr="00454585">
              <w:rPr>
                <w:rFonts w:ascii="Calibri Light" w:hAnsi="Calibri Light" w:cs="Calibri Light"/>
                <w:noProof/>
                <w:webHidden/>
                <w:sz w:val="22"/>
                <w:szCs w:val="22"/>
              </w:rPr>
              <w:instrText xml:space="preserve"> PAGEREF _Toc207628537 \h </w:instrText>
            </w:r>
            <w:r w:rsidRPr="00C859EB">
              <w:rPr>
                <w:rFonts w:ascii="Calibri Light" w:hAnsi="Calibri Light" w:cs="Calibri Light"/>
                <w:noProof/>
                <w:webHidden/>
                <w:sz w:val="22"/>
                <w:szCs w:val="22"/>
              </w:rPr>
            </w:r>
            <w:r w:rsidRPr="00C859EB">
              <w:rPr>
                <w:rFonts w:ascii="Calibri Light" w:hAnsi="Calibri Light" w:cs="Calibri Light"/>
                <w:noProof/>
                <w:webHidden/>
                <w:sz w:val="22"/>
                <w:szCs w:val="22"/>
              </w:rPr>
              <w:fldChar w:fldCharType="separate"/>
            </w:r>
            <w:r w:rsidRPr="00454585">
              <w:rPr>
                <w:rFonts w:ascii="Calibri Light" w:hAnsi="Calibri Light" w:cs="Calibri Light"/>
                <w:noProof/>
                <w:webHidden/>
                <w:sz w:val="22"/>
                <w:szCs w:val="22"/>
              </w:rPr>
              <w:t>25</w:t>
            </w:r>
            <w:r w:rsidRPr="00C859EB">
              <w:rPr>
                <w:rFonts w:ascii="Calibri Light" w:hAnsi="Calibri Light" w:cs="Calibri Light"/>
                <w:noProof/>
                <w:webHidden/>
                <w:sz w:val="22"/>
                <w:szCs w:val="22"/>
              </w:rPr>
              <w:fldChar w:fldCharType="end"/>
            </w:r>
          </w:hyperlink>
        </w:p>
        <w:p w14:paraId="3B8E3247" w14:textId="7F39C5AA" w:rsidR="00222A7A" w:rsidRPr="00454585" w:rsidRDefault="00222A7A">
          <w:pPr>
            <w:pStyle w:val="TOC2"/>
            <w:tabs>
              <w:tab w:val="left" w:pos="660"/>
              <w:tab w:val="right" w:leader="dot" w:pos="9628"/>
            </w:tabs>
            <w:rPr>
              <w:rFonts w:ascii="Calibri Light" w:eastAsiaTheme="minorEastAsia" w:hAnsi="Calibri Light" w:cs="Calibri Light"/>
              <w:bCs w:val="0"/>
              <w:noProof/>
              <w:kern w:val="2"/>
              <w:sz w:val="22"/>
              <w:szCs w:val="22"/>
              <w:lang w:val="en-US"/>
              <w14:ligatures w14:val="standardContextual"/>
            </w:rPr>
          </w:pPr>
          <w:hyperlink w:anchor="_Toc207628538" w:history="1">
            <w:r w:rsidRPr="00454585">
              <w:rPr>
                <w:rStyle w:val="Hyperlink"/>
                <w:rFonts w:ascii="Calibri Light" w:hAnsi="Calibri Light" w:cs="Calibri Light"/>
                <w:noProof/>
                <w:sz w:val="22"/>
                <w:szCs w:val="22"/>
                <w14:scene3d>
                  <w14:camera w14:prst="orthographicFront"/>
                  <w14:lightRig w14:rig="threePt" w14:dir="t">
                    <w14:rot w14:lat="0" w14:lon="0" w14:rev="0"/>
                  </w14:lightRig>
                </w14:scene3d>
              </w:rPr>
              <w:t>5.8</w:t>
            </w:r>
            <w:r w:rsidRPr="00454585">
              <w:rPr>
                <w:rFonts w:ascii="Calibri Light" w:eastAsiaTheme="minorEastAsia" w:hAnsi="Calibri Light" w:cs="Calibri Light"/>
                <w:bCs w:val="0"/>
                <w:noProof/>
                <w:kern w:val="2"/>
                <w:sz w:val="22"/>
                <w:szCs w:val="22"/>
                <w:lang w:val="en-US"/>
                <w14:ligatures w14:val="standardContextual"/>
              </w:rPr>
              <w:tab/>
            </w:r>
            <w:r w:rsidRPr="00454585">
              <w:rPr>
                <w:rStyle w:val="Hyperlink"/>
                <w:rFonts w:ascii="Calibri Light" w:hAnsi="Calibri Light" w:cs="Calibri Light"/>
                <w:noProof/>
                <w:sz w:val="22"/>
                <w:szCs w:val="22"/>
              </w:rPr>
              <w:t>Third-party information</w:t>
            </w:r>
            <w:r w:rsidRPr="00454585">
              <w:rPr>
                <w:rFonts w:ascii="Calibri Light" w:hAnsi="Calibri Light" w:cs="Calibri Light"/>
                <w:noProof/>
                <w:webHidden/>
                <w:sz w:val="22"/>
                <w:szCs w:val="22"/>
              </w:rPr>
              <w:tab/>
            </w:r>
            <w:r w:rsidRPr="00C859EB">
              <w:rPr>
                <w:rFonts w:ascii="Calibri Light" w:hAnsi="Calibri Light" w:cs="Calibri Light"/>
                <w:noProof/>
                <w:webHidden/>
                <w:sz w:val="22"/>
                <w:szCs w:val="22"/>
              </w:rPr>
              <w:fldChar w:fldCharType="begin"/>
            </w:r>
            <w:r w:rsidRPr="00454585">
              <w:rPr>
                <w:rFonts w:ascii="Calibri Light" w:hAnsi="Calibri Light" w:cs="Calibri Light"/>
                <w:noProof/>
                <w:webHidden/>
                <w:sz w:val="22"/>
                <w:szCs w:val="22"/>
              </w:rPr>
              <w:instrText xml:space="preserve"> PAGEREF _Toc207628538 \h </w:instrText>
            </w:r>
            <w:r w:rsidRPr="00C859EB">
              <w:rPr>
                <w:rFonts w:ascii="Calibri Light" w:hAnsi="Calibri Light" w:cs="Calibri Light"/>
                <w:noProof/>
                <w:webHidden/>
                <w:sz w:val="22"/>
                <w:szCs w:val="22"/>
              </w:rPr>
            </w:r>
            <w:r w:rsidRPr="00C859EB">
              <w:rPr>
                <w:rFonts w:ascii="Calibri Light" w:hAnsi="Calibri Light" w:cs="Calibri Light"/>
                <w:noProof/>
                <w:webHidden/>
                <w:sz w:val="22"/>
                <w:szCs w:val="22"/>
              </w:rPr>
              <w:fldChar w:fldCharType="separate"/>
            </w:r>
            <w:r w:rsidRPr="00454585">
              <w:rPr>
                <w:rFonts w:ascii="Calibri Light" w:hAnsi="Calibri Light" w:cs="Calibri Light"/>
                <w:noProof/>
                <w:webHidden/>
                <w:sz w:val="22"/>
                <w:szCs w:val="22"/>
              </w:rPr>
              <w:t>25</w:t>
            </w:r>
            <w:r w:rsidRPr="00C859EB">
              <w:rPr>
                <w:rFonts w:ascii="Calibri Light" w:hAnsi="Calibri Light" w:cs="Calibri Light"/>
                <w:noProof/>
                <w:webHidden/>
                <w:sz w:val="22"/>
                <w:szCs w:val="22"/>
              </w:rPr>
              <w:fldChar w:fldCharType="end"/>
            </w:r>
          </w:hyperlink>
        </w:p>
        <w:p w14:paraId="592BA336" w14:textId="35A05DA9" w:rsidR="00222A7A" w:rsidRPr="00454585" w:rsidRDefault="00222A7A">
          <w:pPr>
            <w:pStyle w:val="TOC2"/>
            <w:tabs>
              <w:tab w:val="left" w:pos="660"/>
              <w:tab w:val="right" w:leader="dot" w:pos="9628"/>
            </w:tabs>
            <w:rPr>
              <w:rFonts w:ascii="Calibri Light" w:eastAsiaTheme="minorEastAsia" w:hAnsi="Calibri Light" w:cs="Calibri Light"/>
              <w:bCs w:val="0"/>
              <w:noProof/>
              <w:kern w:val="2"/>
              <w:sz w:val="22"/>
              <w:szCs w:val="22"/>
              <w:lang w:val="en-US"/>
              <w14:ligatures w14:val="standardContextual"/>
            </w:rPr>
          </w:pPr>
          <w:hyperlink w:anchor="_Toc207628539" w:history="1">
            <w:r w:rsidRPr="00454585">
              <w:rPr>
                <w:rStyle w:val="Hyperlink"/>
                <w:rFonts w:ascii="Calibri Light" w:hAnsi="Calibri Light" w:cs="Calibri Light"/>
                <w:noProof/>
                <w:sz w:val="22"/>
                <w:szCs w:val="22"/>
                <w14:scene3d>
                  <w14:camera w14:prst="orthographicFront"/>
                  <w14:lightRig w14:rig="threePt" w14:dir="t">
                    <w14:rot w14:lat="0" w14:lon="0" w14:rev="0"/>
                  </w14:lightRig>
                </w14:scene3d>
              </w:rPr>
              <w:t>5.9</w:t>
            </w:r>
            <w:r w:rsidRPr="00454585">
              <w:rPr>
                <w:rFonts w:ascii="Calibri Light" w:eastAsiaTheme="minorEastAsia" w:hAnsi="Calibri Light" w:cs="Calibri Light"/>
                <w:bCs w:val="0"/>
                <w:noProof/>
                <w:kern w:val="2"/>
                <w:sz w:val="22"/>
                <w:szCs w:val="22"/>
                <w:lang w:val="en-US"/>
                <w14:ligatures w14:val="standardContextual"/>
              </w:rPr>
              <w:tab/>
            </w:r>
            <w:r w:rsidRPr="00454585">
              <w:rPr>
                <w:rStyle w:val="Hyperlink"/>
                <w:rFonts w:ascii="Calibri Light" w:hAnsi="Calibri Light" w:cs="Calibri Light"/>
                <w:noProof/>
                <w:sz w:val="22"/>
                <w:szCs w:val="22"/>
              </w:rPr>
              <w:t>Ethics</w:t>
            </w:r>
            <w:r w:rsidRPr="00454585">
              <w:rPr>
                <w:rFonts w:ascii="Calibri Light" w:hAnsi="Calibri Light" w:cs="Calibri Light"/>
                <w:noProof/>
                <w:webHidden/>
                <w:sz w:val="22"/>
                <w:szCs w:val="22"/>
              </w:rPr>
              <w:tab/>
            </w:r>
            <w:r w:rsidRPr="00C859EB">
              <w:rPr>
                <w:rFonts w:ascii="Calibri Light" w:hAnsi="Calibri Light" w:cs="Calibri Light"/>
                <w:noProof/>
                <w:webHidden/>
                <w:sz w:val="22"/>
                <w:szCs w:val="22"/>
              </w:rPr>
              <w:fldChar w:fldCharType="begin"/>
            </w:r>
            <w:r w:rsidRPr="00454585">
              <w:rPr>
                <w:rFonts w:ascii="Calibri Light" w:hAnsi="Calibri Light" w:cs="Calibri Light"/>
                <w:noProof/>
                <w:webHidden/>
                <w:sz w:val="22"/>
                <w:szCs w:val="22"/>
              </w:rPr>
              <w:instrText xml:space="preserve"> PAGEREF _Toc207628539 \h </w:instrText>
            </w:r>
            <w:r w:rsidRPr="00C859EB">
              <w:rPr>
                <w:rFonts w:ascii="Calibri Light" w:hAnsi="Calibri Light" w:cs="Calibri Light"/>
                <w:noProof/>
                <w:webHidden/>
                <w:sz w:val="22"/>
                <w:szCs w:val="22"/>
              </w:rPr>
            </w:r>
            <w:r w:rsidRPr="00C859EB">
              <w:rPr>
                <w:rFonts w:ascii="Calibri Light" w:hAnsi="Calibri Light" w:cs="Calibri Light"/>
                <w:noProof/>
                <w:webHidden/>
                <w:sz w:val="22"/>
                <w:szCs w:val="22"/>
              </w:rPr>
              <w:fldChar w:fldCharType="separate"/>
            </w:r>
            <w:r w:rsidRPr="00454585">
              <w:rPr>
                <w:rFonts w:ascii="Calibri Light" w:hAnsi="Calibri Light" w:cs="Calibri Light"/>
                <w:noProof/>
                <w:webHidden/>
                <w:sz w:val="22"/>
                <w:szCs w:val="22"/>
              </w:rPr>
              <w:t>26</w:t>
            </w:r>
            <w:r w:rsidRPr="00C859EB">
              <w:rPr>
                <w:rFonts w:ascii="Calibri Light" w:hAnsi="Calibri Light" w:cs="Calibri Light"/>
                <w:noProof/>
                <w:webHidden/>
                <w:sz w:val="22"/>
                <w:szCs w:val="22"/>
              </w:rPr>
              <w:fldChar w:fldCharType="end"/>
            </w:r>
          </w:hyperlink>
        </w:p>
        <w:p w14:paraId="7A212B27" w14:textId="05F4C4CF" w:rsidR="00222A7A" w:rsidRPr="00454585" w:rsidRDefault="00222A7A">
          <w:pPr>
            <w:pStyle w:val="TOC2"/>
            <w:tabs>
              <w:tab w:val="left" w:pos="660"/>
              <w:tab w:val="right" w:leader="dot" w:pos="9628"/>
            </w:tabs>
            <w:rPr>
              <w:rFonts w:ascii="Calibri Light" w:eastAsiaTheme="minorEastAsia" w:hAnsi="Calibri Light" w:cs="Calibri Light"/>
              <w:bCs w:val="0"/>
              <w:noProof/>
              <w:kern w:val="2"/>
              <w:sz w:val="22"/>
              <w:szCs w:val="22"/>
              <w:lang w:val="en-US"/>
              <w14:ligatures w14:val="standardContextual"/>
            </w:rPr>
          </w:pPr>
          <w:hyperlink w:anchor="_Toc207628540" w:history="1">
            <w:r w:rsidRPr="00454585">
              <w:rPr>
                <w:rStyle w:val="Hyperlink"/>
                <w:rFonts w:ascii="Calibri Light" w:hAnsi="Calibri Light" w:cs="Calibri Light"/>
                <w:noProof/>
                <w:sz w:val="22"/>
                <w:szCs w:val="22"/>
                <w14:scene3d>
                  <w14:camera w14:prst="orthographicFront"/>
                  <w14:lightRig w14:rig="threePt" w14:dir="t">
                    <w14:rot w14:lat="0" w14:lon="0" w14:rev="0"/>
                  </w14:lightRig>
                </w14:scene3d>
              </w:rPr>
              <w:t>5.10</w:t>
            </w:r>
            <w:r w:rsidRPr="00454585">
              <w:rPr>
                <w:rFonts w:ascii="Calibri Light" w:eastAsiaTheme="minorEastAsia" w:hAnsi="Calibri Light" w:cs="Calibri Light"/>
                <w:bCs w:val="0"/>
                <w:noProof/>
                <w:kern w:val="2"/>
                <w:sz w:val="22"/>
                <w:szCs w:val="22"/>
                <w:lang w:val="en-US"/>
                <w14:ligatures w14:val="standardContextual"/>
              </w:rPr>
              <w:tab/>
            </w:r>
            <w:r w:rsidRPr="00454585">
              <w:rPr>
                <w:rStyle w:val="Hyperlink"/>
                <w:rFonts w:ascii="Calibri Light" w:hAnsi="Calibri Light" w:cs="Calibri Light"/>
                <w:noProof/>
                <w:sz w:val="22"/>
                <w:szCs w:val="22"/>
              </w:rPr>
              <w:t>Anti-collusion and bid rigging</w:t>
            </w:r>
            <w:r w:rsidRPr="00454585">
              <w:rPr>
                <w:rFonts w:ascii="Calibri Light" w:hAnsi="Calibri Light" w:cs="Calibri Light"/>
                <w:noProof/>
                <w:webHidden/>
                <w:sz w:val="22"/>
                <w:szCs w:val="22"/>
              </w:rPr>
              <w:tab/>
            </w:r>
            <w:r w:rsidRPr="00C859EB">
              <w:rPr>
                <w:rFonts w:ascii="Calibri Light" w:hAnsi="Calibri Light" w:cs="Calibri Light"/>
                <w:noProof/>
                <w:webHidden/>
                <w:sz w:val="22"/>
                <w:szCs w:val="22"/>
              </w:rPr>
              <w:fldChar w:fldCharType="begin"/>
            </w:r>
            <w:r w:rsidRPr="00454585">
              <w:rPr>
                <w:rFonts w:ascii="Calibri Light" w:hAnsi="Calibri Light" w:cs="Calibri Light"/>
                <w:noProof/>
                <w:webHidden/>
                <w:sz w:val="22"/>
                <w:szCs w:val="22"/>
              </w:rPr>
              <w:instrText xml:space="preserve"> PAGEREF _Toc207628540 \h </w:instrText>
            </w:r>
            <w:r w:rsidRPr="00C859EB">
              <w:rPr>
                <w:rFonts w:ascii="Calibri Light" w:hAnsi="Calibri Light" w:cs="Calibri Light"/>
                <w:noProof/>
                <w:webHidden/>
                <w:sz w:val="22"/>
                <w:szCs w:val="22"/>
              </w:rPr>
            </w:r>
            <w:r w:rsidRPr="00C859EB">
              <w:rPr>
                <w:rFonts w:ascii="Calibri Light" w:hAnsi="Calibri Light" w:cs="Calibri Light"/>
                <w:noProof/>
                <w:webHidden/>
                <w:sz w:val="22"/>
                <w:szCs w:val="22"/>
              </w:rPr>
              <w:fldChar w:fldCharType="separate"/>
            </w:r>
            <w:r w:rsidRPr="00454585">
              <w:rPr>
                <w:rFonts w:ascii="Calibri Light" w:hAnsi="Calibri Light" w:cs="Calibri Light"/>
                <w:noProof/>
                <w:webHidden/>
                <w:sz w:val="22"/>
                <w:szCs w:val="22"/>
              </w:rPr>
              <w:t>26</w:t>
            </w:r>
            <w:r w:rsidRPr="00C859EB">
              <w:rPr>
                <w:rFonts w:ascii="Calibri Light" w:hAnsi="Calibri Light" w:cs="Calibri Light"/>
                <w:noProof/>
                <w:webHidden/>
                <w:sz w:val="22"/>
                <w:szCs w:val="22"/>
              </w:rPr>
              <w:fldChar w:fldCharType="end"/>
            </w:r>
          </w:hyperlink>
        </w:p>
        <w:p w14:paraId="65815D85" w14:textId="1406E85C" w:rsidR="00222A7A" w:rsidRPr="00454585" w:rsidRDefault="00222A7A">
          <w:pPr>
            <w:pStyle w:val="TOC2"/>
            <w:tabs>
              <w:tab w:val="left" w:pos="660"/>
              <w:tab w:val="right" w:leader="dot" w:pos="9628"/>
            </w:tabs>
            <w:rPr>
              <w:rFonts w:ascii="Calibri Light" w:eastAsiaTheme="minorEastAsia" w:hAnsi="Calibri Light" w:cs="Calibri Light"/>
              <w:bCs w:val="0"/>
              <w:noProof/>
              <w:kern w:val="2"/>
              <w:sz w:val="22"/>
              <w:szCs w:val="22"/>
              <w:lang w:val="en-US"/>
              <w14:ligatures w14:val="standardContextual"/>
            </w:rPr>
          </w:pPr>
          <w:hyperlink w:anchor="_Toc207628541" w:history="1">
            <w:r w:rsidRPr="00454585">
              <w:rPr>
                <w:rStyle w:val="Hyperlink"/>
                <w:rFonts w:ascii="Calibri Light" w:hAnsi="Calibri Light" w:cs="Calibri Light"/>
                <w:noProof/>
                <w:sz w:val="22"/>
                <w:szCs w:val="22"/>
                <w14:scene3d>
                  <w14:camera w14:prst="orthographicFront"/>
                  <w14:lightRig w14:rig="threePt" w14:dir="t">
                    <w14:rot w14:lat="0" w14:lon="0" w14:rev="0"/>
                  </w14:lightRig>
                </w14:scene3d>
              </w:rPr>
              <w:t>5.11</w:t>
            </w:r>
            <w:r w:rsidRPr="00454585">
              <w:rPr>
                <w:rFonts w:ascii="Calibri Light" w:eastAsiaTheme="minorEastAsia" w:hAnsi="Calibri Light" w:cs="Calibri Light"/>
                <w:bCs w:val="0"/>
                <w:noProof/>
                <w:kern w:val="2"/>
                <w:sz w:val="22"/>
                <w:szCs w:val="22"/>
                <w:lang w:val="en-US"/>
                <w14:ligatures w14:val="standardContextual"/>
              </w:rPr>
              <w:tab/>
            </w:r>
            <w:r w:rsidRPr="00454585">
              <w:rPr>
                <w:rStyle w:val="Hyperlink"/>
                <w:rFonts w:ascii="Calibri Light" w:hAnsi="Calibri Light" w:cs="Calibri Light"/>
                <w:noProof/>
                <w:sz w:val="22"/>
                <w:szCs w:val="22"/>
              </w:rPr>
              <w:t>No binding legal relations</w:t>
            </w:r>
            <w:r w:rsidRPr="00454585">
              <w:rPr>
                <w:rFonts w:ascii="Calibri Light" w:hAnsi="Calibri Light" w:cs="Calibri Light"/>
                <w:noProof/>
                <w:webHidden/>
                <w:sz w:val="22"/>
                <w:szCs w:val="22"/>
              </w:rPr>
              <w:tab/>
            </w:r>
            <w:r w:rsidRPr="00C859EB">
              <w:rPr>
                <w:rFonts w:ascii="Calibri Light" w:hAnsi="Calibri Light" w:cs="Calibri Light"/>
                <w:noProof/>
                <w:webHidden/>
                <w:sz w:val="22"/>
                <w:szCs w:val="22"/>
              </w:rPr>
              <w:fldChar w:fldCharType="begin"/>
            </w:r>
            <w:r w:rsidRPr="00454585">
              <w:rPr>
                <w:rFonts w:ascii="Calibri Light" w:hAnsi="Calibri Light" w:cs="Calibri Light"/>
                <w:noProof/>
                <w:webHidden/>
                <w:sz w:val="22"/>
                <w:szCs w:val="22"/>
              </w:rPr>
              <w:instrText xml:space="preserve"> PAGEREF _Toc207628541 \h </w:instrText>
            </w:r>
            <w:r w:rsidRPr="00C859EB">
              <w:rPr>
                <w:rFonts w:ascii="Calibri Light" w:hAnsi="Calibri Light" w:cs="Calibri Light"/>
                <w:noProof/>
                <w:webHidden/>
                <w:sz w:val="22"/>
                <w:szCs w:val="22"/>
              </w:rPr>
            </w:r>
            <w:r w:rsidRPr="00C859EB">
              <w:rPr>
                <w:rFonts w:ascii="Calibri Light" w:hAnsi="Calibri Light" w:cs="Calibri Light"/>
                <w:noProof/>
                <w:webHidden/>
                <w:sz w:val="22"/>
                <w:szCs w:val="22"/>
              </w:rPr>
              <w:fldChar w:fldCharType="separate"/>
            </w:r>
            <w:r w:rsidRPr="00454585">
              <w:rPr>
                <w:rFonts w:ascii="Calibri Light" w:hAnsi="Calibri Light" w:cs="Calibri Light"/>
                <w:noProof/>
                <w:webHidden/>
                <w:sz w:val="22"/>
                <w:szCs w:val="22"/>
              </w:rPr>
              <w:t>26</w:t>
            </w:r>
            <w:r w:rsidRPr="00C859EB">
              <w:rPr>
                <w:rFonts w:ascii="Calibri Light" w:hAnsi="Calibri Light" w:cs="Calibri Light"/>
                <w:noProof/>
                <w:webHidden/>
                <w:sz w:val="22"/>
                <w:szCs w:val="22"/>
              </w:rPr>
              <w:fldChar w:fldCharType="end"/>
            </w:r>
          </w:hyperlink>
        </w:p>
        <w:p w14:paraId="2EED95F4" w14:textId="4FB07D48" w:rsidR="00222A7A" w:rsidRPr="00454585" w:rsidRDefault="00222A7A">
          <w:pPr>
            <w:pStyle w:val="TOC2"/>
            <w:tabs>
              <w:tab w:val="left" w:pos="660"/>
              <w:tab w:val="right" w:leader="dot" w:pos="9628"/>
            </w:tabs>
            <w:rPr>
              <w:rFonts w:ascii="Calibri Light" w:eastAsiaTheme="minorEastAsia" w:hAnsi="Calibri Light" w:cs="Calibri Light"/>
              <w:bCs w:val="0"/>
              <w:noProof/>
              <w:kern w:val="2"/>
              <w:sz w:val="22"/>
              <w:szCs w:val="22"/>
              <w:lang w:val="en-US"/>
              <w14:ligatures w14:val="standardContextual"/>
            </w:rPr>
          </w:pPr>
          <w:hyperlink w:anchor="_Toc207628542" w:history="1">
            <w:r w:rsidRPr="00454585">
              <w:rPr>
                <w:rStyle w:val="Hyperlink"/>
                <w:rFonts w:ascii="Calibri Light" w:hAnsi="Calibri Light" w:cs="Calibri Light"/>
                <w:noProof/>
                <w:sz w:val="22"/>
                <w:szCs w:val="22"/>
                <w14:scene3d>
                  <w14:camera w14:prst="orthographicFront"/>
                  <w14:lightRig w14:rig="threePt" w14:dir="t">
                    <w14:rot w14:lat="0" w14:lon="0" w14:rev="0"/>
                  </w14:lightRig>
                </w14:scene3d>
              </w:rPr>
              <w:t>5.12</w:t>
            </w:r>
            <w:r w:rsidRPr="00454585">
              <w:rPr>
                <w:rFonts w:ascii="Calibri Light" w:eastAsiaTheme="minorEastAsia" w:hAnsi="Calibri Light" w:cs="Calibri Light"/>
                <w:bCs w:val="0"/>
                <w:noProof/>
                <w:kern w:val="2"/>
                <w:sz w:val="22"/>
                <w:szCs w:val="22"/>
                <w:lang w:val="en-US"/>
                <w14:ligatures w14:val="standardContextual"/>
              </w:rPr>
              <w:tab/>
            </w:r>
            <w:r w:rsidRPr="00454585">
              <w:rPr>
                <w:rStyle w:val="Hyperlink"/>
                <w:rFonts w:ascii="Calibri Light" w:hAnsi="Calibri Light" w:cs="Calibri Light"/>
                <w:noProof/>
                <w:sz w:val="22"/>
                <w:szCs w:val="22"/>
              </w:rPr>
              <w:t>Exclusion</w:t>
            </w:r>
            <w:r w:rsidRPr="00454585">
              <w:rPr>
                <w:rFonts w:ascii="Calibri Light" w:hAnsi="Calibri Light" w:cs="Calibri Light"/>
                <w:noProof/>
                <w:webHidden/>
                <w:sz w:val="22"/>
                <w:szCs w:val="22"/>
              </w:rPr>
              <w:tab/>
            </w:r>
            <w:r w:rsidRPr="00C859EB">
              <w:rPr>
                <w:rFonts w:ascii="Calibri Light" w:hAnsi="Calibri Light" w:cs="Calibri Light"/>
                <w:noProof/>
                <w:webHidden/>
                <w:sz w:val="22"/>
                <w:szCs w:val="22"/>
              </w:rPr>
              <w:fldChar w:fldCharType="begin"/>
            </w:r>
            <w:r w:rsidRPr="00454585">
              <w:rPr>
                <w:rFonts w:ascii="Calibri Light" w:hAnsi="Calibri Light" w:cs="Calibri Light"/>
                <w:noProof/>
                <w:webHidden/>
                <w:sz w:val="22"/>
                <w:szCs w:val="22"/>
              </w:rPr>
              <w:instrText xml:space="preserve"> PAGEREF _Toc207628542 \h </w:instrText>
            </w:r>
            <w:r w:rsidRPr="00C859EB">
              <w:rPr>
                <w:rFonts w:ascii="Calibri Light" w:hAnsi="Calibri Light" w:cs="Calibri Light"/>
                <w:noProof/>
                <w:webHidden/>
                <w:sz w:val="22"/>
                <w:szCs w:val="22"/>
              </w:rPr>
            </w:r>
            <w:r w:rsidRPr="00C859EB">
              <w:rPr>
                <w:rFonts w:ascii="Calibri Light" w:hAnsi="Calibri Light" w:cs="Calibri Light"/>
                <w:noProof/>
                <w:webHidden/>
                <w:sz w:val="22"/>
                <w:szCs w:val="22"/>
              </w:rPr>
              <w:fldChar w:fldCharType="separate"/>
            </w:r>
            <w:r w:rsidRPr="00454585">
              <w:rPr>
                <w:rFonts w:ascii="Calibri Light" w:hAnsi="Calibri Light" w:cs="Calibri Light"/>
                <w:noProof/>
                <w:webHidden/>
                <w:sz w:val="22"/>
                <w:szCs w:val="22"/>
              </w:rPr>
              <w:t>26</w:t>
            </w:r>
            <w:r w:rsidRPr="00C859EB">
              <w:rPr>
                <w:rFonts w:ascii="Calibri Light" w:hAnsi="Calibri Light" w:cs="Calibri Light"/>
                <w:noProof/>
                <w:webHidden/>
                <w:sz w:val="22"/>
                <w:szCs w:val="22"/>
              </w:rPr>
              <w:fldChar w:fldCharType="end"/>
            </w:r>
          </w:hyperlink>
        </w:p>
        <w:p w14:paraId="6B9E74ED" w14:textId="1874262E" w:rsidR="00222A7A" w:rsidRPr="00454585" w:rsidRDefault="00222A7A">
          <w:pPr>
            <w:pStyle w:val="TOC2"/>
            <w:tabs>
              <w:tab w:val="left" w:pos="660"/>
              <w:tab w:val="right" w:leader="dot" w:pos="9628"/>
            </w:tabs>
            <w:rPr>
              <w:rFonts w:ascii="Calibri Light" w:eastAsiaTheme="minorEastAsia" w:hAnsi="Calibri Light" w:cs="Calibri Light"/>
              <w:bCs w:val="0"/>
              <w:noProof/>
              <w:kern w:val="2"/>
              <w:sz w:val="22"/>
              <w:szCs w:val="22"/>
              <w:lang w:val="en-US"/>
              <w14:ligatures w14:val="standardContextual"/>
            </w:rPr>
          </w:pPr>
          <w:hyperlink w:anchor="_Toc207628543" w:history="1">
            <w:r w:rsidRPr="00454585">
              <w:rPr>
                <w:rStyle w:val="Hyperlink"/>
                <w:rFonts w:ascii="Calibri Light" w:hAnsi="Calibri Light" w:cs="Calibri Light"/>
                <w:noProof/>
                <w:sz w:val="22"/>
                <w:szCs w:val="22"/>
                <w14:scene3d>
                  <w14:camera w14:prst="orthographicFront"/>
                  <w14:lightRig w14:rig="threePt" w14:dir="t">
                    <w14:rot w14:lat="0" w14:lon="0" w14:rev="0"/>
                  </w14:lightRig>
                </w14:scene3d>
              </w:rPr>
              <w:t>5.13</w:t>
            </w:r>
            <w:r w:rsidRPr="00454585">
              <w:rPr>
                <w:rFonts w:ascii="Calibri Light" w:eastAsiaTheme="minorEastAsia" w:hAnsi="Calibri Light" w:cs="Calibri Light"/>
                <w:bCs w:val="0"/>
                <w:noProof/>
                <w:kern w:val="2"/>
                <w:sz w:val="22"/>
                <w:szCs w:val="22"/>
                <w:lang w:val="en-US"/>
                <w14:ligatures w14:val="standardContextual"/>
              </w:rPr>
              <w:tab/>
            </w:r>
            <w:r w:rsidRPr="00454585">
              <w:rPr>
                <w:rStyle w:val="Hyperlink"/>
                <w:rFonts w:ascii="Calibri Light" w:hAnsi="Calibri Light" w:cs="Calibri Light"/>
                <w:noProof/>
                <w:sz w:val="22"/>
                <w:szCs w:val="22"/>
              </w:rPr>
              <w:t>Gavi’s additional rights</w:t>
            </w:r>
            <w:r w:rsidRPr="00454585">
              <w:rPr>
                <w:rFonts w:ascii="Calibri Light" w:hAnsi="Calibri Light" w:cs="Calibri Light"/>
                <w:noProof/>
                <w:webHidden/>
                <w:sz w:val="22"/>
                <w:szCs w:val="22"/>
              </w:rPr>
              <w:tab/>
            </w:r>
            <w:r w:rsidRPr="00C859EB">
              <w:rPr>
                <w:rFonts w:ascii="Calibri Light" w:hAnsi="Calibri Light" w:cs="Calibri Light"/>
                <w:noProof/>
                <w:webHidden/>
                <w:sz w:val="22"/>
                <w:szCs w:val="22"/>
              </w:rPr>
              <w:fldChar w:fldCharType="begin"/>
            </w:r>
            <w:r w:rsidRPr="00454585">
              <w:rPr>
                <w:rFonts w:ascii="Calibri Light" w:hAnsi="Calibri Light" w:cs="Calibri Light"/>
                <w:noProof/>
                <w:webHidden/>
                <w:sz w:val="22"/>
                <w:szCs w:val="22"/>
              </w:rPr>
              <w:instrText xml:space="preserve"> PAGEREF _Toc207628543 \h </w:instrText>
            </w:r>
            <w:r w:rsidRPr="00C859EB">
              <w:rPr>
                <w:rFonts w:ascii="Calibri Light" w:hAnsi="Calibri Light" w:cs="Calibri Light"/>
                <w:noProof/>
                <w:webHidden/>
                <w:sz w:val="22"/>
                <w:szCs w:val="22"/>
              </w:rPr>
            </w:r>
            <w:r w:rsidRPr="00C859EB">
              <w:rPr>
                <w:rFonts w:ascii="Calibri Light" w:hAnsi="Calibri Light" w:cs="Calibri Light"/>
                <w:noProof/>
                <w:webHidden/>
                <w:sz w:val="22"/>
                <w:szCs w:val="22"/>
              </w:rPr>
              <w:fldChar w:fldCharType="separate"/>
            </w:r>
            <w:r w:rsidRPr="00454585">
              <w:rPr>
                <w:rFonts w:ascii="Calibri Light" w:hAnsi="Calibri Light" w:cs="Calibri Light"/>
                <w:noProof/>
                <w:webHidden/>
                <w:sz w:val="22"/>
                <w:szCs w:val="22"/>
              </w:rPr>
              <w:t>26</w:t>
            </w:r>
            <w:r w:rsidRPr="00C859EB">
              <w:rPr>
                <w:rFonts w:ascii="Calibri Light" w:hAnsi="Calibri Light" w:cs="Calibri Light"/>
                <w:noProof/>
                <w:webHidden/>
                <w:sz w:val="22"/>
                <w:szCs w:val="22"/>
              </w:rPr>
              <w:fldChar w:fldCharType="end"/>
            </w:r>
          </w:hyperlink>
        </w:p>
        <w:p w14:paraId="38F88649" w14:textId="26C5B3D4" w:rsidR="00222A7A" w:rsidRPr="00454585" w:rsidRDefault="00222A7A">
          <w:pPr>
            <w:pStyle w:val="TOC2"/>
            <w:tabs>
              <w:tab w:val="left" w:pos="660"/>
              <w:tab w:val="right" w:leader="dot" w:pos="9628"/>
            </w:tabs>
            <w:rPr>
              <w:rFonts w:ascii="Calibri Light" w:eastAsiaTheme="minorEastAsia" w:hAnsi="Calibri Light" w:cs="Calibri Light"/>
              <w:bCs w:val="0"/>
              <w:noProof/>
              <w:kern w:val="2"/>
              <w:sz w:val="22"/>
              <w:szCs w:val="22"/>
              <w:lang w:val="en-US"/>
              <w14:ligatures w14:val="standardContextual"/>
            </w:rPr>
          </w:pPr>
          <w:hyperlink w:anchor="_Toc207628544" w:history="1">
            <w:r w:rsidRPr="00454585">
              <w:rPr>
                <w:rStyle w:val="Hyperlink"/>
                <w:rFonts w:ascii="Calibri Light" w:hAnsi="Calibri Light" w:cs="Calibri Light"/>
                <w:noProof/>
                <w:sz w:val="22"/>
                <w:szCs w:val="22"/>
                <w14:scene3d>
                  <w14:camera w14:prst="orthographicFront"/>
                  <w14:lightRig w14:rig="threePt" w14:dir="t">
                    <w14:rot w14:lat="0" w14:lon="0" w14:rev="0"/>
                  </w14:lightRig>
                </w14:scene3d>
              </w:rPr>
              <w:t>5.14</w:t>
            </w:r>
            <w:r w:rsidRPr="00454585">
              <w:rPr>
                <w:rFonts w:ascii="Calibri Light" w:eastAsiaTheme="minorEastAsia" w:hAnsi="Calibri Light" w:cs="Calibri Light"/>
                <w:bCs w:val="0"/>
                <w:noProof/>
                <w:kern w:val="2"/>
                <w:sz w:val="22"/>
                <w:szCs w:val="22"/>
                <w:lang w:val="en-US"/>
                <w14:ligatures w14:val="standardContextual"/>
              </w:rPr>
              <w:tab/>
            </w:r>
            <w:r w:rsidRPr="00454585">
              <w:rPr>
                <w:rStyle w:val="Hyperlink"/>
                <w:rFonts w:ascii="Calibri Light" w:hAnsi="Calibri Light" w:cs="Calibri Light"/>
                <w:noProof/>
                <w:sz w:val="22"/>
                <w:szCs w:val="22"/>
              </w:rPr>
              <w:t>Governing Law</w:t>
            </w:r>
            <w:r w:rsidRPr="00454585">
              <w:rPr>
                <w:rFonts w:ascii="Calibri Light" w:hAnsi="Calibri Light" w:cs="Calibri Light"/>
                <w:noProof/>
                <w:webHidden/>
                <w:sz w:val="22"/>
                <w:szCs w:val="22"/>
              </w:rPr>
              <w:tab/>
            </w:r>
            <w:r w:rsidRPr="00C859EB">
              <w:rPr>
                <w:rFonts w:ascii="Calibri Light" w:hAnsi="Calibri Light" w:cs="Calibri Light"/>
                <w:noProof/>
                <w:webHidden/>
                <w:sz w:val="22"/>
                <w:szCs w:val="22"/>
              </w:rPr>
              <w:fldChar w:fldCharType="begin"/>
            </w:r>
            <w:r w:rsidRPr="00454585">
              <w:rPr>
                <w:rFonts w:ascii="Calibri Light" w:hAnsi="Calibri Light" w:cs="Calibri Light"/>
                <w:noProof/>
                <w:webHidden/>
                <w:sz w:val="22"/>
                <w:szCs w:val="22"/>
              </w:rPr>
              <w:instrText xml:space="preserve"> PAGEREF _Toc207628544 \h </w:instrText>
            </w:r>
            <w:r w:rsidRPr="00C859EB">
              <w:rPr>
                <w:rFonts w:ascii="Calibri Light" w:hAnsi="Calibri Light" w:cs="Calibri Light"/>
                <w:noProof/>
                <w:webHidden/>
                <w:sz w:val="22"/>
                <w:szCs w:val="22"/>
              </w:rPr>
            </w:r>
            <w:r w:rsidRPr="00C859EB">
              <w:rPr>
                <w:rFonts w:ascii="Calibri Light" w:hAnsi="Calibri Light" w:cs="Calibri Light"/>
                <w:noProof/>
                <w:webHidden/>
                <w:sz w:val="22"/>
                <w:szCs w:val="22"/>
              </w:rPr>
              <w:fldChar w:fldCharType="separate"/>
            </w:r>
            <w:r w:rsidRPr="00454585">
              <w:rPr>
                <w:rFonts w:ascii="Calibri Light" w:hAnsi="Calibri Light" w:cs="Calibri Light"/>
                <w:noProof/>
                <w:webHidden/>
                <w:sz w:val="22"/>
                <w:szCs w:val="22"/>
              </w:rPr>
              <w:t>27</w:t>
            </w:r>
            <w:r w:rsidRPr="00C859EB">
              <w:rPr>
                <w:rFonts w:ascii="Calibri Light" w:hAnsi="Calibri Light" w:cs="Calibri Light"/>
                <w:noProof/>
                <w:webHidden/>
                <w:sz w:val="22"/>
                <w:szCs w:val="22"/>
              </w:rPr>
              <w:fldChar w:fldCharType="end"/>
            </w:r>
          </w:hyperlink>
        </w:p>
        <w:p w14:paraId="31445E6F" w14:textId="08DF2649" w:rsidR="00222A7A" w:rsidRPr="00454585" w:rsidRDefault="00222A7A">
          <w:pPr>
            <w:pStyle w:val="TOC2"/>
            <w:tabs>
              <w:tab w:val="left" w:pos="660"/>
              <w:tab w:val="right" w:leader="dot" w:pos="9628"/>
            </w:tabs>
            <w:rPr>
              <w:rFonts w:ascii="Calibri Light" w:eastAsiaTheme="minorEastAsia" w:hAnsi="Calibri Light" w:cs="Calibri Light"/>
              <w:bCs w:val="0"/>
              <w:noProof/>
              <w:kern w:val="2"/>
              <w:sz w:val="22"/>
              <w:szCs w:val="22"/>
              <w:lang w:val="en-US"/>
              <w14:ligatures w14:val="standardContextual"/>
            </w:rPr>
          </w:pPr>
          <w:hyperlink w:anchor="_Toc207628545" w:history="1">
            <w:r w:rsidRPr="00454585">
              <w:rPr>
                <w:rStyle w:val="Hyperlink"/>
                <w:rFonts w:ascii="Calibri Light" w:hAnsi="Calibri Light" w:cs="Calibri Light"/>
                <w:noProof/>
                <w:sz w:val="22"/>
                <w:szCs w:val="22"/>
                <w14:scene3d>
                  <w14:camera w14:prst="orthographicFront"/>
                  <w14:lightRig w14:rig="threePt" w14:dir="t">
                    <w14:rot w14:lat="0" w14:lon="0" w14:rev="0"/>
                  </w14:lightRig>
                </w14:scene3d>
              </w:rPr>
              <w:t>5.15</w:t>
            </w:r>
            <w:r w:rsidRPr="00454585">
              <w:rPr>
                <w:rFonts w:ascii="Calibri Light" w:eastAsiaTheme="minorEastAsia" w:hAnsi="Calibri Light" w:cs="Calibri Light"/>
                <w:bCs w:val="0"/>
                <w:noProof/>
                <w:kern w:val="2"/>
                <w:sz w:val="22"/>
                <w:szCs w:val="22"/>
                <w:lang w:val="en-US"/>
                <w14:ligatures w14:val="standardContextual"/>
              </w:rPr>
              <w:tab/>
            </w:r>
            <w:r w:rsidRPr="00454585">
              <w:rPr>
                <w:rStyle w:val="Hyperlink"/>
                <w:rFonts w:ascii="Calibri Light" w:hAnsi="Calibri Light" w:cs="Calibri Light"/>
                <w:noProof/>
                <w:sz w:val="22"/>
                <w:szCs w:val="22"/>
              </w:rPr>
              <w:t>Settlement of Disputes</w:t>
            </w:r>
            <w:r w:rsidRPr="00454585">
              <w:rPr>
                <w:rFonts w:ascii="Calibri Light" w:hAnsi="Calibri Light" w:cs="Calibri Light"/>
                <w:noProof/>
                <w:webHidden/>
                <w:sz w:val="22"/>
                <w:szCs w:val="22"/>
              </w:rPr>
              <w:tab/>
            </w:r>
            <w:r w:rsidRPr="00C859EB">
              <w:rPr>
                <w:rFonts w:ascii="Calibri Light" w:hAnsi="Calibri Light" w:cs="Calibri Light"/>
                <w:noProof/>
                <w:webHidden/>
                <w:sz w:val="22"/>
                <w:szCs w:val="22"/>
              </w:rPr>
              <w:fldChar w:fldCharType="begin"/>
            </w:r>
            <w:r w:rsidRPr="00454585">
              <w:rPr>
                <w:rFonts w:ascii="Calibri Light" w:hAnsi="Calibri Light" w:cs="Calibri Light"/>
                <w:noProof/>
                <w:webHidden/>
                <w:sz w:val="22"/>
                <w:szCs w:val="22"/>
              </w:rPr>
              <w:instrText xml:space="preserve"> PAGEREF _Toc207628545 \h </w:instrText>
            </w:r>
            <w:r w:rsidRPr="00C859EB">
              <w:rPr>
                <w:rFonts w:ascii="Calibri Light" w:hAnsi="Calibri Light" w:cs="Calibri Light"/>
                <w:noProof/>
                <w:webHidden/>
                <w:sz w:val="22"/>
                <w:szCs w:val="22"/>
              </w:rPr>
            </w:r>
            <w:r w:rsidRPr="00C859EB">
              <w:rPr>
                <w:rFonts w:ascii="Calibri Light" w:hAnsi="Calibri Light" w:cs="Calibri Light"/>
                <w:noProof/>
                <w:webHidden/>
                <w:sz w:val="22"/>
                <w:szCs w:val="22"/>
              </w:rPr>
              <w:fldChar w:fldCharType="separate"/>
            </w:r>
            <w:r w:rsidRPr="00454585">
              <w:rPr>
                <w:rFonts w:ascii="Calibri Light" w:hAnsi="Calibri Light" w:cs="Calibri Light"/>
                <w:noProof/>
                <w:webHidden/>
                <w:sz w:val="22"/>
                <w:szCs w:val="22"/>
              </w:rPr>
              <w:t>27</w:t>
            </w:r>
            <w:r w:rsidRPr="00C859EB">
              <w:rPr>
                <w:rFonts w:ascii="Calibri Light" w:hAnsi="Calibri Light" w:cs="Calibri Light"/>
                <w:noProof/>
                <w:webHidden/>
                <w:sz w:val="22"/>
                <w:szCs w:val="22"/>
              </w:rPr>
              <w:fldChar w:fldCharType="end"/>
            </w:r>
          </w:hyperlink>
        </w:p>
        <w:p w14:paraId="26E79FD8" w14:textId="02B75269" w:rsidR="00222A7A" w:rsidRPr="00454585" w:rsidRDefault="00222A7A">
          <w:pPr>
            <w:pStyle w:val="TOC2"/>
            <w:tabs>
              <w:tab w:val="left" w:pos="660"/>
              <w:tab w:val="right" w:leader="dot" w:pos="9628"/>
            </w:tabs>
            <w:rPr>
              <w:rFonts w:ascii="Calibri Light" w:eastAsiaTheme="minorEastAsia" w:hAnsi="Calibri Light" w:cs="Calibri Light"/>
              <w:bCs w:val="0"/>
              <w:noProof/>
              <w:kern w:val="2"/>
              <w:sz w:val="22"/>
              <w:szCs w:val="22"/>
              <w:lang w:val="en-US"/>
              <w14:ligatures w14:val="standardContextual"/>
            </w:rPr>
          </w:pPr>
          <w:hyperlink w:anchor="_Toc207628546" w:history="1">
            <w:r w:rsidRPr="00454585">
              <w:rPr>
                <w:rStyle w:val="Hyperlink"/>
                <w:rFonts w:ascii="Calibri Light" w:hAnsi="Calibri Light" w:cs="Calibri Light"/>
                <w:noProof/>
                <w:sz w:val="22"/>
                <w:szCs w:val="22"/>
                <w14:scene3d>
                  <w14:camera w14:prst="orthographicFront"/>
                  <w14:lightRig w14:rig="threePt" w14:dir="t">
                    <w14:rot w14:lat="0" w14:lon="0" w14:rev="0"/>
                  </w14:lightRig>
                </w14:scene3d>
              </w:rPr>
              <w:t>5.16</w:t>
            </w:r>
            <w:r w:rsidRPr="00454585">
              <w:rPr>
                <w:rFonts w:ascii="Calibri Light" w:eastAsiaTheme="minorEastAsia" w:hAnsi="Calibri Light" w:cs="Calibri Light"/>
                <w:bCs w:val="0"/>
                <w:noProof/>
                <w:kern w:val="2"/>
                <w:sz w:val="22"/>
                <w:szCs w:val="22"/>
                <w:lang w:val="en-US"/>
                <w14:ligatures w14:val="standardContextual"/>
              </w:rPr>
              <w:tab/>
            </w:r>
            <w:r w:rsidRPr="00454585">
              <w:rPr>
                <w:rStyle w:val="Hyperlink"/>
                <w:rFonts w:ascii="Calibri Light" w:hAnsi="Calibri Light" w:cs="Calibri Light"/>
                <w:noProof/>
                <w:sz w:val="22"/>
                <w:szCs w:val="22"/>
              </w:rPr>
              <w:t>Protests and complaints</w:t>
            </w:r>
            <w:r w:rsidRPr="00454585">
              <w:rPr>
                <w:rFonts w:ascii="Calibri Light" w:hAnsi="Calibri Light" w:cs="Calibri Light"/>
                <w:noProof/>
                <w:webHidden/>
                <w:sz w:val="22"/>
                <w:szCs w:val="22"/>
              </w:rPr>
              <w:tab/>
            </w:r>
            <w:r w:rsidRPr="00C859EB">
              <w:rPr>
                <w:rFonts w:ascii="Calibri Light" w:hAnsi="Calibri Light" w:cs="Calibri Light"/>
                <w:noProof/>
                <w:webHidden/>
                <w:sz w:val="22"/>
                <w:szCs w:val="22"/>
              </w:rPr>
              <w:fldChar w:fldCharType="begin"/>
            </w:r>
            <w:r w:rsidRPr="00454585">
              <w:rPr>
                <w:rFonts w:ascii="Calibri Light" w:hAnsi="Calibri Light" w:cs="Calibri Light"/>
                <w:noProof/>
                <w:webHidden/>
                <w:sz w:val="22"/>
                <w:szCs w:val="22"/>
              </w:rPr>
              <w:instrText xml:space="preserve"> PAGEREF _Toc207628546 \h </w:instrText>
            </w:r>
            <w:r w:rsidRPr="00C859EB">
              <w:rPr>
                <w:rFonts w:ascii="Calibri Light" w:hAnsi="Calibri Light" w:cs="Calibri Light"/>
                <w:noProof/>
                <w:webHidden/>
                <w:sz w:val="22"/>
                <w:szCs w:val="22"/>
              </w:rPr>
            </w:r>
            <w:r w:rsidRPr="00C859EB">
              <w:rPr>
                <w:rFonts w:ascii="Calibri Light" w:hAnsi="Calibri Light" w:cs="Calibri Light"/>
                <w:noProof/>
                <w:webHidden/>
                <w:sz w:val="22"/>
                <w:szCs w:val="22"/>
              </w:rPr>
              <w:fldChar w:fldCharType="separate"/>
            </w:r>
            <w:r w:rsidRPr="00454585">
              <w:rPr>
                <w:rFonts w:ascii="Calibri Light" w:hAnsi="Calibri Light" w:cs="Calibri Light"/>
                <w:noProof/>
                <w:webHidden/>
                <w:sz w:val="22"/>
                <w:szCs w:val="22"/>
              </w:rPr>
              <w:t>27</w:t>
            </w:r>
            <w:r w:rsidRPr="00C859EB">
              <w:rPr>
                <w:rFonts w:ascii="Calibri Light" w:hAnsi="Calibri Light" w:cs="Calibri Light"/>
                <w:noProof/>
                <w:webHidden/>
                <w:sz w:val="22"/>
                <w:szCs w:val="22"/>
              </w:rPr>
              <w:fldChar w:fldCharType="end"/>
            </w:r>
          </w:hyperlink>
        </w:p>
        <w:p w14:paraId="1EEBDAF1" w14:textId="55580FD5" w:rsidR="00222A7A" w:rsidRPr="00454585" w:rsidRDefault="00222A7A">
          <w:pPr>
            <w:pStyle w:val="TOC2"/>
            <w:tabs>
              <w:tab w:val="left" w:pos="660"/>
              <w:tab w:val="right" w:leader="dot" w:pos="9628"/>
            </w:tabs>
            <w:rPr>
              <w:rFonts w:ascii="Calibri Light" w:eastAsiaTheme="minorEastAsia" w:hAnsi="Calibri Light" w:cs="Calibri Light"/>
              <w:bCs w:val="0"/>
              <w:noProof/>
              <w:kern w:val="2"/>
              <w:sz w:val="22"/>
              <w:szCs w:val="22"/>
              <w:lang w:val="en-US"/>
              <w14:ligatures w14:val="standardContextual"/>
            </w:rPr>
          </w:pPr>
          <w:hyperlink w:anchor="_Toc207628547" w:history="1">
            <w:r w:rsidRPr="00454585">
              <w:rPr>
                <w:rStyle w:val="Hyperlink"/>
                <w:rFonts w:ascii="Calibri Light" w:hAnsi="Calibri Light" w:cs="Calibri Light"/>
                <w:noProof/>
                <w:sz w:val="22"/>
                <w:szCs w:val="22"/>
                <w14:scene3d>
                  <w14:camera w14:prst="orthographicFront"/>
                  <w14:lightRig w14:rig="threePt" w14:dir="t">
                    <w14:rot w14:lat="0" w14:lon="0" w14:rev="0"/>
                  </w14:lightRig>
                </w14:scene3d>
              </w:rPr>
              <w:t>5.17</w:t>
            </w:r>
            <w:r w:rsidRPr="00454585">
              <w:rPr>
                <w:rFonts w:ascii="Calibri Light" w:eastAsiaTheme="minorEastAsia" w:hAnsi="Calibri Light" w:cs="Calibri Light"/>
                <w:bCs w:val="0"/>
                <w:noProof/>
                <w:kern w:val="2"/>
                <w:sz w:val="22"/>
                <w:szCs w:val="22"/>
                <w:lang w:val="en-US"/>
                <w14:ligatures w14:val="standardContextual"/>
              </w:rPr>
              <w:tab/>
            </w:r>
            <w:r w:rsidRPr="00454585">
              <w:rPr>
                <w:rStyle w:val="Hyperlink"/>
                <w:rFonts w:ascii="Calibri Light" w:hAnsi="Calibri Light" w:cs="Calibri Light"/>
                <w:noProof/>
                <w:sz w:val="22"/>
                <w:szCs w:val="22"/>
              </w:rPr>
              <w:t>Acceptance</w:t>
            </w:r>
            <w:r w:rsidRPr="00454585">
              <w:rPr>
                <w:rFonts w:ascii="Calibri Light" w:hAnsi="Calibri Light" w:cs="Calibri Light"/>
                <w:noProof/>
                <w:webHidden/>
                <w:sz w:val="22"/>
                <w:szCs w:val="22"/>
              </w:rPr>
              <w:tab/>
            </w:r>
            <w:r w:rsidRPr="00C859EB">
              <w:rPr>
                <w:rFonts w:ascii="Calibri Light" w:hAnsi="Calibri Light" w:cs="Calibri Light"/>
                <w:noProof/>
                <w:webHidden/>
                <w:sz w:val="22"/>
                <w:szCs w:val="22"/>
              </w:rPr>
              <w:fldChar w:fldCharType="begin"/>
            </w:r>
            <w:r w:rsidRPr="00454585">
              <w:rPr>
                <w:rFonts w:ascii="Calibri Light" w:hAnsi="Calibri Light" w:cs="Calibri Light"/>
                <w:noProof/>
                <w:webHidden/>
                <w:sz w:val="22"/>
                <w:szCs w:val="22"/>
              </w:rPr>
              <w:instrText xml:space="preserve"> PAGEREF _Toc207628547 \h </w:instrText>
            </w:r>
            <w:r w:rsidRPr="00C859EB">
              <w:rPr>
                <w:rFonts w:ascii="Calibri Light" w:hAnsi="Calibri Light" w:cs="Calibri Light"/>
                <w:noProof/>
                <w:webHidden/>
                <w:sz w:val="22"/>
                <w:szCs w:val="22"/>
              </w:rPr>
            </w:r>
            <w:r w:rsidRPr="00C859EB">
              <w:rPr>
                <w:rFonts w:ascii="Calibri Light" w:hAnsi="Calibri Light" w:cs="Calibri Light"/>
                <w:noProof/>
                <w:webHidden/>
                <w:sz w:val="22"/>
                <w:szCs w:val="22"/>
              </w:rPr>
              <w:fldChar w:fldCharType="separate"/>
            </w:r>
            <w:r w:rsidRPr="00454585">
              <w:rPr>
                <w:rFonts w:ascii="Calibri Light" w:hAnsi="Calibri Light" w:cs="Calibri Light"/>
                <w:noProof/>
                <w:webHidden/>
                <w:sz w:val="22"/>
                <w:szCs w:val="22"/>
              </w:rPr>
              <w:t>27</w:t>
            </w:r>
            <w:r w:rsidRPr="00C859EB">
              <w:rPr>
                <w:rFonts w:ascii="Calibri Light" w:hAnsi="Calibri Light" w:cs="Calibri Light"/>
                <w:noProof/>
                <w:webHidden/>
                <w:sz w:val="22"/>
                <w:szCs w:val="22"/>
              </w:rPr>
              <w:fldChar w:fldCharType="end"/>
            </w:r>
          </w:hyperlink>
        </w:p>
        <w:p w14:paraId="593B0F3D" w14:textId="5488BCA1" w:rsidR="00222A7A" w:rsidRPr="00454585" w:rsidRDefault="00222A7A">
          <w:pPr>
            <w:pStyle w:val="TOC1"/>
            <w:tabs>
              <w:tab w:val="left" w:pos="1100"/>
              <w:tab w:val="right" w:leader="dot" w:pos="9628"/>
            </w:tabs>
            <w:rPr>
              <w:rFonts w:ascii="Calibri Light" w:eastAsiaTheme="minorEastAsia" w:hAnsi="Calibri Light" w:cs="Calibri Light"/>
              <w:b w:val="0"/>
              <w:bCs w:val="0"/>
              <w:caps w:val="0"/>
              <w:noProof/>
              <w:kern w:val="2"/>
              <w:sz w:val="22"/>
              <w:szCs w:val="22"/>
              <w:lang w:val="en-US"/>
              <w14:ligatures w14:val="standardContextual"/>
            </w:rPr>
          </w:pPr>
          <w:hyperlink w:anchor="_Toc207628548" w:history="1">
            <w:r w:rsidRPr="00454585">
              <w:rPr>
                <w:rStyle w:val="Hyperlink"/>
                <w:rFonts w:ascii="Calibri Light" w:hAnsi="Calibri Light" w:cs="Calibri Light"/>
                <w:noProof/>
                <w:sz w:val="22"/>
                <w:szCs w:val="22"/>
              </w:rPr>
              <w:t>Part 6:</w:t>
            </w:r>
            <w:r w:rsidRPr="00454585">
              <w:rPr>
                <w:rFonts w:ascii="Calibri Light" w:eastAsiaTheme="minorEastAsia" w:hAnsi="Calibri Light" w:cs="Calibri Light"/>
                <w:b w:val="0"/>
                <w:bCs w:val="0"/>
                <w:caps w:val="0"/>
                <w:noProof/>
                <w:kern w:val="2"/>
                <w:sz w:val="22"/>
                <w:szCs w:val="22"/>
                <w:lang w:val="en-US"/>
                <w14:ligatures w14:val="standardContextual"/>
              </w:rPr>
              <w:tab/>
            </w:r>
            <w:r w:rsidRPr="00454585">
              <w:rPr>
                <w:rStyle w:val="Hyperlink"/>
                <w:rFonts w:ascii="Calibri Light" w:hAnsi="Calibri Light" w:cs="Calibri Light"/>
                <w:noProof/>
                <w:sz w:val="22"/>
                <w:szCs w:val="22"/>
              </w:rPr>
              <w:t>Annexes</w:t>
            </w:r>
            <w:r w:rsidRPr="00454585">
              <w:rPr>
                <w:rFonts w:ascii="Calibri Light" w:hAnsi="Calibri Light" w:cs="Calibri Light"/>
                <w:noProof/>
                <w:webHidden/>
                <w:sz w:val="22"/>
                <w:szCs w:val="22"/>
              </w:rPr>
              <w:tab/>
            </w:r>
            <w:r w:rsidRPr="00C859EB">
              <w:rPr>
                <w:rFonts w:ascii="Calibri Light" w:hAnsi="Calibri Light" w:cs="Calibri Light"/>
                <w:noProof/>
                <w:webHidden/>
                <w:sz w:val="22"/>
                <w:szCs w:val="22"/>
              </w:rPr>
              <w:fldChar w:fldCharType="begin"/>
            </w:r>
            <w:r w:rsidRPr="00454585">
              <w:rPr>
                <w:rFonts w:ascii="Calibri Light" w:hAnsi="Calibri Light" w:cs="Calibri Light"/>
                <w:noProof/>
                <w:webHidden/>
                <w:sz w:val="22"/>
                <w:szCs w:val="22"/>
              </w:rPr>
              <w:instrText xml:space="preserve"> PAGEREF _Toc207628548 \h </w:instrText>
            </w:r>
            <w:r w:rsidRPr="00C859EB">
              <w:rPr>
                <w:rFonts w:ascii="Calibri Light" w:hAnsi="Calibri Light" w:cs="Calibri Light"/>
                <w:noProof/>
                <w:webHidden/>
                <w:sz w:val="22"/>
                <w:szCs w:val="22"/>
              </w:rPr>
            </w:r>
            <w:r w:rsidRPr="00C859EB">
              <w:rPr>
                <w:rFonts w:ascii="Calibri Light" w:hAnsi="Calibri Light" w:cs="Calibri Light"/>
                <w:noProof/>
                <w:webHidden/>
                <w:sz w:val="22"/>
                <w:szCs w:val="22"/>
              </w:rPr>
              <w:fldChar w:fldCharType="separate"/>
            </w:r>
            <w:r w:rsidRPr="00454585">
              <w:rPr>
                <w:rFonts w:ascii="Calibri Light" w:hAnsi="Calibri Light" w:cs="Calibri Light"/>
                <w:noProof/>
                <w:webHidden/>
                <w:sz w:val="22"/>
                <w:szCs w:val="22"/>
              </w:rPr>
              <w:t>28</w:t>
            </w:r>
            <w:r w:rsidRPr="00C859EB">
              <w:rPr>
                <w:rFonts w:ascii="Calibri Light" w:hAnsi="Calibri Light" w:cs="Calibri Light"/>
                <w:noProof/>
                <w:webHidden/>
                <w:sz w:val="22"/>
                <w:szCs w:val="22"/>
              </w:rPr>
              <w:fldChar w:fldCharType="end"/>
            </w:r>
          </w:hyperlink>
        </w:p>
        <w:p w14:paraId="49C48022" w14:textId="0B86ADC9" w:rsidR="00222A7A" w:rsidRPr="00454585" w:rsidRDefault="00222A7A">
          <w:pPr>
            <w:pStyle w:val="TOC2"/>
            <w:tabs>
              <w:tab w:val="left" w:pos="660"/>
              <w:tab w:val="right" w:leader="dot" w:pos="9628"/>
            </w:tabs>
            <w:rPr>
              <w:rFonts w:ascii="Calibri Light" w:eastAsiaTheme="minorEastAsia" w:hAnsi="Calibri Light" w:cs="Calibri Light"/>
              <w:bCs w:val="0"/>
              <w:noProof/>
              <w:kern w:val="2"/>
              <w:sz w:val="22"/>
              <w:szCs w:val="22"/>
              <w:lang w:val="en-US"/>
              <w14:ligatures w14:val="standardContextual"/>
            </w:rPr>
          </w:pPr>
          <w:hyperlink w:anchor="_Toc207628549" w:history="1">
            <w:r w:rsidRPr="00454585">
              <w:rPr>
                <w:rStyle w:val="Hyperlink"/>
                <w:rFonts w:ascii="Calibri Light" w:hAnsi="Calibri Light" w:cs="Calibri Light"/>
                <w:noProof/>
                <w:sz w:val="22"/>
                <w:szCs w:val="22"/>
                <w14:scene3d>
                  <w14:camera w14:prst="orthographicFront"/>
                  <w14:lightRig w14:rig="threePt" w14:dir="t">
                    <w14:rot w14:lat="0" w14:lon="0" w14:rev="0"/>
                  </w14:lightRig>
                </w14:scene3d>
              </w:rPr>
              <w:t>6.1</w:t>
            </w:r>
            <w:r w:rsidRPr="00454585">
              <w:rPr>
                <w:rFonts w:ascii="Calibri Light" w:eastAsiaTheme="minorEastAsia" w:hAnsi="Calibri Light" w:cs="Calibri Light"/>
                <w:bCs w:val="0"/>
                <w:noProof/>
                <w:kern w:val="2"/>
                <w:sz w:val="22"/>
                <w:szCs w:val="22"/>
                <w:lang w:val="en-US"/>
                <w14:ligatures w14:val="standardContextual"/>
              </w:rPr>
              <w:tab/>
            </w:r>
            <w:r w:rsidRPr="00454585">
              <w:rPr>
                <w:rStyle w:val="Hyperlink"/>
                <w:rFonts w:ascii="Calibri Light" w:hAnsi="Calibri Light" w:cs="Calibri Light"/>
                <w:noProof/>
                <w:sz w:val="22"/>
                <w:szCs w:val="22"/>
              </w:rPr>
              <w:t>Proposed Contract: Terms and Conditions</w:t>
            </w:r>
            <w:r w:rsidRPr="00454585">
              <w:rPr>
                <w:rFonts w:ascii="Calibri Light" w:hAnsi="Calibri Light" w:cs="Calibri Light"/>
                <w:noProof/>
                <w:webHidden/>
                <w:sz w:val="22"/>
                <w:szCs w:val="22"/>
              </w:rPr>
              <w:tab/>
            </w:r>
            <w:r w:rsidRPr="00C859EB">
              <w:rPr>
                <w:rFonts w:ascii="Calibri Light" w:hAnsi="Calibri Light" w:cs="Calibri Light"/>
                <w:noProof/>
                <w:webHidden/>
                <w:sz w:val="22"/>
                <w:szCs w:val="22"/>
              </w:rPr>
              <w:fldChar w:fldCharType="begin"/>
            </w:r>
            <w:r w:rsidRPr="00454585">
              <w:rPr>
                <w:rFonts w:ascii="Calibri Light" w:hAnsi="Calibri Light" w:cs="Calibri Light"/>
                <w:noProof/>
                <w:webHidden/>
                <w:sz w:val="22"/>
                <w:szCs w:val="22"/>
              </w:rPr>
              <w:instrText xml:space="preserve"> PAGEREF _Toc207628549 \h </w:instrText>
            </w:r>
            <w:r w:rsidRPr="00C859EB">
              <w:rPr>
                <w:rFonts w:ascii="Calibri Light" w:hAnsi="Calibri Light" w:cs="Calibri Light"/>
                <w:noProof/>
                <w:webHidden/>
                <w:sz w:val="22"/>
                <w:szCs w:val="22"/>
              </w:rPr>
            </w:r>
            <w:r w:rsidRPr="00C859EB">
              <w:rPr>
                <w:rFonts w:ascii="Calibri Light" w:hAnsi="Calibri Light" w:cs="Calibri Light"/>
                <w:noProof/>
                <w:webHidden/>
                <w:sz w:val="22"/>
                <w:szCs w:val="22"/>
              </w:rPr>
              <w:fldChar w:fldCharType="separate"/>
            </w:r>
            <w:r w:rsidRPr="00454585">
              <w:rPr>
                <w:rFonts w:ascii="Calibri Light" w:hAnsi="Calibri Light" w:cs="Calibri Light"/>
                <w:noProof/>
                <w:webHidden/>
                <w:sz w:val="22"/>
                <w:szCs w:val="22"/>
              </w:rPr>
              <w:t>28</w:t>
            </w:r>
            <w:r w:rsidRPr="00C859EB">
              <w:rPr>
                <w:rFonts w:ascii="Calibri Light" w:hAnsi="Calibri Light" w:cs="Calibri Light"/>
                <w:noProof/>
                <w:webHidden/>
                <w:sz w:val="22"/>
                <w:szCs w:val="22"/>
              </w:rPr>
              <w:fldChar w:fldCharType="end"/>
            </w:r>
          </w:hyperlink>
        </w:p>
        <w:p w14:paraId="1274848D" w14:textId="6259986B" w:rsidR="00222A7A" w:rsidRPr="00454585" w:rsidRDefault="00222A7A">
          <w:pPr>
            <w:pStyle w:val="TOC2"/>
            <w:tabs>
              <w:tab w:val="left" w:pos="660"/>
              <w:tab w:val="right" w:leader="dot" w:pos="9628"/>
            </w:tabs>
            <w:rPr>
              <w:rFonts w:ascii="Calibri Light" w:eastAsiaTheme="minorEastAsia" w:hAnsi="Calibri Light" w:cs="Calibri Light"/>
              <w:bCs w:val="0"/>
              <w:noProof/>
              <w:kern w:val="2"/>
              <w:sz w:val="22"/>
              <w:szCs w:val="22"/>
              <w:lang w:val="en-US"/>
              <w14:ligatures w14:val="standardContextual"/>
            </w:rPr>
          </w:pPr>
          <w:hyperlink w:anchor="_Toc207628550" w:history="1">
            <w:r w:rsidRPr="00454585">
              <w:rPr>
                <w:rStyle w:val="Hyperlink"/>
                <w:rFonts w:ascii="Calibri Light" w:hAnsi="Calibri Light" w:cs="Calibri Light"/>
                <w:noProof/>
                <w:sz w:val="22"/>
                <w:szCs w:val="22"/>
                <w14:scene3d>
                  <w14:camera w14:prst="orthographicFront"/>
                  <w14:lightRig w14:rig="threePt" w14:dir="t">
                    <w14:rot w14:lat="0" w14:lon="0" w14:rev="0"/>
                  </w14:lightRig>
                </w14:scene3d>
              </w:rPr>
              <w:t>6.2</w:t>
            </w:r>
            <w:r w:rsidRPr="00454585">
              <w:rPr>
                <w:rFonts w:ascii="Calibri Light" w:eastAsiaTheme="minorEastAsia" w:hAnsi="Calibri Light" w:cs="Calibri Light"/>
                <w:bCs w:val="0"/>
                <w:noProof/>
                <w:kern w:val="2"/>
                <w:sz w:val="22"/>
                <w:szCs w:val="22"/>
                <w:lang w:val="en-US"/>
                <w14:ligatures w14:val="standardContextual"/>
              </w:rPr>
              <w:tab/>
            </w:r>
            <w:r w:rsidRPr="00454585">
              <w:rPr>
                <w:rStyle w:val="Hyperlink"/>
                <w:rFonts w:ascii="Calibri Light" w:hAnsi="Calibri Light" w:cs="Calibri Light"/>
                <w:noProof/>
                <w:sz w:val="22"/>
                <w:szCs w:val="22"/>
              </w:rPr>
              <w:t>Method of Award of Framework Contracts</w:t>
            </w:r>
            <w:r w:rsidRPr="00454585">
              <w:rPr>
                <w:rFonts w:ascii="Calibri Light" w:hAnsi="Calibri Light" w:cs="Calibri Light"/>
                <w:noProof/>
                <w:webHidden/>
                <w:sz w:val="22"/>
                <w:szCs w:val="22"/>
              </w:rPr>
              <w:tab/>
            </w:r>
            <w:r w:rsidRPr="00C859EB">
              <w:rPr>
                <w:rFonts w:ascii="Calibri Light" w:hAnsi="Calibri Light" w:cs="Calibri Light"/>
                <w:noProof/>
                <w:webHidden/>
                <w:sz w:val="22"/>
                <w:szCs w:val="22"/>
              </w:rPr>
              <w:fldChar w:fldCharType="begin"/>
            </w:r>
            <w:r w:rsidRPr="00454585">
              <w:rPr>
                <w:rFonts w:ascii="Calibri Light" w:hAnsi="Calibri Light" w:cs="Calibri Light"/>
                <w:noProof/>
                <w:webHidden/>
                <w:sz w:val="22"/>
                <w:szCs w:val="22"/>
              </w:rPr>
              <w:instrText xml:space="preserve"> PAGEREF _Toc207628550 \h </w:instrText>
            </w:r>
            <w:r w:rsidRPr="00C859EB">
              <w:rPr>
                <w:rFonts w:ascii="Calibri Light" w:hAnsi="Calibri Light" w:cs="Calibri Light"/>
                <w:noProof/>
                <w:webHidden/>
                <w:sz w:val="22"/>
                <w:szCs w:val="22"/>
              </w:rPr>
            </w:r>
            <w:r w:rsidRPr="00C859EB">
              <w:rPr>
                <w:rFonts w:ascii="Calibri Light" w:hAnsi="Calibri Light" w:cs="Calibri Light"/>
                <w:noProof/>
                <w:webHidden/>
                <w:sz w:val="22"/>
                <w:szCs w:val="22"/>
              </w:rPr>
              <w:fldChar w:fldCharType="separate"/>
            </w:r>
            <w:r w:rsidRPr="00454585">
              <w:rPr>
                <w:rFonts w:ascii="Calibri Light" w:hAnsi="Calibri Light" w:cs="Calibri Light"/>
                <w:noProof/>
                <w:webHidden/>
                <w:sz w:val="22"/>
                <w:szCs w:val="22"/>
              </w:rPr>
              <w:t>28</w:t>
            </w:r>
            <w:r w:rsidRPr="00C859EB">
              <w:rPr>
                <w:rFonts w:ascii="Calibri Light" w:hAnsi="Calibri Light" w:cs="Calibri Light"/>
                <w:noProof/>
                <w:webHidden/>
                <w:sz w:val="22"/>
                <w:szCs w:val="22"/>
              </w:rPr>
              <w:fldChar w:fldCharType="end"/>
            </w:r>
          </w:hyperlink>
        </w:p>
        <w:p w14:paraId="1B0DD3CA" w14:textId="0796BDB1" w:rsidR="00222A7A" w:rsidRPr="00454585" w:rsidRDefault="00222A7A">
          <w:pPr>
            <w:pStyle w:val="TOC2"/>
            <w:tabs>
              <w:tab w:val="left" w:pos="660"/>
              <w:tab w:val="right" w:leader="dot" w:pos="9628"/>
            </w:tabs>
            <w:rPr>
              <w:rFonts w:ascii="Calibri Light" w:eastAsiaTheme="minorEastAsia" w:hAnsi="Calibri Light" w:cs="Calibri Light"/>
              <w:bCs w:val="0"/>
              <w:noProof/>
              <w:kern w:val="2"/>
              <w:sz w:val="22"/>
              <w:szCs w:val="22"/>
              <w:lang w:val="en-US"/>
              <w14:ligatures w14:val="standardContextual"/>
            </w:rPr>
          </w:pPr>
          <w:hyperlink w:anchor="_Toc207628551" w:history="1">
            <w:r w:rsidRPr="00454585">
              <w:rPr>
                <w:rStyle w:val="Hyperlink"/>
                <w:rFonts w:ascii="Calibri Light" w:hAnsi="Calibri Light" w:cs="Calibri Light"/>
                <w:noProof/>
                <w:sz w:val="22"/>
                <w:szCs w:val="22"/>
                <w14:scene3d>
                  <w14:camera w14:prst="orthographicFront"/>
                  <w14:lightRig w14:rig="threePt" w14:dir="t">
                    <w14:rot w14:lat="0" w14:lon="0" w14:rev="0"/>
                  </w14:lightRig>
                </w14:scene3d>
              </w:rPr>
              <w:t>6.3</w:t>
            </w:r>
            <w:r w:rsidRPr="00454585">
              <w:rPr>
                <w:rFonts w:ascii="Calibri Light" w:eastAsiaTheme="minorEastAsia" w:hAnsi="Calibri Light" w:cs="Calibri Light"/>
                <w:bCs w:val="0"/>
                <w:noProof/>
                <w:kern w:val="2"/>
                <w:sz w:val="22"/>
                <w:szCs w:val="22"/>
                <w:lang w:val="en-US"/>
                <w14:ligatures w14:val="standardContextual"/>
              </w:rPr>
              <w:tab/>
            </w:r>
            <w:r w:rsidRPr="00454585">
              <w:rPr>
                <w:rStyle w:val="Hyperlink"/>
                <w:rFonts w:ascii="Calibri Light" w:hAnsi="Calibri Light" w:cs="Calibri Light"/>
                <w:noProof/>
                <w:sz w:val="22"/>
                <w:szCs w:val="22"/>
              </w:rPr>
              <w:t>Method of Issuing Call-Off Orders</w:t>
            </w:r>
            <w:r w:rsidRPr="00454585">
              <w:rPr>
                <w:rFonts w:ascii="Calibri Light" w:hAnsi="Calibri Light" w:cs="Calibri Light"/>
                <w:noProof/>
                <w:webHidden/>
                <w:sz w:val="22"/>
                <w:szCs w:val="22"/>
              </w:rPr>
              <w:tab/>
            </w:r>
            <w:r w:rsidRPr="00C859EB">
              <w:rPr>
                <w:rFonts w:ascii="Calibri Light" w:hAnsi="Calibri Light" w:cs="Calibri Light"/>
                <w:noProof/>
                <w:webHidden/>
                <w:sz w:val="22"/>
                <w:szCs w:val="22"/>
              </w:rPr>
              <w:fldChar w:fldCharType="begin"/>
            </w:r>
            <w:r w:rsidRPr="00454585">
              <w:rPr>
                <w:rFonts w:ascii="Calibri Light" w:hAnsi="Calibri Light" w:cs="Calibri Light"/>
                <w:noProof/>
                <w:webHidden/>
                <w:sz w:val="22"/>
                <w:szCs w:val="22"/>
              </w:rPr>
              <w:instrText xml:space="preserve"> PAGEREF _Toc207628551 \h </w:instrText>
            </w:r>
            <w:r w:rsidRPr="00C859EB">
              <w:rPr>
                <w:rFonts w:ascii="Calibri Light" w:hAnsi="Calibri Light" w:cs="Calibri Light"/>
                <w:noProof/>
                <w:webHidden/>
                <w:sz w:val="22"/>
                <w:szCs w:val="22"/>
              </w:rPr>
            </w:r>
            <w:r w:rsidRPr="00C859EB">
              <w:rPr>
                <w:rFonts w:ascii="Calibri Light" w:hAnsi="Calibri Light" w:cs="Calibri Light"/>
                <w:noProof/>
                <w:webHidden/>
                <w:sz w:val="22"/>
                <w:szCs w:val="22"/>
              </w:rPr>
              <w:fldChar w:fldCharType="separate"/>
            </w:r>
            <w:r w:rsidRPr="00454585">
              <w:rPr>
                <w:rFonts w:ascii="Calibri Light" w:hAnsi="Calibri Light" w:cs="Calibri Light"/>
                <w:noProof/>
                <w:webHidden/>
                <w:sz w:val="22"/>
                <w:szCs w:val="22"/>
              </w:rPr>
              <w:t>28</w:t>
            </w:r>
            <w:r w:rsidRPr="00C859EB">
              <w:rPr>
                <w:rFonts w:ascii="Calibri Light" w:hAnsi="Calibri Light" w:cs="Calibri Light"/>
                <w:noProof/>
                <w:webHidden/>
                <w:sz w:val="22"/>
                <w:szCs w:val="22"/>
              </w:rPr>
              <w:fldChar w:fldCharType="end"/>
            </w:r>
          </w:hyperlink>
        </w:p>
        <w:p w14:paraId="7C82B98E" w14:textId="0ED1C64D" w:rsidR="00222A7A" w:rsidRPr="00454585" w:rsidRDefault="00222A7A">
          <w:pPr>
            <w:pStyle w:val="TOC1"/>
            <w:tabs>
              <w:tab w:val="right" w:leader="dot" w:pos="9628"/>
            </w:tabs>
            <w:rPr>
              <w:rFonts w:ascii="Calibri Light" w:eastAsiaTheme="minorEastAsia" w:hAnsi="Calibri Light" w:cs="Calibri Light"/>
              <w:b w:val="0"/>
              <w:bCs w:val="0"/>
              <w:caps w:val="0"/>
              <w:noProof/>
              <w:kern w:val="2"/>
              <w:sz w:val="22"/>
              <w:szCs w:val="22"/>
              <w:lang w:val="en-US"/>
              <w14:ligatures w14:val="standardContextual"/>
            </w:rPr>
          </w:pPr>
          <w:hyperlink w:anchor="_Toc207628552" w:history="1">
            <w:r w:rsidRPr="00454585">
              <w:rPr>
                <w:rStyle w:val="Hyperlink"/>
                <w:rFonts w:ascii="Calibri Light" w:hAnsi="Calibri Light" w:cs="Calibri Light"/>
                <w:noProof/>
                <w:sz w:val="22"/>
                <w:szCs w:val="22"/>
              </w:rPr>
              <w:t>Annex A - Financial Proposal/Pricing Schedule Template</w:t>
            </w:r>
            <w:r w:rsidRPr="00454585">
              <w:rPr>
                <w:rFonts w:ascii="Calibri Light" w:hAnsi="Calibri Light" w:cs="Calibri Light"/>
                <w:noProof/>
                <w:webHidden/>
                <w:sz w:val="22"/>
                <w:szCs w:val="22"/>
              </w:rPr>
              <w:tab/>
            </w:r>
            <w:r w:rsidRPr="00C859EB">
              <w:rPr>
                <w:rFonts w:ascii="Calibri Light" w:hAnsi="Calibri Light" w:cs="Calibri Light"/>
                <w:noProof/>
                <w:webHidden/>
                <w:sz w:val="22"/>
                <w:szCs w:val="22"/>
              </w:rPr>
              <w:fldChar w:fldCharType="begin"/>
            </w:r>
            <w:r w:rsidRPr="00454585">
              <w:rPr>
                <w:rFonts w:ascii="Calibri Light" w:hAnsi="Calibri Light" w:cs="Calibri Light"/>
                <w:noProof/>
                <w:webHidden/>
                <w:sz w:val="22"/>
                <w:szCs w:val="22"/>
              </w:rPr>
              <w:instrText xml:space="preserve"> PAGEREF _Toc207628552 \h </w:instrText>
            </w:r>
            <w:r w:rsidRPr="00C859EB">
              <w:rPr>
                <w:rFonts w:ascii="Calibri Light" w:hAnsi="Calibri Light" w:cs="Calibri Light"/>
                <w:noProof/>
                <w:webHidden/>
                <w:sz w:val="22"/>
                <w:szCs w:val="22"/>
              </w:rPr>
            </w:r>
            <w:r w:rsidRPr="00C859EB">
              <w:rPr>
                <w:rFonts w:ascii="Calibri Light" w:hAnsi="Calibri Light" w:cs="Calibri Light"/>
                <w:noProof/>
                <w:webHidden/>
                <w:sz w:val="22"/>
                <w:szCs w:val="22"/>
              </w:rPr>
              <w:fldChar w:fldCharType="separate"/>
            </w:r>
            <w:r w:rsidRPr="00454585">
              <w:rPr>
                <w:rFonts w:ascii="Calibri Light" w:hAnsi="Calibri Light" w:cs="Calibri Light"/>
                <w:noProof/>
                <w:webHidden/>
                <w:sz w:val="22"/>
                <w:szCs w:val="22"/>
              </w:rPr>
              <w:t>29</w:t>
            </w:r>
            <w:r w:rsidRPr="00C859EB">
              <w:rPr>
                <w:rFonts w:ascii="Calibri Light" w:hAnsi="Calibri Light" w:cs="Calibri Light"/>
                <w:noProof/>
                <w:webHidden/>
                <w:sz w:val="22"/>
                <w:szCs w:val="22"/>
              </w:rPr>
              <w:fldChar w:fldCharType="end"/>
            </w:r>
          </w:hyperlink>
        </w:p>
        <w:p w14:paraId="3E15803C" w14:textId="49C27698" w:rsidR="00222A7A" w:rsidRPr="00454585" w:rsidRDefault="00222A7A">
          <w:pPr>
            <w:pStyle w:val="TOC1"/>
            <w:tabs>
              <w:tab w:val="right" w:leader="dot" w:pos="9628"/>
            </w:tabs>
            <w:rPr>
              <w:rFonts w:ascii="Calibri Light" w:eastAsiaTheme="minorEastAsia" w:hAnsi="Calibri Light" w:cs="Calibri Light"/>
              <w:b w:val="0"/>
              <w:bCs w:val="0"/>
              <w:caps w:val="0"/>
              <w:noProof/>
              <w:kern w:val="2"/>
              <w:sz w:val="22"/>
              <w:szCs w:val="22"/>
              <w:lang w:val="en-US"/>
              <w14:ligatures w14:val="standardContextual"/>
            </w:rPr>
          </w:pPr>
          <w:hyperlink w:anchor="_Toc207628553" w:history="1">
            <w:r w:rsidRPr="00454585">
              <w:rPr>
                <w:rStyle w:val="Hyperlink"/>
                <w:rFonts w:ascii="Calibri Light" w:hAnsi="Calibri Light" w:cs="Calibri Light"/>
                <w:noProof/>
                <w:sz w:val="22"/>
                <w:szCs w:val="22"/>
              </w:rPr>
              <w:t>Annex B - Technical Proposal Templates</w:t>
            </w:r>
            <w:r w:rsidRPr="00454585">
              <w:rPr>
                <w:rFonts w:ascii="Calibri Light" w:hAnsi="Calibri Light" w:cs="Calibri Light"/>
                <w:noProof/>
                <w:webHidden/>
                <w:sz w:val="22"/>
                <w:szCs w:val="22"/>
              </w:rPr>
              <w:tab/>
            </w:r>
            <w:r w:rsidRPr="00C859EB">
              <w:rPr>
                <w:rFonts w:ascii="Calibri Light" w:hAnsi="Calibri Light" w:cs="Calibri Light"/>
                <w:noProof/>
                <w:webHidden/>
                <w:sz w:val="22"/>
                <w:szCs w:val="22"/>
              </w:rPr>
              <w:fldChar w:fldCharType="begin"/>
            </w:r>
            <w:r w:rsidRPr="00454585">
              <w:rPr>
                <w:rFonts w:ascii="Calibri Light" w:hAnsi="Calibri Light" w:cs="Calibri Light"/>
                <w:noProof/>
                <w:webHidden/>
                <w:sz w:val="22"/>
                <w:szCs w:val="22"/>
              </w:rPr>
              <w:instrText xml:space="preserve"> PAGEREF _Toc207628553 \h </w:instrText>
            </w:r>
            <w:r w:rsidRPr="00C859EB">
              <w:rPr>
                <w:rFonts w:ascii="Calibri Light" w:hAnsi="Calibri Light" w:cs="Calibri Light"/>
                <w:noProof/>
                <w:webHidden/>
                <w:sz w:val="22"/>
                <w:szCs w:val="22"/>
              </w:rPr>
            </w:r>
            <w:r w:rsidRPr="00C859EB">
              <w:rPr>
                <w:rFonts w:ascii="Calibri Light" w:hAnsi="Calibri Light" w:cs="Calibri Light"/>
                <w:noProof/>
                <w:webHidden/>
                <w:sz w:val="22"/>
                <w:szCs w:val="22"/>
              </w:rPr>
              <w:fldChar w:fldCharType="separate"/>
            </w:r>
            <w:r w:rsidRPr="00454585">
              <w:rPr>
                <w:rFonts w:ascii="Calibri Light" w:hAnsi="Calibri Light" w:cs="Calibri Light"/>
                <w:noProof/>
                <w:webHidden/>
                <w:sz w:val="22"/>
                <w:szCs w:val="22"/>
              </w:rPr>
              <w:t>29</w:t>
            </w:r>
            <w:r w:rsidRPr="00C859EB">
              <w:rPr>
                <w:rFonts w:ascii="Calibri Light" w:hAnsi="Calibri Light" w:cs="Calibri Light"/>
                <w:noProof/>
                <w:webHidden/>
                <w:sz w:val="22"/>
                <w:szCs w:val="22"/>
              </w:rPr>
              <w:fldChar w:fldCharType="end"/>
            </w:r>
          </w:hyperlink>
        </w:p>
        <w:p w14:paraId="59E55D2E" w14:textId="44BEDF1D" w:rsidR="00222A7A" w:rsidRPr="00454585" w:rsidRDefault="00222A7A">
          <w:pPr>
            <w:pStyle w:val="TOC1"/>
            <w:tabs>
              <w:tab w:val="right" w:leader="dot" w:pos="9628"/>
            </w:tabs>
            <w:rPr>
              <w:rFonts w:ascii="Calibri Light" w:eastAsiaTheme="minorEastAsia" w:hAnsi="Calibri Light" w:cs="Calibri Light"/>
              <w:b w:val="0"/>
              <w:bCs w:val="0"/>
              <w:caps w:val="0"/>
              <w:noProof/>
              <w:kern w:val="2"/>
              <w:sz w:val="22"/>
              <w:szCs w:val="22"/>
              <w:lang w:val="en-US"/>
              <w14:ligatures w14:val="standardContextual"/>
            </w:rPr>
          </w:pPr>
          <w:hyperlink w:anchor="_Toc207628554" w:history="1">
            <w:r w:rsidRPr="00454585">
              <w:rPr>
                <w:rStyle w:val="Hyperlink"/>
                <w:rFonts w:ascii="Calibri Light" w:hAnsi="Calibri Light" w:cs="Calibri Light"/>
                <w:noProof/>
                <w:sz w:val="22"/>
                <w:szCs w:val="22"/>
              </w:rPr>
              <w:t>Annex C - Submission Checklist</w:t>
            </w:r>
            <w:r w:rsidRPr="00454585">
              <w:rPr>
                <w:rFonts w:ascii="Calibri Light" w:hAnsi="Calibri Light" w:cs="Calibri Light"/>
                <w:noProof/>
                <w:webHidden/>
                <w:sz w:val="22"/>
                <w:szCs w:val="22"/>
              </w:rPr>
              <w:tab/>
            </w:r>
            <w:r w:rsidRPr="00C859EB">
              <w:rPr>
                <w:rFonts w:ascii="Calibri Light" w:hAnsi="Calibri Light" w:cs="Calibri Light"/>
                <w:noProof/>
                <w:webHidden/>
                <w:sz w:val="22"/>
                <w:szCs w:val="22"/>
              </w:rPr>
              <w:fldChar w:fldCharType="begin"/>
            </w:r>
            <w:r w:rsidRPr="00454585">
              <w:rPr>
                <w:rFonts w:ascii="Calibri Light" w:hAnsi="Calibri Light" w:cs="Calibri Light"/>
                <w:noProof/>
                <w:webHidden/>
                <w:sz w:val="22"/>
                <w:szCs w:val="22"/>
              </w:rPr>
              <w:instrText xml:space="preserve"> PAGEREF _Toc207628554 \h </w:instrText>
            </w:r>
            <w:r w:rsidRPr="00C859EB">
              <w:rPr>
                <w:rFonts w:ascii="Calibri Light" w:hAnsi="Calibri Light" w:cs="Calibri Light"/>
                <w:noProof/>
                <w:webHidden/>
                <w:sz w:val="22"/>
                <w:szCs w:val="22"/>
              </w:rPr>
            </w:r>
            <w:r w:rsidRPr="00C859EB">
              <w:rPr>
                <w:rFonts w:ascii="Calibri Light" w:hAnsi="Calibri Light" w:cs="Calibri Light"/>
                <w:noProof/>
                <w:webHidden/>
                <w:sz w:val="22"/>
                <w:szCs w:val="22"/>
              </w:rPr>
              <w:fldChar w:fldCharType="separate"/>
            </w:r>
            <w:r w:rsidRPr="00454585">
              <w:rPr>
                <w:rFonts w:ascii="Calibri Light" w:hAnsi="Calibri Light" w:cs="Calibri Light"/>
                <w:noProof/>
                <w:webHidden/>
                <w:sz w:val="22"/>
                <w:szCs w:val="22"/>
              </w:rPr>
              <w:t>29</w:t>
            </w:r>
            <w:r w:rsidRPr="00C859EB">
              <w:rPr>
                <w:rFonts w:ascii="Calibri Light" w:hAnsi="Calibri Light" w:cs="Calibri Light"/>
                <w:noProof/>
                <w:webHidden/>
                <w:sz w:val="22"/>
                <w:szCs w:val="22"/>
              </w:rPr>
              <w:fldChar w:fldCharType="end"/>
            </w:r>
          </w:hyperlink>
        </w:p>
        <w:p w14:paraId="50E81011" w14:textId="3A9F06B7" w:rsidR="00561157" w:rsidRDefault="00045596">
          <w:r w:rsidRPr="00C859EB">
            <w:rPr>
              <w:rFonts w:ascii="Calibri Light" w:hAnsi="Calibri Light" w:cs="Calibri Light"/>
            </w:rPr>
            <w:fldChar w:fldCharType="end"/>
          </w:r>
        </w:p>
      </w:sdtContent>
    </w:sdt>
    <w:p w14:paraId="44B9F703" w14:textId="77777777" w:rsidR="002074C7" w:rsidRDefault="002074C7" w:rsidP="002074C7">
      <w:pPr>
        <w:tabs>
          <w:tab w:val="left" w:pos="1959"/>
        </w:tabs>
        <w:rPr>
          <w:rFonts w:ascii="Calibri Light" w:hAnsi="Calibri Light"/>
        </w:rPr>
      </w:pPr>
    </w:p>
    <w:p w14:paraId="73128279" w14:textId="77777777" w:rsidR="00561157" w:rsidRPr="00561157" w:rsidRDefault="00561157" w:rsidP="00561157">
      <w:pPr>
        <w:rPr>
          <w:rFonts w:ascii="Calibri Light" w:hAnsi="Calibri Light"/>
        </w:rPr>
      </w:pPr>
    </w:p>
    <w:p w14:paraId="16A29AA0" w14:textId="77777777" w:rsidR="00561157" w:rsidRPr="00561157" w:rsidRDefault="00561157" w:rsidP="00561157">
      <w:pPr>
        <w:rPr>
          <w:rFonts w:ascii="Calibri Light" w:hAnsi="Calibri Light"/>
        </w:rPr>
      </w:pPr>
    </w:p>
    <w:p w14:paraId="236FE6DD" w14:textId="77777777" w:rsidR="00561157" w:rsidRPr="00561157" w:rsidRDefault="00561157" w:rsidP="00561157">
      <w:pPr>
        <w:rPr>
          <w:rFonts w:ascii="Calibri Light" w:hAnsi="Calibri Light"/>
        </w:rPr>
      </w:pPr>
    </w:p>
    <w:p w14:paraId="56F94E66" w14:textId="77777777" w:rsidR="00561157" w:rsidRPr="00561157" w:rsidRDefault="00561157" w:rsidP="00561157">
      <w:pPr>
        <w:rPr>
          <w:rFonts w:ascii="Calibri Light" w:hAnsi="Calibri Light"/>
        </w:rPr>
      </w:pPr>
    </w:p>
    <w:p w14:paraId="2F09555C" w14:textId="77777777" w:rsidR="00561157" w:rsidRPr="00561157" w:rsidRDefault="00561157" w:rsidP="00561157">
      <w:pPr>
        <w:rPr>
          <w:rFonts w:ascii="Calibri Light" w:hAnsi="Calibri Light"/>
        </w:rPr>
      </w:pPr>
    </w:p>
    <w:p w14:paraId="24195AE1" w14:textId="77777777" w:rsidR="00561157" w:rsidRPr="00561157" w:rsidRDefault="00561157" w:rsidP="00561157">
      <w:pPr>
        <w:rPr>
          <w:rFonts w:ascii="Calibri Light" w:hAnsi="Calibri Light"/>
        </w:rPr>
      </w:pPr>
    </w:p>
    <w:p w14:paraId="143ED7E1" w14:textId="77777777" w:rsidR="00561157" w:rsidRPr="00561157" w:rsidRDefault="00561157" w:rsidP="00561157">
      <w:pPr>
        <w:rPr>
          <w:rFonts w:ascii="Calibri Light" w:hAnsi="Calibri Light"/>
        </w:rPr>
      </w:pPr>
    </w:p>
    <w:p w14:paraId="13DFA6E5" w14:textId="77777777" w:rsidR="00561157" w:rsidRPr="00561157" w:rsidRDefault="00561157" w:rsidP="00561157">
      <w:pPr>
        <w:rPr>
          <w:rFonts w:ascii="Calibri Light" w:hAnsi="Calibri Light"/>
        </w:rPr>
      </w:pPr>
    </w:p>
    <w:p w14:paraId="0872F65D" w14:textId="77777777" w:rsidR="00561157" w:rsidRPr="00561157" w:rsidRDefault="00561157" w:rsidP="00561157">
      <w:pPr>
        <w:rPr>
          <w:rFonts w:ascii="Calibri Light" w:hAnsi="Calibri Light"/>
        </w:rPr>
      </w:pPr>
    </w:p>
    <w:p w14:paraId="76949974" w14:textId="77777777" w:rsidR="00561157" w:rsidRPr="00561157" w:rsidRDefault="00561157" w:rsidP="00561157">
      <w:pPr>
        <w:rPr>
          <w:rFonts w:ascii="Calibri Light" w:hAnsi="Calibri Light"/>
        </w:rPr>
      </w:pPr>
    </w:p>
    <w:p w14:paraId="6D090B75" w14:textId="77777777" w:rsidR="00561157" w:rsidRPr="00561157" w:rsidRDefault="00561157" w:rsidP="00561157">
      <w:pPr>
        <w:rPr>
          <w:rFonts w:ascii="Calibri Light" w:hAnsi="Calibri Light"/>
        </w:rPr>
      </w:pPr>
    </w:p>
    <w:p w14:paraId="784C8317" w14:textId="77777777" w:rsidR="00561157" w:rsidRDefault="00561157" w:rsidP="00561157">
      <w:pPr>
        <w:rPr>
          <w:rFonts w:ascii="Calibri Light" w:hAnsi="Calibri Light"/>
        </w:rPr>
      </w:pPr>
    </w:p>
    <w:p w14:paraId="22C2F585" w14:textId="77777777" w:rsidR="00561157" w:rsidRDefault="00561157" w:rsidP="00561157">
      <w:pPr>
        <w:rPr>
          <w:rFonts w:ascii="Calibri Light" w:hAnsi="Calibri Light"/>
        </w:rPr>
      </w:pPr>
    </w:p>
    <w:p w14:paraId="7FBF6A61" w14:textId="77777777" w:rsidR="00561157" w:rsidRDefault="00561157" w:rsidP="00561157">
      <w:pPr>
        <w:rPr>
          <w:rFonts w:ascii="Calibri Light" w:hAnsi="Calibri Light"/>
        </w:rPr>
      </w:pPr>
    </w:p>
    <w:p w14:paraId="31EB7168" w14:textId="597669AC" w:rsidR="00561157" w:rsidRPr="00561157" w:rsidRDefault="00561157" w:rsidP="00561157">
      <w:pPr>
        <w:rPr>
          <w:rFonts w:ascii="Calibri Light" w:hAnsi="Calibri Light"/>
        </w:rPr>
        <w:sectPr w:rsidR="00561157" w:rsidRPr="00561157" w:rsidSect="00C36B79">
          <w:headerReference w:type="default" r:id="rId16"/>
          <w:footerReference w:type="default" r:id="rId17"/>
          <w:pgSz w:w="11906" w:h="16838" w:code="9"/>
          <w:pgMar w:top="2127" w:right="1134" w:bottom="1276" w:left="1134" w:header="567" w:footer="567" w:gutter="0"/>
          <w:cols w:space="708"/>
          <w:docGrid w:linePitch="360"/>
        </w:sectPr>
      </w:pPr>
    </w:p>
    <w:p w14:paraId="7EEA1E3C" w14:textId="656A9B22" w:rsidR="0077544B" w:rsidRPr="00B01537" w:rsidRDefault="00843ED2" w:rsidP="00CA45EE">
      <w:pPr>
        <w:pStyle w:val="HeadingAnnex1"/>
        <w:spacing w:before="240" w:after="240"/>
        <w:ind w:left="573" w:hanging="573"/>
      </w:pPr>
      <w:bookmarkStart w:id="5" w:name="_Toc204343456"/>
      <w:bookmarkStart w:id="6" w:name="_Toc207011897"/>
      <w:bookmarkStart w:id="7" w:name="_Toc207628503"/>
      <w:r>
        <w:lastRenderedPageBreak/>
        <w:t>Introduction</w:t>
      </w:r>
      <w:bookmarkEnd w:id="5"/>
      <w:bookmarkEnd w:id="6"/>
      <w:bookmarkEnd w:id="7"/>
    </w:p>
    <w:p w14:paraId="17999396" w14:textId="411B9E9B" w:rsidR="00821223" w:rsidRDefault="007144C3" w:rsidP="003155E0">
      <w:pPr>
        <w:spacing w:before="120" w:after="120" w:line="240" w:lineRule="auto"/>
        <w:jc w:val="both"/>
        <w:rPr>
          <w:rFonts w:ascii="Calibri Light" w:eastAsiaTheme="majorEastAsia" w:hAnsi="Calibri Light" w:cs="Calibri Light"/>
        </w:rPr>
      </w:pPr>
      <w:r>
        <w:rPr>
          <w:rFonts w:ascii="Calibri Light" w:eastAsiaTheme="majorEastAsia" w:hAnsi="Calibri Light" w:cs="Calibri Light"/>
        </w:rPr>
        <w:t xml:space="preserve">The </w:t>
      </w:r>
      <w:r w:rsidR="008706D2">
        <w:rPr>
          <w:rFonts w:ascii="Calibri Light" w:eastAsiaTheme="majorEastAsia" w:hAnsi="Calibri Light" w:cs="Calibri Light"/>
        </w:rPr>
        <w:t xml:space="preserve">Gavi Alliance (“Gavi”), invites </w:t>
      </w:r>
      <w:r w:rsidR="008C6BBC" w:rsidRPr="00D73716">
        <w:rPr>
          <w:rFonts w:ascii="Calibri Light" w:eastAsiaTheme="majorEastAsia" w:hAnsi="Calibri Light" w:cs="Calibri Light"/>
        </w:rPr>
        <w:t>qualified bidders</w:t>
      </w:r>
      <w:r w:rsidR="00624B14">
        <w:rPr>
          <w:rFonts w:ascii="Calibri Light" w:eastAsiaTheme="majorEastAsia" w:hAnsi="Calibri Light" w:cs="Calibri Light"/>
        </w:rPr>
        <w:t xml:space="preserve"> (herein after called “Bidder” or “Bidders”) </w:t>
      </w:r>
      <w:r w:rsidR="00CA4B0F">
        <w:rPr>
          <w:rFonts w:ascii="Calibri Light" w:eastAsiaTheme="majorEastAsia" w:hAnsi="Calibri Light" w:cs="Calibri Light"/>
        </w:rPr>
        <w:t>to s</w:t>
      </w:r>
      <w:r w:rsidR="00367996">
        <w:rPr>
          <w:rFonts w:ascii="Calibri Light" w:eastAsiaTheme="majorEastAsia" w:hAnsi="Calibri Light" w:cs="Calibri Light"/>
        </w:rPr>
        <w:t xml:space="preserve">ubmit offers, consisting of </w:t>
      </w:r>
      <w:r w:rsidR="00970D6D">
        <w:rPr>
          <w:rFonts w:ascii="Calibri Light" w:eastAsiaTheme="majorEastAsia" w:hAnsi="Calibri Light" w:cs="Calibri Light"/>
        </w:rPr>
        <w:t>a technical and a financial offer, together with any supporting documents</w:t>
      </w:r>
      <w:r w:rsidR="00401697">
        <w:rPr>
          <w:rFonts w:ascii="Calibri Light" w:eastAsiaTheme="majorEastAsia" w:hAnsi="Calibri Light" w:cs="Calibri Light"/>
        </w:rPr>
        <w:t xml:space="preserve"> (herein after called </w:t>
      </w:r>
      <w:r w:rsidR="00976987">
        <w:rPr>
          <w:rFonts w:ascii="Calibri Light" w:eastAsiaTheme="majorEastAsia" w:hAnsi="Calibri Light" w:cs="Calibri Light"/>
        </w:rPr>
        <w:t>the “Proposal”</w:t>
      </w:r>
      <w:r w:rsidR="005F1C5A">
        <w:rPr>
          <w:rFonts w:ascii="Calibri Light" w:eastAsiaTheme="majorEastAsia" w:hAnsi="Calibri Light" w:cs="Calibri Light"/>
        </w:rPr>
        <w:t xml:space="preserve"> or “Proposals”</w:t>
      </w:r>
      <w:r w:rsidR="00976987">
        <w:rPr>
          <w:rFonts w:ascii="Calibri Light" w:eastAsiaTheme="majorEastAsia" w:hAnsi="Calibri Light" w:cs="Calibri Light"/>
        </w:rPr>
        <w:t xml:space="preserve">) </w:t>
      </w:r>
      <w:r w:rsidR="008C6BBC" w:rsidRPr="00D73716">
        <w:rPr>
          <w:rFonts w:ascii="Calibri Light" w:eastAsiaTheme="majorEastAsia" w:hAnsi="Calibri Light" w:cs="Calibri Light"/>
        </w:rPr>
        <w:t xml:space="preserve">for the provision of the requirements defined in this RFP document. </w:t>
      </w:r>
      <w:r w:rsidR="008614DF" w:rsidRPr="00D73716">
        <w:rPr>
          <w:rFonts w:ascii="Calibri Light" w:eastAsiaTheme="majorEastAsia" w:hAnsi="Calibri Light" w:cs="Calibri Light"/>
        </w:rPr>
        <w:t>To</w:t>
      </w:r>
      <w:r w:rsidR="008C6BBC" w:rsidRPr="00D73716">
        <w:rPr>
          <w:rFonts w:ascii="Calibri Light" w:eastAsiaTheme="majorEastAsia" w:hAnsi="Calibri Light" w:cs="Calibri Light"/>
        </w:rPr>
        <w:t xml:space="preserve"> prepare a responsive </w:t>
      </w:r>
      <w:r w:rsidR="00976987">
        <w:rPr>
          <w:rFonts w:ascii="Calibri Light" w:eastAsiaTheme="majorEastAsia" w:hAnsi="Calibri Light" w:cs="Calibri Light"/>
        </w:rPr>
        <w:t>P</w:t>
      </w:r>
      <w:r w:rsidR="00976987" w:rsidRPr="00D73716">
        <w:rPr>
          <w:rFonts w:ascii="Calibri Light" w:eastAsiaTheme="majorEastAsia" w:hAnsi="Calibri Light" w:cs="Calibri Light"/>
        </w:rPr>
        <w:t>roposal</w:t>
      </w:r>
      <w:r w:rsidR="008C6BBC" w:rsidRPr="00D73716">
        <w:rPr>
          <w:rFonts w:ascii="Calibri Light" w:eastAsiaTheme="majorEastAsia" w:hAnsi="Calibri Light" w:cs="Calibri Light"/>
        </w:rPr>
        <w:t xml:space="preserve">, </w:t>
      </w:r>
      <w:r w:rsidR="00D614A8">
        <w:rPr>
          <w:rFonts w:ascii="Calibri Light" w:eastAsiaTheme="majorEastAsia" w:hAnsi="Calibri Light" w:cs="Calibri Light"/>
        </w:rPr>
        <w:t>B</w:t>
      </w:r>
      <w:r w:rsidR="00D614A8" w:rsidRPr="00D73716">
        <w:rPr>
          <w:rFonts w:ascii="Calibri Light" w:eastAsiaTheme="majorEastAsia" w:hAnsi="Calibri Light" w:cs="Calibri Light"/>
        </w:rPr>
        <w:t>idders</w:t>
      </w:r>
      <w:r w:rsidR="008C6BBC" w:rsidRPr="00D73716">
        <w:rPr>
          <w:rFonts w:ascii="Calibri Light" w:eastAsiaTheme="majorEastAsia" w:hAnsi="Calibri Light" w:cs="Calibri Light"/>
        </w:rPr>
        <w:t xml:space="preserve"> must carefully review and understand the contents of this </w:t>
      </w:r>
      <w:r w:rsidR="00030C13">
        <w:rPr>
          <w:rFonts w:ascii="Calibri Light" w:eastAsiaTheme="majorEastAsia" w:hAnsi="Calibri Light" w:cs="Calibri Light"/>
        </w:rPr>
        <w:t xml:space="preserve">covering </w:t>
      </w:r>
      <w:r w:rsidR="008C6BBC" w:rsidRPr="00D73716">
        <w:rPr>
          <w:rFonts w:ascii="Calibri Light" w:eastAsiaTheme="majorEastAsia" w:hAnsi="Calibri Light" w:cs="Calibri Light"/>
        </w:rPr>
        <w:t>letter</w:t>
      </w:r>
      <w:r w:rsidR="00A07CB4">
        <w:rPr>
          <w:rFonts w:ascii="Calibri Light" w:eastAsiaTheme="majorEastAsia" w:hAnsi="Calibri Light" w:cs="Calibri Light"/>
        </w:rPr>
        <w:t xml:space="preserve">, </w:t>
      </w:r>
      <w:r w:rsidR="00B468E1">
        <w:rPr>
          <w:rFonts w:ascii="Calibri Light" w:eastAsiaTheme="majorEastAsia" w:hAnsi="Calibri Light" w:cs="Calibri Light"/>
        </w:rPr>
        <w:t>parts 1</w:t>
      </w:r>
      <w:r w:rsidR="004846F0">
        <w:rPr>
          <w:rFonts w:ascii="Calibri Light" w:eastAsiaTheme="majorEastAsia" w:hAnsi="Calibri Light" w:cs="Calibri Light"/>
        </w:rPr>
        <w:t>–</w:t>
      </w:r>
      <w:r w:rsidR="00B468E1">
        <w:rPr>
          <w:rFonts w:ascii="Calibri Light" w:eastAsiaTheme="majorEastAsia" w:hAnsi="Calibri Light" w:cs="Calibri Light"/>
        </w:rPr>
        <w:t xml:space="preserve">6 of this </w:t>
      </w:r>
      <w:r w:rsidR="00B468E1" w:rsidRPr="00C25E8A">
        <w:rPr>
          <w:rFonts w:ascii="Calibri Light" w:eastAsiaTheme="majorEastAsia" w:hAnsi="Calibri Light" w:cs="Calibri Light"/>
          <w:b/>
          <w:bCs/>
        </w:rPr>
        <w:t xml:space="preserve">RFP </w:t>
      </w:r>
      <w:r w:rsidR="00A07CB4" w:rsidRPr="00C25E8A">
        <w:rPr>
          <w:rFonts w:ascii="Calibri Light" w:eastAsiaTheme="majorEastAsia" w:hAnsi="Calibri Light" w:cs="Calibri Light"/>
          <w:b/>
          <w:bCs/>
        </w:rPr>
        <w:t>and the</w:t>
      </w:r>
      <w:r w:rsidR="008C6BBC" w:rsidRPr="00C25E8A">
        <w:rPr>
          <w:rFonts w:ascii="Calibri Light" w:eastAsiaTheme="majorEastAsia" w:hAnsi="Calibri Light" w:cs="Calibri Light"/>
          <w:b/>
          <w:bCs/>
        </w:rPr>
        <w:t xml:space="preserve"> following</w:t>
      </w:r>
      <w:r w:rsidR="003155E0" w:rsidRPr="00C25E8A">
        <w:rPr>
          <w:rFonts w:ascii="Calibri Light" w:eastAsiaTheme="majorEastAsia" w:hAnsi="Calibri Light" w:cs="Calibri Light"/>
          <w:b/>
          <w:bCs/>
        </w:rPr>
        <w:t xml:space="preserve"> key dates</w:t>
      </w:r>
      <w:r w:rsidR="00A07CB4">
        <w:rPr>
          <w:rFonts w:ascii="Calibri Light" w:eastAsiaTheme="majorEastAsia" w:hAnsi="Calibri Light" w:cs="Calibri Light"/>
        </w:rPr>
        <w:t>:</w:t>
      </w:r>
    </w:p>
    <w:p w14:paraId="76FF220D" w14:textId="77777777" w:rsidR="00C25E8A" w:rsidRDefault="00C25E8A" w:rsidP="003155E0">
      <w:pPr>
        <w:spacing w:before="120" w:after="120" w:line="240" w:lineRule="auto"/>
        <w:jc w:val="both"/>
        <w:rPr>
          <w:rFonts w:ascii="Calibri Light" w:hAnsi="Calibri Light" w:cs="Calibri Light"/>
        </w:rPr>
      </w:pPr>
    </w:p>
    <w:tbl>
      <w:tblPr>
        <w:tblW w:w="10065"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3"/>
        <w:gridCol w:w="2410"/>
        <w:gridCol w:w="3402"/>
      </w:tblGrid>
      <w:tr w:rsidR="00821223" w:rsidRPr="001D18A3" w14:paraId="6A7BCD4A" w14:textId="77777777" w:rsidTr="5116F882">
        <w:tc>
          <w:tcPr>
            <w:tcW w:w="4253" w:type="dxa"/>
            <w:shd w:val="clear" w:color="auto" w:fill="D9E1F2"/>
          </w:tcPr>
          <w:p w14:paraId="79BFAA05" w14:textId="77777777" w:rsidR="00821223" w:rsidRPr="001D18A3" w:rsidRDefault="00821223" w:rsidP="002A0226">
            <w:pPr>
              <w:autoSpaceDE w:val="0"/>
              <w:autoSpaceDN w:val="0"/>
              <w:adjustRightInd w:val="0"/>
              <w:spacing w:beforeLines="23" w:before="55" w:afterLines="23" w:after="55" w:line="240" w:lineRule="auto"/>
              <w:contextualSpacing/>
              <w:jc w:val="center"/>
              <w:rPr>
                <w:rFonts w:ascii="Calibri Light" w:hAnsi="Calibri Light" w:cs="Calibri Light"/>
              </w:rPr>
            </w:pPr>
            <w:r>
              <w:rPr>
                <w:rFonts w:ascii="Calibri Light" w:hAnsi="Calibri Light" w:cs="Calibri Light"/>
              </w:rPr>
              <w:t>Procurement Activity</w:t>
            </w:r>
          </w:p>
        </w:tc>
        <w:tc>
          <w:tcPr>
            <w:tcW w:w="2410" w:type="dxa"/>
            <w:shd w:val="clear" w:color="auto" w:fill="D9E1F2"/>
          </w:tcPr>
          <w:p w14:paraId="48EA7B6D" w14:textId="77777777" w:rsidR="00821223" w:rsidRPr="001D18A3" w:rsidRDefault="00821223" w:rsidP="002A0226">
            <w:pPr>
              <w:autoSpaceDE w:val="0"/>
              <w:autoSpaceDN w:val="0"/>
              <w:adjustRightInd w:val="0"/>
              <w:spacing w:beforeLines="23" w:before="55" w:afterLines="23" w:after="55" w:line="240" w:lineRule="auto"/>
              <w:contextualSpacing/>
              <w:jc w:val="center"/>
              <w:rPr>
                <w:rFonts w:ascii="Calibri Light" w:hAnsi="Calibri Light" w:cs="Calibri Light"/>
              </w:rPr>
            </w:pPr>
            <w:r>
              <w:rPr>
                <w:rFonts w:ascii="Calibri Light" w:hAnsi="Calibri Light" w:cs="Calibri Light"/>
              </w:rPr>
              <w:t>Responsible Party</w:t>
            </w:r>
          </w:p>
        </w:tc>
        <w:tc>
          <w:tcPr>
            <w:tcW w:w="3402" w:type="dxa"/>
            <w:shd w:val="clear" w:color="auto" w:fill="D9E1F2"/>
            <w:vAlign w:val="center"/>
          </w:tcPr>
          <w:p w14:paraId="668DD6F1" w14:textId="43A1DD70" w:rsidR="00821223" w:rsidRPr="001D18A3" w:rsidRDefault="00821223" w:rsidP="002A0226">
            <w:pPr>
              <w:autoSpaceDE w:val="0"/>
              <w:autoSpaceDN w:val="0"/>
              <w:adjustRightInd w:val="0"/>
              <w:spacing w:beforeLines="23" w:before="55" w:afterLines="23" w:after="55" w:line="240" w:lineRule="auto"/>
              <w:contextualSpacing/>
              <w:jc w:val="center"/>
              <w:rPr>
                <w:rFonts w:ascii="Calibri Light" w:hAnsi="Calibri Light" w:cs="Calibri Light"/>
              </w:rPr>
            </w:pPr>
            <w:r>
              <w:rPr>
                <w:rFonts w:ascii="Calibri Light" w:hAnsi="Calibri Light" w:cs="Calibri Light"/>
              </w:rPr>
              <w:t>Due Date</w:t>
            </w:r>
          </w:p>
        </w:tc>
      </w:tr>
      <w:tr w:rsidR="00821223" w:rsidRPr="009647C4" w14:paraId="563B001F" w14:textId="77777777" w:rsidTr="5116F882">
        <w:trPr>
          <w:trHeight w:val="288"/>
        </w:trPr>
        <w:tc>
          <w:tcPr>
            <w:tcW w:w="4253" w:type="dxa"/>
            <w:vAlign w:val="center"/>
          </w:tcPr>
          <w:p w14:paraId="2A7F85BF" w14:textId="77777777" w:rsidR="00821223" w:rsidRPr="001D18A3" w:rsidRDefault="00821223" w:rsidP="002A0226">
            <w:pPr>
              <w:autoSpaceDE w:val="0"/>
              <w:autoSpaceDN w:val="0"/>
              <w:adjustRightInd w:val="0"/>
              <w:spacing w:line="240" w:lineRule="auto"/>
              <w:contextualSpacing/>
              <w:rPr>
                <w:rFonts w:ascii="Calibri Light" w:hAnsi="Calibri Light" w:cs="Calibri Light"/>
              </w:rPr>
            </w:pPr>
            <w:r w:rsidRPr="001D18A3">
              <w:rPr>
                <w:rFonts w:ascii="Calibri Light" w:hAnsi="Calibri Light" w:cs="Calibri Light"/>
              </w:rPr>
              <w:t>RFP Issue Date</w:t>
            </w:r>
          </w:p>
        </w:tc>
        <w:tc>
          <w:tcPr>
            <w:tcW w:w="2410" w:type="dxa"/>
            <w:vAlign w:val="center"/>
          </w:tcPr>
          <w:p w14:paraId="793ABF82" w14:textId="77777777" w:rsidR="00821223" w:rsidRPr="001D18A3" w:rsidRDefault="00821223" w:rsidP="002A0226">
            <w:pPr>
              <w:autoSpaceDE w:val="0"/>
              <w:autoSpaceDN w:val="0"/>
              <w:adjustRightInd w:val="0"/>
              <w:spacing w:line="240" w:lineRule="auto"/>
              <w:contextualSpacing/>
              <w:rPr>
                <w:rFonts w:ascii="Calibri Light" w:hAnsi="Calibri Light" w:cs="Calibri Light"/>
              </w:rPr>
            </w:pPr>
            <w:r>
              <w:rPr>
                <w:rFonts w:ascii="Calibri Light" w:hAnsi="Calibri Light" w:cs="Calibri Light"/>
              </w:rPr>
              <w:t>Gavi</w:t>
            </w:r>
          </w:p>
        </w:tc>
        <w:tc>
          <w:tcPr>
            <w:tcW w:w="3402" w:type="dxa"/>
            <w:vAlign w:val="center"/>
          </w:tcPr>
          <w:p w14:paraId="5DD1D73C" w14:textId="42162B0F" w:rsidR="00821223" w:rsidRPr="009647C4" w:rsidRDefault="00700904" w:rsidP="002A0226">
            <w:pPr>
              <w:autoSpaceDE w:val="0"/>
              <w:autoSpaceDN w:val="0"/>
              <w:adjustRightInd w:val="0"/>
              <w:spacing w:line="240" w:lineRule="auto"/>
              <w:contextualSpacing/>
              <w:jc w:val="center"/>
              <w:rPr>
                <w:rFonts w:ascii="Calibri Light" w:hAnsi="Calibri Light" w:cs="Calibri Light"/>
                <w:lang w:val="fr-FR"/>
              </w:rPr>
            </w:pPr>
            <w:sdt>
              <w:sdtPr>
                <w:rPr>
                  <w:rFonts w:ascii="Calibri Light" w:hAnsi="Calibri Light" w:cs="Calibri Light"/>
                </w:rPr>
                <w:id w:val="-912389366"/>
                <w:placeholder>
                  <w:docPart w:val="0CE02FA60C1A4B3EAAFD05B8E23AEB98"/>
                </w:placeholder>
                <w:date w:fullDate="2025-09-02T00:00:00Z">
                  <w:dateFormat w:val="dd MMM. yy"/>
                  <w:lid w:val="en-GB"/>
                  <w:storeMappedDataAs w:val="dateTime"/>
                  <w:calendar w:val="gregorian"/>
                </w:date>
              </w:sdtPr>
              <w:sdtEndPr/>
              <w:sdtContent>
                <w:r w:rsidR="00E165F7">
                  <w:rPr>
                    <w:rFonts w:ascii="Calibri Light" w:hAnsi="Calibri Light" w:cs="Calibri Light"/>
                  </w:rPr>
                  <w:t>02 Sep. 25</w:t>
                </w:r>
              </w:sdtContent>
            </w:sdt>
            <w:r w:rsidR="004623DD" w:rsidRPr="5116F882">
              <w:rPr>
                <w:rFonts w:ascii="Calibri Light" w:hAnsi="Calibri Light"/>
              </w:rPr>
              <w:t xml:space="preserve"> </w:t>
            </w:r>
            <w:r w:rsidR="00821223" w:rsidRPr="5116F882">
              <w:rPr>
                <w:rFonts w:ascii="Calibri Light" w:hAnsi="Calibri Light"/>
              </w:rPr>
              <w:fldChar w:fldCharType="begin"/>
            </w:r>
            <w:r w:rsidR="00821223" w:rsidRPr="5116F882">
              <w:rPr>
                <w:rFonts w:ascii="Calibri Light" w:hAnsi="Calibri Light"/>
              </w:rPr>
              <w:instrText xml:space="preserve"> REF  TenderIssueDate \h  \* MERGEFORMAT </w:instrText>
            </w:r>
            <w:r w:rsidR="00821223" w:rsidRPr="5116F882">
              <w:rPr>
                <w:rFonts w:ascii="Calibri Light" w:hAnsi="Calibri Light"/>
              </w:rPr>
            </w:r>
            <w:r w:rsidR="00821223" w:rsidRPr="5116F882">
              <w:rPr>
                <w:rFonts w:ascii="Calibri Light" w:hAnsi="Calibri Light"/>
              </w:rPr>
              <w:fldChar w:fldCharType="end"/>
            </w:r>
          </w:p>
        </w:tc>
      </w:tr>
      <w:tr w:rsidR="00821223" w:rsidRPr="001D18A3" w14:paraId="550B6931" w14:textId="77777777" w:rsidTr="5116F882">
        <w:trPr>
          <w:trHeight w:val="288"/>
        </w:trPr>
        <w:tc>
          <w:tcPr>
            <w:tcW w:w="4253" w:type="dxa"/>
            <w:vAlign w:val="center"/>
          </w:tcPr>
          <w:p w14:paraId="3080919C" w14:textId="77777777" w:rsidR="00821223" w:rsidRPr="00D93158" w:rsidRDefault="00821223" w:rsidP="002A0226">
            <w:pPr>
              <w:autoSpaceDE w:val="0"/>
              <w:autoSpaceDN w:val="0"/>
              <w:adjustRightInd w:val="0"/>
              <w:spacing w:line="240" w:lineRule="auto"/>
              <w:contextualSpacing/>
              <w:rPr>
                <w:rFonts w:ascii="Calibri Light" w:hAnsi="Calibri Light" w:cs="Calibri Light"/>
              </w:rPr>
            </w:pPr>
            <w:r>
              <w:rPr>
                <w:rFonts w:ascii="Calibri Light" w:hAnsi="Calibri Light" w:cs="Calibri Light"/>
              </w:rPr>
              <w:t>Intent to Participate due</w:t>
            </w:r>
          </w:p>
        </w:tc>
        <w:tc>
          <w:tcPr>
            <w:tcW w:w="2410" w:type="dxa"/>
            <w:vAlign w:val="center"/>
          </w:tcPr>
          <w:p w14:paraId="4F5EDA2C" w14:textId="77777777" w:rsidR="00821223" w:rsidRPr="00D93158" w:rsidRDefault="00821223" w:rsidP="002A0226">
            <w:pPr>
              <w:autoSpaceDE w:val="0"/>
              <w:autoSpaceDN w:val="0"/>
              <w:adjustRightInd w:val="0"/>
              <w:spacing w:line="240" w:lineRule="auto"/>
              <w:contextualSpacing/>
              <w:rPr>
                <w:rFonts w:ascii="Calibri Light" w:hAnsi="Calibri Light" w:cs="Calibri Light"/>
              </w:rPr>
            </w:pPr>
            <w:r>
              <w:rPr>
                <w:rFonts w:ascii="Calibri Light" w:hAnsi="Calibri Light" w:cs="Calibri Light"/>
              </w:rPr>
              <w:t>Bidder</w:t>
            </w:r>
          </w:p>
        </w:tc>
        <w:sdt>
          <w:sdtPr>
            <w:rPr>
              <w:rFonts w:ascii="Calibri Light" w:hAnsi="Calibri Light" w:cs="Calibri Light"/>
            </w:rPr>
            <w:id w:val="-79532145"/>
            <w:placeholder>
              <w:docPart w:val="4FCF2F7034B94660AAE0E1FDEB20380A"/>
            </w:placeholder>
            <w:date w:fullDate="2025-09-05T00:00:00Z">
              <w:dateFormat w:val="dd MMM. yy"/>
              <w:lid w:val="en-GB"/>
              <w:storeMappedDataAs w:val="dateTime"/>
              <w:calendar w:val="gregorian"/>
            </w:date>
          </w:sdtPr>
          <w:sdtEndPr/>
          <w:sdtContent>
            <w:tc>
              <w:tcPr>
                <w:tcW w:w="3402" w:type="dxa"/>
                <w:vAlign w:val="center"/>
              </w:tcPr>
              <w:p w14:paraId="04E4B549" w14:textId="68504385" w:rsidR="00821223" w:rsidRPr="00B7129C" w:rsidRDefault="004732D3" w:rsidP="002A0226">
                <w:pPr>
                  <w:autoSpaceDE w:val="0"/>
                  <w:autoSpaceDN w:val="0"/>
                  <w:adjustRightInd w:val="0"/>
                  <w:spacing w:line="240" w:lineRule="auto"/>
                  <w:contextualSpacing/>
                  <w:jc w:val="center"/>
                  <w:rPr>
                    <w:rFonts w:ascii="Calibri Light" w:hAnsi="Calibri Light" w:cs="Calibri Light"/>
                  </w:rPr>
                </w:pPr>
                <w:r w:rsidRPr="00B7129C">
                  <w:rPr>
                    <w:rFonts w:ascii="Calibri Light" w:hAnsi="Calibri Light" w:cs="Calibri Light"/>
                  </w:rPr>
                  <w:t>05 Sep. 25</w:t>
                </w:r>
              </w:p>
            </w:tc>
          </w:sdtContent>
        </w:sdt>
      </w:tr>
      <w:tr w:rsidR="00821223" w:rsidRPr="001D18A3" w14:paraId="1ED3788C" w14:textId="77777777" w:rsidTr="5116F882">
        <w:trPr>
          <w:trHeight w:val="288"/>
        </w:trPr>
        <w:tc>
          <w:tcPr>
            <w:tcW w:w="4253" w:type="dxa"/>
            <w:vAlign w:val="center"/>
          </w:tcPr>
          <w:p w14:paraId="31CF5511" w14:textId="77777777" w:rsidR="00821223" w:rsidRPr="00D93158" w:rsidRDefault="00821223" w:rsidP="002A0226">
            <w:pPr>
              <w:autoSpaceDE w:val="0"/>
              <w:autoSpaceDN w:val="0"/>
              <w:adjustRightInd w:val="0"/>
              <w:spacing w:line="240" w:lineRule="auto"/>
              <w:contextualSpacing/>
              <w:rPr>
                <w:rFonts w:ascii="Calibri Light" w:hAnsi="Calibri Light" w:cs="Calibri Light"/>
              </w:rPr>
            </w:pPr>
            <w:r>
              <w:rPr>
                <w:rFonts w:ascii="Calibri Light" w:hAnsi="Calibri Light" w:cs="Calibri Light"/>
              </w:rPr>
              <w:t>Final date for submitting Questions</w:t>
            </w:r>
          </w:p>
        </w:tc>
        <w:tc>
          <w:tcPr>
            <w:tcW w:w="2410" w:type="dxa"/>
            <w:vAlign w:val="center"/>
          </w:tcPr>
          <w:p w14:paraId="79FF45F6" w14:textId="77777777" w:rsidR="00821223" w:rsidRPr="00D93158" w:rsidRDefault="00821223" w:rsidP="002A0226">
            <w:pPr>
              <w:autoSpaceDE w:val="0"/>
              <w:autoSpaceDN w:val="0"/>
              <w:adjustRightInd w:val="0"/>
              <w:spacing w:line="240" w:lineRule="auto"/>
              <w:contextualSpacing/>
              <w:rPr>
                <w:rFonts w:ascii="Calibri Light" w:hAnsi="Calibri Light" w:cs="Calibri Light"/>
              </w:rPr>
            </w:pPr>
            <w:r>
              <w:rPr>
                <w:rFonts w:ascii="Calibri Light" w:hAnsi="Calibri Light" w:cs="Calibri Light"/>
              </w:rPr>
              <w:t>Bidder</w:t>
            </w:r>
          </w:p>
        </w:tc>
        <w:sdt>
          <w:sdtPr>
            <w:rPr>
              <w:rFonts w:ascii="Calibri Light" w:hAnsi="Calibri Light" w:cs="Calibri Light"/>
            </w:rPr>
            <w:id w:val="727960405"/>
            <w:placeholder>
              <w:docPart w:val="815C9540D30040F5984F607C0D7F17B1"/>
            </w:placeholder>
            <w:date w:fullDate="2025-09-05T00:00:00Z">
              <w:dateFormat w:val="dd MMM. yy"/>
              <w:lid w:val="en-GB"/>
              <w:storeMappedDataAs w:val="dateTime"/>
              <w:calendar w:val="gregorian"/>
            </w:date>
          </w:sdtPr>
          <w:sdtEndPr/>
          <w:sdtContent>
            <w:tc>
              <w:tcPr>
                <w:tcW w:w="3402" w:type="dxa"/>
                <w:vAlign w:val="center"/>
              </w:tcPr>
              <w:p w14:paraId="512BF7EF" w14:textId="30CE9B0F" w:rsidR="00821223" w:rsidRPr="00B7129C" w:rsidRDefault="001472F0" w:rsidP="002A0226">
                <w:pPr>
                  <w:autoSpaceDE w:val="0"/>
                  <w:autoSpaceDN w:val="0"/>
                  <w:adjustRightInd w:val="0"/>
                  <w:spacing w:line="240" w:lineRule="auto"/>
                  <w:contextualSpacing/>
                  <w:jc w:val="center"/>
                  <w:rPr>
                    <w:rFonts w:ascii="Calibri Light" w:hAnsi="Calibri Light" w:cs="Calibri Light"/>
                  </w:rPr>
                </w:pPr>
                <w:r w:rsidRPr="00B7129C">
                  <w:rPr>
                    <w:rFonts w:ascii="Calibri Light" w:hAnsi="Calibri Light" w:cs="Calibri Light"/>
                  </w:rPr>
                  <w:t>05 Sep. 25</w:t>
                </w:r>
              </w:p>
            </w:tc>
          </w:sdtContent>
        </w:sdt>
      </w:tr>
      <w:tr w:rsidR="00821223" w:rsidRPr="001D18A3" w14:paraId="5965B579" w14:textId="77777777" w:rsidTr="5116F882">
        <w:trPr>
          <w:trHeight w:val="288"/>
        </w:trPr>
        <w:tc>
          <w:tcPr>
            <w:tcW w:w="4253" w:type="dxa"/>
            <w:vAlign w:val="center"/>
          </w:tcPr>
          <w:p w14:paraId="31C45BD7" w14:textId="77777777" w:rsidR="00821223" w:rsidRPr="00D93158" w:rsidRDefault="00821223" w:rsidP="002A0226">
            <w:pPr>
              <w:autoSpaceDE w:val="0"/>
              <w:autoSpaceDN w:val="0"/>
              <w:adjustRightInd w:val="0"/>
              <w:spacing w:line="240" w:lineRule="auto"/>
              <w:contextualSpacing/>
              <w:rPr>
                <w:rFonts w:ascii="Calibri Light" w:hAnsi="Calibri Light" w:cs="Calibri Light"/>
              </w:rPr>
            </w:pPr>
            <w:r>
              <w:rPr>
                <w:rFonts w:ascii="Calibri Light" w:hAnsi="Calibri Light" w:cs="Calibri Light"/>
              </w:rPr>
              <w:t xml:space="preserve">Gavi </w:t>
            </w:r>
            <w:r w:rsidRPr="00D93158">
              <w:rPr>
                <w:rFonts w:ascii="Calibri Light" w:hAnsi="Calibri Light" w:cs="Calibri Light"/>
              </w:rPr>
              <w:t xml:space="preserve">Response to </w:t>
            </w:r>
            <w:r>
              <w:rPr>
                <w:rFonts w:ascii="Calibri Light" w:hAnsi="Calibri Light" w:cs="Calibri Light"/>
              </w:rPr>
              <w:t>Questions</w:t>
            </w:r>
          </w:p>
        </w:tc>
        <w:tc>
          <w:tcPr>
            <w:tcW w:w="2410" w:type="dxa"/>
            <w:vAlign w:val="center"/>
          </w:tcPr>
          <w:p w14:paraId="55041DCC" w14:textId="77777777" w:rsidR="00821223" w:rsidRPr="00D93158" w:rsidRDefault="00821223" w:rsidP="002A0226">
            <w:pPr>
              <w:autoSpaceDE w:val="0"/>
              <w:autoSpaceDN w:val="0"/>
              <w:adjustRightInd w:val="0"/>
              <w:spacing w:line="240" w:lineRule="auto"/>
              <w:contextualSpacing/>
              <w:rPr>
                <w:rFonts w:ascii="Calibri Light" w:hAnsi="Calibri Light" w:cs="Calibri Light"/>
              </w:rPr>
            </w:pPr>
            <w:r w:rsidRPr="00D93158">
              <w:rPr>
                <w:rFonts w:ascii="Calibri Light" w:hAnsi="Calibri Light" w:cs="Calibri Light"/>
              </w:rPr>
              <w:t>Gavi</w:t>
            </w:r>
          </w:p>
        </w:tc>
        <w:sdt>
          <w:sdtPr>
            <w:rPr>
              <w:rFonts w:ascii="Calibri Light" w:hAnsi="Calibri Light" w:cs="Calibri Light"/>
            </w:rPr>
            <w:id w:val="-737010826"/>
            <w:placeholder>
              <w:docPart w:val="65385DB9268D42269FB6BA751C8B006D"/>
            </w:placeholder>
            <w:date w:fullDate="2025-09-12T00:00:00Z">
              <w:dateFormat w:val="dd MMM. yy"/>
              <w:lid w:val="en-GB"/>
              <w:storeMappedDataAs w:val="dateTime"/>
              <w:calendar w:val="gregorian"/>
            </w:date>
          </w:sdtPr>
          <w:sdtEndPr/>
          <w:sdtContent>
            <w:tc>
              <w:tcPr>
                <w:tcW w:w="3402" w:type="dxa"/>
                <w:vAlign w:val="center"/>
              </w:tcPr>
              <w:p w14:paraId="19F7FB05" w14:textId="7E697004" w:rsidR="00821223" w:rsidRPr="00B7129C" w:rsidRDefault="000B075A" w:rsidP="002A0226">
                <w:pPr>
                  <w:autoSpaceDE w:val="0"/>
                  <w:autoSpaceDN w:val="0"/>
                  <w:adjustRightInd w:val="0"/>
                  <w:spacing w:line="240" w:lineRule="auto"/>
                  <w:contextualSpacing/>
                  <w:jc w:val="center"/>
                  <w:rPr>
                    <w:rFonts w:ascii="Calibri Light" w:hAnsi="Calibri Light" w:cs="Calibri Light"/>
                  </w:rPr>
                </w:pPr>
                <w:r>
                  <w:rPr>
                    <w:rFonts w:ascii="Calibri Light" w:hAnsi="Calibri Light" w:cs="Calibri Light"/>
                  </w:rPr>
                  <w:t>12</w:t>
                </w:r>
                <w:r w:rsidRPr="00B7129C">
                  <w:rPr>
                    <w:rFonts w:ascii="Calibri Light" w:hAnsi="Calibri Light" w:cs="Calibri Light"/>
                  </w:rPr>
                  <w:t xml:space="preserve"> Sep. 25</w:t>
                </w:r>
              </w:p>
            </w:tc>
          </w:sdtContent>
        </w:sdt>
      </w:tr>
      <w:tr w:rsidR="00821223" w:rsidRPr="001D18A3" w14:paraId="18515965" w14:textId="77777777" w:rsidTr="5116F882">
        <w:trPr>
          <w:trHeight w:val="288"/>
        </w:trPr>
        <w:tc>
          <w:tcPr>
            <w:tcW w:w="4253" w:type="dxa"/>
            <w:vAlign w:val="center"/>
          </w:tcPr>
          <w:p w14:paraId="2DEFC7D0" w14:textId="77777777" w:rsidR="00821223" w:rsidRPr="00D93158" w:rsidRDefault="00821223" w:rsidP="002A0226">
            <w:pPr>
              <w:autoSpaceDE w:val="0"/>
              <w:autoSpaceDN w:val="0"/>
              <w:adjustRightInd w:val="0"/>
              <w:spacing w:line="240" w:lineRule="auto"/>
              <w:contextualSpacing/>
              <w:rPr>
                <w:rFonts w:ascii="Calibri Light" w:hAnsi="Calibri Light" w:cs="Calibri Light"/>
              </w:rPr>
            </w:pPr>
            <w:r>
              <w:rPr>
                <w:rFonts w:ascii="Calibri Light" w:hAnsi="Calibri Light" w:cs="Calibri Light"/>
              </w:rPr>
              <w:t>Pre-Bid Meeting</w:t>
            </w:r>
            <w:r w:rsidRPr="00D93158">
              <w:rPr>
                <w:rFonts w:ascii="Calibri Light" w:hAnsi="Calibri Light" w:cs="Calibri Light"/>
              </w:rPr>
              <w:t>/site visit</w:t>
            </w:r>
            <w:r>
              <w:rPr>
                <w:rFonts w:ascii="Calibri Light" w:hAnsi="Calibri Light" w:cs="Calibri Light"/>
              </w:rPr>
              <w:t xml:space="preserve"> [optional]</w:t>
            </w:r>
          </w:p>
        </w:tc>
        <w:tc>
          <w:tcPr>
            <w:tcW w:w="2410" w:type="dxa"/>
            <w:vAlign w:val="center"/>
          </w:tcPr>
          <w:p w14:paraId="62D13CC5" w14:textId="77777777" w:rsidR="00821223" w:rsidRPr="00D93158" w:rsidRDefault="00821223" w:rsidP="002A0226">
            <w:pPr>
              <w:autoSpaceDE w:val="0"/>
              <w:autoSpaceDN w:val="0"/>
              <w:adjustRightInd w:val="0"/>
              <w:spacing w:line="240" w:lineRule="auto"/>
              <w:contextualSpacing/>
              <w:rPr>
                <w:rFonts w:ascii="Calibri Light" w:hAnsi="Calibri Light" w:cs="Calibri Light"/>
              </w:rPr>
            </w:pPr>
            <w:r>
              <w:rPr>
                <w:rFonts w:ascii="Calibri Light" w:hAnsi="Calibri Light" w:cs="Calibri Light"/>
              </w:rPr>
              <w:t>Bidder</w:t>
            </w:r>
            <w:r w:rsidRPr="00D93158">
              <w:rPr>
                <w:rFonts w:ascii="Calibri Light" w:hAnsi="Calibri Light" w:cs="Calibri Light"/>
              </w:rPr>
              <w:t>/Gavi</w:t>
            </w:r>
          </w:p>
        </w:tc>
        <w:tc>
          <w:tcPr>
            <w:tcW w:w="3402" w:type="dxa"/>
            <w:vAlign w:val="center"/>
          </w:tcPr>
          <w:p w14:paraId="101532FA" w14:textId="1085DA20" w:rsidR="00821223" w:rsidRPr="00B7129C" w:rsidRDefault="00700904" w:rsidP="002A0226">
            <w:pPr>
              <w:autoSpaceDE w:val="0"/>
              <w:autoSpaceDN w:val="0"/>
              <w:adjustRightInd w:val="0"/>
              <w:spacing w:line="240" w:lineRule="auto"/>
              <w:contextualSpacing/>
              <w:jc w:val="center"/>
              <w:rPr>
                <w:rFonts w:ascii="Calibri Light" w:hAnsi="Calibri Light" w:cs="Calibri Light"/>
              </w:rPr>
            </w:pPr>
            <w:sdt>
              <w:sdtPr>
                <w:rPr>
                  <w:rFonts w:ascii="Calibri Light" w:hAnsi="Calibri Light" w:cs="Calibri Light"/>
                </w:rPr>
                <w:id w:val="-723438687"/>
                <w:placeholder>
                  <w:docPart w:val="9EC395BF33C34CD5BDB78C4D329FE297"/>
                </w:placeholder>
                <w:date>
                  <w:dateFormat w:val="dd MMM. yy"/>
                  <w:lid w:val="en-GB"/>
                  <w:storeMappedDataAs w:val="dateTime"/>
                  <w:calendar w:val="gregorian"/>
                </w:date>
              </w:sdtPr>
              <w:sdtEndPr/>
              <w:sdtContent>
                <w:r w:rsidR="004732D3" w:rsidRPr="00B7129C">
                  <w:rPr>
                    <w:rFonts w:ascii="Calibri Light" w:hAnsi="Calibri Light" w:cs="Calibri Light"/>
                  </w:rPr>
                  <w:t>TBD</w:t>
                </w:r>
              </w:sdtContent>
            </w:sdt>
          </w:p>
        </w:tc>
      </w:tr>
      <w:tr w:rsidR="00821223" w:rsidRPr="00E64322" w14:paraId="45DDE9D6" w14:textId="77777777" w:rsidTr="5116F882">
        <w:trPr>
          <w:trHeight w:val="288"/>
        </w:trPr>
        <w:tc>
          <w:tcPr>
            <w:tcW w:w="4253" w:type="dxa"/>
            <w:vAlign w:val="center"/>
          </w:tcPr>
          <w:p w14:paraId="03DF307E" w14:textId="77777777" w:rsidR="00821223" w:rsidRPr="00D93158" w:rsidRDefault="00821223" w:rsidP="002A0226">
            <w:pPr>
              <w:autoSpaceDE w:val="0"/>
              <w:autoSpaceDN w:val="0"/>
              <w:adjustRightInd w:val="0"/>
              <w:spacing w:line="240" w:lineRule="auto"/>
              <w:contextualSpacing/>
              <w:rPr>
                <w:rFonts w:ascii="Calibri Light" w:hAnsi="Calibri Light" w:cs="Calibri Light"/>
              </w:rPr>
            </w:pPr>
            <w:r>
              <w:rPr>
                <w:rFonts w:ascii="Calibri Light" w:hAnsi="Calibri Light" w:cs="Calibri Light"/>
              </w:rPr>
              <w:t>Bid submission deadline (CET)</w:t>
            </w:r>
          </w:p>
        </w:tc>
        <w:tc>
          <w:tcPr>
            <w:tcW w:w="2410" w:type="dxa"/>
            <w:vAlign w:val="center"/>
          </w:tcPr>
          <w:p w14:paraId="2453F91D" w14:textId="77777777" w:rsidR="00821223" w:rsidRPr="00D93158" w:rsidRDefault="00821223" w:rsidP="002A0226">
            <w:pPr>
              <w:autoSpaceDE w:val="0"/>
              <w:autoSpaceDN w:val="0"/>
              <w:adjustRightInd w:val="0"/>
              <w:spacing w:line="240" w:lineRule="auto"/>
              <w:contextualSpacing/>
              <w:rPr>
                <w:rFonts w:ascii="Calibri Light" w:hAnsi="Calibri Light" w:cs="Calibri Light"/>
              </w:rPr>
            </w:pPr>
            <w:r>
              <w:rPr>
                <w:rFonts w:ascii="Calibri Light" w:hAnsi="Calibri Light" w:cs="Calibri Light"/>
              </w:rPr>
              <w:t>Bidder</w:t>
            </w:r>
          </w:p>
        </w:tc>
        <w:tc>
          <w:tcPr>
            <w:tcW w:w="3402" w:type="dxa"/>
            <w:vAlign w:val="center"/>
          </w:tcPr>
          <w:p w14:paraId="44888EDF" w14:textId="66D592BD" w:rsidR="00821223" w:rsidRPr="00E64322" w:rsidRDefault="39F6D923" w:rsidP="002A0226">
            <w:pPr>
              <w:autoSpaceDE w:val="0"/>
              <w:autoSpaceDN w:val="0"/>
              <w:adjustRightInd w:val="0"/>
              <w:spacing w:line="240" w:lineRule="auto"/>
              <w:contextualSpacing/>
              <w:jc w:val="center"/>
              <w:rPr>
                <w:rFonts w:ascii="Calibri Light" w:hAnsi="Calibri Light"/>
                <w:lang w:val="fr-FR"/>
              </w:rPr>
            </w:pPr>
            <w:r w:rsidRPr="0F52777B">
              <w:rPr>
                <w:rFonts w:ascii="Calibri Light" w:hAnsi="Calibri Light"/>
              </w:rPr>
              <w:t>03 10 2025</w:t>
            </w:r>
            <w:r w:rsidR="00821223" w:rsidRPr="00E64322">
              <w:rPr>
                <w:rFonts w:ascii="Calibri Light" w:hAnsi="Calibri Light"/>
                <w:lang w:val="fr-FR"/>
              </w:rPr>
              <w:fldChar w:fldCharType="begin"/>
            </w:r>
            <w:r w:rsidR="00821223" w:rsidRPr="005B6693">
              <w:rPr>
                <w:rFonts w:ascii="Calibri Light" w:hAnsi="Calibri Light"/>
              </w:rPr>
              <w:instrText xml:space="preserve"> REF  TenderClosingDateandTime \h  \* MERGEFORMAT </w:instrText>
            </w:r>
            <w:r w:rsidR="00821223" w:rsidRPr="00E64322">
              <w:rPr>
                <w:rFonts w:ascii="Calibri Light" w:hAnsi="Calibri Light"/>
                <w:lang w:val="fr-FR"/>
              </w:rPr>
            </w:r>
            <w:r w:rsidR="00821223" w:rsidRPr="00E64322">
              <w:rPr>
                <w:rFonts w:ascii="Calibri Light" w:hAnsi="Calibri Light"/>
                <w:lang w:val="fr-FR"/>
              </w:rPr>
              <w:fldChar w:fldCharType="separate"/>
            </w:r>
            <w:r w:rsidR="00821223" w:rsidRPr="0037569E">
              <w:rPr>
                <w:rFonts w:ascii="Calibri Light" w:hAnsi="Calibri Light"/>
              </w:rPr>
              <w:t xml:space="preserve"> </w:t>
            </w:r>
            <w:r w:rsidR="009B484C" w:rsidRPr="0037569E">
              <w:rPr>
                <w:rFonts w:ascii="Calibri Light" w:hAnsi="Calibri Light"/>
              </w:rPr>
              <w:t>24 :</w:t>
            </w:r>
            <w:r w:rsidR="00821223" w:rsidRPr="0037569E">
              <w:rPr>
                <w:rFonts w:ascii="Calibri Light" w:hAnsi="Calibri Light"/>
              </w:rPr>
              <w:t>00 (CET)</w:t>
            </w:r>
            <w:r w:rsidR="00821223" w:rsidRPr="00E64322">
              <w:rPr>
                <w:rFonts w:ascii="Calibri Light" w:hAnsi="Calibri Light"/>
                <w:lang w:val="fr-FR"/>
              </w:rPr>
              <w:fldChar w:fldCharType="end"/>
            </w:r>
          </w:p>
        </w:tc>
      </w:tr>
      <w:tr w:rsidR="00821223" w:rsidRPr="001D18A3" w14:paraId="536CD258" w14:textId="77777777" w:rsidTr="5116F882">
        <w:trPr>
          <w:trHeight w:val="288"/>
        </w:trPr>
        <w:tc>
          <w:tcPr>
            <w:tcW w:w="4253" w:type="dxa"/>
            <w:vAlign w:val="center"/>
          </w:tcPr>
          <w:p w14:paraId="6D609500" w14:textId="77777777" w:rsidR="00821223" w:rsidRPr="00D93158" w:rsidRDefault="00821223" w:rsidP="002A0226">
            <w:pPr>
              <w:autoSpaceDE w:val="0"/>
              <w:autoSpaceDN w:val="0"/>
              <w:adjustRightInd w:val="0"/>
              <w:spacing w:line="240" w:lineRule="auto"/>
              <w:contextualSpacing/>
              <w:rPr>
                <w:rFonts w:ascii="Calibri Light" w:hAnsi="Calibri Light" w:cs="Calibri Light"/>
              </w:rPr>
            </w:pPr>
            <w:r>
              <w:rPr>
                <w:rFonts w:ascii="Calibri Light" w:hAnsi="Calibri Light" w:cs="Calibri Light"/>
              </w:rPr>
              <w:t>Shortlisted Meetings [optional]</w:t>
            </w:r>
          </w:p>
        </w:tc>
        <w:tc>
          <w:tcPr>
            <w:tcW w:w="2410" w:type="dxa"/>
            <w:vAlign w:val="center"/>
          </w:tcPr>
          <w:p w14:paraId="2D410E2C" w14:textId="77777777" w:rsidR="00821223" w:rsidRPr="00D93158" w:rsidRDefault="00821223" w:rsidP="002A0226">
            <w:pPr>
              <w:autoSpaceDE w:val="0"/>
              <w:autoSpaceDN w:val="0"/>
              <w:adjustRightInd w:val="0"/>
              <w:spacing w:line="240" w:lineRule="auto"/>
              <w:contextualSpacing/>
              <w:rPr>
                <w:rFonts w:ascii="Calibri Light" w:hAnsi="Calibri Light" w:cs="Calibri Light"/>
              </w:rPr>
            </w:pPr>
            <w:r>
              <w:rPr>
                <w:rFonts w:ascii="Calibri Light" w:hAnsi="Calibri Light" w:cs="Calibri Light"/>
              </w:rPr>
              <w:t>Gavi/Bidder</w:t>
            </w:r>
          </w:p>
        </w:tc>
        <w:sdt>
          <w:sdtPr>
            <w:rPr>
              <w:rFonts w:ascii="Calibri Light" w:hAnsi="Calibri Light" w:cs="Calibri Light"/>
            </w:rPr>
            <w:id w:val="-91317544"/>
            <w:placeholder>
              <w:docPart w:val="722E32A4A781418EAB2C5466047ACFA3"/>
            </w:placeholder>
            <w:date>
              <w:dateFormat w:val="dd MMM. yy"/>
              <w:lid w:val="en-GB"/>
              <w:storeMappedDataAs w:val="dateTime"/>
              <w:calendar w:val="gregorian"/>
            </w:date>
          </w:sdtPr>
          <w:sdtEndPr/>
          <w:sdtContent>
            <w:tc>
              <w:tcPr>
                <w:tcW w:w="3402" w:type="dxa"/>
                <w:vAlign w:val="center"/>
              </w:tcPr>
              <w:p w14:paraId="33C97A7D" w14:textId="3E6CEFDD" w:rsidR="00821223" w:rsidRPr="00B7129C" w:rsidRDefault="004732D3" w:rsidP="002A0226">
                <w:pPr>
                  <w:autoSpaceDE w:val="0"/>
                  <w:autoSpaceDN w:val="0"/>
                  <w:adjustRightInd w:val="0"/>
                  <w:spacing w:line="240" w:lineRule="auto"/>
                  <w:contextualSpacing/>
                  <w:jc w:val="center"/>
                  <w:rPr>
                    <w:rFonts w:ascii="Calibri Light" w:hAnsi="Calibri Light" w:cs="Calibri Light"/>
                  </w:rPr>
                </w:pPr>
                <w:r w:rsidRPr="00B7129C">
                  <w:rPr>
                    <w:rFonts w:ascii="Calibri Light" w:hAnsi="Calibri Light" w:cs="Calibri Light"/>
                  </w:rPr>
                  <w:t>TBD</w:t>
                </w:r>
              </w:p>
            </w:tc>
          </w:sdtContent>
        </w:sdt>
      </w:tr>
      <w:tr w:rsidR="00821223" w:rsidRPr="001D18A3" w14:paraId="5BFD21FF" w14:textId="77777777" w:rsidTr="5116F882">
        <w:trPr>
          <w:trHeight w:val="288"/>
        </w:trPr>
        <w:tc>
          <w:tcPr>
            <w:tcW w:w="4253" w:type="dxa"/>
            <w:vAlign w:val="center"/>
          </w:tcPr>
          <w:p w14:paraId="10CE5802" w14:textId="77777777" w:rsidR="00821223" w:rsidRPr="00D93158" w:rsidRDefault="00821223" w:rsidP="002A0226">
            <w:pPr>
              <w:autoSpaceDE w:val="0"/>
              <w:autoSpaceDN w:val="0"/>
              <w:adjustRightInd w:val="0"/>
              <w:spacing w:line="240" w:lineRule="auto"/>
              <w:contextualSpacing/>
              <w:rPr>
                <w:rFonts w:ascii="Calibri Light" w:hAnsi="Calibri Light" w:cs="Calibri Light"/>
              </w:rPr>
            </w:pPr>
            <w:r w:rsidRPr="00D93158">
              <w:rPr>
                <w:rFonts w:ascii="Calibri Light" w:hAnsi="Calibri Light" w:cs="Calibri Light"/>
              </w:rPr>
              <w:t>Estimated Contract Award Date</w:t>
            </w:r>
          </w:p>
        </w:tc>
        <w:tc>
          <w:tcPr>
            <w:tcW w:w="2410" w:type="dxa"/>
            <w:vAlign w:val="center"/>
          </w:tcPr>
          <w:p w14:paraId="5712F6A1" w14:textId="77777777" w:rsidR="00821223" w:rsidRPr="00D93158" w:rsidRDefault="00821223" w:rsidP="002A0226">
            <w:pPr>
              <w:autoSpaceDE w:val="0"/>
              <w:autoSpaceDN w:val="0"/>
              <w:adjustRightInd w:val="0"/>
              <w:spacing w:line="240" w:lineRule="auto"/>
              <w:contextualSpacing/>
              <w:rPr>
                <w:rFonts w:ascii="Calibri Light" w:hAnsi="Calibri Light" w:cs="Calibri Light"/>
              </w:rPr>
            </w:pPr>
            <w:r w:rsidRPr="00D93158">
              <w:rPr>
                <w:rFonts w:ascii="Calibri Light" w:hAnsi="Calibri Light" w:cs="Calibri Light"/>
              </w:rPr>
              <w:t>Gavi</w:t>
            </w:r>
          </w:p>
        </w:tc>
        <w:tc>
          <w:tcPr>
            <w:tcW w:w="3402" w:type="dxa"/>
            <w:vAlign w:val="center"/>
          </w:tcPr>
          <w:p w14:paraId="0D8C5748" w14:textId="73B1CA4D" w:rsidR="00821223" w:rsidRPr="009D4B12" w:rsidRDefault="00437868" w:rsidP="00D94F4A">
            <w:pPr>
              <w:autoSpaceDE w:val="0"/>
              <w:autoSpaceDN w:val="0"/>
              <w:adjustRightInd w:val="0"/>
              <w:spacing w:line="240" w:lineRule="auto"/>
              <w:contextualSpacing/>
              <w:jc w:val="center"/>
              <w:rPr>
                <w:rFonts w:ascii="Calibri Light" w:hAnsi="Calibri Light" w:cs="Calibri Light"/>
              </w:rPr>
            </w:pPr>
            <w:r>
              <w:rPr>
                <w:rFonts w:ascii="Calibri Light" w:hAnsi="Calibri Light" w:cs="Calibri Light"/>
              </w:rPr>
              <w:t>December 2025</w:t>
            </w:r>
          </w:p>
        </w:tc>
      </w:tr>
      <w:tr w:rsidR="00821223" w:rsidRPr="001D18A3" w14:paraId="60A7C214" w14:textId="77777777" w:rsidTr="5116F882">
        <w:trPr>
          <w:trHeight w:val="288"/>
        </w:trPr>
        <w:tc>
          <w:tcPr>
            <w:tcW w:w="4253" w:type="dxa"/>
            <w:vAlign w:val="center"/>
          </w:tcPr>
          <w:p w14:paraId="190E205C" w14:textId="77777777" w:rsidR="00821223" w:rsidRPr="00D93158" w:rsidRDefault="00821223" w:rsidP="002A0226">
            <w:pPr>
              <w:autoSpaceDE w:val="0"/>
              <w:autoSpaceDN w:val="0"/>
              <w:adjustRightInd w:val="0"/>
              <w:spacing w:line="240" w:lineRule="auto"/>
              <w:contextualSpacing/>
              <w:rPr>
                <w:rFonts w:ascii="Calibri Light" w:hAnsi="Calibri Light" w:cs="Calibri Light"/>
              </w:rPr>
            </w:pPr>
            <w:r>
              <w:rPr>
                <w:rFonts w:ascii="Calibri Light" w:hAnsi="Calibri Light" w:cs="Calibri Light"/>
              </w:rPr>
              <w:t xml:space="preserve">Estimated Contract Start Date </w:t>
            </w:r>
          </w:p>
        </w:tc>
        <w:tc>
          <w:tcPr>
            <w:tcW w:w="2410" w:type="dxa"/>
            <w:vAlign w:val="center"/>
          </w:tcPr>
          <w:p w14:paraId="4DFC3267" w14:textId="77777777" w:rsidR="00821223" w:rsidRPr="00D93158" w:rsidRDefault="00821223" w:rsidP="002A0226">
            <w:pPr>
              <w:autoSpaceDE w:val="0"/>
              <w:autoSpaceDN w:val="0"/>
              <w:adjustRightInd w:val="0"/>
              <w:spacing w:line="240" w:lineRule="auto"/>
              <w:contextualSpacing/>
              <w:rPr>
                <w:rFonts w:ascii="Calibri Light" w:hAnsi="Calibri Light" w:cs="Calibri Light"/>
              </w:rPr>
            </w:pPr>
            <w:r>
              <w:rPr>
                <w:rFonts w:ascii="Calibri Light" w:hAnsi="Calibri Light" w:cs="Calibri Light"/>
              </w:rPr>
              <w:t>Gavi</w:t>
            </w:r>
          </w:p>
        </w:tc>
        <w:tc>
          <w:tcPr>
            <w:tcW w:w="3402" w:type="dxa"/>
            <w:vAlign w:val="center"/>
          </w:tcPr>
          <w:p w14:paraId="5F26701C" w14:textId="7061025D" w:rsidR="00821223" w:rsidRPr="009D4B12" w:rsidRDefault="00D94F4A" w:rsidP="00D94F4A">
            <w:pPr>
              <w:autoSpaceDE w:val="0"/>
              <w:autoSpaceDN w:val="0"/>
              <w:adjustRightInd w:val="0"/>
              <w:spacing w:line="240" w:lineRule="auto"/>
              <w:contextualSpacing/>
              <w:jc w:val="center"/>
              <w:rPr>
                <w:rFonts w:ascii="Calibri Light" w:hAnsi="Calibri Light" w:cs="Calibri Light"/>
              </w:rPr>
            </w:pPr>
            <w:r>
              <w:rPr>
                <w:rFonts w:ascii="Calibri Light" w:hAnsi="Calibri Light" w:cs="Calibri Light"/>
              </w:rPr>
              <w:t>January 2026</w:t>
            </w:r>
          </w:p>
        </w:tc>
      </w:tr>
    </w:tbl>
    <w:p w14:paraId="1ECD664A" w14:textId="77777777" w:rsidR="00821223" w:rsidRDefault="00821223" w:rsidP="00821223">
      <w:pPr>
        <w:spacing w:before="120" w:after="60" w:line="240" w:lineRule="auto"/>
        <w:rPr>
          <w:rFonts w:ascii="Calibri Light" w:hAnsi="Calibri Light" w:cs="Calibri Light"/>
          <w:color w:val="000000"/>
        </w:rPr>
      </w:pPr>
      <w:r w:rsidRPr="00F45B7D">
        <w:rPr>
          <w:rFonts w:ascii="Calibri Light" w:hAnsi="Calibri Light" w:cs="Calibri Light"/>
          <w:color w:val="000000"/>
        </w:rPr>
        <w:t>The proposed time</w:t>
      </w:r>
      <w:r>
        <w:rPr>
          <w:rFonts w:ascii="Calibri Light" w:hAnsi="Calibri Light" w:cs="Calibri Light"/>
          <w:color w:val="000000"/>
        </w:rPr>
        <w:t>line</w:t>
      </w:r>
      <w:r w:rsidRPr="00F45B7D">
        <w:rPr>
          <w:rFonts w:ascii="Calibri Light" w:hAnsi="Calibri Light" w:cs="Calibri Light"/>
          <w:color w:val="000000"/>
        </w:rPr>
        <w:t xml:space="preserve"> set out </w:t>
      </w:r>
      <w:r>
        <w:rPr>
          <w:rFonts w:ascii="Calibri Light" w:hAnsi="Calibri Light" w:cs="Calibri Light"/>
          <w:color w:val="000000"/>
        </w:rPr>
        <w:t>above</w:t>
      </w:r>
      <w:r w:rsidRPr="00F45B7D">
        <w:rPr>
          <w:rFonts w:ascii="Calibri Light" w:hAnsi="Calibri Light" w:cs="Calibri Light"/>
          <w:color w:val="000000"/>
        </w:rPr>
        <w:t xml:space="preserve"> indicates the process Gavi intends to follow. If there are any changes to this time plan, Gavi will notify </w:t>
      </w:r>
      <w:r>
        <w:rPr>
          <w:rFonts w:ascii="Calibri Light" w:hAnsi="Calibri Light" w:cs="Calibri Light"/>
          <w:color w:val="000000"/>
        </w:rPr>
        <w:t>all Bidders of this</w:t>
      </w:r>
      <w:r w:rsidRPr="00F45B7D">
        <w:rPr>
          <w:rFonts w:ascii="Calibri Light" w:hAnsi="Calibri Light" w:cs="Calibri Light"/>
          <w:color w:val="000000"/>
        </w:rPr>
        <w:t xml:space="preserve"> in writing</w:t>
      </w:r>
      <w:r>
        <w:rPr>
          <w:rFonts w:ascii="Calibri Light" w:hAnsi="Calibri Light" w:cs="Calibri Light"/>
          <w:color w:val="000000"/>
        </w:rPr>
        <w:t>.</w:t>
      </w:r>
    </w:p>
    <w:p w14:paraId="22DF9B1F" w14:textId="77777777" w:rsidR="00FD1F31" w:rsidRDefault="00FD1F31" w:rsidP="000416A4">
      <w:pPr>
        <w:pStyle w:val="ListParagraph"/>
        <w:spacing w:before="120" w:after="120"/>
        <w:ind w:left="0"/>
        <w:jc w:val="both"/>
        <w:rPr>
          <w:rFonts w:ascii="Calibri Light" w:eastAsiaTheme="majorEastAsia" w:hAnsi="Calibri Light" w:cs="Calibri Light"/>
          <w:sz w:val="22"/>
          <w:szCs w:val="22"/>
        </w:rPr>
      </w:pPr>
    </w:p>
    <w:p w14:paraId="0745632D" w14:textId="77777777" w:rsidR="008F2CEB" w:rsidRDefault="008F2CEB" w:rsidP="00F973DD">
      <w:pPr>
        <w:tabs>
          <w:tab w:val="center" w:pos="4961"/>
        </w:tabs>
        <w:spacing w:before="360" w:line="240" w:lineRule="auto"/>
        <w:jc w:val="right"/>
        <w:rPr>
          <w:rFonts w:ascii="Calibri Light" w:eastAsiaTheme="majorEastAsia" w:hAnsi="Calibri Light" w:cs="Calibri Light"/>
          <w:lang w:val="en-US"/>
        </w:rPr>
      </w:pPr>
    </w:p>
    <w:p w14:paraId="219F8C4D" w14:textId="77777777" w:rsidR="00F973DD" w:rsidRDefault="00F973DD" w:rsidP="00F973DD">
      <w:pPr>
        <w:rPr>
          <w:rFonts w:ascii="Calibri Light" w:eastAsiaTheme="majorEastAsia" w:hAnsi="Calibri Light" w:cs="Calibri Light"/>
          <w:lang w:val="en-US"/>
        </w:rPr>
      </w:pPr>
    </w:p>
    <w:p w14:paraId="24235F86" w14:textId="0BFA6FCC" w:rsidR="00F973DD" w:rsidRPr="00F973DD" w:rsidRDefault="00F973DD" w:rsidP="00F973DD">
      <w:pPr>
        <w:rPr>
          <w:rFonts w:ascii="Calibri Light" w:eastAsiaTheme="majorEastAsia" w:hAnsi="Calibri Light" w:cs="Calibri Light"/>
          <w:lang w:val="en-US"/>
        </w:rPr>
        <w:sectPr w:rsidR="00F973DD" w:rsidRPr="00F973DD" w:rsidSect="007E7CCC">
          <w:headerReference w:type="default" r:id="rId18"/>
          <w:footerReference w:type="default" r:id="rId19"/>
          <w:pgSz w:w="11906" w:h="16838" w:code="9"/>
          <w:pgMar w:top="1985" w:right="849" w:bottom="567" w:left="1134" w:header="567" w:footer="227" w:gutter="0"/>
          <w:cols w:space="708"/>
          <w:docGrid w:linePitch="360"/>
        </w:sectPr>
      </w:pPr>
    </w:p>
    <w:p w14:paraId="164FD73E" w14:textId="77777777" w:rsidR="00AE4A65" w:rsidRDefault="00AE4A65" w:rsidP="00FB4F0A">
      <w:pPr>
        <w:pStyle w:val="HeadingAnnex1"/>
      </w:pPr>
      <w:bookmarkStart w:id="8" w:name="_Toc204343457"/>
      <w:bookmarkStart w:id="9" w:name="_Toc207011898"/>
      <w:bookmarkStart w:id="10" w:name="_Toc207628504"/>
      <w:r>
        <w:lastRenderedPageBreak/>
        <w:t>Gavi’s Requirements</w:t>
      </w:r>
      <w:bookmarkEnd w:id="8"/>
      <w:bookmarkEnd w:id="9"/>
      <w:bookmarkEnd w:id="10"/>
    </w:p>
    <w:p w14:paraId="21B7BCC3" w14:textId="0FCDEBA3" w:rsidR="00AC23AB" w:rsidRPr="001C7F05" w:rsidRDefault="00AC23AB" w:rsidP="00B92970">
      <w:pPr>
        <w:pStyle w:val="Heading2"/>
        <w:ind w:left="578" w:hanging="578"/>
        <w:contextualSpacing w:val="0"/>
        <w:rPr>
          <w:rStyle w:val="IntenseEmphasis"/>
        </w:rPr>
      </w:pPr>
      <w:bookmarkStart w:id="11" w:name="_Toc43735169"/>
      <w:bookmarkStart w:id="12" w:name="_Toc43735179"/>
      <w:bookmarkStart w:id="13" w:name="_Toc43747406"/>
      <w:bookmarkStart w:id="14" w:name="_Toc43735170"/>
      <w:bookmarkStart w:id="15" w:name="_Toc43735180"/>
      <w:bookmarkStart w:id="16" w:name="_Toc43747407"/>
      <w:bookmarkStart w:id="17" w:name="_Toc207628505"/>
      <w:bookmarkEnd w:id="11"/>
      <w:bookmarkEnd w:id="12"/>
      <w:bookmarkEnd w:id="13"/>
      <w:bookmarkEnd w:id="14"/>
      <w:bookmarkEnd w:id="15"/>
      <w:bookmarkEnd w:id="16"/>
      <w:r>
        <w:t>Background</w:t>
      </w:r>
      <w:r w:rsidR="00B92970">
        <w:t xml:space="preserve"> - </w:t>
      </w:r>
      <w:r w:rsidRPr="001C7F05">
        <w:rPr>
          <w:rStyle w:val="IntenseEmphasis"/>
        </w:rPr>
        <w:t>Gavi Mission</w:t>
      </w:r>
      <w:bookmarkEnd w:id="17"/>
    </w:p>
    <w:p w14:paraId="5709D28C" w14:textId="0E2A9AA4" w:rsidR="00BD09B5" w:rsidRPr="008B7EE0" w:rsidRDefault="004D3689" w:rsidP="00AC23AB">
      <w:pPr>
        <w:spacing w:before="120" w:after="120" w:line="240" w:lineRule="auto"/>
        <w:rPr>
          <w:rFonts w:ascii="Calibri Light" w:hAnsi="Calibri Light" w:cs="Calibri Light"/>
        </w:rPr>
      </w:pPr>
      <w:r w:rsidRPr="00123439">
        <w:rPr>
          <w:rFonts w:ascii="Calibri Light" w:hAnsi="Calibri Light" w:cs="Calibri Light"/>
        </w:rPr>
        <w:t xml:space="preserve">Gavi, the Vaccine Alliance is a public-private partnership that helps vaccinate more than half the world’s children against some of the world’s deadliest diseases. The Vaccine Alliance brings together developing country and donor governments, the World Health Organization, UNICEF, the World Bank, the vaccine industry, technical agencies, civil society, the Bill &amp; Melinda Gates Foundation and other private sector partners. View the full list of donor governments and other leading organisations that fund Gavi’s work </w:t>
      </w:r>
      <w:hyperlink r:id="rId20" w:history="1">
        <w:r w:rsidRPr="00123439">
          <w:rPr>
            <w:rStyle w:val="Hyperlink"/>
            <w:rFonts w:ascii="Calibri Light" w:hAnsi="Calibri Light" w:cs="Calibri Light"/>
          </w:rPr>
          <w:t>here</w:t>
        </w:r>
      </w:hyperlink>
      <w:r w:rsidRPr="008B7EE0">
        <w:rPr>
          <w:rFonts w:ascii="Calibri Light" w:hAnsi="Calibri Light" w:cs="Calibri Light"/>
        </w:rPr>
        <w:t xml:space="preserve">. Since its inception in 2000, Gavi has helped to immunise a whole generation – over 1 billion children – and prevented more than 17.3 million future deaths, helping to halve child mortality in 78 lower-income countries. Gavi also plays a key role in improving global health security by supporting health systems as well as funding global stockpiles for Ebola, cholera, meningococcal and yellow fever vaccines. After two decades of progress, Gavi is now focused on protecting the next generation, above all the zero-dose children who have not received even a single vaccine shot. The Vaccine Alliance employs innovative finance and the latest technology – from drones to biometrics – to save lives, prevent outbreaks before they can spread and help countries on the road to self-sufficiency. </w:t>
      </w:r>
    </w:p>
    <w:p w14:paraId="5F218439" w14:textId="63FE5EC0" w:rsidR="009B0799" w:rsidRPr="008B7EE0" w:rsidRDefault="004D3689" w:rsidP="00AC23AB">
      <w:pPr>
        <w:spacing w:before="120" w:after="120" w:line="240" w:lineRule="auto"/>
        <w:rPr>
          <w:rFonts w:ascii="Calibri Light" w:hAnsi="Calibri Light" w:cs="Calibri Light"/>
        </w:rPr>
      </w:pPr>
      <w:r w:rsidRPr="008B7EE0">
        <w:rPr>
          <w:rFonts w:ascii="Calibri Light" w:hAnsi="Calibri Light" w:cs="Calibri Light"/>
        </w:rPr>
        <w:t>Learn more at www.gavi.org</w:t>
      </w:r>
      <w:r w:rsidR="00FB415E" w:rsidRPr="008B7EE0">
        <w:rPr>
          <w:rFonts w:ascii="Calibri Light" w:hAnsi="Calibri Light" w:cs="Calibri Light"/>
        </w:rPr>
        <w:t>.</w:t>
      </w:r>
    </w:p>
    <w:p w14:paraId="40521D4B" w14:textId="776473A8" w:rsidR="00AC23AB" w:rsidRPr="002C2437" w:rsidRDefault="00AC23AB" w:rsidP="002C2437">
      <w:pPr>
        <w:pStyle w:val="Heading2"/>
        <w:ind w:left="578" w:hanging="578"/>
        <w:contextualSpacing w:val="0"/>
      </w:pPr>
      <w:bookmarkStart w:id="18" w:name="_Toc207628506"/>
      <w:r w:rsidRPr="002C2437">
        <w:t>Gavi Project</w:t>
      </w:r>
      <w:bookmarkEnd w:id="18"/>
    </w:p>
    <w:p w14:paraId="05B67ED1" w14:textId="4F545BE7" w:rsidR="00D84586" w:rsidRPr="003862ED" w:rsidRDefault="00D84586" w:rsidP="007D51FD">
      <w:pPr>
        <w:pStyle w:val="Text"/>
      </w:pPr>
      <w:r w:rsidRPr="003862ED">
        <w:t>The Gavi Forecasting and Budgeting (FaB) Project is a strategic initiative to transform Gavi’s financial planning capabilities. It aims to establish a seamless, data-driven forecasting and budgeting process supported by an integrated end-to-end planning tool. This transformation is critical to enabling optimized resource allocation, improved collaboration, and stronger business ownership of financial forecasts.</w:t>
      </w:r>
    </w:p>
    <w:p w14:paraId="3ABFB042" w14:textId="0A70C47D" w:rsidR="00D84586" w:rsidRPr="00C4407E" w:rsidRDefault="0025369F" w:rsidP="006413BE">
      <w:pPr>
        <w:pStyle w:val="Heading3"/>
      </w:pPr>
      <w:r w:rsidRPr="00C4407E">
        <w:t xml:space="preserve">Project </w:t>
      </w:r>
      <w:r w:rsidR="007D51FD" w:rsidRPr="00C4407E">
        <w:t>background &amp; v</w:t>
      </w:r>
      <w:r w:rsidRPr="00C4407E">
        <w:t>ision</w:t>
      </w:r>
    </w:p>
    <w:p w14:paraId="66D99769" w14:textId="77777777" w:rsidR="00D84586" w:rsidRPr="003F4EDF" w:rsidRDefault="00D84586" w:rsidP="00563F59">
      <w:pPr>
        <w:pStyle w:val="TextParagraph"/>
      </w:pPr>
      <w:r w:rsidRPr="003F4EDF">
        <w:t>The current forecasting and budgeting processes at Gavi are hindered by:</w:t>
      </w:r>
    </w:p>
    <w:p w14:paraId="43C2A5AA" w14:textId="77777777" w:rsidR="00D84586" w:rsidRPr="003F4EDF" w:rsidRDefault="00D84586" w:rsidP="005F0C89">
      <w:pPr>
        <w:pStyle w:val="ListParagraph"/>
        <w:numPr>
          <w:ilvl w:val="0"/>
          <w:numId w:val="20"/>
        </w:numPr>
        <w:rPr>
          <w:rFonts w:ascii="Calibri Light" w:hAnsi="Calibri Light" w:cs="Calibri Light"/>
          <w:sz w:val="22"/>
          <w:szCs w:val="22"/>
        </w:rPr>
      </w:pPr>
      <w:r w:rsidRPr="003F4EDF">
        <w:rPr>
          <w:rFonts w:ascii="Calibri Light" w:hAnsi="Calibri Light" w:cs="Calibri Light"/>
          <w:sz w:val="22"/>
          <w:szCs w:val="22"/>
        </w:rPr>
        <w:t>Time-consuming workflows and fragmented updates, with critical data scattered across multiple sources.</w:t>
      </w:r>
    </w:p>
    <w:p w14:paraId="1D5A3C0F" w14:textId="77777777" w:rsidR="00D84586" w:rsidRPr="003F4EDF" w:rsidRDefault="00D84586" w:rsidP="005F0C89">
      <w:pPr>
        <w:pStyle w:val="ListParagraph"/>
        <w:numPr>
          <w:ilvl w:val="0"/>
          <w:numId w:val="20"/>
        </w:numPr>
        <w:rPr>
          <w:rFonts w:ascii="Calibri Light" w:hAnsi="Calibri Light" w:cs="Calibri Light"/>
          <w:sz w:val="22"/>
          <w:szCs w:val="22"/>
        </w:rPr>
      </w:pPr>
      <w:r w:rsidRPr="003F4EDF">
        <w:rPr>
          <w:rFonts w:ascii="Calibri Light" w:hAnsi="Calibri Light" w:cs="Calibri Light"/>
          <w:sz w:val="22"/>
          <w:szCs w:val="22"/>
        </w:rPr>
        <w:t>Limited access to key data and insufficient visibility, leading to frustration and misalignment.</w:t>
      </w:r>
    </w:p>
    <w:p w14:paraId="29BEC200" w14:textId="77777777" w:rsidR="00D84586" w:rsidRPr="003F4EDF" w:rsidRDefault="00D84586" w:rsidP="005F0C89">
      <w:pPr>
        <w:pStyle w:val="ListParagraph"/>
        <w:numPr>
          <w:ilvl w:val="0"/>
          <w:numId w:val="20"/>
        </w:numPr>
        <w:rPr>
          <w:rFonts w:ascii="Calibri Light" w:hAnsi="Calibri Light" w:cs="Calibri Light"/>
          <w:sz w:val="22"/>
          <w:szCs w:val="22"/>
        </w:rPr>
      </w:pPr>
      <w:r w:rsidRPr="003F4EDF">
        <w:rPr>
          <w:rFonts w:ascii="Calibri Light" w:hAnsi="Calibri Light" w:cs="Calibri Light"/>
          <w:sz w:val="22"/>
          <w:szCs w:val="22"/>
        </w:rPr>
        <w:t>Unclear roles and responsibilities, resulting in inefficiencies and delays.</w:t>
      </w:r>
    </w:p>
    <w:p w14:paraId="5FDFB104" w14:textId="77777777" w:rsidR="003862ED" w:rsidRPr="003F4EDF" w:rsidRDefault="003862ED" w:rsidP="00D84586">
      <w:pPr>
        <w:rPr>
          <w:rFonts w:ascii="Calibri Light" w:hAnsi="Calibri Light" w:cs="Calibri Light"/>
        </w:rPr>
      </w:pPr>
    </w:p>
    <w:p w14:paraId="16253678" w14:textId="70A61FDB" w:rsidR="00D84586" w:rsidRPr="003F4EDF" w:rsidRDefault="00D84586" w:rsidP="00D84586">
      <w:pPr>
        <w:rPr>
          <w:rFonts w:ascii="Calibri Light" w:hAnsi="Calibri Light" w:cs="Calibri Light"/>
        </w:rPr>
      </w:pPr>
      <w:r w:rsidRPr="003F4EDF">
        <w:rPr>
          <w:rFonts w:ascii="Calibri Light" w:hAnsi="Calibri Light" w:cs="Calibri Light"/>
        </w:rPr>
        <w:t xml:space="preserve">The FaB project </w:t>
      </w:r>
      <w:r w:rsidR="003862ED" w:rsidRPr="003F4EDF">
        <w:rPr>
          <w:rFonts w:ascii="Calibri Light" w:hAnsi="Calibri Light" w:cs="Calibri Light"/>
        </w:rPr>
        <w:t xml:space="preserve">aims to </w:t>
      </w:r>
      <w:r w:rsidRPr="003F4EDF">
        <w:rPr>
          <w:rFonts w:ascii="Calibri Light" w:hAnsi="Calibri Light" w:cs="Calibri Light"/>
        </w:rPr>
        <w:t>address</w:t>
      </w:r>
      <w:r w:rsidR="003862ED" w:rsidRPr="003F4EDF">
        <w:rPr>
          <w:rFonts w:ascii="Calibri Light" w:hAnsi="Calibri Light" w:cs="Calibri Light"/>
        </w:rPr>
        <w:t xml:space="preserve"> </w:t>
      </w:r>
      <w:r w:rsidRPr="003F4EDF">
        <w:rPr>
          <w:rFonts w:ascii="Calibri Light" w:hAnsi="Calibri Light" w:cs="Calibri Light"/>
        </w:rPr>
        <w:t>these challenges by:</w:t>
      </w:r>
    </w:p>
    <w:p w14:paraId="2C9FF68B" w14:textId="77777777" w:rsidR="00D84586" w:rsidRPr="003F4EDF" w:rsidRDefault="00D84586" w:rsidP="00A867A1">
      <w:pPr>
        <w:pStyle w:val="BulletpointCalibri11"/>
      </w:pPr>
      <w:r w:rsidRPr="003F4EDF">
        <w:t>Integrating operational and financial data into a single source of truth.</w:t>
      </w:r>
    </w:p>
    <w:p w14:paraId="0FC20751" w14:textId="11A797AE" w:rsidR="00D84586" w:rsidRPr="003F4EDF" w:rsidRDefault="00D84586" w:rsidP="00A867A1">
      <w:pPr>
        <w:pStyle w:val="BulletpointCalibri11"/>
      </w:pPr>
      <w:r w:rsidRPr="003F4EDF">
        <w:t xml:space="preserve">Developing a centralized planning platform using SAP Analytics Cloud (SAC) to enable </w:t>
      </w:r>
      <w:r w:rsidR="00A867A1">
        <w:t xml:space="preserve">live data input and </w:t>
      </w:r>
      <w:r w:rsidRPr="003F4EDF">
        <w:t>access, automated workflows, and predictive insights</w:t>
      </w:r>
      <w:r w:rsidR="00C16AA0">
        <w:t>.</w:t>
      </w:r>
    </w:p>
    <w:p w14:paraId="219F7995" w14:textId="6572B16B" w:rsidR="00D84586" w:rsidRDefault="00D84586" w:rsidP="00A867A1">
      <w:pPr>
        <w:pStyle w:val="BulletpointCalibri11"/>
      </w:pPr>
      <w:r w:rsidRPr="003F4EDF">
        <w:t>Streamlining processes and clarifying responsibilities to ensure accountability and efficiency</w:t>
      </w:r>
      <w:r w:rsidR="00C16AA0">
        <w:t>.</w:t>
      </w:r>
    </w:p>
    <w:p w14:paraId="3D8FB1AF" w14:textId="4E6103C8" w:rsidR="007D51FD" w:rsidRPr="006413BE" w:rsidRDefault="006A1CE0" w:rsidP="006413BE">
      <w:pPr>
        <w:pStyle w:val="Heading3"/>
      </w:pPr>
      <w:r w:rsidRPr="006413BE">
        <w:t>Scope of the project</w:t>
      </w:r>
    </w:p>
    <w:p w14:paraId="6588424A" w14:textId="64C0B68B" w:rsidR="004662D2" w:rsidRDefault="004662D2" w:rsidP="004662D2">
      <w:pPr>
        <w:pStyle w:val="TextParagraph"/>
      </w:pPr>
      <w:r>
        <w:t>The scope of the FaB project includes:</w:t>
      </w:r>
    </w:p>
    <w:p w14:paraId="4B863835" w14:textId="3E11F788" w:rsidR="004662D2" w:rsidRDefault="004662D2" w:rsidP="004662D2">
      <w:pPr>
        <w:pStyle w:val="BulletpointCalibri11"/>
      </w:pPr>
      <w:r w:rsidRPr="004662D2">
        <w:rPr>
          <w:b/>
          <w:bCs/>
        </w:rPr>
        <w:t>Inflows</w:t>
      </w:r>
      <w:r>
        <w:t>: financial resources</w:t>
      </w:r>
      <w:r w:rsidR="009D07B3">
        <w:t xml:space="preserve"> (</w:t>
      </w:r>
      <w:r w:rsidR="00083E07">
        <w:t>donors’</w:t>
      </w:r>
      <w:r w:rsidR="00E17F06">
        <w:t xml:space="preserve"> </w:t>
      </w:r>
      <w:r w:rsidR="009D07B3">
        <w:t>direct contributions and finance mechanisms</w:t>
      </w:r>
      <w:r w:rsidR="00060D9A">
        <w:t>)</w:t>
      </w:r>
    </w:p>
    <w:p w14:paraId="6C3B2F5E" w14:textId="1564FFCC" w:rsidR="004662D2" w:rsidRDefault="00704B7E" w:rsidP="004662D2">
      <w:pPr>
        <w:pStyle w:val="BulletpointCalibri11"/>
      </w:pPr>
      <w:r>
        <w:rPr>
          <w:b/>
          <w:bCs/>
        </w:rPr>
        <w:t>Outflows</w:t>
      </w:r>
      <w:r w:rsidR="004662D2" w:rsidRPr="004662D2">
        <w:t>:</w:t>
      </w:r>
    </w:p>
    <w:p w14:paraId="1984D05A" w14:textId="36521417" w:rsidR="004662D2" w:rsidRDefault="004662D2" w:rsidP="005F0C89">
      <w:pPr>
        <w:pStyle w:val="BulletpointCalibri11"/>
        <w:numPr>
          <w:ilvl w:val="1"/>
          <w:numId w:val="21"/>
        </w:numPr>
      </w:pPr>
      <w:r w:rsidRPr="009231F0">
        <w:rPr>
          <w:b/>
          <w:bCs/>
        </w:rPr>
        <w:t>Vaccine</w:t>
      </w:r>
      <w:r w:rsidR="00B41264">
        <w:rPr>
          <w:b/>
          <w:bCs/>
        </w:rPr>
        <w:t xml:space="preserve"> &amp; Cash</w:t>
      </w:r>
      <w:r w:rsidR="00704B7E">
        <w:rPr>
          <w:b/>
          <w:bCs/>
        </w:rPr>
        <w:t xml:space="preserve"> programmes</w:t>
      </w:r>
      <w:r>
        <w:t xml:space="preserve">: </w:t>
      </w:r>
      <w:r w:rsidR="00B41264" w:rsidRPr="00B41264">
        <w:t>funding for vaccine procurement</w:t>
      </w:r>
      <w:r w:rsidR="003A5A91">
        <w:t xml:space="preserve"> &amp; </w:t>
      </w:r>
      <w:r w:rsidR="00B41264" w:rsidRPr="00B41264">
        <w:t>delivery, and disbursements to countries and partners through Gavi’s grant mechanisms. These are aligned with programmatic priorities and country needs</w:t>
      </w:r>
      <w:r w:rsidR="00EC5061">
        <w:t>.</w:t>
      </w:r>
    </w:p>
    <w:p w14:paraId="1D156F17" w14:textId="50D1E3B2" w:rsidR="004662D2" w:rsidRDefault="004662D2" w:rsidP="005F0C89">
      <w:pPr>
        <w:pStyle w:val="TextParagraph"/>
        <w:numPr>
          <w:ilvl w:val="1"/>
          <w:numId w:val="21"/>
        </w:numPr>
      </w:pPr>
      <w:r w:rsidRPr="00550197">
        <w:rPr>
          <w:b/>
          <w:bCs/>
        </w:rPr>
        <w:t>Operational Expenses (OPEX):</w:t>
      </w:r>
      <w:r>
        <w:t xml:space="preserve"> </w:t>
      </w:r>
      <w:r w:rsidR="00540A1E">
        <w:t xml:space="preserve">also called Secretariat </w:t>
      </w:r>
      <w:r w:rsidR="00B76D4A">
        <w:t>Budget</w:t>
      </w:r>
      <w:r w:rsidR="00540A1E">
        <w:t>, this c</w:t>
      </w:r>
      <w:r w:rsidR="00540A1E" w:rsidRPr="00540A1E">
        <w:t>overs internal costs such as staffing, infrastructure, and support services required to manage Gavi’s programs effectively</w:t>
      </w:r>
      <w:r w:rsidR="00EC5061">
        <w:t>.</w:t>
      </w:r>
    </w:p>
    <w:p w14:paraId="5BB2859F" w14:textId="1430E0D8" w:rsidR="00563F59" w:rsidRDefault="004662D2" w:rsidP="00B76D4A">
      <w:pPr>
        <w:pStyle w:val="BulletpointCalibri11"/>
      </w:pPr>
      <w:r w:rsidRPr="00B76D4A">
        <w:rPr>
          <w:b/>
          <w:bCs/>
        </w:rPr>
        <w:t>Consolidation</w:t>
      </w:r>
      <w:r>
        <w:t xml:space="preserve">: Integration of all </w:t>
      </w:r>
      <w:r w:rsidR="008E49EA">
        <w:t xml:space="preserve">above </w:t>
      </w:r>
      <w:r>
        <w:t>streams into a unified, organization-wide consolidated forecast</w:t>
      </w:r>
      <w:r w:rsidR="00274A23">
        <w:t>.</w:t>
      </w:r>
    </w:p>
    <w:p w14:paraId="2CF30846" w14:textId="335713EE" w:rsidR="00BF6106" w:rsidRPr="003D297C" w:rsidRDefault="00C85BAF" w:rsidP="003D297C">
      <w:pPr>
        <w:pStyle w:val="Heading3"/>
      </w:pPr>
      <w:r w:rsidRPr="003D297C">
        <w:lastRenderedPageBreak/>
        <w:t>Project phases</w:t>
      </w:r>
    </w:p>
    <w:p w14:paraId="2CB3950F" w14:textId="40E1B89A" w:rsidR="00CF127C" w:rsidRDefault="00C4407E" w:rsidP="00C85BAF">
      <w:pPr>
        <w:pStyle w:val="TextParagraph"/>
      </w:pPr>
      <w:r w:rsidRPr="00C4407E">
        <w:t xml:space="preserve">To ensure a robust and well-aligned solution, the project </w:t>
      </w:r>
      <w:r w:rsidR="00274A23">
        <w:t>has been</w:t>
      </w:r>
      <w:r w:rsidRPr="00C4407E">
        <w:t xml:space="preserve"> structured in two distinct phases</w:t>
      </w:r>
      <w:r w:rsidR="00CF127C">
        <w:t>:</w:t>
      </w:r>
    </w:p>
    <w:p w14:paraId="04977130" w14:textId="4E230A43" w:rsidR="00CF127C" w:rsidRDefault="00C4407E" w:rsidP="005F0C89">
      <w:pPr>
        <w:pStyle w:val="TextParagraph"/>
        <w:numPr>
          <w:ilvl w:val="0"/>
          <w:numId w:val="23"/>
        </w:numPr>
      </w:pPr>
      <w:r w:rsidRPr="00C4407E">
        <w:t xml:space="preserve">Phase 1 (Blueprint and Proof of Concept) was led internally to define the vision, </w:t>
      </w:r>
      <w:r w:rsidR="00CF127C">
        <w:t xml:space="preserve">To Be </w:t>
      </w:r>
      <w:r w:rsidRPr="00C4407E">
        <w:t>processes, system requirements</w:t>
      </w:r>
      <w:r w:rsidR="005922D9">
        <w:t xml:space="preserve"> </w:t>
      </w:r>
      <w:r w:rsidR="00A92CBF">
        <w:t>and to confirm SAC as the right planning tool for Gavi’s needs</w:t>
      </w:r>
      <w:r w:rsidRPr="00C4407E">
        <w:t xml:space="preserve">. </w:t>
      </w:r>
    </w:p>
    <w:p w14:paraId="10BC859A" w14:textId="60111474" w:rsidR="00C4407E" w:rsidRDefault="006A399F" w:rsidP="005F0C89">
      <w:pPr>
        <w:pStyle w:val="TextParagraph"/>
        <w:numPr>
          <w:ilvl w:val="0"/>
          <w:numId w:val="23"/>
        </w:numPr>
      </w:pPr>
      <w:r>
        <w:t>P</w:t>
      </w:r>
      <w:r w:rsidRPr="00C4407E">
        <w:t>hase 2 (</w:t>
      </w:r>
      <w:r>
        <w:t>I</w:t>
      </w:r>
      <w:r w:rsidRPr="00C4407E">
        <w:t xml:space="preserve">mplementation) </w:t>
      </w:r>
      <w:r>
        <w:t>is to be</w:t>
      </w:r>
      <w:r w:rsidR="00C4407E" w:rsidRPr="00C4407E">
        <w:t xml:space="preserve"> </w:t>
      </w:r>
      <w:r>
        <w:t xml:space="preserve">fully </w:t>
      </w:r>
      <w:r w:rsidR="00C4407E" w:rsidRPr="00C4407E">
        <w:t>outsource</w:t>
      </w:r>
      <w:r>
        <w:t>d</w:t>
      </w:r>
      <w:r w:rsidR="00C4407E" w:rsidRPr="00C4407E">
        <w:t xml:space="preserve"> to specialized partners, ensuring the </w:t>
      </w:r>
      <w:r w:rsidR="007F0D34">
        <w:t xml:space="preserve">business analysis, the </w:t>
      </w:r>
      <w:r w:rsidR="00C4407E" w:rsidRPr="00C4407E">
        <w:t>technical build</w:t>
      </w:r>
      <w:r w:rsidR="00A92CBF">
        <w:t xml:space="preserve">, </w:t>
      </w:r>
      <w:r w:rsidR="007F0D34">
        <w:t xml:space="preserve">the </w:t>
      </w:r>
      <w:r w:rsidR="00A92CBF">
        <w:t xml:space="preserve">project and </w:t>
      </w:r>
      <w:r w:rsidR="00C4407E" w:rsidRPr="00C4407E">
        <w:t>change management are delivered with the necessary scale and expertise.</w:t>
      </w:r>
      <w:r w:rsidR="00F633E4">
        <w:t xml:space="preserve"> Phase 2 is the object</w:t>
      </w:r>
      <w:r w:rsidR="00454585">
        <w:t>ive</w:t>
      </w:r>
      <w:r w:rsidR="00F633E4">
        <w:t xml:space="preserve"> of this RFP</w:t>
      </w:r>
      <w:r w:rsidR="007A0CEE">
        <w:t>.</w:t>
      </w:r>
    </w:p>
    <w:p w14:paraId="656FFA1F" w14:textId="77777777" w:rsidR="00BC7551" w:rsidRDefault="00BC7551" w:rsidP="00BC7551">
      <w:pPr>
        <w:pStyle w:val="TextParagraph"/>
      </w:pPr>
    </w:p>
    <w:p w14:paraId="7E0803B8" w14:textId="22951C15" w:rsidR="00D84586" w:rsidRPr="00123F69" w:rsidRDefault="00D84586" w:rsidP="002C67B4">
      <w:pPr>
        <w:pStyle w:val="Heading4"/>
        <w:ind w:left="1350" w:hanging="540"/>
      </w:pPr>
      <w:r w:rsidRPr="00123F69">
        <w:t>Phase 1: Blueprint &amp; Proof</w:t>
      </w:r>
      <w:r w:rsidR="00A22EC3" w:rsidRPr="00123F69">
        <w:t xml:space="preserve"> </w:t>
      </w:r>
      <w:r w:rsidRPr="00123F69">
        <w:t>of Concept (July 2024 – June 2025)</w:t>
      </w:r>
      <w:r w:rsidR="007843ED">
        <w:t xml:space="preserve"> </w:t>
      </w:r>
      <w:r w:rsidR="11D5011D" w:rsidRPr="00123F69">
        <w:t>*</w:t>
      </w:r>
    </w:p>
    <w:p w14:paraId="1483ABB3" w14:textId="77777777" w:rsidR="00D84586" w:rsidRPr="003F4EDF" w:rsidRDefault="00D84586" w:rsidP="00D84586">
      <w:pPr>
        <w:rPr>
          <w:rFonts w:ascii="Calibri Light" w:hAnsi="Calibri Light" w:cs="Calibri Light"/>
        </w:rPr>
      </w:pPr>
      <w:r w:rsidRPr="003F4EDF">
        <w:rPr>
          <w:rFonts w:ascii="Calibri Light" w:hAnsi="Calibri Light" w:cs="Calibri Light"/>
        </w:rPr>
        <w:t>Phase 1 has been successfully completed and delivered the following:</w:t>
      </w:r>
    </w:p>
    <w:p w14:paraId="3AC3E5C3" w14:textId="150768D9" w:rsidR="00D84586" w:rsidRPr="00A867A1" w:rsidRDefault="00AD2A4F" w:rsidP="00A867A1">
      <w:pPr>
        <w:pStyle w:val="BulletpointCalibri11"/>
      </w:pPr>
      <w:r w:rsidRPr="00C46346">
        <w:rPr>
          <w:b/>
          <w:bCs/>
        </w:rPr>
        <w:t>Blueprint document:</w:t>
      </w:r>
      <w:r>
        <w:t xml:space="preserve">  </w:t>
      </w:r>
      <w:r w:rsidR="00F42344">
        <w:t>d</w:t>
      </w:r>
      <w:r w:rsidR="00D84586" w:rsidRPr="00A867A1">
        <w:t>efin</w:t>
      </w:r>
      <w:r w:rsidR="0062069D">
        <w:t>ing</w:t>
      </w:r>
      <w:r w:rsidR="00D84586" w:rsidRPr="00A867A1">
        <w:t xml:space="preserve"> “as-is” and “to-be” processes, captur</w:t>
      </w:r>
      <w:r w:rsidR="0062069D">
        <w:t xml:space="preserve">ing </w:t>
      </w:r>
      <w:r w:rsidR="00D84586" w:rsidRPr="00A867A1">
        <w:t>user stories, and document</w:t>
      </w:r>
      <w:r w:rsidR="0062069D">
        <w:t xml:space="preserve">ing </w:t>
      </w:r>
      <w:r w:rsidR="00D84586" w:rsidRPr="00A867A1">
        <w:t>system requirements</w:t>
      </w:r>
    </w:p>
    <w:p w14:paraId="6B4329B8" w14:textId="68832F72" w:rsidR="00D84586" w:rsidRPr="003F4EDF" w:rsidRDefault="00D84586" w:rsidP="00F42344">
      <w:pPr>
        <w:pStyle w:val="BulletpointCalibri11"/>
      </w:pPr>
      <w:r w:rsidRPr="00C46346">
        <w:rPr>
          <w:b/>
          <w:bCs/>
        </w:rPr>
        <w:t>Business Requirement Document (BRD)</w:t>
      </w:r>
      <w:r w:rsidRPr="003F4EDF">
        <w:t xml:space="preserve"> and MoSCoW Prioritization</w:t>
      </w:r>
    </w:p>
    <w:p w14:paraId="72335A5E" w14:textId="77777777" w:rsidR="00F42344" w:rsidRDefault="00F42344" w:rsidP="00D84586">
      <w:pPr>
        <w:rPr>
          <w:rFonts w:ascii="Calibri Light" w:hAnsi="Calibri Light" w:cs="Calibri Light"/>
        </w:rPr>
      </w:pPr>
    </w:p>
    <w:p w14:paraId="002DA7CA" w14:textId="3EF20D9F" w:rsidR="4AFF34A3" w:rsidRDefault="4AFF34A3" w:rsidP="7F7B42C4">
      <w:pPr>
        <w:rPr>
          <w:rFonts w:ascii="Calibri Light" w:hAnsi="Calibri Light" w:cs="Calibri Light"/>
        </w:rPr>
      </w:pPr>
      <w:r w:rsidRPr="7F7B42C4">
        <w:rPr>
          <w:rFonts w:ascii="Calibri Light" w:hAnsi="Calibri Light" w:cs="Calibri Light"/>
        </w:rPr>
        <w:t xml:space="preserve">*The </w:t>
      </w:r>
      <w:r w:rsidR="30256B67" w:rsidRPr="7F7B42C4">
        <w:rPr>
          <w:rFonts w:ascii="Calibri Light" w:hAnsi="Calibri Light" w:cs="Calibri Light"/>
        </w:rPr>
        <w:t>documents related to the Blueprint</w:t>
      </w:r>
      <w:r w:rsidR="002F46E5">
        <w:rPr>
          <w:rFonts w:ascii="Calibri Light" w:hAnsi="Calibri Light" w:cs="Calibri Light"/>
        </w:rPr>
        <w:t xml:space="preserve">, </w:t>
      </w:r>
      <w:r w:rsidR="006A68D3">
        <w:rPr>
          <w:rFonts w:ascii="Calibri Light" w:hAnsi="Calibri Light" w:cs="Calibri Light"/>
        </w:rPr>
        <w:t xml:space="preserve">MoSCoW prioritization and </w:t>
      </w:r>
      <w:r w:rsidR="002F46E5">
        <w:rPr>
          <w:rFonts w:ascii="Calibri Light" w:hAnsi="Calibri Light" w:cs="Calibri Light"/>
        </w:rPr>
        <w:t>BRD</w:t>
      </w:r>
      <w:r w:rsidR="30256B67" w:rsidRPr="7F7B42C4">
        <w:rPr>
          <w:rFonts w:ascii="Calibri Light" w:hAnsi="Calibri Light" w:cs="Calibri Light"/>
        </w:rPr>
        <w:t xml:space="preserve"> will only be shared with Bidders who submit their Intent to Bid in accordance with RFP instructions. Bidders will also be required to sign an NDA prior to the information being shared by Gavi.</w:t>
      </w:r>
    </w:p>
    <w:p w14:paraId="0441B598" w14:textId="77777777" w:rsidR="00716146" w:rsidRDefault="00716146" w:rsidP="7F7B42C4">
      <w:pPr>
        <w:rPr>
          <w:rFonts w:ascii="Calibri Light" w:hAnsi="Calibri Light" w:cs="Calibri Light"/>
        </w:rPr>
      </w:pPr>
    </w:p>
    <w:p w14:paraId="3C54C084" w14:textId="1B6BBBD9" w:rsidR="00716146" w:rsidRDefault="00716146" w:rsidP="7F7B42C4">
      <w:pPr>
        <w:rPr>
          <w:rFonts w:ascii="Calibri Light" w:hAnsi="Calibri Light" w:cs="Calibri Light"/>
        </w:rPr>
      </w:pPr>
      <w:r w:rsidRPr="00716146">
        <w:rPr>
          <w:rFonts w:ascii="Calibri Light" w:hAnsi="Calibri Light" w:cs="Calibri Light"/>
        </w:rPr>
        <w:t>As part of the Phase 1 Proof of Concept, it was concluded and agreed that SAP SAC will serve as the planning tool. This decision is considered final and will not be revisited or reopened for discussion</w:t>
      </w:r>
      <w:r w:rsidR="00C200FB">
        <w:rPr>
          <w:rFonts w:ascii="Calibri Light" w:hAnsi="Calibri Light" w:cs="Calibri Light"/>
        </w:rPr>
        <w:t>.</w:t>
      </w:r>
    </w:p>
    <w:p w14:paraId="0F481BB2" w14:textId="77777777" w:rsidR="00EB5998" w:rsidRDefault="00EB5998" w:rsidP="7F7B42C4">
      <w:pPr>
        <w:rPr>
          <w:rFonts w:ascii="Calibri Light" w:hAnsi="Calibri Light" w:cs="Calibri Light"/>
        </w:rPr>
      </w:pPr>
    </w:p>
    <w:p w14:paraId="19CE5D90" w14:textId="3A5F5AD8" w:rsidR="00EB5998" w:rsidRDefault="65A33E57" w:rsidP="00EB5998">
      <w:pPr>
        <w:rPr>
          <w:rFonts w:ascii="Calibri Light" w:hAnsi="Calibri Light" w:cs="Calibri Light"/>
        </w:rPr>
      </w:pPr>
      <w:r w:rsidRPr="7F3AC3B9">
        <w:rPr>
          <w:rFonts w:ascii="Calibri Light" w:hAnsi="Calibri Light" w:cs="Calibri Light"/>
        </w:rPr>
        <w:t xml:space="preserve">The blueprint, BRD, and MoSCoW prioritization </w:t>
      </w:r>
      <w:r w:rsidR="5AC0442E" w:rsidRPr="7F3AC3B9">
        <w:rPr>
          <w:rFonts w:ascii="Calibri Light" w:hAnsi="Calibri Light" w:cs="Calibri Light"/>
        </w:rPr>
        <w:t>sh</w:t>
      </w:r>
      <w:r w:rsidR="63B79F57" w:rsidRPr="7F3AC3B9">
        <w:rPr>
          <w:rFonts w:ascii="Calibri Light" w:hAnsi="Calibri Light" w:cs="Calibri Light"/>
        </w:rPr>
        <w:t>all</w:t>
      </w:r>
      <w:r w:rsidRPr="7F3AC3B9">
        <w:rPr>
          <w:rFonts w:ascii="Calibri Light" w:hAnsi="Calibri Light" w:cs="Calibri Light"/>
        </w:rPr>
        <w:t xml:space="preserve"> form the basis of delivery, and we expect the selected bidder to leverage </w:t>
      </w:r>
      <w:r w:rsidR="5AC0442E" w:rsidRPr="7F3AC3B9">
        <w:rPr>
          <w:rFonts w:ascii="Calibri Light" w:hAnsi="Calibri Light" w:cs="Calibri Light"/>
        </w:rPr>
        <w:t>the</w:t>
      </w:r>
      <w:r w:rsidR="0AC745C0" w:rsidRPr="7F3AC3B9">
        <w:rPr>
          <w:rFonts w:ascii="Calibri Light" w:hAnsi="Calibri Light" w:cs="Calibri Light"/>
        </w:rPr>
        <w:t xml:space="preserve">m </w:t>
      </w:r>
      <w:r w:rsidRPr="7F3AC3B9">
        <w:rPr>
          <w:rFonts w:ascii="Calibri Light" w:hAnsi="Calibri Light" w:cs="Calibri Light"/>
        </w:rPr>
        <w:t xml:space="preserve">without reinitiating or duplicating the blueprint and BRD activities already completed in </w:t>
      </w:r>
      <w:r w:rsidR="33211917" w:rsidRPr="7F3AC3B9">
        <w:rPr>
          <w:rFonts w:ascii="Calibri Light" w:hAnsi="Calibri Light" w:cs="Calibri Light"/>
        </w:rPr>
        <w:t>Phase</w:t>
      </w:r>
      <w:r w:rsidRPr="7F3AC3B9">
        <w:rPr>
          <w:rFonts w:ascii="Calibri Light" w:hAnsi="Calibri Light" w:cs="Calibri Light"/>
        </w:rPr>
        <w:t xml:space="preserve"> </w:t>
      </w:r>
      <w:r w:rsidR="00454585" w:rsidRPr="7F3AC3B9">
        <w:rPr>
          <w:rFonts w:ascii="Calibri Light" w:hAnsi="Calibri Light" w:cs="Calibri Light"/>
        </w:rPr>
        <w:t>1,</w:t>
      </w:r>
      <w:r w:rsidR="461137B0" w:rsidRPr="4EC9AAC1">
        <w:rPr>
          <w:rFonts w:ascii="Calibri Light" w:hAnsi="Calibri Light" w:cs="Calibri Light"/>
        </w:rPr>
        <w:t xml:space="preserve"> however bidder</w:t>
      </w:r>
      <w:r w:rsidR="00454585">
        <w:rPr>
          <w:rFonts w:ascii="Calibri Light" w:hAnsi="Calibri Light" w:cs="Calibri Light"/>
        </w:rPr>
        <w:t>s</w:t>
      </w:r>
      <w:r w:rsidR="461137B0" w:rsidRPr="4EC9AAC1">
        <w:rPr>
          <w:rFonts w:ascii="Calibri Light" w:hAnsi="Calibri Light" w:cs="Calibri Light"/>
        </w:rPr>
        <w:t xml:space="preserve"> may seek clarification or refine them as necessary. </w:t>
      </w:r>
    </w:p>
    <w:p w14:paraId="101E36E1" w14:textId="77777777" w:rsidR="00EB5998" w:rsidRDefault="00EB5998" w:rsidP="7F7B42C4">
      <w:pPr>
        <w:rPr>
          <w:rFonts w:ascii="Calibri Light" w:hAnsi="Calibri Light" w:cs="Calibri Light"/>
        </w:rPr>
      </w:pPr>
    </w:p>
    <w:p w14:paraId="618A4285" w14:textId="44EF4755" w:rsidR="00D84586" w:rsidRPr="009C4A63" w:rsidRDefault="00D84586" w:rsidP="002C67B4">
      <w:pPr>
        <w:pStyle w:val="Heading4"/>
        <w:ind w:left="1350" w:hanging="540"/>
      </w:pPr>
      <w:r w:rsidRPr="009C4A63">
        <w:t>Phase 2: Implementation (Starting 2026)</w:t>
      </w:r>
    </w:p>
    <w:p w14:paraId="1026D4AA" w14:textId="77777777" w:rsidR="00D84586" w:rsidRPr="003F4EDF" w:rsidRDefault="00D84586" w:rsidP="00D84586">
      <w:pPr>
        <w:rPr>
          <w:rFonts w:ascii="Calibri Light" w:hAnsi="Calibri Light" w:cs="Calibri Light"/>
        </w:rPr>
      </w:pPr>
      <w:r w:rsidRPr="003F4EDF">
        <w:rPr>
          <w:rFonts w:ascii="Calibri Light" w:hAnsi="Calibri Light" w:cs="Calibri Light"/>
        </w:rPr>
        <w:t>To ensure effective delivery, the implementation phase will be fully outsourced and structured into three lots:</w:t>
      </w:r>
    </w:p>
    <w:p w14:paraId="2B62B147" w14:textId="350A3AB2" w:rsidR="00D84586" w:rsidRPr="002D16F1" w:rsidRDefault="00D84586" w:rsidP="002D16F1">
      <w:pPr>
        <w:pStyle w:val="BulletpointCalibri11"/>
        <w:rPr>
          <w:b/>
          <w:bCs/>
        </w:rPr>
      </w:pPr>
      <w:r w:rsidRPr="002D16F1">
        <w:rPr>
          <w:b/>
          <w:bCs/>
        </w:rPr>
        <w:t xml:space="preserve">Lot 1: SAC Expertise and Data Architecture </w:t>
      </w:r>
      <w:r w:rsidR="00656951">
        <w:rPr>
          <w:b/>
          <w:bCs/>
        </w:rPr>
        <w:t xml:space="preserve">delivery </w:t>
      </w:r>
    </w:p>
    <w:p w14:paraId="0437A878" w14:textId="1058C738" w:rsidR="00D84586" w:rsidRPr="002D16F1" w:rsidRDefault="00D84586" w:rsidP="002D16F1">
      <w:pPr>
        <w:pStyle w:val="BulletpointCalibri11"/>
        <w:rPr>
          <w:b/>
          <w:bCs/>
        </w:rPr>
      </w:pPr>
      <w:r w:rsidRPr="002D16F1">
        <w:rPr>
          <w:b/>
          <w:bCs/>
        </w:rPr>
        <w:t xml:space="preserve">Lot 2: Project Management and Change Management </w:t>
      </w:r>
      <w:r w:rsidR="00656951">
        <w:rPr>
          <w:b/>
          <w:bCs/>
        </w:rPr>
        <w:t>delivery</w:t>
      </w:r>
    </w:p>
    <w:p w14:paraId="6646B57E" w14:textId="7AD57DC8" w:rsidR="00D84586" w:rsidRPr="002D16F1" w:rsidRDefault="00D84586" w:rsidP="002D16F1">
      <w:pPr>
        <w:pStyle w:val="BulletpointCalibri11"/>
        <w:rPr>
          <w:b/>
          <w:bCs/>
        </w:rPr>
      </w:pPr>
      <w:r w:rsidRPr="002D16F1">
        <w:rPr>
          <w:b/>
          <w:bCs/>
        </w:rPr>
        <w:t xml:space="preserve">Lot 3: Business </w:t>
      </w:r>
      <w:r w:rsidR="00D84D1B">
        <w:rPr>
          <w:b/>
          <w:bCs/>
        </w:rPr>
        <w:t>specialists</w:t>
      </w:r>
      <w:r w:rsidRPr="002D16F1">
        <w:rPr>
          <w:b/>
          <w:bCs/>
        </w:rPr>
        <w:t xml:space="preserve"> Services</w:t>
      </w:r>
    </w:p>
    <w:p w14:paraId="01636787" w14:textId="77777777" w:rsidR="002D16F1" w:rsidRDefault="002D16F1" w:rsidP="00D84586">
      <w:pPr>
        <w:rPr>
          <w:rFonts w:ascii="Calibri Light" w:hAnsi="Calibri Light" w:cs="Calibri Light"/>
        </w:rPr>
      </w:pPr>
    </w:p>
    <w:p w14:paraId="720A891B" w14:textId="71346068" w:rsidR="00D84586" w:rsidRPr="003F4EDF" w:rsidRDefault="00D84586" w:rsidP="00D84586">
      <w:pPr>
        <w:rPr>
          <w:rFonts w:ascii="Calibri Light" w:hAnsi="Calibri Light" w:cs="Calibri Light"/>
        </w:rPr>
      </w:pPr>
      <w:r w:rsidRPr="003F4EDF">
        <w:rPr>
          <w:rFonts w:ascii="Calibri Light" w:hAnsi="Calibri Light" w:cs="Calibri Light"/>
        </w:rPr>
        <w:t>Bidders may apply for one, two, or all three lots. This modular approach ensures targeted expertise while maintaining coherence across workstreams.</w:t>
      </w:r>
    </w:p>
    <w:p w14:paraId="38AA4528" w14:textId="77777777" w:rsidR="00D32D62" w:rsidRPr="003F4EDF" w:rsidRDefault="00D32D62" w:rsidP="00D84586">
      <w:pPr>
        <w:rPr>
          <w:rFonts w:ascii="Calibri Light" w:hAnsi="Calibri Light" w:cs="Calibri Light"/>
        </w:rPr>
      </w:pPr>
    </w:p>
    <w:p w14:paraId="49CE75A5" w14:textId="77777777" w:rsidR="00AC23AB" w:rsidRPr="007F74CA" w:rsidRDefault="00AC23AB" w:rsidP="007F74CA">
      <w:pPr>
        <w:pStyle w:val="Heading2"/>
        <w:ind w:left="578" w:hanging="578"/>
        <w:contextualSpacing w:val="0"/>
      </w:pPr>
      <w:bookmarkStart w:id="19" w:name="_Toc207628507"/>
      <w:r w:rsidRPr="007F74CA">
        <w:t>Scope of Work</w:t>
      </w:r>
      <w:bookmarkEnd w:id="19"/>
    </w:p>
    <w:p w14:paraId="1084215F" w14:textId="077ADB29" w:rsidR="00AC23AB" w:rsidRPr="007A6C2A" w:rsidRDefault="00AC23AB" w:rsidP="00AC23AB">
      <w:pPr>
        <w:rPr>
          <w:rFonts w:ascii="Calibri Light" w:hAnsi="Calibri Light" w:cs="Calibri Light"/>
        </w:rPr>
      </w:pPr>
      <w:r w:rsidRPr="007A6C2A">
        <w:rPr>
          <w:rFonts w:ascii="Calibri Light" w:hAnsi="Calibri Light" w:cs="Calibri Light"/>
        </w:rPr>
        <w:t>The requirement involves the following key activities</w:t>
      </w:r>
      <w:r w:rsidR="007A6C2A" w:rsidRPr="007A6C2A">
        <w:rPr>
          <w:rFonts w:cs="Calibri Light"/>
        </w:rPr>
        <w:t>:</w:t>
      </w:r>
    </w:p>
    <w:p w14:paraId="405DB515" w14:textId="36B3F1B1" w:rsidR="0011647F" w:rsidRPr="00F76BD1" w:rsidRDefault="00D34BA0" w:rsidP="0027732F">
      <w:pPr>
        <w:pStyle w:val="Heading3"/>
      </w:pPr>
      <w:r w:rsidRPr="00F76BD1">
        <w:t xml:space="preserve">Scope of Work </w:t>
      </w:r>
      <w:r w:rsidR="0011647F" w:rsidRPr="00F76BD1">
        <w:t>Lot 1: SAC Expertise and DATA and Architecture Services</w:t>
      </w:r>
    </w:p>
    <w:p w14:paraId="3D4A8EB5" w14:textId="517BCF46" w:rsidR="00571AC0" w:rsidRDefault="001A074A" w:rsidP="0097261A">
      <w:pPr>
        <w:rPr>
          <w:rFonts w:ascii="Calibri Light" w:hAnsi="Calibri Light" w:cs="Calibri Light"/>
        </w:rPr>
      </w:pPr>
      <w:r>
        <w:rPr>
          <w:rFonts w:ascii="Calibri Light" w:hAnsi="Calibri Light" w:cs="Calibri Light"/>
        </w:rPr>
        <w:t xml:space="preserve">The delivery of the project will be </w:t>
      </w:r>
      <w:r w:rsidR="003A6C58">
        <w:rPr>
          <w:rFonts w:ascii="Calibri Light" w:hAnsi="Calibri Light" w:cs="Calibri Light"/>
        </w:rPr>
        <w:t xml:space="preserve">executed in alignment with </w:t>
      </w:r>
      <w:r w:rsidR="0077501C">
        <w:rPr>
          <w:rFonts w:ascii="Calibri Light" w:hAnsi="Calibri Light" w:cs="Calibri Light"/>
        </w:rPr>
        <w:t xml:space="preserve">the </w:t>
      </w:r>
      <w:r w:rsidR="003A6C58">
        <w:rPr>
          <w:rFonts w:ascii="Calibri Light" w:hAnsi="Calibri Light" w:cs="Calibri Light"/>
        </w:rPr>
        <w:t>blueprint</w:t>
      </w:r>
      <w:r w:rsidR="00E03E0B">
        <w:rPr>
          <w:rFonts w:ascii="Calibri Light" w:hAnsi="Calibri Light" w:cs="Calibri Light"/>
        </w:rPr>
        <w:t>, BRD</w:t>
      </w:r>
      <w:r w:rsidR="0077501C">
        <w:rPr>
          <w:rFonts w:ascii="Calibri Light" w:hAnsi="Calibri Light" w:cs="Calibri Light"/>
        </w:rPr>
        <w:t>,</w:t>
      </w:r>
      <w:r w:rsidR="00E03E0B">
        <w:rPr>
          <w:rFonts w:ascii="Calibri Light" w:hAnsi="Calibri Light" w:cs="Calibri Light"/>
        </w:rPr>
        <w:t xml:space="preserve"> and Moscow Prioritization developed in phase 1. </w:t>
      </w:r>
      <w:r w:rsidR="005F3322">
        <w:rPr>
          <w:rFonts w:ascii="Calibri Light" w:hAnsi="Calibri Light" w:cs="Calibri Light"/>
        </w:rPr>
        <w:t xml:space="preserve">All </w:t>
      </w:r>
      <w:r w:rsidR="00571AC0">
        <w:rPr>
          <w:rFonts w:ascii="Calibri Light" w:hAnsi="Calibri Light" w:cs="Calibri Light"/>
        </w:rPr>
        <w:t>solution components</w:t>
      </w:r>
      <w:r w:rsidR="005F3322">
        <w:rPr>
          <w:rFonts w:ascii="Calibri Light" w:hAnsi="Calibri Light" w:cs="Calibri Light"/>
        </w:rPr>
        <w:t xml:space="preserve"> and de</w:t>
      </w:r>
      <w:r w:rsidR="00571AC0">
        <w:rPr>
          <w:rFonts w:ascii="Calibri Light" w:hAnsi="Calibri Light" w:cs="Calibri Light"/>
        </w:rPr>
        <w:t xml:space="preserve">liverables will be based on </w:t>
      </w:r>
      <w:r w:rsidR="005F701E">
        <w:rPr>
          <w:rFonts w:ascii="Calibri Light" w:hAnsi="Calibri Light" w:cs="Calibri Light"/>
        </w:rPr>
        <w:t>blueprint, BRD and MoSCoW prio</w:t>
      </w:r>
      <w:r w:rsidR="00FB0B33">
        <w:rPr>
          <w:rFonts w:ascii="Calibri Light" w:hAnsi="Calibri Light" w:cs="Calibri Light"/>
        </w:rPr>
        <w:t xml:space="preserve">ritization. </w:t>
      </w:r>
    </w:p>
    <w:p w14:paraId="71AE484B" w14:textId="7471655D" w:rsidR="00DF7527" w:rsidRDefault="00E03E0B" w:rsidP="0097261A">
      <w:pPr>
        <w:rPr>
          <w:rFonts w:ascii="Calibri Light" w:hAnsi="Calibri Light" w:cs="Calibri Light"/>
        </w:rPr>
      </w:pPr>
      <w:r>
        <w:rPr>
          <w:rFonts w:ascii="Calibri Light" w:hAnsi="Calibri Light" w:cs="Calibri Light"/>
        </w:rPr>
        <w:t xml:space="preserve"> </w:t>
      </w:r>
    </w:p>
    <w:p w14:paraId="35115DA9" w14:textId="5604D99E" w:rsidR="00B736FC" w:rsidRDefault="00502E32" w:rsidP="0097261A">
      <w:pPr>
        <w:rPr>
          <w:rFonts w:ascii="Calibri Light" w:hAnsi="Calibri Light" w:cs="Calibri Light"/>
        </w:rPr>
      </w:pPr>
      <w:r>
        <w:rPr>
          <w:rFonts w:ascii="Calibri Light" w:hAnsi="Calibri Light" w:cs="Calibri Light"/>
        </w:rPr>
        <w:t xml:space="preserve">It will be </w:t>
      </w:r>
      <w:r w:rsidR="00712132">
        <w:rPr>
          <w:rFonts w:ascii="Calibri Light" w:hAnsi="Calibri Light" w:cs="Calibri Light"/>
        </w:rPr>
        <w:t xml:space="preserve">a </w:t>
      </w:r>
      <w:r w:rsidR="0077501C">
        <w:rPr>
          <w:rFonts w:ascii="Calibri Light" w:hAnsi="Calibri Light" w:cs="Calibri Light"/>
        </w:rPr>
        <w:t>fixed-price contract</w:t>
      </w:r>
      <w:r w:rsidR="00774B45">
        <w:rPr>
          <w:rFonts w:ascii="Calibri Light" w:hAnsi="Calibri Light" w:cs="Calibri Light"/>
        </w:rPr>
        <w:t xml:space="preserve"> based on the scope outlined by </w:t>
      </w:r>
      <w:r w:rsidR="00B736FC">
        <w:rPr>
          <w:rFonts w:ascii="Calibri Light" w:hAnsi="Calibri Light" w:cs="Calibri Light"/>
        </w:rPr>
        <w:t xml:space="preserve">the </w:t>
      </w:r>
      <w:r w:rsidR="00654773">
        <w:rPr>
          <w:rFonts w:ascii="Calibri Light" w:hAnsi="Calibri Light" w:cs="Calibri Light"/>
        </w:rPr>
        <w:t>blueprint, BRD</w:t>
      </w:r>
      <w:r w:rsidR="00B736FC">
        <w:rPr>
          <w:rFonts w:ascii="Calibri Light" w:hAnsi="Calibri Light" w:cs="Calibri Light"/>
        </w:rPr>
        <w:t>,</w:t>
      </w:r>
      <w:r w:rsidR="00654773">
        <w:rPr>
          <w:rFonts w:ascii="Calibri Light" w:hAnsi="Calibri Light" w:cs="Calibri Light"/>
        </w:rPr>
        <w:t xml:space="preserve"> and </w:t>
      </w:r>
      <w:r w:rsidR="00816CF5">
        <w:rPr>
          <w:rFonts w:ascii="Calibri Light" w:hAnsi="Calibri Light" w:cs="Calibri Light"/>
        </w:rPr>
        <w:t xml:space="preserve">MoSCoW </w:t>
      </w:r>
      <w:r w:rsidR="00BC2E76">
        <w:rPr>
          <w:rFonts w:ascii="Calibri Light" w:hAnsi="Calibri Light" w:cs="Calibri Light"/>
        </w:rPr>
        <w:t>Prioritization,</w:t>
      </w:r>
      <w:r w:rsidR="00B736FC">
        <w:rPr>
          <w:rFonts w:ascii="Calibri Light" w:hAnsi="Calibri Light" w:cs="Calibri Light"/>
        </w:rPr>
        <w:t xml:space="preserve"> and agreed upon </w:t>
      </w:r>
      <w:r w:rsidR="002E3C39">
        <w:rPr>
          <w:rFonts w:ascii="Calibri Light" w:hAnsi="Calibri Light" w:cs="Calibri Light"/>
        </w:rPr>
        <w:t>with the successful bidder</w:t>
      </w:r>
      <w:r w:rsidR="00B736FC">
        <w:rPr>
          <w:rFonts w:ascii="Calibri Light" w:hAnsi="Calibri Light" w:cs="Calibri Light"/>
        </w:rPr>
        <w:t xml:space="preserve">. </w:t>
      </w:r>
    </w:p>
    <w:p w14:paraId="147D441D" w14:textId="77777777" w:rsidR="00CE1A43" w:rsidRDefault="00CE1A43" w:rsidP="0097261A">
      <w:pPr>
        <w:rPr>
          <w:rFonts w:ascii="Calibri Light" w:hAnsi="Calibri Light" w:cs="Calibri Light"/>
        </w:rPr>
      </w:pPr>
    </w:p>
    <w:p w14:paraId="1C010097" w14:textId="094AACD3" w:rsidR="0097261A" w:rsidRPr="00137D5A" w:rsidRDefault="00CE1A43" w:rsidP="0097261A">
      <w:pPr>
        <w:rPr>
          <w:rFonts w:ascii="Calibri Light" w:hAnsi="Calibri Light" w:cs="Calibri Light"/>
        </w:rPr>
      </w:pPr>
      <w:r>
        <w:rPr>
          <w:rFonts w:ascii="Calibri Light" w:hAnsi="Calibri Light" w:cs="Calibri Light"/>
        </w:rPr>
        <w:lastRenderedPageBreak/>
        <w:t>T</w:t>
      </w:r>
      <w:r w:rsidR="0077501C">
        <w:rPr>
          <w:rFonts w:ascii="Calibri Light" w:hAnsi="Calibri Light" w:cs="Calibri Light"/>
        </w:rPr>
        <w:t>he commercial agreement will be independent of the actual number of resources or levels of effort</w:t>
      </w:r>
      <w:r w:rsidR="007B1D75">
        <w:rPr>
          <w:rFonts w:ascii="Calibri Light" w:hAnsi="Calibri Light" w:cs="Calibri Light"/>
        </w:rPr>
        <w:t xml:space="preserve">. </w:t>
      </w:r>
      <w:r w:rsidR="00EC2D92" w:rsidRPr="00137D5A">
        <w:rPr>
          <w:rFonts w:ascii="Calibri Light" w:hAnsi="Calibri Light" w:cs="Calibri Light"/>
        </w:rPr>
        <w:t xml:space="preserve">The role and </w:t>
      </w:r>
      <w:r w:rsidR="005A1CEB" w:rsidRPr="00137D5A">
        <w:rPr>
          <w:rFonts w:ascii="Calibri Light" w:hAnsi="Calibri Light" w:cs="Calibri Light"/>
        </w:rPr>
        <w:t xml:space="preserve">profile outlined below are intended to serve as </w:t>
      </w:r>
      <w:r w:rsidR="00137D5A">
        <w:rPr>
          <w:rFonts w:ascii="Calibri Light" w:hAnsi="Calibri Light" w:cs="Calibri Light"/>
        </w:rPr>
        <w:t xml:space="preserve">an indicative requirement based on the anticipated scope of this project, and the </w:t>
      </w:r>
      <w:r w:rsidR="00BE201E" w:rsidRPr="00137D5A">
        <w:rPr>
          <w:rFonts w:ascii="Calibri Light" w:hAnsi="Calibri Light" w:cs="Calibri Light"/>
        </w:rPr>
        <w:t>blueprint and BRD developed as part of phase 1.</w:t>
      </w:r>
    </w:p>
    <w:p w14:paraId="0B81B4C5" w14:textId="77777777" w:rsidR="001A3E03" w:rsidRPr="00137D5A" w:rsidRDefault="001A3E03" w:rsidP="0097261A">
      <w:pPr>
        <w:rPr>
          <w:rFonts w:ascii="Calibri Light" w:hAnsi="Calibri Light" w:cs="Calibri Light"/>
        </w:rPr>
      </w:pPr>
    </w:p>
    <w:p w14:paraId="158BAC8A" w14:textId="77777777" w:rsidR="00BE201E" w:rsidRPr="00137D5A" w:rsidRDefault="00BE201E" w:rsidP="0097261A">
      <w:pPr>
        <w:rPr>
          <w:rFonts w:ascii="Calibri Light" w:hAnsi="Calibri Light" w:cs="Calibri Light"/>
        </w:rPr>
      </w:pPr>
    </w:p>
    <w:p w14:paraId="4A21FAE2" w14:textId="4F0B034A" w:rsidR="00BE201E" w:rsidRPr="00137D5A" w:rsidRDefault="00BE201E" w:rsidP="0097261A">
      <w:pPr>
        <w:rPr>
          <w:rFonts w:ascii="Calibri Light" w:hAnsi="Calibri Light" w:cs="Calibri Light"/>
        </w:rPr>
      </w:pPr>
      <w:r w:rsidRPr="00137D5A">
        <w:rPr>
          <w:rFonts w:ascii="Calibri Light" w:hAnsi="Calibri Light" w:cs="Calibri Light"/>
        </w:rPr>
        <w:t xml:space="preserve">However, </w:t>
      </w:r>
      <w:r w:rsidR="00137D5A" w:rsidRPr="00137D5A">
        <w:rPr>
          <w:rFonts w:ascii="Calibri Light" w:hAnsi="Calibri Light" w:cs="Calibri Light"/>
        </w:rPr>
        <w:t>bidders</w:t>
      </w:r>
      <w:r w:rsidR="00B2405D" w:rsidRPr="00137D5A">
        <w:rPr>
          <w:rFonts w:ascii="Calibri Light" w:hAnsi="Calibri Light" w:cs="Calibri Light"/>
        </w:rPr>
        <w:t xml:space="preserve"> are encouraged to assess the end-to-end scope of work and propose an optimal team structure that best aligns with the project’s technical complexity, delivery methodology, and phased approach. The proposed team should be capable of fulfilling the </w:t>
      </w:r>
      <w:r w:rsidR="00137D5A" w:rsidRPr="00137D5A">
        <w:rPr>
          <w:rFonts w:ascii="Calibri Light" w:hAnsi="Calibri Light" w:cs="Calibri Light"/>
        </w:rPr>
        <w:t>scope</w:t>
      </w:r>
      <w:r w:rsidR="00B2405D" w:rsidRPr="00137D5A">
        <w:rPr>
          <w:rFonts w:ascii="Calibri Light" w:hAnsi="Calibri Light" w:cs="Calibri Light"/>
        </w:rPr>
        <w:t xml:space="preserve"> and must include all critical skill sets required to execute the work efficiently and effectively.</w:t>
      </w:r>
    </w:p>
    <w:p w14:paraId="06CE9052" w14:textId="77777777" w:rsidR="00473601" w:rsidRDefault="00473601" w:rsidP="0097261A">
      <w:pPr>
        <w:rPr>
          <w:rFonts w:ascii="Calibri Light" w:hAnsi="Calibri Light" w:cs="Calibri Light"/>
        </w:rPr>
      </w:pPr>
    </w:p>
    <w:p w14:paraId="6E7B3EC3" w14:textId="34D1CF59" w:rsidR="00473601" w:rsidRPr="00137D5A" w:rsidRDefault="00473601" w:rsidP="0097261A">
      <w:pPr>
        <w:rPr>
          <w:rFonts w:ascii="Calibri Light" w:hAnsi="Calibri Light" w:cs="Calibri Light"/>
        </w:rPr>
      </w:pPr>
      <w:r w:rsidRPr="00473601">
        <w:rPr>
          <w:rFonts w:ascii="Calibri Light" w:hAnsi="Calibri Light" w:cs="Calibri Light"/>
        </w:rPr>
        <w:t>The Bidder shall demonstrate strong organizational capacity to carry out the scope of work, beyond the mere provision of staffing resources. The Bidder is expected to assume full responsibility for the management, coordination, and quality assurance of all activities and deliverables under this contract.</w:t>
      </w:r>
    </w:p>
    <w:p w14:paraId="25F82CBE" w14:textId="77777777" w:rsidR="00AA35AA" w:rsidRPr="00A91439" w:rsidRDefault="00AA35AA" w:rsidP="00AA35AA">
      <w:pPr>
        <w:rPr>
          <w:rFonts w:ascii="Calibri Light" w:hAnsi="Calibri Light" w:cs="Calibri Light"/>
        </w:rPr>
      </w:pPr>
    </w:p>
    <w:p w14:paraId="7193973E" w14:textId="5F3FD255" w:rsidR="00B22A16" w:rsidRPr="00A91439" w:rsidRDefault="00354D47" w:rsidP="00B22A16">
      <w:pPr>
        <w:rPr>
          <w:rFonts w:ascii="Calibri Light" w:hAnsi="Calibri Light" w:cs="Calibri Light"/>
        </w:rPr>
      </w:pPr>
      <w:r w:rsidRPr="00A91439">
        <w:rPr>
          <w:rFonts w:ascii="Calibri Light" w:hAnsi="Calibri Light" w:cs="Calibri Light"/>
          <w:b/>
          <w:bCs/>
        </w:rPr>
        <w:t xml:space="preserve">i. </w:t>
      </w:r>
      <w:r w:rsidR="00B22A16" w:rsidRPr="00A91439">
        <w:rPr>
          <w:rFonts w:ascii="Calibri Light" w:hAnsi="Calibri Light" w:cs="Calibri Light"/>
          <w:b/>
          <w:bCs/>
        </w:rPr>
        <w:t>SAC Planning Architect</w:t>
      </w:r>
      <w:r w:rsidR="00E10898" w:rsidRPr="00A91439">
        <w:rPr>
          <w:rFonts w:ascii="Calibri Light" w:hAnsi="Calibri Light" w:cs="Calibri Light"/>
        </w:rPr>
        <w:t xml:space="preserve"> </w:t>
      </w:r>
      <w:r w:rsidR="00B22A16" w:rsidRPr="00A91439">
        <w:rPr>
          <w:rFonts w:ascii="Calibri Light" w:hAnsi="Calibri Light" w:cs="Calibri Light"/>
          <w:b/>
          <w:bCs/>
        </w:rPr>
        <w:t>responsible</w:t>
      </w:r>
      <w:r w:rsidR="00B22A16" w:rsidRPr="00A91439">
        <w:rPr>
          <w:rFonts w:ascii="Calibri Light" w:hAnsi="Calibri Light" w:cs="Calibri Light"/>
        </w:rPr>
        <w:t xml:space="preserve"> for the overall solution architecture, ensuring alignment with enterprise planning strategies and technical standards.</w:t>
      </w:r>
    </w:p>
    <w:p w14:paraId="0DEA9EB3" w14:textId="58334189" w:rsidR="00B22A16" w:rsidRPr="00A91439" w:rsidRDefault="00B22A16" w:rsidP="00B22A16">
      <w:pPr>
        <w:rPr>
          <w:rFonts w:ascii="Calibri Light" w:hAnsi="Calibri Light" w:cs="Calibri Light"/>
          <w:i/>
          <w:iCs/>
        </w:rPr>
      </w:pPr>
      <w:r w:rsidRPr="00A91439">
        <w:rPr>
          <w:rFonts w:ascii="Calibri Light" w:hAnsi="Calibri Light" w:cs="Calibri Light"/>
          <w:i/>
          <w:iCs/>
        </w:rPr>
        <w:t>Key responsibilities include:</w:t>
      </w:r>
    </w:p>
    <w:p w14:paraId="5D2A77CD" w14:textId="61E6F5AE" w:rsidR="00B22A16" w:rsidRPr="00A91439" w:rsidRDefault="00B22A16" w:rsidP="009C179D">
      <w:pPr>
        <w:pStyle w:val="ListParagraph"/>
        <w:numPr>
          <w:ilvl w:val="0"/>
          <w:numId w:val="26"/>
        </w:numPr>
        <w:rPr>
          <w:rFonts w:ascii="Calibri Light" w:hAnsi="Calibri Light" w:cs="Calibri Light"/>
          <w:sz w:val="22"/>
          <w:szCs w:val="22"/>
        </w:rPr>
      </w:pPr>
      <w:r w:rsidRPr="00A91439">
        <w:rPr>
          <w:rFonts w:ascii="Calibri Light" w:hAnsi="Calibri Light" w:cs="Calibri Light"/>
          <w:sz w:val="22"/>
          <w:szCs w:val="22"/>
        </w:rPr>
        <w:t>Designing scalable and integrated planning models within SAP Analytics Cloud</w:t>
      </w:r>
    </w:p>
    <w:p w14:paraId="3B3882D2" w14:textId="17350123" w:rsidR="00B22A16" w:rsidRPr="00A91439" w:rsidRDefault="00B22A16" w:rsidP="009C179D">
      <w:pPr>
        <w:pStyle w:val="ListParagraph"/>
        <w:numPr>
          <w:ilvl w:val="0"/>
          <w:numId w:val="26"/>
        </w:numPr>
        <w:rPr>
          <w:rFonts w:ascii="Calibri Light" w:hAnsi="Calibri Light" w:cs="Calibri Light"/>
          <w:sz w:val="22"/>
          <w:szCs w:val="22"/>
        </w:rPr>
      </w:pPr>
      <w:r w:rsidRPr="00A91439">
        <w:rPr>
          <w:rFonts w:ascii="Calibri Light" w:hAnsi="Calibri Light" w:cs="Calibri Light"/>
          <w:sz w:val="22"/>
          <w:szCs w:val="22"/>
        </w:rPr>
        <w:t>Defining data flows, integration points (with S/4HANA</w:t>
      </w:r>
      <w:r w:rsidR="00A90F5E" w:rsidRPr="00A91439">
        <w:rPr>
          <w:rFonts w:ascii="Calibri Light" w:hAnsi="Calibri Light" w:cs="Calibri Light"/>
          <w:sz w:val="22"/>
          <w:szCs w:val="22"/>
        </w:rPr>
        <w:t>, Azure Date warehouse</w:t>
      </w:r>
      <w:r w:rsidRPr="00A91439">
        <w:rPr>
          <w:rFonts w:ascii="Calibri Light" w:hAnsi="Calibri Light" w:cs="Calibri Light"/>
          <w:sz w:val="22"/>
          <w:szCs w:val="22"/>
        </w:rPr>
        <w:t>), and calculation logic</w:t>
      </w:r>
    </w:p>
    <w:p w14:paraId="4325A5DE" w14:textId="1FCAC265" w:rsidR="00B22A16" w:rsidRPr="00A91439" w:rsidRDefault="00B22A16" w:rsidP="009C179D">
      <w:pPr>
        <w:pStyle w:val="ListParagraph"/>
        <w:numPr>
          <w:ilvl w:val="0"/>
          <w:numId w:val="26"/>
        </w:numPr>
        <w:rPr>
          <w:rFonts w:ascii="Calibri Light" w:hAnsi="Calibri Light" w:cs="Calibri Light"/>
          <w:sz w:val="22"/>
          <w:szCs w:val="22"/>
        </w:rPr>
      </w:pPr>
      <w:r w:rsidRPr="00A91439">
        <w:rPr>
          <w:rFonts w:ascii="Calibri Light" w:hAnsi="Calibri Light" w:cs="Calibri Light"/>
          <w:sz w:val="22"/>
          <w:szCs w:val="22"/>
        </w:rPr>
        <w:t>Driving design workshops and providing architectural oversight throughout the project lifecycle</w:t>
      </w:r>
    </w:p>
    <w:p w14:paraId="7288CD83" w14:textId="529E46E5" w:rsidR="00B22A16" w:rsidRPr="00A91439" w:rsidRDefault="00B22A16" w:rsidP="009C179D">
      <w:pPr>
        <w:pStyle w:val="ListParagraph"/>
        <w:numPr>
          <w:ilvl w:val="0"/>
          <w:numId w:val="26"/>
        </w:numPr>
        <w:rPr>
          <w:rFonts w:ascii="Calibri Light" w:hAnsi="Calibri Light" w:cs="Calibri Light"/>
          <w:sz w:val="22"/>
          <w:szCs w:val="22"/>
        </w:rPr>
      </w:pPr>
      <w:r w:rsidRPr="00A91439">
        <w:rPr>
          <w:rFonts w:ascii="Calibri Light" w:hAnsi="Calibri Light" w:cs="Calibri Light"/>
          <w:sz w:val="22"/>
          <w:szCs w:val="22"/>
        </w:rPr>
        <w:t>Aligning the planning solution with enterprise EPM, data governance, and analytics standards</w:t>
      </w:r>
    </w:p>
    <w:p w14:paraId="2C8B5CA2" w14:textId="476C873E" w:rsidR="00B22A16" w:rsidRPr="00A91439" w:rsidRDefault="00B22A16" w:rsidP="00D04232">
      <w:pPr>
        <w:rPr>
          <w:rFonts w:ascii="Calibri Light" w:hAnsi="Calibri Light" w:cs="Calibri Light"/>
          <w:i/>
          <w:iCs/>
        </w:rPr>
      </w:pPr>
      <w:r w:rsidRPr="00A91439">
        <w:rPr>
          <w:rFonts w:ascii="Calibri Light" w:hAnsi="Calibri Light" w:cs="Calibri Light"/>
          <w:i/>
          <w:iCs/>
        </w:rPr>
        <w:t>Required qualifications:</w:t>
      </w:r>
    </w:p>
    <w:p w14:paraId="762388DD" w14:textId="6F8AE701" w:rsidR="00B22A16" w:rsidRPr="00A91439" w:rsidRDefault="00E10898" w:rsidP="009C179D">
      <w:pPr>
        <w:pStyle w:val="ListParagraph"/>
        <w:numPr>
          <w:ilvl w:val="0"/>
          <w:numId w:val="27"/>
        </w:numPr>
        <w:rPr>
          <w:rFonts w:ascii="Calibri Light" w:hAnsi="Calibri Light" w:cs="Calibri Light"/>
          <w:sz w:val="22"/>
          <w:szCs w:val="22"/>
        </w:rPr>
      </w:pPr>
      <w:r w:rsidRPr="00A91439">
        <w:rPr>
          <w:rFonts w:ascii="Calibri Light" w:hAnsi="Calibri Light" w:cs="Calibri Light"/>
          <w:sz w:val="22"/>
          <w:szCs w:val="22"/>
        </w:rPr>
        <w:t>H</w:t>
      </w:r>
      <w:r w:rsidR="00B22A16" w:rsidRPr="00A91439">
        <w:rPr>
          <w:rFonts w:ascii="Calibri Light" w:hAnsi="Calibri Light" w:cs="Calibri Light"/>
          <w:sz w:val="22"/>
          <w:szCs w:val="22"/>
        </w:rPr>
        <w:t xml:space="preserve">ands-on experience as an SAC Planning Architect </w:t>
      </w:r>
    </w:p>
    <w:p w14:paraId="48350012" w14:textId="39F62543" w:rsidR="00B22A16" w:rsidRPr="00A91439" w:rsidRDefault="00B22A16" w:rsidP="009C179D">
      <w:pPr>
        <w:pStyle w:val="ListParagraph"/>
        <w:numPr>
          <w:ilvl w:val="0"/>
          <w:numId w:val="27"/>
        </w:numPr>
        <w:rPr>
          <w:rFonts w:ascii="Calibri Light" w:hAnsi="Calibri Light" w:cs="Calibri Light"/>
          <w:sz w:val="22"/>
          <w:szCs w:val="22"/>
        </w:rPr>
      </w:pPr>
      <w:r w:rsidRPr="00A91439">
        <w:rPr>
          <w:rFonts w:ascii="Calibri Light" w:hAnsi="Calibri Light" w:cs="Calibri Light"/>
          <w:sz w:val="22"/>
          <w:szCs w:val="22"/>
        </w:rPr>
        <w:t>Proven expertise in complex planning model design, currency conversion, allocations, and driver-based planning</w:t>
      </w:r>
    </w:p>
    <w:p w14:paraId="700C3C85" w14:textId="78F98374" w:rsidR="00A73DD8" w:rsidRPr="00A91439" w:rsidRDefault="00B22A16" w:rsidP="009C179D">
      <w:pPr>
        <w:pStyle w:val="ListParagraph"/>
        <w:numPr>
          <w:ilvl w:val="0"/>
          <w:numId w:val="27"/>
        </w:numPr>
        <w:rPr>
          <w:rFonts w:ascii="Calibri Light" w:hAnsi="Calibri Light" w:cs="Calibri Light"/>
          <w:sz w:val="22"/>
          <w:szCs w:val="22"/>
        </w:rPr>
      </w:pPr>
      <w:r w:rsidRPr="00A91439">
        <w:rPr>
          <w:rFonts w:ascii="Calibri Light" w:hAnsi="Calibri Light" w:cs="Calibri Light"/>
          <w:sz w:val="22"/>
          <w:szCs w:val="22"/>
        </w:rPr>
        <w:t xml:space="preserve">Familiarity with SAP BTP, data </w:t>
      </w:r>
      <w:r w:rsidR="00D0485E" w:rsidRPr="00A91439">
        <w:rPr>
          <w:rFonts w:ascii="Calibri Light" w:hAnsi="Calibri Light" w:cs="Calibri Light"/>
          <w:sz w:val="22"/>
          <w:szCs w:val="22"/>
        </w:rPr>
        <w:t>modelling</w:t>
      </w:r>
      <w:r w:rsidRPr="00A91439">
        <w:rPr>
          <w:rFonts w:ascii="Calibri Light" w:hAnsi="Calibri Light" w:cs="Calibri Light"/>
          <w:sz w:val="22"/>
          <w:szCs w:val="22"/>
        </w:rPr>
        <w:t xml:space="preserve"> tools, and enterprise integration frameworks</w:t>
      </w:r>
    </w:p>
    <w:p w14:paraId="4F7B1CF0" w14:textId="77777777" w:rsidR="002D2EC8" w:rsidRPr="00A91439" w:rsidRDefault="002D2EC8" w:rsidP="002D2EC8">
      <w:pPr>
        <w:rPr>
          <w:rFonts w:ascii="Calibri Light" w:hAnsi="Calibri Light" w:cs="Calibri Light"/>
          <w:b/>
          <w:bCs/>
          <w:color w:val="005CB9"/>
          <w:lang w:val="en-US"/>
        </w:rPr>
      </w:pPr>
    </w:p>
    <w:p w14:paraId="2CBAEC6B" w14:textId="11607F93" w:rsidR="00413C80" w:rsidRPr="00A91439" w:rsidRDefault="001E236D" w:rsidP="00413C80">
      <w:pPr>
        <w:rPr>
          <w:rFonts w:ascii="Calibri Light" w:hAnsi="Calibri Light" w:cs="Calibri Light"/>
        </w:rPr>
      </w:pPr>
      <w:r w:rsidRPr="00A91439">
        <w:rPr>
          <w:rFonts w:ascii="Calibri Light" w:hAnsi="Calibri Light" w:cs="Calibri Light"/>
          <w:b/>
          <w:bCs/>
        </w:rPr>
        <w:t xml:space="preserve">ii. </w:t>
      </w:r>
      <w:r w:rsidR="00413C80" w:rsidRPr="00A91439">
        <w:rPr>
          <w:rFonts w:ascii="Calibri Light" w:hAnsi="Calibri Light" w:cs="Calibri Light"/>
          <w:b/>
          <w:bCs/>
        </w:rPr>
        <w:t>SAC Planning Developer</w:t>
      </w:r>
      <w:r w:rsidR="00CF19B8" w:rsidRPr="00A91439">
        <w:rPr>
          <w:rFonts w:ascii="Calibri Light" w:hAnsi="Calibri Light" w:cs="Calibri Light"/>
        </w:rPr>
        <w:t xml:space="preserve"> will be </w:t>
      </w:r>
      <w:r w:rsidR="00413C80" w:rsidRPr="00A91439">
        <w:rPr>
          <w:rFonts w:ascii="Calibri Light" w:hAnsi="Calibri Light" w:cs="Calibri Light"/>
        </w:rPr>
        <w:t>responsible for model development, data integration, and SAC story/dashboard creation aligned with planning processes.</w:t>
      </w:r>
    </w:p>
    <w:p w14:paraId="1A0C913A" w14:textId="77777777" w:rsidR="00413C80" w:rsidRPr="00A91439" w:rsidRDefault="00413C80" w:rsidP="00413C80">
      <w:pPr>
        <w:rPr>
          <w:rFonts w:ascii="Calibri Light" w:hAnsi="Calibri Light" w:cs="Calibri Light"/>
          <w:i/>
          <w:iCs/>
        </w:rPr>
      </w:pPr>
      <w:r w:rsidRPr="00A91439">
        <w:rPr>
          <w:rFonts w:ascii="Calibri Light" w:hAnsi="Calibri Light" w:cs="Calibri Light"/>
          <w:i/>
          <w:iCs/>
        </w:rPr>
        <w:t>Key responsibilities include:</w:t>
      </w:r>
    </w:p>
    <w:p w14:paraId="6F2C1511" w14:textId="77777777" w:rsidR="00413C80" w:rsidRPr="00A91439" w:rsidRDefault="00413C80" w:rsidP="009C179D">
      <w:pPr>
        <w:pStyle w:val="ListParagraph"/>
        <w:numPr>
          <w:ilvl w:val="0"/>
          <w:numId w:val="28"/>
        </w:numPr>
        <w:tabs>
          <w:tab w:val="num" w:pos="720"/>
        </w:tabs>
        <w:rPr>
          <w:rFonts w:ascii="Calibri Light" w:hAnsi="Calibri Light" w:cs="Calibri Light"/>
          <w:sz w:val="22"/>
          <w:szCs w:val="22"/>
        </w:rPr>
      </w:pPr>
      <w:r w:rsidRPr="00A91439">
        <w:rPr>
          <w:rFonts w:ascii="Calibri Light" w:hAnsi="Calibri Light" w:cs="Calibri Light"/>
          <w:sz w:val="22"/>
          <w:szCs w:val="22"/>
        </w:rPr>
        <w:t>Developing planning models, data actions, multi-actions, and advanced formulas in SAC</w:t>
      </w:r>
    </w:p>
    <w:p w14:paraId="09311375" w14:textId="77777777" w:rsidR="00413C80" w:rsidRPr="00A91439" w:rsidRDefault="00413C80" w:rsidP="009C179D">
      <w:pPr>
        <w:pStyle w:val="ListParagraph"/>
        <w:numPr>
          <w:ilvl w:val="0"/>
          <w:numId w:val="28"/>
        </w:numPr>
        <w:tabs>
          <w:tab w:val="num" w:pos="720"/>
        </w:tabs>
        <w:rPr>
          <w:rFonts w:ascii="Calibri Light" w:hAnsi="Calibri Light" w:cs="Calibri Light"/>
          <w:sz w:val="22"/>
          <w:szCs w:val="22"/>
        </w:rPr>
      </w:pPr>
      <w:r w:rsidRPr="00A91439">
        <w:rPr>
          <w:rFonts w:ascii="Calibri Light" w:hAnsi="Calibri Light" w:cs="Calibri Light"/>
          <w:sz w:val="22"/>
          <w:szCs w:val="22"/>
        </w:rPr>
        <w:t>Building dashboards and input forms tailored for planning workflows</w:t>
      </w:r>
    </w:p>
    <w:p w14:paraId="11288CBD" w14:textId="77777777" w:rsidR="00413C80" w:rsidRPr="00A91439" w:rsidRDefault="00413C80" w:rsidP="009C179D">
      <w:pPr>
        <w:pStyle w:val="ListParagraph"/>
        <w:numPr>
          <w:ilvl w:val="0"/>
          <w:numId w:val="28"/>
        </w:numPr>
        <w:tabs>
          <w:tab w:val="num" w:pos="720"/>
        </w:tabs>
        <w:rPr>
          <w:rFonts w:ascii="Calibri Light" w:hAnsi="Calibri Light" w:cs="Calibri Light"/>
          <w:sz w:val="22"/>
          <w:szCs w:val="22"/>
        </w:rPr>
      </w:pPr>
      <w:r w:rsidRPr="00A91439">
        <w:rPr>
          <w:rFonts w:ascii="Calibri Light" w:hAnsi="Calibri Light" w:cs="Calibri Light"/>
          <w:sz w:val="22"/>
          <w:szCs w:val="22"/>
        </w:rPr>
        <w:t>Participating in unit testing, performance tuning, and technical documentation</w:t>
      </w:r>
    </w:p>
    <w:p w14:paraId="5BABEA3A" w14:textId="77777777" w:rsidR="00413C80" w:rsidRPr="00A91439" w:rsidRDefault="00413C80" w:rsidP="00413C80">
      <w:pPr>
        <w:rPr>
          <w:rFonts w:ascii="Calibri Light" w:hAnsi="Calibri Light" w:cs="Calibri Light"/>
          <w:i/>
          <w:iCs/>
        </w:rPr>
      </w:pPr>
      <w:r w:rsidRPr="00A91439">
        <w:rPr>
          <w:rFonts w:ascii="Calibri Light" w:hAnsi="Calibri Light" w:cs="Calibri Light"/>
          <w:i/>
          <w:iCs/>
        </w:rPr>
        <w:t>Required qualifications:</w:t>
      </w:r>
    </w:p>
    <w:p w14:paraId="1E9CCAB3" w14:textId="77777777" w:rsidR="0044678D" w:rsidRPr="00A91439" w:rsidRDefault="00C53531" w:rsidP="009C179D">
      <w:pPr>
        <w:pStyle w:val="ListParagraph"/>
        <w:numPr>
          <w:ilvl w:val="0"/>
          <w:numId w:val="29"/>
        </w:numPr>
        <w:tabs>
          <w:tab w:val="num" w:pos="720"/>
        </w:tabs>
        <w:rPr>
          <w:rFonts w:ascii="Calibri Light" w:hAnsi="Calibri Light" w:cs="Calibri Light"/>
          <w:sz w:val="22"/>
          <w:szCs w:val="22"/>
        </w:rPr>
      </w:pPr>
      <w:r w:rsidRPr="00A91439">
        <w:rPr>
          <w:rFonts w:ascii="Calibri Light" w:hAnsi="Calibri Light" w:cs="Calibri Light"/>
          <w:sz w:val="22"/>
          <w:szCs w:val="22"/>
        </w:rPr>
        <w:t>Experience in</w:t>
      </w:r>
      <w:r w:rsidR="00413C80" w:rsidRPr="00A91439">
        <w:rPr>
          <w:rFonts w:ascii="Calibri Light" w:hAnsi="Calibri Light" w:cs="Calibri Light"/>
          <w:sz w:val="22"/>
          <w:szCs w:val="22"/>
        </w:rPr>
        <w:t xml:space="preserve"> SAC Planning development experience, </w:t>
      </w:r>
    </w:p>
    <w:p w14:paraId="228E9D8C" w14:textId="359134A1" w:rsidR="00413C80" w:rsidRPr="00A91439" w:rsidRDefault="00413C80" w:rsidP="009C179D">
      <w:pPr>
        <w:pStyle w:val="ListParagraph"/>
        <w:numPr>
          <w:ilvl w:val="0"/>
          <w:numId w:val="29"/>
        </w:numPr>
        <w:tabs>
          <w:tab w:val="num" w:pos="720"/>
        </w:tabs>
        <w:rPr>
          <w:rFonts w:ascii="Calibri Light" w:hAnsi="Calibri Light" w:cs="Calibri Light"/>
          <w:sz w:val="22"/>
          <w:szCs w:val="22"/>
        </w:rPr>
      </w:pPr>
      <w:r w:rsidRPr="00A91439">
        <w:rPr>
          <w:rFonts w:ascii="Calibri Light" w:hAnsi="Calibri Light" w:cs="Calibri Light"/>
          <w:sz w:val="22"/>
          <w:szCs w:val="22"/>
        </w:rPr>
        <w:t>Proficiency in data actions, advanced scripting, version management, and time-dependent planning logic</w:t>
      </w:r>
    </w:p>
    <w:p w14:paraId="3542BAC8" w14:textId="77777777" w:rsidR="007A0F84" w:rsidRPr="00413C80" w:rsidRDefault="007A0F84" w:rsidP="00355703">
      <w:pPr>
        <w:rPr>
          <w:rFonts w:ascii="Calibri Light" w:hAnsi="Calibri Light" w:cs="Calibri Light"/>
        </w:rPr>
      </w:pPr>
    </w:p>
    <w:p w14:paraId="5B6AC133" w14:textId="7D0F7186" w:rsidR="002D2EC8" w:rsidRPr="00A91439" w:rsidRDefault="001E236D" w:rsidP="002D2EC8">
      <w:pPr>
        <w:rPr>
          <w:rFonts w:ascii="Calibri Light" w:hAnsi="Calibri Light" w:cs="Calibri Light"/>
        </w:rPr>
      </w:pPr>
      <w:r w:rsidRPr="00A91439">
        <w:rPr>
          <w:rFonts w:ascii="Calibri Light" w:hAnsi="Calibri Light" w:cs="Calibri Light"/>
          <w:b/>
          <w:bCs/>
        </w:rPr>
        <w:t xml:space="preserve">iii. </w:t>
      </w:r>
      <w:r w:rsidR="002D2EC8" w:rsidRPr="00A91439">
        <w:rPr>
          <w:rFonts w:ascii="Calibri Light" w:hAnsi="Calibri Light" w:cs="Calibri Light"/>
          <w:b/>
          <w:bCs/>
        </w:rPr>
        <w:t>SAC Reporting</w:t>
      </w:r>
      <w:r w:rsidR="00CF19B8" w:rsidRPr="00A91439">
        <w:rPr>
          <w:rFonts w:ascii="Calibri Light" w:hAnsi="Calibri Light" w:cs="Calibri Light"/>
          <w:b/>
          <w:bCs/>
        </w:rPr>
        <w:t xml:space="preserve">, </w:t>
      </w:r>
      <w:r w:rsidR="002D2EC8" w:rsidRPr="00A91439">
        <w:rPr>
          <w:rFonts w:ascii="Calibri Light" w:hAnsi="Calibri Light" w:cs="Calibri Light"/>
          <w:b/>
          <w:bCs/>
        </w:rPr>
        <w:t>Workflow and Security</w:t>
      </w:r>
      <w:r w:rsidR="00CF19B8" w:rsidRPr="00A91439">
        <w:rPr>
          <w:rFonts w:ascii="Calibri Light" w:hAnsi="Calibri Light" w:cs="Calibri Light"/>
          <w:b/>
          <w:bCs/>
        </w:rPr>
        <w:t xml:space="preserve"> developer</w:t>
      </w:r>
      <w:r w:rsidR="0010726C" w:rsidRPr="00A91439">
        <w:rPr>
          <w:rFonts w:ascii="Calibri Light" w:hAnsi="Calibri Light" w:cs="Calibri Light"/>
        </w:rPr>
        <w:t xml:space="preserve"> will be responsible for</w:t>
      </w:r>
      <w:r w:rsidR="007A29F8" w:rsidRPr="00A91439">
        <w:rPr>
          <w:rFonts w:ascii="Calibri Light" w:hAnsi="Calibri Light" w:cs="Calibri Light"/>
        </w:rPr>
        <w:t xml:space="preserve"> the</w:t>
      </w:r>
      <w:r w:rsidR="0010726C" w:rsidRPr="00A91439">
        <w:rPr>
          <w:rFonts w:ascii="Calibri Light" w:hAnsi="Calibri Light" w:cs="Calibri Light"/>
        </w:rPr>
        <w:t xml:space="preserve"> </w:t>
      </w:r>
      <w:r w:rsidR="00355703" w:rsidRPr="00A91439">
        <w:rPr>
          <w:rFonts w:ascii="Calibri Light" w:hAnsi="Calibri Light" w:cs="Calibri Light"/>
        </w:rPr>
        <w:t xml:space="preserve">reporting </w:t>
      </w:r>
      <w:r w:rsidR="002D2EC8" w:rsidRPr="00A91439">
        <w:rPr>
          <w:rFonts w:ascii="Calibri Light" w:hAnsi="Calibri Light" w:cs="Calibri Light"/>
        </w:rPr>
        <w:t>layer design, workflow development, and SAC/BTP security configuration.</w:t>
      </w:r>
    </w:p>
    <w:p w14:paraId="2982A0EA" w14:textId="77777777" w:rsidR="002D2EC8" w:rsidRPr="00A91439" w:rsidRDefault="002D2EC8" w:rsidP="002D2EC8">
      <w:pPr>
        <w:rPr>
          <w:rFonts w:ascii="Calibri Light" w:hAnsi="Calibri Light" w:cs="Calibri Light"/>
          <w:i/>
          <w:iCs/>
        </w:rPr>
      </w:pPr>
      <w:r w:rsidRPr="00A91439">
        <w:rPr>
          <w:rFonts w:ascii="Calibri Light" w:hAnsi="Calibri Light" w:cs="Calibri Light"/>
          <w:i/>
          <w:iCs/>
        </w:rPr>
        <w:t>Key responsibilities include:</w:t>
      </w:r>
    </w:p>
    <w:p w14:paraId="1363ED41" w14:textId="77777777" w:rsidR="002D2EC8" w:rsidRPr="00A91439" w:rsidRDefault="002D2EC8" w:rsidP="009C179D">
      <w:pPr>
        <w:pStyle w:val="ListParagraph"/>
        <w:numPr>
          <w:ilvl w:val="0"/>
          <w:numId w:val="30"/>
        </w:numPr>
        <w:tabs>
          <w:tab w:val="num" w:pos="720"/>
        </w:tabs>
        <w:rPr>
          <w:rFonts w:ascii="Calibri Light" w:hAnsi="Calibri Light" w:cs="Calibri Light"/>
          <w:sz w:val="22"/>
          <w:szCs w:val="22"/>
        </w:rPr>
      </w:pPr>
      <w:r w:rsidRPr="00A91439">
        <w:rPr>
          <w:rFonts w:ascii="Calibri Light" w:hAnsi="Calibri Light" w:cs="Calibri Light"/>
          <w:sz w:val="22"/>
          <w:szCs w:val="22"/>
        </w:rPr>
        <w:t>Designing and developing reports in SAC using stories and analytic applications</w:t>
      </w:r>
    </w:p>
    <w:p w14:paraId="7B918B96" w14:textId="77777777" w:rsidR="002D2EC8" w:rsidRPr="00A91439" w:rsidRDefault="002D2EC8" w:rsidP="009C179D">
      <w:pPr>
        <w:pStyle w:val="ListParagraph"/>
        <w:numPr>
          <w:ilvl w:val="0"/>
          <w:numId w:val="30"/>
        </w:numPr>
        <w:tabs>
          <w:tab w:val="num" w:pos="720"/>
        </w:tabs>
        <w:rPr>
          <w:rFonts w:ascii="Calibri Light" w:hAnsi="Calibri Light" w:cs="Calibri Light"/>
          <w:sz w:val="22"/>
          <w:szCs w:val="22"/>
        </w:rPr>
      </w:pPr>
      <w:r w:rsidRPr="00A91439">
        <w:rPr>
          <w:rFonts w:ascii="Calibri Light" w:hAnsi="Calibri Light" w:cs="Calibri Light"/>
          <w:sz w:val="22"/>
          <w:szCs w:val="22"/>
        </w:rPr>
        <w:t>Implementing workflow logic to support planning approvals, reviews, and notifications</w:t>
      </w:r>
    </w:p>
    <w:p w14:paraId="19A4E372" w14:textId="77777777" w:rsidR="002D2EC8" w:rsidRPr="00A91439" w:rsidRDefault="002D2EC8" w:rsidP="009C179D">
      <w:pPr>
        <w:pStyle w:val="ListParagraph"/>
        <w:numPr>
          <w:ilvl w:val="0"/>
          <w:numId w:val="30"/>
        </w:numPr>
        <w:tabs>
          <w:tab w:val="num" w:pos="720"/>
        </w:tabs>
        <w:rPr>
          <w:rFonts w:ascii="Calibri Light" w:hAnsi="Calibri Light" w:cs="Calibri Light"/>
          <w:sz w:val="22"/>
          <w:szCs w:val="22"/>
        </w:rPr>
      </w:pPr>
      <w:r w:rsidRPr="00A91439">
        <w:rPr>
          <w:rFonts w:ascii="Calibri Light" w:hAnsi="Calibri Light" w:cs="Calibri Light"/>
          <w:sz w:val="22"/>
          <w:szCs w:val="22"/>
        </w:rPr>
        <w:t>Configuring user roles, data access control, and security within SAC and underlying systems</w:t>
      </w:r>
    </w:p>
    <w:p w14:paraId="65B639E5" w14:textId="77777777" w:rsidR="002D2EC8" w:rsidRPr="00A91439" w:rsidRDefault="002D2EC8" w:rsidP="009C179D">
      <w:pPr>
        <w:pStyle w:val="ListParagraph"/>
        <w:numPr>
          <w:ilvl w:val="0"/>
          <w:numId w:val="30"/>
        </w:numPr>
        <w:tabs>
          <w:tab w:val="num" w:pos="720"/>
        </w:tabs>
        <w:rPr>
          <w:rFonts w:ascii="Calibri Light" w:hAnsi="Calibri Light" w:cs="Calibri Light"/>
          <w:sz w:val="22"/>
          <w:szCs w:val="22"/>
        </w:rPr>
      </w:pPr>
      <w:r w:rsidRPr="00A91439">
        <w:rPr>
          <w:rFonts w:ascii="Calibri Light" w:hAnsi="Calibri Light" w:cs="Calibri Light"/>
          <w:sz w:val="22"/>
          <w:szCs w:val="22"/>
        </w:rPr>
        <w:t>Ensuring compliance with enterprise security policies and auditability requirements</w:t>
      </w:r>
    </w:p>
    <w:p w14:paraId="039DBD72" w14:textId="63292E07" w:rsidR="004F2AFB" w:rsidRDefault="3CB50279" w:rsidP="004F2AFB">
      <w:pPr>
        <w:pStyle w:val="ListParagraph"/>
        <w:numPr>
          <w:ilvl w:val="0"/>
          <w:numId w:val="30"/>
        </w:numPr>
        <w:tabs>
          <w:tab w:val="num" w:pos="720"/>
        </w:tabs>
        <w:rPr>
          <w:rFonts w:ascii="Calibri Light" w:hAnsi="Calibri Light" w:cs="Calibri Light"/>
          <w:sz w:val="22"/>
          <w:szCs w:val="22"/>
        </w:rPr>
      </w:pPr>
      <w:r w:rsidRPr="349E9F40">
        <w:rPr>
          <w:rFonts w:ascii="Calibri Light" w:hAnsi="Calibri Light" w:cs="Calibri Light"/>
          <w:sz w:val="22"/>
          <w:szCs w:val="22"/>
        </w:rPr>
        <w:t xml:space="preserve">Ensuring that reporting and </w:t>
      </w:r>
      <w:r w:rsidRPr="66A3D3C7">
        <w:rPr>
          <w:rFonts w:ascii="Calibri Light" w:hAnsi="Calibri Light" w:cs="Calibri Light"/>
          <w:sz w:val="22"/>
          <w:szCs w:val="22"/>
        </w:rPr>
        <w:t xml:space="preserve">solutions adhere to the design </w:t>
      </w:r>
      <w:r w:rsidRPr="186A2439">
        <w:rPr>
          <w:rFonts w:ascii="Calibri Light" w:hAnsi="Calibri Light" w:cs="Calibri Light"/>
          <w:sz w:val="22"/>
          <w:szCs w:val="22"/>
        </w:rPr>
        <w:t>principles and best practice for U</w:t>
      </w:r>
      <w:r w:rsidR="13679FE8" w:rsidRPr="186A2439">
        <w:rPr>
          <w:rFonts w:ascii="Calibri Light" w:hAnsi="Calibri Light" w:cs="Calibri Light"/>
          <w:sz w:val="22"/>
          <w:szCs w:val="22"/>
        </w:rPr>
        <w:t xml:space="preserve">X, with focus </w:t>
      </w:r>
      <w:r w:rsidR="13679FE8" w:rsidRPr="12E41C7E">
        <w:rPr>
          <w:rFonts w:ascii="Calibri Light" w:hAnsi="Calibri Light" w:cs="Calibri Light"/>
          <w:sz w:val="22"/>
          <w:szCs w:val="22"/>
        </w:rPr>
        <w:t xml:space="preserve">on simplicity, </w:t>
      </w:r>
      <w:r w:rsidR="00454585" w:rsidRPr="3D7F3E56">
        <w:rPr>
          <w:rFonts w:ascii="Calibri Light" w:hAnsi="Calibri Light" w:cs="Calibri Light"/>
          <w:sz w:val="22"/>
          <w:szCs w:val="22"/>
        </w:rPr>
        <w:t xml:space="preserve">visualizations </w:t>
      </w:r>
      <w:proofErr w:type="gramStart"/>
      <w:r w:rsidR="00454585" w:rsidRPr="3D7F3E56">
        <w:rPr>
          <w:rFonts w:ascii="Calibri Light" w:hAnsi="Calibri Light" w:cs="Calibri Light"/>
          <w:sz w:val="22"/>
          <w:szCs w:val="22"/>
        </w:rPr>
        <w:t>and</w:t>
      </w:r>
      <w:r w:rsidR="13679FE8" w:rsidRPr="3D7F3E56">
        <w:rPr>
          <w:rFonts w:ascii="Calibri Light" w:hAnsi="Calibri Light" w:cs="Calibri Light"/>
          <w:sz w:val="22"/>
          <w:szCs w:val="22"/>
        </w:rPr>
        <w:t xml:space="preserve"> also</w:t>
      </w:r>
      <w:proofErr w:type="gramEnd"/>
      <w:r w:rsidR="13679FE8" w:rsidRPr="3D7F3E56">
        <w:rPr>
          <w:rFonts w:ascii="Calibri Light" w:hAnsi="Calibri Light" w:cs="Calibri Light"/>
          <w:sz w:val="22"/>
          <w:szCs w:val="22"/>
        </w:rPr>
        <w:t xml:space="preserve"> on </w:t>
      </w:r>
      <w:r w:rsidR="13679FE8" w:rsidRPr="1C4CDC46">
        <w:rPr>
          <w:rFonts w:ascii="Calibri Light" w:hAnsi="Calibri Light" w:cs="Calibri Light"/>
          <w:sz w:val="22"/>
          <w:szCs w:val="22"/>
        </w:rPr>
        <w:t>responsiveness</w:t>
      </w:r>
      <w:r w:rsidR="27A3A328" w:rsidRPr="1C4CDC46">
        <w:rPr>
          <w:rFonts w:ascii="Calibri Light" w:hAnsi="Calibri Light" w:cs="Calibri Light"/>
          <w:sz w:val="22"/>
          <w:szCs w:val="22"/>
        </w:rPr>
        <w:t xml:space="preserve">, performance and </w:t>
      </w:r>
      <w:r w:rsidR="27A3A328" w:rsidRPr="45684474">
        <w:rPr>
          <w:rFonts w:ascii="Calibri Light" w:hAnsi="Calibri Light" w:cs="Calibri Light"/>
          <w:sz w:val="22"/>
          <w:szCs w:val="22"/>
        </w:rPr>
        <w:t xml:space="preserve">scalability. </w:t>
      </w:r>
    </w:p>
    <w:p w14:paraId="1AD7E9D9" w14:textId="77777777" w:rsidR="002D2EC8" w:rsidRPr="00A91439" w:rsidRDefault="002D2EC8" w:rsidP="002D2EC8">
      <w:pPr>
        <w:rPr>
          <w:rFonts w:ascii="Calibri Light" w:hAnsi="Calibri Light" w:cs="Calibri Light"/>
          <w:i/>
          <w:iCs/>
        </w:rPr>
      </w:pPr>
      <w:r w:rsidRPr="00A91439">
        <w:rPr>
          <w:rFonts w:ascii="Calibri Light" w:hAnsi="Calibri Light" w:cs="Calibri Light"/>
          <w:i/>
          <w:iCs/>
        </w:rPr>
        <w:t>Required qualifications:</w:t>
      </w:r>
    </w:p>
    <w:p w14:paraId="7DCE9439" w14:textId="77777777" w:rsidR="00FC5BCB" w:rsidRPr="00A91439" w:rsidRDefault="00355703" w:rsidP="009C179D">
      <w:pPr>
        <w:pStyle w:val="ListParagraph"/>
        <w:numPr>
          <w:ilvl w:val="0"/>
          <w:numId w:val="31"/>
        </w:numPr>
        <w:tabs>
          <w:tab w:val="num" w:pos="720"/>
        </w:tabs>
        <w:rPr>
          <w:rFonts w:ascii="Calibri Light" w:hAnsi="Calibri Light" w:cs="Calibri Light"/>
          <w:sz w:val="22"/>
          <w:szCs w:val="22"/>
        </w:rPr>
      </w:pPr>
      <w:r w:rsidRPr="00A91439">
        <w:rPr>
          <w:rFonts w:ascii="Calibri Light" w:hAnsi="Calibri Light" w:cs="Calibri Light"/>
          <w:sz w:val="22"/>
          <w:szCs w:val="22"/>
        </w:rPr>
        <w:t>Expertise in</w:t>
      </w:r>
      <w:r w:rsidR="002D2EC8" w:rsidRPr="00A91439">
        <w:rPr>
          <w:rFonts w:ascii="Calibri Light" w:hAnsi="Calibri Light" w:cs="Calibri Light"/>
          <w:sz w:val="22"/>
          <w:szCs w:val="22"/>
        </w:rPr>
        <w:t xml:space="preserve"> SAP analytics/reporting experience</w:t>
      </w:r>
      <w:r w:rsidR="00FC5BCB" w:rsidRPr="00A91439">
        <w:rPr>
          <w:rFonts w:ascii="Calibri Light" w:hAnsi="Calibri Light" w:cs="Calibri Light"/>
          <w:sz w:val="22"/>
          <w:szCs w:val="22"/>
        </w:rPr>
        <w:t>.</w:t>
      </w:r>
    </w:p>
    <w:p w14:paraId="05B98AD6" w14:textId="79194D7C" w:rsidR="002D2EC8" w:rsidRPr="00A91439" w:rsidRDefault="002D2EC8" w:rsidP="009C179D">
      <w:pPr>
        <w:pStyle w:val="ListParagraph"/>
        <w:numPr>
          <w:ilvl w:val="0"/>
          <w:numId w:val="31"/>
        </w:numPr>
        <w:tabs>
          <w:tab w:val="num" w:pos="720"/>
        </w:tabs>
        <w:rPr>
          <w:rFonts w:ascii="Calibri Light" w:hAnsi="Calibri Light" w:cs="Calibri Light"/>
          <w:sz w:val="22"/>
          <w:szCs w:val="22"/>
        </w:rPr>
      </w:pPr>
      <w:r w:rsidRPr="00A91439">
        <w:rPr>
          <w:rFonts w:ascii="Calibri Light" w:hAnsi="Calibri Light" w:cs="Calibri Light"/>
          <w:sz w:val="22"/>
          <w:szCs w:val="22"/>
        </w:rPr>
        <w:lastRenderedPageBreak/>
        <w:t>Experience with workflow development in SAC</w:t>
      </w:r>
    </w:p>
    <w:p w14:paraId="3A0FE652" w14:textId="77777777" w:rsidR="002D2EC8" w:rsidRPr="00A91439" w:rsidRDefault="002D2EC8" w:rsidP="009C179D">
      <w:pPr>
        <w:pStyle w:val="ListParagraph"/>
        <w:numPr>
          <w:ilvl w:val="0"/>
          <w:numId w:val="31"/>
        </w:numPr>
        <w:tabs>
          <w:tab w:val="num" w:pos="720"/>
        </w:tabs>
        <w:rPr>
          <w:rFonts w:ascii="Calibri Light" w:hAnsi="Calibri Light" w:cs="Calibri Light"/>
          <w:sz w:val="22"/>
          <w:szCs w:val="22"/>
        </w:rPr>
      </w:pPr>
      <w:r w:rsidRPr="00A91439">
        <w:rPr>
          <w:rFonts w:ascii="Calibri Light" w:hAnsi="Calibri Light" w:cs="Calibri Light"/>
          <w:sz w:val="22"/>
          <w:szCs w:val="22"/>
        </w:rPr>
        <w:t>Strong understanding of SAC security concepts: roles, teams, data access controls, and row-level security</w:t>
      </w:r>
    </w:p>
    <w:p w14:paraId="0B5EBB62" w14:textId="77777777" w:rsidR="00496A45" w:rsidRDefault="00496A45" w:rsidP="00496A45">
      <w:pPr>
        <w:pStyle w:val="ListParagraph"/>
        <w:tabs>
          <w:tab w:val="num" w:pos="720"/>
        </w:tabs>
        <w:rPr>
          <w:rFonts w:ascii="Calibri Light" w:hAnsi="Calibri Light" w:cs="Calibri Light"/>
        </w:rPr>
      </w:pPr>
    </w:p>
    <w:p w14:paraId="6471A178" w14:textId="08404A93" w:rsidR="002161FB" w:rsidRPr="002161FB" w:rsidRDefault="001E236D" w:rsidP="002161FB">
      <w:pPr>
        <w:tabs>
          <w:tab w:val="num" w:pos="720"/>
        </w:tabs>
        <w:rPr>
          <w:rFonts w:ascii="Calibri Light" w:hAnsi="Calibri Light" w:cs="Calibri Light"/>
          <w:lang w:val="en-US"/>
        </w:rPr>
      </w:pPr>
      <w:r>
        <w:rPr>
          <w:rFonts w:ascii="Calibri Light" w:hAnsi="Calibri Light" w:cs="Calibri Light"/>
          <w:b/>
          <w:bCs/>
          <w:lang w:val="en-US"/>
        </w:rPr>
        <w:t xml:space="preserve">iv. </w:t>
      </w:r>
      <w:r w:rsidR="002161FB" w:rsidRPr="002161FB">
        <w:rPr>
          <w:rFonts w:ascii="Calibri Light" w:hAnsi="Calibri Light" w:cs="Calibri Light"/>
          <w:b/>
          <w:bCs/>
          <w:lang w:val="en-US"/>
        </w:rPr>
        <w:t>Data Specialist – Integration, Modeling, and Governance</w:t>
      </w:r>
      <w:r w:rsidR="002161FB">
        <w:rPr>
          <w:rFonts w:ascii="Calibri Light" w:hAnsi="Calibri Light" w:cs="Calibri Light"/>
          <w:b/>
          <w:bCs/>
          <w:lang w:val="en-US"/>
        </w:rPr>
        <w:t xml:space="preserve"> </w:t>
      </w:r>
      <w:r w:rsidR="002161FB" w:rsidRPr="002161FB">
        <w:rPr>
          <w:rFonts w:ascii="Calibri Light" w:hAnsi="Calibri Light" w:cs="Calibri Light"/>
          <w:lang w:val="en-US"/>
        </w:rPr>
        <w:t>to support the SAP SAC Planning project with responsibilities spanning data acquisition, modeling, transformation, and governance. This role will ensure that the planning solution is underpinned by clean, consistent, and integrated data from relevant enterprise systems.</w:t>
      </w:r>
    </w:p>
    <w:p w14:paraId="764C52CE" w14:textId="77777777" w:rsidR="002161FB" w:rsidRPr="002161FB" w:rsidRDefault="002161FB" w:rsidP="002161FB">
      <w:pPr>
        <w:tabs>
          <w:tab w:val="num" w:pos="720"/>
        </w:tabs>
        <w:rPr>
          <w:rFonts w:ascii="Calibri Light" w:hAnsi="Calibri Light" w:cs="Calibri Light"/>
          <w:lang w:val="en-US"/>
        </w:rPr>
      </w:pPr>
      <w:r w:rsidRPr="002161FB">
        <w:rPr>
          <w:rFonts w:ascii="Calibri Light" w:hAnsi="Calibri Light" w:cs="Calibri Light"/>
          <w:b/>
          <w:bCs/>
          <w:lang w:val="en-US"/>
        </w:rPr>
        <w:t>Key responsibilities include:</w:t>
      </w:r>
    </w:p>
    <w:p w14:paraId="69119D59" w14:textId="77777777" w:rsidR="002161FB" w:rsidRPr="002161FB" w:rsidRDefault="002161FB" w:rsidP="009C179D">
      <w:pPr>
        <w:numPr>
          <w:ilvl w:val="0"/>
          <w:numId w:val="32"/>
        </w:numPr>
        <w:rPr>
          <w:rFonts w:ascii="Calibri Light" w:hAnsi="Calibri Light" w:cs="Calibri Light"/>
          <w:lang w:val="en-US"/>
        </w:rPr>
      </w:pPr>
      <w:r w:rsidRPr="002161FB">
        <w:rPr>
          <w:rFonts w:ascii="Calibri Light" w:hAnsi="Calibri Light" w:cs="Calibri Light"/>
          <w:lang w:val="en-US"/>
        </w:rPr>
        <w:t>Designing and implementing data extraction, transformation, and loading (ETL/ELT) processes for SAP SAC Planning</w:t>
      </w:r>
    </w:p>
    <w:p w14:paraId="63CE4A8D" w14:textId="77777777" w:rsidR="002161FB" w:rsidRPr="002161FB" w:rsidRDefault="002161FB" w:rsidP="009C179D">
      <w:pPr>
        <w:numPr>
          <w:ilvl w:val="0"/>
          <w:numId w:val="32"/>
        </w:numPr>
        <w:rPr>
          <w:rFonts w:ascii="Calibri Light" w:hAnsi="Calibri Light" w:cs="Calibri Light"/>
          <w:lang w:val="en-US"/>
        </w:rPr>
      </w:pPr>
      <w:r w:rsidRPr="002161FB">
        <w:rPr>
          <w:rFonts w:ascii="Calibri Light" w:hAnsi="Calibri Light" w:cs="Calibri Light"/>
          <w:lang w:val="en-US"/>
        </w:rPr>
        <w:t>Managing data modeling activities to ensure compatibility with SAC’s planning models and reporting layers</w:t>
      </w:r>
    </w:p>
    <w:p w14:paraId="7C0F00A6" w14:textId="5CCAB315" w:rsidR="002161FB" w:rsidRPr="002161FB" w:rsidRDefault="002161FB" w:rsidP="009C179D">
      <w:pPr>
        <w:numPr>
          <w:ilvl w:val="0"/>
          <w:numId w:val="32"/>
        </w:numPr>
        <w:rPr>
          <w:rFonts w:ascii="Calibri Light" w:hAnsi="Calibri Light" w:cs="Calibri Light"/>
          <w:lang w:val="en-US"/>
        </w:rPr>
      </w:pPr>
      <w:r w:rsidRPr="002161FB">
        <w:rPr>
          <w:rFonts w:ascii="Calibri Light" w:hAnsi="Calibri Light" w:cs="Calibri Light"/>
          <w:lang w:val="en-US"/>
        </w:rPr>
        <w:t xml:space="preserve">Collaborating with source system owners (e.g., SAP S/4HANA, </w:t>
      </w:r>
      <w:r w:rsidR="00883DE1">
        <w:rPr>
          <w:rFonts w:ascii="Calibri Light" w:hAnsi="Calibri Light" w:cs="Calibri Light"/>
          <w:lang w:val="en-US"/>
        </w:rPr>
        <w:t>SFDC, Azure D</w:t>
      </w:r>
      <w:r w:rsidR="004A76CD">
        <w:rPr>
          <w:rFonts w:ascii="Calibri Light" w:hAnsi="Calibri Light" w:cs="Calibri Light"/>
          <w:lang w:val="en-US"/>
        </w:rPr>
        <w:t>ata warehouse</w:t>
      </w:r>
      <w:r w:rsidRPr="002161FB">
        <w:rPr>
          <w:rFonts w:ascii="Calibri Light" w:hAnsi="Calibri Light" w:cs="Calibri Light"/>
          <w:lang w:val="en-US"/>
        </w:rPr>
        <w:t xml:space="preserve">) to ensure data accuracy, completeness, and </w:t>
      </w:r>
      <w:proofErr w:type="gramStart"/>
      <w:r w:rsidRPr="002161FB">
        <w:rPr>
          <w:rFonts w:ascii="Calibri Light" w:hAnsi="Calibri Light" w:cs="Calibri Light"/>
          <w:lang w:val="en-US"/>
        </w:rPr>
        <w:t>refresh</w:t>
      </w:r>
      <w:proofErr w:type="gramEnd"/>
      <w:r w:rsidRPr="002161FB">
        <w:rPr>
          <w:rFonts w:ascii="Calibri Light" w:hAnsi="Calibri Light" w:cs="Calibri Light"/>
          <w:lang w:val="en-US"/>
        </w:rPr>
        <w:t xml:space="preserve"> scheduling</w:t>
      </w:r>
    </w:p>
    <w:p w14:paraId="6698E30D" w14:textId="77777777" w:rsidR="002161FB" w:rsidRPr="002161FB" w:rsidRDefault="002161FB" w:rsidP="009C179D">
      <w:pPr>
        <w:numPr>
          <w:ilvl w:val="0"/>
          <w:numId w:val="32"/>
        </w:numPr>
        <w:rPr>
          <w:rFonts w:ascii="Calibri Light" w:hAnsi="Calibri Light" w:cs="Calibri Light"/>
          <w:lang w:val="en-US"/>
        </w:rPr>
      </w:pPr>
      <w:r w:rsidRPr="002161FB">
        <w:rPr>
          <w:rFonts w:ascii="Calibri Light" w:hAnsi="Calibri Light" w:cs="Calibri Light"/>
          <w:lang w:val="en-US"/>
        </w:rPr>
        <w:t>Defining and enforcing data quality, lineage, and governance practices across planning-relevant data assets</w:t>
      </w:r>
    </w:p>
    <w:p w14:paraId="124B6894" w14:textId="77777777" w:rsidR="002161FB" w:rsidRPr="002161FB" w:rsidRDefault="002161FB" w:rsidP="009C179D">
      <w:pPr>
        <w:numPr>
          <w:ilvl w:val="0"/>
          <w:numId w:val="32"/>
        </w:numPr>
        <w:rPr>
          <w:rFonts w:ascii="Calibri Light" w:hAnsi="Calibri Light" w:cs="Calibri Light"/>
          <w:lang w:val="en-US"/>
        </w:rPr>
      </w:pPr>
      <w:r w:rsidRPr="002161FB">
        <w:rPr>
          <w:rFonts w:ascii="Calibri Light" w:hAnsi="Calibri Light" w:cs="Calibri Light"/>
          <w:lang w:val="en-US"/>
        </w:rPr>
        <w:t>Supporting performance optimization and error resolution in data pipelines</w:t>
      </w:r>
    </w:p>
    <w:p w14:paraId="71F7BD18" w14:textId="77777777" w:rsidR="002161FB" w:rsidRPr="002161FB" w:rsidRDefault="002161FB" w:rsidP="002161FB">
      <w:pPr>
        <w:tabs>
          <w:tab w:val="num" w:pos="720"/>
        </w:tabs>
        <w:rPr>
          <w:rFonts w:ascii="Calibri Light" w:hAnsi="Calibri Light" w:cs="Calibri Light"/>
          <w:i/>
          <w:iCs/>
          <w:lang w:val="en-US"/>
        </w:rPr>
      </w:pPr>
      <w:r w:rsidRPr="002161FB">
        <w:rPr>
          <w:rFonts w:ascii="Calibri Light" w:hAnsi="Calibri Light" w:cs="Calibri Light"/>
          <w:b/>
          <w:bCs/>
          <w:i/>
          <w:iCs/>
          <w:lang w:val="en-US"/>
        </w:rPr>
        <w:t>Required qualifications:</w:t>
      </w:r>
    </w:p>
    <w:p w14:paraId="481E3EEC" w14:textId="7EFB6D1D" w:rsidR="002161FB" w:rsidRPr="002161FB" w:rsidRDefault="00D67D05" w:rsidP="009C179D">
      <w:pPr>
        <w:numPr>
          <w:ilvl w:val="0"/>
          <w:numId w:val="33"/>
        </w:numPr>
        <w:rPr>
          <w:rFonts w:ascii="Calibri Light" w:hAnsi="Calibri Light" w:cs="Calibri Light"/>
          <w:lang w:val="en-US"/>
        </w:rPr>
      </w:pPr>
      <w:r>
        <w:rPr>
          <w:rFonts w:ascii="Calibri Light" w:hAnsi="Calibri Light" w:cs="Calibri Light"/>
          <w:lang w:val="en-US"/>
        </w:rPr>
        <w:t>Experience</w:t>
      </w:r>
      <w:r w:rsidR="002161FB" w:rsidRPr="002161FB">
        <w:rPr>
          <w:rFonts w:ascii="Calibri Light" w:hAnsi="Calibri Light" w:cs="Calibri Light"/>
          <w:lang w:val="en-US"/>
        </w:rPr>
        <w:t xml:space="preserve"> in data engineering, integration, or management within SAP ecosystems</w:t>
      </w:r>
    </w:p>
    <w:p w14:paraId="4B60D1A7" w14:textId="55619D2D" w:rsidR="002161FB" w:rsidRPr="002161FB" w:rsidRDefault="002161FB" w:rsidP="009C179D">
      <w:pPr>
        <w:numPr>
          <w:ilvl w:val="0"/>
          <w:numId w:val="33"/>
        </w:numPr>
        <w:rPr>
          <w:rFonts w:ascii="Calibri Light" w:hAnsi="Calibri Light" w:cs="Calibri Light"/>
          <w:lang w:val="en-US"/>
        </w:rPr>
      </w:pPr>
      <w:r w:rsidRPr="0EA79B02">
        <w:rPr>
          <w:rFonts w:ascii="Calibri Light" w:hAnsi="Calibri Light" w:cs="Calibri Light"/>
          <w:lang w:val="en-US"/>
        </w:rPr>
        <w:t xml:space="preserve">Strong proficiency in SAP data tools such as </w:t>
      </w:r>
      <w:r w:rsidR="00B56711" w:rsidRPr="0EA79B02">
        <w:rPr>
          <w:rFonts w:ascii="Calibri Light" w:hAnsi="Calibri Light" w:cs="Calibri Light"/>
          <w:lang w:val="en-US"/>
        </w:rPr>
        <w:t>Azure data</w:t>
      </w:r>
      <w:r w:rsidR="00FC201C" w:rsidRPr="0EA79B02">
        <w:rPr>
          <w:rFonts w:ascii="Calibri Light" w:hAnsi="Calibri Light" w:cs="Calibri Light"/>
          <w:lang w:val="en-US"/>
        </w:rPr>
        <w:t xml:space="preserve"> </w:t>
      </w:r>
      <w:r w:rsidR="00B56711" w:rsidRPr="0EA79B02">
        <w:rPr>
          <w:rFonts w:ascii="Calibri Light" w:hAnsi="Calibri Light" w:cs="Calibri Light"/>
          <w:lang w:val="en-US"/>
        </w:rPr>
        <w:t>warehouse and</w:t>
      </w:r>
      <w:r w:rsidR="004C0E81" w:rsidRPr="0EA79B02">
        <w:rPr>
          <w:rFonts w:ascii="Calibri Light" w:hAnsi="Calibri Light" w:cs="Calibri Light"/>
          <w:lang w:val="en-US"/>
        </w:rPr>
        <w:t xml:space="preserve"> S/4</w:t>
      </w:r>
      <w:r w:rsidRPr="0EA79B02">
        <w:rPr>
          <w:rFonts w:ascii="Calibri Light" w:hAnsi="Calibri Light" w:cs="Calibri Light"/>
          <w:lang w:val="en-US"/>
        </w:rPr>
        <w:t>HANA</w:t>
      </w:r>
      <w:r w:rsidR="00FC201C" w:rsidRPr="0EA79B02">
        <w:rPr>
          <w:rFonts w:ascii="Calibri Light" w:hAnsi="Calibri Light" w:cs="Calibri Light"/>
          <w:lang w:val="en-US"/>
        </w:rPr>
        <w:t>;</w:t>
      </w:r>
      <w:r w:rsidR="00D67D05" w:rsidRPr="0EA79B02">
        <w:rPr>
          <w:rFonts w:ascii="Calibri Light" w:hAnsi="Calibri Light" w:cs="Calibri Light"/>
          <w:lang w:val="en-US"/>
        </w:rPr>
        <w:t xml:space="preserve"> and experience in Workato (middleware) are</w:t>
      </w:r>
      <w:r w:rsidR="0083270F" w:rsidRPr="0EA79B02">
        <w:rPr>
          <w:rFonts w:ascii="Calibri Light" w:hAnsi="Calibri Light" w:cs="Calibri Light"/>
          <w:lang w:val="en-US"/>
        </w:rPr>
        <w:t xml:space="preserve"> preferred. </w:t>
      </w:r>
    </w:p>
    <w:p w14:paraId="5B221D7F" w14:textId="62114F74" w:rsidR="0083270F" w:rsidRDefault="002161FB" w:rsidP="009C179D">
      <w:pPr>
        <w:numPr>
          <w:ilvl w:val="0"/>
          <w:numId w:val="33"/>
        </w:numPr>
        <w:rPr>
          <w:rFonts w:ascii="Calibri Light" w:hAnsi="Calibri Light" w:cs="Calibri Light"/>
          <w:lang w:val="en-US"/>
        </w:rPr>
      </w:pPr>
      <w:r w:rsidRPr="002161FB">
        <w:rPr>
          <w:rFonts w:ascii="Calibri Light" w:hAnsi="Calibri Light" w:cs="Calibri Light"/>
          <w:lang w:val="en-US"/>
        </w:rPr>
        <w:t>Experience integrating with SAC via OData, HANA views, CDS views, flat fil</w:t>
      </w:r>
      <w:r w:rsidR="0083270F">
        <w:rPr>
          <w:rFonts w:ascii="Calibri Light" w:hAnsi="Calibri Light" w:cs="Calibri Light"/>
          <w:lang w:val="en-US"/>
        </w:rPr>
        <w:t xml:space="preserve">es </w:t>
      </w:r>
      <w:r w:rsidR="00656390">
        <w:rPr>
          <w:rFonts w:ascii="Calibri Light" w:hAnsi="Calibri Light" w:cs="Calibri Light"/>
          <w:lang w:val="en-US"/>
        </w:rPr>
        <w:t>etc.</w:t>
      </w:r>
    </w:p>
    <w:p w14:paraId="65F8CE8D" w14:textId="1D09085F" w:rsidR="0011647F" w:rsidRPr="005A60E6" w:rsidRDefault="002161FB" w:rsidP="009C179D">
      <w:pPr>
        <w:numPr>
          <w:ilvl w:val="0"/>
          <w:numId w:val="33"/>
        </w:numPr>
        <w:rPr>
          <w:rFonts w:ascii="Calibri Light" w:hAnsi="Calibri Light" w:cs="Calibri Light"/>
          <w:color w:val="005CB9"/>
          <w:lang w:val="en-US"/>
        </w:rPr>
      </w:pPr>
      <w:r w:rsidRPr="002161FB">
        <w:rPr>
          <w:rFonts w:ascii="Calibri Light" w:hAnsi="Calibri Light" w:cs="Calibri Light"/>
          <w:lang w:val="en-US"/>
        </w:rPr>
        <w:t xml:space="preserve">Understanding of </w:t>
      </w:r>
      <w:r w:rsidR="00D67D05" w:rsidRPr="00D67D05">
        <w:rPr>
          <w:rFonts w:ascii="Calibri Light" w:hAnsi="Calibri Light" w:cs="Calibri Light"/>
          <w:lang w:val="en-US"/>
        </w:rPr>
        <w:t xml:space="preserve">financial </w:t>
      </w:r>
      <w:r w:rsidRPr="002161FB">
        <w:rPr>
          <w:rFonts w:ascii="Calibri Light" w:hAnsi="Calibri Light" w:cs="Calibri Light"/>
          <w:lang w:val="en-US"/>
        </w:rPr>
        <w:t xml:space="preserve">master data and transaction data relevant to planning </w:t>
      </w:r>
    </w:p>
    <w:p w14:paraId="03CE1E5F" w14:textId="77777777" w:rsidR="005A60E6" w:rsidRDefault="005A60E6" w:rsidP="00BA1320">
      <w:pPr>
        <w:ind w:left="720"/>
        <w:rPr>
          <w:rFonts w:ascii="Calibri Light" w:hAnsi="Calibri Light" w:cs="Calibri Light"/>
          <w:color w:val="005CB9"/>
          <w:lang w:val="en-US"/>
        </w:rPr>
      </w:pPr>
    </w:p>
    <w:p w14:paraId="50C6A616" w14:textId="0B964E5F" w:rsidR="00EB31CC" w:rsidRPr="00EB31CC" w:rsidRDefault="001E236D" w:rsidP="00EB31CC">
      <w:pPr>
        <w:rPr>
          <w:rFonts w:ascii="Calibri Light" w:hAnsi="Calibri Light" w:cs="Calibri Light"/>
          <w:color w:val="343434"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Light" w:hAnsi="Calibri Light" w:cs="Calibri Light"/>
          <w:b/>
          <w:color w:val="343434"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 </w:t>
      </w:r>
      <w:r w:rsidR="00EB31CC" w:rsidRPr="000E17EA">
        <w:rPr>
          <w:rFonts w:ascii="Calibri Light" w:hAnsi="Calibri Light" w:cs="Calibri Light"/>
          <w:b/>
          <w:color w:val="343434"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EB31CC" w:rsidRPr="00EB31CC">
        <w:rPr>
          <w:rFonts w:ascii="Calibri Light" w:hAnsi="Calibri Light" w:cs="Calibri Light"/>
          <w:b/>
          <w:color w:val="343434"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 Solution Architect</w:t>
      </w:r>
      <w:r w:rsidR="00EB31CC" w:rsidRPr="00EB31CC">
        <w:rPr>
          <w:rFonts w:ascii="Calibri Light" w:hAnsi="Calibri Light" w:cs="Calibri Light"/>
          <w:bCs/>
          <w:color w:val="343434"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E17EA">
        <w:rPr>
          <w:rFonts w:ascii="Calibri Light" w:hAnsi="Calibri Light" w:cs="Calibri Light"/>
          <w:bCs/>
          <w:color w:val="343434"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with </w:t>
      </w:r>
      <w:r w:rsidR="00EB31CC" w:rsidRPr="00EB31CC">
        <w:rPr>
          <w:rFonts w:ascii="Calibri Light" w:hAnsi="Calibri Light" w:cs="Calibri Light"/>
          <w:color w:val="343434"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specialized expertise in SAP Fund Management (FM) to support the design and integration of fund-based planning processes into the SAP SAC Planning solution.</w:t>
      </w:r>
    </w:p>
    <w:p w14:paraId="13173F63" w14:textId="77777777" w:rsidR="00EB31CC" w:rsidRPr="000E17EA" w:rsidRDefault="00EB31CC" w:rsidP="00EB31CC">
      <w:pPr>
        <w:rPr>
          <w:rFonts w:ascii="Calibri Light" w:hAnsi="Calibri Light" w:cs="Calibri Light"/>
          <w:color w:val="343434"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31CC">
        <w:rPr>
          <w:rFonts w:ascii="Calibri Light" w:hAnsi="Calibri Light" w:cs="Calibri Light"/>
          <w:color w:val="343434"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role is critical for ensuring that the SAC Planning architecture accurately reflects the underlying fund structures, budget control mechanisms, and reporting requirements established within the SAP core system </w:t>
      </w:r>
    </w:p>
    <w:p w14:paraId="4439A21C" w14:textId="248B67BB" w:rsidR="00EB31CC" w:rsidRPr="00EB31CC" w:rsidRDefault="00EB31CC" w:rsidP="00EB31CC">
      <w:pPr>
        <w:rPr>
          <w:rFonts w:ascii="Calibri Light" w:hAnsi="Calibri Light" w:cs="Calibri Light"/>
          <w:i/>
          <w:iCs/>
          <w:color w:val="343434"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31CC">
        <w:rPr>
          <w:rFonts w:ascii="Calibri Light" w:hAnsi="Calibri Light" w:cs="Calibri Light"/>
          <w:i/>
          <w:iCs/>
          <w:color w:val="343434"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 responsibilities include:</w:t>
      </w:r>
    </w:p>
    <w:p w14:paraId="720CF48B" w14:textId="7C7FFFF7" w:rsidR="00EB31CC" w:rsidRPr="00EB31CC" w:rsidRDefault="00EB31CC" w:rsidP="009C179D">
      <w:pPr>
        <w:numPr>
          <w:ilvl w:val="0"/>
          <w:numId w:val="34"/>
        </w:numPr>
        <w:rPr>
          <w:rFonts w:ascii="Calibri Light" w:hAnsi="Calibri Light" w:cs="Calibri Light"/>
          <w:color w:val="343434"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31CC">
        <w:rPr>
          <w:rFonts w:ascii="Calibri Light" w:hAnsi="Calibri Light" w:cs="Calibri Light"/>
          <w:color w:val="343434"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Designing the architecture </w:t>
      </w:r>
      <w:r w:rsidR="006C0843" w:rsidRPr="00EB31CC">
        <w:rPr>
          <w:rFonts w:ascii="Calibri Light" w:hAnsi="Calibri Light" w:cs="Calibri Light"/>
          <w:color w:val="343434"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integration </w:t>
      </w:r>
      <w:r w:rsidRPr="00EB31CC">
        <w:rPr>
          <w:rFonts w:ascii="Calibri Light" w:hAnsi="Calibri Light" w:cs="Calibri Light"/>
          <w:color w:val="343434"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between SAP Fund Management and SAP SAC Planning</w:t>
      </w:r>
    </w:p>
    <w:p w14:paraId="760E79AB" w14:textId="77777777" w:rsidR="00EB31CC" w:rsidRPr="00EB31CC" w:rsidRDefault="00EB31CC" w:rsidP="009C179D">
      <w:pPr>
        <w:numPr>
          <w:ilvl w:val="0"/>
          <w:numId w:val="34"/>
        </w:numPr>
        <w:rPr>
          <w:rFonts w:ascii="Calibri Light" w:hAnsi="Calibri Light" w:cs="Calibri Light"/>
          <w:color w:val="343434"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31CC">
        <w:rPr>
          <w:rFonts w:ascii="Calibri Light" w:hAnsi="Calibri Light" w:cs="Calibri Light"/>
          <w:color w:val="343434"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Ensuring alignment of SAC models with fund-based budgeting structures, availability control (AVC), and commitment items</w:t>
      </w:r>
    </w:p>
    <w:p w14:paraId="245E9B05" w14:textId="77777777" w:rsidR="00EB31CC" w:rsidRPr="00EB31CC" w:rsidRDefault="00EB31CC" w:rsidP="009C179D">
      <w:pPr>
        <w:numPr>
          <w:ilvl w:val="0"/>
          <w:numId w:val="34"/>
        </w:numPr>
        <w:rPr>
          <w:rFonts w:ascii="Calibri Light" w:hAnsi="Calibri Light" w:cs="Calibri Light"/>
          <w:color w:val="343434"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31CC">
        <w:rPr>
          <w:rFonts w:ascii="Calibri Light" w:hAnsi="Calibri Light" w:cs="Calibri Light"/>
          <w:color w:val="343434"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Advising on data sourcing strategies, including master and transactional data related to funds, grants, budget documents, and financial postings</w:t>
      </w:r>
    </w:p>
    <w:p w14:paraId="5C6DD912" w14:textId="1558FD94" w:rsidR="00EB31CC" w:rsidRPr="00EB31CC" w:rsidRDefault="00EB31CC" w:rsidP="009C179D">
      <w:pPr>
        <w:numPr>
          <w:ilvl w:val="0"/>
          <w:numId w:val="34"/>
        </w:numPr>
        <w:rPr>
          <w:rFonts w:ascii="Calibri Light" w:hAnsi="Calibri Light" w:cs="Calibri Light"/>
          <w:color w:val="343434"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31CC">
        <w:rPr>
          <w:rFonts w:ascii="Calibri Light" w:hAnsi="Calibri Light" w:cs="Calibri Light"/>
          <w:color w:val="343434"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Providing guidance on planning use cases such as multi-year fund planning and fund-specific forecasting</w:t>
      </w:r>
    </w:p>
    <w:p w14:paraId="7D2D6199" w14:textId="77777777" w:rsidR="00EB31CC" w:rsidRPr="00EB31CC" w:rsidRDefault="00EB31CC" w:rsidP="009C179D">
      <w:pPr>
        <w:numPr>
          <w:ilvl w:val="0"/>
          <w:numId w:val="34"/>
        </w:numPr>
        <w:rPr>
          <w:rFonts w:ascii="Calibri Light" w:hAnsi="Calibri Light" w:cs="Calibri Light"/>
          <w:color w:val="343434"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31CC">
        <w:rPr>
          <w:rFonts w:ascii="Calibri Light" w:hAnsi="Calibri Light" w:cs="Calibri Light"/>
          <w:color w:val="343434"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Supporting configuration alignment and data mapping between FM and SAC for seamless scenario-based planning</w:t>
      </w:r>
    </w:p>
    <w:p w14:paraId="51063785" w14:textId="77777777" w:rsidR="00EB31CC" w:rsidRPr="00EB31CC" w:rsidRDefault="00EB31CC" w:rsidP="00EB31CC">
      <w:pPr>
        <w:rPr>
          <w:rFonts w:ascii="Calibri Light" w:hAnsi="Calibri Light" w:cs="Calibri Light"/>
          <w:i/>
          <w:iCs/>
          <w:color w:val="343434"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31CC">
        <w:rPr>
          <w:rFonts w:ascii="Calibri Light" w:hAnsi="Calibri Light" w:cs="Calibri Light"/>
          <w:i/>
          <w:iCs/>
          <w:color w:val="343434"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Required qualifications:</w:t>
      </w:r>
    </w:p>
    <w:p w14:paraId="768CDCC7" w14:textId="6EDECEA1" w:rsidR="00EB31CC" w:rsidRPr="00EB31CC" w:rsidRDefault="00F72E2E" w:rsidP="009C179D">
      <w:pPr>
        <w:numPr>
          <w:ilvl w:val="0"/>
          <w:numId w:val="35"/>
        </w:numPr>
        <w:rPr>
          <w:rFonts w:ascii="Calibri Light" w:hAnsi="Calibri Light" w:cs="Calibri Light"/>
          <w:color w:val="343434"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E17EA">
        <w:rPr>
          <w:rFonts w:ascii="Calibri Light" w:hAnsi="Calibri Light" w:cs="Calibri Light"/>
          <w:color w:val="343434"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EB31CC" w:rsidRPr="00EB31CC">
        <w:rPr>
          <w:rFonts w:ascii="Calibri Light" w:hAnsi="Calibri Light" w:cs="Calibri Light"/>
          <w:color w:val="343434"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xperience in SAP architecture roles, </w:t>
      </w:r>
      <w:r w:rsidR="00E1686C" w:rsidRPr="000E17EA">
        <w:rPr>
          <w:rFonts w:ascii="Calibri Light" w:hAnsi="Calibri Light" w:cs="Calibri Light"/>
          <w:color w:val="343434"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with expertise in fund management. </w:t>
      </w:r>
    </w:p>
    <w:p w14:paraId="1B33F18B" w14:textId="77777777" w:rsidR="00E1686C" w:rsidRPr="000E17EA" w:rsidRDefault="00EB31CC" w:rsidP="009C179D">
      <w:pPr>
        <w:numPr>
          <w:ilvl w:val="0"/>
          <w:numId w:val="35"/>
        </w:numPr>
        <w:rPr>
          <w:rFonts w:ascii="Calibri Light" w:hAnsi="Calibri Light" w:cs="Calibri Light"/>
          <w:color w:val="343434"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31CC">
        <w:rPr>
          <w:rFonts w:ascii="Calibri Light" w:hAnsi="Calibri Light" w:cs="Calibri Light"/>
          <w:color w:val="343434"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Demonstrated experience integrating Fund Management with analytics and planning tools </w:t>
      </w:r>
    </w:p>
    <w:p w14:paraId="0B57C5E4" w14:textId="0C768B52" w:rsidR="00EB31CC" w:rsidRPr="000E17EA" w:rsidRDefault="00EB31CC" w:rsidP="009C179D">
      <w:pPr>
        <w:numPr>
          <w:ilvl w:val="0"/>
          <w:numId w:val="35"/>
        </w:numPr>
        <w:rPr>
          <w:rFonts w:ascii="Calibri Light" w:hAnsi="Calibri Light" w:cs="Calibri Light"/>
          <w:color w:val="343434"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31CC">
        <w:rPr>
          <w:rFonts w:ascii="Calibri Light" w:hAnsi="Calibri Light" w:cs="Calibri Light"/>
          <w:color w:val="343434"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Strong understanding of AVC, budget structure design, fund hierarchies, and related SAP Public Sector or Nonprofit Management features</w:t>
      </w:r>
      <w:r w:rsidR="00E1686C" w:rsidRPr="000E17EA">
        <w:rPr>
          <w:rFonts w:ascii="Calibri Light" w:hAnsi="Calibri Light" w:cs="Calibri Light"/>
          <w:color w:val="343434"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921165A" w14:textId="79EC94E8" w:rsidR="00E1686C" w:rsidRPr="00EB31CC" w:rsidRDefault="00E1686C" w:rsidP="009C179D">
      <w:pPr>
        <w:numPr>
          <w:ilvl w:val="0"/>
          <w:numId w:val="35"/>
        </w:numPr>
        <w:rPr>
          <w:rFonts w:ascii="Calibri Light" w:hAnsi="Calibri Light" w:cs="Calibri Light"/>
          <w:color w:val="343434"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31CC">
        <w:rPr>
          <w:rFonts w:ascii="Calibri Light" w:hAnsi="Calibri Light" w:cs="Calibri Light"/>
          <w:color w:val="343434"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Experience with public sector or donor-funded organizations</w:t>
      </w:r>
      <w:r w:rsidRPr="000E17EA">
        <w:rPr>
          <w:rFonts w:ascii="Calibri Light" w:hAnsi="Calibri Light" w:cs="Calibri Light"/>
          <w:color w:val="343434"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w:t>
      </w:r>
      <w:r w:rsidR="00C3328D" w:rsidRPr="000E17EA">
        <w:rPr>
          <w:rFonts w:ascii="Calibri Light" w:hAnsi="Calibri Light" w:cs="Calibri Light"/>
          <w:color w:val="343434"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SAP grant management is a plus. </w:t>
      </w:r>
    </w:p>
    <w:p w14:paraId="1518F4F5" w14:textId="0CC84FE4" w:rsidR="0011647F" w:rsidRPr="00810ABD" w:rsidRDefault="00D34BA0" w:rsidP="0027732F">
      <w:pPr>
        <w:pStyle w:val="Heading3"/>
      </w:pPr>
      <w:r w:rsidRPr="00810ABD">
        <w:lastRenderedPageBreak/>
        <w:t xml:space="preserve">Scope of Work </w:t>
      </w:r>
      <w:r w:rsidR="0011647F" w:rsidRPr="00810ABD">
        <w:t>Lot 2: Project Management and Change Management Services</w:t>
      </w:r>
    </w:p>
    <w:p w14:paraId="512894E7" w14:textId="4A99D460" w:rsidR="00E45F96" w:rsidRDefault="00DF6549" w:rsidP="00E45F96">
      <w:pPr>
        <w:rPr>
          <w:rFonts w:ascii="Calibri Light" w:hAnsi="Calibri Light" w:cs="Calibri Light"/>
        </w:rPr>
      </w:pPr>
      <w:proofErr w:type="gramStart"/>
      <w:r>
        <w:rPr>
          <w:rFonts w:ascii="Calibri Light" w:hAnsi="Calibri Light" w:cs="Calibri Light"/>
        </w:rPr>
        <w:t>Similar to</w:t>
      </w:r>
      <w:proofErr w:type="gramEnd"/>
      <w:r>
        <w:rPr>
          <w:rFonts w:ascii="Calibri Light" w:hAnsi="Calibri Light" w:cs="Calibri Light"/>
        </w:rPr>
        <w:t xml:space="preserve"> 2.3. 1</w:t>
      </w:r>
      <w:r w:rsidR="00BA050C">
        <w:rPr>
          <w:rFonts w:ascii="Calibri Light" w:hAnsi="Calibri Light" w:cs="Calibri Light"/>
        </w:rPr>
        <w:t>,</w:t>
      </w:r>
      <w:r w:rsidR="00D24846">
        <w:rPr>
          <w:rFonts w:ascii="Calibri Light" w:hAnsi="Calibri Light" w:cs="Calibri Light"/>
        </w:rPr>
        <w:t xml:space="preserve"> t</w:t>
      </w:r>
      <w:r w:rsidRPr="00137D5A">
        <w:rPr>
          <w:rFonts w:ascii="Calibri Light" w:hAnsi="Calibri Light" w:cs="Calibri Light"/>
        </w:rPr>
        <w:t xml:space="preserve">he </w:t>
      </w:r>
      <w:r w:rsidR="00E45F96">
        <w:rPr>
          <w:rFonts w:ascii="Calibri Light" w:hAnsi="Calibri Light" w:cs="Calibri Light"/>
        </w:rPr>
        <w:t xml:space="preserve">delivery of the project will be executed in alignment with the blueprint, BRD, and Moscow Prioritization developed in phase 1. All solution components and deliverables will be based on </w:t>
      </w:r>
      <w:r w:rsidR="00186E90">
        <w:rPr>
          <w:rFonts w:ascii="Calibri Light" w:hAnsi="Calibri Light" w:cs="Calibri Light"/>
        </w:rPr>
        <w:t xml:space="preserve">the </w:t>
      </w:r>
      <w:r w:rsidR="00E45F96">
        <w:rPr>
          <w:rFonts w:ascii="Calibri Light" w:hAnsi="Calibri Light" w:cs="Calibri Light"/>
        </w:rPr>
        <w:t>blueprint, BRD</w:t>
      </w:r>
      <w:r w:rsidR="00186E90">
        <w:rPr>
          <w:rFonts w:ascii="Calibri Light" w:hAnsi="Calibri Light" w:cs="Calibri Light"/>
        </w:rPr>
        <w:t>,</w:t>
      </w:r>
      <w:r w:rsidR="00E45F96">
        <w:rPr>
          <w:rFonts w:ascii="Calibri Light" w:hAnsi="Calibri Light" w:cs="Calibri Light"/>
        </w:rPr>
        <w:t xml:space="preserve"> and MoSCoW prioritization. </w:t>
      </w:r>
    </w:p>
    <w:p w14:paraId="2E46EE48" w14:textId="77777777" w:rsidR="0023314E" w:rsidRDefault="0023314E" w:rsidP="00E45F96">
      <w:pPr>
        <w:rPr>
          <w:rFonts w:ascii="Calibri Light" w:hAnsi="Calibri Light" w:cs="Calibri Light"/>
        </w:rPr>
      </w:pPr>
    </w:p>
    <w:p w14:paraId="7C7702A0" w14:textId="77777777" w:rsidR="0023314E" w:rsidRDefault="0023314E" w:rsidP="0023314E">
      <w:pPr>
        <w:rPr>
          <w:rFonts w:ascii="Calibri Light" w:hAnsi="Calibri Light" w:cs="Calibri Light"/>
        </w:rPr>
      </w:pPr>
      <w:r>
        <w:rPr>
          <w:rFonts w:ascii="Calibri Light" w:hAnsi="Calibri Light" w:cs="Calibri Light"/>
        </w:rPr>
        <w:t xml:space="preserve">It will be a fixed-price contract based on the scope outlined by the blueprint, BRD, and MoSCoW Prioritization, and agreed upon by the bidders. </w:t>
      </w:r>
    </w:p>
    <w:p w14:paraId="7CACBE84" w14:textId="77777777" w:rsidR="0023314E" w:rsidRDefault="0023314E" w:rsidP="0023314E">
      <w:pPr>
        <w:rPr>
          <w:rFonts w:ascii="Calibri Light" w:hAnsi="Calibri Light" w:cs="Calibri Light"/>
        </w:rPr>
      </w:pPr>
    </w:p>
    <w:p w14:paraId="0B6873E8" w14:textId="0A15BAAD" w:rsidR="0023314E" w:rsidRDefault="0023314E" w:rsidP="0023314E">
      <w:pPr>
        <w:rPr>
          <w:rFonts w:ascii="Calibri Light" w:hAnsi="Calibri Light" w:cs="Calibri Light"/>
        </w:rPr>
      </w:pPr>
      <w:r>
        <w:rPr>
          <w:rFonts w:ascii="Calibri Light" w:hAnsi="Calibri Light" w:cs="Calibri Light"/>
        </w:rPr>
        <w:t xml:space="preserve">The commercial agreement will be independent of the actual number of resources or levels of effort. </w:t>
      </w:r>
    </w:p>
    <w:p w14:paraId="1CE54AE5" w14:textId="77777777" w:rsidR="00E45F96" w:rsidRDefault="00E45F96" w:rsidP="00E45F96">
      <w:pPr>
        <w:rPr>
          <w:rFonts w:ascii="Calibri Light" w:hAnsi="Calibri Light" w:cs="Calibri Light"/>
        </w:rPr>
      </w:pPr>
      <w:r>
        <w:rPr>
          <w:rFonts w:ascii="Calibri Light" w:hAnsi="Calibri Light" w:cs="Calibri Light"/>
        </w:rPr>
        <w:t xml:space="preserve"> </w:t>
      </w:r>
    </w:p>
    <w:p w14:paraId="5BA7F745" w14:textId="484A751A" w:rsidR="00DF6549" w:rsidRPr="00137D5A" w:rsidRDefault="003023AA" w:rsidP="00DF6549">
      <w:pPr>
        <w:rPr>
          <w:rFonts w:ascii="Calibri Light" w:hAnsi="Calibri Light" w:cs="Calibri Light"/>
        </w:rPr>
      </w:pPr>
      <w:r>
        <w:rPr>
          <w:rFonts w:ascii="Calibri Light" w:hAnsi="Calibri Light" w:cs="Calibri Light"/>
        </w:rPr>
        <w:t>The</w:t>
      </w:r>
      <w:r w:rsidR="00DF6549" w:rsidRPr="00137D5A">
        <w:rPr>
          <w:rFonts w:ascii="Calibri Light" w:hAnsi="Calibri Light" w:cs="Calibri Light"/>
        </w:rPr>
        <w:t xml:space="preserve"> role</w:t>
      </w:r>
      <w:r>
        <w:rPr>
          <w:rFonts w:ascii="Calibri Light" w:hAnsi="Calibri Light" w:cs="Calibri Light"/>
        </w:rPr>
        <w:t>s</w:t>
      </w:r>
      <w:r w:rsidR="00DF6549" w:rsidRPr="00137D5A">
        <w:rPr>
          <w:rFonts w:ascii="Calibri Light" w:hAnsi="Calibri Light" w:cs="Calibri Light"/>
        </w:rPr>
        <w:t xml:space="preserve"> and profile outlined below are intended to serve as </w:t>
      </w:r>
      <w:r w:rsidR="00DF6549">
        <w:rPr>
          <w:rFonts w:ascii="Calibri Light" w:hAnsi="Calibri Light" w:cs="Calibri Light"/>
        </w:rPr>
        <w:t xml:space="preserve">an indicative requirement based on the anticipated scope of this project, and the </w:t>
      </w:r>
      <w:r w:rsidR="00DF6549" w:rsidRPr="00137D5A">
        <w:rPr>
          <w:rFonts w:ascii="Calibri Light" w:hAnsi="Calibri Light" w:cs="Calibri Light"/>
        </w:rPr>
        <w:t>blueprint and BRD developed as part of phase 1.</w:t>
      </w:r>
    </w:p>
    <w:p w14:paraId="55C5FF50" w14:textId="77777777" w:rsidR="00DF6549" w:rsidRPr="00137D5A" w:rsidRDefault="00DF6549" w:rsidP="00DF6549">
      <w:pPr>
        <w:rPr>
          <w:rFonts w:ascii="Calibri Light" w:hAnsi="Calibri Light" w:cs="Calibri Light"/>
        </w:rPr>
      </w:pPr>
    </w:p>
    <w:p w14:paraId="38417898" w14:textId="2FE01C1B" w:rsidR="00DF6549" w:rsidRPr="00137D5A" w:rsidRDefault="00DF6549" w:rsidP="00DF6549">
      <w:pPr>
        <w:rPr>
          <w:rFonts w:ascii="Calibri Light" w:hAnsi="Calibri Light" w:cs="Calibri Light"/>
        </w:rPr>
      </w:pPr>
      <w:r w:rsidRPr="00137D5A">
        <w:rPr>
          <w:rFonts w:ascii="Calibri Light" w:hAnsi="Calibri Light" w:cs="Calibri Light"/>
        </w:rPr>
        <w:t>However, bidders are encouraged to assess the end-to-end scope of work and propose an optimal team structure that best aligns with the project’s technical complexity, delivery methodology, and phased approach. The proposed team should be capable of fulfilling the scope and must include all critical skill sets required to execute the work efficiently and effectively.</w:t>
      </w:r>
    </w:p>
    <w:p w14:paraId="4C1429CF" w14:textId="77777777" w:rsidR="00473601" w:rsidRDefault="00473601" w:rsidP="00DF6549">
      <w:pPr>
        <w:rPr>
          <w:rFonts w:ascii="Calibri Light" w:hAnsi="Calibri Light" w:cs="Calibri Light"/>
        </w:rPr>
      </w:pPr>
    </w:p>
    <w:p w14:paraId="4D491F5A" w14:textId="6D84C4E2" w:rsidR="00473601" w:rsidRPr="00137D5A" w:rsidRDefault="00473601" w:rsidP="00DF6549">
      <w:pPr>
        <w:rPr>
          <w:rFonts w:ascii="Calibri Light" w:hAnsi="Calibri Light" w:cs="Calibri Light"/>
        </w:rPr>
      </w:pPr>
      <w:r w:rsidRPr="00473601">
        <w:rPr>
          <w:rFonts w:ascii="Calibri Light" w:hAnsi="Calibri Light" w:cs="Calibri Light"/>
        </w:rPr>
        <w:t>The Bidder shall demonstrate strong organizational capacity to carry out the scope of work, beyond the mere provision of staffing resources. The Bidder is expected to assume full responsibility for the management, coordination, and quality assurance of all activities and deliverables under this contract.</w:t>
      </w:r>
    </w:p>
    <w:p w14:paraId="79BD331F" w14:textId="77777777" w:rsidR="00A058AA" w:rsidRDefault="00A058AA" w:rsidP="009B1C57">
      <w:pPr>
        <w:rPr>
          <w:highlight w:val="yellow"/>
        </w:rPr>
      </w:pPr>
    </w:p>
    <w:p w14:paraId="1C1AD146" w14:textId="710EBACA" w:rsidR="00922EBD" w:rsidRDefault="001E236D" w:rsidP="00922EBD">
      <w:pPr>
        <w:rPr>
          <w:rFonts w:ascii="Calibri Light" w:hAnsi="Calibri Light" w:cs="Calibri Light"/>
        </w:rPr>
      </w:pPr>
      <w:r>
        <w:rPr>
          <w:rFonts w:ascii="Calibri Light" w:hAnsi="Calibri Light" w:cs="Calibri Light"/>
          <w:b/>
          <w:bCs/>
        </w:rPr>
        <w:t xml:space="preserve">vi. </w:t>
      </w:r>
      <w:r w:rsidR="00922EBD" w:rsidRPr="0046526B">
        <w:rPr>
          <w:rFonts w:ascii="Calibri Light" w:hAnsi="Calibri Light" w:cs="Calibri Light"/>
          <w:b/>
          <w:bCs/>
        </w:rPr>
        <w:t xml:space="preserve">Project Manager </w:t>
      </w:r>
      <w:r w:rsidR="00884FDC">
        <w:rPr>
          <w:rFonts w:ascii="Calibri Light" w:hAnsi="Calibri Light" w:cs="Calibri Light"/>
          <w:b/>
          <w:bCs/>
        </w:rPr>
        <w:t>delivery</w:t>
      </w:r>
      <w:r w:rsidR="00922EBD" w:rsidRPr="0046526B">
        <w:rPr>
          <w:rFonts w:ascii="Calibri Light" w:hAnsi="Calibri Light" w:cs="Calibri Light"/>
        </w:rPr>
        <w:t xml:space="preserve"> to lead the successful execution of the SAP SAC Planning project. The PM must possess demonstrable experience in </w:t>
      </w:r>
      <w:r w:rsidR="00F10AF2">
        <w:rPr>
          <w:rFonts w:ascii="Calibri Light" w:hAnsi="Calibri Light" w:cs="Calibri Light"/>
        </w:rPr>
        <w:t xml:space="preserve">successfully </w:t>
      </w:r>
      <w:r w:rsidR="00922EBD" w:rsidRPr="0046526B">
        <w:rPr>
          <w:rFonts w:ascii="Calibri Light" w:hAnsi="Calibri Light" w:cs="Calibri Light"/>
        </w:rPr>
        <w:t xml:space="preserve">managing end-to-end SAP Analytics Cloud Planning </w:t>
      </w:r>
      <w:r w:rsidR="0083460F" w:rsidRPr="0046526B">
        <w:rPr>
          <w:rFonts w:ascii="Calibri Light" w:hAnsi="Calibri Light" w:cs="Calibri Light"/>
        </w:rPr>
        <w:t xml:space="preserve">or </w:t>
      </w:r>
      <w:r w:rsidR="001A7A5C" w:rsidRPr="0046526B">
        <w:rPr>
          <w:rFonts w:ascii="Calibri Light" w:hAnsi="Calibri Light" w:cs="Calibri Light"/>
        </w:rPr>
        <w:t xml:space="preserve">similar financial planning /forecasting </w:t>
      </w:r>
      <w:r w:rsidR="00922EBD" w:rsidRPr="0046526B">
        <w:rPr>
          <w:rFonts w:ascii="Calibri Light" w:hAnsi="Calibri Light" w:cs="Calibri Light"/>
        </w:rPr>
        <w:t>implementations in complex enterprise environments.</w:t>
      </w:r>
    </w:p>
    <w:p w14:paraId="5E79B6DA" w14:textId="77777777" w:rsidR="008A3EE6" w:rsidRDefault="008A3EE6" w:rsidP="00922EBD">
      <w:pPr>
        <w:rPr>
          <w:rFonts w:ascii="Calibri Light" w:hAnsi="Calibri Light" w:cs="Calibri Light"/>
        </w:rPr>
      </w:pPr>
    </w:p>
    <w:p w14:paraId="131A75B7" w14:textId="7AC615F9" w:rsidR="008A3EE6" w:rsidRDefault="008A3EE6" w:rsidP="00922EBD">
      <w:pPr>
        <w:rPr>
          <w:rFonts w:ascii="Calibri Light" w:hAnsi="Calibri Light" w:cs="Calibri Light"/>
        </w:rPr>
      </w:pPr>
      <w:r>
        <w:rPr>
          <w:rFonts w:ascii="Calibri Light" w:hAnsi="Calibri Light" w:cs="Calibri Light"/>
        </w:rPr>
        <w:t xml:space="preserve">We would prefer that the </w:t>
      </w:r>
      <w:r w:rsidRPr="00C859EB">
        <w:rPr>
          <w:rFonts w:ascii="Calibri Light" w:hAnsi="Calibri Light" w:cs="Calibri Light"/>
          <w:b/>
        </w:rPr>
        <w:t xml:space="preserve">project manager also act as </w:t>
      </w:r>
      <w:r w:rsidR="00D6362E" w:rsidRPr="00C859EB">
        <w:rPr>
          <w:rFonts w:ascii="Calibri Light" w:hAnsi="Calibri Light" w:cs="Calibri Light"/>
          <w:b/>
        </w:rPr>
        <w:t>the project lead</w:t>
      </w:r>
      <w:r w:rsidR="00E66889">
        <w:rPr>
          <w:rFonts w:ascii="Calibri Light" w:hAnsi="Calibri Light" w:cs="Calibri Light"/>
        </w:rPr>
        <w:t xml:space="preserve"> </w:t>
      </w:r>
      <w:r w:rsidR="00D6362E">
        <w:rPr>
          <w:rFonts w:ascii="Calibri Light" w:hAnsi="Calibri Light" w:cs="Calibri Light"/>
        </w:rPr>
        <w:t xml:space="preserve">who </w:t>
      </w:r>
      <w:r w:rsidR="00E66889">
        <w:rPr>
          <w:rFonts w:ascii="Calibri Light" w:hAnsi="Calibri Light" w:cs="Calibri Light"/>
        </w:rPr>
        <w:t>brings</w:t>
      </w:r>
      <w:r w:rsidR="00245890">
        <w:rPr>
          <w:rFonts w:ascii="Calibri Light" w:hAnsi="Calibri Light" w:cs="Calibri Light"/>
        </w:rPr>
        <w:t xml:space="preserve"> strong functional </w:t>
      </w:r>
      <w:r w:rsidR="00CE6D4E">
        <w:rPr>
          <w:rFonts w:ascii="Calibri Light" w:hAnsi="Calibri Light" w:cs="Calibri Light"/>
        </w:rPr>
        <w:t>expertise, coupled with leadership skills to drive execution and manage interde</w:t>
      </w:r>
      <w:r w:rsidR="00D6362E">
        <w:rPr>
          <w:rFonts w:ascii="Calibri Light" w:hAnsi="Calibri Light" w:cs="Calibri Light"/>
        </w:rPr>
        <w:t xml:space="preserve">pendencies. </w:t>
      </w:r>
      <w:r w:rsidR="00E66889">
        <w:rPr>
          <w:rFonts w:ascii="Calibri Light" w:hAnsi="Calibri Light" w:cs="Calibri Light"/>
        </w:rPr>
        <w:t xml:space="preserve">We would </w:t>
      </w:r>
      <w:r w:rsidR="002F4C29">
        <w:rPr>
          <w:rFonts w:ascii="Calibri Light" w:hAnsi="Calibri Light" w:cs="Calibri Light"/>
        </w:rPr>
        <w:t>also be</w:t>
      </w:r>
      <w:r w:rsidR="00E66889">
        <w:rPr>
          <w:rFonts w:ascii="Calibri Light" w:hAnsi="Calibri Light" w:cs="Calibri Light"/>
        </w:rPr>
        <w:t xml:space="preserve"> </w:t>
      </w:r>
      <w:r w:rsidR="002F4C29">
        <w:rPr>
          <w:rFonts w:ascii="Calibri Light" w:hAnsi="Calibri Light" w:cs="Calibri Light"/>
        </w:rPr>
        <w:t xml:space="preserve">open to </w:t>
      </w:r>
      <w:r w:rsidR="004E38BA">
        <w:rPr>
          <w:rFonts w:ascii="Calibri Light" w:hAnsi="Calibri Light" w:cs="Calibri Light"/>
        </w:rPr>
        <w:t xml:space="preserve">a </w:t>
      </w:r>
      <w:r w:rsidR="002F4C29">
        <w:rPr>
          <w:rFonts w:ascii="Calibri Light" w:hAnsi="Calibri Light" w:cs="Calibri Light"/>
        </w:rPr>
        <w:t xml:space="preserve">proposal </w:t>
      </w:r>
      <w:r w:rsidR="004E38BA">
        <w:rPr>
          <w:rFonts w:ascii="Calibri Light" w:hAnsi="Calibri Light" w:cs="Calibri Light"/>
        </w:rPr>
        <w:t>to split</w:t>
      </w:r>
      <w:r w:rsidR="002F4C29">
        <w:rPr>
          <w:rFonts w:ascii="Calibri Light" w:hAnsi="Calibri Light" w:cs="Calibri Light"/>
        </w:rPr>
        <w:t xml:space="preserve"> </w:t>
      </w:r>
      <w:r w:rsidR="004E38BA">
        <w:rPr>
          <w:rFonts w:ascii="Calibri Light" w:hAnsi="Calibri Light" w:cs="Calibri Light"/>
        </w:rPr>
        <w:t xml:space="preserve">the </w:t>
      </w:r>
      <w:r w:rsidR="004E38BA" w:rsidRPr="00C859EB">
        <w:rPr>
          <w:rFonts w:ascii="Calibri Light" w:hAnsi="Calibri Light" w:cs="Calibri Light"/>
        </w:rPr>
        <w:t>P</w:t>
      </w:r>
      <w:r w:rsidR="00AF2952" w:rsidRPr="00C859EB">
        <w:rPr>
          <w:rFonts w:ascii="Calibri Light" w:hAnsi="Calibri Light" w:cs="Calibri Light"/>
        </w:rPr>
        <w:t>roject</w:t>
      </w:r>
      <w:r w:rsidR="004E38BA" w:rsidRPr="00C859EB">
        <w:rPr>
          <w:rFonts w:ascii="Calibri Light" w:hAnsi="Calibri Light" w:cs="Calibri Light"/>
        </w:rPr>
        <w:t xml:space="preserve"> manager</w:t>
      </w:r>
      <w:r w:rsidR="004E38BA">
        <w:rPr>
          <w:rFonts w:ascii="Calibri Light" w:hAnsi="Calibri Light" w:cs="Calibri Light"/>
        </w:rPr>
        <w:t xml:space="preserve"> and </w:t>
      </w:r>
      <w:r w:rsidR="00AF2952" w:rsidRPr="00C859EB">
        <w:rPr>
          <w:rFonts w:ascii="Calibri Light" w:hAnsi="Calibri Light" w:cs="Calibri Light"/>
        </w:rPr>
        <w:t>P</w:t>
      </w:r>
      <w:r w:rsidR="004E38BA" w:rsidRPr="00C859EB">
        <w:rPr>
          <w:rFonts w:ascii="Calibri Light" w:hAnsi="Calibri Light" w:cs="Calibri Light"/>
        </w:rPr>
        <w:t>roject lead</w:t>
      </w:r>
      <w:r w:rsidR="004E38BA">
        <w:rPr>
          <w:rFonts w:ascii="Calibri Light" w:hAnsi="Calibri Light" w:cs="Calibri Light"/>
        </w:rPr>
        <w:t xml:space="preserve">. </w:t>
      </w:r>
    </w:p>
    <w:p w14:paraId="4635AC37" w14:textId="77777777" w:rsidR="0046526B" w:rsidRPr="0046526B" w:rsidRDefault="0046526B" w:rsidP="00922EBD">
      <w:pPr>
        <w:rPr>
          <w:rFonts w:ascii="Calibri Light" w:hAnsi="Calibri Light" w:cs="Calibri Light"/>
        </w:rPr>
      </w:pPr>
    </w:p>
    <w:p w14:paraId="32366683" w14:textId="0E888130" w:rsidR="00922EBD" w:rsidRPr="0046526B" w:rsidRDefault="00922EBD" w:rsidP="00922EBD">
      <w:pPr>
        <w:rPr>
          <w:rFonts w:ascii="Calibri Light" w:hAnsi="Calibri Light" w:cs="Calibri Light"/>
        </w:rPr>
      </w:pPr>
      <w:r w:rsidRPr="0046526B">
        <w:rPr>
          <w:rFonts w:ascii="Calibri Light" w:hAnsi="Calibri Light" w:cs="Calibri Light"/>
        </w:rPr>
        <w:t>The Project Manager will serve as the primary point of contact for project governance, planning, execution, issue resolution, risk management, and stakeholder communication. The individual must be capable of working across business and technical teams, ensuring alignment between project deliverables and strategic planning objectives.</w:t>
      </w:r>
    </w:p>
    <w:p w14:paraId="76614774" w14:textId="0CDCA10F" w:rsidR="00922EBD" w:rsidRPr="004C15B5" w:rsidRDefault="00922EBD" w:rsidP="00922EBD">
      <w:pPr>
        <w:rPr>
          <w:rFonts w:ascii="Calibri Light" w:hAnsi="Calibri Light" w:cs="Calibri Light"/>
        </w:rPr>
      </w:pPr>
      <w:r w:rsidRPr="004C15B5">
        <w:rPr>
          <w:rFonts w:ascii="Calibri Light" w:hAnsi="Calibri Light" w:cs="Calibri Light"/>
        </w:rPr>
        <w:t>Key expectations include, but are not limited to:</w:t>
      </w:r>
    </w:p>
    <w:p w14:paraId="64FF47E2" w14:textId="750BC833" w:rsidR="00292866" w:rsidRPr="004C15B5" w:rsidRDefault="001B342C">
      <w:pPr>
        <w:pStyle w:val="BulletpointCalibri11"/>
      </w:pPr>
      <w:r w:rsidRPr="004C15B5">
        <w:t>Manage and ensure</w:t>
      </w:r>
      <w:r w:rsidR="00FF5219" w:rsidRPr="004C15B5">
        <w:t xml:space="preserve"> that the business and system requirements, user stories, and design decisions documented during Phase 1 are correctly interpreted and implemented.</w:t>
      </w:r>
    </w:p>
    <w:p w14:paraId="305F4A0D" w14:textId="2939883B" w:rsidR="00922EBD" w:rsidRPr="004C15B5" w:rsidRDefault="00922EBD" w:rsidP="009C179D">
      <w:pPr>
        <w:pStyle w:val="ListParagraph"/>
        <w:numPr>
          <w:ilvl w:val="0"/>
          <w:numId w:val="25"/>
        </w:numPr>
        <w:tabs>
          <w:tab w:val="num" w:pos="720"/>
        </w:tabs>
        <w:rPr>
          <w:rFonts w:ascii="Calibri Light" w:hAnsi="Calibri Light" w:cs="Calibri Light"/>
          <w:sz w:val="22"/>
          <w:szCs w:val="22"/>
        </w:rPr>
      </w:pPr>
      <w:r w:rsidRPr="004C15B5">
        <w:rPr>
          <w:rFonts w:ascii="Calibri Light" w:hAnsi="Calibri Light" w:cs="Calibri Light"/>
          <w:sz w:val="22"/>
          <w:szCs w:val="22"/>
        </w:rPr>
        <w:t>Proven track record of managing SAP SAC Planning or equivalent EPM projects</w:t>
      </w:r>
      <w:r w:rsidR="00171292" w:rsidRPr="004C15B5">
        <w:rPr>
          <w:rFonts w:ascii="Calibri Light" w:hAnsi="Calibri Light" w:cs="Calibri Light"/>
          <w:sz w:val="22"/>
          <w:szCs w:val="22"/>
        </w:rPr>
        <w:t>.</w:t>
      </w:r>
    </w:p>
    <w:p w14:paraId="29499E00" w14:textId="02BE97B1" w:rsidR="00922EBD" w:rsidRPr="004C15B5" w:rsidRDefault="00922EBD" w:rsidP="009C179D">
      <w:pPr>
        <w:pStyle w:val="ListParagraph"/>
        <w:numPr>
          <w:ilvl w:val="0"/>
          <w:numId w:val="25"/>
        </w:numPr>
        <w:tabs>
          <w:tab w:val="num" w:pos="720"/>
        </w:tabs>
        <w:rPr>
          <w:rFonts w:ascii="Calibri Light" w:hAnsi="Calibri Light" w:cs="Calibri Light"/>
          <w:sz w:val="22"/>
          <w:szCs w:val="22"/>
        </w:rPr>
      </w:pPr>
      <w:r w:rsidRPr="004C15B5">
        <w:rPr>
          <w:rFonts w:ascii="Calibri Light" w:hAnsi="Calibri Light" w:cs="Calibri Light"/>
          <w:sz w:val="22"/>
          <w:szCs w:val="22"/>
        </w:rPr>
        <w:t xml:space="preserve">Familiarity with integrated planning processes, data </w:t>
      </w:r>
      <w:r w:rsidR="007D578B" w:rsidRPr="004C15B5">
        <w:rPr>
          <w:rFonts w:ascii="Calibri Light" w:hAnsi="Calibri Light" w:cs="Calibri Light"/>
          <w:sz w:val="22"/>
          <w:szCs w:val="22"/>
        </w:rPr>
        <w:t>modelling</w:t>
      </w:r>
      <w:r w:rsidRPr="004C15B5">
        <w:rPr>
          <w:rFonts w:ascii="Calibri Light" w:hAnsi="Calibri Light" w:cs="Calibri Light"/>
          <w:sz w:val="22"/>
          <w:szCs w:val="22"/>
        </w:rPr>
        <w:t>, and enterprise reporting</w:t>
      </w:r>
    </w:p>
    <w:p w14:paraId="7922BF15" w14:textId="1F2BF589" w:rsidR="00922EBD" w:rsidRPr="004C15B5" w:rsidRDefault="00922EBD" w:rsidP="009C179D">
      <w:pPr>
        <w:pStyle w:val="ListParagraph"/>
        <w:numPr>
          <w:ilvl w:val="0"/>
          <w:numId w:val="25"/>
        </w:numPr>
        <w:tabs>
          <w:tab w:val="num" w:pos="720"/>
        </w:tabs>
        <w:rPr>
          <w:rFonts w:ascii="Calibri Light" w:hAnsi="Calibri Light" w:cs="Calibri Light"/>
          <w:sz w:val="22"/>
          <w:szCs w:val="22"/>
        </w:rPr>
      </w:pPr>
      <w:r w:rsidRPr="004C15B5">
        <w:rPr>
          <w:rFonts w:ascii="Calibri Light" w:hAnsi="Calibri Light" w:cs="Calibri Light"/>
          <w:sz w:val="22"/>
          <w:szCs w:val="22"/>
        </w:rPr>
        <w:t>Effective stakeholder engagement and change management skills</w:t>
      </w:r>
      <w:r w:rsidR="00171292" w:rsidRPr="004C15B5">
        <w:rPr>
          <w:rFonts w:ascii="Calibri Light" w:hAnsi="Calibri Light" w:cs="Calibri Light"/>
          <w:sz w:val="22"/>
          <w:szCs w:val="22"/>
        </w:rPr>
        <w:t>.</w:t>
      </w:r>
    </w:p>
    <w:p w14:paraId="188893ED" w14:textId="747741C9" w:rsidR="00922EBD" w:rsidRPr="004C15B5" w:rsidRDefault="00922EBD" w:rsidP="009C179D">
      <w:pPr>
        <w:pStyle w:val="ListParagraph"/>
        <w:numPr>
          <w:ilvl w:val="0"/>
          <w:numId w:val="25"/>
        </w:numPr>
        <w:tabs>
          <w:tab w:val="num" w:pos="720"/>
        </w:tabs>
        <w:rPr>
          <w:rFonts w:ascii="Calibri Light" w:hAnsi="Calibri Light" w:cs="Calibri Light"/>
          <w:sz w:val="22"/>
          <w:szCs w:val="22"/>
        </w:rPr>
      </w:pPr>
      <w:r w:rsidRPr="004C15B5">
        <w:rPr>
          <w:rFonts w:ascii="Calibri Light" w:hAnsi="Calibri Light" w:cs="Calibri Light"/>
          <w:sz w:val="22"/>
          <w:szCs w:val="22"/>
        </w:rPr>
        <w:t>Certification in project management methodologies (e.g., PMP®, PRINCE2®, or equivalent)</w:t>
      </w:r>
      <w:r w:rsidR="00171292" w:rsidRPr="004C15B5">
        <w:rPr>
          <w:rFonts w:ascii="Calibri Light" w:hAnsi="Calibri Light" w:cs="Calibri Light"/>
          <w:sz w:val="22"/>
          <w:szCs w:val="22"/>
        </w:rPr>
        <w:t>.</w:t>
      </w:r>
    </w:p>
    <w:p w14:paraId="5D0C98F7" w14:textId="33E64035" w:rsidR="009B1C57" w:rsidRPr="00171292" w:rsidRDefault="00922EBD" w:rsidP="009C179D">
      <w:pPr>
        <w:pStyle w:val="ListParagraph"/>
        <w:numPr>
          <w:ilvl w:val="0"/>
          <w:numId w:val="25"/>
        </w:numPr>
        <w:tabs>
          <w:tab w:val="num" w:pos="720"/>
        </w:tabs>
      </w:pPr>
      <w:r w:rsidRPr="004C15B5">
        <w:rPr>
          <w:rFonts w:ascii="Calibri Light" w:hAnsi="Calibri Light" w:cs="Calibri Light"/>
          <w:sz w:val="22"/>
          <w:szCs w:val="22"/>
        </w:rPr>
        <w:t>Experience with Agile and/or hybrid delivery models in SAP project environments</w:t>
      </w:r>
    </w:p>
    <w:p w14:paraId="0A77D2FF" w14:textId="77777777" w:rsidR="009B1C57" w:rsidRPr="009B1C57" w:rsidRDefault="009B1C57" w:rsidP="009B1C57">
      <w:pPr>
        <w:rPr>
          <w:highlight w:val="yellow"/>
        </w:rPr>
      </w:pPr>
    </w:p>
    <w:p w14:paraId="4CDAFF21" w14:textId="5D20D75C" w:rsidR="00BE05E9" w:rsidRPr="004C15B5" w:rsidRDefault="00A123FF" w:rsidP="00476C18">
      <w:pPr>
        <w:rPr>
          <w:rFonts w:ascii="Calibri Light" w:hAnsi="Calibri Light" w:cs="Calibri Light"/>
        </w:rPr>
      </w:pPr>
      <w:r w:rsidRPr="00180F59">
        <w:rPr>
          <w:rFonts w:ascii="Calibri Light" w:hAnsi="Calibri Light" w:cs="Calibri Light"/>
          <w:b/>
          <w:bCs/>
          <w:color w:val="005CB9" w:themeColor="accent1"/>
        </w:rPr>
        <w:t xml:space="preserve">vii. </w:t>
      </w:r>
      <w:r w:rsidR="00A86FA8" w:rsidRPr="00C859EB">
        <w:rPr>
          <w:rFonts w:ascii="Calibri Light" w:hAnsi="Calibri Light" w:cs="Calibri Light"/>
          <w:b/>
          <w:bCs/>
          <w:color w:val="005CB9" w:themeColor="accent1"/>
        </w:rPr>
        <w:t xml:space="preserve">Change Management </w:t>
      </w:r>
      <w:r w:rsidR="00884FDC" w:rsidRPr="00180F59">
        <w:rPr>
          <w:rFonts w:ascii="Calibri Light" w:hAnsi="Calibri Light" w:cs="Calibri Light"/>
          <w:b/>
          <w:bCs/>
          <w:color w:val="005CB9" w:themeColor="accent1"/>
        </w:rPr>
        <w:t xml:space="preserve">delivery </w:t>
      </w:r>
      <w:r w:rsidR="00BE05E9" w:rsidRPr="00180F59">
        <w:rPr>
          <w:rFonts w:ascii="Calibri Light" w:hAnsi="Calibri Light" w:cs="Calibri Light"/>
        </w:rPr>
        <w:t xml:space="preserve">in supporting system changes, with experience in SAP transformations. </w:t>
      </w:r>
      <w:r w:rsidR="004D6580" w:rsidRPr="00180F59">
        <w:rPr>
          <w:rFonts w:ascii="Calibri Light" w:hAnsi="Calibri Light" w:cs="Calibri Light"/>
        </w:rPr>
        <w:t xml:space="preserve">Experience in </w:t>
      </w:r>
      <w:r w:rsidR="00857D49" w:rsidRPr="00180F59">
        <w:rPr>
          <w:rFonts w:ascii="Calibri Light" w:hAnsi="Calibri Light" w:cs="Calibri Light"/>
        </w:rPr>
        <w:t xml:space="preserve">SAC planning or </w:t>
      </w:r>
      <w:r w:rsidR="005B0595" w:rsidRPr="00180F59">
        <w:rPr>
          <w:rFonts w:ascii="Calibri Light" w:hAnsi="Calibri Light" w:cs="Calibri Light"/>
        </w:rPr>
        <w:t>experience</w:t>
      </w:r>
      <w:r w:rsidR="00857D49" w:rsidRPr="00180F59">
        <w:rPr>
          <w:rFonts w:ascii="Calibri Light" w:hAnsi="Calibri Light" w:cs="Calibri Light"/>
        </w:rPr>
        <w:t xml:space="preserve"> </w:t>
      </w:r>
      <w:r w:rsidR="005B0595" w:rsidRPr="00180F59">
        <w:rPr>
          <w:rFonts w:ascii="Calibri Light" w:hAnsi="Calibri Light" w:cs="Calibri Light"/>
        </w:rPr>
        <w:t>with</w:t>
      </w:r>
      <w:r w:rsidR="00857D49" w:rsidRPr="00180F59">
        <w:rPr>
          <w:rFonts w:ascii="Calibri Light" w:hAnsi="Calibri Light" w:cs="Calibri Light"/>
        </w:rPr>
        <w:t xml:space="preserve"> financial planning and forecasting tools will be preferred.  </w:t>
      </w:r>
      <w:r w:rsidR="00BE05E9" w:rsidRPr="00180F59">
        <w:rPr>
          <w:rFonts w:ascii="Calibri Light" w:hAnsi="Calibri Light" w:cs="Calibri Light"/>
        </w:rPr>
        <w:t>Prosci certification is mandatory.</w:t>
      </w:r>
      <w:r w:rsidR="00BE05E9" w:rsidRPr="004C15B5">
        <w:rPr>
          <w:rFonts w:ascii="Calibri Light" w:hAnsi="Calibri Light" w:cs="Calibri Light"/>
        </w:rPr>
        <w:t xml:space="preserve"> </w:t>
      </w:r>
    </w:p>
    <w:p w14:paraId="5484B0B9" w14:textId="29D2D5BB" w:rsidR="00C03628" w:rsidRPr="004C15B5" w:rsidRDefault="00B25CF2" w:rsidP="00476C18">
      <w:pPr>
        <w:rPr>
          <w:rFonts w:ascii="Calibri Light" w:hAnsi="Calibri Light" w:cs="Calibri Light"/>
        </w:rPr>
      </w:pPr>
      <w:r w:rsidRPr="004C15B5">
        <w:rPr>
          <w:rFonts w:ascii="Calibri Light" w:hAnsi="Calibri Light" w:cs="Calibri Light"/>
        </w:rPr>
        <w:t>Key expectat</w:t>
      </w:r>
      <w:r w:rsidR="0083460F" w:rsidRPr="004C15B5">
        <w:rPr>
          <w:rFonts w:ascii="Calibri Light" w:hAnsi="Calibri Light" w:cs="Calibri Light"/>
        </w:rPr>
        <w:t xml:space="preserve">ions included, but are not limited to: </w:t>
      </w:r>
    </w:p>
    <w:p w14:paraId="2D5BDA65" w14:textId="15829000" w:rsidR="00A86FA8" w:rsidRPr="004C15B5" w:rsidRDefault="00BE05E9" w:rsidP="009C179D">
      <w:pPr>
        <w:pStyle w:val="ListParagraph"/>
        <w:numPr>
          <w:ilvl w:val="0"/>
          <w:numId w:val="25"/>
        </w:numPr>
        <w:tabs>
          <w:tab w:val="num" w:pos="720"/>
        </w:tabs>
        <w:rPr>
          <w:rFonts w:ascii="Calibri Light" w:hAnsi="Calibri Light" w:cs="Calibri Light"/>
          <w:sz w:val="22"/>
          <w:szCs w:val="22"/>
        </w:rPr>
      </w:pPr>
      <w:r w:rsidRPr="004C15B5">
        <w:rPr>
          <w:rFonts w:ascii="Calibri Light" w:hAnsi="Calibri Light" w:cs="Calibri Light"/>
          <w:sz w:val="22"/>
          <w:szCs w:val="22"/>
        </w:rPr>
        <w:lastRenderedPageBreak/>
        <w:t>As part of the project team, develop and execute change management strategies and plans to increase business change adoption</w:t>
      </w:r>
      <w:r w:rsidR="00A86FA8" w:rsidRPr="004C15B5">
        <w:rPr>
          <w:rFonts w:ascii="Calibri Light" w:hAnsi="Calibri Light" w:cs="Calibri Light"/>
          <w:sz w:val="22"/>
          <w:szCs w:val="22"/>
        </w:rPr>
        <w:t>. </w:t>
      </w:r>
    </w:p>
    <w:p w14:paraId="6DC04AFD" w14:textId="5A9D8C21" w:rsidR="0917754A" w:rsidRPr="004C15B5" w:rsidRDefault="5C4EB3F2" w:rsidP="00B15079">
      <w:pPr>
        <w:pStyle w:val="ListParagraph"/>
        <w:numPr>
          <w:ilvl w:val="0"/>
          <w:numId w:val="25"/>
        </w:numPr>
        <w:tabs>
          <w:tab w:val="num" w:pos="720"/>
        </w:tabs>
        <w:rPr>
          <w:rFonts w:ascii="Calibri Light" w:hAnsi="Calibri Light" w:cs="Calibri Light"/>
          <w:sz w:val="22"/>
          <w:szCs w:val="22"/>
        </w:rPr>
      </w:pPr>
      <w:r w:rsidRPr="004C15B5">
        <w:rPr>
          <w:rFonts w:ascii="Calibri Light" w:hAnsi="Calibri Light" w:cs="Calibri Light"/>
          <w:sz w:val="22"/>
          <w:szCs w:val="22"/>
        </w:rPr>
        <w:t>Align all main stakeholders on the change vision and what success looks like</w:t>
      </w:r>
    </w:p>
    <w:p w14:paraId="37D61AE6" w14:textId="1CD7BC8A" w:rsidR="00A86FA8" w:rsidRPr="004C15B5" w:rsidRDefault="00A86FA8" w:rsidP="009C179D">
      <w:pPr>
        <w:pStyle w:val="ListParagraph"/>
        <w:numPr>
          <w:ilvl w:val="0"/>
          <w:numId w:val="25"/>
        </w:numPr>
        <w:rPr>
          <w:rFonts w:ascii="Calibri Light" w:hAnsi="Calibri Light" w:cs="Calibri Light"/>
          <w:sz w:val="22"/>
          <w:szCs w:val="22"/>
        </w:rPr>
      </w:pPr>
      <w:r w:rsidRPr="004C15B5">
        <w:rPr>
          <w:rFonts w:ascii="Calibri Light" w:hAnsi="Calibri Light" w:cs="Calibri Light"/>
          <w:sz w:val="22"/>
          <w:szCs w:val="22"/>
        </w:rPr>
        <w:t>Drive the delivery of a stakeholder analysis of impact groups. Based on this develop an engagement</w:t>
      </w:r>
      <w:r w:rsidR="00F20E2E" w:rsidRPr="004C15B5">
        <w:rPr>
          <w:rFonts w:ascii="Calibri Light" w:hAnsi="Calibri Light" w:cs="Calibri Light"/>
          <w:sz w:val="22"/>
          <w:szCs w:val="22"/>
        </w:rPr>
        <w:t xml:space="preserve"> </w:t>
      </w:r>
      <w:r w:rsidRPr="004C15B5">
        <w:rPr>
          <w:rFonts w:ascii="Calibri Light" w:hAnsi="Calibri Light" w:cs="Calibri Light"/>
          <w:sz w:val="22"/>
          <w:szCs w:val="22"/>
        </w:rPr>
        <w:t>plan</w:t>
      </w:r>
      <w:r w:rsidR="00F20E2E" w:rsidRPr="004C15B5">
        <w:rPr>
          <w:rFonts w:ascii="Calibri Light" w:hAnsi="Calibri Light" w:cs="Calibri Light"/>
          <w:sz w:val="22"/>
          <w:szCs w:val="22"/>
        </w:rPr>
        <w:t xml:space="preserve"> to address identified </w:t>
      </w:r>
      <w:r w:rsidRPr="004C15B5">
        <w:rPr>
          <w:rFonts w:ascii="Calibri Light" w:hAnsi="Calibri Light" w:cs="Calibri Light"/>
          <w:sz w:val="22"/>
          <w:szCs w:val="22"/>
        </w:rPr>
        <w:t>resistance</w:t>
      </w:r>
      <w:r w:rsidR="0D8D385E" w:rsidRPr="004C15B5">
        <w:rPr>
          <w:rFonts w:ascii="Calibri Light" w:hAnsi="Calibri Light" w:cs="Calibri Light"/>
          <w:sz w:val="22"/>
          <w:szCs w:val="22"/>
        </w:rPr>
        <w:t xml:space="preserve"> and gain engagement</w:t>
      </w:r>
      <w:r w:rsidRPr="004C15B5">
        <w:rPr>
          <w:rFonts w:ascii="Calibri Light" w:hAnsi="Calibri Light" w:cs="Calibri Light"/>
          <w:sz w:val="22"/>
          <w:szCs w:val="22"/>
        </w:rPr>
        <w:t xml:space="preserve"> This includes leadership engagement, from leaders to mid-management in sponsoring the need for change. </w:t>
      </w:r>
    </w:p>
    <w:p w14:paraId="2BD2CAF7" w14:textId="74454190" w:rsidR="00A86FA8" w:rsidRPr="004C15B5" w:rsidRDefault="00A86FA8" w:rsidP="009C179D">
      <w:pPr>
        <w:pStyle w:val="ListParagraph"/>
        <w:numPr>
          <w:ilvl w:val="0"/>
          <w:numId w:val="25"/>
        </w:numPr>
        <w:tabs>
          <w:tab w:val="num" w:pos="720"/>
        </w:tabs>
        <w:rPr>
          <w:rFonts w:ascii="Calibri Light" w:hAnsi="Calibri Light" w:cs="Calibri Light"/>
          <w:sz w:val="22"/>
          <w:szCs w:val="22"/>
        </w:rPr>
      </w:pPr>
      <w:r w:rsidRPr="004C15B5">
        <w:rPr>
          <w:rFonts w:ascii="Calibri Light" w:hAnsi="Calibri Light" w:cs="Calibri Light"/>
          <w:sz w:val="22"/>
          <w:szCs w:val="22"/>
        </w:rPr>
        <w:t>Define and track adoption KPIs.</w:t>
      </w:r>
    </w:p>
    <w:p w14:paraId="50C11E4D" w14:textId="48E8E22C" w:rsidR="00A86FA8" w:rsidRPr="004C15B5" w:rsidRDefault="00A86FA8" w:rsidP="009C179D">
      <w:pPr>
        <w:pStyle w:val="ListParagraph"/>
        <w:numPr>
          <w:ilvl w:val="0"/>
          <w:numId w:val="25"/>
        </w:numPr>
        <w:tabs>
          <w:tab w:val="num" w:pos="720"/>
        </w:tabs>
        <w:rPr>
          <w:rFonts w:ascii="Calibri Light" w:hAnsi="Calibri Light" w:cs="Calibri Light"/>
          <w:sz w:val="22"/>
          <w:szCs w:val="22"/>
        </w:rPr>
      </w:pPr>
      <w:r w:rsidRPr="004C15B5">
        <w:rPr>
          <w:rFonts w:ascii="Calibri Light" w:hAnsi="Calibri Light" w:cs="Calibri Light"/>
          <w:sz w:val="22"/>
          <w:szCs w:val="22"/>
        </w:rPr>
        <w:t xml:space="preserve">Drive and execute </w:t>
      </w:r>
      <w:r w:rsidR="004D6580" w:rsidRPr="004C15B5">
        <w:rPr>
          <w:rFonts w:ascii="Calibri Light" w:hAnsi="Calibri Light" w:cs="Calibri Light"/>
          <w:sz w:val="22"/>
          <w:szCs w:val="22"/>
        </w:rPr>
        <w:t xml:space="preserve">the </w:t>
      </w:r>
      <w:r w:rsidRPr="004C15B5">
        <w:rPr>
          <w:rFonts w:ascii="Calibri Light" w:hAnsi="Calibri Light" w:cs="Calibri Light"/>
          <w:sz w:val="22"/>
          <w:szCs w:val="22"/>
        </w:rPr>
        <w:t>communication strategy and plan</w:t>
      </w:r>
      <w:r w:rsidR="00171292" w:rsidRPr="004C15B5">
        <w:rPr>
          <w:rFonts w:ascii="Calibri Light" w:hAnsi="Calibri Light" w:cs="Calibri Light"/>
          <w:sz w:val="22"/>
          <w:szCs w:val="22"/>
        </w:rPr>
        <w:t>.</w:t>
      </w:r>
    </w:p>
    <w:p w14:paraId="1BB44F22" w14:textId="3C86D8F4" w:rsidR="00A86FA8" w:rsidRPr="004C15B5" w:rsidRDefault="00A86FA8" w:rsidP="009C179D">
      <w:pPr>
        <w:pStyle w:val="ListParagraph"/>
        <w:numPr>
          <w:ilvl w:val="0"/>
          <w:numId w:val="25"/>
        </w:numPr>
        <w:tabs>
          <w:tab w:val="num" w:pos="720"/>
        </w:tabs>
        <w:rPr>
          <w:rFonts w:ascii="Calibri Light" w:hAnsi="Calibri Light" w:cs="Calibri Light"/>
          <w:sz w:val="22"/>
          <w:szCs w:val="22"/>
        </w:rPr>
      </w:pPr>
      <w:r w:rsidRPr="004C15B5">
        <w:rPr>
          <w:rFonts w:ascii="Calibri Light" w:hAnsi="Calibri Light" w:cs="Calibri Light"/>
          <w:sz w:val="22"/>
          <w:szCs w:val="22"/>
        </w:rPr>
        <w:t xml:space="preserve">Drive the change impact and readiness assessment of the proposed design on the various stakeholders in the organization. Adjust CM plans accordingly </w:t>
      </w:r>
      <w:r w:rsidR="004D6580" w:rsidRPr="004C15B5">
        <w:rPr>
          <w:rFonts w:ascii="Calibri Light" w:hAnsi="Calibri Light" w:cs="Calibri Light"/>
          <w:sz w:val="22"/>
          <w:szCs w:val="22"/>
        </w:rPr>
        <w:t xml:space="preserve">to the </w:t>
      </w:r>
      <w:r w:rsidRPr="004C15B5">
        <w:rPr>
          <w:rFonts w:ascii="Calibri Light" w:hAnsi="Calibri Light" w:cs="Calibri Light"/>
          <w:sz w:val="22"/>
          <w:szCs w:val="22"/>
        </w:rPr>
        <w:t>recommendation. </w:t>
      </w:r>
    </w:p>
    <w:p w14:paraId="6F4C990D" w14:textId="18F87CCB" w:rsidR="00A86FA8" w:rsidRPr="004C15B5" w:rsidRDefault="00A86FA8" w:rsidP="009C179D">
      <w:pPr>
        <w:pStyle w:val="ListParagraph"/>
        <w:numPr>
          <w:ilvl w:val="0"/>
          <w:numId w:val="25"/>
        </w:numPr>
        <w:tabs>
          <w:tab w:val="num" w:pos="720"/>
        </w:tabs>
        <w:rPr>
          <w:rFonts w:ascii="Calibri Light" w:hAnsi="Calibri Light" w:cs="Calibri Light"/>
          <w:sz w:val="22"/>
          <w:szCs w:val="22"/>
        </w:rPr>
      </w:pPr>
      <w:r w:rsidRPr="004C15B5">
        <w:rPr>
          <w:rFonts w:ascii="Calibri Light" w:hAnsi="Calibri Light" w:cs="Calibri Light"/>
          <w:sz w:val="22"/>
          <w:szCs w:val="22"/>
        </w:rPr>
        <w:t>Recommend training strategy &amp; plan</w:t>
      </w:r>
      <w:r w:rsidR="007D578B" w:rsidRPr="004C15B5">
        <w:rPr>
          <w:rFonts w:ascii="Calibri Light" w:hAnsi="Calibri Light" w:cs="Calibri Light"/>
          <w:sz w:val="22"/>
          <w:szCs w:val="22"/>
        </w:rPr>
        <w:t>.</w:t>
      </w:r>
      <w:r w:rsidR="029F786F" w:rsidRPr="004C15B5">
        <w:rPr>
          <w:rFonts w:ascii="Calibri Light" w:hAnsi="Calibri Light" w:cs="Calibri Light"/>
          <w:sz w:val="22"/>
          <w:szCs w:val="22"/>
        </w:rPr>
        <w:t xml:space="preserve"> Ensure targeted and qualitative training delivery.</w:t>
      </w:r>
    </w:p>
    <w:p w14:paraId="68986F6C" w14:textId="434132E1" w:rsidR="00A86FA8" w:rsidRPr="004C15B5" w:rsidRDefault="00A86FA8" w:rsidP="009C179D">
      <w:pPr>
        <w:pStyle w:val="ListParagraph"/>
        <w:numPr>
          <w:ilvl w:val="0"/>
          <w:numId w:val="25"/>
        </w:numPr>
        <w:tabs>
          <w:tab w:val="num" w:pos="720"/>
        </w:tabs>
        <w:rPr>
          <w:rFonts w:ascii="Calibri Light" w:hAnsi="Calibri Light" w:cs="Calibri Light"/>
          <w:sz w:val="22"/>
          <w:szCs w:val="22"/>
        </w:rPr>
      </w:pPr>
      <w:r w:rsidRPr="004C15B5">
        <w:rPr>
          <w:rFonts w:ascii="Calibri Light" w:hAnsi="Calibri Light" w:cs="Calibri Light"/>
          <w:sz w:val="22"/>
          <w:szCs w:val="22"/>
        </w:rPr>
        <w:t>Ensure role changes are identified in the design, understood by impacted stakeholders and mapped against new processes.</w:t>
      </w:r>
    </w:p>
    <w:p w14:paraId="6AC18230" w14:textId="369AD451" w:rsidR="486AAF32" w:rsidRPr="004C15B5" w:rsidRDefault="486AAF32" w:rsidP="00B15079">
      <w:pPr>
        <w:pStyle w:val="ListParagraph"/>
        <w:numPr>
          <w:ilvl w:val="0"/>
          <w:numId w:val="25"/>
        </w:numPr>
        <w:tabs>
          <w:tab w:val="num" w:pos="720"/>
        </w:tabs>
        <w:rPr>
          <w:rFonts w:ascii="Calibri Light" w:hAnsi="Calibri Light" w:cs="Calibri Light"/>
          <w:sz w:val="22"/>
          <w:szCs w:val="22"/>
        </w:rPr>
      </w:pPr>
      <w:r w:rsidRPr="004C15B5">
        <w:rPr>
          <w:rFonts w:ascii="Calibri Light" w:hAnsi="Calibri Light" w:cs="Calibri Light"/>
          <w:sz w:val="22"/>
          <w:szCs w:val="22"/>
        </w:rPr>
        <w:t xml:space="preserve">Contribute to UAT </w:t>
      </w:r>
      <w:r w:rsidR="74195F51" w:rsidRPr="004C15B5">
        <w:rPr>
          <w:rFonts w:ascii="Calibri Light" w:hAnsi="Calibri Light" w:cs="Calibri Light"/>
          <w:sz w:val="22"/>
          <w:szCs w:val="22"/>
        </w:rPr>
        <w:t xml:space="preserve">and other stakeholder sessions </w:t>
      </w:r>
      <w:r w:rsidRPr="004C15B5">
        <w:rPr>
          <w:rFonts w:ascii="Calibri Light" w:hAnsi="Calibri Light" w:cs="Calibri Light"/>
          <w:sz w:val="22"/>
          <w:szCs w:val="22"/>
        </w:rPr>
        <w:t>by gathering feedback and confirming roles</w:t>
      </w:r>
    </w:p>
    <w:p w14:paraId="249245CD" w14:textId="3BA90F09" w:rsidR="755D9D22" w:rsidRPr="004C15B5" w:rsidRDefault="755D9D22" w:rsidP="00B15079">
      <w:pPr>
        <w:pStyle w:val="ListParagraph"/>
        <w:numPr>
          <w:ilvl w:val="0"/>
          <w:numId w:val="25"/>
        </w:numPr>
        <w:tabs>
          <w:tab w:val="num" w:pos="720"/>
        </w:tabs>
        <w:rPr>
          <w:rFonts w:ascii="Calibri Light" w:hAnsi="Calibri Light" w:cs="Calibri Light"/>
          <w:sz w:val="22"/>
          <w:szCs w:val="22"/>
        </w:rPr>
      </w:pPr>
      <w:r w:rsidRPr="004C15B5">
        <w:rPr>
          <w:rFonts w:ascii="Calibri Light" w:hAnsi="Calibri Light" w:cs="Calibri Light"/>
          <w:sz w:val="22"/>
          <w:szCs w:val="22"/>
        </w:rPr>
        <w:t xml:space="preserve">Recommend and drive strategy </w:t>
      </w:r>
    </w:p>
    <w:p w14:paraId="3AF76B0F" w14:textId="79307D51" w:rsidR="00A86FA8" w:rsidRPr="004C15B5" w:rsidRDefault="00A86FA8" w:rsidP="009C179D">
      <w:pPr>
        <w:pStyle w:val="ListParagraph"/>
        <w:numPr>
          <w:ilvl w:val="0"/>
          <w:numId w:val="25"/>
        </w:numPr>
        <w:tabs>
          <w:tab w:val="num" w:pos="720"/>
        </w:tabs>
        <w:rPr>
          <w:rFonts w:ascii="Calibri Light" w:hAnsi="Calibri Light" w:cs="Calibri Light"/>
          <w:sz w:val="22"/>
          <w:szCs w:val="22"/>
        </w:rPr>
      </w:pPr>
      <w:r w:rsidRPr="004C15B5">
        <w:rPr>
          <w:rFonts w:ascii="Calibri Light" w:hAnsi="Calibri Light" w:cs="Calibri Light"/>
          <w:sz w:val="22"/>
          <w:szCs w:val="22"/>
        </w:rPr>
        <w:t xml:space="preserve">Provide change management update during steercos and to </w:t>
      </w:r>
      <w:r w:rsidR="00147E81" w:rsidRPr="004C15B5">
        <w:rPr>
          <w:rFonts w:ascii="Calibri Light" w:hAnsi="Calibri Light" w:cs="Calibri Light"/>
          <w:sz w:val="22"/>
          <w:szCs w:val="22"/>
        </w:rPr>
        <w:t xml:space="preserve">the </w:t>
      </w:r>
      <w:r w:rsidRPr="004C15B5">
        <w:rPr>
          <w:rFonts w:ascii="Calibri Light" w:hAnsi="Calibri Light" w:cs="Calibri Light"/>
          <w:sz w:val="22"/>
          <w:szCs w:val="22"/>
        </w:rPr>
        <w:t>project sponsor. </w:t>
      </w:r>
    </w:p>
    <w:p w14:paraId="40D2FCB6" w14:textId="05D84877" w:rsidR="00A86FA8" w:rsidRPr="004C15B5" w:rsidRDefault="00A86FA8" w:rsidP="009C179D">
      <w:pPr>
        <w:pStyle w:val="ListParagraph"/>
        <w:numPr>
          <w:ilvl w:val="0"/>
          <w:numId w:val="25"/>
        </w:numPr>
        <w:tabs>
          <w:tab w:val="num" w:pos="720"/>
        </w:tabs>
        <w:rPr>
          <w:rFonts w:ascii="Calibri Light" w:hAnsi="Calibri Light" w:cs="Calibri Light"/>
          <w:sz w:val="22"/>
          <w:szCs w:val="22"/>
        </w:rPr>
      </w:pPr>
      <w:r w:rsidRPr="004C15B5">
        <w:rPr>
          <w:rFonts w:ascii="Calibri Light" w:hAnsi="Calibri Light" w:cs="Calibri Light"/>
          <w:sz w:val="22"/>
          <w:szCs w:val="22"/>
        </w:rPr>
        <w:t xml:space="preserve">Report </w:t>
      </w:r>
      <w:r w:rsidR="1ECE2FA3" w:rsidRPr="004C15B5">
        <w:rPr>
          <w:rFonts w:ascii="Calibri Light" w:hAnsi="Calibri Light" w:cs="Calibri Light"/>
          <w:sz w:val="22"/>
          <w:szCs w:val="22"/>
        </w:rPr>
        <w:t>changes</w:t>
      </w:r>
      <w:r w:rsidRPr="004C15B5">
        <w:rPr>
          <w:rFonts w:ascii="Calibri Light" w:hAnsi="Calibri Light" w:cs="Calibri Light"/>
          <w:sz w:val="22"/>
          <w:szCs w:val="22"/>
        </w:rPr>
        <w:t xml:space="preserve"> management risks. </w:t>
      </w:r>
    </w:p>
    <w:p w14:paraId="793598EC" w14:textId="1B68B0E8" w:rsidR="00A86FA8" w:rsidRPr="004C15B5" w:rsidRDefault="00A86FA8" w:rsidP="009C179D">
      <w:pPr>
        <w:pStyle w:val="ListParagraph"/>
        <w:numPr>
          <w:ilvl w:val="0"/>
          <w:numId w:val="25"/>
        </w:numPr>
        <w:tabs>
          <w:tab w:val="num" w:pos="720"/>
        </w:tabs>
        <w:rPr>
          <w:rFonts w:ascii="Calibri Light" w:hAnsi="Calibri Light" w:cs="Calibri Light"/>
          <w:sz w:val="22"/>
          <w:szCs w:val="22"/>
        </w:rPr>
      </w:pPr>
      <w:r w:rsidRPr="0EA79B02">
        <w:rPr>
          <w:rFonts w:ascii="Calibri Light" w:hAnsi="Calibri Light" w:cs="Calibri Light"/>
          <w:sz w:val="22"/>
          <w:szCs w:val="22"/>
        </w:rPr>
        <w:t>Contribute to IT CM activities and reporting. </w:t>
      </w:r>
    </w:p>
    <w:p w14:paraId="119291DD" w14:textId="2BF3336A" w:rsidR="00A16354" w:rsidRPr="00362E3C" w:rsidRDefault="00D34BA0" w:rsidP="00362E3C">
      <w:pPr>
        <w:pStyle w:val="Heading3"/>
      </w:pPr>
      <w:r w:rsidRPr="00362E3C">
        <w:t xml:space="preserve">Scope of Work </w:t>
      </w:r>
      <w:r w:rsidR="0011647F" w:rsidRPr="00362E3C">
        <w:t xml:space="preserve">Lot 3: Business </w:t>
      </w:r>
      <w:r w:rsidR="006F36AF">
        <w:t>specialists</w:t>
      </w:r>
      <w:r w:rsidR="0011647F" w:rsidRPr="00362E3C">
        <w:t xml:space="preserve"> Services</w:t>
      </w:r>
    </w:p>
    <w:p w14:paraId="3D7E9062" w14:textId="37CFDCF9" w:rsidR="003E3374" w:rsidRPr="003E3374" w:rsidRDefault="003E3374" w:rsidP="00A16354">
      <w:pPr>
        <w:pStyle w:val="TextParagraph"/>
      </w:pPr>
      <w:r w:rsidRPr="003E3374">
        <w:t xml:space="preserve">The </w:t>
      </w:r>
      <w:r w:rsidR="00DF46B7">
        <w:t>b</w:t>
      </w:r>
      <w:r w:rsidRPr="003E3374">
        <w:t xml:space="preserve">usiness </w:t>
      </w:r>
      <w:r w:rsidR="0012209F">
        <w:t>specialists’</w:t>
      </w:r>
      <w:r w:rsidRPr="003E3374">
        <w:t xml:space="preserve"> </w:t>
      </w:r>
      <w:r w:rsidR="00A91439">
        <w:t>s</w:t>
      </w:r>
      <w:r w:rsidRPr="003E3374">
        <w:t>ervices lot is a critical component of the FaB Implementation Project. It ensures that the business requirements defined during the blueprint phase are accurately reflected in the system build and that the final solution is aligned with Gavi’s financial planning and budgeting needs.</w:t>
      </w:r>
    </w:p>
    <w:p w14:paraId="3B75DE29" w14:textId="77777777" w:rsidR="003E3374" w:rsidRPr="003E3374" w:rsidRDefault="003E3374" w:rsidP="00A16354">
      <w:pPr>
        <w:pStyle w:val="TextParagraph"/>
      </w:pPr>
    </w:p>
    <w:p w14:paraId="33D8AD93" w14:textId="0FBD1706" w:rsidR="003E3374" w:rsidRPr="00842076" w:rsidRDefault="003E3374" w:rsidP="00C859EB">
      <w:r w:rsidRPr="00842076">
        <w:rPr>
          <w:rFonts w:ascii="Calibri Light" w:hAnsi="Calibri Light" w:cs="Calibri Light"/>
        </w:rPr>
        <w:t xml:space="preserve">The selected service provider will deploy finance professionals with experience in system implementation projects. These experts will not be expected to re-document requirements but rather to act as functional leads and quality gatekeepers throughout the implementation. </w:t>
      </w:r>
      <w:r w:rsidR="006E477D" w:rsidRPr="00842076">
        <w:rPr>
          <w:rFonts w:ascii="Calibri Light" w:hAnsi="Calibri Light" w:cs="Calibri Light"/>
        </w:rPr>
        <w:t xml:space="preserve">They will work closely with the SAC technical team (Lot 1), the project/change management team (Lot 2), and the project </w:t>
      </w:r>
      <w:proofErr w:type="gramStart"/>
      <w:r w:rsidR="006E477D" w:rsidRPr="00842076">
        <w:rPr>
          <w:rFonts w:ascii="Calibri Light" w:hAnsi="Calibri Light" w:cs="Calibri Light"/>
        </w:rPr>
        <w:t>lead</w:t>
      </w:r>
      <w:proofErr w:type="gramEnd"/>
      <w:r w:rsidR="006E477D" w:rsidRPr="00842076">
        <w:rPr>
          <w:rFonts w:ascii="Calibri Light" w:hAnsi="Calibri Light" w:cs="Calibri Light"/>
        </w:rPr>
        <w:t xml:space="preserve"> to validate that the solution meets business expectations and is structured for long-term usability and adoption. In addition, the business specialists will act as representatives of Gavi’s SMEs, ensuring that their requirements and interests are accurately reflected and advocated for throughout the implementation process.</w:t>
      </w:r>
    </w:p>
    <w:p w14:paraId="3310D52A" w14:textId="77777777" w:rsidR="006448DD" w:rsidRDefault="006448DD" w:rsidP="00A16354">
      <w:pPr>
        <w:pStyle w:val="TextParagraph"/>
      </w:pPr>
    </w:p>
    <w:p w14:paraId="7B6D4101" w14:textId="7FA3D123" w:rsidR="006448DD" w:rsidRDefault="006448DD" w:rsidP="006448DD">
      <w:pPr>
        <w:pStyle w:val="TextParagraph"/>
      </w:pPr>
      <w:r>
        <w:t xml:space="preserve">It is anticipated that the implementation will require three dedicated Business </w:t>
      </w:r>
      <w:r w:rsidR="00D84D1B">
        <w:t>specialists</w:t>
      </w:r>
      <w:r>
        <w:t xml:space="preserve">, each aligned to one of the core planning workstreams: </w:t>
      </w:r>
      <w:r w:rsidR="000448AB">
        <w:t xml:space="preserve">1) </w:t>
      </w:r>
      <w:r>
        <w:t>Cash expenditures</w:t>
      </w:r>
      <w:r w:rsidR="000448AB">
        <w:t xml:space="preserve"> 2)</w:t>
      </w:r>
      <w:r>
        <w:t xml:space="preserve"> Vaccine expenditures </w:t>
      </w:r>
      <w:r w:rsidR="000448AB">
        <w:t>3)</w:t>
      </w:r>
      <w:r>
        <w:t xml:space="preserve"> Opex expenditures/Resources inflows.</w:t>
      </w:r>
    </w:p>
    <w:p w14:paraId="397C98EF" w14:textId="411E1045" w:rsidR="006448DD" w:rsidRPr="003E3374" w:rsidRDefault="006448DD" w:rsidP="006448DD">
      <w:pPr>
        <w:pStyle w:val="TextParagraph"/>
      </w:pPr>
      <w:r>
        <w:t>While bidders may propose alternative staffing models, proposals should clearly demonstrate how coverage across these three domains will be ensured throughout the implementation period</w:t>
      </w:r>
    </w:p>
    <w:p w14:paraId="1A87C2B6" w14:textId="77777777" w:rsidR="003E3374" w:rsidRPr="003E3374" w:rsidRDefault="003E3374" w:rsidP="00A16354">
      <w:pPr>
        <w:pStyle w:val="TextParagraph"/>
      </w:pPr>
    </w:p>
    <w:p w14:paraId="65457F94" w14:textId="5DBBBA3F" w:rsidR="003E3374" w:rsidRPr="00BC6B5F" w:rsidRDefault="00360CE3" w:rsidP="00A16354">
      <w:pPr>
        <w:pStyle w:val="TextParagraph"/>
        <w:rPr>
          <w:b/>
          <w:bCs/>
          <w:u w:val="single"/>
        </w:rPr>
      </w:pPr>
      <w:r>
        <w:rPr>
          <w:b/>
          <w:bCs/>
          <w:u w:val="single"/>
        </w:rPr>
        <w:t xml:space="preserve">i. </w:t>
      </w:r>
      <w:r w:rsidR="003E3374" w:rsidRPr="00BC6B5F">
        <w:rPr>
          <w:b/>
          <w:bCs/>
          <w:u w:val="single"/>
        </w:rPr>
        <w:t>Key Responsibilities</w:t>
      </w:r>
    </w:p>
    <w:p w14:paraId="363C4B33" w14:textId="38EBAF42" w:rsidR="003E3374" w:rsidRPr="003E3374" w:rsidRDefault="003E3374" w:rsidP="00A16354">
      <w:pPr>
        <w:pStyle w:val="TextParagraph"/>
      </w:pPr>
      <w:r w:rsidRPr="003E3374">
        <w:t xml:space="preserve">The Business </w:t>
      </w:r>
      <w:r w:rsidR="0012209F">
        <w:t>specialists’</w:t>
      </w:r>
      <w:r w:rsidR="00D84D1B" w:rsidRPr="003E3374">
        <w:t xml:space="preserve"> </w:t>
      </w:r>
      <w:r w:rsidRPr="003E3374">
        <w:t>team will be expected to:</w:t>
      </w:r>
    </w:p>
    <w:p w14:paraId="08D15E04" w14:textId="77777777" w:rsidR="003E3374" w:rsidRPr="003E3374" w:rsidRDefault="003E3374" w:rsidP="00BC6B5F">
      <w:pPr>
        <w:pStyle w:val="BulletpointCalibri11"/>
      </w:pPr>
      <w:r w:rsidRPr="003E3374">
        <w:t>Serve as business leads for the relevant workstreams (e.g., Vaccine, Cash, OPEX, Resources), ensuring alignment with the blueprint and business priorities.</w:t>
      </w:r>
    </w:p>
    <w:p w14:paraId="631070D4" w14:textId="77777777" w:rsidR="003E3374" w:rsidRPr="003E3374" w:rsidRDefault="003E3374" w:rsidP="00BC6B5F">
      <w:pPr>
        <w:pStyle w:val="BulletpointCalibri11"/>
      </w:pPr>
      <w:r w:rsidRPr="003E3374">
        <w:t>Ensure that the business and system requirements, user stories, and design decisions documented during Phase 1 are correctly interpreted and implemented.</w:t>
      </w:r>
    </w:p>
    <w:p w14:paraId="60FE16EF" w14:textId="77777777" w:rsidR="00502E2E" w:rsidRPr="003E3374" w:rsidRDefault="00502E2E" w:rsidP="00502E2E">
      <w:pPr>
        <w:pStyle w:val="BulletpointCalibri11"/>
      </w:pPr>
      <w:r w:rsidRPr="003E3374">
        <w:t>Contribute to the design of user interfaces, workflows, and reporting structures to ensure usability and alignment with business processes.</w:t>
      </w:r>
    </w:p>
    <w:p w14:paraId="08C569C2" w14:textId="1560D63A" w:rsidR="003E3374" w:rsidRPr="003E3374" w:rsidRDefault="003E3374" w:rsidP="00BC6B5F">
      <w:pPr>
        <w:pStyle w:val="BulletpointCalibri11"/>
      </w:pPr>
      <w:r w:rsidRPr="003E3374">
        <w:t xml:space="preserve">Review and validate the SAC planning </w:t>
      </w:r>
      <w:r w:rsidR="000C68EA">
        <w:t xml:space="preserve">detailed design, </w:t>
      </w:r>
      <w:r w:rsidRPr="003E3374">
        <w:t>models and configurations from a business perspective.</w:t>
      </w:r>
    </w:p>
    <w:p w14:paraId="1876EACE" w14:textId="77777777" w:rsidR="003E3374" w:rsidRPr="003E3374" w:rsidRDefault="003E3374" w:rsidP="00BC6B5F">
      <w:pPr>
        <w:pStyle w:val="BulletpointCalibri11"/>
      </w:pPr>
      <w:r w:rsidRPr="003E3374">
        <w:t>Participate in solution testing (e.g., UAT), provide structured feedback, and support defect resolution.</w:t>
      </w:r>
    </w:p>
    <w:p w14:paraId="0A2856AD" w14:textId="77777777" w:rsidR="003E3374" w:rsidRPr="003E3374" w:rsidRDefault="003E3374" w:rsidP="00BC6B5F">
      <w:pPr>
        <w:pStyle w:val="BulletpointCalibri11"/>
      </w:pPr>
      <w:r w:rsidRPr="003E3374">
        <w:lastRenderedPageBreak/>
        <w:t>Support the development of training and change management materials by providing business context and use cases.</w:t>
      </w:r>
    </w:p>
    <w:p w14:paraId="4891D1F6" w14:textId="39B227DD" w:rsidR="003E3374" w:rsidRDefault="003E3374" w:rsidP="00BC6B5F">
      <w:pPr>
        <w:pStyle w:val="BulletpointCalibri11"/>
      </w:pPr>
      <w:r w:rsidRPr="003E3374">
        <w:t>Engage in iterative design reviews and sprint demos to ensure continuous alignment between business needs and technical delivery</w:t>
      </w:r>
      <w:r w:rsidR="00767218">
        <w:t>.</w:t>
      </w:r>
    </w:p>
    <w:p w14:paraId="36831F5D" w14:textId="77777777" w:rsidR="00767218" w:rsidRPr="003E3374" w:rsidRDefault="00767218" w:rsidP="00767218">
      <w:pPr>
        <w:pStyle w:val="BulletpointCalibri11"/>
        <w:numPr>
          <w:ilvl w:val="0"/>
          <w:numId w:val="0"/>
        </w:numPr>
        <w:ind w:left="720"/>
      </w:pPr>
    </w:p>
    <w:p w14:paraId="1D309D2A" w14:textId="58BB0C37" w:rsidR="003E3374" w:rsidRPr="00767218" w:rsidRDefault="00360CE3" w:rsidP="00A16354">
      <w:pPr>
        <w:pStyle w:val="TextParagraph"/>
        <w:rPr>
          <w:b/>
          <w:bCs/>
          <w:u w:val="single"/>
        </w:rPr>
      </w:pPr>
      <w:r>
        <w:rPr>
          <w:b/>
          <w:bCs/>
          <w:u w:val="single"/>
        </w:rPr>
        <w:t xml:space="preserve">ii. </w:t>
      </w:r>
      <w:r w:rsidR="003E3374" w:rsidRPr="00767218">
        <w:rPr>
          <w:b/>
          <w:bCs/>
          <w:u w:val="single"/>
        </w:rPr>
        <w:t>Required Expertise</w:t>
      </w:r>
    </w:p>
    <w:p w14:paraId="6D0A2314" w14:textId="77777777" w:rsidR="003E3374" w:rsidRPr="003E3374" w:rsidRDefault="003E3374" w:rsidP="00A16354">
      <w:pPr>
        <w:pStyle w:val="TextParagraph"/>
      </w:pPr>
      <w:r w:rsidRPr="003E3374">
        <w:t>The service provider should demonstrate:</w:t>
      </w:r>
    </w:p>
    <w:p w14:paraId="061365A7" w14:textId="77777777" w:rsidR="003E3374" w:rsidRPr="003E3374" w:rsidRDefault="003E3374" w:rsidP="005F0C89">
      <w:pPr>
        <w:pStyle w:val="TextParagraph"/>
        <w:numPr>
          <w:ilvl w:val="0"/>
          <w:numId w:val="22"/>
        </w:numPr>
      </w:pPr>
      <w:r w:rsidRPr="003E3374">
        <w:t>Deep knowledge of financial planning, forecasting, and budgeting processes, ideally in international or donor-funded organisations.</w:t>
      </w:r>
    </w:p>
    <w:p w14:paraId="312F7C27" w14:textId="77777777" w:rsidR="003E3374" w:rsidRPr="003E3374" w:rsidRDefault="003E3374" w:rsidP="005F0C89">
      <w:pPr>
        <w:pStyle w:val="TextParagraph"/>
        <w:numPr>
          <w:ilvl w:val="0"/>
          <w:numId w:val="22"/>
        </w:numPr>
      </w:pPr>
      <w:r w:rsidRPr="003E3374">
        <w:t>Experience working on system implementation projects, preferably involving SAP Analytics Cloud (SAC) or similar enterprise performance management tools.</w:t>
      </w:r>
    </w:p>
    <w:p w14:paraId="05BABEC3" w14:textId="77777777" w:rsidR="003E3374" w:rsidRPr="003E3374" w:rsidRDefault="003E3374" w:rsidP="005F0C89">
      <w:pPr>
        <w:pStyle w:val="TextParagraph"/>
        <w:numPr>
          <w:ilvl w:val="0"/>
          <w:numId w:val="22"/>
        </w:numPr>
      </w:pPr>
      <w:r w:rsidRPr="003E3374">
        <w:t>Familiarity with agile delivery models and cross-functional collaboration.</w:t>
      </w:r>
    </w:p>
    <w:p w14:paraId="6834E31A" w14:textId="77777777" w:rsidR="003E3374" w:rsidRPr="003E3374" w:rsidRDefault="003E3374" w:rsidP="005F0C89">
      <w:pPr>
        <w:pStyle w:val="TextParagraph"/>
        <w:numPr>
          <w:ilvl w:val="0"/>
          <w:numId w:val="22"/>
        </w:numPr>
      </w:pPr>
      <w:r w:rsidRPr="003E3374">
        <w:t>Strong communication skills and the ability to translate business needs into actionable feedback for technical teams.</w:t>
      </w:r>
    </w:p>
    <w:p w14:paraId="4D1C51D8" w14:textId="4FF9595A" w:rsidR="0011647F" w:rsidRPr="00D34BA0" w:rsidRDefault="003E3374" w:rsidP="005F0C89">
      <w:pPr>
        <w:pStyle w:val="TextParagraph"/>
        <w:numPr>
          <w:ilvl w:val="0"/>
          <w:numId w:val="22"/>
        </w:numPr>
      </w:pPr>
      <w:r w:rsidRPr="003E3374">
        <w:t>Understanding of Gavi’s operating model and funding mechanisms is a plus.</w:t>
      </w:r>
    </w:p>
    <w:p w14:paraId="3123643E" w14:textId="77777777" w:rsidR="00AC23AB" w:rsidRPr="00074761" w:rsidRDefault="00AC23AB" w:rsidP="00AC23AB">
      <w:pPr>
        <w:pStyle w:val="Heading2"/>
        <w:ind w:left="578" w:hanging="578"/>
        <w:contextualSpacing w:val="0"/>
      </w:pPr>
      <w:bookmarkStart w:id="20" w:name="_Toc207628508"/>
      <w:r w:rsidRPr="00074761">
        <w:t>Deliverables</w:t>
      </w:r>
      <w:bookmarkEnd w:id="20"/>
      <w:r w:rsidRPr="00074761">
        <w:t xml:space="preserve"> </w:t>
      </w:r>
    </w:p>
    <w:p w14:paraId="35C96A34" w14:textId="22F10757" w:rsidR="00AC23AB" w:rsidRPr="00E57009" w:rsidRDefault="00AC23AB" w:rsidP="00AC23AB">
      <w:pPr>
        <w:spacing w:line="240" w:lineRule="auto"/>
        <w:ind w:left="142" w:hanging="142"/>
        <w:rPr>
          <w:rFonts w:ascii="Calibri Light" w:hAnsi="Calibri Light" w:cs="Calibri Light"/>
        </w:rPr>
      </w:pPr>
      <w:r w:rsidRPr="00E57009">
        <w:rPr>
          <w:rFonts w:ascii="Calibri Light" w:hAnsi="Calibri Light" w:cs="Calibri Light"/>
        </w:rPr>
        <w:t>The following deliverables shall be produced through the completing these tasks:</w:t>
      </w:r>
    </w:p>
    <w:p w14:paraId="77F9D82B" w14:textId="0E3AE091" w:rsidR="00F439C9" w:rsidRPr="00083223" w:rsidRDefault="00F439C9" w:rsidP="00083223">
      <w:pPr>
        <w:pStyle w:val="Heading3"/>
      </w:pPr>
      <w:r w:rsidRPr="00083223">
        <w:t>Lot 1: SAC Expertise and DATA and Architecture Services</w:t>
      </w:r>
    </w:p>
    <w:p w14:paraId="46E6D7D7" w14:textId="7E8C1A4F" w:rsidR="00F439C9" w:rsidRPr="00302C75" w:rsidRDefault="004C64FE" w:rsidP="00302C75">
      <w:pPr>
        <w:pStyle w:val="TextParagraph"/>
        <w:spacing w:line="0" w:lineRule="atLeast"/>
        <w:contextualSpacing/>
      </w:pPr>
      <w:r w:rsidRPr="00302C75">
        <w:t xml:space="preserve">The selected </w:t>
      </w:r>
      <w:r w:rsidR="00D57FA0">
        <w:t>service provider</w:t>
      </w:r>
      <w:r w:rsidRPr="00302C75">
        <w:t xml:space="preserve"> will be responsible for delivering a comprehensive set of artifacts and outcomes aligned with the end-to-end implementation of the SAP SAC Planning solution. The following deliverables are indicative and shall form the basis for contractual milestones and acceptance criteria. Respondents may propose refinements or additions based on their methodology and project experience.</w:t>
      </w:r>
    </w:p>
    <w:p w14:paraId="6195FCA2" w14:textId="77777777" w:rsidR="00302C75" w:rsidRPr="00302C75" w:rsidRDefault="00302C75" w:rsidP="00302C75">
      <w:pPr>
        <w:pStyle w:val="TextParagraph"/>
        <w:spacing w:line="0" w:lineRule="atLeast"/>
        <w:contextualSpacing/>
      </w:pPr>
    </w:p>
    <w:p w14:paraId="586691A5" w14:textId="71EE42E0" w:rsidR="00302C75" w:rsidRDefault="00302C75" w:rsidP="00302C75">
      <w:pPr>
        <w:pStyle w:val="TextParagraph"/>
        <w:spacing w:line="0" w:lineRule="atLeast"/>
        <w:contextualSpacing/>
      </w:pPr>
      <w:r w:rsidRPr="00A13E55">
        <w:t>This is a non-exhaustive list and may be refined in collaboration with Gavi during project initiation and execution:</w:t>
      </w:r>
    </w:p>
    <w:p w14:paraId="62D05583" w14:textId="47020446" w:rsidR="00EC77A3" w:rsidRPr="00EC77A3" w:rsidRDefault="00A123FF" w:rsidP="00EC77A3">
      <w:pPr>
        <w:pStyle w:val="TextParagraph"/>
        <w:spacing w:line="0" w:lineRule="atLeast"/>
        <w:contextualSpacing/>
        <w:rPr>
          <w:b/>
          <w:bCs/>
          <w:lang w:val="en-US"/>
        </w:rPr>
      </w:pPr>
      <w:r>
        <w:rPr>
          <w:b/>
          <w:bCs/>
          <w:lang w:val="en-US"/>
        </w:rPr>
        <w:t>i</w:t>
      </w:r>
      <w:r w:rsidR="00EC77A3" w:rsidRPr="00EC77A3">
        <w:rPr>
          <w:b/>
          <w:bCs/>
          <w:lang w:val="en-US"/>
        </w:rPr>
        <w:t>. Solution Design</w:t>
      </w:r>
    </w:p>
    <w:p w14:paraId="6D6D609F" w14:textId="7353A88E" w:rsidR="00EC77A3" w:rsidRDefault="00EC77A3" w:rsidP="00EC77A3">
      <w:pPr>
        <w:pStyle w:val="TextParagraph"/>
        <w:numPr>
          <w:ilvl w:val="0"/>
          <w:numId w:val="36"/>
        </w:numPr>
        <w:spacing w:line="0" w:lineRule="atLeast"/>
        <w:contextualSpacing/>
        <w:rPr>
          <w:lang w:val="en-US"/>
        </w:rPr>
      </w:pPr>
      <w:r>
        <w:rPr>
          <w:lang w:val="en-US"/>
        </w:rPr>
        <w:t xml:space="preserve">Solution design document </w:t>
      </w:r>
      <w:r w:rsidR="00722128">
        <w:rPr>
          <w:lang w:val="en-US"/>
        </w:rPr>
        <w:t>as per the d</w:t>
      </w:r>
      <w:r w:rsidR="00F26DA7">
        <w:rPr>
          <w:lang w:val="en-US"/>
        </w:rPr>
        <w:t xml:space="preserve">iscussion, requirement gathering considering the business blueprint and </w:t>
      </w:r>
      <w:r w:rsidR="000F564C">
        <w:rPr>
          <w:lang w:val="en-US"/>
        </w:rPr>
        <w:t xml:space="preserve">BRD as per phase1. </w:t>
      </w:r>
    </w:p>
    <w:p w14:paraId="2BE7D6BF" w14:textId="5CD18AF7" w:rsidR="00C31CC1" w:rsidRPr="00EC77A3" w:rsidRDefault="00913FFF" w:rsidP="00EC77A3">
      <w:pPr>
        <w:pStyle w:val="TextParagraph"/>
        <w:numPr>
          <w:ilvl w:val="0"/>
          <w:numId w:val="36"/>
        </w:numPr>
        <w:spacing w:line="0" w:lineRule="atLeast"/>
        <w:contextualSpacing/>
        <w:rPr>
          <w:lang w:val="en-US"/>
        </w:rPr>
      </w:pPr>
      <w:r>
        <w:rPr>
          <w:lang w:val="en-US"/>
        </w:rPr>
        <w:t>Details architecture document</w:t>
      </w:r>
      <w:r w:rsidR="00B44B7A">
        <w:rPr>
          <w:lang w:val="en-US"/>
        </w:rPr>
        <w:t xml:space="preserve"> and align with Gavi’s architecture standards. </w:t>
      </w:r>
    </w:p>
    <w:p w14:paraId="1820B265" w14:textId="77777777" w:rsidR="00EC77A3" w:rsidRPr="00EC77A3" w:rsidRDefault="00EC77A3" w:rsidP="00EC77A3">
      <w:pPr>
        <w:pStyle w:val="TextParagraph"/>
        <w:numPr>
          <w:ilvl w:val="0"/>
          <w:numId w:val="36"/>
        </w:numPr>
        <w:spacing w:line="0" w:lineRule="atLeast"/>
        <w:contextualSpacing/>
        <w:rPr>
          <w:lang w:val="en-US"/>
        </w:rPr>
      </w:pPr>
      <w:r w:rsidRPr="00EC77A3">
        <w:rPr>
          <w:lang w:val="en-US"/>
        </w:rPr>
        <w:t>SAC planning model design specifications (dimensions, measures, hierarchies)</w:t>
      </w:r>
    </w:p>
    <w:p w14:paraId="39687F45" w14:textId="77777777" w:rsidR="00EC77A3" w:rsidRPr="00EC77A3" w:rsidRDefault="00EC77A3" w:rsidP="00EC77A3">
      <w:pPr>
        <w:pStyle w:val="TextParagraph"/>
        <w:numPr>
          <w:ilvl w:val="0"/>
          <w:numId w:val="36"/>
        </w:numPr>
        <w:spacing w:line="0" w:lineRule="atLeast"/>
        <w:contextualSpacing/>
        <w:rPr>
          <w:lang w:val="en-US"/>
        </w:rPr>
      </w:pPr>
      <w:r w:rsidRPr="00EC77A3">
        <w:rPr>
          <w:lang w:val="en-US"/>
        </w:rPr>
        <w:t xml:space="preserve">Data integration and mapping </w:t>
      </w:r>
      <w:proofErr w:type="gramStart"/>
      <w:r w:rsidRPr="00EC77A3">
        <w:rPr>
          <w:lang w:val="en-US"/>
        </w:rPr>
        <w:t>document</w:t>
      </w:r>
      <w:proofErr w:type="gramEnd"/>
      <w:r w:rsidRPr="00EC77A3">
        <w:rPr>
          <w:lang w:val="en-US"/>
        </w:rPr>
        <w:t xml:space="preserve"> (source-to-target mappings)</w:t>
      </w:r>
    </w:p>
    <w:p w14:paraId="78E744D7" w14:textId="644621E4" w:rsidR="00EC77A3" w:rsidRPr="00EC77A3" w:rsidRDefault="00EC77A3" w:rsidP="00EC77A3">
      <w:pPr>
        <w:pStyle w:val="TextParagraph"/>
        <w:numPr>
          <w:ilvl w:val="0"/>
          <w:numId w:val="36"/>
        </w:numPr>
        <w:spacing w:line="0" w:lineRule="atLeast"/>
        <w:contextualSpacing/>
        <w:rPr>
          <w:lang w:val="en-US"/>
        </w:rPr>
      </w:pPr>
      <w:r w:rsidRPr="00EC77A3">
        <w:rPr>
          <w:lang w:val="en-US"/>
        </w:rPr>
        <w:t>Reporting/dashboard mock-ups and visualization design</w:t>
      </w:r>
    </w:p>
    <w:p w14:paraId="5B48F6F2" w14:textId="102A52C6" w:rsidR="00EC77A3" w:rsidRPr="00EC77A3" w:rsidRDefault="00EC77A3" w:rsidP="00EC77A3">
      <w:pPr>
        <w:pStyle w:val="TextParagraph"/>
        <w:numPr>
          <w:ilvl w:val="0"/>
          <w:numId w:val="36"/>
        </w:numPr>
        <w:spacing w:line="0" w:lineRule="atLeast"/>
        <w:contextualSpacing/>
        <w:rPr>
          <w:lang w:val="en-US"/>
        </w:rPr>
      </w:pPr>
      <w:r w:rsidRPr="00EC77A3">
        <w:rPr>
          <w:lang w:val="en-US"/>
        </w:rPr>
        <w:t>Security and user access design (row-level, role-based</w:t>
      </w:r>
      <w:r w:rsidR="5EA4CB2C" w:rsidRPr="6B000891">
        <w:rPr>
          <w:lang w:val="en-US"/>
        </w:rPr>
        <w:t>)</w:t>
      </w:r>
      <w:r w:rsidR="1C93711D" w:rsidRPr="6B000891">
        <w:rPr>
          <w:lang w:val="en-US"/>
        </w:rPr>
        <w:t xml:space="preserve">, at data object as well, plus security for sensitive data like vaccine prices. </w:t>
      </w:r>
    </w:p>
    <w:p w14:paraId="7EDBDFCE" w14:textId="4F8C4207" w:rsidR="00B20F3E" w:rsidRDefault="00EC77A3" w:rsidP="00B20F3E">
      <w:pPr>
        <w:pStyle w:val="TextParagraph"/>
        <w:numPr>
          <w:ilvl w:val="0"/>
          <w:numId w:val="36"/>
        </w:numPr>
        <w:spacing w:line="0" w:lineRule="atLeast"/>
        <w:contextualSpacing/>
        <w:rPr>
          <w:lang w:val="en-US"/>
        </w:rPr>
      </w:pPr>
      <w:r w:rsidRPr="00EC77A3">
        <w:rPr>
          <w:lang w:val="en-US"/>
        </w:rPr>
        <w:t xml:space="preserve">Fund management integration design </w:t>
      </w:r>
    </w:p>
    <w:p w14:paraId="051FBAA5" w14:textId="677801E1" w:rsidR="2DDAD7E9" w:rsidRDefault="2DDAD7E9" w:rsidP="6B000891">
      <w:pPr>
        <w:pStyle w:val="TextParagraph"/>
        <w:numPr>
          <w:ilvl w:val="0"/>
          <w:numId w:val="36"/>
        </w:numPr>
        <w:spacing w:line="0" w:lineRule="atLeast"/>
        <w:contextualSpacing/>
        <w:rPr>
          <w:lang w:val="en-US"/>
        </w:rPr>
      </w:pPr>
      <w:r w:rsidRPr="6B000891">
        <w:rPr>
          <w:lang w:val="en-US"/>
        </w:rPr>
        <w:t xml:space="preserve">Design of data entry, controls, navigation and UX. </w:t>
      </w:r>
    </w:p>
    <w:p w14:paraId="3F6DC1D3" w14:textId="77777777" w:rsidR="00A123FF" w:rsidRDefault="00A123FF" w:rsidP="00A123FF">
      <w:pPr>
        <w:pStyle w:val="TextParagraph"/>
        <w:spacing w:line="0" w:lineRule="atLeast"/>
        <w:contextualSpacing/>
        <w:rPr>
          <w:b/>
          <w:bCs/>
          <w:lang w:val="en-US"/>
        </w:rPr>
      </w:pPr>
    </w:p>
    <w:p w14:paraId="4137BCD0" w14:textId="375C1BEB" w:rsidR="00B20F3E" w:rsidRPr="00B20F3E" w:rsidRDefault="00A123FF" w:rsidP="00B20F3E">
      <w:pPr>
        <w:pStyle w:val="TextParagraph"/>
        <w:spacing w:line="0" w:lineRule="atLeast"/>
        <w:contextualSpacing/>
        <w:rPr>
          <w:lang w:val="en-US"/>
        </w:rPr>
      </w:pPr>
      <w:r>
        <w:rPr>
          <w:b/>
          <w:bCs/>
          <w:lang w:val="en-US"/>
        </w:rPr>
        <w:t xml:space="preserve">ii. </w:t>
      </w:r>
      <w:r w:rsidR="00B20F3E" w:rsidRPr="00B20F3E">
        <w:rPr>
          <w:b/>
          <w:bCs/>
          <w:lang w:val="en-US"/>
        </w:rPr>
        <w:t>Build &amp; Configuration</w:t>
      </w:r>
    </w:p>
    <w:p w14:paraId="125349EA" w14:textId="77777777" w:rsidR="00B20F3E" w:rsidRPr="00B20F3E" w:rsidRDefault="00B20F3E" w:rsidP="00B20F3E">
      <w:pPr>
        <w:pStyle w:val="TextParagraph"/>
        <w:numPr>
          <w:ilvl w:val="0"/>
          <w:numId w:val="37"/>
        </w:numPr>
        <w:spacing w:line="0" w:lineRule="atLeast"/>
        <w:contextualSpacing/>
        <w:rPr>
          <w:lang w:val="en-US"/>
        </w:rPr>
      </w:pPr>
      <w:r w:rsidRPr="00B20F3E">
        <w:rPr>
          <w:lang w:val="en-US"/>
        </w:rPr>
        <w:t>Configured SAC planning models</w:t>
      </w:r>
    </w:p>
    <w:p w14:paraId="2047467D" w14:textId="77777777" w:rsidR="00B20F3E" w:rsidRPr="00B20F3E" w:rsidRDefault="00B20F3E" w:rsidP="00B20F3E">
      <w:pPr>
        <w:pStyle w:val="TextParagraph"/>
        <w:numPr>
          <w:ilvl w:val="0"/>
          <w:numId w:val="37"/>
        </w:numPr>
        <w:spacing w:line="0" w:lineRule="atLeast"/>
        <w:contextualSpacing/>
        <w:rPr>
          <w:lang w:val="en-US"/>
        </w:rPr>
      </w:pPr>
      <w:r w:rsidRPr="00B20F3E">
        <w:rPr>
          <w:lang w:val="en-US"/>
        </w:rPr>
        <w:t>Developed stories, dashboards, and input templates</w:t>
      </w:r>
    </w:p>
    <w:p w14:paraId="6967F0E4" w14:textId="77777777" w:rsidR="00B20F3E" w:rsidRPr="00B20F3E" w:rsidRDefault="00B20F3E" w:rsidP="00B20F3E">
      <w:pPr>
        <w:pStyle w:val="TextParagraph"/>
        <w:numPr>
          <w:ilvl w:val="0"/>
          <w:numId w:val="37"/>
        </w:numPr>
        <w:spacing w:line="0" w:lineRule="atLeast"/>
        <w:contextualSpacing/>
        <w:rPr>
          <w:lang w:val="en-US"/>
        </w:rPr>
      </w:pPr>
      <w:r w:rsidRPr="00B20F3E">
        <w:rPr>
          <w:lang w:val="en-US"/>
        </w:rPr>
        <w:t>Data actions, multi-actions, and scripting logic</w:t>
      </w:r>
    </w:p>
    <w:p w14:paraId="53913F9B" w14:textId="77777777" w:rsidR="00B20F3E" w:rsidRPr="00B20F3E" w:rsidRDefault="00B20F3E" w:rsidP="00B20F3E">
      <w:pPr>
        <w:pStyle w:val="TextParagraph"/>
        <w:numPr>
          <w:ilvl w:val="0"/>
          <w:numId w:val="37"/>
        </w:numPr>
        <w:spacing w:line="0" w:lineRule="atLeast"/>
        <w:contextualSpacing/>
        <w:rPr>
          <w:lang w:val="en-US"/>
        </w:rPr>
      </w:pPr>
      <w:r w:rsidRPr="00B20F3E">
        <w:rPr>
          <w:lang w:val="en-US"/>
        </w:rPr>
        <w:t>Configured data integration pipelines</w:t>
      </w:r>
    </w:p>
    <w:p w14:paraId="064202EA" w14:textId="77777777" w:rsidR="00B20F3E" w:rsidRPr="00B20F3E" w:rsidRDefault="00B20F3E" w:rsidP="00B20F3E">
      <w:pPr>
        <w:pStyle w:val="TextParagraph"/>
        <w:numPr>
          <w:ilvl w:val="0"/>
          <w:numId w:val="37"/>
        </w:numPr>
        <w:spacing w:line="0" w:lineRule="atLeast"/>
        <w:contextualSpacing/>
        <w:rPr>
          <w:lang w:val="en-US"/>
        </w:rPr>
      </w:pPr>
      <w:r w:rsidRPr="00B20F3E">
        <w:rPr>
          <w:lang w:val="en-US"/>
        </w:rPr>
        <w:t>Workflow automation and approval logic (if applicable)</w:t>
      </w:r>
    </w:p>
    <w:p w14:paraId="2D768A2C" w14:textId="77777777" w:rsidR="00B20F3E" w:rsidRDefault="00B20F3E" w:rsidP="00B20F3E">
      <w:pPr>
        <w:pStyle w:val="TextParagraph"/>
        <w:numPr>
          <w:ilvl w:val="0"/>
          <w:numId w:val="37"/>
        </w:numPr>
        <w:spacing w:line="0" w:lineRule="atLeast"/>
        <w:contextualSpacing/>
        <w:rPr>
          <w:lang w:val="en-US"/>
        </w:rPr>
      </w:pPr>
      <w:r w:rsidRPr="00B20F3E">
        <w:rPr>
          <w:lang w:val="en-US"/>
        </w:rPr>
        <w:t>SAC security configuration and testing</w:t>
      </w:r>
    </w:p>
    <w:p w14:paraId="02231542" w14:textId="77777777" w:rsidR="00AC1010" w:rsidRPr="00B20F3E" w:rsidRDefault="00AC1010" w:rsidP="00B20F3E">
      <w:pPr>
        <w:pStyle w:val="TextParagraph"/>
        <w:numPr>
          <w:ilvl w:val="0"/>
          <w:numId w:val="37"/>
        </w:numPr>
        <w:spacing w:line="0" w:lineRule="atLeast"/>
        <w:contextualSpacing/>
        <w:rPr>
          <w:lang w:val="en-US"/>
        </w:rPr>
      </w:pPr>
      <w:r>
        <w:rPr>
          <w:lang w:val="en-US"/>
        </w:rPr>
        <w:t>Roles, Risks and SOD design.</w:t>
      </w:r>
    </w:p>
    <w:p w14:paraId="09D57951" w14:textId="77777777" w:rsidR="00A123FF" w:rsidRDefault="00A123FF" w:rsidP="00A123FF">
      <w:pPr>
        <w:pStyle w:val="TextParagraph"/>
        <w:spacing w:line="0" w:lineRule="atLeast"/>
        <w:contextualSpacing/>
        <w:rPr>
          <w:lang w:val="en-US"/>
        </w:rPr>
      </w:pPr>
    </w:p>
    <w:p w14:paraId="16FD9F5C" w14:textId="368F7BDC" w:rsidR="00592B2D" w:rsidRPr="00A123FF" w:rsidRDefault="00A123FF" w:rsidP="00592B2D">
      <w:pPr>
        <w:pStyle w:val="TextParagraph"/>
        <w:spacing w:line="0" w:lineRule="atLeast"/>
        <w:contextualSpacing/>
        <w:rPr>
          <w:lang w:val="en-US"/>
        </w:rPr>
      </w:pPr>
      <w:r>
        <w:rPr>
          <w:lang w:val="en-US"/>
        </w:rPr>
        <w:t>iii</w:t>
      </w:r>
      <w:r w:rsidR="001070C5">
        <w:rPr>
          <w:lang w:val="en-US"/>
        </w:rPr>
        <w:t xml:space="preserve">. </w:t>
      </w:r>
      <w:r w:rsidR="00592B2D">
        <w:rPr>
          <w:b/>
          <w:bCs/>
          <w:lang w:val="en-US"/>
        </w:rPr>
        <w:t>T</w:t>
      </w:r>
      <w:r w:rsidR="00592B2D" w:rsidRPr="00592B2D">
        <w:rPr>
          <w:b/>
          <w:bCs/>
          <w:lang w:val="en-US"/>
        </w:rPr>
        <w:t>esting &amp; Validation</w:t>
      </w:r>
    </w:p>
    <w:p w14:paraId="1AD74392" w14:textId="77777777" w:rsidR="00592B2D" w:rsidRPr="00592B2D" w:rsidRDefault="00592B2D" w:rsidP="00592B2D">
      <w:pPr>
        <w:pStyle w:val="TextParagraph"/>
        <w:numPr>
          <w:ilvl w:val="0"/>
          <w:numId w:val="38"/>
        </w:numPr>
        <w:spacing w:line="0" w:lineRule="atLeast"/>
        <w:contextualSpacing/>
        <w:rPr>
          <w:lang w:val="en-US"/>
        </w:rPr>
      </w:pPr>
      <w:r w:rsidRPr="00592B2D">
        <w:rPr>
          <w:lang w:val="en-US"/>
        </w:rPr>
        <w:t>Unit test cases and results</w:t>
      </w:r>
    </w:p>
    <w:p w14:paraId="4F4805E4" w14:textId="77777777" w:rsidR="00592B2D" w:rsidRPr="00592B2D" w:rsidRDefault="00592B2D" w:rsidP="00592B2D">
      <w:pPr>
        <w:pStyle w:val="TextParagraph"/>
        <w:numPr>
          <w:ilvl w:val="0"/>
          <w:numId w:val="38"/>
        </w:numPr>
        <w:spacing w:line="0" w:lineRule="atLeast"/>
        <w:contextualSpacing/>
        <w:rPr>
          <w:lang w:val="en-US"/>
        </w:rPr>
      </w:pPr>
      <w:r w:rsidRPr="00592B2D">
        <w:rPr>
          <w:lang w:val="en-US"/>
        </w:rPr>
        <w:lastRenderedPageBreak/>
        <w:t>System Integration Testing (SIT) plan, scripts, and outcomes</w:t>
      </w:r>
    </w:p>
    <w:p w14:paraId="1916CB1B" w14:textId="7777AC12" w:rsidR="00592B2D" w:rsidRPr="00592B2D" w:rsidRDefault="002C2151" w:rsidP="00592B2D">
      <w:pPr>
        <w:pStyle w:val="TextParagraph"/>
        <w:numPr>
          <w:ilvl w:val="0"/>
          <w:numId w:val="38"/>
        </w:numPr>
        <w:spacing w:line="0" w:lineRule="atLeast"/>
        <w:contextualSpacing/>
        <w:rPr>
          <w:lang w:val="en-US"/>
        </w:rPr>
      </w:pPr>
      <w:r w:rsidRPr="0EA79B02">
        <w:rPr>
          <w:lang w:val="en-US"/>
        </w:rPr>
        <w:t xml:space="preserve">Close collaboration with business users </w:t>
      </w:r>
      <w:r w:rsidR="00B40BFC" w:rsidRPr="0EA79B02">
        <w:rPr>
          <w:lang w:val="en-US"/>
        </w:rPr>
        <w:t xml:space="preserve">and specialists in </w:t>
      </w:r>
      <w:r w:rsidR="00592B2D" w:rsidRPr="0EA79B02">
        <w:rPr>
          <w:lang w:val="en-US"/>
        </w:rPr>
        <w:t xml:space="preserve">User Acceptance Testing (UAT) plan and </w:t>
      </w:r>
      <w:r w:rsidR="00B40BFC" w:rsidRPr="0EA79B02">
        <w:rPr>
          <w:lang w:val="en-US"/>
        </w:rPr>
        <w:t xml:space="preserve">provide </w:t>
      </w:r>
      <w:r w:rsidR="00592B2D" w:rsidRPr="0EA79B02">
        <w:rPr>
          <w:lang w:val="en-US"/>
        </w:rPr>
        <w:t>support materials</w:t>
      </w:r>
      <w:r w:rsidR="003F42CF" w:rsidRPr="0EA79B02">
        <w:rPr>
          <w:lang w:val="en-US"/>
        </w:rPr>
        <w:t xml:space="preserve"> like </w:t>
      </w:r>
      <w:r w:rsidR="036EA190" w:rsidRPr="0EA79B02">
        <w:rPr>
          <w:lang w:val="en-US"/>
        </w:rPr>
        <w:t>plan and</w:t>
      </w:r>
      <w:r w:rsidR="003F42CF" w:rsidRPr="0EA79B02">
        <w:rPr>
          <w:lang w:val="en-US"/>
        </w:rPr>
        <w:t xml:space="preserve"> </w:t>
      </w:r>
      <w:proofErr w:type="gramStart"/>
      <w:r w:rsidR="003F42CF" w:rsidRPr="0EA79B02">
        <w:rPr>
          <w:lang w:val="en-US"/>
        </w:rPr>
        <w:t>scrips</w:t>
      </w:r>
      <w:proofErr w:type="gramEnd"/>
    </w:p>
    <w:p w14:paraId="1A7A8508" w14:textId="77777777" w:rsidR="00592B2D" w:rsidRPr="00592B2D" w:rsidRDefault="00592B2D" w:rsidP="00592B2D">
      <w:pPr>
        <w:pStyle w:val="TextParagraph"/>
        <w:numPr>
          <w:ilvl w:val="0"/>
          <w:numId w:val="38"/>
        </w:numPr>
        <w:spacing w:line="0" w:lineRule="atLeast"/>
        <w:contextualSpacing/>
        <w:rPr>
          <w:lang w:val="en-US"/>
        </w:rPr>
      </w:pPr>
      <w:r w:rsidRPr="00592B2D">
        <w:rPr>
          <w:lang w:val="en-US"/>
        </w:rPr>
        <w:t>Data validation and reconciliation report</w:t>
      </w:r>
    </w:p>
    <w:p w14:paraId="694E3C8D" w14:textId="77777777" w:rsidR="00592B2D" w:rsidRDefault="00592B2D" w:rsidP="00592B2D">
      <w:pPr>
        <w:pStyle w:val="TextParagraph"/>
        <w:numPr>
          <w:ilvl w:val="0"/>
          <w:numId w:val="38"/>
        </w:numPr>
        <w:spacing w:line="0" w:lineRule="atLeast"/>
        <w:contextualSpacing/>
        <w:rPr>
          <w:lang w:val="en-US"/>
        </w:rPr>
      </w:pPr>
      <w:r w:rsidRPr="00592B2D">
        <w:rPr>
          <w:lang w:val="en-US"/>
        </w:rPr>
        <w:t>Performance and security testing documentation</w:t>
      </w:r>
    </w:p>
    <w:p w14:paraId="1DAEBE9A" w14:textId="77777777" w:rsidR="00A123FF" w:rsidRDefault="00A123FF" w:rsidP="00A123FF">
      <w:pPr>
        <w:pStyle w:val="TextParagraph"/>
        <w:spacing w:line="0" w:lineRule="atLeast"/>
        <w:contextualSpacing/>
        <w:rPr>
          <w:b/>
          <w:bCs/>
          <w:lang w:val="en-US"/>
        </w:rPr>
      </w:pPr>
    </w:p>
    <w:p w14:paraId="415D9C8E" w14:textId="71BEC40E" w:rsidR="003B26C5" w:rsidRPr="003B26C5" w:rsidRDefault="00A123FF" w:rsidP="00D14ECC">
      <w:pPr>
        <w:pStyle w:val="TextParagraph"/>
        <w:spacing w:line="0" w:lineRule="atLeast"/>
        <w:contextualSpacing/>
        <w:rPr>
          <w:b/>
          <w:bCs/>
          <w:lang w:val="en-US"/>
        </w:rPr>
      </w:pPr>
      <w:r>
        <w:rPr>
          <w:b/>
          <w:bCs/>
          <w:lang w:val="en-US"/>
        </w:rPr>
        <w:t xml:space="preserve">iv. </w:t>
      </w:r>
      <w:r w:rsidR="003B26C5" w:rsidRPr="003B26C5">
        <w:rPr>
          <w:b/>
          <w:bCs/>
          <w:lang w:val="en-US"/>
        </w:rPr>
        <w:t>Deployment &amp; Transition</w:t>
      </w:r>
    </w:p>
    <w:p w14:paraId="3F4BC149" w14:textId="082BBD31" w:rsidR="003B26C5" w:rsidRPr="003B26C5" w:rsidRDefault="00A61DF8" w:rsidP="003B26C5">
      <w:pPr>
        <w:pStyle w:val="TextParagraph"/>
        <w:numPr>
          <w:ilvl w:val="0"/>
          <w:numId w:val="39"/>
        </w:numPr>
        <w:spacing w:line="0" w:lineRule="atLeast"/>
        <w:contextualSpacing/>
        <w:rPr>
          <w:lang w:val="en-US"/>
        </w:rPr>
      </w:pPr>
      <w:r>
        <w:rPr>
          <w:lang w:val="en-US"/>
        </w:rPr>
        <w:t xml:space="preserve">Collaborating with PM on </w:t>
      </w:r>
      <w:r w:rsidR="003B26C5" w:rsidRPr="003B26C5">
        <w:rPr>
          <w:lang w:val="en-US"/>
        </w:rPr>
        <w:t>Cutover plan and readiness checklist</w:t>
      </w:r>
      <w:r w:rsidR="00D14ECC">
        <w:rPr>
          <w:lang w:val="en-US"/>
        </w:rPr>
        <w:t xml:space="preserve">, </w:t>
      </w:r>
    </w:p>
    <w:p w14:paraId="1BC64E2C" w14:textId="77777777" w:rsidR="003B26C5" w:rsidRPr="003B26C5" w:rsidRDefault="003B26C5" w:rsidP="003B26C5">
      <w:pPr>
        <w:pStyle w:val="TextParagraph"/>
        <w:numPr>
          <w:ilvl w:val="0"/>
          <w:numId w:val="39"/>
        </w:numPr>
        <w:spacing w:line="0" w:lineRule="atLeast"/>
        <w:contextualSpacing/>
        <w:rPr>
          <w:lang w:val="en-US"/>
        </w:rPr>
      </w:pPr>
      <w:r w:rsidRPr="003B26C5">
        <w:rPr>
          <w:lang w:val="en-US"/>
        </w:rPr>
        <w:t>Defect log and resolution status</w:t>
      </w:r>
    </w:p>
    <w:p w14:paraId="21B1A5E2" w14:textId="77777777" w:rsidR="003B26C5" w:rsidRPr="003B26C5" w:rsidRDefault="003B26C5" w:rsidP="003B26C5">
      <w:pPr>
        <w:pStyle w:val="TextParagraph"/>
        <w:numPr>
          <w:ilvl w:val="0"/>
          <w:numId w:val="39"/>
        </w:numPr>
        <w:spacing w:line="0" w:lineRule="atLeast"/>
        <w:contextualSpacing/>
        <w:rPr>
          <w:lang w:val="en-US"/>
        </w:rPr>
      </w:pPr>
      <w:r w:rsidRPr="003B26C5">
        <w:rPr>
          <w:lang w:val="en-US"/>
        </w:rPr>
        <w:t>Transition documentation for support teams</w:t>
      </w:r>
    </w:p>
    <w:p w14:paraId="20F33471" w14:textId="391EB4CA" w:rsidR="00F439C9" w:rsidRPr="00083223" w:rsidRDefault="00F439C9" w:rsidP="00083223">
      <w:pPr>
        <w:pStyle w:val="Heading3"/>
      </w:pPr>
      <w:r w:rsidRPr="00083223">
        <w:t>Lot 2: Project Management and Change Management Services</w:t>
      </w:r>
    </w:p>
    <w:p w14:paraId="4531C010" w14:textId="77777777" w:rsidR="0025782B" w:rsidRPr="00302C75" w:rsidRDefault="0025782B" w:rsidP="0025782B">
      <w:pPr>
        <w:pStyle w:val="TextParagraph"/>
        <w:spacing w:line="0" w:lineRule="atLeast"/>
        <w:contextualSpacing/>
      </w:pPr>
      <w:r w:rsidRPr="00302C75">
        <w:t xml:space="preserve">The selected </w:t>
      </w:r>
      <w:r>
        <w:t>service provider</w:t>
      </w:r>
      <w:r w:rsidRPr="00302C75">
        <w:t xml:space="preserve"> will be responsible for delivering a comprehensive set of artifacts and outcomes aligned with the end-to-end implementation of the SAP SAC Planning solution. The following deliverables are indicative and shall form the basis for contractual milestones and acceptance criteria. Respondents may propose refinements or additions based on their methodology and project experience.</w:t>
      </w:r>
    </w:p>
    <w:p w14:paraId="20A1F35E" w14:textId="77777777" w:rsidR="0025782B" w:rsidRPr="00302C75" w:rsidRDefault="0025782B" w:rsidP="0025782B">
      <w:pPr>
        <w:pStyle w:val="TextParagraph"/>
        <w:spacing w:line="0" w:lineRule="atLeast"/>
        <w:contextualSpacing/>
      </w:pPr>
    </w:p>
    <w:p w14:paraId="0002108E" w14:textId="77777777" w:rsidR="0025782B" w:rsidRDefault="0025782B" w:rsidP="0025782B">
      <w:pPr>
        <w:pStyle w:val="TextParagraph"/>
        <w:spacing w:line="0" w:lineRule="atLeast"/>
        <w:contextualSpacing/>
      </w:pPr>
      <w:r w:rsidRPr="00A13E55">
        <w:t>This is a non-exhaustive list and may be refined in collaboration with Gavi during project initiation and execution:</w:t>
      </w:r>
    </w:p>
    <w:p w14:paraId="6D265636" w14:textId="15F5A7F2" w:rsidR="007A32AF" w:rsidRPr="007A32AF" w:rsidRDefault="00A123FF" w:rsidP="00F80C6E">
      <w:pPr>
        <w:pStyle w:val="TextParagraph"/>
        <w:spacing w:line="0" w:lineRule="atLeast"/>
        <w:contextualSpacing/>
      </w:pPr>
      <w:r>
        <w:rPr>
          <w:b/>
          <w:bCs/>
        </w:rPr>
        <w:t xml:space="preserve">i. </w:t>
      </w:r>
      <w:r w:rsidR="007A32AF" w:rsidRPr="007A32AF">
        <w:rPr>
          <w:b/>
          <w:bCs/>
        </w:rPr>
        <w:t>Project Initiation &amp; Planning</w:t>
      </w:r>
    </w:p>
    <w:p w14:paraId="72C64CFA" w14:textId="4502E48F" w:rsidR="007A32AF" w:rsidRPr="007A32AF" w:rsidRDefault="007A32AF" w:rsidP="00B86177">
      <w:pPr>
        <w:pStyle w:val="TextParagraph"/>
        <w:numPr>
          <w:ilvl w:val="0"/>
          <w:numId w:val="40"/>
        </w:numPr>
        <w:spacing w:line="0" w:lineRule="atLeast"/>
        <w:contextualSpacing/>
      </w:pPr>
      <w:r w:rsidRPr="007A32AF">
        <w:t xml:space="preserve">Project charter and </w:t>
      </w:r>
      <w:r w:rsidR="00410530" w:rsidRPr="007A32AF">
        <w:t>kick-off</w:t>
      </w:r>
      <w:r w:rsidRPr="007A32AF">
        <w:t xml:space="preserve"> materials</w:t>
      </w:r>
    </w:p>
    <w:p w14:paraId="3C83FA4C" w14:textId="77777777" w:rsidR="007A32AF" w:rsidRPr="007A32AF" w:rsidRDefault="007A32AF" w:rsidP="00B86177">
      <w:pPr>
        <w:pStyle w:val="TextParagraph"/>
        <w:numPr>
          <w:ilvl w:val="0"/>
          <w:numId w:val="40"/>
        </w:numPr>
        <w:spacing w:line="0" w:lineRule="atLeast"/>
        <w:contextualSpacing/>
      </w:pPr>
      <w:r w:rsidRPr="007A32AF">
        <w:t>Finalized project plan with scope, milestones, and resources</w:t>
      </w:r>
    </w:p>
    <w:p w14:paraId="2E26099B" w14:textId="77777777" w:rsidR="007A32AF" w:rsidRPr="007A32AF" w:rsidRDefault="007A32AF" w:rsidP="00B86177">
      <w:pPr>
        <w:pStyle w:val="TextParagraph"/>
        <w:numPr>
          <w:ilvl w:val="0"/>
          <w:numId w:val="40"/>
        </w:numPr>
        <w:spacing w:line="0" w:lineRule="atLeast"/>
        <w:contextualSpacing/>
      </w:pPr>
      <w:r w:rsidRPr="007A32AF">
        <w:t>Risk register and mitigation plan</w:t>
      </w:r>
    </w:p>
    <w:p w14:paraId="044B4A8A" w14:textId="77777777" w:rsidR="007A32AF" w:rsidRDefault="007A32AF" w:rsidP="00B86177">
      <w:pPr>
        <w:pStyle w:val="TextParagraph"/>
        <w:numPr>
          <w:ilvl w:val="0"/>
          <w:numId w:val="40"/>
        </w:numPr>
        <w:spacing w:line="0" w:lineRule="atLeast"/>
        <w:contextualSpacing/>
      </w:pPr>
      <w:r w:rsidRPr="007A32AF">
        <w:t>Stakeholder matrix and communication plan</w:t>
      </w:r>
    </w:p>
    <w:p w14:paraId="6CE28C19" w14:textId="77777777" w:rsidR="00A123FF" w:rsidRDefault="00A123FF" w:rsidP="00A123FF">
      <w:pPr>
        <w:pStyle w:val="TextParagraph"/>
        <w:spacing w:line="0" w:lineRule="atLeast"/>
        <w:contextualSpacing/>
        <w:rPr>
          <w:b/>
          <w:bCs/>
        </w:rPr>
      </w:pPr>
    </w:p>
    <w:p w14:paraId="4246D54B" w14:textId="41211A57" w:rsidR="00B96B4B" w:rsidRPr="00135CF4" w:rsidRDefault="00A123FF" w:rsidP="0031519B">
      <w:pPr>
        <w:pStyle w:val="TextParagraph"/>
        <w:spacing w:line="0" w:lineRule="atLeast"/>
        <w:contextualSpacing/>
        <w:rPr>
          <w:b/>
          <w:bCs/>
        </w:rPr>
      </w:pPr>
      <w:r>
        <w:rPr>
          <w:b/>
          <w:bCs/>
        </w:rPr>
        <w:t xml:space="preserve">ii. </w:t>
      </w:r>
      <w:r w:rsidR="00B96B4B" w:rsidRPr="00135CF4">
        <w:rPr>
          <w:b/>
          <w:bCs/>
        </w:rPr>
        <w:t xml:space="preserve">Status monitoring and reporting </w:t>
      </w:r>
    </w:p>
    <w:p w14:paraId="5FA444D5" w14:textId="53A3A462" w:rsidR="0031519B" w:rsidRDefault="0031519B" w:rsidP="00B86177">
      <w:pPr>
        <w:pStyle w:val="TextParagraph"/>
        <w:numPr>
          <w:ilvl w:val="0"/>
          <w:numId w:val="44"/>
        </w:numPr>
        <w:spacing w:line="0" w:lineRule="atLeast"/>
        <w:contextualSpacing/>
      </w:pPr>
      <w:r>
        <w:t xml:space="preserve">Managing and working with </w:t>
      </w:r>
      <w:r w:rsidR="00673743">
        <w:t xml:space="preserve">IT PM structure </w:t>
      </w:r>
      <w:r>
        <w:t xml:space="preserve">for </w:t>
      </w:r>
      <w:r w:rsidR="00454542">
        <w:t>Weekly/Monthly Status Reports that covers progress, risks, issues, milestones, decisions, and key metrics.</w:t>
      </w:r>
    </w:p>
    <w:p w14:paraId="25EAE62A" w14:textId="26C0CDF9" w:rsidR="00454542" w:rsidRDefault="00454542" w:rsidP="00B86177">
      <w:pPr>
        <w:pStyle w:val="TextParagraph"/>
        <w:numPr>
          <w:ilvl w:val="0"/>
          <w:numId w:val="44"/>
        </w:numPr>
        <w:spacing w:line="0" w:lineRule="atLeast"/>
        <w:contextualSpacing/>
      </w:pPr>
      <w:r>
        <w:t>Managing, preparing and leading Ste</w:t>
      </w:r>
      <w:r w:rsidR="008E3A5A">
        <w:t>ering committee meetings</w:t>
      </w:r>
    </w:p>
    <w:p w14:paraId="235EEDC7" w14:textId="1049CEED" w:rsidR="008E3A5A" w:rsidRPr="007A32AF" w:rsidRDefault="00135CF4" w:rsidP="00B86177">
      <w:pPr>
        <w:pStyle w:val="TextParagraph"/>
        <w:numPr>
          <w:ilvl w:val="0"/>
          <w:numId w:val="44"/>
        </w:numPr>
        <w:spacing w:line="0" w:lineRule="atLeast"/>
        <w:contextualSpacing/>
      </w:pPr>
      <w:r>
        <w:t xml:space="preserve">Tracking key activities and tasks </w:t>
      </w:r>
    </w:p>
    <w:p w14:paraId="4F0305B9" w14:textId="77777777" w:rsidR="00A123FF" w:rsidRDefault="00A123FF" w:rsidP="00A123FF">
      <w:pPr>
        <w:pStyle w:val="TextParagraph"/>
        <w:spacing w:line="0" w:lineRule="atLeast"/>
        <w:contextualSpacing/>
        <w:rPr>
          <w:b/>
          <w:bCs/>
        </w:rPr>
      </w:pPr>
    </w:p>
    <w:p w14:paraId="709A2A60" w14:textId="7DBD94B0" w:rsidR="00600A97" w:rsidRPr="00600A97" w:rsidRDefault="00A123FF" w:rsidP="00FB7A2E">
      <w:pPr>
        <w:pStyle w:val="TextParagraph"/>
        <w:spacing w:line="0" w:lineRule="atLeast"/>
        <w:contextualSpacing/>
        <w:rPr>
          <w:b/>
          <w:bCs/>
        </w:rPr>
      </w:pPr>
      <w:r>
        <w:rPr>
          <w:b/>
          <w:bCs/>
        </w:rPr>
        <w:t xml:space="preserve">iii. </w:t>
      </w:r>
      <w:r w:rsidR="00600A97" w:rsidRPr="00600A97">
        <w:rPr>
          <w:b/>
          <w:bCs/>
        </w:rPr>
        <w:t>Training &amp; Enablement</w:t>
      </w:r>
    </w:p>
    <w:p w14:paraId="65589C75" w14:textId="77777777" w:rsidR="00600A97" w:rsidRPr="00600A97" w:rsidRDefault="00600A97" w:rsidP="00B86177">
      <w:pPr>
        <w:pStyle w:val="TextParagraph"/>
        <w:numPr>
          <w:ilvl w:val="0"/>
          <w:numId w:val="41"/>
        </w:numPr>
        <w:spacing w:line="0" w:lineRule="atLeast"/>
        <w:contextualSpacing/>
      </w:pPr>
      <w:r w:rsidRPr="00600A97">
        <w:t>User manuals and process documentation</w:t>
      </w:r>
    </w:p>
    <w:p w14:paraId="137730D0" w14:textId="77777777" w:rsidR="00600A97" w:rsidRPr="00600A97" w:rsidRDefault="00600A97" w:rsidP="00B86177">
      <w:pPr>
        <w:pStyle w:val="TextParagraph"/>
        <w:numPr>
          <w:ilvl w:val="0"/>
          <w:numId w:val="41"/>
        </w:numPr>
        <w:spacing w:line="0" w:lineRule="atLeast"/>
        <w:contextualSpacing/>
      </w:pPr>
      <w:r w:rsidRPr="00600A97">
        <w:t>Knowledge transfer sessions and training materials</w:t>
      </w:r>
    </w:p>
    <w:p w14:paraId="23B8B451" w14:textId="77777777" w:rsidR="00A123FF" w:rsidRDefault="00A123FF" w:rsidP="00A123FF">
      <w:pPr>
        <w:pStyle w:val="TextParagraph"/>
        <w:spacing w:line="0" w:lineRule="atLeast"/>
        <w:contextualSpacing/>
        <w:rPr>
          <w:b/>
          <w:bCs/>
        </w:rPr>
      </w:pPr>
    </w:p>
    <w:p w14:paraId="41725324" w14:textId="0AA9AB25" w:rsidR="004E7A80" w:rsidRPr="004E7A80" w:rsidRDefault="00A123FF" w:rsidP="00F80C6E">
      <w:pPr>
        <w:pStyle w:val="TextParagraph"/>
        <w:spacing w:line="0" w:lineRule="atLeast"/>
        <w:contextualSpacing/>
        <w:rPr>
          <w:b/>
          <w:bCs/>
        </w:rPr>
      </w:pPr>
      <w:r>
        <w:rPr>
          <w:b/>
          <w:bCs/>
        </w:rPr>
        <w:t>iv</w:t>
      </w:r>
      <w:r w:rsidR="00FB7A2E" w:rsidRPr="00FB7A2E">
        <w:rPr>
          <w:b/>
          <w:bCs/>
        </w:rPr>
        <w:t>.</w:t>
      </w:r>
      <w:r w:rsidR="0069441F">
        <w:rPr>
          <w:b/>
          <w:bCs/>
        </w:rPr>
        <w:t xml:space="preserve"> </w:t>
      </w:r>
      <w:r w:rsidR="004E7A80" w:rsidRPr="004E7A80">
        <w:rPr>
          <w:b/>
          <w:bCs/>
        </w:rPr>
        <w:t>Deployment &amp; Transition</w:t>
      </w:r>
    </w:p>
    <w:p w14:paraId="59EC62FE" w14:textId="77777777" w:rsidR="004E7A80" w:rsidRPr="004E7A80" w:rsidRDefault="004E7A80" w:rsidP="00B86177">
      <w:pPr>
        <w:pStyle w:val="TextParagraph"/>
        <w:numPr>
          <w:ilvl w:val="0"/>
          <w:numId w:val="42"/>
        </w:numPr>
        <w:spacing w:line="0" w:lineRule="atLeast"/>
        <w:contextualSpacing/>
      </w:pPr>
      <w:r w:rsidRPr="004E7A80">
        <w:t>Cutover plan and readiness checklist</w:t>
      </w:r>
    </w:p>
    <w:p w14:paraId="5C9E9F16" w14:textId="77777777" w:rsidR="004E7A80" w:rsidRPr="004E7A80" w:rsidRDefault="004E7A80" w:rsidP="00B86177">
      <w:pPr>
        <w:pStyle w:val="TextParagraph"/>
        <w:numPr>
          <w:ilvl w:val="0"/>
          <w:numId w:val="42"/>
        </w:numPr>
        <w:spacing w:line="0" w:lineRule="atLeast"/>
        <w:contextualSpacing/>
      </w:pPr>
      <w:r w:rsidRPr="004E7A80">
        <w:t>Go-live support plan and hypercare strategy</w:t>
      </w:r>
    </w:p>
    <w:p w14:paraId="4C49EFA6" w14:textId="77777777" w:rsidR="004E7A80" w:rsidRPr="004E7A80" w:rsidRDefault="004E7A80" w:rsidP="00B86177">
      <w:pPr>
        <w:pStyle w:val="TextParagraph"/>
        <w:numPr>
          <w:ilvl w:val="0"/>
          <w:numId w:val="42"/>
        </w:numPr>
        <w:spacing w:line="0" w:lineRule="atLeast"/>
        <w:contextualSpacing/>
      </w:pPr>
      <w:r w:rsidRPr="004E7A80">
        <w:t>Defect log and resolution status</w:t>
      </w:r>
    </w:p>
    <w:p w14:paraId="4B7B9948" w14:textId="77777777" w:rsidR="004E7A80" w:rsidRPr="004E7A80" w:rsidRDefault="004E7A80" w:rsidP="00B86177">
      <w:pPr>
        <w:pStyle w:val="TextParagraph"/>
        <w:numPr>
          <w:ilvl w:val="0"/>
          <w:numId w:val="42"/>
        </w:numPr>
        <w:spacing w:line="0" w:lineRule="atLeast"/>
        <w:contextualSpacing/>
      </w:pPr>
      <w:r w:rsidRPr="004E7A80">
        <w:t>Transition documentation for support teams</w:t>
      </w:r>
    </w:p>
    <w:p w14:paraId="5FB44129" w14:textId="77777777" w:rsidR="004E7A80" w:rsidRPr="004E7A80" w:rsidRDefault="004E7A80" w:rsidP="00B86177">
      <w:pPr>
        <w:pStyle w:val="TextParagraph"/>
        <w:numPr>
          <w:ilvl w:val="0"/>
          <w:numId w:val="42"/>
        </w:numPr>
        <w:spacing w:line="0" w:lineRule="atLeast"/>
        <w:contextualSpacing/>
      </w:pPr>
      <w:r w:rsidRPr="004E7A80">
        <w:t>Post go-live stabilization report</w:t>
      </w:r>
    </w:p>
    <w:p w14:paraId="25839125" w14:textId="77777777" w:rsidR="00A123FF" w:rsidRDefault="00A123FF" w:rsidP="00A123FF">
      <w:pPr>
        <w:pStyle w:val="TextParagraph"/>
        <w:spacing w:line="0" w:lineRule="atLeast"/>
        <w:contextualSpacing/>
        <w:rPr>
          <w:b/>
          <w:bCs/>
        </w:rPr>
      </w:pPr>
    </w:p>
    <w:p w14:paraId="2134B237" w14:textId="5274941D" w:rsidR="004E7A80" w:rsidRPr="004E7A80" w:rsidRDefault="00A123FF" w:rsidP="00F80C6E">
      <w:pPr>
        <w:pStyle w:val="TextParagraph"/>
        <w:spacing w:line="0" w:lineRule="atLeast"/>
        <w:contextualSpacing/>
        <w:rPr>
          <w:b/>
          <w:bCs/>
        </w:rPr>
      </w:pPr>
      <w:r>
        <w:rPr>
          <w:b/>
          <w:bCs/>
        </w:rPr>
        <w:t>v</w:t>
      </w:r>
      <w:r w:rsidR="00FB7A2E" w:rsidRPr="00FB7A2E">
        <w:rPr>
          <w:b/>
          <w:bCs/>
        </w:rPr>
        <w:t>.</w:t>
      </w:r>
      <w:r w:rsidR="004E7A80" w:rsidRPr="004E7A80">
        <w:rPr>
          <w:b/>
          <w:bCs/>
        </w:rPr>
        <w:t xml:space="preserve"> Project Closure</w:t>
      </w:r>
    </w:p>
    <w:p w14:paraId="7DA5A62B" w14:textId="77777777" w:rsidR="004E7A80" w:rsidRPr="004E7A80" w:rsidRDefault="004E7A80" w:rsidP="00B86177">
      <w:pPr>
        <w:pStyle w:val="TextParagraph"/>
        <w:numPr>
          <w:ilvl w:val="0"/>
          <w:numId w:val="43"/>
        </w:numPr>
        <w:spacing w:line="0" w:lineRule="atLeast"/>
        <w:contextualSpacing/>
      </w:pPr>
      <w:r w:rsidRPr="004E7A80">
        <w:t>Final project report and lessons learned</w:t>
      </w:r>
    </w:p>
    <w:p w14:paraId="56E4B6AE" w14:textId="05E172C9" w:rsidR="004E7A80" w:rsidRPr="004E7A80" w:rsidRDefault="004E7A80" w:rsidP="00B86177">
      <w:pPr>
        <w:pStyle w:val="TextParagraph"/>
        <w:numPr>
          <w:ilvl w:val="0"/>
          <w:numId w:val="43"/>
        </w:numPr>
        <w:spacing w:line="0" w:lineRule="atLeast"/>
        <w:contextualSpacing/>
      </w:pPr>
      <w:r w:rsidRPr="004E7A80">
        <w:t xml:space="preserve">Deliverable acceptance </w:t>
      </w:r>
      <w:r w:rsidR="00F60A54" w:rsidRPr="004E7A80">
        <w:t>signoffs</w:t>
      </w:r>
    </w:p>
    <w:p w14:paraId="1F41232E" w14:textId="77777777" w:rsidR="004E7A80" w:rsidRPr="004E7A80" w:rsidRDefault="004E7A80" w:rsidP="00B86177">
      <w:pPr>
        <w:pStyle w:val="TextParagraph"/>
        <w:numPr>
          <w:ilvl w:val="0"/>
          <w:numId w:val="43"/>
        </w:numPr>
        <w:spacing w:line="0" w:lineRule="atLeast"/>
        <w:contextualSpacing/>
      </w:pPr>
      <w:r w:rsidRPr="004E7A80">
        <w:t>Contractual milestone achievement certificate</w:t>
      </w:r>
    </w:p>
    <w:p w14:paraId="20EF59C1" w14:textId="77777777" w:rsidR="004E7A80" w:rsidRPr="004E7A80" w:rsidRDefault="004E7A80" w:rsidP="00B86177">
      <w:pPr>
        <w:pStyle w:val="TextParagraph"/>
        <w:numPr>
          <w:ilvl w:val="0"/>
          <w:numId w:val="43"/>
        </w:numPr>
        <w:spacing w:line="0" w:lineRule="atLeast"/>
        <w:contextualSpacing/>
      </w:pPr>
      <w:r w:rsidRPr="004E7A80">
        <w:t>Resource offboarding and knowledge transfer completion</w:t>
      </w:r>
    </w:p>
    <w:p w14:paraId="11ACBAE2" w14:textId="27484580" w:rsidR="00562B4F" w:rsidRPr="00083223" w:rsidRDefault="00F439C9" w:rsidP="00083223">
      <w:pPr>
        <w:pStyle w:val="Heading3"/>
      </w:pPr>
      <w:r w:rsidRPr="00083223">
        <w:lastRenderedPageBreak/>
        <w:t xml:space="preserve">Lot 3: Business </w:t>
      </w:r>
      <w:r w:rsidR="00494CB3">
        <w:t>specialists</w:t>
      </w:r>
      <w:r w:rsidR="00494CB3" w:rsidRPr="003E3374">
        <w:t xml:space="preserve"> </w:t>
      </w:r>
      <w:r w:rsidRPr="00083223">
        <w:t>Services</w:t>
      </w:r>
    </w:p>
    <w:p w14:paraId="24941DCF" w14:textId="77777777" w:rsidR="00410530" w:rsidRDefault="00A13E55" w:rsidP="00562B4F">
      <w:pPr>
        <w:pStyle w:val="TextParagraph"/>
      </w:pPr>
      <w:r w:rsidRPr="00A13E55">
        <w:t xml:space="preserve">The selected service provider will be expected to deliver the following outputs throughout the implementation phase. </w:t>
      </w:r>
    </w:p>
    <w:p w14:paraId="467FE619" w14:textId="2153BD5B" w:rsidR="00562B4F" w:rsidRDefault="00A13E55" w:rsidP="00562B4F">
      <w:pPr>
        <w:pStyle w:val="TextParagraph"/>
      </w:pPr>
      <w:r w:rsidRPr="00A13E55">
        <w:t>This is a non-exhaustive list and may be refined in collaboration with Gavi during project initiation and execution:</w:t>
      </w:r>
    </w:p>
    <w:p w14:paraId="23D9FB8F" w14:textId="77777777" w:rsidR="00506F6A" w:rsidRDefault="00506F6A" w:rsidP="005F5D8F">
      <w:pPr>
        <w:pStyle w:val="TextParagraph"/>
        <w:spacing w:line="0" w:lineRule="atLeast"/>
        <w:contextualSpacing/>
        <w:rPr>
          <w:b/>
        </w:rPr>
      </w:pPr>
    </w:p>
    <w:p w14:paraId="2E422722" w14:textId="4B8AB95F" w:rsidR="00562B4F" w:rsidRPr="00562B4F" w:rsidRDefault="00360CE3" w:rsidP="005F5D8F">
      <w:pPr>
        <w:pStyle w:val="TextParagraph"/>
        <w:spacing w:line="0" w:lineRule="atLeast"/>
        <w:contextualSpacing/>
        <w:rPr>
          <w:b/>
          <w:bCs/>
        </w:rPr>
      </w:pPr>
      <w:r>
        <w:rPr>
          <w:b/>
          <w:bCs/>
        </w:rPr>
        <w:t xml:space="preserve">i. </w:t>
      </w:r>
      <w:r w:rsidR="00562B4F" w:rsidRPr="00562B4F">
        <w:rPr>
          <w:b/>
          <w:bCs/>
        </w:rPr>
        <w:t xml:space="preserve">Blueprint </w:t>
      </w:r>
      <w:r w:rsidR="005E6685">
        <w:rPr>
          <w:b/>
          <w:bCs/>
        </w:rPr>
        <w:t>v</w:t>
      </w:r>
      <w:r w:rsidR="00562B4F" w:rsidRPr="00562B4F">
        <w:rPr>
          <w:b/>
          <w:bCs/>
        </w:rPr>
        <w:t xml:space="preserve">alidation </w:t>
      </w:r>
      <w:r w:rsidR="005E6685">
        <w:rPr>
          <w:b/>
          <w:bCs/>
        </w:rPr>
        <w:t>r</w:t>
      </w:r>
      <w:r w:rsidR="00562B4F" w:rsidRPr="00562B4F">
        <w:rPr>
          <w:b/>
          <w:bCs/>
        </w:rPr>
        <w:t>eport</w:t>
      </w:r>
    </w:p>
    <w:p w14:paraId="3AE416AC" w14:textId="77777777" w:rsidR="00562B4F" w:rsidRDefault="00562B4F" w:rsidP="00D96CD2">
      <w:pPr>
        <w:pStyle w:val="TextParagraph"/>
        <w:spacing w:line="0" w:lineRule="atLeast"/>
        <w:contextualSpacing/>
      </w:pPr>
      <w:r>
        <w:t>A structured review confirming that the business requirements, user stories, and system specifications defined during Phase 1 are being correctly interpreted and implemented by the technical team.</w:t>
      </w:r>
    </w:p>
    <w:p w14:paraId="2F1A1C55" w14:textId="77777777" w:rsidR="00360CE3" w:rsidRDefault="00360CE3" w:rsidP="00D96CD2">
      <w:pPr>
        <w:pStyle w:val="TextParagraph"/>
        <w:spacing w:line="0" w:lineRule="atLeast"/>
        <w:contextualSpacing/>
        <w:rPr>
          <w:b/>
        </w:rPr>
      </w:pPr>
    </w:p>
    <w:p w14:paraId="3F1DA8DC" w14:textId="0F06D7C2" w:rsidR="00562B4F" w:rsidRPr="006728AA" w:rsidRDefault="00360CE3" w:rsidP="00360CE3">
      <w:pPr>
        <w:pStyle w:val="TextParagraph"/>
        <w:spacing w:line="0" w:lineRule="atLeast"/>
        <w:contextualSpacing/>
        <w:rPr>
          <w:b/>
          <w:bCs/>
        </w:rPr>
      </w:pPr>
      <w:r>
        <w:rPr>
          <w:b/>
          <w:bCs/>
        </w:rPr>
        <w:t xml:space="preserve">ii. </w:t>
      </w:r>
      <w:r w:rsidR="00562B4F" w:rsidRPr="006728AA">
        <w:rPr>
          <w:b/>
          <w:bCs/>
        </w:rPr>
        <w:t xml:space="preserve">Design </w:t>
      </w:r>
      <w:r w:rsidR="005E6685">
        <w:rPr>
          <w:b/>
          <w:bCs/>
        </w:rPr>
        <w:t>r</w:t>
      </w:r>
      <w:r w:rsidR="00562B4F" w:rsidRPr="006728AA">
        <w:rPr>
          <w:b/>
          <w:bCs/>
        </w:rPr>
        <w:t xml:space="preserve">eview </w:t>
      </w:r>
      <w:r w:rsidR="005E6685">
        <w:rPr>
          <w:b/>
          <w:bCs/>
        </w:rPr>
        <w:t>f</w:t>
      </w:r>
      <w:r w:rsidR="00562B4F" w:rsidRPr="006728AA">
        <w:rPr>
          <w:b/>
          <w:bCs/>
        </w:rPr>
        <w:t xml:space="preserve">eedback </w:t>
      </w:r>
      <w:r w:rsidR="005E6685">
        <w:rPr>
          <w:b/>
          <w:bCs/>
        </w:rPr>
        <w:t>l</w:t>
      </w:r>
      <w:r w:rsidR="00562B4F" w:rsidRPr="006728AA">
        <w:rPr>
          <w:b/>
          <w:bCs/>
        </w:rPr>
        <w:t>ogs</w:t>
      </w:r>
    </w:p>
    <w:p w14:paraId="6FE3D3EA" w14:textId="77777777" w:rsidR="00562B4F" w:rsidRDefault="00562B4F" w:rsidP="00D96CD2">
      <w:pPr>
        <w:pStyle w:val="TextParagraph"/>
        <w:spacing w:line="0" w:lineRule="atLeast"/>
        <w:contextualSpacing/>
      </w:pPr>
      <w:r>
        <w:t>Documented feedback on SAC model configurations, workflows, and user interfaces, provided during iterative design sessions and sprint reviews.</w:t>
      </w:r>
    </w:p>
    <w:p w14:paraId="13D53CFC" w14:textId="77777777" w:rsidR="00360CE3" w:rsidRDefault="00360CE3" w:rsidP="00D96CD2">
      <w:pPr>
        <w:pStyle w:val="TextParagraph"/>
        <w:spacing w:line="0" w:lineRule="atLeast"/>
        <w:contextualSpacing/>
        <w:rPr>
          <w:b/>
        </w:rPr>
      </w:pPr>
    </w:p>
    <w:p w14:paraId="15883A83" w14:textId="57A50F60" w:rsidR="00562B4F" w:rsidRPr="006728AA" w:rsidRDefault="00360CE3" w:rsidP="005F5D8F">
      <w:pPr>
        <w:pStyle w:val="TextParagraph"/>
        <w:spacing w:line="0" w:lineRule="atLeast"/>
        <w:contextualSpacing/>
        <w:rPr>
          <w:b/>
          <w:bCs/>
        </w:rPr>
      </w:pPr>
      <w:r>
        <w:rPr>
          <w:b/>
          <w:bCs/>
        </w:rPr>
        <w:t xml:space="preserve">iii. </w:t>
      </w:r>
      <w:r w:rsidR="00562B4F" w:rsidRPr="006728AA">
        <w:rPr>
          <w:b/>
          <w:bCs/>
        </w:rPr>
        <w:t xml:space="preserve">User Acceptance Testing (UAT) </w:t>
      </w:r>
      <w:r w:rsidR="005E6685">
        <w:rPr>
          <w:b/>
          <w:bCs/>
        </w:rPr>
        <w:t>s</w:t>
      </w:r>
      <w:r w:rsidR="00562B4F" w:rsidRPr="006728AA">
        <w:rPr>
          <w:b/>
          <w:bCs/>
        </w:rPr>
        <w:t xml:space="preserve">upport </w:t>
      </w:r>
    </w:p>
    <w:p w14:paraId="02D4ED1F" w14:textId="77777777" w:rsidR="00562B4F" w:rsidRDefault="00562B4F" w:rsidP="00B86177">
      <w:pPr>
        <w:pStyle w:val="TextParagraph"/>
        <w:numPr>
          <w:ilvl w:val="0"/>
          <w:numId w:val="43"/>
        </w:numPr>
        <w:spacing w:line="0" w:lineRule="atLeast"/>
        <w:contextualSpacing/>
      </w:pPr>
      <w:r>
        <w:t>Test scenarios and scripts aligned with business processes</w:t>
      </w:r>
    </w:p>
    <w:p w14:paraId="3D995FD4" w14:textId="77777777" w:rsidR="00562B4F" w:rsidRDefault="00562B4F" w:rsidP="00B86177">
      <w:pPr>
        <w:pStyle w:val="TextParagraph"/>
        <w:numPr>
          <w:ilvl w:val="0"/>
          <w:numId w:val="43"/>
        </w:numPr>
        <w:spacing w:line="0" w:lineRule="atLeast"/>
        <w:contextualSpacing/>
      </w:pPr>
      <w:r>
        <w:t>Execution of UAT with documented results and defect tracking</w:t>
      </w:r>
    </w:p>
    <w:p w14:paraId="3BEE90B0" w14:textId="1AC20C46" w:rsidR="00433ECA" w:rsidRDefault="00562B4F" w:rsidP="00B86177">
      <w:pPr>
        <w:pStyle w:val="TextParagraph"/>
        <w:numPr>
          <w:ilvl w:val="0"/>
          <w:numId w:val="43"/>
        </w:numPr>
        <w:spacing w:line="0" w:lineRule="atLeast"/>
        <w:contextualSpacing/>
      </w:pPr>
      <w:r>
        <w:t>Final UAT sign-off from business perspective</w:t>
      </w:r>
    </w:p>
    <w:p w14:paraId="58BB22D9" w14:textId="77777777" w:rsidR="005F5D8F" w:rsidRDefault="005F5D8F" w:rsidP="005F5D8F">
      <w:pPr>
        <w:pStyle w:val="TextParagraph"/>
        <w:spacing w:line="0" w:lineRule="atLeast"/>
        <w:contextualSpacing/>
      </w:pPr>
    </w:p>
    <w:p w14:paraId="158D9E68" w14:textId="3E2C5429" w:rsidR="00562B4F" w:rsidRPr="005F5D8F" w:rsidRDefault="00433ECA" w:rsidP="005F5D8F">
      <w:pPr>
        <w:pStyle w:val="TextParagraph"/>
        <w:spacing w:line="0" w:lineRule="atLeast"/>
        <w:contextualSpacing/>
      </w:pPr>
      <w:r>
        <w:t xml:space="preserve">iv. </w:t>
      </w:r>
      <w:r w:rsidR="00562B4F" w:rsidRPr="00523D06">
        <w:rPr>
          <w:b/>
          <w:bCs/>
        </w:rPr>
        <w:t xml:space="preserve">Business-Fit </w:t>
      </w:r>
      <w:r w:rsidR="005E6685">
        <w:rPr>
          <w:b/>
          <w:bCs/>
        </w:rPr>
        <w:t>a</w:t>
      </w:r>
      <w:r w:rsidR="00562B4F" w:rsidRPr="00523D06">
        <w:rPr>
          <w:b/>
          <w:bCs/>
        </w:rPr>
        <w:t xml:space="preserve">ssessment </w:t>
      </w:r>
      <w:r w:rsidR="005E6685">
        <w:rPr>
          <w:b/>
          <w:bCs/>
        </w:rPr>
        <w:t>r</w:t>
      </w:r>
      <w:r w:rsidR="00562B4F" w:rsidRPr="00523D06">
        <w:rPr>
          <w:b/>
          <w:bCs/>
        </w:rPr>
        <w:t>eports</w:t>
      </w:r>
    </w:p>
    <w:p w14:paraId="7502B420" w14:textId="77777777" w:rsidR="00562B4F" w:rsidRDefault="00562B4F" w:rsidP="00D96CD2">
      <w:pPr>
        <w:pStyle w:val="TextParagraph"/>
        <w:spacing w:line="0" w:lineRule="atLeast"/>
        <w:contextualSpacing/>
      </w:pPr>
      <w:r>
        <w:t>Periodic assessments (e.g., per workstream or release) evaluating whether the solution meets business needs, with recommendations for adjustments if needed.</w:t>
      </w:r>
    </w:p>
    <w:p w14:paraId="75B3DB03" w14:textId="77777777" w:rsidR="005176A5" w:rsidRDefault="005176A5" w:rsidP="005F5D8F">
      <w:pPr>
        <w:pStyle w:val="TextParagraph"/>
        <w:spacing w:line="0" w:lineRule="atLeast"/>
        <w:contextualSpacing/>
        <w:rPr>
          <w:b/>
          <w:bCs/>
        </w:rPr>
      </w:pPr>
    </w:p>
    <w:p w14:paraId="3C72C4AA" w14:textId="639DB9FB" w:rsidR="00562B4F" w:rsidRPr="00506F6A" w:rsidRDefault="00433ECA" w:rsidP="005F5D8F">
      <w:pPr>
        <w:pStyle w:val="TextParagraph"/>
        <w:spacing w:line="0" w:lineRule="atLeast"/>
        <w:contextualSpacing/>
        <w:rPr>
          <w:b/>
          <w:bCs/>
        </w:rPr>
      </w:pPr>
      <w:r>
        <w:rPr>
          <w:b/>
          <w:bCs/>
        </w:rPr>
        <w:t xml:space="preserve">v. </w:t>
      </w:r>
      <w:r w:rsidR="00562B4F" w:rsidRPr="00506F6A">
        <w:rPr>
          <w:b/>
          <w:bCs/>
        </w:rPr>
        <w:t xml:space="preserve">Training and </w:t>
      </w:r>
      <w:r w:rsidR="005E6685" w:rsidRPr="00506F6A">
        <w:rPr>
          <w:b/>
          <w:bCs/>
        </w:rPr>
        <w:t>c</w:t>
      </w:r>
      <w:r w:rsidR="00562B4F" w:rsidRPr="00506F6A">
        <w:rPr>
          <w:b/>
          <w:bCs/>
        </w:rPr>
        <w:t xml:space="preserve">hange </w:t>
      </w:r>
      <w:r w:rsidR="005E6685" w:rsidRPr="00506F6A">
        <w:rPr>
          <w:b/>
          <w:bCs/>
        </w:rPr>
        <w:t>s</w:t>
      </w:r>
      <w:r w:rsidR="00562B4F" w:rsidRPr="00506F6A">
        <w:rPr>
          <w:b/>
          <w:bCs/>
        </w:rPr>
        <w:t xml:space="preserve">upport </w:t>
      </w:r>
      <w:r w:rsidR="005E6685" w:rsidRPr="00506F6A">
        <w:rPr>
          <w:b/>
          <w:bCs/>
        </w:rPr>
        <w:t>i</w:t>
      </w:r>
      <w:r w:rsidR="00562B4F" w:rsidRPr="00506F6A">
        <w:rPr>
          <w:b/>
          <w:bCs/>
        </w:rPr>
        <w:t>nputs</w:t>
      </w:r>
    </w:p>
    <w:p w14:paraId="19EF74F1" w14:textId="77777777" w:rsidR="00562B4F" w:rsidRDefault="00562B4F" w:rsidP="00D96CD2">
      <w:pPr>
        <w:pStyle w:val="TextParagraph"/>
        <w:spacing w:line="0" w:lineRule="atLeast"/>
        <w:contextualSpacing/>
      </w:pPr>
      <w:r>
        <w:t>Contributions to training materials, FAQs, and user guides, ensuring business relevance and clarity. Participation in training sessions and onboarding activities as needed.</w:t>
      </w:r>
    </w:p>
    <w:p w14:paraId="195B21D2" w14:textId="77777777" w:rsidR="005176A5" w:rsidRDefault="005176A5" w:rsidP="00D96CD2">
      <w:pPr>
        <w:pStyle w:val="TextParagraph"/>
        <w:spacing w:line="0" w:lineRule="atLeast"/>
        <w:contextualSpacing/>
        <w:rPr>
          <w:b/>
        </w:rPr>
      </w:pPr>
    </w:p>
    <w:p w14:paraId="6FABFA3A" w14:textId="08674CC7" w:rsidR="00562B4F" w:rsidRPr="00BE3448" w:rsidRDefault="005176A5" w:rsidP="005176A5">
      <w:pPr>
        <w:pStyle w:val="TextParagraph"/>
        <w:spacing w:line="0" w:lineRule="atLeast"/>
        <w:contextualSpacing/>
        <w:rPr>
          <w:b/>
          <w:bCs/>
        </w:rPr>
      </w:pPr>
      <w:r>
        <w:rPr>
          <w:b/>
          <w:bCs/>
        </w:rPr>
        <w:t xml:space="preserve">vi. </w:t>
      </w:r>
      <w:r w:rsidR="00562B4F" w:rsidRPr="00BE3448">
        <w:rPr>
          <w:b/>
          <w:bCs/>
        </w:rPr>
        <w:t xml:space="preserve">Go-Live </w:t>
      </w:r>
      <w:r w:rsidR="00BE3448">
        <w:rPr>
          <w:b/>
          <w:bCs/>
        </w:rPr>
        <w:t>r</w:t>
      </w:r>
      <w:r w:rsidR="00562B4F" w:rsidRPr="00BE3448">
        <w:rPr>
          <w:b/>
          <w:bCs/>
        </w:rPr>
        <w:t xml:space="preserve">eadiness </w:t>
      </w:r>
      <w:r w:rsidR="00BE3448">
        <w:rPr>
          <w:b/>
          <w:bCs/>
        </w:rPr>
        <w:t>c</w:t>
      </w:r>
      <w:r w:rsidR="00562B4F" w:rsidRPr="00BE3448">
        <w:rPr>
          <w:b/>
          <w:bCs/>
        </w:rPr>
        <w:t>hecklist (</w:t>
      </w:r>
      <w:r w:rsidR="00BE3448">
        <w:rPr>
          <w:b/>
          <w:bCs/>
        </w:rPr>
        <w:t>b</w:t>
      </w:r>
      <w:r w:rsidR="00562B4F" w:rsidRPr="00BE3448">
        <w:rPr>
          <w:b/>
          <w:bCs/>
        </w:rPr>
        <w:t xml:space="preserve">usiness </w:t>
      </w:r>
      <w:r w:rsidR="00BE3448">
        <w:rPr>
          <w:b/>
          <w:bCs/>
        </w:rPr>
        <w:t>p</w:t>
      </w:r>
      <w:r w:rsidR="00562B4F" w:rsidRPr="00BE3448">
        <w:rPr>
          <w:b/>
          <w:bCs/>
        </w:rPr>
        <w:t>erspective)</w:t>
      </w:r>
    </w:p>
    <w:p w14:paraId="64A4CB30" w14:textId="53AAD16A" w:rsidR="005176A5" w:rsidRPr="00410530" w:rsidRDefault="00562B4F" w:rsidP="00410530">
      <w:pPr>
        <w:pStyle w:val="TextParagraph"/>
        <w:spacing w:line="0" w:lineRule="atLeast"/>
        <w:contextualSpacing/>
      </w:pPr>
      <w:r>
        <w:t>A checklist confirming that business-critical elements are in place for go-live, including data validation, process alignment, and user preparedness.</w:t>
      </w:r>
    </w:p>
    <w:p w14:paraId="5C099AEC" w14:textId="77777777" w:rsidR="005F5D8F" w:rsidRDefault="005F5D8F" w:rsidP="005F5D8F">
      <w:pPr>
        <w:pStyle w:val="TextParagraph"/>
        <w:spacing w:line="0" w:lineRule="atLeast"/>
        <w:contextualSpacing/>
        <w:rPr>
          <w:b/>
          <w:bCs/>
        </w:rPr>
      </w:pPr>
    </w:p>
    <w:p w14:paraId="5F3AA5D1" w14:textId="463E71E9" w:rsidR="00562B4F" w:rsidRPr="00BE3448" w:rsidRDefault="005176A5" w:rsidP="005F5D8F">
      <w:pPr>
        <w:pStyle w:val="TextParagraph"/>
        <w:spacing w:line="0" w:lineRule="atLeast"/>
        <w:contextualSpacing/>
        <w:rPr>
          <w:b/>
          <w:bCs/>
        </w:rPr>
      </w:pPr>
      <w:r>
        <w:rPr>
          <w:b/>
          <w:bCs/>
        </w:rPr>
        <w:t xml:space="preserve">vii. </w:t>
      </w:r>
      <w:r w:rsidR="00562B4F" w:rsidRPr="00BE3448">
        <w:rPr>
          <w:b/>
          <w:bCs/>
        </w:rPr>
        <w:t>Post</w:t>
      </w:r>
      <w:r w:rsidR="0038215A">
        <w:rPr>
          <w:b/>
          <w:bCs/>
        </w:rPr>
        <w:t xml:space="preserve"> </w:t>
      </w:r>
      <w:r w:rsidR="00562B4F" w:rsidRPr="00BE3448">
        <w:rPr>
          <w:b/>
          <w:bCs/>
        </w:rPr>
        <w:t xml:space="preserve">Go-Live </w:t>
      </w:r>
      <w:r w:rsidR="0038215A">
        <w:rPr>
          <w:b/>
          <w:bCs/>
        </w:rPr>
        <w:t>b</w:t>
      </w:r>
      <w:r w:rsidR="00562B4F" w:rsidRPr="00BE3448">
        <w:rPr>
          <w:b/>
          <w:bCs/>
        </w:rPr>
        <w:t xml:space="preserve">usiness </w:t>
      </w:r>
      <w:r w:rsidR="0038215A">
        <w:rPr>
          <w:b/>
          <w:bCs/>
        </w:rPr>
        <w:t>s</w:t>
      </w:r>
      <w:r w:rsidR="00562B4F" w:rsidRPr="00BE3448">
        <w:rPr>
          <w:b/>
          <w:bCs/>
        </w:rPr>
        <w:t xml:space="preserve">upport </w:t>
      </w:r>
      <w:r w:rsidR="0038215A">
        <w:rPr>
          <w:b/>
          <w:bCs/>
        </w:rPr>
        <w:t>s</w:t>
      </w:r>
      <w:r w:rsidR="00562B4F" w:rsidRPr="00BE3448">
        <w:rPr>
          <w:b/>
          <w:bCs/>
        </w:rPr>
        <w:t>ummary</w:t>
      </w:r>
    </w:p>
    <w:p w14:paraId="1300DDF3" w14:textId="5FCDA7A1" w:rsidR="00F439C9" w:rsidRPr="00D34BA0" w:rsidRDefault="00562B4F" w:rsidP="00D96CD2">
      <w:pPr>
        <w:pStyle w:val="TextParagraph"/>
        <w:spacing w:line="0" w:lineRule="atLeast"/>
        <w:contextualSpacing/>
      </w:pPr>
      <w:r>
        <w:t xml:space="preserve">A short report summarizing business </w:t>
      </w:r>
      <w:r w:rsidR="00494CB3">
        <w:t>specialists</w:t>
      </w:r>
      <w:r w:rsidR="00494CB3" w:rsidRPr="003E3374">
        <w:t xml:space="preserve"> </w:t>
      </w:r>
      <w:r>
        <w:t>support during hypercare, including issues raised, resolved, and any outstanding business risks.</w:t>
      </w:r>
    </w:p>
    <w:p w14:paraId="67BCF46E" w14:textId="6CC50559" w:rsidR="00AC23AB" w:rsidRDefault="00AC621C" w:rsidP="00AC23AB">
      <w:pPr>
        <w:pStyle w:val="Heading2"/>
        <w:ind w:left="578" w:hanging="578"/>
        <w:contextualSpacing w:val="0"/>
      </w:pPr>
      <w:bookmarkStart w:id="21" w:name="_Toc207628509"/>
      <w:r>
        <w:t>T</w:t>
      </w:r>
      <w:r w:rsidR="007F7D5B">
        <w:t>imelines</w:t>
      </w:r>
      <w:r w:rsidR="00574E5D">
        <w:t xml:space="preserve"> and duration of work</w:t>
      </w:r>
      <w:bookmarkEnd w:id="21"/>
    </w:p>
    <w:p w14:paraId="14BDE8CF" w14:textId="14395C31" w:rsidR="00E87407" w:rsidRDefault="00F21C36" w:rsidP="00185E14">
      <w:pPr>
        <w:pStyle w:val="Heading3"/>
      </w:pPr>
      <w:r>
        <w:t>Tentative timelines</w:t>
      </w:r>
    </w:p>
    <w:p w14:paraId="436261E7" w14:textId="4AE58BE4" w:rsidR="000A749B" w:rsidRDefault="000A749B" w:rsidP="000A749B">
      <w:pPr>
        <w:rPr>
          <w:rFonts w:ascii="Calibri Light" w:hAnsi="Calibri Light" w:cs="Calibri Light"/>
        </w:rPr>
      </w:pPr>
      <w:r w:rsidRPr="0EA79B02">
        <w:rPr>
          <w:rFonts w:ascii="Calibri Light" w:hAnsi="Calibri Light" w:cs="Calibri Light"/>
        </w:rPr>
        <w:t xml:space="preserve">At the start of the implementation phase, </w:t>
      </w:r>
      <w:r w:rsidR="00CE1A7B" w:rsidRPr="0EA79B02">
        <w:rPr>
          <w:rFonts w:ascii="Calibri Light" w:hAnsi="Calibri Light" w:cs="Calibri Light"/>
        </w:rPr>
        <w:t>a two</w:t>
      </w:r>
      <w:r w:rsidR="000932ED" w:rsidRPr="0EA79B02">
        <w:rPr>
          <w:rFonts w:ascii="Calibri Light" w:hAnsi="Calibri Light" w:cs="Calibri Light"/>
        </w:rPr>
        <w:t>-</w:t>
      </w:r>
      <w:r w:rsidR="00CE1A7B" w:rsidRPr="0EA79B02">
        <w:rPr>
          <w:rFonts w:ascii="Calibri Light" w:hAnsi="Calibri Light" w:cs="Calibri Light"/>
        </w:rPr>
        <w:t xml:space="preserve">year </w:t>
      </w:r>
      <w:r w:rsidR="008B1306" w:rsidRPr="0EA79B02">
        <w:rPr>
          <w:rFonts w:ascii="Calibri Light" w:hAnsi="Calibri Light" w:cs="Calibri Light"/>
        </w:rPr>
        <w:t xml:space="preserve">period is </w:t>
      </w:r>
      <w:r w:rsidRPr="0EA79B02">
        <w:rPr>
          <w:rFonts w:ascii="Calibri Light" w:hAnsi="Calibri Light" w:cs="Calibri Light"/>
        </w:rPr>
        <w:t>envisaged</w:t>
      </w:r>
      <w:r w:rsidR="008B1306" w:rsidRPr="0EA79B02">
        <w:rPr>
          <w:rFonts w:ascii="Calibri Light" w:hAnsi="Calibri Light" w:cs="Calibri Light"/>
        </w:rPr>
        <w:t xml:space="preserve"> for the full delivery of the work</w:t>
      </w:r>
      <w:r w:rsidR="00597F83" w:rsidRPr="0EA79B02">
        <w:rPr>
          <w:rFonts w:ascii="Calibri Light" w:hAnsi="Calibri Light" w:cs="Calibri Light"/>
        </w:rPr>
        <w:t xml:space="preserve"> (see table below)</w:t>
      </w:r>
      <w:r w:rsidRPr="0EA79B02">
        <w:rPr>
          <w:rFonts w:ascii="Calibri Light" w:hAnsi="Calibri Light" w:cs="Calibri Light"/>
        </w:rPr>
        <w:t xml:space="preserve">, in a staged and sequential approach, </w:t>
      </w:r>
      <w:r w:rsidR="00DD03A3" w:rsidRPr="0EA79B02">
        <w:rPr>
          <w:rFonts w:ascii="Calibri Light" w:hAnsi="Calibri Light" w:cs="Calibri Light"/>
        </w:rPr>
        <w:t>to</w:t>
      </w:r>
      <w:r w:rsidRPr="0EA79B02">
        <w:rPr>
          <w:rFonts w:ascii="Calibri Light" w:hAnsi="Calibri Light" w:cs="Calibri Light"/>
        </w:rPr>
        <w:t xml:space="preserve"> secure delivery at pace. These timelines are indicative, and bidders are invited to propose alternative </w:t>
      </w:r>
      <w:r w:rsidR="028ED975" w:rsidRPr="0EA79B02">
        <w:rPr>
          <w:rFonts w:ascii="Calibri Light" w:hAnsi="Calibri Light" w:cs="Calibri Light"/>
        </w:rPr>
        <w:t>scenario</w:t>
      </w:r>
      <w:r w:rsidRPr="0EA79B02">
        <w:rPr>
          <w:rFonts w:ascii="Calibri Light" w:hAnsi="Calibri Light" w:cs="Calibri Light"/>
        </w:rPr>
        <w:t xml:space="preserve"> (on all dimensions: overall duration, sequence </w:t>
      </w:r>
      <w:r w:rsidR="006561EB" w:rsidRPr="0EA79B02">
        <w:rPr>
          <w:rFonts w:ascii="Calibri Light" w:hAnsi="Calibri Light" w:cs="Calibri Light"/>
        </w:rPr>
        <w:t xml:space="preserve">and order </w:t>
      </w:r>
      <w:r w:rsidRPr="0EA79B02">
        <w:rPr>
          <w:rFonts w:ascii="Calibri Light" w:hAnsi="Calibri Light" w:cs="Calibri Light"/>
        </w:rPr>
        <w:t xml:space="preserve">of streams) </w:t>
      </w:r>
      <w:r w:rsidR="00E47E3C" w:rsidRPr="0EA79B02">
        <w:rPr>
          <w:rFonts w:ascii="Calibri Light" w:hAnsi="Calibri Light" w:cs="Calibri Light"/>
        </w:rPr>
        <w:t>if</w:t>
      </w:r>
      <w:r w:rsidRPr="0EA79B02">
        <w:rPr>
          <w:rFonts w:ascii="Calibri Light" w:hAnsi="Calibri Light" w:cs="Calibri Light"/>
        </w:rPr>
        <w:t xml:space="preserve"> they deem </w:t>
      </w:r>
      <w:r w:rsidR="00E47E3C" w:rsidRPr="0EA79B02">
        <w:rPr>
          <w:rFonts w:ascii="Calibri Light" w:hAnsi="Calibri Light" w:cs="Calibri Light"/>
        </w:rPr>
        <w:t xml:space="preserve">them </w:t>
      </w:r>
      <w:r w:rsidRPr="0EA79B02">
        <w:rPr>
          <w:rFonts w:ascii="Calibri Light" w:hAnsi="Calibri Light" w:cs="Calibri Light"/>
        </w:rPr>
        <w:t>more appropriate, with a rational</w:t>
      </w:r>
      <w:r w:rsidR="00E47E3C" w:rsidRPr="0EA79B02">
        <w:rPr>
          <w:rFonts w:ascii="Calibri Light" w:hAnsi="Calibri Light" w:cs="Calibri Light"/>
        </w:rPr>
        <w:t>e</w:t>
      </w:r>
      <w:r w:rsidRPr="0EA79B02">
        <w:rPr>
          <w:rFonts w:ascii="Calibri Light" w:hAnsi="Calibri Light" w:cs="Calibri Light"/>
        </w:rPr>
        <w:t xml:space="preserve"> attached to such a proposal.</w:t>
      </w:r>
    </w:p>
    <w:p w14:paraId="750AA2BB" w14:textId="77777777" w:rsidR="00524EA4" w:rsidRDefault="00524EA4" w:rsidP="000A749B">
      <w:pPr>
        <w:rPr>
          <w:rFonts w:ascii="Calibri Light" w:hAnsi="Calibri Light" w:cs="Calibri Light"/>
        </w:rPr>
      </w:pPr>
    </w:p>
    <w:p w14:paraId="05041587" w14:textId="55BFBE88" w:rsidR="00CB03F5" w:rsidRPr="00CB03F5" w:rsidRDefault="00482969" w:rsidP="00B5179B">
      <w:pPr>
        <w:jc w:val="center"/>
      </w:pPr>
      <w:r w:rsidRPr="00482969">
        <w:rPr>
          <w:noProof/>
        </w:rPr>
        <w:lastRenderedPageBreak/>
        <w:drawing>
          <wp:inline distT="0" distB="0" distL="0" distR="0" wp14:anchorId="37FD37CE" wp14:editId="0CE13030">
            <wp:extent cx="6264863" cy="3562709"/>
            <wp:effectExtent l="0" t="0" r="3175" b="0"/>
            <wp:docPr id="360479119" name="Picture 1" descr="A diagram of a pro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479119" name="Picture 1" descr="A diagram of a project&#10;&#10;AI-generated content may be incorrect."/>
                    <pic:cNvPicPr/>
                  </pic:nvPicPr>
                  <pic:blipFill>
                    <a:blip r:embed="rId21"/>
                    <a:stretch>
                      <a:fillRect/>
                    </a:stretch>
                  </pic:blipFill>
                  <pic:spPr>
                    <a:xfrm>
                      <a:off x="0" y="0"/>
                      <a:ext cx="6310948" cy="3588917"/>
                    </a:xfrm>
                    <a:prstGeom prst="rect">
                      <a:avLst/>
                    </a:prstGeom>
                  </pic:spPr>
                </pic:pic>
              </a:graphicData>
            </a:graphic>
          </wp:inline>
        </w:drawing>
      </w:r>
    </w:p>
    <w:p w14:paraId="5E976842" w14:textId="020A0A41" w:rsidR="00E87407" w:rsidRDefault="002A6B28" w:rsidP="00185E14">
      <w:pPr>
        <w:pStyle w:val="Heading3"/>
      </w:pPr>
      <w:r>
        <w:t>Stage gate approach</w:t>
      </w:r>
    </w:p>
    <w:p w14:paraId="5D5A41DF" w14:textId="22D4BC57" w:rsidR="002A6B28" w:rsidRDefault="002A6B28" w:rsidP="002A6B28">
      <w:pPr>
        <w:rPr>
          <w:rFonts w:ascii="Calibri Light" w:hAnsi="Calibri Light" w:cs="Calibri Light"/>
        </w:rPr>
      </w:pPr>
      <w:r w:rsidRPr="00EE3FE0">
        <w:rPr>
          <w:rFonts w:ascii="Calibri Light" w:hAnsi="Calibri Light" w:cs="Calibri Light"/>
        </w:rPr>
        <w:t xml:space="preserve">The </w:t>
      </w:r>
      <w:r w:rsidR="00EE3FE0" w:rsidRPr="00EE3FE0">
        <w:rPr>
          <w:rFonts w:ascii="Calibri Light" w:hAnsi="Calibri Light" w:cs="Calibri Light"/>
        </w:rPr>
        <w:t xml:space="preserve">successive phases </w:t>
      </w:r>
      <w:r w:rsidR="00EE3FE0">
        <w:rPr>
          <w:rFonts w:ascii="Calibri Light" w:hAnsi="Calibri Light" w:cs="Calibri Light"/>
        </w:rPr>
        <w:t xml:space="preserve">envisaged </w:t>
      </w:r>
      <w:r w:rsidR="00800DA3">
        <w:rPr>
          <w:rFonts w:ascii="Calibri Light" w:hAnsi="Calibri Light" w:cs="Calibri Light"/>
        </w:rPr>
        <w:t>are structured as follows</w:t>
      </w:r>
      <w:r w:rsidR="00B1748C">
        <w:rPr>
          <w:rFonts w:ascii="Calibri Light" w:hAnsi="Calibri Light" w:cs="Calibri Light"/>
        </w:rPr>
        <w:t xml:space="preserve">. These are also indicative and would </w:t>
      </w:r>
      <w:r w:rsidR="00B35084">
        <w:rPr>
          <w:rFonts w:ascii="Calibri Light" w:hAnsi="Calibri Light" w:cs="Calibri Light"/>
        </w:rPr>
        <w:t>have to be agreed with the selected bidder</w:t>
      </w:r>
      <w:r w:rsidR="00800DA3">
        <w:rPr>
          <w:rFonts w:ascii="Calibri Light" w:hAnsi="Calibri Light" w:cs="Calibri Light"/>
        </w:rPr>
        <w:t>:</w:t>
      </w:r>
    </w:p>
    <w:p w14:paraId="6E63BF1C" w14:textId="77777777" w:rsidR="000A6B3D" w:rsidRDefault="000A6B3D" w:rsidP="002A6B28">
      <w:pPr>
        <w:rPr>
          <w:rFonts w:ascii="Calibri Light" w:hAnsi="Calibri Light" w:cs="Calibri Light"/>
        </w:rPr>
      </w:pPr>
    </w:p>
    <w:p w14:paraId="0B669A0F" w14:textId="6CC01866" w:rsidR="009608F6" w:rsidRDefault="009608F6" w:rsidP="002A6B28">
      <w:pPr>
        <w:rPr>
          <w:rFonts w:ascii="Calibri Light" w:hAnsi="Calibri Light" w:cs="Calibri Light"/>
        </w:rPr>
      </w:pPr>
      <w:r>
        <w:rPr>
          <w:noProof/>
        </w:rPr>
        <w:drawing>
          <wp:inline distT="0" distB="0" distL="0" distR="0" wp14:anchorId="2074E1CA" wp14:editId="7C0069A3">
            <wp:extent cx="6301105" cy="3544570"/>
            <wp:effectExtent l="0" t="0" r="4445" b="0"/>
            <wp:docPr id="53045026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450266" name=""/>
                    <pic:cNvPicPr/>
                  </pic:nvPicPr>
                  <pic:blipFill>
                    <a:blip r:embed="rId22">
                      <a:extLst>
                        <a:ext uri="{96DAC541-7B7A-43D3-8B79-37D633B846F1}">
                          <asvg:svgBlip xmlns:asvg="http://schemas.microsoft.com/office/drawing/2016/SVG/main" r:embed="rId23"/>
                        </a:ext>
                      </a:extLst>
                    </a:blip>
                    <a:stretch>
                      <a:fillRect/>
                    </a:stretch>
                  </pic:blipFill>
                  <pic:spPr>
                    <a:xfrm>
                      <a:off x="0" y="0"/>
                      <a:ext cx="6301105" cy="3544570"/>
                    </a:xfrm>
                    <a:prstGeom prst="rect">
                      <a:avLst/>
                    </a:prstGeom>
                  </pic:spPr>
                </pic:pic>
              </a:graphicData>
            </a:graphic>
          </wp:inline>
        </w:drawing>
      </w:r>
    </w:p>
    <w:p w14:paraId="25AE56B9" w14:textId="10FA2120" w:rsidR="00055CC6" w:rsidRDefault="00055CC6" w:rsidP="002A6B28">
      <w:pPr>
        <w:rPr>
          <w:rFonts w:ascii="Calibri Light" w:hAnsi="Calibri Light" w:cs="Calibri Light"/>
        </w:rPr>
      </w:pPr>
    </w:p>
    <w:p w14:paraId="33E82EF9" w14:textId="68230FBE" w:rsidR="00AC23AB" w:rsidRDefault="00AC23AB" w:rsidP="00AC23AB">
      <w:pPr>
        <w:pStyle w:val="Heading2"/>
        <w:ind w:left="578" w:hanging="578"/>
        <w:contextualSpacing w:val="0"/>
      </w:pPr>
      <w:bookmarkStart w:id="22" w:name="_Toc207628510"/>
      <w:r>
        <w:lastRenderedPageBreak/>
        <w:t>Location of the Work</w:t>
      </w:r>
      <w:bookmarkEnd w:id="22"/>
    </w:p>
    <w:p w14:paraId="6D5ED009" w14:textId="0182C61B" w:rsidR="00AC23AB" w:rsidRPr="00B111BA" w:rsidRDefault="00AC23AB" w:rsidP="00AC23AB">
      <w:pPr>
        <w:rPr>
          <w:rFonts w:ascii="Calibri Light" w:hAnsi="Calibri Light" w:cs="Calibri Light"/>
        </w:rPr>
      </w:pPr>
      <w:r w:rsidRPr="00B111BA">
        <w:rPr>
          <w:rFonts w:ascii="Calibri Light" w:hAnsi="Calibri Light" w:cs="Calibri Light"/>
        </w:rPr>
        <w:t xml:space="preserve">The scope of shall be performed </w:t>
      </w:r>
      <w:r w:rsidR="004B26E8">
        <w:rPr>
          <w:rFonts w:ascii="Calibri Light" w:hAnsi="Calibri Light" w:cs="Calibri Light"/>
        </w:rPr>
        <w:t xml:space="preserve">through a </w:t>
      </w:r>
      <w:r w:rsidR="007E39A3">
        <w:rPr>
          <w:rFonts w:ascii="Calibri Light" w:hAnsi="Calibri Light" w:cs="Calibri Light"/>
        </w:rPr>
        <w:t xml:space="preserve">blend of </w:t>
      </w:r>
      <w:r w:rsidR="00D50625">
        <w:rPr>
          <w:rFonts w:ascii="Calibri Light" w:hAnsi="Calibri Light" w:cs="Calibri Light"/>
        </w:rPr>
        <w:t>in premises</w:t>
      </w:r>
      <w:r w:rsidR="00D36AFF">
        <w:rPr>
          <w:rFonts w:ascii="Calibri Light" w:hAnsi="Calibri Light" w:cs="Calibri Light"/>
        </w:rPr>
        <w:t xml:space="preserve"> (Geneva)</w:t>
      </w:r>
      <w:r w:rsidR="00D73E0F">
        <w:rPr>
          <w:rFonts w:ascii="Calibri Light" w:hAnsi="Calibri Light" w:cs="Calibri Light"/>
        </w:rPr>
        <w:t xml:space="preserve">, </w:t>
      </w:r>
      <w:r w:rsidR="00D50625">
        <w:rPr>
          <w:rFonts w:ascii="Calibri Light" w:hAnsi="Calibri Light" w:cs="Calibri Light"/>
        </w:rPr>
        <w:t>near</w:t>
      </w:r>
      <w:r w:rsidR="00D73E0F">
        <w:rPr>
          <w:rFonts w:ascii="Calibri Light" w:hAnsi="Calibri Light" w:cs="Calibri Light"/>
        </w:rPr>
        <w:t xml:space="preserve">- </w:t>
      </w:r>
      <w:r w:rsidR="00D50625">
        <w:rPr>
          <w:rFonts w:ascii="Calibri Light" w:hAnsi="Calibri Light" w:cs="Calibri Light"/>
        </w:rPr>
        <w:t>and off-shore</w:t>
      </w:r>
      <w:r w:rsidR="00D73E0F">
        <w:rPr>
          <w:rFonts w:ascii="Calibri Light" w:hAnsi="Calibri Light" w:cs="Calibri Light"/>
        </w:rPr>
        <w:t xml:space="preserve"> resources</w:t>
      </w:r>
      <w:r w:rsidR="00F0678D">
        <w:rPr>
          <w:rFonts w:ascii="Calibri Light" w:hAnsi="Calibri Light" w:cs="Calibri Light"/>
        </w:rPr>
        <w:t xml:space="preserve">. Bidders are invited to propose the blend that </w:t>
      </w:r>
      <w:r w:rsidR="00EB63BD">
        <w:rPr>
          <w:rFonts w:ascii="Calibri Light" w:hAnsi="Calibri Light" w:cs="Calibri Light"/>
        </w:rPr>
        <w:t xml:space="preserve">they </w:t>
      </w:r>
      <w:r w:rsidR="00F41731">
        <w:rPr>
          <w:rFonts w:ascii="Calibri Light" w:hAnsi="Calibri Light" w:cs="Calibri Light"/>
        </w:rPr>
        <w:t xml:space="preserve">assess </w:t>
      </w:r>
      <w:r w:rsidR="0099147D">
        <w:rPr>
          <w:rFonts w:ascii="Calibri Light" w:hAnsi="Calibri Light" w:cs="Calibri Light"/>
        </w:rPr>
        <w:t xml:space="preserve">would </w:t>
      </w:r>
      <w:r w:rsidR="00F41731">
        <w:rPr>
          <w:rFonts w:ascii="Calibri Light" w:hAnsi="Calibri Light" w:cs="Calibri Light"/>
        </w:rPr>
        <w:t xml:space="preserve">achieve the best </w:t>
      </w:r>
      <w:r w:rsidR="0099147D">
        <w:rPr>
          <w:rFonts w:ascii="Calibri Light" w:hAnsi="Calibri Light" w:cs="Calibri Light"/>
        </w:rPr>
        <w:t xml:space="preserve">outcome </w:t>
      </w:r>
      <w:r w:rsidR="00696B0B">
        <w:rPr>
          <w:rFonts w:ascii="Calibri Light" w:hAnsi="Calibri Light" w:cs="Calibri Light"/>
        </w:rPr>
        <w:t>in terms</w:t>
      </w:r>
      <w:r w:rsidR="008C4B5A">
        <w:rPr>
          <w:rFonts w:ascii="Calibri Light" w:hAnsi="Calibri Light" w:cs="Calibri Light"/>
        </w:rPr>
        <w:t xml:space="preserve"> of </w:t>
      </w:r>
      <w:r w:rsidR="0006651B">
        <w:rPr>
          <w:rFonts w:ascii="Calibri Light" w:hAnsi="Calibri Light" w:cs="Calibri Light"/>
        </w:rPr>
        <w:t>effectiveness</w:t>
      </w:r>
      <w:r w:rsidR="008C4B5A">
        <w:rPr>
          <w:rFonts w:ascii="Calibri Light" w:hAnsi="Calibri Light" w:cs="Calibri Light"/>
        </w:rPr>
        <w:t xml:space="preserve"> and efficiency.</w:t>
      </w:r>
    </w:p>
    <w:p w14:paraId="695FD158" w14:textId="1B5F75B7" w:rsidR="00AC23AB" w:rsidRDefault="00AC23AB" w:rsidP="0EA79B02">
      <w:pPr>
        <w:pStyle w:val="Heading2"/>
        <w:ind w:left="578" w:hanging="578"/>
      </w:pPr>
      <w:bookmarkStart w:id="23" w:name="_Toc207628511"/>
      <w:r>
        <w:t>Work Context</w:t>
      </w:r>
      <w:bookmarkEnd w:id="23"/>
    </w:p>
    <w:p w14:paraId="1BEF0259" w14:textId="3E55CDBC" w:rsidR="00AC23AB" w:rsidRPr="005353A2" w:rsidRDefault="00AC23AB" w:rsidP="00AC23AB">
      <w:pPr>
        <w:spacing w:before="60" w:after="60" w:line="240" w:lineRule="auto"/>
        <w:rPr>
          <w:rFonts w:ascii="Calibri Light" w:hAnsi="Calibri Light" w:cs="Calibri Light"/>
        </w:rPr>
      </w:pPr>
      <w:r w:rsidRPr="005353A2">
        <w:rPr>
          <w:rFonts w:ascii="Calibri Light" w:hAnsi="Calibri Light" w:cs="Calibri Light"/>
        </w:rPr>
        <w:t xml:space="preserve">The tasks shall be performed for </w:t>
      </w:r>
      <w:sdt>
        <w:sdtPr>
          <w:rPr>
            <w:rFonts w:ascii="Calibri Light" w:hAnsi="Calibri Light" w:cs="Calibri Light"/>
          </w:rPr>
          <w:id w:val="-1875756742"/>
          <w:placeholder>
            <w:docPart w:val="F0844DC4478649978AF63BBEC50C2C23"/>
          </w:placeholder>
          <w:date>
            <w:dateFormat w:val="dd/MM/yyyy"/>
            <w:lid w:val="en-GB"/>
            <w:storeMappedDataAs w:val="dateTime"/>
            <w:calendar w:val="gregorian"/>
          </w:date>
        </w:sdtPr>
        <w:sdtEndPr/>
        <w:sdtContent>
          <w:r w:rsidR="0027017B">
            <w:rPr>
              <w:rFonts w:ascii="Calibri Light" w:hAnsi="Calibri Light" w:cs="Calibri Light"/>
            </w:rPr>
            <w:t>Finance Team</w:t>
          </w:r>
        </w:sdtContent>
      </w:sdt>
      <w:r w:rsidRPr="005353A2">
        <w:rPr>
          <w:rFonts w:ascii="Calibri Light" w:hAnsi="Calibri Light" w:cs="Calibri Light"/>
        </w:rPr>
        <w:t xml:space="preserve"> under the supervision of </w:t>
      </w:r>
      <w:sdt>
        <w:sdtPr>
          <w:rPr>
            <w:rFonts w:ascii="Calibri Light" w:hAnsi="Calibri Light" w:cs="Calibri Light"/>
          </w:rPr>
          <w:id w:val="-981690249"/>
          <w:placeholder>
            <w:docPart w:val="363711F7E6994A9787063ACDFDC3B9A6"/>
          </w:placeholder>
        </w:sdtPr>
        <w:sdtEndPr/>
        <w:sdtContent>
          <w:r w:rsidR="0027017B">
            <w:rPr>
              <w:rFonts w:ascii="Calibri Light" w:hAnsi="Calibri Light" w:cs="Calibri Light"/>
            </w:rPr>
            <w:t>Chief Financial Officer</w:t>
          </w:r>
        </w:sdtContent>
      </w:sdt>
      <w:r w:rsidRPr="005353A2">
        <w:rPr>
          <w:rFonts w:ascii="Calibri Light" w:hAnsi="Calibri Light" w:cs="Calibri Light"/>
        </w:rPr>
        <w:t xml:space="preserve"> in collaboration with </w:t>
      </w:r>
      <w:sdt>
        <w:sdtPr>
          <w:rPr>
            <w:rFonts w:ascii="Calibri Light" w:hAnsi="Calibri Light" w:cs="Calibri Light"/>
          </w:rPr>
          <w:id w:val="1672371139"/>
          <w:placeholder>
            <w:docPart w:val="3BBD2D02B5FB49AD8BE72313A36ECAAF"/>
          </w:placeholder>
        </w:sdtPr>
        <w:sdtEndPr/>
        <w:sdtContent>
          <w:r w:rsidR="0027017B">
            <w:rPr>
              <w:rFonts w:ascii="Calibri Light" w:hAnsi="Calibri Light" w:cs="Calibri Light"/>
            </w:rPr>
            <w:t xml:space="preserve">Knowledge Management and </w:t>
          </w:r>
          <w:r w:rsidR="007643C7">
            <w:rPr>
              <w:rFonts w:ascii="Calibri Light" w:hAnsi="Calibri Light" w:cs="Calibri Light"/>
            </w:rPr>
            <w:t>Technology Services,</w:t>
          </w:r>
          <w:r>
            <w:rPr>
              <w:rFonts w:ascii="Calibri Light" w:hAnsi="Calibri Light" w:cs="Calibri Light"/>
            </w:rPr>
            <w:t xml:space="preserve"> the </w:t>
          </w:r>
          <w:r w:rsidR="007643C7">
            <w:rPr>
              <w:rFonts w:ascii="Calibri Light" w:hAnsi="Calibri Light" w:cs="Calibri Light"/>
            </w:rPr>
            <w:t xml:space="preserve">Vaccine Grant Forecasting </w:t>
          </w:r>
          <w:r w:rsidR="00AF63B0">
            <w:rPr>
              <w:rFonts w:ascii="Calibri Light" w:hAnsi="Calibri Light" w:cs="Calibri Light"/>
            </w:rPr>
            <w:t>and</w:t>
          </w:r>
          <w:r w:rsidR="007643C7">
            <w:rPr>
              <w:rFonts w:ascii="Calibri Light" w:hAnsi="Calibri Light" w:cs="Calibri Light"/>
            </w:rPr>
            <w:t xml:space="preserve"> </w:t>
          </w:r>
        </w:sdtContent>
      </w:sdt>
      <w:r w:rsidRPr="005353A2">
        <w:rPr>
          <w:rFonts w:ascii="Calibri Light" w:hAnsi="Calibri Light" w:cs="Calibri Light"/>
        </w:rPr>
        <w:t>other teams.</w:t>
      </w:r>
    </w:p>
    <w:p w14:paraId="6EEAE2E1" w14:textId="1C68493F" w:rsidR="4C44093A" w:rsidRDefault="4C44093A" w:rsidP="4C44093A">
      <w:pPr>
        <w:spacing w:before="60" w:after="60" w:line="240" w:lineRule="auto"/>
        <w:rPr>
          <w:rFonts w:ascii="Calibri Light" w:hAnsi="Calibri Light" w:cs="Calibri Light"/>
        </w:rPr>
      </w:pPr>
    </w:p>
    <w:p w14:paraId="5BB35AC1" w14:textId="11CDF55B" w:rsidR="14553DB1" w:rsidRDefault="195FE4AF" w:rsidP="14553DB1">
      <w:pPr>
        <w:spacing w:before="60" w:after="60" w:line="240" w:lineRule="auto"/>
        <w:rPr>
          <w:rFonts w:ascii="Calibri Light" w:hAnsi="Calibri Light" w:cs="Calibri Light"/>
        </w:rPr>
      </w:pPr>
      <w:r w:rsidRPr="760FB686">
        <w:rPr>
          <w:rFonts w:ascii="Calibri Light" w:hAnsi="Calibri Light" w:cs="Calibri Light"/>
        </w:rPr>
        <w:t xml:space="preserve">The project should </w:t>
      </w:r>
      <w:r w:rsidR="0012209F" w:rsidRPr="760FB686">
        <w:rPr>
          <w:rFonts w:ascii="Calibri Light" w:hAnsi="Calibri Light" w:cs="Calibri Light"/>
        </w:rPr>
        <w:t>be delivered</w:t>
      </w:r>
      <w:r w:rsidRPr="760FB686">
        <w:rPr>
          <w:rFonts w:ascii="Calibri Light" w:hAnsi="Calibri Light" w:cs="Calibri Light"/>
        </w:rPr>
        <w:t xml:space="preserve"> as per Gavi’s PMO methodology</w:t>
      </w:r>
      <w:r w:rsidRPr="7E1CD35F">
        <w:rPr>
          <w:rFonts w:ascii="Calibri Light" w:hAnsi="Calibri Light" w:cs="Calibri Light"/>
        </w:rPr>
        <w:t xml:space="preserve">. </w:t>
      </w:r>
    </w:p>
    <w:p w14:paraId="2557E18F" w14:textId="06B76241" w:rsidR="4C44093A" w:rsidRDefault="4C44093A" w:rsidP="4C44093A">
      <w:pPr>
        <w:spacing w:before="60" w:after="60" w:line="240" w:lineRule="auto"/>
        <w:rPr>
          <w:rFonts w:ascii="Calibri Light" w:hAnsi="Calibri Light" w:cs="Calibri Light"/>
        </w:rPr>
      </w:pPr>
    </w:p>
    <w:p w14:paraId="7FFC9312" w14:textId="5AD37EF8" w:rsidR="00D22632" w:rsidRDefault="00D22632" w:rsidP="00D22632">
      <w:pPr>
        <w:spacing w:beforeLines="23" w:before="55" w:afterLines="23" w:after="55"/>
        <w:contextualSpacing/>
        <w:jc w:val="both"/>
        <w:rPr>
          <w:rFonts w:ascii="Calibri Light" w:hAnsi="Calibri Light" w:cs="Calibri Light"/>
        </w:rPr>
      </w:pPr>
    </w:p>
    <w:p w14:paraId="5B20C7C5" w14:textId="721BE986" w:rsidR="00D31A30" w:rsidRDefault="00D31A30" w:rsidP="000F4874">
      <w:pPr>
        <w:pStyle w:val="HeadingAnnex1"/>
        <w:spacing w:after="240"/>
        <w:ind w:left="573" w:hanging="573"/>
        <w:contextualSpacing w:val="0"/>
      </w:pPr>
      <w:bookmarkStart w:id="24" w:name="_Toc43747409"/>
      <w:bookmarkStart w:id="25" w:name="_Toc43747410"/>
      <w:bookmarkStart w:id="26" w:name="_Toc219540652"/>
      <w:bookmarkStart w:id="27" w:name="_Toc204343458"/>
      <w:bookmarkStart w:id="28" w:name="_Toc207011899"/>
      <w:bookmarkStart w:id="29" w:name="_Toc207628512"/>
      <w:bookmarkEnd w:id="24"/>
      <w:bookmarkEnd w:id="25"/>
      <w:r w:rsidRPr="00D31A30">
        <w:t xml:space="preserve">Evaluation </w:t>
      </w:r>
      <w:bookmarkEnd w:id="26"/>
      <w:r w:rsidR="00460572">
        <w:t xml:space="preserve">and </w:t>
      </w:r>
      <w:r w:rsidR="00D331F4">
        <w:t>S</w:t>
      </w:r>
      <w:r w:rsidR="00460572">
        <w:t>coring</w:t>
      </w:r>
      <w:r w:rsidR="004871A2">
        <w:t xml:space="preserve"> </w:t>
      </w:r>
      <w:r w:rsidR="00D331F4">
        <w:t>A</w:t>
      </w:r>
      <w:r w:rsidR="004871A2">
        <w:t>pproac</w:t>
      </w:r>
      <w:r w:rsidR="008C1208">
        <w:t>h</w:t>
      </w:r>
      <w:bookmarkEnd w:id="27"/>
      <w:bookmarkEnd w:id="28"/>
      <w:bookmarkEnd w:id="29"/>
    </w:p>
    <w:p w14:paraId="1E6B802F" w14:textId="1995AB6E" w:rsidR="00CC048A" w:rsidRPr="006548EA" w:rsidRDefault="00CC048A" w:rsidP="00CC048A">
      <w:pPr>
        <w:rPr>
          <w:rFonts w:ascii="Calibri Light" w:hAnsi="Calibri Light" w:cs="Calibri Light"/>
        </w:rPr>
      </w:pPr>
      <w:r w:rsidRPr="006548EA">
        <w:rPr>
          <w:rFonts w:ascii="Calibri Light" w:hAnsi="Calibri Light" w:cs="Calibri Light"/>
        </w:rPr>
        <w:t xml:space="preserve">Gavi will base its initial evaluation on the Proposals submitted in response to the RFP. </w:t>
      </w:r>
    </w:p>
    <w:p w14:paraId="460395AA" w14:textId="25929F73" w:rsidR="00CC048A" w:rsidRPr="006548EA" w:rsidRDefault="00CC048A" w:rsidP="006548EA">
      <w:pPr>
        <w:spacing w:before="120"/>
        <w:rPr>
          <w:rFonts w:ascii="Calibri Light" w:hAnsi="Calibri Light" w:cs="Calibri Light"/>
        </w:rPr>
      </w:pPr>
      <w:r w:rsidRPr="006548EA">
        <w:rPr>
          <w:rFonts w:ascii="Calibri Light" w:hAnsi="Calibri Light" w:cs="Calibri Light"/>
        </w:rPr>
        <w:t xml:space="preserve">In deciding which </w:t>
      </w:r>
      <w:r w:rsidR="00074E2E" w:rsidRPr="00E2661C">
        <w:rPr>
          <w:rFonts w:ascii="Calibri Light" w:hAnsi="Calibri Light" w:cs="Calibri Light"/>
        </w:rPr>
        <w:t>Bidders</w:t>
      </w:r>
      <w:r w:rsidRPr="006548EA">
        <w:rPr>
          <w:rFonts w:ascii="Calibri Light" w:hAnsi="Calibri Light" w:cs="Calibri Light"/>
        </w:rPr>
        <w:t>/s to shortlist</w:t>
      </w:r>
      <w:r w:rsidR="00765AD2">
        <w:rPr>
          <w:rFonts w:ascii="Calibri Light" w:hAnsi="Calibri Light" w:cs="Calibri Light"/>
        </w:rPr>
        <w:t>,</w:t>
      </w:r>
      <w:r w:rsidRPr="006548EA">
        <w:rPr>
          <w:rFonts w:ascii="Calibri Light" w:hAnsi="Calibri Light" w:cs="Calibri Light"/>
        </w:rPr>
        <w:t xml:space="preserve"> </w:t>
      </w:r>
      <w:r w:rsidR="00074E2E" w:rsidRPr="00E2661C">
        <w:rPr>
          <w:rFonts w:ascii="Calibri Light" w:hAnsi="Calibri Light" w:cs="Calibri Light"/>
        </w:rPr>
        <w:t>Gavi</w:t>
      </w:r>
      <w:r w:rsidRPr="006548EA">
        <w:rPr>
          <w:rFonts w:ascii="Calibri Light" w:hAnsi="Calibri Light" w:cs="Calibri Light"/>
        </w:rPr>
        <w:t xml:space="preserve"> will </w:t>
      </w:r>
      <w:r w:rsidR="00A51D50" w:rsidRPr="00E2661C">
        <w:rPr>
          <w:rFonts w:ascii="Calibri Light" w:hAnsi="Calibri Light" w:cs="Calibri Light"/>
        </w:rPr>
        <w:t xml:space="preserve">consider </w:t>
      </w:r>
      <w:r w:rsidRPr="006548EA">
        <w:rPr>
          <w:rFonts w:ascii="Calibri Light" w:hAnsi="Calibri Light" w:cs="Calibri Light"/>
        </w:rPr>
        <w:t>the results of the evaluation of each Proposal and the following additional information:</w:t>
      </w:r>
    </w:p>
    <w:p w14:paraId="3DF3DBD4" w14:textId="76D6CE0C" w:rsidR="00CC048A" w:rsidRPr="006548EA" w:rsidRDefault="00074E2E" w:rsidP="00364F6E">
      <w:pPr>
        <w:pStyle w:val="ListParagraph"/>
        <w:numPr>
          <w:ilvl w:val="0"/>
          <w:numId w:val="11"/>
        </w:numPr>
        <w:spacing w:before="120" w:after="120"/>
        <w:ind w:left="426" w:hanging="364"/>
        <w:contextualSpacing w:val="0"/>
        <w:rPr>
          <w:rFonts w:ascii="Calibri Light" w:hAnsi="Calibri Light" w:cs="Calibri Light"/>
        </w:rPr>
      </w:pPr>
      <w:r w:rsidRPr="006548EA">
        <w:rPr>
          <w:rFonts w:ascii="Calibri Light" w:eastAsia="Arial" w:hAnsi="Calibri Light" w:cs="Calibri Light"/>
          <w:sz w:val="22"/>
          <w:szCs w:val="22"/>
        </w:rPr>
        <w:t>E</w:t>
      </w:r>
      <w:r w:rsidR="00CC048A" w:rsidRPr="006548EA">
        <w:rPr>
          <w:rFonts w:ascii="Calibri Light" w:eastAsia="Arial" w:hAnsi="Calibri Light" w:cs="Calibri Light"/>
          <w:sz w:val="22"/>
          <w:szCs w:val="22"/>
        </w:rPr>
        <w:t xml:space="preserve">ach </w:t>
      </w:r>
      <w:r w:rsidRPr="00E2661C">
        <w:rPr>
          <w:rFonts w:ascii="Calibri Light" w:eastAsia="Arial" w:hAnsi="Calibri Light" w:cs="Calibri Light"/>
          <w:sz w:val="22"/>
          <w:szCs w:val="22"/>
        </w:rPr>
        <w:t>Bidder</w:t>
      </w:r>
      <w:r w:rsidR="00CC048A" w:rsidRPr="006548EA">
        <w:rPr>
          <w:rFonts w:ascii="Calibri Light" w:eastAsia="Arial" w:hAnsi="Calibri Light" w:cs="Calibri Light"/>
          <w:sz w:val="22"/>
          <w:szCs w:val="22"/>
        </w:rPr>
        <w:t>’s understanding of the Requirements, capability to fully deliver the Requirements and willingness to meet the terms and conditions of the Proposed Contract</w:t>
      </w:r>
      <w:r w:rsidR="007D5F34">
        <w:rPr>
          <w:rFonts w:ascii="Calibri Light" w:eastAsia="Arial" w:hAnsi="Calibri Light" w:cs="Calibri Light"/>
          <w:sz w:val="22"/>
          <w:szCs w:val="22"/>
        </w:rPr>
        <w:t>; and</w:t>
      </w:r>
    </w:p>
    <w:p w14:paraId="796B1AC3" w14:textId="34AE04FD" w:rsidR="00EB49AC" w:rsidRPr="006548EA" w:rsidRDefault="00074E2E" w:rsidP="00364F6E">
      <w:pPr>
        <w:pStyle w:val="ListParagraph"/>
        <w:numPr>
          <w:ilvl w:val="0"/>
          <w:numId w:val="11"/>
        </w:numPr>
        <w:spacing w:before="120" w:after="120"/>
        <w:ind w:left="426" w:hanging="364"/>
        <w:contextualSpacing w:val="0"/>
        <w:rPr>
          <w:rFonts w:ascii="Calibri Light" w:eastAsia="Arial" w:hAnsi="Calibri Light" w:cs="Calibri Light"/>
          <w:sz w:val="22"/>
          <w:szCs w:val="22"/>
        </w:rPr>
      </w:pPr>
      <w:r w:rsidRPr="00E2661C">
        <w:rPr>
          <w:rFonts w:ascii="Calibri Light" w:eastAsia="Arial" w:hAnsi="Calibri Light" w:cs="Calibri Light"/>
          <w:sz w:val="22"/>
          <w:szCs w:val="22"/>
        </w:rPr>
        <w:t>T</w:t>
      </w:r>
      <w:r w:rsidR="00CC048A" w:rsidRPr="006548EA">
        <w:rPr>
          <w:rFonts w:ascii="Calibri Light" w:eastAsia="Arial" w:hAnsi="Calibri Light" w:cs="Calibri Light"/>
          <w:sz w:val="22"/>
          <w:szCs w:val="22"/>
        </w:rPr>
        <w:t>he best value</w:t>
      </w:r>
      <w:r w:rsidR="00154EF4">
        <w:rPr>
          <w:rFonts w:ascii="Calibri Light" w:eastAsia="Arial" w:hAnsi="Calibri Light" w:cs="Calibri Light"/>
          <w:sz w:val="22"/>
          <w:szCs w:val="22"/>
        </w:rPr>
        <w:t xml:space="preserve"> </w:t>
      </w:r>
      <w:r w:rsidR="00CC048A" w:rsidRPr="006548EA">
        <w:rPr>
          <w:rFonts w:ascii="Calibri Light" w:eastAsia="Arial" w:hAnsi="Calibri Light" w:cs="Calibri Light"/>
          <w:sz w:val="22"/>
          <w:szCs w:val="22"/>
        </w:rPr>
        <w:t>for</w:t>
      </w:r>
      <w:r w:rsidR="00154EF4">
        <w:rPr>
          <w:rFonts w:ascii="Calibri Light" w:eastAsia="Arial" w:hAnsi="Calibri Light" w:cs="Calibri Light"/>
          <w:sz w:val="22"/>
          <w:szCs w:val="22"/>
        </w:rPr>
        <w:t xml:space="preserve"> </w:t>
      </w:r>
      <w:r w:rsidR="00CC048A" w:rsidRPr="006548EA">
        <w:rPr>
          <w:rFonts w:ascii="Calibri Light" w:eastAsia="Arial" w:hAnsi="Calibri Light" w:cs="Calibri Light"/>
          <w:sz w:val="22"/>
          <w:szCs w:val="22"/>
        </w:rPr>
        <w:t>money over the whol</w:t>
      </w:r>
      <w:r w:rsidR="00B912C5">
        <w:rPr>
          <w:rFonts w:ascii="Calibri Light" w:eastAsia="Arial" w:hAnsi="Calibri Light" w:cs="Calibri Light"/>
          <w:sz w:val="22"/>
          <w:szCs w:val="22"/>
        </w:rPr>
        <w:t>e</w:t>
      </w:r>
      <w:r w:rsidR="008B7EE0">
        <w:rPr>
          <w:rFonts w:ascii="Calibri Light" w:eastAsia="Arial" w:hAnsi="Calibri Light" w:cs="Calibri Light"/>
          <w:sz w:val="22"/>
          <w:szCs w:val="22"/>
        </w:rPr>
        <w:t xml:space="preserve"> </w:t>
      </w:r>
      <w:r w:rsidR="00CC048A" w:rsidRPr="006548EA">
        <w:rPr>
          <w:rFonts w:ascii="Calibri Light" w:eastAsia="Arial" w:hAnsi="Calibri Light" w:cs="Calibri Light"/>
          <w:sz w:val="22"/>
          <w:szCs w:val="22"/>
        </w:rPr>
        <w:t>life of the goods or services</w:t>
      </w:r>
      <w:r w:rsidR="007D5F34">
        <w:rPr>
          <w:rFonts w:ascii="Calibri Light" w:eastAsia="Arial" w:hAnsi="Calibri Light" w:cs="Calibri Light"/>
          <w:sz w:val="22"/>
          <w:szCs w:val="22"/>
        </w:rPr>
        <w:t>.</w:t>
      </w:r>
    </w:p>
    <w:p w14:paraId="1E3825CC" w14:textId="0B3ED7D8" w:rsidR="00EB49AC" w:rsidRPr="006548EA" w:rsidRDefault="00CC048A" w:rsidP="006548EA">
      <w:pPr>
        <w:spacing w:before="240" w:line="240" w:lineRule="auto"/>
        <w:ind w:left="62"/>
        <w:rPr>
          <w:rFonts w:ascii="Calibri Light" w:hAnsi="Calibri Light" w:cs="Calibri Light"/>
        </w:rPr>
      </w:pPr>
      <w:r w:rsidRPr="006548EA">
        <w:rPr>
          <w:rFonts w:ascii="Calibri Light" w:hAnsi="Calibri Light" w:cs="Calibri Light"/>
        </w:rPr>
        <w:t xml:space="preserve">In deciding which </w:t>
      </w:r>
      <w:r w:rsidR="001C7006" w:rsidRPr="00E2661C">
        <w:rPr>
          <w:rFonts w:ascii="Calibri Light" w:hAnsi="Calibri Light" w:cs="Calibri Light"/>
        </w:rPr>
        <w:t>Bidder</w:t>
      </w:r>
      <w:r w:rsidRPr="006548EA">
        <w:rPr>
          <w:rFonts w:ascii="Calibri Light" w:hAnsi="Calibri Light" w:cs="Calibri Light"/>
        </w:rPr>
        <w:t>/s to shortlist</w:t>
      </w:r>
      <w:r w:rsidR="00154EF4">
        <w:rPr>
          <w:rFonts w:ascii="Calibri Light" w:hAnsi="Calibri Light" w:cs="Calibri Light"/>
        </w:rPr>
        <w:t>,</w:t>
      </w:r>
      <w:r w:rsidRPr="006548EA">
        <w:rPr>
          <w:rFonts w:ascii="Calibri Light" w:hAnsi="Calibri Light" w:cs="Calibri Light"/>
        </w:rPr>
        <w:t xml:space="preserve"> </w:t>
      </w:r>
      <w:r w:rsidR="001C7006" w:rsidRPr="00E2661C">
        <w:rPr>
          <w:rFonts w:ascii="Calibri Light" w:hAnsi="Calibri Light" w:cs="Calibri Light"/>
        </w:rPr>
        <w:t>Gavi</w:t>
      </w:r>
      <w:r w:rsidRPr="006548EA">
        <w:rPr>
          <w:rFonts w:ascii="Calibri Light" w:hAnsi="Calibri Light" w:cs="Calibri Light"/>
        </w:rPr>
        <w:t xml:space="preserve"> may </w:t>
      </w:r>
      <w:r w:rsidR="00A51D50" w:rsidRPr="00E2661C">
        <w:rPr>
          <w:rFonts w:ascii="Calibri Light" w:hAnsi="Calibri Light" w:cs="Calibri Light"/>
        </w:rPr>
        <w:t>consider</w:t>
      </w:r>
      <w:r w:rsidRPr="006548EA">
        <w:rPr>
          <w:rFonts w:ascii="Calibri Light" w:hAnsi="Calibri Light" w:cs="Calibri Light"/>
        </w:rPr>
        <w:t xml:space="preserve"> any of the following additional information: </w:t>
      </w:r>
    </w:p>
    <w:p w14:paraId="49014E78" w14:textId="50CC7776" w:rsidR="00EB49AC" w:rsidRPr="006548EA" w:rsidRDefault="001C7006" w:rsidP="00364F6E">
      <w:pPr>
        <w:pStyle w:val="ListParagraph"/>
        <w:numPr>
          <w:ilvl w:val="0"/>
          <w:numId w:val="12"/>
        </w:numPr>
        <w:spacing w:before="120" w:after="120"/>
        <w:ind w:left="426" w:hanging="364"/>
        <w:contextualSpacing w:val="0"/>
        <w:rPr>
          <w:rFonts w:ascii="Calibri Light" w:hAnsi="Calibri Light" w:cs="Calibri Light"/>
        </w:rPr>
      </w:pPr>
      <w:r w:rsidRPr="006548EA">
        <w:rPr>
          <w:rFonts w:ascii="Calibri Light" w:hAnsi="Calibri Light" w:cs="Calibri Light"/>
          <w:sz w:val="22"/>
          <w:szCs w:val="22"/>
        </w:rPr>
        <w:t>T</w:t>
      </w:r>
      <w:r w:rsidR="00CC048A" w:rsidRPr="006548EA">
        <w:rPr>
          <w:rFonts w:ascii="Calibri Light" w:hAnsi="Calibri Light" w:cs="Calibri Light"/>
          <w:sz w:val="22"/>
          <w:szCs w:val="22"/>
        </w:rPr>
        <w:t xml:space="preserve">he results from </w:t>
      </w:r>
      <w:r w:rsidR="002435C2">
        <w:rPr>
          <w:rFonts w:ascii="Calibri Light" w:hAnsi="Calibri Light" w:cs="Calibri Light"/>
          <w:sz w:val="22"/>
          <w:szCs w:val="22"/>
        </w:rPr>
        <w:t xml:space="preserve">past performance </w:t>
      </w:r>
      <w:r w:rsidR="00CC048A" w:rsidRPr="006548EA">
        <w:rPr>
          <w:rFonts w:ascii="Calibri Light" w:hAnsi="Calibri Light" w:cs="Calibri Light"/>
          <w:sz w:val="22"/>
          <w:szCs w:val="22"/>
        </w:rPr>
        <w:t xml:space="preserve">reference checks, site visits, product testing and any other due </w:t>
      </w:r>
      <w:r w:rsidR="009B484C" w:rsidRPr="006548EA">
        <w:rPr>
          <w:rFonts w:ascii="Calibri Light" w:hAnsi="Calibri Light" w:cs="Calibri Light"/>
          <w:sz w:val="22"/>
          <w:szCs w:val="22"/>
        </w:rPr>
        <w:t>diligence</w:t>
      </w:r>
      <w:r w:rsidR="009B484C">
        <w:rPr>
          <w:rFonts w:ascii="Calibri Light" w:hAnsi="Calibri Light" w:cs="Calibri Light"/>
          <w:sz w:val="22"/>
          <w:szCs w:val="22"/>
        </w:rPr>
        <w:t>.</w:t>
      </w:r>
    </w:p>
    <w:p w14:paraId="5AD809B3" w14:textId="7443A998" w:rsidR="00EB49AC" w:rsidRPr="006548EA" w:rsidRDefault="001C7006" w:rsidP="00364F6E">
      <w:pPr>
        <w:pStyle w:val="ListParagraph"/>
        <w:numPr>
          <w:ilvl w:val="0"/>
          <w:numId w:val="12"/>
        </w:numPr>
        <w:spacing w:before="120" w:after="120"/>
        <w:ind w:left="426" w:hanging="364"/>
        <w:contextualSpacing w:val="0"/>
        <w:rPr>
          <w:rFonts w:ascii="Calibri Light" w:hAnsi="Calibri Light" w:cs="Calibri Light"/>
        </w:rPr>
      </w:pPr>
      <w:r w:rsidRPr="006548EA">
        <w:rPr>
          <w:rFonts w:ascii="Calibri Light" w:hAnsi="Calibri Light" w:cs="Calibri Light"/>
          <w:sz w:val="22"/>
          <w:szCs w:val="22"/>
        </w:rPr>
        <w:t>T</w:t>
      </w:r>
      <w:r w:rsidR="00CC048A" w:rsidRPr="006548EA">
        <w:rPr>
          <w:rFonts w:ascii="Calibri Light" w:hAnsi="Calibri Light" w:cs="Calibri Light"/>
          <w:sz w:val="22"/>
          <w:szCs w:val="22"/>
        </w:rPr>
        <w:t xml:space="preserve">he ease of </w:t>
      </w:r>
      <w:r w:rsidR="00AD1BAF" w:rsidRPr="64A34CD2">
        <w:rPr>
          <w:rFonts w:ascii="Calibri Light" w:hAnsi="Calibri Light" w:cs="Calibri Light"/>
          <w:sz w:val="22"/>
          <w:szCs w:val="22"/>
        </w:rPr>
        <w:t>negotiations</w:t>
      </w:r>
      <w:r w:rsidR="013438FE" w:rsidRPr="64A34CD2">
        <w:rPr>
          <w:rFonts w:ascii="Calibri Light" w:hAnsi="Calibri Light" w:cs="Calibri Light"/>
          <w:sz w:val="22"/>
          <w:szCs w:val="22"/>
        </w:rPr>
        <w:t xml:space="preserve"> </w:t>
      </w:r>
      <w:r w:rsidR="00CC048A" w:rsidRPr="006548EA">
        <w:rPr>
          <w:rFonts w:ascii="Calibri Light" w:hAnsi="Calibri Light" w:cs="Calibri Light"/>
          <w:sz w:val="22"/>
          <w:szCs w:val="22"/>
        </w:rPr>
        <w:t xml:space="preserve">with a </w:t>
      </w:r>
      <w:r w:rsidRPr="006548EA">
        <w:rPr>
          <w:rFonts w:ascii="Calibri Light" w:hAnsi="Calibri Light" w:cs="Calibri Light"/>
          <w:sz w:val="22"/>
          <w:szCs w:val="22"/>
        </w:rPr>
        <w:t>Bidder</w:t>
      </w:r>
      <w:r w:rsidR="00CC048A" w:rsidRPr="006548EA">
        <w:rPr>
          <w:rFonts w:ascii="Calibri Light" w:hAnsi="Calibri Light" w:cs="Calibri Light"/>
          <w:sz w:val="22"/>
          <w:szCs w:val="22"/>
        </w:rPr>
        <w:t xml:space="preserve"> based on that </w:t>
      </w:r>
      <w:r w:rsidRPr="006548EA">
        <w:rPr>
          <w:rFonts w:ascii="Calibri Light" w:hAnsi="Calibri Light" w:cs="Calibri Light"/>
          <w:sz w:val="22"/>
          <w:szCs w:val="22"/>
        </w:rPr>
        <w:t>Bidder</w:t>
      </w:r>
      <w:r w:rsidR="00CC048A" w:rsidRPr="006548EA">
        <w:rPr>
          <w:rFonts w:ascii="Calibri Light" w:hAnsi="Calibri Light" w:cs="Calibri Light"/>
          <w:sz w:val="22"/>
          <w:szCs w:val="22"/>
        </w:rPr>
        <w:t>’s feedback on the Proposed Contract (where these do not form part of the weighted criteria</w:t>
      </w:r>
      <w:r w:rsidR="009B484C" w:rsidRPr="006548EA">
        <w:rPr>
          <w:rFonts w:ascii="Calibri Light" w:hAnsi="Calibri Light" w:cs="Calibri Light"/>
          <w:sz w:val="22"/>
          <w:szCs w:val="22"/>
        </w:rPr>
        <w:t>)</w:t>
      </w:r>
      <w:r w:rsidR="009B484C">
        <w:rPr>
          <w:rFonts w:ascii="Calibri Light" w:hAnsi="Calibri Light" w:cs="Calibri Light"/>
          <w:sz w:val="22"/>
          <w:szCs w:val="22"/>
        </w:rPr>
        <w:t>.</w:t>
      </w:r>
      <w:r w:rsidR="00CC048A" w:rsidRPr="006548EA">
        <w:rPr>
          <w:rFonts w:ascii="Calibri Light" w:hAnsi="Calibri Light" w:cs="Calibri Light"/>
          <w:sz w:val="22"/>
          <w:szCs w:val="22"/>
        </w:rPr>
        <w:t xml:space="preserve"> </w:t>
      </w:r>
    </w:p>
    <w:p w14:paraId="7602BF6D" w14:textId="0957652C" w:rsidR="00EB49AC" w:rsidRPr="006548EA" w:rsidRDefault="001C7006" w:rsidP="00364F6E">
      <w:pPr>
        <w:pStyle w:val="ListParagraph"/>
        <w:numPr>
          <w:ilvl w:val="0"/>
          <w:numId w:val="11"/>
        </w:numPr>
        <w:spacing w:before="120" w:after="120"/>
        <w:ind w:left="426" w:hanging="364"/>
        <w:contextualSpacing w:val="0"/>
        <w:rPr>
          <w:rFonts w:ascii="Calibri Light" w:hAnsi="Calibri Light" w:cs="Calibri Light"/>
        </w:rPr>
      </w:pPr>
      <w:r w:rsidRPr="00E2661C">
        <w:rPr>
          <w:rFonts w:ascii="Calibri Light" w:eastAsia="Arial" w:hAnsi="Calibri Light" w:cs="Calibri Light"/>
          <w:sz w:val="22"/>
          <w:szCs w:val="22"/>
        </w:rPr>
        <w:t>A</w:t>
      </w:r>
      <w:r w:rsidR="00CC048A" w:rsidRPr="006548EA">
        <w:rPr>
          <w:rFonts w:ascii="Calibri Light" w:eastAsia="Arial" w:hAnsi="Calibri Light" w:cs="Calibri Light"/>
          <w:sz w:val="22"/>
          <w:szCs w:val="22"/>
        </w:rPr>
        <w:t xml:space="preserve">ny matter that materially impacts on </w:t>
      </w:r>
      <w:r w:rsidRPr="00E2661C">
        <w:rPr>
          <w:rFonts w:ascii="Calibri Light" w:eastAsia="Arial" w:hAnsi="Calibri Light" w:cs="Calibri Light"/>
          <w:sz w:val="22"/>
          <w:szCs w:val="22"/>
        </w:rPr>
        <w:t>Gavi</w:t>
      </w:r>
      <w:r w:rsidR="00CC048A" w:rsidRPr="006548EA">
        <w:rPr>
          <w:rFonts w:ascii="Calibri Light" w:eastAsia="Arial" w:hAnsi="Calibri Light" w:cs="Calibri Light"/>
          <w:sz w:val="22"/>
          <w:szCs w:val="22"/>
        </w:rPr>
        <w:t xml:space="preserve">’s trust and confidence in the </w:t>
      </w:r>
      <w:r w:rsidRPr="00E2661C">
        <w:rPr>
          <w:rFonts w:ascii="Calibri Light" w:eastAsia="Arial" w:hAnsi="Calibri Light" w:cs="Calibri Light"/>
          <w:sz w:val="22"/>
          <w:szCs w:val="22"/>
        </w:rPr>
        <w:t>Bidder</w:t>
      </w:r>
      <w:r w:rsidR="007D5F34">
        <w:rPr>
          <w:rFonts w:ascii="Calibri Light" w:eastAsia="Arial" w:hAnsi="Calibri Light" w:cs="Calibri Light"/>
          <w:sz w:val="22"/>
          <w:szCs w:val="22"/>
        </w:rPr>
        <w:t>;</w:t>
      </w:r>
      <w:r w:rsidR="00D04CF7">
        <w:rPr>
          <w:rFonts w:ascii="Calibri Light" w:eastAsia="Arial" w:hAnsi="Calibri Light" w:cs="Calibri Light"/>
          <w:sz w:val="22"/>
          <w:szCs w:val="22"/>
        </w:rPr>
        <w:t xml:space="preserve"> and</w:t>
      </w:r>
    </w:p>
    <w:p w14:paraId="587FBD04" w14:textId="4D2AF175" w:rsidR="00EB49AC" w:rsidRPr="006548EA" w:rsidRDefault="001C7006" w:rsidP="00364F6E">
      <w:pPr>
        <w:pStyle w:val="ListParagraph"/>
        <w:numPr>
          <w:ilvl w:val="0"/>
          <w:numId w:val="11"/>
        </w:numPr>
        <w:spacing w:before="120" w:after="120"/>
        <w:ind w:left="426" w:hanging="364"/>
        <w:contextualSpacing w:val="0"/>
        <w:rPr>
          <w:rFonts w:ascii="Calibri Light" w:eastAsia="Arial" w:hAnsi="Calibri Light" w:cs="Calibri Light"/>
          <w:sz w:val="22"/>
          <w:szCs w:val="22"/>
        </w:rPr>
      </w:pPr>
      <w:r w:rsidRPr="00E2661C">
        <w:rPr>
          <w:rFonts w:ascii="Calibri Light" w:eastAsia="Arial" w:hAnsi="Calibri Light" w:cs="Calibri Light"/>
          <w:sz w:val="22"/>
          <w:szCs w:val="22"/>
        </w:rPr>
        <w:t>A</w:t>
      </w:r>
      <w:r w:rsidR="00CC048A" w:rsidRPr="006548EA">
        <w:rPr>
          <w:rFonts w:ascii="Calibri Light" w:eastAsia="Arial" w:hAnsi="Calibri Light" w:cs="Calibri Light"/>
          <w:sz w:val="22"/>
          <w:szCs w:val="22"/>
        </w:rPr>
        <w:t xml:space="preserve">ny other relevant information that </w:t>
      </w:r>
      <w:r w:rsidRPr="00E2661C">
        <w:rPr>
          <w:rFonts w:ascii="Calibri Light" w:eastAsia="Arial" w:hAnsi="Calibri Light" w:cs="Calibri Light"/>
          <w:sz w:val="22"/>
          <w:szCs w:val="22"/>
        </w:rPr>
        <w:t>Gavi</w:t>
      </w:r>
      <w:r w:rsidR="00CC048A" w:rsidRPr="006548EA">
        <w:rPr>
          <w:rFonts w:ascii="Calibri Light" w:eastAsia="Arial" w:hAnsi="Calibri Light" w:cs="Calibri Light"/>
          <w:sz w:val="22"/>
          <w:szCs w:val="22"/>
        </w:rPr>
        <w:t xml:space="preserve"> may have in its possession</w:t>
      </w:r>
      <w:r w:rsidR="00A3390C">
        <w:rPr>
          <w:rFonts w:ascii="Calibri Light" w:eastAsia="Arial" w:hAnsi="Calibri Light" w:cs="Calibri Light"/>
          <w:sz w:val="22"/>
          <w:szCs w:val="22"/>
        </w:rPr>
        <w:t>.</w:t>
      </w:r>
      <w:r w:rsidR="00CC048A" w:rsidRPr="006548EA">
        <w:rPr>
          <w:rFonts w:ascii="Calibri Light" w:eastAsia="Arial" w:hAnsi="Calibri Light" w:cs="Calibri Light"/>
          <w:sz w:val="22"/>
          <w:szCs w:val="22"/>
        </w:rPr>
        <w:t xml:space="preserve"> </w:t>
      </w:r>
    </w:p>
    <w:p w14:paraId="15F021C3" w14:textId="14DB7323" w:rsidR="00CC048A" w:rsidRPr="006548EA" w:rsidRDefault="001C7006" w:rsidP="006548EA">
      <w:pPr>
        <w:ind w:left="60"/>
      </w:pPr>
      <w:r w:rsidRPr="006548EA">
        <w:rPr>
          <w:rFonts w:ascii="Calibri Light" w:hAnsi="Calibri Light" w:cs="Calibri Light"/>
        </w:rPr>
        <w:t xml:space="preserve">Gavi </w:t>
      </w:r>
      <w:r w:rsidR="00CC048A" w:rsidRPr="006548EA">
        <w:rPr>
          <w:rFonts w:ascii="Calibri Light" w:hAnsi="Calibri Light" w:cs="Calibri Light"/>
        </w:rPr>
        <w:t xml:space="preserve">will advise </w:t>
      </w:r>
      <w:r w:rsidRPr="006548EA">
        <w:rPr>
          <w:rFonts w:ascii="Calibri Light" w:hAnsi="Calibri Light" w:cs="Calibri Light"/>
        </w:rPr>
        <w:t>Bidders</w:t>
      </w:r>
      <w:r w:rsidR="00CC048A" w:rsidRPr="006548EA">
        <w:rPr>
          <w:rFonts w:ascii="Calibri Light" w:hAnsi="Calibri Light" w:cs="Calibri Light"/>
        </w:rPr>
        <w:t xml:space="preserve"> if they have been shortlisted. Being shortlisted does not constitute acceptance by </w:t>
      </w:r>
      <w:r w:rsidRPr="006548EA">
        <w:rPr>
          <w:rFonts w:ascii="Calibri Light" w:hAnsi="Calibri Light" w:cs="Calibri Light"/>
        </w:rPr>
        <w:t>Gavi</w:t>
      </w:r>
      <w:r w:rsidR="00CC048A" w:rsidRPr="006548EA">
        <w:rPr>
          <w:rFonts w:ascii="Calibri Light" w:hAnsi="Calibri Light" w:cs="Calibri Light"/>
        </w:rPr>
        <w:t xml:space="preserve"> of the </w:t>
      </w:r>
      <w:r w:rsidRPr="006548EA">
        <w:rPr>
          <w:rFonts w:ascii="Calibri Light" w:hAnsi="Calibri Light" w:cs="Calibri Light"/>
        </w:rPr>
        <w:t>Bidder</w:t>
      </w:r>
      <w:r w:rsidR="00CC048A" w:rsidRPr="006548EA">
        <w:rPr>
          <w:rFonts w:ascii="Calibri Light" w:hAnsi="Calibri Light" w:cs="Calibri Light"/>
        </w:rPr>
        <w:t xml:space="preserve">’s Proposal, or imply or create any obligation on </w:t>
      </w:r>
      <w:r w:rsidRPr="006548EA">
        <w:rPr>
          <w:rFonts w:ascii="Calibri Light" w:hAnsi="Calibri Light" w:cs="Calibri Light"/>
        </w:rPr>
        <w:t>to Gavi</w:t>
      </w:r>
      <w:r w:rsidR="00CC048A" w:rsidRPr="006548EA">
        <w:rPr>
          <w:rFonts w:ascii="Calibri Light" w:hAnsi="Calibri Light" w:cs="Calibri Light"/>
        </w:rPr>
        <w:t xml:space="preserve"> to </w:t>
      </w:r>
      <w:proofErr w:type="gramStart"/>
      <w:r w:rsidR="00CC048A" w:rsidRPr="006548EA">
        <w:rPr>
          <w:rFonts w:ascii="Calibri Light" w:hAnsi="Calibri Light" w:cs="Calibri Light"/>
        </w:rPr>
        <w:t>enter into</w:t>
      </w:r>
      <w:proofErr w:type="gramEnd"/>
      <w:r w:rsidR="00CC048A" w:rsidRPr="006548EA">
        <w:rPr>
          <w:rFonts w:ascii="Calibri Light" w:hAnsi="Calibri Light" w:cs="Calibri Light"/>
        </w:rPr>
        <w:t xml:space="preserve"> negotiations with, or award a Contract for delivery of the Requirements to any shortlisted </w:t>
      </w:r>
      <w:r w:rsidRPr="006548EA">
        <w:rPr>
          <w:rFonts w:ascii="Calibri Light" w:hAnsi="Calibri Light" w:cs="Calibri Light"/>
        </w:rPr>
        <w:t>Bidder</w:t>
      </w:r>
      <w:r w:rsidR="00CC048A" w:rsidRPr="006548EA">
        <w:rPr>
          <w:rFonts w:ascii="Calibri Light" w:hAnsi="Calibri Light" w:cs="Calibri Light"/>
        </w:rPr>
        <w:t xml:space="preserve">/s. </w:t>
      </w:r>
    </w:p>
    <w:p w14:paraId="300A12F7" w14:textId="458000A1" w:rsidR="00EB4AA2" w:rsidRPr="00514665" w:rsidRDefault="00EB4AA2" w:rsidP="00514665">
      <w:pPr>
        <w:pStyle w:val="Heading2"/>
      </w:pPr>
      <w:bookmarkStart w:id="30" w:name="_Toc207628513"/>
      <w:r w:rsidRPr="00514665">
        <w:t>Evaluation Committee</w:t>
      </w:r>
      <w:bookmarkEnd w:id="30"/>
    </w:p>
    <w:p w14:paraId="3DC7181A" w14:textId="7B912F24" w:rsidR="00EB4AA2" w:rsidRPr="00151667" w:rsidRDefault="00EB4AA2" w:rsidP="00151667">
      <w:pPr>
        <w:spacing w:after="80" w:line="276" w:lineRule="auto"/>
        <w:jc w:val="both"/>
        <w:rPr>
          <w:rFonts w:ascii="Calibri Light" w:hAnsi="Calibri Light" w:cs="Calibri Light"/>
        </w:rPr>
      </w:pPr>
      <w:r w:rsidRPr="00151667">
        <w:rPr>
          <w:rFonts w:ascii="Calibri Light" w:hAnsi="Calibri Light" w:cs="Calibri Light"/>
        </w:rPr>
        <w:t xml:space="preserve">Gavi will convene an evaluation </w:t>
      </w:r>
      <w:r w:rsidR="00CB58C4" w:rsidRPr="00151667">
        <w:rPr>
          <w:rFonts w:ascii="Calibri Light" w:hAnsi="Calibri Light" w:cs="Calibri Light"/>
        </w:rPr>
        <w:t>committee</w:t>
      </w:r>
      <w:r w:rsidRPr="00151667">
        <w:rPr>
          <w:rFonts w:ascii="Calibri Light" w:hAnsi="Calibri Light" w:cs="Calibri Light"/>
        </w:rPr>
        <w:t xml:space="preserve"> comprising members chosen for their relevant expertise and experience. In addition, Gavi may invite independent advisors to evaluate any Proposal, or any aspect of any Proposal.</w:t>
      </w:r>
    </w:p>
    <w:p w14:paraId="10B57FEB" w14:textId="1D0401D5" w:rsidR="00071F61" w:rsidRPr="00C3174B" w:rsidRDefault="00071F61" w:rsidP="00CB53C5">
      <w:pPr>
        <w:pStyle w:val="Heading2"/>
      </w:pPr>
      <w:bookmarkStart w:id="31" w:name="_Toc207628514"/>
      <w:r>
        <w:t>Evaluation Model</w:t>
      </w:r>
      <w:bookmarkEnd w:id="31"/>
    </w:p>
    <w:p w14:paraId="0DCD32F8" w14:textId="6D949616" w:rsidR="00DB3778" w:rsidRDefault="00071F61" w:rsidP="00CF3978">
      <w:pPr>
        <w:spacing w:after="80" w:line="276" w:lineRule="auto"/>
        <w:jc w:val="both"/>
        <w:rPr>
          <w:rFonts w:ascii="Calibri Light" w:hAnsi="Calibri Light" w:cs="Calibri Light"/>
        </w:rPr>
      </w:pPr>
      <w:r w:rsidRPr="72F226BC">
        <w:rPr>
          <w:rFonts w:ascii="Calibri Light" w:hAnsi="Calibri Light" w:cs="Calibri Light"/>
        </w:rPr>
        <w:t xml:space="preserve">The evaluation model </w:t>
      </w:r>
      <w:r w:rsidR="00C65BAC">
        <w:rPr>
          <w:rFonts w:ascii="Calibri Light" w:hAnsi="Calibri Light" w:cs="Calibri Light"/>
        </w:rPr>
        <w:t>is based on the weighting under section 3.5 (Evaluation Criteria)</w:t>
      </w:r>
      <w:r w:rsidR="00436BAC">
        <w:rPr>
          <w:rFonts w:ascii="Calibri Light" w:hAnsi="Calibri Light" w:cs="Calibri Light"/>
        </w:rPr>
        <w:t>.</w:t>
      </w:r>
    </w:p>
    <w:p w14:paraId="784EB8A8" w14:textId="457E3C0B" w:rsidR="00436BAC" w:rsidRPr="008B7EE0" w:rsidRDefault="00436BAC" w:rsidP="00364F6E">
      <w:pPr>
        <w:pStyle w:val="ListParagraph"/>
        <w:numPr>
          <w:ilvl w:val="0"/>
          <w:numId w:val="19"/>
        </w:numPr>
        <w:spacing w:after="80" w:line="276" w:lineRule="auto"/>
        <w:jc w:val="both"/>
        <w:rPr>
          <w:rFonts w:ascii="Calibri Light" w:hAnsi="Calibri Light" w:cs="Calibri Light"/>
          <w:sz w:val="22"/>
          <w:szCs w:val="22"/>
        </w:rPr>
      </w:pPr>
      <w:r w:rsidRPr="008B7EE0">
        <w:rPr>
          <w:rFonts w:ascii="Calibri Light" w:hAnsi="Calibri Light" w:cs="Calibri Light"/>
          <w:sz w:val="22"/>
          <w:szCs w:val="22"/>
        </w:rPr>
        <w:t>Gavi will first assess all bidders against the Pass/Fail Qualifying Criteria in Section 3.4 and bidders that do not meet the required criteria will be disqualified</w:t>
      </w:r>
      <w:r w:rsidR="00365320">
        <w:rPr>
          <w:rFonts w:ascii="Calibri Light" w:hAnsi="Calibri Light" w:cs="Calibri Light"/>
          <w:sz w:val="22"/>
          <w:szCs w:val="22"/>
        </w:rPr>
        <w:t>.</w:t>
      </w:r>
    </w:p>
    <w:p w14:paraId="75589937" w14:textId="26A1A63A" w:rsidR="00ED5FDE" w:rsidRPr="008B7EE0" w:rsidRDefault="00436BAC" w:rsidP="00364F6E">
      <w:pPr>
        <w:pStyle w:val="ListParagraph"/>
        <w:numPr>
          <w:ilvl w:val="0"/>
          <w:numId w:val="19"/>
        </w:numPr>
        <w:spacing w:after="80" w:line="276" w:lineRule="auto"/>
        <w:jc w:val="both"/>
        <w:rPr>
          <w:rFonts w:ascii="Calibri Light" w:hAnsi="Calibri Light" w:cs="Calibri Light"/>
          <w:sz w:val="22"/>
          <w:szCs w:val="22"/>
        </w:rPr>
      </w:pPr>
      <w:r w:rsidRPr="008B7EE0">
        <w:rPr>
          <w:rFonts w:ascii="Calibri Light" w:hAnsi="Calibri Light" w:cs="Calibri Light"/>
          <w:sz w:val="22"/>
          <w:szCs w:val="22"/>
        </w:rPr>
        <w:lastRenderedPageBreak/>
        <w:t xml:space="preserve">Bidders passing the Qualifying </w:t>
      </w:r>
      <w:r w:rsidR="00365320">
        <w:rPr>
          <w:rFonts w:ascii="Calibri Light" w:hAnsi="Calibri Light" w:cs="Calibri Light"/>
          <w:sz w:val="22"/>
          <w:szCs w:val="22"/>
        </w:rPr>
        <w:t>C</w:t>
      </w:r>
      <w:r w:rsidRPr="008B7EE0">
        <w:rPr>
          <w:rFonts w:ascii="Calibri Light" w:hAnsi="Calibri Light" w:cs="Calibri Light"/>
          <w:sz w:val="22"/>
          <w:szCs w:val="22"/>
        </w:rPr>
        <w:t xml:space="preserve">riteria will then be evaluated against the Technical Evaluation </w:t>
      </w:r>
      <w:r w:rsidR="00365320">
        <w:rPr>
          <w:rFonts w:ascii="Calibri Light" w:hAnsi="Calibri Light" w:cs="Calibri Light"/>
          <w:sz w:val="22"/>
          <w:szCs w:val="22"/>
        </w:rPr>
        <w:t>C</w:t>
      </w:r>
      <w:r w:rsidRPr="008B7EE0">
        <w:rPr>
          <w:rFonts w:ascii="Calibri Light" w:hAnsi="Calibri Light" w:cs="Calibri Light"/>
          <w:sz w:val="22"/>
          <w:szCs w:val="22"/>
        </w:rPr>
        <w:t>riteria in section 3.5.1</w:t>
      </w:r>
      <w:r w:rsidR="00ED5FDE" w:rsidRPr="008B7EE0">
        <w:rPr>
          <w:rFonts w:ascii="Calibri Light" w:hAnsi="Calibri Light" w:cs="Calibri Light"/>
          <w:sz w:val="22"/>
          <w:szCs w:val="22"/>
        </w:rPr>
        <w:t xml:space="preserve">. Proposals must meet </w:t>
      </w:r>
      <w:r w:rsidR="00312821" w:rsidRPr="008B7EE0">
        <w:rPr>
          <w:rFonts w:ascii="Calibri Light" w:hAnsi="Calibri Light" w:cs="Calibri Light"/>
          <w:sz w:val="22"/>
          <w:szCs w:val="22"/>
        </w:rPr>
        <w:t xml:space="preserve">the minimum threshold defined in Section </w:t>
      </w:r>
      <w:r w:rsidR="001C0DB9" w:rsidRPr="008B7EE0">
        <w:rPr>
          <w:rFonts w:ascii="Calibri Light" w:hAnsi="Calibri Light" w:cs="Calibri Light"/>
          <w:sz w:val="22"/>
          <w:szCs w:val="22"/>
        </w:rPr>
        <w:t>3.5.1</w:t>
      </w:r>
      <w:r w:rsidR="00365320">
        <w:rPr>
          <w:rFonts w:ascii="Calibri Light" w:hAnsi="Calibri Light" w:cs="Calibri Light"/>
          <w:sz w:val="22"/>
          <w:szCs w:val="22"/>
        </w:rPr>
        <w:t>,</w:t>
      </w:r>
      <w:r w:rsidR="001C0DB9" w:rsidRPr="008B7EE0">
        <w:rPr>
          <w:rFonts w:ascii="Calibri Light" w:hAnsi="Calibri Light" w:cs="Calibri Light"/>
          <w:sz w:val="22"/>
          <w:szCs w:val="22"/>
        </w:rPr>
        <w:t xml:space="preserve"> “Technical and Sustainability</w:t>
      </w:r>
      <w:r w:rsidR="0094776E" w:rsidRPr="008B7EE0">
        <w:rPr>
          <w:rFonts w:ascii="Calibri Light" w:hAnsi="Calibri Light" w:cs="Calibri Light"/>
          <w:sz w:val="22"/>
          <w:szCs w:val="22"/>
        </w:rPr>
        <w:t xml:space="preserve"> Evaluation Criteria</w:t>
      </w:r>
      <w:r w:rsidR="00365320">
        <w:rPr>
          <w:rFonts w:ascii="Calibri Light" w:hAnsi="Calibri Light" w:cs="Calibri Light"/>
          <w:sz w:val="22"/>
          <w:szCs w:val="22"/>
        </w:rPr>
        <w:t>”</w:t>
      </w:r>
      <w:r w:rsidR="0094776E" w:rsidRPr="008B7EE0">
        <w:rPr>
          <w:rFonts w:ascii="Calibri Light" w:hAnsi="Calibri Light" w:cs="Calibri Light"/>
          <w:sz w:val="22"/>
          <w:szCs w:val="22"/>
        </w:rPr>
        <w:t xml:space="preserve">. </w:t>
      </w:r>
      <w:r w:rsidR="001C0DB9" w:rsidRPr="008B7EE0">
        <w:rPr>
          <w:rFonts w:ascii="Calibri Light" w:hAnsi="Calibri Light" w:cs="Calibri Light"/>
          <w:sz w:val="22"/>
          <w:szCs w:val="22"/>
        </w:rPr>
        <w:t xml:space="preserve"> </w:t>
      </w:r>
    </w:p>
    <w:p w14:paraId="303E7941" w14:textId="4BEA0CC0" w:rsidR="00ED5FDE" w:rsidRDefault="00ED5FDE" w:rsidP="00364F6E">
      <w:pPr>
        <w:pStyle w:val="ListParagraph"/>
        <w:numPr>
          <w:ilvl w:val="0"/>
          <w:numId w:val="19"/>
        </w:numPr>
        <w:spacing w:after="80" w:line="276" w:lineRule="auto"/>
        <w:jc w:val="both"/>
        <w:rPr>
          <w:rFonts w:ascii="Calibri Light" w:hAnsi="Calibri Light" w:cs="Calibri Light"/>
          <w:sz w:val="22"/>
          <w:szCs w:val="22"/>
        </w:rPr>
      </w:pPr>
      <w:r w:rsidRPr="008B7EE0">
        <w:rPr>
          <w:rFonts w:ascii="Calibri Light" w:hAnsi="Calibri Light" w:cs="Calibri Light"/>
          <w:sz w:val="22"/>
          <w:szCs w:val="22"/>
        </w:rPr>
        <w:t xml:space="preserve">Bidders passing the minimum </w:t>
      </w:r>
      <w:r w:rsidR="00365320">
        <w:rPr>
          <w:rFonts w:ascii="Calibri Light" w:hAnsi="Calibri Light" w:cs="Calibri Light"/>
          <w:sz w:val="22"/>
          <w:szCs w:val="22"/>
        </w:rPr>
        <w:t>t</w:t>
      </w:r>
      <w:r w:rsidRPr="008B7EE0">
        <w:rPr>
          <w:rFonts w:ascii="Calibri Light" w:hAnsi="Calibri Light" w:cs="Calibri Light"/>
          <w:sz w:val="22"/>
          <w:szCs w:val="22"/>
        </w:rPr>
        <w:t xml:space="preserve">echnical score will then be evaluated against the Financial Evaluation </w:t>
      </w:r>
      <w:r w:rsidR="00365320">
        <w:rPr>
          <w:rFonts w:ascii="Calibri Light" w:hAnsi="Calibri Light" w:cs="Calibri Light"/>
          <w:sz w:val="22"/>
          <w:szCs w:val="22"/>
        </w:rPr>
        <w:t>C</w:t>
      </w:r>
      <w:r w:rsidRPr="008B7EE0">
        <w:rPr>
          <w:rFonts w:ascii="Calibri Light" w:hAnsi="Calibri Light" w:cs="Calibri Light"/>
          <w:sz w:val="22"/>
          <w:szCs w:val="22"/>
        </w:rPr>
        <w:t xml:space="preserve">riteria </w:t>
      </w:r>
      <w:r w:rsidR="00634535" w:rsidRPr="008B7EE0">
        <w:rPr>
          <w:rFonts w:ascii="Calibri Light" w:hAnsi="Calibri Light" w:cs="Calibri Light"/>
          <w:sz w:val="22"/>
          <w:szCs w:val="22"/>
        </w:rPr>
        <w:t>in Section 3.5.2. The maximum number of financial evaluation points will be allocated to the</w:t>
      </w:r>
      <w:r w:rsidR="0025683B" w:rsidRPr="008B7EE0">
        <w:rPr>
          <w:rFonts w:ascii="Calibri Light" w:hAnsi="Calibri Light" w:cs="Calibri Light"/>
          <w:sz w:val="22"/>
          <w:szCs w:val="22"/>
        </w:rPr>
        <w:t xml:space="preserve"> lowest priced </w:t>
      </w:r>
      <w:r w:rsidR="00365320">
        <w:rPr>
          <w:rFonts w:ascii="Calibri Light" w:hAnsi="Calibri Light" w:cs="Calibri Light"/>
          <w:sz w:val="22"/>
          <w:szCs w:val="22"/>
        </w:rPr>
        <w:t>F</w:t>
      </w:r>
      <w:r w:rsidR="0025683B" w:rsidRPr="008B7EE0">
        <w:rPr>
          <w:rFonts w:ascii="Calibri Light" w:hAnsi="Calibri Light" w:cs="Calibri Light"/>
          <w:sz w:val="22"/>
          <w:szCs w:val="22"/>
        </w:rPr>
        <w:t xml:space="preserve">inancial </w:t>
      </w:r>
      <w:r w:rsidR="00365320">
        <w:rPr>
          <w:rFonts w:ascii="Calibri Light" w:hAnsi="Calibri Light" w:cs="Calibri Light"/>
          <w:sz w:val="22"/>
          <w:szCs w:val="22"/>
        </w:rPr>
        <w:t>P</w:t>
      </w:r>
      <w:r w:rsidR="0025683B" w:rsidRPr="008B7EE0">
        <w:rPr>
          <w:rFonts w:ascii="Calibri Light" w:hAnsi="Calibri Light" w:cs="Calibri Light"/>
          <w:sz w:val="22"/>
          <w:szCs w:val="22"/>
        </w:rPr>
        <w:t>roposal. Financial Proposals from other bidders will receive points in reverse proportion according to the following formula: [</w:t>
      </w:r>
      <w:r w:rsidR="00365320">
        <w:rPr>
          <w:rFonts w:ascii="Calibri Light" w:hAnsi="Calibri Light" w:cs="Calibri Light"/>
          <w:sz w:val="22"/>
          <w:szCs w:val="22"/>
        </w:rPr>
        <w:t>m</w:t>
      </w:r>
      <w:r w:rsidR="004B1F09" w:rsidRPr="008B7EE0">
        <w:rPr>
          <w:rFonts w:ascii="Calibri Light" w:hAnsi="Calibri Light" w:cs="Calibri Light"/>
          <w:sz w:val="22"/>
          <w:szCs w:val="22"/>
        </w:rPr>
        <w:t>aximum number of points for the Financial Proposal] x [</w:t>
      </w:r>
      <w:r w:rsidR="00365320">
        <w:rPr>
          <w:rFonts w:ascii="Calibri Light" w:hAnsi="Calibri Light" w:cs="Calibri Light"/>
          <w:sz w:val="22"/>
          <w:szCs w:val="22"/>
        </w:rPr>
        <w:t>l</w:t>
      </w:r>
      <w:r w:rsidR="004B1F09" w:rsidRPr="008B7EE0">
        <w:rPr>
          <w:rFonts w:ascii="Calibri Light" w:hAnsi="Calibri Light" w:cs="Calibri Light"/>
          <w:sz w:val="22"/>
          <w:szCs w:val="22"/>
        </w:rPr>
        <w:t>owest price] / [</w:t>
      </w:r>
      <w:r w:rsidR="00365320">
        <w:rPr>
          <w:rFonts w:ascii="Calibri Light" w:hAnsi="Calibri Light" w:cs="Calibri Light"/>
          <w:sz w:val="22"/>
          <w:szCs w:val="22"/>
        </w:rPr>
        <w:t>p</w:t>
      </w:r>
      <w:r w:rsidR="004B1F09" w:rsidRPr="008B7EE0">
        <w:rPr>
          <w:rFonts w:ascii="Calibri Light" w:hAnsi="Calibri Light" w:cs="Calibri Light"/>
          <w:sz w:val="22"/>
          <w:szCs w:val="22"/>
        </w:rPr>
        <w:t xml:space="preserve">rice of </w:t>
      </w:r>
      <w:r w:rsidR="00365320">
        <w:rPr>
          <w:rFonts w:ascii="Calibri Light" w:hAnsi="Calibri Light" w:cs="Calibri Light"/>
          <w:sz w:val="22"/>
          <w:szCs w:val="22"/>
        </w:rPr>
        <w:t>P</w:t>
      </w:r>
      <w:r w:rsidR="004B1F09" w:rsidRPr="008B7EE0">
        <w:rPr>
          <w:rFonts w:ascii="Calibri Light" w:hAnsi="Calibri Light" w:cs="Calibri Light"/>
          <w:sz w:val="22"/>
          <w:szCs w:val="22"/>
        </w:rPr>
        <w:t>roposal being evaluated]</w:t>
      </w:r>
      <w:r w:rsidR="00365320">
        <w:rPr>
          <w:rFonts w:ascii="Calibri Light" w:hAnsi="Calibri Light" w:cs="Calibri Light"/>
          <w:sz w:val="22"/>
          <w:szCs w:val="22"/>
        </w:rPr>
        <w:t>.</w:t>
      </w:r>
    </w:p>
    <w:p w14:paraId="47C38FB0" w14:textId="3A4D36AC" w:rsidR="00121FBF" w:rsidRPr="003370F2" w:rsidRDefault="00121FBF" w:rsidP="00121FBF">
      <w:pPr>
        <w:pStyle w:val="Heading2"/>
      </w:pPr>
      <w:bookmarkStart w:id="32" w:name="_Toc207628515"/>
      <w:r>
        <w:t>Contracting approach</w:t>
      </w:r>
      <w:bookmarkEnd w:id="32"/>
      <w:r>
        <w:t xml:space="preserve"> </w:t>
      </w:r>
    </w:p>
    <w:p w14:paraId="2553E9A6" w14:textId="00F114D5" w:rsidR="00C57CC5" w:rsidRPr="003370F2" w:rsidRDefault="00257A71" w:rsidP="005F0C89">
      <w:pPr>
        <w:pStyle w:val="ListParagraph"/>
        <w:numPr>
          <w:ilvl w:val="0"/>
          <w:numId w:val="24"/>
        </w:numPr>
        <w:spacing w:after="80" w:line="276" w:lineRule="auto"/>
        <w:jc w:val="both"/>
        <w:rPr>
          <w:rFonts w:ascii="Calibri Light" w:hAnsi="Calibri Light" w:cs="Calibri Light"/>
          <w:sz w:val="22"/>
          <w:szCs w:val="22"/>
        </w:rPr>
      </w:pPr>
      <w:r w:rsidRPr="6FDCF1DD">
        <w:rPr>
          <w:rFonts w:ascii="Calibri Light" w:hAnsi="Calibri Light" w:cs="Calibri Light"/>
          <w:sz w:val="22"/>
          <w:szCs w:val="22"/>
        </w:rPr>
        <w:t>The bidder’s proposal shall be evaluated against the full scope of the project as defined in this RFP, including all phases</w:t>
      </w:r>
      <w:r w:rsidR="3B8380CF" w:rsidRPr="6FDCF1DD">
        <w:rPr>
          <w:rFonts w:ascii="Calibri Light" w:hAnsi="Calibri Light" w:cs="Calibri Light"/>
          <w:sz w:val="22"/>
          <w:szCs w:val="22"/>
        </w:rPr>
        <w:t xml:space="preserve"> and stage-gates.</w:t>
      </w:r>
      <w:r w:rsidRPr="6FDCF1DD">
        <w:rPr>
          <w:rFonts w:ascii="Calibri Light" w:hAnsi="Calibri Light" w:cs="Calibri Light"/>
          <w:sz w:val="22"/>
          <w:szCs w:val="22"/>
        </w:rPr>
        <w:t xml:space="preserve"> </w:t>
      </w:r>
      <w:r w:rsidR="00A443EE" w:rsidRPr="6FDCF1DD">
        <w:rPr>
          <w:rFonts w:ascii="Calibri Light" w:hAnsi="Calibri Light" w:cs="Calibri Light"/>
          <w:sz w:val="22"/>
          <w:szCs w:val="22"/>
        </w:rPr>
        <w:t xml:space="preserve">This evaluation approach is intended to ensure alignment with </w:t>
      </w:r>
      <w:r w:rsidR="0014374D" w:rsidRPr="6FDCF1DD">
        <w:rPr>
          <w:rFonts w:ascii="Calibri Light" w:hAnsi="Calibri Light" w:cs="Calibri Light"/>
          <w:sz w:val="22"/>
          <w:szCs w:val="22"/>
        </w:rPr>
        <w:t xml:space="preserve">Gavi’s financial planning </w:t>
      </w:r>
      <w:r w:rsidR="008B49FD" w:rsidRPr="6FDCF1DD">
        <w:rPr>
          <w:rFonts w:ascii="Calibri Light" w:hAnsi="Calibri Light" w:cs="Calibri Light"/>
          <w:sz w:val="22"/>
          <w:szCs w:val="22"/>
        </w:rPr>
        <w:t>transformation</w:t>
      </w:r>
      <w:r w:rsidR="00A443EE" w:rsidRPr="6FDCF1DD">
        <w:rPr>
          <w:rFonts w:ascii="Calibri Light" w:hAnsi="Calibri Light" w:cs="Calibri Light"/>
          <w:sz w:val="22"/>
          <w:szCs w:val="22"/>
        </w:rPr>
        <w:t xml:space="preserve"> objectives and</w:t>
      </w:r>
      <w:r w:rsidRPr="6FDCF1DD">
        <w:rPr>
          <w:rFonts w:ascii="Calibri Light" w:hAnsi="Calibri Light" w:cs="Calibri Light"/>
          <w:sz w:val="22"/>
          <w:szCs w:val="22"/>
        </w:rPr>
        <w:t xml:space="preserve"> select a supplier capable of delivering the end-to-end solution.</w:t>
      </w:r>
    </w:p>
    <w:p w14:paraId="61100F56" w14:textId="698C7F82" w:rsidR="001858C7" w:rsidRPr="008201F1" w:rsidRDefault="6EC6C5EC" w:rsidP="6FDCF1DD">
      <w:pPr>
        <w:pStyle w:val="ListParagraph"/>
        <w:numPr>
          <w:ilvl w:val="0"/>
          <w:numId w:val="24"/>
        </w:numPr>
        <w:spacing w:after="80" w:line="276" w:lineRule="auto"/>
        <w:jc w:val="both"/>
        <w:rPr>
          <w:sz w:val="22"/>
          <w:szCs w:val="22"/>
        </w:rPr>
      </w:pPr>
      <w:r w:rsidRPr="6FDCF1DD">
        <w:rPr>
          <w:rFonts w:ascii="Calibri Light" w:hAnsi="Calibri Light" w:cs="Calibri Light"/>
          <w:sz w:val="22"/>
          <w:szCs w:val="22"/>
        </w:rPr>
        <w:t xml:space="preserve">Gavi at its discretion may award </w:t>
      </w:r>
      <w:r w:rsidR="00E020C6">
        <w:rPr>
          <w:rFonts w:ascii="Calibri Light" w:hAnsi="Calibri Light" w:cs="Calibri Light"/>
          <w:sz w:val="22"/>
          <w:szCs w:val="22"/>
        </w:rPr>
        <w:t>a</w:t>
      </w:r>
      <w:r w:rsidR="00AF5498">
        <w:rPr>
          <w:rFonts w:ascii="Calibri Light" w:hAnsi="Calibri Light" w:cs="Calibri Light"/>
          <w:sz w:val="22"/>
          <w:szCs w:val="22"/>
        </w:rPr>
        <w:t xml:space="preserve"> contract for a single </w:t>
      </w:r>
      <w:r w:rsidR="00805B54">
        <w:rPr>
          <w:rFonts w:ascii="Calibri Light" w:hAnsi="Calibri Light" w:cs="Calibri Light"/>
          <w:sz w:val="22"/>
          <w:szCs w:val="22"/>
        </w:rPr>
        <w:t xml:space="preserve">stage-gate </w:t>
      </w:r>
      <w:r w:rsidR="000E67AC">
        <w:rPr>
          <w:rFonts w:ascii="Calibri Light" w:hAnsi="Calibri Light" w:cs="Calibri Light"/>
          <w:sz w:val="22"/>
          <w:szCs w:val="22"/>
        </w:rPr>
        <w:t xml:space="preserve">or for </w:t>
      </w:r>
      <w:r w:rsidRPr="6FDCF1DD">
        <w:rPr>
          <w:rFonts w:ascii="Calibri Light" w:hAnsi="Calibri Light" w:cs="Calibri Light"/>
          <w:sz w:val="22"/>
          <w:szCs w:val="22"/>
        </w:rPr>
        <w:t xml:space="preserve">all </w:t>
      </w:r>
      <w:r w:rsidR="00287FF4">
        <w:rPr>
          <w:rFonts w:ascii="Calibri Light" w:hAnsi="Calibri Light" w:cs="Calibri Light"/>
          <w:sz w:val="22"/>
          <w:szCs w:val="22"/>
        </w:rPr>
        <w:t xml:space="preserve">stage gates </w:t>
      </w:r>
      <w:r w:rsidR="00363729">
        <w:rPr>
          <w:rFonts w:ascii="Calibri Light" w:hAnsi="Calibri Light" w:cs="Calibri Light"/>
          <w:sz w:val="22"/>
          <w:szCs w:val="22"/>
        </w:rPr>
        <w:t xml:space="preserve">per </w:t>
      </w:r>
      <w:r w:rsidRPr="6FDCF1DD">
        <w:rPr>
          <w:rFonts w:ascii="Calibri Light" w:hAnsi="Calibri Light" w:cs="Calibri Light"/>
          <w:sz w:val="22"/>
          <w:szCs w:val="22"/>
        </w:rPr>
        <w:t xml:space="preserve">the </w:t>
      </w:r>
      <w:r w:rsidR="00363729">
        <w:rPr>
          <w:rFonts w:ascii="Calibri Light" w:hAnsi="Calibri Light" w:cs="Calibri Light"/>
          <w:sz w:val="22"/>
          <w:szCs w:val="22"/>
        </w:rPr>
        <w:t>timelines</w:t>
      </w:r>
      <w:r w:rsidR="22C25B1A" w:rsidRPr="6FDCF1DD">
        <w:rPr>
          <w:rFonts w:ascii="Calibri Light" w:hAnsi="Calibri Light" w:cs="Calibri Light"/>
          <w:sz w:val="22"/>
          <w:szCs w:val="22"/>
        </w:rPr>
        <w:t xml:space="preserve"> based </w:t>
      </w:r>
      <w:r w:rsidR="00EA4A6A">
        <w:rPr>
          <w:rFonts w:ascii="Calibri Light" w:hAnsi="Calibri Light" w:cs="Calibri Light"/>
          <w:sz w:val="22"/>
          <w:szCs w:val="22"/>
        </w:rPr>
        <w:t>Gavi’s</w:t>
      </w:r>
      <w:r w:rsidR="22C25B1A" w:rsidRPr="6FDCF1DD">
        <w:rPr>
          <w:rFonts w:ascii="Calibri Light" w:hAnsi="Calibri Light" w:cs="Calibri Light"/>
          <w:sz w:val="22"/>
          <w:szCs w:val="22"/>
        </w:rPr>
        <w:t xml:space="preserve"> need or Bidder performance</w:t>
      </w:r>
      <w:r w:rsidR="00923F17" w:rsidRPr="6FDCF1DD">
        <w:rPr>
          <w:rFonts w:ascii="Calibri Light" w:hAnsi="Calibri Light" w:cs="Calibri Light"/>
          <w:sz w:val="22"/>
          <w:szCs w:val="22"/>
        </w:rPr>
        <w:t xml:space="preserve">. </w:t>
      </w:r>
    </w:p>
    <w:p w14:paraId="7D0D2042" w14:textId="4242464D" w:rsidR="001858C7" w:rsidRPr="008201F1" w:rsidRDefault="003370F2" w:rsidP="005F0C89">
      <w:pPr>
        <w:pStyle w:val="ListParagraph"/>
        <w:numPr>
          <w:ilvl w:val="0"/>
          <w:numId w:val="24"/>
        </w:numPr>
        <w:spacing w:after="80" w:line="276" w:lineRule="auto"/>
        <w:jc w:val="both"/>
        <w:rPr>
          <w:sz w:val="22"/>
          <w:szCs w:val="22"/>
        </w:rPr>
      </w:pPr>
      <w:r w:rsidRPr="6FDCF1DD">
        <w:rPr>
          <w:rFonts w:ascii="Calibri Light" w:hAnsi="Calibri Light" w:cs="Calibri Light"/>
          <w:sz w:val="22"/>
          <w:szCs w:val="22"/>
        </w:rPr>
        <w:t xml:space="preserve">Bidders </w:t>
      </w:r>
      <w:r w:rsidR="4B657E9A" w:rsidRPr="6FDCF1DD">
        <w:rPr>
          <w:rFonts w:ascii="Calibri Light" w:hAnsi="Calibri Light" w:cs="Calibri Light"/>
          <w:sz w:val="22"/>
          <w:szCs w:val="22"/>
        </w:rPr>
        <w:t xml:space="preserve">should bid for </w:t>
      </w:r>
      <w:r w:rsidR="00F3703F">
        <w:rPr>
          <w:rFonts w:ascii="Calibri Light" w:hAnsi="Calibri Light" w:cs="Calibri Light"/>
          <w:sz w:val="22"/>
          <w:szCs w:val="22"/>
        </w:rPr>
        <w:t>all the</w:t>
      </w:r>
      <w:r w:rsidR="4B657E9A" w:rsidRPr="6FDCF1DD">
        <w:rPr>
          <w:rFonts w:ascii="Calibri Light" w:hAnsi="Calibri Light" w:cs="Calibri Light"/>
          <w:sz w:val="22"/>
          <w:szCs w:val="22"/>
        </w:rPr>
        <w:t xml:space="preserve"> </w:t>
      </w:r>
      <w:r w:rsidR="00F3703F">
        <w:rPr>
          <w:rFonts w:ascii="Calibri Light" w:hAnsi="Calibri Light" w:cs="Calibri Light"/>
          <w:sz w:val="22"/>
          <w:szCs w:val="22"/>
        </w:rPr>
        <w:t>stage-gates</w:t>
      </w:r>
      <w:r w:rsidR="4B657E9A" w:rsidRPr="6FDCF1DD">
        <w:rPr>
          <w:rFonts w:ascii="Calibri Light" w:hAnsi="Calibri Light" w:cs="Calibri Light"/>
          <w:sz w:val="22"/>
          <w:szCs w:val="22"/>
        </w:rPr>
        <w:t xml:space="preserve"> should</w:t>
      </w:r>
      <w:r w:rsidRPr="6FDCF1DD">
        <w:rPr>
          <w:rFonts w:ascii="Calibri Light" w:hAnsi="Calibri Light" w:cs="Calibri Light"/>
          <w:sz w:val="22"/>
          <w:szCs w:val="22"/>
        </w:rPr>
        <w:t xml:space="preserve"> demonstrate capability, methodology, and resource commitment throughout the program lifecycle. Pricing, timelines, and an </w:t>
      </w:r>
      <w:r w:rsidR="005F0C89" w:rsidRPr="6FDCF1DD">
        <w:rPr>
          <w:rFonts w:ascii="Calibri Light" w:hAnsi="Calibri Light" w:cs="Calibri Light"/>
          <w:sz w:val="22"/>
          <w:szCs w:val="22"/>
        </w:rPr>
        <w:t xml:space="preserve">approach for </w:t>
      </w:r>
      <w:r w:rsidR="49E02199" w:rsidRPr="6FDCF1DD">
        <w:rPr>
          <w:rFonts w:ascii="Calibri Light" w:hAnsi="Calibri Light" w:cs="Calibri Light"/>
          <w:sz w:val="22"/>
          <w:szCs w:val="22"/>
        </w:rPr>
        <w:t>all lots</w:t>
      </w:r>
      <w:r w:rsidR="005F0C89" w:rsidRPr="6FDCF1DD">
        <w:rPr>
          <w:rFonts w:ascii="Calibri Light" w:hAnsi="Calibri Light" w:cs="Calibri Light"/>
          <w:sz w:val="22"/>
          <w:szCs w:val="22"/>
        </w:rPr>
        <w:t xml:space="preserve"> </w:t>
      </w:r>
      <w:r w:rsidR="3132C079" w:rsidRPr="6FDCF1DD">
        <w:rPr>
          <w:rFonts w:ascii="Calibri Light" w:hAnsi="Calibri Light" w:cs="Calibri Light"/>
          <w:sz w:val="22"/>
          <w:szCs w:val="22"/>
        </w:rPr>
        <w:t>should</w:t>
      </w:r>
      <w:r w:rsidR="005F0C89" w:rsidRPr="6FDCF1DD">
        <w:rPr>
          <w:rFonts w:ascii="Calibri Light" w:hAnsi="Calibri Light" w:cs="Calibri Light"/>
          <w:sz w:val="22"/>
          <w:szCs w:val="22"/>
        </w:rPr>
        <w:t xml:space="preserve"> be included in the proposal to facilitate comprehensive evaluation and future planning</w:t>
      </w:r>
      <w:r w:rsidR="005F0C89" w:rsidRPr="6FDCF1DD">
        <w:rPr>
          <w:sz w:val="22"/>
          <w:szCs w:val="22"/>
        </w:rPr>
        <w:t>.</w:t>
      </w:r>
    </w:p>
    <w:p w14:paraId="774FE718" w14:textId="72B0A093" w:rsidR="00071F61" w:rsidRPr="00C3174B" w:rsidRDefault="0082166B" w:rsidP="001858C7">
      <w:pPr>
        <w:pStyle w:val="Heading2"/>
      </w:pPr>
      <w:bookmarkStart w:id="33" w:name="_Toc207628516"/>
      <w:r>
        <w:t>Two</w:t>
      </w:r>
      <w:r w:rsidR="00071F61">
        <w:t>-Envelope System</w:t>
      </w:r>
      <w:bookmarkEnd w:id="33"/>
    </w:p>
    <w:p w14:paraId="4F618425" w14:textId="03BFDB83" w:rsidR="00071F61" w:rsidRDefault="00071F61" w:rsidP="00AB36D8">
      <w:pPr>
        <w:spacing w:after="80" w:line="276" w:lineRule="auto"/>
        <w:jc w:val="both"/>
        <w:rPr>
          <w:rFonts w:ascii="Calibri Light" w:hAnsi="Calibri Light" w:cs="Calibri Light"/>
        </w:rPr>
      </w:pPr>
      <w:r w:rsidRPr="72F226BC">
        <w:rPr>
          <w:rFonts w:ascii="Calibri Light" w:hAnsi="Calibri Light" w:cs="Calibri Light"/>
        </w:rPr>
        <w:t xml:space="preserve">Members of </w:t>
      </w:r>
      <w:r w:rsidR="004B2409" w:rsidRPr="72F226BC">
        <w:rPr>
          <w:rFonts w:ascii="Calibri Light" w:hAnsi="Calibri Light" w:cs="Calibri Light"/>
        </w:rPr>
        <w:t>the technical</w:t>
      </w:r>
      <w:r w:rsidRPr="72F226BC">
        <w:rPr>
          <w:rFonts w:ascii="Calibri Light" w:hAnsi="Calibri Light" w:cs="Calibri Light"/>
        </w:rPr>
        <w:t xml:space="preserve"> </w:t>
      </w:r>
      <w:r w:rsidR="00211305" w:rsidRPr="72F226BC">
        <w:rPr>
          <w:rFonts w:ascii="Calibri Light" w:hAnsi="Calibri Light" w:cs="Calibri Light"/>
        </w:rPr>
        <w:t>evaluation</w:t>
      </w:r>
      <w:r w:rsidRPr="72F226BC">
        <w:rPr>
          <w:rFonts w:ascii="Calibri Light" w:hAnsi="Calibri Light" w:cs="Calibri Light"/>
        </w:rPr>
        <w:t xml:space="preserve"> </w:t>
      </w:r>
      <w:r w:rsidR="00211305" w:rsidRPr="72F226BC">
        <w:rPr>
          <w:rFonts w:ascii="Calibri Light" w:hAnsi="Calibri Light" w:cs="Calibri Light"/>
        </w:rPr>
        <w:t>c</w:t>
      </w:r>
      <w:r w:rsidRPr="72F226BC">
        <w:rPr>
          <w:rFonts w:ascii="Calibri Light" w:hAnsi="Calibri Light" w:cs="Calibri Light"/>
        </w:rPr>
        <w:t>ommittee will score each Proposal based on the weighted Technical Criteria listed below</w:t>
      </w:r>
      <w:r w:rsidR="00145386">
        <w:rPr>
          <w:rFonts w:ascii="Calibri Light" w:hAnsi="Calibri Light" w:cs="Calibri Light"/>
        </w:rPr>
        <w:t xml:space="preserve"> (Section 3.4)</w:t>
      </w:r>
      <w:r w:rsidRPr="72F226BC">
        <w:rPr>
          <w:rFonts w:ascii="Calibri Light" w:hAnsi="Calibri Light" w:cs="Calibri Light"/>
        </w:rPr>
        <w:t xml:space="preserve">. Proposals will then be ranked according to their </w:t>
      </w:r>
      <w:r w:rsidR="00C52150" w:rsidRPr="72F226BC">
        <w:rPr>
          <w:rFonts w:ascii="Calibri Light" w:hAnsi="Calibri Light" w:cs="Calibri Light"/>
        </w:rPr>
        <w:t xml:space="preserve">technical </w:t>
      </w:r>
      <w:r w:rsidRPr="72F226BC">
        <w:rPr>
          <w:rFonts w:ascii="Calibri Light" w:hAnsi="Calibri Light" w:cs="Calibri Light"/>
        </w:rPr>
        <w:t xml:space="preserve">scores. </w:t>
      </w:r>
      <w:r w:rsidR="00AC1258" w:rsidRPr="72F226BC">
        <w:rPr>
          <w:rFonts w:ascii="Calibri Light" w:hAnsi="Calibri Light" w:cs="Calibri Light"/>
        </w:rPr>
        <w:t xml:space="preserve">Proposals </w:t>
      </w:r>
      <w:r w:rsidR="00873970" w:rsidRPr="72F226BC">
        <w:rPr>
          <w:rFonts w:ascii="Calibri Light" w:hAnsi="Calibri Light" w:cs="Calibri Light"/>
        </w:rPr>
        <w:t>that</w:t>
      </w:r>
      <w:r w:rsidR="003B251D" w:rsidRPr="72F226BC">
        <w:rPr>
          <w:rFonts w:ascii="Calibri Light" w:hAnsi="Calibri Light" w:cs="Calibri Light"/>
        </w:rPr>
        <w:t xml:space="preserve"> meet the</w:t>
      </w:r>
      <w:r w:rsidR="008A4A16" w:rsidRPr="72F226BC">
        <w:rPr>
          <w:rFonts w:ascii="Calibri Light" w:hAnsi="Calibri Light" w:cs="Calibri Light"/>
        </w:rPr>
        <w:t xml:space="preserve"> </w:t>
      </w:r>
      <w:r w:rsidR="00606D1C" w:rsidRPr="72F226BC">
        <w:rPr>
          <w:rFonts w:ascii="Calibri Light" w:hAnsi="Calibri Light" w:cs="Calibri Light"/>
        </w:rPr>
        <w:t>required technical minimum</w:t>
      </w:r>
      <w:r w:rsidR="008A4A16" w:rsidRPr="72F226BC">
        <w:rPr>
          <w:rFonts w:ascii="Calibri Light" w:hAnsi="Calibri Light" w:cs="Calibri Light"/>
        </w:rPr>
        <w:t xml:space="preserve"> shall </w:t>
      </w:r>
      <w:r w:rsidR="00CD547D" w:rsidRPr="72F226BC">
        <w:rPr>
          <w:rFonts w:ascii="Calibri Light" w:hAnsi="Calibri Light" w:cs="Calibri Light"/>
        </w:rPr>
        <w:t xml:space="preserve">then </w:t>
      </w:r>
      <w:r w:rsidR="008A4A16" w:rsidRPr="72F226BC">
        <w:rPr>
          <w:rFonts w:ascii="Calibri Light" w:hAnsi="Calibri Light" w:cs="Calibri Light"/>
        </w:rPr>
        <w:t>be progressed to the financial evaluation stage</w:t>
      </w:r>
      <w:r w:rsidR="00CD547D" w:rsidRPr="72F226BC">
        <w:rPr>
          <w:rFonts w:ascii="Calibri Light" w:hAnsi="Calibri Light" w:cs="Calibri Light"/>
        </w:rPr>
        <w:t xml:space="preserve"> where</w:t>
      </w:r>
      <w:r w:rsidR="00BC3C87" w:rsidRPr="72F226BC">
        <w:rPr>
          <w:rFonts w:ascii="Calibri Light" w:hAnsi="Calibri Light" w:cs="Calibri Light"/>
        </w:rPr>
        <w:t>by</w:t>
      </w:r>
      <w:r w:rsidR="00CD547D" w:rsidRPr="72F226BC">
        <w:rPr>
          <w:rFonts w:ascii="Calibri Light" w:hAnsi="Calibri Light" w:cs="Calibri Light"/>
        </w:rPr>
        <w:t xml:space="preserve"> </w:t>
      </w:r>
      <w:r w:rsidR="006A77B6" w:rsidRPr="72F226BC">
        <w:rPr>
          <w:rFonts w:ascii="Calibri Light" w:hAnsi="Calibri Light" w:cs="Calibri Light"/>
        </w:rPr>
        <w:t xml:space="preserve">different </w:t>
      </w:r>
      <w:r w:rsidRPr="72F226BC">
        <w:rPr>
          <w:rFonts w:ascii="Calibri Light" w:hAnsi="Calibri Light" w:cs="Calibri Light"/>
        </w:rPr>
        <w:t xml:space="preserve">members of the </w:t>
      </w:r>
      <w:r w:rsidR="00A859FE" w:rsidRPr="72F226BC">
        <w:rPr>
          <w:rFonts w:ascii="Calibri Light" w:hAnsi="Calibri Light" w:cs="Calibri Light"/>
        </w:rPr>
        <w:t>t</w:t>
      </w:r>
      <w:r w:rsidRPr="72F226BC">
        <w:rPr>
          <w:rFonts w:ascii="Calibri Light" w:hAnsi="Calibri Light" w:cs="Calibri Light"/>
        </w:rPr>
        <w:t xml:space="preserve">ender </w:t>
      </w:r>
      <w:r w:rsidR="00A859FE" w:rsidRPr="72F226BC">
        <w:rPr>
          <w:rFonts w:ascii="Calibri Light" w:hAnsi="Calibri Light" w:cs="Calibri Light"/>
        </w:rPr>
        <w:t>e</w:t>
      </w:r>
      <w:r w:rsidRPr="72F226BC">
        <w:rPr>
          <w:rFonts w:ascii="Calibri Light" w:hAnsi="Calibri Light" w:cs="Calibri Light"/>
        </w:rPr>
        <w:t xml:space="preserve">valuation </w:t>
      </w:r>
      <w:r w:rsidR="00A859FE" w:rsidRPr="72F226BC">
        <w:rPr>
          <w:rFonts w:ascii="Calibri Light" w:hAnsi="Calibri Light" w:cs="Calibri Light"/>
        </w:rPr>
        <w:t>c</w:t>
      </w:r>
      <w:r w:rsidRPr="72F226BC">
        <w:rPr>
          <w:rFonts w:ascii="Calibri Light" w:hAnsi="Calibri Light" w:cs="Calibri Light"/>
        </w:rPr>
        <w:t xml:space="preserve">ommittee </w:t>
      </w:r>
      <w:r w:rsidR="00A87B6A" w:rsidRPr="72F226BC">
        <w:rPr>
          <w:rFonts w:ascii="Calibri Light" w:hAnsi="Calibri Light" w:cs="Calibri Light"/>
        </w:rPr>
        <w:t>shall</w:t>
      </w:r>
      <w:r w:rsidRPr="72F226BC">
        <w:rPr>
          <w:rFonts w:ascii="Calibri Light" w:hAnsi="Calibri Light" w:cs="Calibri Light"/>
        </w:rPr>
        <w:t xml:space="preserve"> </w:t>
      </w:r>
      <w:r w:rsidR="0095748E" w:rsidRPr="72F226BC">
        <w:rPr>
          <w:rFonts w:ascii="Calibri Light" w:hAnsi="Calibri Light" w:cs="Calibri Light"/>
        </w:rPr>
        <w:t xml:space="preserve">conduct an </w:t>
      </w:r>
      <w:r w:rsidRPr="72F226BC">
        <w:rPr>
          <w:rFonts w:ascii="Calibri Light" w:hAnsi="Calibri Light" w:cs="Calibri Light"/>
        </w:rPr>
        <w:t>assess</w:t>
      </w:r>
      <w:r w:rsidR="0095748E" w:rsidRPr="72F226BC">
        <w:rPr>
          <w:rFonts w:ascii="Calibri Light" w:hAnsi="Calibri Light" w:cs="Calibri Light"/>
        </w:rPr>
        <w:t xml:space="preserve">ment </w:t>
      </w:r>
      <w:r w:rsidRPr="72F226BC">
        <w:rPr>
          <w:rFonts w:ascii="Calibri Light" w:hAnsi="Calibri Light" w:cs="Calibri Light"/>
        </w:rPr>
        <w:t xml:space="preserve">based on the weighted Financial Criteria </w:t>
      </w:r>
      <w:r w:rsidR="00A87B6A" w:rsidRPr="72F226BC">
        <w:rPr>
          <w:rFonts w:ascii="Calibri Light" w:hAnsi="Calibri Light" w:cs="Calibri Light"/>
        </w:rPr>
        <w:t xml:space="preserve">shown </w:t>
      </w:r>
      <w:r w:rsidRPr="72F226BC">
        <w:rPr>
          <w:rFonts w:ascii="Calibri Light" w:hAnsi="Calibri Light" w:cs="Calibri Light"/>
        </w:rPr>
        <w:t xml:space="preserve">below. Collectively the </w:t>
      </w:r>
      <w:r w:rsidR="00C02483" w:rsidRPr="72F226BC">
        <w:rPr>
          <w:rFonts w:ascii="Calibri Light" w:hAnsi="Calibri Light" w:cs="Calibri Light"/>
        </w:rPr>
        <w:t>tender evaluation committee</w:t>
      </w:r>
      <w:r w:rsidRPr="72F226BC">
        <w:rPr>
          <w:rFonts w:ascii="Calibri Light" w:hAnsi="Calibri Light" w:cs="Calibri Light"/>
        </w:rPr>
        <w:t xml:space="preserve"> will then </w:t>
      </w:r>
      <w:r w:rsidR="0095748E" w:rsidRPr="72F226BC">
        <w:rPr>
          <w:rFonts w:ascii="Calibri Light" w:hAnsi="Calibri Light" w:cs="Calibri Light"/>
        </w:rPr>
        <w:t xml:space="preserve">determine </w:t>
      </w:r>
      <w:r w:rsidRPr="72F226BC">
        <w:rPr>
          <w:rFonts w:ascii="Calibri Light" w:hAnsi="Calibri Light" w:cs="Calibri Light"/>
        </w:rPr>
        <w:t>which Proposals to shortlist</w:t>
      </w:r>
      <w:r w:rsidR="00211305" w:rsidRPr="72F226BC">
        <w:rPr>
          <w:rFonts w:ascii="Calibri Light" w:hAnsi="Calibri Light" w:cs="Calibri Light"/>
        </w:rPr>
        <w:t>/select</w:t>
      </w:r>
      <w:r w:rsidRPr="72F226BC">
        <w:rPr>
          <w:rFonts w:ascii="Calibri Light" w:hAnsi="Calibri Light" w:cs="Calibri Light"/>
        </w:rPr>
        <w:t xml:space="preserve"> based on best value</w:t>
      </w:r>
      <w:r w:rsidR="009417AF">
        <w:rPr>
          <w:rFonts w:ascii="Calibri Light" w:hAnsi="Calibri Light" w:cs="Calibri Light"/>
        </w:rPr>
        <w:t xml:space="preserve"> </w:t>
      </w:r>
      <w:r w:rsidRPr="72F226BC">
        <w:rPr>
          <w:rFonts w:ascii="Calibri Light" w:hAnsi="Calibri Light" w:cs="Calibri Light"/>
        </w:rPr>
        <w:t>for</w:t>
      </w:r>
      <w:r w:rsidR="009417AF">
        <w:rPr>
          <w:rFonts w:ascii="Calibri Light" w:hAnsi="Calibri Light" w:cs="Calibri Light"/>
        </w:rPr>
        <w:t xml:space="preserve"> </w:t>
      </w:r>
      <w:r w:rsidRPr="72F226BC">
        <w:rPr>
          <w:rFonts w:ascii="Calibri Light" w:hAnsi="Calibri Light" w:cs="Calibri Light"/>
        </w:rPr>
        <w:t>money over the whole-of-life of the Contract.</w:t>
      </w:r>
    </w:p>
    <w:p w14:paraId="6CF512A8" w14:textId="6BC24752" w:rsidR="00147D69" w:rsidRPr="00C3174B" w:rsidRDefault="00147D69" w:rsidP="00CB53C5">
      <w:pPr>
        <w:pStyle w:val="Heading2"/>
      </w:pPr>
      <w:bookmarkStart w:id="34" w:name="_Toc207628517"/>
      <w:r>
        <w:t>Qualifying Criteria</w:t>
      </w:r>
      <w:bookmarkEnd w:id="34"/>
    </w:p>
    <w:p w14:paraId="10D9A375" w14:textId="4969E0B7" w:rsidR="00147D69" w:rsidRDefault="00147D69" w:rsidP="00151667">
      <w:pPr>
        <w:spacing w:after="80" w:line="276" w:lineRule="auto"/>
        <w:jc w:val="both"/>
        <w:rPr>
          <w:rFonts w:ascii="Calibri Light" w:hAnsi="Calibri Light" w:cs="Calibri Light"/>
        </w:rPr>
      </w:pPr>
      <w:r w:rsidRPr="000C3D82">
        <w:rPr>
          <w:rFonts w:ascii="Calibri Light" w:hAnsi="Calibri Light" w:cs="Calibri Light"/>
        </w:rPr>
        <w:t xml:space="preserve">Each Proposal must meet </w:t>
      </w:r>
      <w:proofErr w:type="gramStart"/>
      <w:r w:rsidRPr="000C3D82">
        <w:rPr>
          <w:rFonts w:ascii="Calibri Light" w:hAnsi="Calibri Light" w:cs="Calibri Light"/>
        </w:rPr>
        <w:t>all of</w:t>
      </w:r>
      <w:proofErr w:type="gramEnd"/>
      <w:r w:rsidRPr="000C3D82">
        <w:rPr>
          <w:rFonts w:ascii="Calibri Light" w:hAnsi="Calibri Light" w:cs="Calibri Light"/>
        </w:rPr>
        <w:t xml:space="preserve"> the following </w:t>
      </w:r>
      <w:r w:rsidR="00BA3DCE">
        <w:rPr>
          <w:rFonts w:ascii="Calibri Light" w:hAnsi="Calibri Light" w:cs="Calibri Light"/>
        </w:rPr>
        <w:t>Q</w:t>
      </w:r>
      <w:r w:rsidR="00F3275C">
        <w:rPr>
          <w:rFonts w:ascii="Calibri Light" w:hAnsi="Calibri Light" w:cs="Calibri Light"/>
        </w:rPr>
        <w:t>ualifying</w:t>
      </w:r>
      <w:r w:rsidR="00CD21A8">
        <w:rPr>
          <w:rFonts w:ascii="Calibri Light" w:hAnsi="Calibri Light" w:cs="Calibri Light"/>
        </w:rPr>
        <w:t xml:space="preserve"> </w:t>
      </w:r>
      <w:r w:rsidR="00BA3DCE">
        <w:rPr>
          <w:rFonts w:ascii="Calibri Light" w:hAnsi="Calibri Light" w:cs="Calibri Light"/>
        </w:rPr>
        <w:t>C</w:t>
      </w:r>
      <w:r w:rsidR="00CD21A8">
        <w:rPr>
          <w:rFonts w:ascii="Calibri Light" w:hAnsi="Calibri Light" w:cs="Calibri Light"/>
        </w:rPr>
        <w:t>riteria</w:t>
      </w:r>
      <w:r w:rsidRPr="000C3D82">
        <w:rPr>
          <w:rFonts w:ascii="Calibri Light" w:hAnsi="Calibri Light" w:cs="Calibri Light"/>
        </w:rPr>
        <w:t xml:space="preserve">. Proposals which fail to meet one or more will be </w:t>
      </w:r>
      <w:r w:rsidR="00F463D7">
        <w:rPr>
          <w:rFonts w:ascii="Calibri Light" w:hAnsi="Calibri Light" w:cs="Calibri Light"/>
        </w:rPr>
        <w:t>excluded</w:t>
      </w:r>
      <w:r w:rsidR="00171839">
        <w:rPr>
          <w:rFonts w:ascii="Calibri Light" w:hAnsi="Calibri Light" w:cs="Calibri Light"/>
        </w:rPr>
        <w:t xml:space="preserve"> </w:t>
      </w:r>
      <w:r w:rsidRPr="000C3D82">
        <w:rPr>
          <w:rFonts w:ascii="Calibri Light" w:hAnsi="Calibri Light" w:cs="Calibri Light"/>
        </w:rPr>
        <w:t>from further consideration.</w:t>
      </w:r>
    </w:p>
    <w:p w14:paraId="2383EA5D" w14:textId="6CC22307" w:rsidR="0053610A" w:rsidRDefault="00587334" w:rsidP="00151667">
      <w:pPr>
        <w:spacing w:after="80" w:line="276" w:lineRule="auto"/>
        <w:jc w:val="both"/>
        <w:rPr>
          <w:rFonts w:ascii="Calibri Light" w:hAnsi="Calibri Light" w:cs="Calibri Light"/>
          <w:highlight w:val="yellow"/>
        </w:rPr>
      </w:pPr>
      <w:r>
        <w:rPr>
          <w:rFonts w:ascii="Calibri Light" w:hAnsi="Calibri Light" w:cs="Calibri Light"/>
        </w:rPr>
        <w:t>Bidders</w:t>
      </w:r>
      <w:r w:rsidR="00147D69" w:rsidRPr="000C3D82">
        <w:rPr>
          <w:rFonts w:ascii="Calibri Light" w:hAnsi="Calibri Light" w:cs="Calibri Light"/>
        </w:rPr>
        <w:t xml:space="preserve"> who are unable to meet all </w:t>
      </w:r>
      <w:r w:rsidR="00CD21A8">
        <w:rPr>
          <w:rFonts w:ascii="Calibri Light" w:hAnsi="Calibri Light" w:cs="Calibri Light"/>
        </w:rPr>
        <w:t xml:space="preserve">the </w:t>
      </w:r>
      <w:r w:rsidR="00BA3DCE">
        <w:rPr>
          <w:rFonts w:ascii="Calibri Light" w:hAnsi="Calibri Light" w:cs="Calibri Light"/>
        </w:rPr>
        <w:t>Q</w:t>
      </w:r>
      <w:r w:rsidR="00CD21A8">
        <w:rPr>
          <w:rFonts w:ascii="Calibri Light" w:hAnsi="Calibri Light" w:cs="Calibri Light"/>
        </w:rPr>
        <w:t xml:space="preserve">ualifying </w:t>
      </w:r>
      <w:r w:rsidR="00BA3DCE">
        <w:rPr>
          <w:rFonts w:ascii="Calibri Light" w:hAnsi="Calibri Light" w:cs="Calibri Light"/>
        </w:rPr>
        <w:t>C</w:t>
      </w:r>
      <w:r w:rsidR="00CD21A8">
        <w:rPr>
          <w:rFonts w:ascii="Calibri Light" w:hAnsi="Calibri Light" w:cs="Calibri Light"/>
        </w:rPr>
        <w:t>riteria</w:t>
      </w:r>
      <w:r w:rsidR="00147D69" w:rsidRPr="000C3D82">
        <w:rPr>
          <w:rFonts w:ascii="Calibri Light" w:hAnsi="Calibri Light" w:cs="Calibri Light"/>
        </w:rPr>
        <w:t xml:space="preserve"> should conclude that they will not benefit from submitting a Proposal.</w:t>
      </w:r>
      <w:r w:rsidR="00F36AB5">
        <w:rPr>
          <w:rFonts w:ascii="Calibri Light" w:hAnsi="Calibri Light" w:cs="Calibri Light"/>
        </w:rPr>
        <w:t xml:space="preserve"> </w:t>
      </w:r>
      <w:r w:rsidR="00880ADC">
        <w:rPr>
          <w:rFonts w:ascii="Calibri Light" w:hAnsi="Calibri Light" w:cs="Calibri Light"/>
        </w:rPr>
        <w:t xml:space="preserve">The </w:t>
      </w:r>
      <w:r w:rsidR="00BA3DCE">
        <w:rPr>
          <w:rFonts w:ascii="Calibri Light" w:hAnsi="Calibri Light" w:cs="Calibri Light"/>
        </w:rPr>
        <w:t>Q</w:t>
      </w:r>
      <w:r w:rsidR="00880ADC">
        <w:rPr>
          <w:rFonts w:ascii="Calibri Light" w:hAnsi="Calibri Light" w:cs="Calibri Light"/>
        </w:rPr>
        <w:t xml:space="preserve">ualifying </w:t>
      </w:r>
      <w:r w:rsidR="00BA3DCE">
        <w:rPr>
          <w:rFonts w:ascii="Calibri Light" w:hAnsi="Calibri Light" w:cs="Calibri Light"/>
        </w:rPr>
        <w:t>C</w:t>
      </w:r>
      <w:r w:rsidR="00880ADC">
        <w:rPr>
          <w:rFonts w:ascii="Calibri Light" w:hAnsi="Calibri Light" w:cs="Calibri Light"/>
        </w:rPr>
        <w:t>riteria for this procurement are:</w:t>
      </w:r>
      <w:r w:rsidR="00E34492" w:rsidRPr="00E34492">
        <w:rPr>
          <w:rFonts w:ascii="Calibri Light" w:hAnsi="Calibri Light" w:cs="Calibri Light"/>
          <w:highlight w:val="yellow"/>
        </w:rPr>
        <w:t xml:space="preserve"> </w:t>
      </w:r>
    </w:p>
    <w:p w14:paraId="69DD837B" w14:textId="1FE43934" w:rsidR="00A839DE" w:rsidRPr="008D1DEB" w:rsidRDefault="00A839DE" w:rsidP="00151667">
      <w:pPr>
        <w:spacing w:after="80" w:line="276" w:lineRule="auto"/>
        <w:jc w:val="both"/>
        <w:rPr>
          <w:rFonts w:ascii="Calibri Light" w:hAnsi="Calibri Light" w:cs="Calibri Light"/>
          <w:b/>
          <w:bCs/>
          <w:i/>
          <w:iCs/>
        </w:rPr>
      </w:pPr>
    </w:p>
    <w:tbl>
      <w:tblPr>
        <w:tblStyle w:val="TableGridLight"/>
        <w:tblW w:w="10064" w:type="dxa"/>
        <w:tblInd w:w="137" w:type="dxa"/>
        <w:tblLayout w:type="fixed"/>
        <w:tblLook w:val="0620" w:firstRow="1" w:lastRow="0" w:firstColumn="0" w:lastColumn="0" w:noHBand="1" w:noVBand="1"/>
      </w:tblPr>
      <w:tblGrid>
        <w:gridCol w:w="682"/>
        <w:gridCol w:w="9382"/>
      </w:tblGrid>
      <w:tr w:rsidR="008E1C78" w:rsidRPr="00A14CFB" w14:paraId="4A7B2DD1" w14:textId="77777777" w:rsidTr="00C36B79">
        <w:trPr>
          <w:trHeight w:val="225"/>
          <w:tblHeader/>
        </w:trPr>
        <w:tc>
          <w:tcPr>
            <w:tcW w:w="567" w:type="dxa"/>
            <w:tcBorders>
              <w:bottom w:val="single" w:sz="4" w:space="0" w:color="BFBFBF" w:themeColor="background1" w:themeShade="BF"/>
            </w:tcBorders>
            <w:shd w:val="clear" w:color="auto" w:fill="D9E1F2"/>
            <w:vAlign w:val="center"/>
          </w:tcPr>
          <w:p w14:paraId="2CFD4282" w14:textId="77777777" w:rsidR="008E1C78" w:rsidRPr="00A14CFB" w:rsidRDefault="008E1C78" w:rsidP="00C36B79">
            <w:pPr>
              <w:spacing w:before="60" w:after="60"/>
              <w:jc w:val="center"/>
              <w:rPr>
                <w:rFonts w:ascii="Calibri Light" w:hAnsi="Calibri Light" w:cstheme="majorHAnsi"/>
              </w:rPr>
            </w:pPr>
            <w:r w:rsidRPr="00A14CFB">
              <w:rPr>
                <w:rFonts w:ascii="Calibri Light" w:hAnsi="Calibri Light" w:cstheme="majorHAnsi"/>
              </w:rPr>
              <w:t>No.</w:t>
            </w:r>
          </w:p>
        </w:tc>
        <w:tc>
          <w:tcPr>
            <w:tcW w:w="7796" w:type="dxa"/>
            <w:tcBorders>
              <w:bottom w:val="single" w:sz="4" w:space="0" w:color="BFBFBF" w:themeColor="background1" w:themeShade="BF"/>
            </w:tcBorders>
            <w:shd w:val="clear" w:color="auto" w:fill="D9E1F2"/>
            <w:vAlign w:val="center"/>
          </w:tcPr>
          <w:p w14:paraId="0AED3E49" w14:textId="77639726" w:rsidR="008E1C78" w:rsidRPr="00A14CFB" w:rsidRDefault="008E1C78" w:rsidP="00C36B79">
            <w:pPr>
              <w:spacing w:before="60" w:after="60"/>
              <w:jc w:val="center"/>
              <w:rPr>
                <w:rFonts w:ascii="Calibri Light" w:hAnsi="Calibri Light" w:cstheme="majorHAnsi"/>
              </w:rPr>
            </w:pPr>
            <w:r w:rsidRPr="00A14CFB">
              <w:rPr>
                <w:rFonts w:ascii="Calibri Light" w:hAnsi="Calibri Light" w:cstheme="majorHAnsi"/>
              </w:rPr>
              <w:t>Criteria/Sub-</w:t>
            </w:r>
            <w:r w:rsidR="00874548">
              <w:rPr>
                <w:rFonts w:ascii="Calibri Light" w:hAnsi="Calibri Light" w:cstheme="majorHAnsi"/>
              </w:rPr>
              <w:t>c</w:t>
            </w:r>
            <w:r w:rsidRPr="00A14CFB">
              <w:rPr>
                <w:rFonts w:ascii="Calibri Light" w:hAnsi="Calibri Light" w:cstheme="majorHAnsi"/>
              </w:rPr>
              <w:t>riteria</w:t>
            </w:r>
          </w:p>
        </w:tc>
      </w:tr>
      <w:tr w:rsidR="008E1C78" w:rsidRPr="00A14CFB" w14:paraId="3CC53FEC" w14:textId="77777777" w:rsidTr="00C36B79">
        <w:trPr>
          <w:trHeight w:val="233"/>
        </w:trPr>
        <w:tc>
          <w:tcPr>
            <w:tcW w:w="567" w:type="dxa"/>
            <w:shd w:val="clear" w:color="auto" w:fill="F2F2F2" w:themeFill="background1" w:themeFillShade="F2"/>
          </w:tcPr>
          <w:p w14:paraId="729986B6" w14:textId="77777777" w:rsidR="008E1C78" w:rsidRPr="00C51968" w:rsidRDefault="008E1C78" w:rsidP="00C36B79">
            <w:pPr>
              <w:spacing w:before="20" w:after="20"/>
              <w:jc w:val="center"/>
              <w:rPr>
                <w:rFonts w:ascii="Calibri Light" w:hAnsi="Calibri Light" w:cstheme="majorHAnsi"/>
              </w:rPr>
            </w:pPr>
            <w:r w:rsidRPr="00C51968">
              <w:rPr>
                <w:rFonts w:ascii="Calibri Light" w:hAnsi="Calibri Light" w:cstheme="majorHAnsi"/>
              </w:rPr>
              <w:t>1.</w:t>
            </w:r>
          </w:p>
        </w:tc>
        <w:tc>
          <w:tcPr>
            <w:tcW w:w="7796" w:type="dxa"/>
            <w:tcBorders>
              <w:bottom w:val="single" w:sz="4" w:space="0" w:color="BFBFBF" w:themeColor="background1" w:themeShade="BF"/>
            </w:tcBorders>
            <w:shd w:val="clear" w:color="auto" w:fill="F2F2F2" w:themeFill="background1" w:themeFillShade="F2"/>
            <w:vAlign w:val="center"/>
          </w:tcPr>
          <w:p w14:paraId="06D1E184" w14:textId="2014DC83" w:rsidR="008E1C78" w:rsidRPr="00AF63B0" w:rsidRDefault="00583238" w:rsidP="00C36B79">
            <w:pPr>
              <w:spacing w:before="20" w:after="20"/>
              <w:jc w:val="both"/>
              <w:rPr>
                <w:rFonts w:ascii="Calibri Light" w:hAnsi="Calibri Light" w:cstheme="majorHAnsi"/>
                <w:b/>
              </w:rPr>
            </w:pPr>
            <w:r w:rsidRPr="00AF63B0">
              <w:rPr>
                <w:rFonts w:ascii="Calibri Light" w:hAnsi="Calibri Light" w:cstheme="majorHAnsi"/>
                <w:b/>
              </w:rPr>
              <w:t xml:space="preserve">Corporate Social </w:t>
            </w:r>
            <w:r w:rsidR="00A77871" w:rsidRPr="00AF63B0">
              <w:rPr>
                <w:rFonts w:ascii="Calibri Light" w:hAnsi="Calibri Light" w:cstheme="majorHAnsi"/>
                <w:b/>
              </w:rPr>
              <w:t>Responsibility</w:t>
            </w:r>
          </w:p>
        </w:tc>
      </w:tr>
      <w:tr w:rsidR="008E1C78" w:rsidRPr="00A14CFB" w14:paraId="0E969A1A" w14:textId="77777777" w:rsidTr="00C36B79">
        <w:trPr>
          <w:trHeight w:val="233"/>
        </w:trPr>
        <w:tc>
          <w:tcPr>
            <w:tcW w:w="567" w:type="dxa"/>
          </w:tcPr>
          <w:p w14:paraId="763218B2" w14:textId="77777777" w:rsidR="008E1C78" w:rsidRPr="00C51968" w:rsidRDefault="008E1C78" w:rsidP="00C36B79">
            <w:pPr>
              <w:spacing w:before="20" w:after="20"/>
              <w:jc w:val="center"/>
              <w:rPr>
                <w:rFonts w:ascii="Calibri Light" w:hAnsi="Calibri Light" w:cstheme="majorHAnsi"/>
              </w:rPr>
            </w:pPr>
            <w:r w:rsidRPr="00C51968">
              <w:rPr>
                <w:rFonts w:ascii="Calibri Light" w:hAnsi="Calibri Light" w:cstheme="majorHAnsi"/>
              </w:rPr>
              <w:t>a)</w:t>
            </w:r>
          </w:p>
        </w:tc>
        <w:tc>
          <w:tcPr>
            <w:tcW w:w="7796" w:type="dxa"/>
            <w:tcBorders>
              <w:bottom w:val="single" w:sz="4" w:space="0" w:color="BFBFBF" w:themeColor="background1" w:themeShade="BF"/>
            </w:tcBorders>
            <w:vAlign w:val="center"/>
          </w:tcPr>
          <w:p w14:paraId="7AEA6E4E" w14:textId="0B38C48C" w:rsidR="008E1C78" w:rsidRPr="00AF63B0" w:rsidRDefault="00583238" w:rsidP="00C36B79">
            <w:pPr>
              <w:spacing w:before="20" w:after="20"/>
              <w:jc w:val="both"/>
              <w:rPr>
                <w:rFonts w:ascii="Calibri Light" w:hAnsi="Calibri Light" w:cs="Calibri Light"/>
              </w:rPr>
            </w:pPr>
            <w:r w:rsidRPr="00AF63B0">
              <w:rPr>
                <w:rStyle w:val="normaltextrun"/>
                <w:rFonts w:ascii="Calibri Light" w:hAnsi="Calibri Light" w:cs="Calibri Light"/>
                <w:color w:val="000000"/>
                <w:shd w:val="clear" w:color="auto" w:fill="F2F2F2"/>
              </w:rPr>
              <w:t xml:space="preserve">Bidders must </w:t>
            </w:r>
            <w:r w:rsidR="00235721" w:rsidRPr="00AF63B0">
              <w:rPr>
                <w:rStyle w:val="normaltextrun"/>
                <w:rFonts w:ascii="Calibri Light" w:hAnsi="Calibri Light" w:cs="Calibri Light"/>
                <w:color w:val="000000"/>
                <w:shd w:val="clear" w:color="auto" w:fill="F2F2F2"/>
              </w:rPr>
              <w:t>provide</w:t>
            </w:r>
            <w:r w:rsidRPr="00AF63B0">
              <w:rPr>
                <w:rStyle w:val="normaltextrun"/>
                <w:rFonts w:ascii="Calibri Light" w:hAnsi="Calibri Light" w:cs="Calibri Light"/>
                <w:color w:val="000000"/>
                <w:shd w:val="clear" w:color="auto" w:fill="F2F2F2"/>
              </w:rPr>
              <w:t xml:space="preserve"> a copy of their </w:t>
            </w:r>
            <w:r w:rsidR="00FE404F" w:rsidRPr="00AF63B0">
              <w:rPr>
                <w:rStyle w:val="normaltextrun"/>
                <w:rFonts w:ascii="Calibri Light" w:hAnsi="Calibri Light" w:cs="Calibri Light"/>
                <w:color w:val="000000"/>
                <w:shd w:val="clear" w:color="auto" w:fill="F2F2F2"/>
              </w:rPr>
              <w:t>C</w:t>
            </w:r>
            <w:r w:rsidRPr="00AF63B0">
              <w:rPr>
                <w:rStyle w:val="normaltextrun"/>
                <w:rFonts w:ascii="Calibri Light" w:hAnsi="Calibri Light" w:cs="Calibri Light"/>
                <w:color w:val="000000"/>
                <w:shd w:val="clear" w:color="auto" w:fill="F2F2F2"/>
              </w:rPr>
              <w:t>orporate</w:t>
            </w:r>
            <w:r w:rsidR="00874548" w:rsidRPr="00AF63B0">
              <w:rPr>
                <w:rStyle w:val="normaltextrun"/>
                <w:rFonts w:ascii="Calibri Light" w:hAnsi="Calibri Light" w:cs="Calibri Light"/>
                <w:color w:val="000000"/>
                <w:shd w:val="clear" w:color="auto" w:fill="F2F2F2"/>
              </w:rPr>
              <w:t xml:space="preserve"> </w:t>
            </w:r>
            <w:r w:rsidRPr="00AF63B0">
              <w:rPr>
                <w:rStyle w:val="normaltextrun"/>
                <w:rFonts w:ascii="Calibri Light" w:hAnsi="Calibri Light" w:cs="Calibri Light"/>
                <w:color w:val="000000"/>
                <w:shd w:val="clear" w:color="auto" w:fill="F2F2F2"/>
              </w:rPr>
              <w:t>Social Responsibility Policy</w:t>
            </w:r>
            <w:r w:rsidR="00874548" w:rsidRPr="00AF63B0">
              <w:rPr>
                <w:rStyle w:val="normaltextrun"/>
                <w:rFonts w:ascii="Calibri Light" w:hAnsi="Calibri Light" w:cs="Calibri Light"/>
                <w:color w:val="000000"/>
                <w:shd w:val="clear" w:color="auto" w:fill="F2F2F2"/>
              </w:rPr>
              <w:t xml:space="preserve"> </w:t>
            </w:r>
            <w:r w:rsidRPr="00AF63B0">
              <w:rPr>
                <w:rStyle w:val="normaltextrun"/>
                <w:rFonts w:ascii="Calibri Light" w:hAnsi="Calibri Light" w:cs="Calibri Light"/>
                <w:color w:val="000000"/>
                <w:shd w:val="clear" w:color="auto" w:fill="F2F2F2"/>
              </w:rPr>
              <w:t>or documentation</w:t>
            </w:r>
            <w:r w:rsidR="00874548" w:rsidRPr="00AF63B0">
              <w:rPr>
                <w:rStyle w:val="normaltextrun"/>
                <w:rFonts w:ascii="Calibri Light" w:hAnsi="Calibri Light" w:cs="Calibri Light"/>
                <w:color w:val="000000"/>
                <w:shd w:val="clear" w:color="auto" w:fill="F2F2F2"/>
              </w:rPr>
              <w:t xml:space="preserve"> </w:t>
            </w:r>
            <w:r w:rsidRPr="00AF63B0">
              <w:rPr>
                <w:rStyle w:val="normaltextrun"/>
                <w:rFonts w:ascii="Calibri Light" w:hAnsi="Calibri Light" w:cs="Calibri Light"/>
                <w:color w:val="000000"/>
                <w:shd w:val="clear" w:color="auto" w:fill="F2F2F2"/>
              </w:rPr>
              <w:t>to</w:t>
            </w:r>
            <w:r w:rsidR="00874548" w:rsidRPr="00AF63B0">
              <w:rPr>
                <w:rStyle w:val="normaltextrun"/>
                <w:rFonts w:ascii="Calibri Light" w:hAnsi="Calibri Light" w:cs="Calibri Light"/>
                <w:color w:val="000000"/>
                <w:shd w:val="clear" w:color="auto" w:fill="F2F2F2"/>
              </w:rPr>
              <w:t xml:space="preserve"> </w:t>
            </w:r>
            <w:r w:rsidRPr="00AF63B0">
              <w:rPr>
                <w:rStyle w:val="normaltextrun"/>
                <w:rFonts w:ascii="Calibri Light" w:hAnsi="Calibri Light" w:cs="Calibri Light"/>
                <w:color w:val="000000"/>
                <w:shd w:val="clear" w:color="auto" w:fill="F2F2F2"/>
              </w:rPr>
              <w:t>demonstrate</w:t>
            </w:r>
            <w:r w:rsidR="00874548" w:rsidRPr="00AF63B0">
              <w:rPr>
                <w:rStyle w:val="normaltextrun"/>
                <w:rFonts w:ascii="Calibri Light" w:hAnsi="Calibri Light" w:cs="Calibri Light"/>
                <w:color w:val="000000"/>
                <w:shd w:val="clear" w:color="auto" w:fill="F2F2F2"/>
              </w:rPr>
              <w:t xml:space="preserve"> </w:t>
            </w:r>
            <w:r w:rsidRPr="00AF63B0">
              <w:rPr>
                <w:rStyle w:val="normaltextrun"/>
                <w:rFonts w:ascii="Calibri Light" w:hAnsi="Calibri Light" w:cs="Calibri Light"/>
                <w:color w:val="000000"/>
                <w:shd w:val="clear" w:color="auto" w:fill="F2F2F2"/>
              </w:rPr>
              <w:t>their commitment to sustainability,</w:t>
            </w:r>
            <w:r w:rsidR="00874548" w:rsidRPr="00AF63B0">
              <w:rPr>
                <w:rStyle w:val="normaltextrun"/>
                <w:rFonts w:ascii="Calibri Light" w:hAnsi="Calibri Light" w:cs="Calibri Light"/>
                <w:color w:val="000000"/>
                <w:shd w:val="clear" w:color="auto" w:fill="F2F2F2"/>
              </w:rPr>
              <w:t xml:space="preserve"> </w:t>
            </w:r>
            <w:r w:rsidRPr="00AF63B0">
              <w:rPr>
                <w:rStyle w:val="normaltextrun"/>
                <w:rFonts w:ascii="Calibri Light" w:hAnsi="Calibri Light" w:cs="Calibri Light"/>
                <w:color w:val="000000"/>
                <w:shd w:val="clear" w:color="auto" w:fill="F2F2F2"/>
              </w:rPr>
              <w:t>diversity, inclusion and</w:t>
            </w:r>
            <w:r w:rsidR="001C312C" w:rsidRPr="00AF63B0">
              <w:rPr>
                <w:rStyle w:val="normaltextrun"/>
                <w:rFonts w:ascii="Calibri Light" w:hAnsi="Calibri Light" w:cs="Calibri Light"/>
                <w:color w:val="000000"/>
                <w:shd w:val="clear" w:color="auto" w:fill="F2F2F2"/>
              </w:rPr>
              <w:t xml:space="preserve"> </w:t>
            </w:r>
            <w:r w:rsidRPr="00AF63B0">
              <w:rPr>
                <w:rStyle w:val="normaltextrun"/>
                <w:rFonts w:ascii="Calibri Light" w:hAnsi="Calibri Light" w:cs="Calibri Light"/>
                <w:color w:val="000000"/>
                <w:shd w:val="clear" w:color="auto" w:fill="F2F2F2"/>
              </w:rPr>
              <w:t>the environment.</w:t>
            </w:r>
          </w:p>
        </w:tc>
      </w:tr>
      <w:tr w:rsidR="008E1C78" w:rsidRPr="00A14CFB" w14:paraId="57C2B487" w14:textId="77777777" w:rsidTr="00C36B79">
        <w:trPr>
          <w:trHeight w:val="225"/>
        </w:trPr>
        <w:tc>
          <w:tcPr>
            <w:tcW w:w="567" w:type="dxa"/>
            <w:tcBorders>
              <w:bottom w:val="single" w:sz="4" w:space="0" w:color="BFBFBF" w:themeColor="background1" w:themeShade="BF"/>
            </w:tcBorders>
            <w:shd w:val="clear" w:color="auto" w:fill="F2F2F2" w:themeFill="background1" w:themeFillShade="F2"/>
          </w:tcPr>
          <w:p w14:paraId="42A2A359" w14:textId="77777777" w:rsidR="008E1C78" w:rsidRPr="00C51968" w:rsidRDefault="008E1C78" w:rsidP="00C36B79">
            <w:pPr>
              <w:spacing w:before="20" w:after="20"/>
              <w:jc w:val="center"/>
              <w:rPr>
                <w:rFonts w:ascii="Calibri Light" w:hAnsi="Calibri Light" w:cstheme="majorHAnsi"/>
              </w:rPr>
            </w:pPr>
            <w:r w:rsidRPr="00C51968">
              <w:rPr>
                <w:rFonts w:ascii="Calibri Light" w:hAnsi="Calibri Light" w:cstheme="majorHAnsi"/>
              </w:rPr>
              <w:t>2.</w:t>
            </w:r>
          </w:p>
        </w:tc>
        <w:tc>
          <w:tcPr>
            <w:tcW w:w="7796" w:type="dxa"/>
            <w:tcBorders>
              <w:bottom w:val="single" w:sz="4" w:space="0" w:color="BFBFBF" w:themeColor="background1" w:themeShade="BF"/>
            </w:tcBorders>
            <w:shd w:val="clear" w:color="auto" w:fill="F2F2F2" w:themeFill="background1" w:themeFillShade="F2"/>
            <w:vAlign w:val="center"/>
          </w:tcPr>
          <w:p w14:paraId="7461673E" w14:textId="6ED50C3C" w:rsidR="008E1C78" w:rsidRPr="00AF63B0" w:rsidRDefault="00FE404F" w:rsidP="00C36B79">
            <w:pPr>
              <w:spacing w:before="20" w:after="20"/>
              <w:jc w:val="both"/>
              <w:rPr>
                <w:rFonts w:ascii="Calibri Light" w:hAnsi="Calibri Light" w:cstheme="majorHAnsi"/>
                <w:b/>
              </w:rPr>
            </w:pPr>
            <w:r w:rsidRPr="00AF63B0">
              <w:rPr>
                <w:rFonts w:ascii="Calibri Light" w:hAnsi="Calibri Light" w:cstheme="majorHAnsi"/>
                <w:b/>
              </w:rPr>
              <w:t>Financial Stability</w:t>
            </w:r>
          </w:p>
        </w:tc>
      </w:tr>
      <w:tr w:rsidR="008E1C78" w:rsidRPr="00A14CFB" w14:paraId="64C37EE1" w14:textId="77777777" w:rsidTr="00C36B79">
        <w:trPr>
          <w:trHeight w:val="257"/>
        </w:trPr>
        <w:tc>
          <w:tcPr>
            <w:tcW w:w="567" w:type="dxa"/>
            <w:tcBorders>
              <w:bottom w:val="single" w:sz="4" w:space="0" w:color="BFBFBF" w:themeColor="background1" w:themeShade="BF"/>
            </w:tcBorders>
          </w:tcPr>
          <w:p w14:paraId="63947462" w14:textId="77777777" w:rsidR="008E1C78" w:rsidRPr="00C51968" w:rsidRDefault="008E1C78" w:rsidP="00C36B79">
            <w:pPr>
              <w:spacing w:before="20" w:after="20"/>
              <w:jc w:val="center"/>
              <w:rPr>
                <w:rFonts w:ascii="Calibri Light" w:hAnsi="Calibri Light" w:cstheme="majorHAnsi"/>
              </w:rPr>
            </w:pPr>
            <w:r w:rsidRPr="00C51968">
              <w:rPr>
                <w:rFonts w:ascii="Calibri Light" w:hAnsi="Calibri Light" w:cstheme="majorHAnsi"/>
              </w:rPr>
              <w:t>a)</w:t>
            </w:r>
          </w:p>
        </w:tc>
        <w:tc>
          <w:tcPr>
            <w:tcW w:w="7796" w:type="dxa"/>
            <w:tcBorders>
              <w:bottom w:val="single" w:sz="4" w:space="0" w:color="BFBFBF" w:themeColor="background1" w:themeShade="BF"/>
            </w:tcBorders>
            <w:vAlign w:val="center"/>
          </w:tcPr>
          <w:p w14:paraId="5141CF88" w14:textId="77828404" w:rsidR="008E1C78" w:rsidRPr="00AF63B0" w:rsidRDefault="00974F9F" w:rsidP="00C36B79">
            <w:pPr>
              <w:spacing w:before="20" w:after="20"/>
              <w:jc w:val="both"/>
              <w:rPr>
                <w:rFonts w:ascii="Calibri Light" w:hAnsi="Calibri Light" w:cstheme="majorHAnsi"/>
              </w:rPr>
            </w:pPr>
            <w:r w:rsidRPr="00AF63B0">
              <w:rPr>
                <w:rFonts w:ascii="Calibri Light" w:eastAsia="Times New Roman" w:hAnsi="Calibri Light" w:cstheme="majorHAnsi"/>
                <w:color w:val="343434"/>
              </w:rPr>
              <w:t xml:space="preserve">Bidders must </w:t>
            </w:r>
            <w:r w:rsidR="00235721" w:rsidRPr="00AF63B0">
              <w:rPr>
                <w:rFonts w:ascii="Calibri Light" w:eastAsia="Times New Roman" w:hAnsi="Calibri Light" w:cstheme="majorHAnsi"/>
                <w:color w:val="343434"/>
              </w:rPr>
              <w:t>provide</w:t>
            </w:r>
            <w:r w:rsidRPr="00AF63B0">
              <w:rPr>
                <w:rFonts w:ascii="Calibri Light" w:eastAsia="Times New Roman" w:hAnsi="Calibri Light" w:cstheme="majorHAnsi"/>
                <w:color w:val="343434"/>
              </w:rPr>
              <w:t xml:space="preserve"> </w:t>
            </w:r>
            <w:r w:rsidR="00011D8F" w:rsidRPr="00AF63B0">
              <w:rPr>
                <w:rFonts w:ascii="Calibri Light" w:eastAsia="Times New Roman" w:hAnsi="Calibri Light" w:cstheme="majorHAnsi"/>
                <w:color w:val="343434"/>
              </w:rPr>
              <w:t>the past</w:t>
            </w:r>
            <w:r w:rsidRPr="00AF63B0">
              <w:rPr>
                <w:rFonts w:ascii="Calibri Light" w:eastAsia="Times New Roman" w:hAnsi="Calibri Light" w:cstheme="majorHAnsi"/>
                <w:color w:val="343434"/>
              </w:rPr>
              <w:t xml:space="preserve"> </w:t>
            </w:r>
            <w:r w:rsidR="00011D8F" w:rsidRPr="00AF63B0">
              <w:rPr>
                <w:rFonts w:ascii="Calibri Light" w:eastAsia="Times New Roman" w:hAnsi="Calibri Light" w:cstheme="majorHAnsi"/>
                <w:color w:val="343434"/>
              </w:rPr>
              <w:t>three</w:t>
            </w:r>
            <w:r w:rsidRPr="00AF63B0">
              <w:rPr>
                <w:rFonts w:ascii="Calibri Light" w:eastAsia="Times New Roman" w:hAnsi="Calibri Light" w:cstheme="majorHAnsi"/>
                <w:color w:val="343434"/>
              </w:rPr>
              <w:t xml:space="preserve"> year</w:t>
            </w:r>
            <w:r w:rsidR="001C312C" w:rsidRPr="00AF63B0">
              <w:rPr>
                <w:rFonts w:ascii="Calibri Light" w:eastAsia="Times New Roman" w:hAnsi="Calibri Light" w:cstheme="majorHAnsi"/>
                <w:color w:val="343434"/>
              </w:rPr>
              <w:t>s’</w:t>
            </w:r>
            <w:r w:rsidRPr="00AF63B0">
              <w:rPr>
                <w:rFonts w:ascii="Calibri Light" w:eastAsia="Times New Roman" w:hAnsi="Calibri Light" w:cstheme="majorHAnsi"/>
                <w:color w:val="343434"/>
              </w:rPr>
              <w:t xml:space="preserve"> </w:t>
            </w:r>
            <w:r w:rsidR="00EC22F8" w:rsidRPr="00AF63B0">
              <w:rPr>
                <w:rFonts w:ascii="Calibri Light" w:eastAsia="Times New Roman" w:hAnsi="Calibri Light" w:cstheme="majorHAnsi"/>
                <w:color w:val="343434"/>
              </w:rPr>
              <w:t>F</w:t>
            </w:r>
            <w:r w:rsidR="00235721" w:rsidRPr="00AF63B0">
              <w:rPr>
                <w:rFonts w:ascii="Calibri Light" w:eastAsia="Times New Roman" w:hAnsi="Calibri Light" w:cstheme="majorHAnsi"/>
                <w:color w:val="343434"/>
              </w:rPr>
              <w:t xml:space="preserve">inancial </w:t>
            </w:r>
            <w:r w:rsidR="00EC22F8" w:rsidRPr="00AF63B0">
              <w:rPr>
                <w:rFonts w:ascii="Calibri Light" w:eastAsia="Times New Roman" w:hAnsi="Calibri Light" w:cstheme="majorHAnsi"/>
                <w:color w:val="343434"/>
              </w:rPr>
              <w:t>S</w:t>
            </w:r>
            <w:r w:rsidR="00235721" w:rsidRPr="00AF63B0">
              <w:rPr>
                <w:rFonts w:ascii="Calibri Light" w:eastAsia="Times New Roman" w:hAnsi="Calibri Light" w:cstheme="majorHAnsi"/>
                <w:color w:val="343434"/>
              </w:rPr>
              <w:t>tatement</w:t>
            </w:r>
            <w:r w:rsidR="00EC22F8" w:rsidRPr="00AF63B0">
              <w:rPr>
                <w:rFonts w:ascii="Calibri Light" w:eastAsia="Times New Roman" w:hAnsi="Calibri Light" w:cstheme="majorHAnsi"/>
                <w:color w:val="343434"/>
              </w:rPr>
              <w:t>s</w:t>
            </w:r>
            <w:r w:rsidR="001B0320" w:rsidRPr="00AF63B0">
              <w:rPr>
                <w:rFonts w:ascii="Calibri Light" w:eastAsia="Times New Roman" w:hAnsi="Calibri Light" w:cstheme="majorHAnsi"/>
                <w:color w:val="343434"/>
              </w:rPr>
              <w:t xml:space="preserve">: namely: </w:t>
            </w:r>
            <w:r w:rsidR="001C312C" w:rsidRPr="00AF63B0">
              <w:rPr>
                <w:rFonts w:ascii="Calibri Light" w:eastAsia="Times New Roman" w:hAnsi="Calibri Light" w:cstheme="majorHAnsi"/>
                <w:color w:val="343434"/>
              </w:rPr>
              <w:t>a</w:t>
            </w:r>
            <w:r w:rsidR="001B0320" w:rsidRPr="00AF63B0">
              <w:rPr>
                <w:rFonts w:ascii="Calibri Light" w:eastAsia="Times New Roman" w:hAnsi="Calibri Light" w:cstheme="majorHAnsi"/>
                <w:color w:val="343434"/>
              </w:rPr>
              <w:t xml:space="preserve">uditor’s </w:t>
            </w:r>
            <w:r w:rsidR="00AC61B9" w:rsidRPr="00AF63B0">
              <w:rPr>
                <w:rFonts w:ascii="Calibri Light" w:eastAsia="Times New Roman" w:hAnsi="Calibri Light" w:cstheme="majorHAnsi"/>
                <w:color w:val="343434"/>
              </w:rPr>
              <w:t>page, income</w:t>
            </w:r>
            <w:r w:rsidR="001B0320" w:rsidRPr="00AF63B0">
              <w:rPr>
                <w:rFonts w:ascii="Calibri Light" w:eastAsia="Times New Roman" w:hAnsi="Calibri Light" w:cstheme="majorHAnsi"/>
                <w:color w:val="343434"/>
              </w:rPr>
              <w:t xml:space="preserve">/P&amp;L, </w:t>
            </w:r>
            <w:r w:rsidR="005E3C7D" w:rsidRPr="00AF63B0">
              <w:rPr>
                <w:rFonts w:ascii="Calibri Light" w:eastAsia="Times New Roman" w:hAnsi="Calibri Light" w:cstheme="majorHAnsi"/>
                <w:color w:val="343434"/>
              </w:rPr>
              <w:t>b</w:t>
            </w:r>
            <w:r w:rsidR="001B0320" w:rsidRPr="00AF63B0">
              <w:rPr>
                <w:rFonts w:ascii="Calibri Light" w:eastAsia="Times New Roman" w:hAnsi="Calibri Light" w:cstheme="majorHAnsi"/>
                <w:color w:val="343434"/>
              </w:rPr>
              <w:t xml:space="preserve">alance </w:t>
            </w:r>
            <w:r w:rsidR="005E3C7D" w:rsidRPr="00AF63B0">
              <w:rPr>
                <w:rFonts w:ascii="Calibri Light" w:eastAsia="Times New Roman" w:hAnsi="Calibri Light" w:cstheme="majorHAnsi"/>
                <w:color w:val="343434"/>
              </w:rPr>
              <w:t>s</w:t>
            </w:r>
            <w:r w:rsidR="001B0320" w:rsidRPr="00AF63B0">
              <w:rPr>
                <w:rFonts w:ascii="Calibri Light" w:eastAsia="Times New Roman" w:hAnsi="Calibri Light" w:cstheme="majorHAnsi"/>
                <w:color w:val="343434"/>
              </w:rPr>
              <w:t xml:space="preserve">heet </w:t>
            </w:r>
            <w:r w:rsidR="005E3C7D" w:rsidRPr="00AF63B0">
              <w:rPr>
                <w:rFonts w:ascii="Calibri Light" w:eastAsia="Times New Roman" w:hAnsi="Calibri Light" w:cstheme="majorHAnsi"/>
                <w:color w:val="343434"/>
              </w:rPr>
              <w:t>and</w:t>
            </w:r>
            <w:r w:rsidR="001B0320" w:rsidRPr="00AF63B0">
              <w:rPr>
                <w:rFonts w:ascii="Calibri Light" w:eastAsia="Times New Roman" w:hAnsi="Calibri Light" w:cstheme="majorHAnsi"/>
                <w:color w:val="343434"/>
              </w:rPr>
              <w:t xml:space="preserve"> </w:t>
            </w:r>
            <w:r w:rsidR="005E3C7D" w:rsidRPr="00AF63B0">
              <w:rPr>
                <w:rFonts w:ascii="Calibri Light" w:eastAsia="Times New Roman" w:hAnsi="Calibri Light" w:cstheme="majorHAnsi"/>
                <w:color w:val="343434"/>
              </w:rPr>
              <w:t>c</w:t>
            </w:r>
            <w:r w:rsidR="001B0320" w:rsidRPr="00AF63B0">
              <w:rPr>
                <w:rFonts w:ascii="Calibri Light" w:eastAsia="Times New Roman" w:hAnsi="Calibri Light" w:cstheme="majorHAnsi"/>
                <w:color w:val="343434"/>
              </w:rPr>
              <w:t xml:space="preserve">ash </w:t>
            </w:r>
            <w:r w:rsidR="005E3C7D" w:rsidRPr="00AF63B0">
              <w:rPr>
                <w:rFonts w:ascii="Calibri Light" w:eastAsia="Times New Roman" w:hAnsi="Calibri Light" w:cstheme="majorHAnsi"/>
                <w:color w:val="343434"/>
              </w:rPr>
              <w:t>f</w:t>
            </w:r>
            <w:r w:rsidR="001B0320" w:rsidRPr="00AF63B0">
              <w:rPr>
                <w:rFonts w:ascii="Calibri Light" w:eastAsia="Times New Roman" w:hAnsi="Calibri Light" w:cstheme="majorHAnsi"/>
                <w:color w:val="343434"/>
              </w:rPr>
              <w:t>low.</w:t>
            </w:r>
            <w:r w:rsidR="001B0320" w:rsidRPr="004B7548">
              <w:rPr>
                <w:rFonts w:asciiTheme="majorHAnsi" w:hAnsiTheme="majorHAnsi" w:cstheme="majorHAnsi"/>
                <w:b/>
              </w:rPr>
              <w:t xml:space="preserve">  </w:t>
            </w:r>
          </w:p>
        </w:tc>
      </w:tr>
      <w:tr w:rsidR="008E1C78" w:rsidRPr="00A14CFB" w14:paraId="2A3A27D9" w14:textId="77777777" w:rsidTr="00C36B79">
        <w:trPr>
          <w:trHeight w:val="322"/>
        </w:trPr>
        <w:tc>
          <w:tcPr>
            <w:tcW w:w="567" w:type="dxa"/>
            <w:shd w:val="clear" w:color="auto" w:fill="F2F2F2" w:themeFill="background1" w:themeFillShade="F2"/>
          </w:tcPr>
          <w:p w14:paraId="3AE75BD9" w14:textId="77777777" w:rsidR="008E1C78" w:rsidRPr="00C51968" w:rsidRDefault="008E1C78" w:rsidP="00C36B79">
            <w:pPr>
              <w:spacing w:before="20" w:after="20"/>
              <w:ind w:left="599" w:hanging="546"/>
              <w:jc w:val="center"/>
              <w:rPr>
                <w:rFonts w:ascii="Calibri Light" w:hAnsi="Calibri Light" w:cstheme="majorHAnsi"/>
              </w:rPr>
            </w:pPr>
            <w:r w:rsidRPr="00C51968">
              <w:rPr>
                <w:rFonts w:ascii="Calibri Light" w:hAnsi="Calibri Light" w:cstheme="majorHAnsi"/>
              </w:rPr>
              <w:t>3.</w:t>
            </w:r>
          </w:p>
        </w:tc>
        <w:tc>
          <w:tcPr>
            <w:tcW w:w="7796" w:type="dxa"/>
            <w:shd w:val="clear" w:color="auto" w:fill="F2F2F2" w:themeFill="background1" w:themeFillShade="F2"/>
            <w:vAlign w:val="center"/>
          </w:tcPr>
          <w:p w14:paraId="58BB7311" w14:textId="6446A6E5" w:rsidR="008E1C78" w:rsidRPr="00AF63B0" w:rsidRDefault="000E4B83" w:rsidP="00C36B79">
            <w:pPr>
              <w:spacing w:before="20" w:after="20"/>
              <w:jc w:val="both"/>
              <w:rPr>
                <w:rFonts w:ascii="Calibri Light" w:hAnsi="Calibri Light" w:cstheme="majorHAnsi"/>
                <w:b/>
              </w:rPr>
            </w:pPr>
            <w:r w:rsidRPr="00AF63B0">
              <w:rPr>
                <w:rFonts w:ascii="Calibri Light" w:hAnsi="Calibri Light" w:cstheme="majorHAnsi"/>
                <w:b/>
              </w:rPr>
              <w:t>Reference contacts</w:t>
            </w:r>
          </w:p>
        </w:tc>
      </w:tr>
      <w:tr w:rsidR="008E1C78" w:rsidRPr="00A14CFB" w14:paraId="03359EB1" w14:textId="77777777" w:rsidTr="00C36B79">
        <w:trPr>
          <w:trHeight w:val="295"/>
        </w:trPr>
        <w:tc>
          <w:tcPr>
            <w:tcW w:w="567" w:type="dxa"/>
          </w:tcPr>
          <w:p w14:paraId="14176D0D" w14:textId="77777777" w:rsidR="008E1C78" w:rsidRPr="00C51968" w:rsidRDefault="008E1C78" w:rsidP="00C36B79">
            <w:pPr>
              <w:spacing w:before="20" w:after="20"/>
              <w:jc w:val="center"/>
              <w:rPr>
                <w:rFonts w:ascii="Calibri Light" w:hAnsi="Calibri Light" w:cstheme="majorHAnsi"/>
              </w:rPr>
            </w:pPr>
            <w:r w:rsidRPr="00C51968">
              <w:rPr>
                <w:rFonts w:ascii="Calibri Light" w:hAnsi="Calibri Light" w:cstheme="majorHAnsi"/>
              </w:rPr>
              <w:t>a)</w:t>
            </w:r>
          </w:p>
        </w:tc>
        <w:tc>
          <w:tcPr>
            <w:tcW w:w="7796" w:type="dxa"/>
            <w:vAlign w:val="center"/>
          </w:tcPr>
          <w:p w14:paraId="61BF4E8F" w14:textId="32386443" w:rsidR="008E1C78" w:rsidRPr="00AF63B0" w:rsidRDefault="000B740D" w:rsidP="00C36B79">
            <w:pPr>
              <w:spacing w:before="20" w:after="20"/>
              <w:jc w:val="both"/>
              <w:rPr>
                <w:rFonts w:ascii="Calibri Light" w:hAnsi="Calibri Light" w:cstheme="majorHAnsi"/>
              </w:rPr>
            </w:pPr>
            <w:r w:rsidRPr="00AF63B0">
              <w:rPr>
                <w:rFonts w:ascii="Calibri Light" w:eastAsia="Times New Roman" w:hAnsi="Calibri Light" w:cstheme="majorHAnsi"/>
                <w:color w:val="343434"/>
              </w:rPr>
              <w:t xml:space="preserve">Bidders must </w:t>
            </w:r>
            <w:r w:rsidR="00434145" w:rsidRPr="00AF63B0">
              <w:rPr>
                <w:rFonts w:ascii="Calibri Light" w:eastAsia="Times New Roman" w:hAnsi="Calibri Light" w:cstheme="majorHAnsi"/>
                <w:color w:val="343434"/>
              </w:rPr>
              <w:t xml:space="preserve">be able to </w:t>
            </w:r>
            <w:r w:rsidRPr="00AF63B0">
              <w:rPr>
                <w:rFonts w:ascii="Calibri Light" w:eastAsia="Times New Roman" w:hAnsi="Calibri Light" w:cstheme="majorHAnsi"/>
                <w:color w:val="343434"/>
              </w:rPr>
              <w:t xml:space="preserve">provide at least </w:t>
            </w:r>
            <w:r w:rsidR="005E3C7D" w:rsidRPr="00AF63B0">
              <w:rPr>
                <w:rFonts w:ascii="Calibri Light" w:eastAsia="Times New Roman" w:hAnsi="Calibri Light" w:cstheme="majorHAnsi"/>
                <w:color w:val="343434"/>
              </w:rPr>
              <w:t>three</w:t>
            </w:r>
            <w:r w:rsidRPr="00AF63B0">
              <w:rPr>
                <w:rFonts w:ascii="Calibri Light" w:eastAsia="Times New Roman" w:hAnsi="Calibri Light" w:cstheme="majorHAnsi"/>
                <w:color w:val="343434"/>
              </w:rPr>
              <w:t xml:space="preserve"> reference</w:t>
            </w:r>
            <w:r w:rsidR="00432234" w:rsidRPr="00AF63B0">
              <w:rPr>
                <w:rFonts w:ascii="Calibri Light" w:eastAsia="Times New Roman" w:hAnsi="Calibri Light" w:cstheme="majorHAnsi"/>
                <w:color w:val="343434"/>
              </w:rPr>
              <w:t xml:space="preserve"> cont</w:t>
            </w:r>
            <w:r w:rsidR="00434145" w:rsidRPr="00AF63B0">
              <w:rPr>
                <w:rFonts w:ascii="Calibri Light" w:eastAsia="Times New Roman" w:hAnsi="Calibri Light" w:cstheme="majorHAnsi"/>
                <w:color w:val="343434"/>
              </w:rPr>
              <w:t>acts</w:t>
            </w:r>
            <w:r w:rsidR="00350DF4" w:rsidRPr="00AF63B0">
              <w:rPr>
                <w:rFonts w:ascii="Calibri Light" w:eastAsia="Times New Roman" w:hAnsi="Calibri Light" w:cstheme="majorHAnsi"/>
                <w:color w:val="343434"/>
              </w:rPr>
              <w:t xml:space="preserve"> within their proposal</w:t>
            </w:r>
          </w:p>
        </w:tc>
      </w:tr>
      <w:tr w:rsidR="008E1C78" w:rsidRPr="00A14CFB" w14:paraId="7690F9FB" w14:textId="77777777" w:rsidTr="00C36B79">
        <w:trPr>
          <w:trHeight w:val="237"/>
        </w:trPr>
        <w:tc>
          <w:tcPr>
            <w:tcW w:w="567" w:type="dxa"/>
            <w:shd w:val="clear" w:color="auto" w:fill="F2F2F2" w:themeFill="background1" w:themeFillShade="F2"/>
          </w:tcPr>
          <w:p w14:paraId="3B159E81" w14:textId="77777777" w:rsidR="008E1C78" w:rsidRPr="00C51968" w:rsidRDefault="008E1C78" w:rsidP="00C36B79">
            <w:pPr>
              <w:spacing w:before="20" w:after="20"/>
              <w:ind w:left="599" w:hanging="546"/>
              <w:jc w:val="center"/>
              <w:rPr>
                <w:rFonts w:ascii="Calibri Light" w:hAnsi="Calibri Light" w:cstheme="majorHAnsi"/>
              </w:rPr>
            </w:pPr>
            <w:r w:rsidRPr="00C51968">
              <w:rPr>
                <w:rFonts w:ascii="Calibri Light" w:hAnsi="Calibri Light" w:cstheme="majorHAnsi"/>
              </w:rPr>
              <w:lastRenderedPageBreak/>
              <w:t>4.</w:t>
            </w:r>
          </w:p>
        </w:tc>
        <w:tc>
          <w:tcPr>
            <w:tcW w:w="7796" w:type="dxa"/>
            <w:shd w:val="clear" w:color="auto" w:fill="F2F2F2" w:themeFill="background1" w:themeFillShade="F2"/>
            <w:vAlign w:val="center"/>
          </w:tcPr>
          <w:p w14:paraId="476E892A" w14:textId="77777777" w:rsidR="008E1C78" w:rsidRPr="00AF63B0" w:rsidRDefault="008E1C78" w:rsidP="00C36B79">
            <w:pPr>
              <w:spacing w:before="20" w:after="20"/>
              <w:jc w:val="both"/>
              <w:rPr>
                <w:rFonts w:ascii="Calibri Light" w:hAnsi="Calibri Light" w:cstheme="majorHAnsi"/>
              </w:rPr>
            </w:pPr>
            <w:r w:rsidRPr="00AF63B0">
              <w:rPr>
                <w:rFonts w:ascii="Calibri Light" w:hAnsi="Calibri Light" w:cstheme="majorHAnsi"/>
              </w:rPr>
              <w:t>Criteria</w:t>
            </w:r>
          </w:p>
        </w:tc>
      </w:tr>
      <w:tr w:rsidR="008E1C78" w:rsidRPr="00A14CFB" w14:paraId="37B880D1" w14:textId="77777777" w:rsidTr="00C36B79">
        <w:trPr>
          <w:trHeight w:val="282"/>
        </w:trPr>
        <w:tc>
          <w:tcPr>
            <w:tcW w:w="567" w:type="dxa"/>
          </w:tcPr>
          <w:p w14:paraId="32D2F757" w14:textId="77777777" w:rsidR="008E1C78" w:rsidRPr="00C51968" w:rsidRDefault="008E1C78" w:rsidP="00C36B79">
            <w:pPr>
              <w:spacing w:before="20" w:after="20"/>
              <w:jc w:val="center"/>
              <w:rPr>
                <w:rFonts w:ascii="Calibri Light" w:hAnsi="Calibri Light" w:cstheme="majorHAnsi"/>
              </w:rPr>
            </w:pPr>
            <w:r w:rsidRPr="00C51968">
              <w:rPr>
                <w:rFonts w:ascii="Calibri Light" w:hAnsi="Calibri Light" w:cstheme="majorHAnsi"/>
              </w:rPr>
              <w:t>a)</w:t>
            </w:r>
          </w:p>
        </w:tc>
        <w:tc>
          <w:tcPr>
            <w:tcW w:w="7796" w:type="dxa"/>
            <w:vAlign w:val="center"/>
          </w:tcPr>
          <w:p w14:paraId="62678079" w14:textId="013C5F1C" w:rsidR="008E1C78" w:rsidRPr="00AF63B0" w:rsidRDefault="0045092E" w:rsidP="00C36B79">
            <w:pPr>
              <w:spacing w:before="20" w:after="20"/>
              <w:jc w:val="both"/>
              <w:rPr>
                <w:rFonts w:ascii="Calibri Light" w:eastAsia="Times New Roman" w:hAnsi="Calibri Light" w:cstheme="majorHAnsi"/>
                <w:color w:val="343434"/>
              </w:rPr>
            </w:pPr>
            <w:r w:rsidRPr="00AF63B0">
              <w:rPr>
                <w:rFonts w:ascii="Calibri Light" w:eastAsia="Times New Roman" w:hAnsi="Calibri Light" w:cstheme="majorHAnsi"/>
                <w:color w:val="343434"/>
              </w:rPr>
              <w:t>Sub-criteria</w:t>
            </w:r>
          </w:p>
        </w:tc>
      </w:tr>
      <w:tr w:rsidR="008E1C78" w:rsidRPr="00A14CFB" w14:paraId="039C042D" w14:textId="77777777" w:rsidTr="00C36B79">
        <w:trPr>
          <w:trHeight w:val="335"/>
        </w:trPr>
        <w:tc>
          <w:tcPr>
            <w:tcW w:w="567" w:type="dxa"/>
            <w:shd w:val="clear" w:color="auto" w:fill="F2F2F2" w:themeFill="background1" w:themeFillShade="F2"/>
          </w:tcPr>
          <w:p w14:paraId="3C32AA1E" w14:textId="77777777" w:rsidR="008E1C78" w:rsidRPr="00C51968" w:rsidRDefault="008E1C78" w:rsidP="00C36B79">
            <w:pPr>
              <w:spacing w:before="20" w:after="20"/>
              <w:ind w:left="599" w:hanging="546"/>
              <w:jc w:val="center"/>
              <w:rPr>
                <w:rFonts w:ascii="Calibri Light" w:hAnsi="Calibri Light" w:cstheme="majorHAnsi"/>
              </w:rPr>
            </w:pPr>
            <w:r w:rsidRPr="00C51968">
              <w:rPr>
                <w:rFonts w:ascii="Calibri Light" w:hAnsi="Calibri Light" w:cstheme="majorHAnsi"/>
              </w:rPr>
              <w:t>5.</w:t>
            </w:r>
          </w:p>
        </w:tc>
        <w:tc>
          <w:tcPr>
            <w:tcW w:w="7796" w:type="dxa"/>
            <w:shd w:val="clear" w:color="auto" w:fill="F2F2F2" w:themeFill="background1" w:themeFillShade="F2"/>
            <w:vAlign w:val="center"/>
          </w:tcPr>
          <w:p w14:paraId="7EB512B7" w14:textId="77777777" w:rsidR="008E1C78" w:rsidRPr="00AF63B0" w:rsidRDefault="008E1C78" w:rsidP="00C36B79">
            <w:pPr>
              <w:spacing w:before="20" w:after="20"/>
              <w:jc w:val="both"/>
              <w:rPr>
                <w:rFonts w:ascii="Calibri Light" w:hAnsi="Calibri Light" w:cstheme="majorHAnsi"/>
              </w:rPr>
            </w:pPr>
            <w:r w:rsidRPr="00AF63B0">
              <w:rPr>
                <w:rFonts w:ascii="Calibri Light" w:hAnsi="Calibri Light" w:cstheme="majorHAnsi"/>
              </w:rPr>
              <w:t>Criteria</w:t>
            </w:r>
          </w:p>
        </w:tc>
      </w:tr>
      <w:tr w:rsidR="008E1C78" w:rsidRPr="00A14CFB" w14:paraId="071D9369" w14:textId="77777777" w:rsidTr="00C36B79">
        <w:trPr>
          <w:trHeight w:val="250"/>
        </w:trPr>
        <w:tc>
          <w:tcPr>
            <w:tcW w:w="567" w:type="dxa"/>
          </w:tcPr>
          <w:p w14:paraId="1358D20C" w14:textId="77777777" w:rsidR="008E1C78" w:rsidRPr="00C51968" w:rsidRDefault="008E1C78" w:rsidP="00C36B79">
            <w:pPr>
              <w:spacing w:before="20" w:after="20"/>
              <w:jc w:val="center"/>
              <w:rPr>
                <w:rFonts w:ascii="Calibri Light" w:hAnsi="Calibri Light" w:cstheme="majorHAnsi"/>
              </w:rPr>
            </w:pPr>
            <w:r w:rsidRPr="00C51968">
              <w:rPr>
                <w:rFonts w:ascii="Calibri Light" w:hAnsi="Calibri Light" w:cstheme="majorHAnsi"/>
              </w:rPr>
              <w:t>a)</w:t>
            </w:r>
          </w:p>
        </w:tc>
        <w:tc>
          <w:tcPr>
            <w:tcW w:w="7796" w:type="dxa"/>
            <w:vAlign w:val="center"/>
          </w:tcPr>
          <w:p w14:paraId="517EC377" w14:textId="77777777" w:rsidR="008E1C78" w:rsidRPr="00AF63B0" w:rsidRDefault="008E1C78" w:rsidP="00C36B79">
            <w:pPr>
              <w:spacing w:before="20" w:after="20"/>
              <w:jc w:val="both"/>
              <w:rPr>
                <w:rFonts w:ascii="Calibri Light" w:hAnsi="Calibri Light" w:cstheme="majorHAnsi"/>
              </w:rPr>
            </w:pPr>
            <w:r w:rsidRPr="00AF63B0">
              <w:rPr>
                <w:rFonts w:ascii="Calibri Light" w:eastAsia="Times New Roman" w:hAnsi="Calibri Light" w:cstheme="majorHAnsi"/>
                <w:color w:val="343434"/>
              </w:rPr>
              <w:t>Sub-criteria</w:t>
            </w:r>
          </w:p>
        </w:tc>
      </w:tr>
    </w:tbl>
    <w:p w14:paraId="46983A38" w14:textId="5D199328" w:rsidR="00002175" w:rsidRPr="00C3174B" w:rsidRDefault="00002175" w:rsidP="00CB53C5">
      <w:pPr>
        <w:pStyle w:val="Heading2"/>
      </w:pPr>
      <w:bookmarkStart w:id="35" w:name="_Toc207628518"/>
      <w:r>
        <w:t>Evaluation</w:t>
      </w:r>
      <w:r w:rsidRPr="00C3174B">
        <w:t xml:space="preserve"> Criteria</w:t>
      </w:r>
      <w:bookmarkEnd w:id="35"/>
    </w:p>
    <w:p w14:paraId="26227A90" w14:textId="72E8B81B" w:rsidR="00A34ED4" w:rsidRPr="000C3D82" w:rsidRDefault="00DD3458" w:rsidP="00147D69">
      <w:pPr>
        <w:spacing w:before="80" w:after="80" w:line="276" w:lineRule="auto"/>
        <w:jc w:val="both"/>
        <w:rPr>
          <w:rFonts w:ascii="Calibri Light" w:hAnsi="Calibri Light" w:cs="Calibri Light"/>
        </w:rPr>
      </w:pPr>
      <w:r>
        <w:rPr>
          <w:rFonts w:ascii="Calibri Light" w:hAnsi="Calibri Light" w:cs="Calibri Light"/>
        </w:rPr>
        <w:t>Each criteri</w:t>
      </w:r>
      <w:r w:rsidR="00A64CEB">
        <w:rPr>
          <w:rFonts w:ascii="Calibri Light" w:hAnsi="Calibri Light" w:cs="Calibri Light"/>
        </w:rPr>
        <w:t>on</w:t>
      </w:r>
      <w:r>
        <w:rPr>
          <w:rFonts w:ascii="Calibri Light" w:hAnsi="Calibri Light" w:cs="Calibri Light"/>
        </w:rPr>
        <w:t xml:space="preserve"> will carry the weight indicated in the sub-weight column.</w:t>
      </w:r>
    </w:p>
    <w:p w14:paraId="7639262A" w14:textId="7F5B7A33" w:rsidR="00963D39" w:rsidRPr="00C3174B" w:rsidRDefault="00071F61" w:rsidP="00123F69">
      <w:pPr>
        <w:pStyle w:val="Heading3"/>
        <w:numPr>
          <w:ilvl w:val="2"/>
          <w:numId w:val="4"/>
        </w:numPr>
        <w:spacing w:before="120"/>
        <w:ind w:left="1134" w:hanging="709"/>
        <w:rPr>
          <w:rStyle w:val="IntenseEmphasis"/>
          <w:rFonts w:ascii="Arial" w:eastAsia="Arial" w:hAnsi="Arial" w:cs="Times New Roman"/>
          <w:i/>
          <w:sz w:val="22"/>
          <w:szCs w:val="22"/>
        </w:rPr>
      </w:pPr>
      <w:r>
        <w:t>Technical</w:t>
      </w:r>
      <w:r w:rsidR="001C2A7B">
        <w:t xml:space="preserve"> and Sustainability</w:t>
      </w:r>
      <w:r w:rsidR="003E5061">
        <w:t xml:space="preserve"> evaluation</w:t>
      </w:r>
    </w:p>
    <w:p w14:paraId="76543023" w14:textId="26B9E6A7" w:rsidR="00606098" w:rsidRDefault="00606098" w:rsidP="00917AD2">
      <w:pPr>
        <w:spacing w:after="80" w:line="276" w:lineRule="auto"/>
        <w:ind w:firstLine="426"/>
        <w:jc w:val="both"/>
        <w:rPr>
          <w:rFonts w:ascii="Calibri Light" w:hAnsi="Calibri Light" w:cs="Calibri Light"/>
          <w:b/>
          <w:bCs/>
        </w:rPr>
      </w:pPr>
      <w:r>
        <w:rPr>
          <w:rFonts w:ascii="Calibri Light" w:hAnsi="Calibri Light" w:cs="Calibri Light"/>
        </w:rPr>
        <w:t xml:space="preserve">The </w:t>
      </w:r>
      <w:r w:rsidR="00712367">
        <w:rPr>
          <w:rFonts w:ascii="Calibri Light" w:hAnsi="Calibri Light" w:cs="Calibri Light"/>
        </w:rPr>
        <w:t>technical and sustainability</w:t>
      </w:r>
      <w:r>
        <w:rPr>
          <w:rFonts w:ascii="Calibri Light" w:hAnsi="Calibri Light" w:cs="Calibri Light"/>
        </w:rPr>
        <w:t xml:space="preserve"> criteria for this procurement are:</w:t>
      </w:r>
      <w:r w:rsidR="001F3351">
        <w:rPr>
          <w:rFonts w:ascii="Calibri Light" w:hAnsi="Calibri Light" w:cs="Calibri Light"/>
        </w:rPr>
        <w:t xml:space="preserve"> </w:t>
      </w:r>
    </w:p>
    <w:p w14:paraId="07427CDB" w14:textId="5B0D06ED" w:rsidR="00587134" w:rsidRPr="007470F2" w:rsidRDefault="00587134" w:rsidP="00E1263A">
      <w:pPr>
        <w:pStyle w:val="Heading4"/>
      </w:pPr>
      <w:r w:rsidRPr="007470F2">
        <w:t xml:space="preserve">Lot 1: SAC Expertise and DATA and Architecture </w:t>
      </w:r>
    </w:p>
    <w:tbl>
      <w:tblPr>
        <w:tblStyle w:val="TableGridLight"/>
        <w:tblW w:w="10348" w:type="dxa"/>
        <w:tblInd w:w="137" w:type="dxa"/>
        <w:tblLayout w:type="fixed"/>
        <w:tblLook w:val="0620" w:firstRow="1" w:lastRow="0" w:firstColumn="0" w:lastColumn="0" w:noHBand="1" w:noVBand="1"/>
      </w:tblPr>
      <w:tblGrid>
        <w:gridCol w:w="709"/>
        <w:gridCol w:w="7938"/>
        <w:gridCol w:w="1701"/>
      </w:tblGrid>
      <w:tr w:rsidR="00B66B53" w:rsidRPr="00A14CFB" w14:paraId="7A781A43" w14:textId="77777777">
        <w:trPr>
          <w:trHeight w:val="171"/>
          <w:tblHeader/>
        </w:trPr>
        <w:tc>
          <w:tcPr>
            <w:tcW w:w="709" w:type="dxa"/>
            <w:tcBorders>
              <w:bottom w:val="single" w:sz="4" w:space="0" w:color="BFBFBF" w:themeColor="background1" w:themeShade="BF"/>
            </w:tcBorders>
            <w:shd w:val="clear" w:color="auto" w:fill="D9E1F2"/>
            <w:vAlign w:val="center"/>
          </w:tcPr>
          <w:p w14:paraId="2B59B69A" w14:textId="77777777" w:rsidR="00B66B53" w:rsidRPr="000C31D7" w:rsidRDefault="00B66B53">
            <w:pPr>
              <w:spacing w:before="60" w:after="60"/>
              <w:jc w:val="center"/>
              <w:rPr>
                <w:rFonts w:ascii="Calibri Light" w:hAnsi="Calibri Light" w:cs="Calibri Light"/>
              </w:rPr>
            </w:pPr>
            <w:r w:rsidRPr="000C31D7">
              <w:rPr>
                <w:rFonts w:ascii="Calibri Light" w:hAnsi="Calibri Light" w:cs="Calibri Light"/>
              </w:rPr>
              <w:t>No.</w:t>
            </w:r>
          </w:p>
        </w:tc>
        <w:tc>
          <w:tcPr>
            <w:tcW w:w="7938" w:type="dxa"/>
            <w:tcBorders>
              <w:bottom w:val="single" w:sz="4" w:space="0" w:color="BFBFBF" w:themeColor="background1" w:themeShade="BF"/>
            </w:tcBorders>
            <w:shd w:val="clear" w:color="auto" w:fill="D9E1F2"/>
            <w:vAlign w:val="center"/>
          </w:tcPr>
          <w:p w14:paraId="2BBF07F7" w14:textId="77777777" w:rsidR="00B66B53" w:rsidRPr="000C31D7" w:rsidRDefault="00B66B53">
            <w:pPr>
              <w:spacing w:before="60" w:after="60"/>
              <w:jc w:val="center"/>
              <w:rPr>
                <w:rFonts w:ascii="Calibri Light" w:hAnsi="Calibri Light" w:cs="Calibri Light"/>
              </w:rPr>
            </w:pPr>
            <w:r w:rsidRPr="000C31D7">
              <w:rPr>
                <w:rFonts w:ascii="Calibri Light" w:hAnsi="Calibri Light" w:cs="Calibri Light"/>
              </w:rPr>
              <w:t>Criteria/Sub-</w:t>
            </w:r>
            <w:r>
              <w:rPr>
                <w:rFonts w:ascii="Calibri Light" w:hAnsi="Calibri Light" w:cs="Calibri Light"/>
              </w:rPr>
              <w:t>c</w:t>
            </w:r>
            <w:r w:rsidRPr="000C31D7">
              <w:rPr>
                <w:rFonts w:ascii="Calibri Light" w:hAnsi="Calibri Light" w:cs="Calibri Light"/>
              </w:rPr>
              <w:t>riteria</w:t>
            </w:r>
          </w:p>
        </w:tc>
        <w:tc>
          <w:tcPr>
            <w:tcW w:w="1701" w:type="dxa"/>
            <w:tcBorders>
              <w:bottom w:val="single" w:sz="4" w:space="0" w:color="BFBFBF" w:themeColor="background1" w:themeShade="BF"/>
            </w:tcBorders>
            <w:shd w:val="clear" w:color="auto" w:fill="D9E1F2"/>
            <w:vAlign w:val="center"/>
          </w:tcPr>
          <w:p w14:paraId="5AA15649" w14:textId="77777777" w:rsidR="00B66B53" w:rsidRPr="000C31D7" w:rsidRDefault="00B66B53">
            <w:pPr>
              <w:spacing w:before="60" w:after="60"/>
              <w:jc w:val="center"/>
              <w:rPr>
                <w:rFonts w:ascii="Calibri Light" w:hAnsi="Calibri Light" w:cs="Calibri Light"/>
              </w:rPr>
            </w:pPr>
            <w:r w:rsidRPr="000C31D7">
              <w:rPr>
                <w:rFonts w:ascii="Calibri Light" w:hAnsi="Calibri Light" w:cs="Calibri Light"/>
              </w:rPr>
              <w:t>Sub-</w:t>
            </w:r>
            <w:r>
              <w:rPr>
                <w:rFonts w:ascii="Calibri Light" w:hAnsi="Calibri Light" w:cs="Calibri Light"/>
              </w:rPr>
              <w:t>w</w:t>
            </w:r>
            <w:r w:rsidRPr="000C31D7">
              <w:rPr>
                <w:rFonts w:ascii="Calibri Light" w:hAnsi="Calibri Light" w:cs="Calibri Light"/>
              </w:rPr>
              <w:t>eight (%)</w:t>
            </w:r>
          </w:p>
        </w:tc>
      </w:tr>
      <w:tr w:rsidR="00B66B53" w:rsidRPr="00A14CFB" w14:paraId="5FA280C2" w14:textId="77777777">
        <w:trPr>
          <w:trHeight w:val="579"/>
        </w:trPr>
        <w:tc>
          <w:tcPr>
            <w:tcW w:w="709" w:type="dxa"/>
            <w:shd w:val="clear" w:color="auto" w:fill="F2F2F2" w:themeFill="background1" w:themeFillShade="F2"/>
            <w:vAlign w:val="center"/>
          </w:tcPr>
          <w:p w14:paraId="6C94842F" w14:textId="77777777" w:rsidR="00B66B53" w:rsidRPr="000C31D7" w:rsidRDefault="00B66B53">
            <w:pPr>
              <w:spacing w:before="20" w:after="20"/>
              <w:jc w:val="center"/>
              <w:rPr>
                <w:rFonts w:ascii="Calibri Light" w:hAnsi="Calibri Light" w:cs="Calibri Light"/>
              </w:rPr>
            </w:pPr>
            <w:r w:rsidRPr="000C31D7">
              <w:rPr>
                <w:rFonts w:ascii="Calibri Light" w:hAnsi="Calibri Light" w:cs="Calibri Light"/>
              </w:rPr>
              <w:t>1.</w:t>
            </w:r>
          </w:p>
        </w:tc>
        <w:tc>
          <w:tcPr>
            <w:tcW w:w="7938" w:type="dxa"/>
            <w:tcBorders>
              <w:bottom w:val="single" w:sz="4" w:space="0" w:color="BFBFBF" w:themeColor="background1" w:themeShade="BF"/>
            </w:tcBorders>
            <w:shd w:val="clear" w:color="auto" w:fill="F2F2F2" w:themeFill="background1" w:themeFillShade="F2"/>
            <w:vAlign w:val="center"/>
          </w:tcPr>
          <w:p w14:paraId="189FE50E" w14:textId="77777777" w:rsidR="00B66B53" w:rsidRPr="008F3C3C" w:rsidRDefault="00B66B53">
            <w:pPr>
              <w:spacing w:before="20" w:after="20"/>
              <w:rPr>
                <w:rFonts w:ascii="Calibri Light" w:hAnsi="Calibri Light" w:cs="Calibri Light"/>
                <w:b/>
                <w:bCs/>
                <w:highlight w:val="yellow"/>
              </w:rPr>
            </w:pPr>
            <w:r w:rsidRPr="007470F2">
              <w:rPr>
                <w:rFonts w:ascii="Calibri Light" w:hAnsi="Calibri Light" w:cs="Calibri Light"/>
                <w:b/>
                <w:bCs/>
              </w:rPr>
              <w:t>Technical approach</w:t>
            </w:r>
          </w:p>
        </w:tc>
        <w:tc>
          <w:tcPr>
            <w:tcW w:w="1701" w:type="dxa"/>
            <w:vMerge w:val="restart"/>
            <w:vAlign w:val="center"/>
          </w:tcPr>
          <w:p w14:paraId="492305CE" w14:textId="5A660CA9" w:rsidR="00B66B53" w:rsidRPr="007470F2" w:rsidRDefault="00D855AF">
            <w:pPr>
              <w:spacing w:before="60" w:after="60"/>
              <w:ind w:left="599" w:hanging="546"/>
              <w:jc w:val="center"/>
              <w:rPr>
                <w:rFonts w:ascii="Calibri Light" w:hAnsi="Calibri Light" w:cs="Calibri Light"/>
              </w:rPr>
            </w:pPr>
            <w:r>
              <w:rPr>
                <w:rFonts w:ascii="Calibri Light" w:hAnsi="Calibri Light" w:cs="Calibri Light"/>
              </w:rPr>
              <w:t>2</w:t>
            </w:r>
            <w:r w:rsidR="00D77D57" w:rsidRPr="007470F2">
              <w:rPr>
                <w:rFonts w:ascii="Calibri Light" w:hAnsi="Calibri Light" w:cs="Calibri Light"/>
              </w:rPr>
              <w:t>5</w:t>
            </w:r>
            <w:r w:rsidR="00B66B53" w:rsidRPr="007470F2">
              <w:rPr>
                <w:rFonts w:ascii="Calibri Light" w:hAnsi="Calibri Light" w:cs="Calibri Light"/>
              </w:rPr>
              <w:t>%</w:t>
            </w:r>
          </w:p>
        </w:tc>
      </w:tr>
      <w:tr w:rsidR="00B66B53" w:rsidRPr="00A14CFB" w14:paraId="48CCF2C4" w14:textId="77777777" w:rsidTr="003E2B9C">
        <w:trPr>
          <w:trHeight w:val="233"/>
        </w:trPr>
        <w:tc>
          <w:tcPr>
            <w:tcW w:w="709" w:type="dxa"/>
            <w:vAlign w:val="center"/>
          </w:tcPr>
          <w:p w14:paraId="783272E8" w14:textId="77777777" w:rsidR="00B66B53" w:rsidRPr="000C31D7" w:rsidRDefault="00B66B53">
            <w:pPr>
              <w:spacing w:before="20" w:after="20"/>
              <w:jc w:val="center"/>
              <w:rPr>
                <w:rFonts w:ascii="Calibri Light" w:hAnsi="Calibri Light" w:cs="Calibri Light"/>
              </w:rPr>
            </w:pPr>
            <w:r w:rsidRPr="000C31D7">
              <w:rPr>
                <w:rFonts w:ascii="Calibri Light" w:hAnsi="Calibri Light" w:cs="Calibri Light"/>
              </w:rPr>
              <w:t>a)</w:t>
            </w:r>
          </w:p>
        </w:tc>
        <w:tc>
          <w:tcPr>
            <w:tcW w:w="7938" w:type="dxa"/>
            <w:tcBorders>
              <w:bottom w:val="single" w:sz="4" w:space="0" w:color="BFBFBF" w:themeColor="background1" w:themeShade="BF"/>
            </w:tcBorders>
          </w:tcPr>
          <w:p w14:paraId="426F25B8" w14:textId="325D7D4D" w:rsidR="00B66B53" w:rsidRPr="007470F2" w:rsidRDefault="002546AB">
            <w:pPr>
              <w:spacing w:before="20" w:after="20"/>
              <w:rPr>
                <w:rFonts w:ascii="Calibri Light" w:hAnsi="Calibri Light" w:cs="Calibri Light"/>
              </w:rPr>
            </w:pPr>
            <w:r w:rsidRPr="007470F2">
              <w:rPr>
                <w:rFonts w:ascii="Calibri Light" w:eastAsia="Times New Roman" w:hAnsi="Calibri Light" w:cs="Calibri Light"/>
                <w:color w:val="343434"/>
              </w:rPr>
              <w:t>Demonstrate</w:t>
            </w:r>
            <w:r w:rsidR="00772240" w:rsidRPr="007470F2">
              <w:rPr>
                <w:rFonts w:ascii="Calibri Light" w:eastAsia="Times New Roman" w:hAnsi="Calibri Light" w:cs="Calibri Light"/>
                <w:color w:val="343434"/>
              </w:rPr>
              <w:t xml:space="preserve"> </w:t>
            </w:r>
            <w:r w:rsidR="00381B23">
              <w:rPr>
                <w:rFonts w:ascii="Calibri Light" w:eastAsia="Times New Roman" w:hAnsi="Calibri Light" w:cs="Calibri Light"/>
                <w:color w:val="343434"/>
              </w:rPr>
              <w:t xml:space="preserve">an understanding of the Blueprint, data, and integration points, and an overall understanding of the full scope of the project, including all the stage gates </w:t>
            </w:r>
            <w:r w:rsidR="00160351" w:rsidRPr="007470F2">
              <w:rPr>
                <w:rFonts w:ascii="Calibri Light" w:eastAsia="Times New Roman" w:hAnsi="Calibri Light" w:cs="Calibri Light"/>
                <w:color w:val="343434"/>
              </w:rPr>
              <w:t>and deliverables</w:t>
            </w:r>
            <w:r w:rsidRPr="007470F2">
              <w:rPr>
                <w:rFonts w:ascii="Calibri Light" w:eastAsia="Times New Roman" w:hAnsi="Calibri Light" w:cs="Calibri Light"/>
                <w:color w:val="343434"/>
              </w:rPr>
              <w:t xml:space="preserve">. </w:t>
            </w:r>
          </w:p>
        </w:tc>
        <w:tc>
          <w:tcPr>
            <w:tcW w:w="1701" w:type="dxa"/>
            <w:vMerge/>
            <w:vAlign w:val="center"/>
          </w:tcPr>
          <w:p w14:paraId="3D06CC00" w14:textId="77777777" w:rsidR="00B66B53" w:rsidRPr="007470F2" w:rsidRDefault="00B66B53">
            <w:pPr>
              <w:spacing w:before="60" w:after="60"/>
              <w:ind w:left="599" w:hanging="546"/>
              <w:jc w:val="center"/>
              <w:rPr>
                <w:rFonts w:ascii="Calibri Light" w:hAnsi="Calibri Light" w:cs="Calibri Light"/>
              </w:rPr>
            </w:pPr>
          </w:p>
        </w:tc>
      </w:tr>
      <w:tr w:rsidR="00B66B53" w:rsidRPr="00A14CFB" w14:paraId="45300619" w14:textId="77777777" w:rsidTr="003E2B9C">
        <w:trPr>
          <w:trHeight w:val="233"/>
        </w:trPr>
        <w:tc>
          <w:tcPr>
            <w:tcW w:w="709" w:type="dxa"/>
            <w:vAlign w:val="center"/>
          </w:tcPr>
          <w:p w14:paraId="798A3014" w14:textId="77777777" w:rsidR="00B66B53" w:rsidRPr="000C31D7" w:rsidRDefault="00B66B53">
            <w:pPr>
              <w:spacing w:before="20" w:after="20"/>
              <w:jc w:val="center"/>
              <w:rPr>
                <w:rFonts w:ascii="Calibri Light" w:hAnsi="Calibri Light" w:cs="Calibri Light"/>
              </w:rPr>
            </w:pPr>
            <w:r w:rsidRPr="000C31D7">
              <w:rPr>
                <w:rFonts w:ascii="Calibri Light" w:hAnsi="Calibri Light" w:cs="Calibri Light"/>
              </w:rPr>
              <w:t>b)</w:t>
            </w:r>
          </w:p>
        </w:tc>
        <w:tc>
          <w:tcPr>
            <w:tcW w:w="7938" w:type="dxa"/>
            <w:tcBorders>
              <w:bottom w:val="single" w:sz="4" w:space="0" w:color="BFBFBF" w:themeColor="background1" w:themeShade="BF"/>
            </w:tcBorders>
          </w:tcPr>
          <w:p w14:paraId="4563582A" w14:textId="79352725" w:rsidR="00B66B53" w:rsidRPr="007470F2" w:rsidRDefault="00FC21EF">
            <w:pPr>
              <w:pStyle w:val="ListParagraph"/>
              <w:spacing w:before="20" w:after="20"/>
              <w:ind w:left="0"/>
              <w:rPr>
                <w:rFonts w:ascii="Calibri Light" w:eastAsia="Arial" w:hAnsi="Calibri Light" w:cs="Calibri Light"/>
                <w:sz w:val="22"/>
                <w:szCs w:val="22"/>
              </w:rPr>
            </w:pPr>
            <w:r>
              <w:rPr>
                <w:rFonts w:ascii="Calibri Light" w:eastAsia="Arial" w:hAnsi="Calibri Light" w:cs="Calibri Light"/>
                <w:sz w:val="22"/>
                <w:szCs w:val="22"/>
              </w:rPr>
              <w:t>Fit- Gap analysis, high</w:t>
            </w:r>
            <w:r w:rsidR="00CD0947">
              <w:rPr>
                <w:rFonts w:ascii="Calibri Light" w:eastAsia="Arial" w:hAnsi="Calibri Light" w:cs="Calibri Light"/>
                <w:sz w:val="22"/>
                <w:szCs w:val="22"/>
              </w:rPr>
              <w:t>-</w:t>
            </w:r>
            <w:r>
              <w:rPr>
                <w:rFonts w:ascii="Calibri Light" w:eastAsia="Arial" w:hAnsi="Calibri Light" w:cs="Calibri Light"/>
                <w:sz w:val="22"/>
                <w:szCs w:val="22"/>
              </w:rPr>
              <w:t xml:space="preserve">level </w:t>
            </w:r>
            <w:r w:rsidR="00FC67EB">
              <w:rPr>
                <w:rFonts w:ascii="Calibri Light" w:eastAsia="Arial" w:hAnsi="Calibri Light" w:cs="Calibri Light"/>
                <w:sz w:val="22"/>
                <w:szCs w:val="22"/>
              </w:rPr>
              <w:t xml:space="preserve">proposed solution/ approach </w:t>
            </w:r>
          </w:p>
        </w:tc>
        <w:tc>
          <w:tcPr>
            <w:tcW w:w="1701" w:type="dxa"/>
            <w:vMerge/>
            <w:vAlign w:val="center"/>
          </w:tcPr>
          <w:p w14:paraId="0F3A287D" w14:textId="77777777" w:rsidR="00B66B53" w:rsidRPr="007470F2" w:rsidRDefault="00B66B53">
            <w:pPr>
              <w:spacing w:before="60" w:after="60"/>
              <w:ind w:left="599" w:hanging="546"/>
              <w:jc w:val="center"/>
              <w:rPr>
                <w:rFonts w:ascii="Calibri Light" w:hAnsi="Calibri Light" w:cs="Calibri Light"/>
              </w:rPr>
            </w:pPr>
          </w:p>
        </w:tc>
      </w:tr>
      <w:tr w:rsidR="00B66B53" w:rsidRPr="00A14CFB" w14:paraId="403CFAEE" w14:textId="77777777" w:rsidTr="2D525AF1">
        <w:trPr>
          <w:trHeight w:val="289"/>
        </w:trPr>
        <w:tc>
          <w:tcPr>
            <w:tcW w:w="709" w:type="dxa"/>
            <w:tcBorders>
              <w:bottom w:val="single" w:sz="4" w:space="0" w:color="BFBFBF" w:themeColor="background1" w:themeShade="BF"/>
            </w:tcBorders>
            <w:vAlign w:val="center"/>
          </w:tcPr>
          <w:p w14:paraId="5E66B9E2" w14:textId="77777777" w:rsidR="00B66B53" w:rsidRPr="000C31D7" w:rsidRDefault="00B66B53">
            <w:pPr>
              <w:spacing w:before="20" w:after="20"/>
              <w:jc w:val="center"/>
              <w:rPr>
                <w:rFonts w:ascii="Calibri Light" w:hAnsi="Calibri Light" w:cs="Calibri Light"/>
              </w:rPr>
            </w:pPr>
            <w:r w:rsidRPr="000C31D7">
              <w:rPr>
                <w:rFonts w:ascii="Calibri Light" w:hAnsi="Calibri Light" w:cs="Calibri Light"/>
              </w:rPr>
              <w:t>c)</w:t>
            </w:r>
          </w:p>
        </w:tc>
        <w:tc>
          <w:tcPr>
            <w:tcW w:w="7938" w:type="dxa"/>
            <w:tcBorders>
              <w:bottom w:val="single" w:sz="4" w:space="0" w:color="BFBFBF" w:themeColor="background1" w:themeShade="BF"/>
            </w:tcBorders>
          </w:tcPr>
          <w:p w14:paraId="25F5F3E9" w14:textId="6D869A09" w:rsidR="00B66B53" w:rsidRPr="007470F2" w:rsidRDefault="00114488">
            <w:pPr>
              <w:pStyle w:val="ListParagraph"/>
              <w:spacing w:before="20" w:after="20"/>
              <w:ind w:left="310" w:hanging="270"/>
              <w:rPr>
                <w:rFonts w:ascii="Calibri Light" w:eastAsia="Arial" w:hAnsi="Calibri Light" w:cs="Calibri Light"/>
                <w:sz w:val="22"/>
                <w:szCs w:val="22"/>
              </w:rPr>
            </w:pPr>
            <w:r>
              <w:rPr>
                <w:rFonts w:ascii="Calibri Light" w:hAnsi="Calibri Light" w:cs="Calibri Light"/>
                <w:color w:val="343434"/>
                <w:sz w:val="22"/>
                <w:szCs w:val="22"/>
              </w:rPr>
              <w:t>Technical Enable</w:t>
            </w:r>
            <w:r w:rsidR="00CD0947">
              <w:rPr>
                <w:rFonts w:ascii="Calibri Light" w:hAnsi="Calibri Light" w:cs="Calibri Light"/>
                <w:color w:val="343434"/>
                <w:sz w:val="22"/>
                <w:szCs w:val="22"/>
              </w:rPr>
              <w:t xml:space="preserve">ment and </w:t>
            </w:r>
            <w:r w:rsidR="00B66B53" w:rsidRPr="007470F2">
              <w:rPr>
                <w:rFonts w:ascii="Calibri Light" w:hAnsi="Calibri Light" w:cs="Calibri Light"/>
                <w:color w:val="343434"/>
                <w:sz w:val="22"/>
                <w:szCs w:val="22"/>
              </w:rPr>
              <w:t xml:space="preserve">Identification of </w:t>
            </w:r>
            <w:r w:rsidR="00CD0947">
              <w:rPr>
                <w:rFonts w:ascii="Calibri Light" w:hAnsi="Calibri Light" w:cs="Calibri Light"/>
                <w:color w:val="343434"/>
                <w:sz w:val="22"/>
                <w:szCs w:val="22"/>
              </w:rPr>
              <w:t>Critical Success Factors</w:t>
            </w:r>
          </w:p>
        </w:tc>
        <w:tc>
          <w:tcPr>
            <w:tcW w:w="1701" w:type="dxa"/>
            <w:vMerge/>
            <w:vAlign w:val="center"/>
          </w:tcPr>
          <w:p w14:paraId="679AFF31" w14:textId="77777777" w:rsidR="00B66B53" w:rsidRPr="007470F2" w:rsidRDefault="00B66B53">
            <w:pPr>
              <w:spacing w:before="60" w:after="60"/>
              <w:ind w:left="599" w:hanging="546"/>
              <w:jc w:val="center"/>
              <w:rPr>
                <w:rFonts w:ascii="Calibri Light" w:hAnsi="Calibri Light" w:cs="Calibri Light"/>
              </w:rPr>
            </w:pPr>
          </w:p>
        </w:tc>
      </w:tr>
      <w:tr w:rsidR="00B66B53" w:rsidRPr="00A14CFB" w14:paraId="0D19CA26" w14:textId="77777777">
        <w:trPr>
          <w:trHeight w:val="251"/>
        </w:trPr>
        <w:tc>
          <w:tcPr>
            <w:tcW w:w="709" w:type="dxa"/>
            <w:tcBorders>
              <w:bottom w:val="single" w:sz="4" w:space="0" w:color="BFBFBF" w:themeColor="background1" w:themeShade="BF"/>
            </w:tcBorders>
            <w:shd w:val="clear" w:color="auto" w:fill="F2F2F2" w:themeFill="background1" w:themeFillShade="F2"/>
            <w:vAlign w:val="center"/>
          </w:tcPr>
          <w:p w14:paraId="7E734729" w14:textId="77777777" w:rsidR="00B66B53" w:rsidRPr="000C31D7" w:rsidRDefault="00B66B53">
            <w:pPr>
              <w:spacing w:before="20" w:after="20"/>
              <w:jc w:val="center"/>
              <w:rPr>
                <w:rFonts w:ascii="Calibri Light" w:hAnsi="Calibri Light" w:cs="Calibri Light"/>
              </w:rPr>
            </w:pPr>
            <w:r w:rsidRPr="000C31D7">
              <w:rPr>
                <w:rFonts w:ascii="Calibri Light" w:hAnsi="Calibri Light" w:cs="Calibri Light"/>
              </w:rPr>
              <w:t>2.</w:t>
            </w:r>
          </w:p>
        </w:tc>
        <w:tc>
          <w:tcPr>
            <w:tcW w:w="7938" w:type="dxa"/>
            <w:tcBorders>
              <w:bottom w:val="single" w:sz="4" w:space="0" w:color="BFBFBF" w:themeColor="background1" w:themeShade="BF"/>
            </w:tcBorders>
            <w:shd w:val="clear" w:color="auto" w:fill="F2F2F2" w:themeFill="background1" w:themeFillShade="F2"/>
            <w:vAlign w:val="center"/>
          </w:tcPr>
          <w:p w14:paraId="277DF3C5" w14:textId="6CD86C75" w:rsidR="00B66B53" w:rsidRPr="007470F2" w:rsidRDefault="000D514D">
            <w:pPr>
              <w:spacing w:before="20" w:after="20"/>
              <w:rPr>
                <w:rFonts w:ascii="Calibri Light" w:hAnsi="Calibri Light" w:cs="Calibri Light"/>
                <w:b/>
                <w:bCs/>
              </w:rPr>
            </w:pPr>
            <w:r>
              <w:rPr>
                <w:rFonts w:ascii="Calibri Light" w:hAnsi="Calibri Light" w:cs="Calibri Light"/>
                <w:b/>
              </w:rPr>
              <w:t>Im</w:t>
            </w:r>
            <w:r w:rsidR="00324D21">
              <w:rPr>
                <w:rFonts w:ascii="Calibri Light" w:hAnsi="Calibri Light" w:cs="Calibri Light"/>
                <w:b/>
              </w:rPr>
              <w:t>plementation Methodology and Delivery Plan</w:t>
            </w:r>
          </w:p>
        </w:tc>
        <w:tc>
          <w:tcPr>
            <w:tcW w:w="1701" w:type="dxa"/>
            <w:vMerge w:val="restart"/>
            <w:vAlign w:val="center"/>
          </w:tcPr>
          <w:p w14:paraId="25FD9A6B" w14:textId="232D5687" w:rsidR="00B66B53" w:rsidRPr="007470F2" w:rsidRDefault="009879F6">
            <w:pPr>
              <w:spacing w:before="60" w:after="60"/>
              <w:ind w:left="599" w:hanging="546"/>
              <w:jc w:val="center"/>
              <w:rPr>
                <w:rFonts w:ascii="Calibri Light" w:hAnsi="Calibri Light" w:cs="Calibri Light"/>
              </w:rPr>
            </w:pPr>
            <w:r w:rsidRPr="007470F2">
              <w:rPr>
                <w:rFonts w:ascii="Calibri Light" w:hAnsi="Calibri Light" w:cs="Calibri Light"/>
              </w:rPr>
              <w:t>2</w:t>
            </w:r>
            <w:r w:rsidR="001708F3" w:rsidRPr="007470F2">
              <w:rPr>
                <w:rFonts w:ascii="Calibri Light" w:hAnsi="Calibri Light" w:cs="Calibri Light"/>
              </w:rPr>
              <w:t>0</w:t>
            </w:r>
            <w:r w:rsidR="00B66B53" w:rsidRPr="007470F2">
              <w:rPr>
                <w:rFonts w:ascii="Calibri Light" w:hAnsi="Calibri Light" w:cs="Calibri Light"/>
              </w:rPr>
              <w:t>%</w:t>
            </w:r>
          </w:p>
        </w:tc>
      </w:tr>
      <w:tr w:rsidR="00B66B53" w:rsidRPr="00A14CFB" w14:paraId="12299242" w14:textId="77777777" w:rsidTr="003E2B9C">
        <w:trPr>
          <w:trHeight w:val="285"/>
        </w:trPr>
        <w:tc>
          <w:tcPr>
            <w:tcW w:w="709" w:type="dxa"/>
            <w:tcBorders>
              <w:bottom w:val="single" w:sz="4" w:space="0" w:color="BFBFBF" w:themeColor="background1" w:themeShade="BF"/>
            </w:tcBorders>
            <w:vAlign w:val="center"/>
          </w:tcPr>
          <w:p w14:paraId="316CCE06" w14:textId="77777777" w:rsidR="00B66B53" w:rsidRPr="000C31D7" w:rsidRDefault="00B66B53">
            <w:pPr>
              <w:spacing w:before="20" w:after="20"/>
              <w:jc w:val="center"/>
              <w:rPr>
                <w:rFonts w:ascii="Calibri Light" w:hAnsi="Calibri Light" w:cs="Calibri Light"/>
              </w:rPr>
            </w:pPr>
            <w:r w:rsidRPr="000C31D7">
              <w:rPr>
                <w:rFonts w:ascii="Calibri Light" w:hAnsi="Calibri Light" w:cs="Calibri Light"/>
              </w:rPr>
              <w:t>a)</w:t>
            </w:r>
          </w:p>
        </w:tc>
        <w:tc>
          <w:tcPr>
            <w:tcW w:w="7938" w:type="dxa"/>
            <w:tcBorders>
              <w:bottom w:val="single" w:sz="4" w:space="0" w:color="BFBFBF" w:themeColor="background1" w:themeShade="BF"/>
            </w:tcBorders>
          </w:tcPr>
          <w:p w14:paraId="36289B31" w14:textId="3905CBBB" w:rsidR="00B66B53" w:rsidRPr="007470F2" w:rsidRDefault="003A7746">
            <w:pPr>
              <w:spacing w:before="20" w:after="20"/>
              <w:ind w:left="27"/>
              <w:rPr>
                <w:rFonts w:ascii="Calibri Light" w:eastAsia="Times New Roman" w:hAnsi="Calibri Light" w:cs="Calibri Light"/>
                <w:color w:val="343434" w:themeColor="text1"/>
              </w:rPr>
            </w:pPr>
            <w:r w:rsidRPr="007470F2">
              <w:rPr>
                <w:rFonts w:ascii="Calibri Light" w:hAnsi="Calibri Light" w:cs="Calibri Light"/>
                <w:color w:val="343434"/>
              </w:rPr>
              <w:t>Quality, clarity and completeness of the implementation methodology, including the approach of the various stage-gate</w:t>
            </w:r>
            <w:r>
              <w:rPr>
                <w:rFonts w:ascii="Calibri Light" w:hAnsi="Calibri Light" w:cs="Calibri Light"/>
                <w:color w:val="343434"/>
              </w:rPr>
              <w:t>s</w:t>
            </w:r>
            <w:r w:rsidRPr="007470F2">
              <w:rPr>
                <w:rFonts w:ascii="Calibri Light" w:hAnsi="Calibri Light" w:cs="Calibri Light"/>
                <w:color w:val="343434"/>
              </w:rPr>
              <w:t xml:space="preserve"> to the delivery of an end-to-end solution</w:t>
            </w:r>
          </w:p>
        </w:tc>
        <w:tc>
          <w:tcPr>
            <w:tcW w:w="1701" w:type="dxa"/>
            <w:vMerge/>
            <w:vAlign w:val="center"/>
          </w:tcPr>
          <w:p w14:paraId="4ED66690" w14:textId="77777777" w:rsidR="00B66B53" w:rsidRPr="007470F2" w:rsidRDefault="00B66B53">
            <w:pPr>
              <w:spacing w:before="60" w:after="60"/>
              <w:ind w:left="599" w:hanging="546"/>
              <w:jc w:val="center"/>
              <w:rPr>
                <w:rFonts w:ascii="Calibri Light" w:hAnsi="Calibri Light" w:cs="Calibri Light"/>
              </w:rPr>
            </w:pPr>
          </w:p>
        </w:tc>
      </w:tr>
      <w:tr w:rsidR="00B66B53" w:rsidRPr="00A14CFB" w14:paraId="08DE8965" w14:textId="77777777" w:rsidTr="003E2B9C">
        <w:trPr>
          <w:trHeight w:val="247"/>
        </w:trPr>
        <w:tc>
          <w:tcPr>
            <w:tcW w:w="709" w:type="dxa"/>
            <w:tcBorders>
              <w:bottom w:val="single" w:sz="4" w:space="0" w:color="BFBFBF" w:themeColor="background1" w:themeShade="BF"/>
            </w:tcBorders>
            <w:vAlign w:val="center"/>
          </w:tcPr>
          <w:p w14:paraId="5FDCAFB0" w14:textId="4824B93E" w:rsidR="00B66B53" w:rsidRPr="000C31D7" w:rsidRDefault="00B8143E">
            <w:pPr>
              <w:spacing w:before="20" w:after="20"/>
              <w:jc w:val="center"/>
              <w:rPr>
                <w:rFonts w:ascii="Calibri Light" w:hAnsi="Calibri Light" w:cs="Calibri Light"/>
              </w:rPr>
            </w:pPr>
            <w:r>
              <w:rPr>
                <w:rFonts w:ascii="Calibri Light" w:hAnsi="Calibri Light" w:cs="Calibri Light"/>
              </w:rPr>
              <w:t>b)</w:t>
            </w:r>
          </w:p>
        </w:tc>
        <w:tc>
          <w:tcPr>
            <w:tcW w:w="7938" w:type="dxa"/>
            <w:tcBorders>
              <w:bottom w:val="single" w:sz="4" w:space="0" w:color="BFBFBF" w:themeColor="background1" w:themeShade="BF"/>
            </w:tcBorders>
          </w:tcPr>
          <w:p w14:paraId="304CD83E" w14:textId="18641CF2" w:rsidR="00B66B53" w:rsidRPr="007470F2" w:rsidRDefault="009D024E">
            <w:pPr>
              <w:spacing w:before="20" w:after="20"/>
              <w:ind w:left="27"/>
              <w:rPr>
                <w:rFonts w:ascii="Calibri Light" w:hAnsi="Calibri Light" w:cs="Calibri Light"/>
              </w:rPr>
            </w:pPr>
            <w:r>
              <w:rPr>
                <w:rFonts w:ascii="Calibri Light" w:hAnsi="Calibri Light" w:cs="Calibri Light"/>
              </w:rPr>
              <w:t>Key Milestones and timeline</w:t>
            </w:r>
          </w:p>
        </w:tc>
        <w:tc>
          <w:tcPr>
            <w:tcW w:w="1701" w:type="dxa"/>
            <w:vMerge/>
            <w:vAlign w:val="center"/>
          </w:tcPr>
          <w:p w14:paraId="0F108C2E" w14:textId="77777777" w:rsidR="00B66B53" w:rsidRPr="007470F2" w:rsidRDefault="00B66B53">
            <w:pPr>
              <w:spacing w:before="60" w:after="60"/>
              <w:ind w:left="599" w:hanging="546"/>
              <w:jc w:val="center"/>
              <w:rPr>
                <w:rFonts w:ascii="Calibri Light" w:hAnsi="Calibri Light" w:cs="Calibri Light"/>
              </w:rPr>
            </w:pPr>
          </w:p>
        </w:tc>
      </w:tr>
      <w:tr w:rsidR="00FC020D" w:rsidRPr="00A14CFB" w14:paraId="08ECEC44" w14:textId="77777777" w:rsidTr="003E2B9C">
        <w:trPr>
          <w:trHeight w:val="247"/>
        </w:trPr>
        <w:tc>
          <w:tcPr>
            <w:tcW w:w="709" w:type="dxa"/>
            <w:tcBorders>
              <w:bottom w:val="single" w:sz="4" w:space="0" w:color="BFBFBF" w:themeColor="background1" w:themeShade="BF"/>
            </w:tcBorders>
            <w:vAlign w:val="center"/>
          </w:tcPr>
          <w:p w14:paraId="292228C3" w14:textId="79F76CBF" w:rsidR="00FC020D" w:rsidRPr="000C31D7" w:rsidRDefault="009D024E" w:rsidP="003A7746">
            <w:pPr>
              <w:spacing w:before="20" w:after="20"/>
              <w:jc w:val="center"/>
              <w:rPr>
                <w:rFonts w:ascii="Calibri Light" w:hAnsi="Calibri Light" w:cs="Calibri Light"/>
              </w:rPr>
            </w:pPr>
            <w:r>
              <w:rPr>
                <w:rFonts w:ascii="Calibri Light" w:hAnsi="Calibri Light" w:cs="Calibri Light"/>
              </w:rPr>
              <w:t>c)</w:t>
            </w:r>
          </w:p>
        </w:tc>
        <w:tc>
          <w:tcPr>
            <w:tcW w:w="7938" w:type="dxa"/>
            <w:tcBorders>
              <w:bottom w:val="single" w:sz="4" w:space="0" w:color="BFBFBF" w:themeColor="background1" w:themeShade="BF"/>
            </w:tcBorders>
          </w:tcPr>
          <w:p w14:paraId="1E8282DB" w14:textId="49FDF145" w:rsidR="00FC020D" w:rsidRPr="007470F2" w:rsidRDefault="00CF3C62" w:rsidP="003A7746">
            <w:pPr>
              <w:spacing w:before="20" w:after="20"/>
              <w:ind w:left="27"/>
              <w:rPr>
                <w:rFonts w:ascii="Calibri Light" w:hAnsi="Calibri Light" w:cs="Calibri Light"/>
              </w:rPr>
            </w:pPr>
            <w:r>
              <w:rPr>
                <w:rFonts w:ascii="Calibri Light" w:hAnsi="Calibri Light" w:cs="Calibri Light"/>
              </w:rPr>
              <w:t>Risk management and mitigation plan</w:t>
            </w:r>
          </w:p>
        </w:tc>
        <w:tc>
          <w:tcPr>
            <w:tcW w:w="1701" w:type="dxa"/>
            <w:vMerge/>
            <w:vAlign w:val="center"/>
          </w:tcPr>
          <w:p w14:paraId="0FE2C003" w14:textId="77777777" w:rsidR="00FC020D" w:rsidRPr="002A0226" w:rsidRDefault="00FC020D" w:rsidP="003A7746">
            <w:pPr>
              <w:spacing w:before="60" w:after="60"/>
              <w:ind w:left="599" w:hanging="546"/>
              <w:jc w:val="center"/>
              <w:rPr>
                <w:rFonts w:ascii="Calibri Light" w:hAnsi="Calibri Light" w:cs="Calibri Light"/>
              </w:rPr>
            </w:pPr>
          </w:p>
        </w:tc>
      </w:tr>
      <w:tr w:rsidR="00FA71DD" w:rsidRPr="00A14CFB" w14:paraId="2C13BBCD" w14:textId="77777777" w:rsidTr="003E2B9C">
        <w:trPr>
          <w:trHeight w:val="247"/>
        </w:trPr>
        <w:tc>
          <w:tcPr>
            <w:tcW w:w="709" w:type="dxa"/>
            <w:tcBorders>
              <w:bottom w:val="single" w:sz="4" w:space="0" w:color="BFBFBF" w:themeColor="background1" w:themeShade="BF"/>
            </w:tcBorders>
            <w:vAlign w:val="center"/>
          </w:tcPr>
          <w:p w14:paraId="05A2A21C" w14:textId="46478E35" w:rsidR="00FA71DD" w:rsidRPr="000C31D7" w:rsidRDefault="00CF3C62" w:rsidP="003A7746">
            <w:pPr>
              <w:spacing w:before="20" w:after="20"/>
              <w:jc w:val="center"/>
              <w:rPr>
                <w:rFonts w:ascii="Calibri Light" w:hAnsi="Calibri Light" w:cs="Calibri Light"/>
              </w:rPr>
            </w:pPr>
            <w:r>
              <w:rPr>
                <w:rFonts w:ascii="Calibri Light" w:hAnsi="Calibri Light" w:cs="Calibri Light"/>
              </w:rPr>
              <w:t>d)</w:t>
            </w:r>
          </w:p>
        </w:tc>
        <w:tc>
          <w:tcPr>
            <w:tcW w:w="7938" w:type="dxa"/>
            <w:tcBorders>
              <w:bottom w:val="single" w:sz="4" w:space="0" w:color="BFBFBF" w:themeColor="background1" w:themeShade="BF"/>
            </w:tcBorders>
          </w:tcPr>
          <w:p w14:paraId="4B31B7B4" w14:textId="2C732B89" w:rsidR="00FA71DD" w:rsidRPr="007470F2" w:rsidRDefault="00D3552B" w:rsidP="003A7746">
            <w:pPr>
              <w:spacing w:before="20" w:after="20"/>
              <w:ind w:left="27"/>
              <w:rPr>
                <w:rFonts w:ascii="Calibri Light" w:hAnsi="Calibri Light" w:cs="Calibri Light"/>
              </w:rPr>
            </w:pPr>
            <w:r>
              <w:rPr>
                <w:rFonts w:ascii="Calibri Light" w:hAnsi="Calibri Light" w:cs="Calibri Light"/>
              </w:rPr>
              <w:t>Knowledge transfer and training approach</w:t>
            </w:r>
          </w:p>
        </w:tc>
        <w:tc>
          <w:tcPr>
            <w:tcW w:w="1701" w:type="dxa"/>
            <w:vMerge/>
            <w:vAlign w:val="center"/>
          </w:tcPr>
          <w:p w14:paraId="4D6162AF" w14:textId="77777777" w:rsidR="00FA71DD" w:rsidRPr="002A0226" w:rsidRDefault="00FA71DD" w:rsidP="003A7746">
            <w:pPr>
              <w:spacing w:before="60" w:after="60"/>
              <w:ind w:left="599" w:hanging="546"/>
              <w:jc w:val="center"/>
              <w:rPr>
                <w:rFonts w:ascii="Calibri Light" w:hAnsi="Calibri Light" w:cs="Calibri Light"/>
              </w:rPr>
            </w:pPr>
          </w:p>
        </w:tc>
      </w:tr>
      <w:tr w:rsidR="00B66B53" w:rsidRPr="00A14CFB" w14:paraId="5DF4FFE0" w14:textId="77777777">
        <w:trPr>
          <w:trHeight w:val="255"/>
        </w:trPr>
        <w:tc>
          <w:tcPr>
            <w:tcW w:w="709" w:type="dxa"/>
            <w:shd w:val="clear" w:color="auto" w:fill="F2F2F2" w:themeFill="background1" w:themeFillShade="F2"/>
            <w:vAlign w:val="center"/>
          </w:tcPr>
          <w:p w14:paraId="224CBC1E" w14:textId="77777777" w:rsidR="00B66B53" w:rsidRPr="000C31D7" w:rsidRDefault="00B66B53">
            <w:pPr>
              <w:spacing w:before="20" w:after="20"/>
              <w:ind w:left="599" w:hanging="546"/>
              <w:jc w:val="center"/>
              <w:rPr>
                <w:rFonts w:ascii="Calibri Light" w:hAnsi="Calibri Light" w:cs="Calibri Light"/>
              </w:rPr>
            </w:pPr>
            <w:r w:rsidRPr="000C31D7">
              <w:rPr>
                <w:rFonts w:ascii="Calibri Light" w:hAnsi="Calibri Light" w:cs="Calibri Light"/>
              </w:rPr>
              <w:t>3.</w:t>
            </w:r>
          </w:p>
        </w:tc>
        <w:tc>
          <w:tcPr>
            <w:tcW w:w="7938" w:type="dxa"/>
            <w:shd w:val="clear" w:color="auto" w:fill="F2F2F2" w:themeFill="background1" w:themeFillShade="F2"/>
            <w:vAlign w:val="center"/>
          </w:tcPr>
          <w:p w14:paraId="74D98C62" w14:textId="77777777" w:rsidR="00B66B53" w:rsidRPr="007470F2" w:rsidRDefault="00B66B53">
            <w:pPr>
              <w:spacing w:before="20" w:after="20"/>
              <w:ind w:left="599" w:hanging="546"/>
              <w:rPr>
                <w:rFonts w:ascii="Calibri Light" w:hAnsi="Calibri Light" w:cs="Calibri Light"/>
                <w:b/>
                <w:bCs/>
              </w:rPr>
            </w:pPr>
            <w:r w:rsidRPr="007470F2">
              <w:rPr>
                <w:rFonts w:ascii="Calibri Light" w:hAnsi="Calibri Light" w:cs="Calibri Light"/>
                <w:b/>
                <w:bCs/>
              </w:rPr>
              <w:t>Proposed team structure and country presence</w:t>
            </w:r>
          </w:p>
        </w:tc>
        <w:tc>
          <w:tcPr>
            <w:tcW w:w="1701" w:type="dxa"/>
            <w:vMerge w:val="restart"/>
            <w:vAlign w:val="center"/>
          </w:tcPr>
          <w:p w14:paraId="58EB825D" w14:textId="1A1A8476" w:rsidR="00B66B53" w:rsidRPr="007470F2" w:rsidRDefault="00163AF3">
            <w:pPr>
              <w:spacing w:before="60" w:after="60"/>
              <w:ind w:left="599" w:hanging="546"/>
              <w:jc w:val="center"/>
              <w:rPr>
                <w:rFonts w:ascii="Calibri Light" w:hAnsi="Calibri Light" w:cs="Calibri Light"/>
              </w:rPr>
            </w:pPr>
            <w:r w:rsidRPr="007470F2">
              <w:rPr>
                <w:rFonts w:ascii="Calibri Light" w:hAnsi="Calibri Light" w:cs="Calibri Light"/>
              </w:rPr>
              <w:t>10</w:t>
            </w:r>
            <w:r w:rsidR="00B66B53" w:rsidRPr="007470F2">
              <w:rPr>
                <w:rFonts w:ascii="Calibri Light" w:hAnsi="Calibri Light" w:cs="Calibri Light"/>
              </w:rPr>
              <w:t>%</w:t>
            </w:r>
          </w:p>
        </w:tc>
      </w:tr>
      <w:tr w:rsidR="00B66B53" w:rsidRPr="00A14CFB" w14:paraId="626793DF" w14:textId="77777777" w:rsidTr="003E2B9C">
        <w:trPr>
          <w:trHeight w:val="378"/>
        </w:trPr>
        <w:tc>
          <w:tcPr>
            <w:tcW w:w="709" w:type="dxa"/>
            <w:vAlign w:val="center"/>
          </w:tcPr>
          <w:p w14:paraId="1B092944" w14:textId="77777777" w:rsidR="00B66B53" w:rsidRPr="000C31D7" w:rsidRDefault="00B66B53">
            <w:pPr>
              <w:spacing w:before="20" w:after="20"/>
              <w:jc w:val="center"/>
              <w:rPr>
                <w:rFonts w:ascii="Calibri Light" w:hAnsi="Calibri Light" w:cs="Calibri Light"/>
              </w:rPr>
            </w:pPr>
            <w:r w:rsidRPr="000C31D7">
              <w:rPr>
                <w:rFonts w:ascii="Calibri Light" w:hAnsi="Calibri Light" w:cs="Calibri Light"/>
              </w:rPr>
              <w:t>a)</w:t>
            </w:r>
          </w:p>
        </w:tc>
        <w:tc>
          <w:tcPr>
            <w:tcW w:w="7938" w:type="dxa"/>
          </w:tcPr>
          <w:p w14:paraId="4980D6F7" w14:textId="21C4CBC0" w:rsidR="00B66B53" w:rsidRPr="007470F2" w:rsidRDefault="00CA0B4F">
            <w:pPr>
              <w:spacing w:before="20" w:after="20"/>
              <w:rPr>
                <w:rFonts w:ascii="Calibri Light" w:hAnsi="Calibri Light" w:cs="Calibri Light"/>
              </w:rPr>
            </w:pPr>
            <w:r w:rsidRPr="007470F2">
              <w:rPr>
                <w:rFonts w:ascii="Calibri Light" w:eastAsia="Times New Roman" w:hAnsi="Calibri Light" w:cs="Calibri Light"/>
                <w:color w:val="343434"/>
              </w:rPr>
              <w:t>Appropriateness and completeness of the proposed team structure</w:t>
            </w:r>
          </w:p>
        </w:tc>
        <w:tc>
          <w:tcPr>
            <w:tcW w:w="1701" w:type="dxa"/>
            <w:vMerge/>
            <w:vAlign w:val="center"/>
          </w:tcPr>
          <w:p w14:paraId="6EC3A396" w14:textId="77777777" w:rsidR="00B66B53" w:rsidRPr="007470F2" w:rsidRDefault="00B66B53">
            <w:pPr>
              <w:spacing w:before="60" w:after="60"/>
              <w:ind w:left="599" w:hanging="546"/>
              <w:jc w:val="center"/>
              <w:rPr>
                <w:rFonts w:ascii="Calibri Light" w:hAnsi="Calibri Light" w:cs="Calibri Light"/>
              </w:rPr>
            </w:pPr>
          </w:p>
        </w:tc>
      </w:tr>
      <w:tr w:rsidR="00B66B53" w:rsidRPr="00A14CFB" w14:paraId="23F87A5D" w14:textId="77777777" w:rsidTr="003E2B9C">
        <w:trPr>
          <w:trHeight w:val="70"/>
        </w:trPr>
        <w:tc>
          <w:tcPr>
            <w:tcW w:w="709" w:type="dxa"/>
            <w:vAlign w:val="center"/>
          </w:tcPr>
          <w:p w14:paraId="3AA0BEE2" w14:textId="77777777" w:rsidR="00B66B53" w:rsidRPr="000C31D7" w:rsidRDefault="00B66B53">
            <w:pPr>
              <w:spacing w:before="20" w:after="20"/>
              <w:jc w:val="center"/>
              <w:rPr>
                <w:rFonts w:ascii="Calibri Light" w:hAnsi="Calibri Light" w:cs="Calibri Light"/>
              </w:rPr>
            </w:pPr>
            <w:r w:rsidRPr="000C31D7">
              <w:rPr>
                <w:rFonts w:ascii="Calibri Light" w:hAnsi="Calibri Light" w:cs="Calibri Light"/>
              </w:rPr>
              <w:t>b)</w:t>
            </w:r>
          </w:p>
        </w:tc>
        <w:tc>
          <w:tcPr>
            <w:tcW w:w="7938" w:type="dxa"/>
          </w:tcPr>
          <w:p w14:paraId="43C7BB05" w14:textId="14578A78" w:rsidR="00B66B53" w:rsidRPr="007470F2" w:rsidRDefault="003A7746">
            <w:pPr>
              <w:spacing w:before="20" w:after="20"/>
              <w:rPr>
                <w:rFonts w:ascii="Calibri Light" w:eastAsia="Times New Roman" w:hAnsi="Calibri Light" w:cs="Calibri Light"/>
                <w:color w:val="343434" w:themeColor="text1"/>
              </w:rPr>
            </w:pPr>
            <w:r w:rsidRPr="7A7A8547">
              <w:rPr>
                <w:rFonts w:ascii="Calibri Light" w:eastAsia="Times New Roman" w:hAnsi="Calibri Light" w:cs="Calibri Light"/>
                <w:color w:val="343434" w:themeColor="text1"/>
              </w:rPr>
              <w:t xml:space="preserve">Expertise, certifications and role fit. </w:t>
            </w:r>
          </w:p>
        </w:tc>
        <w:tc>
          <w:tcPr>
            <w:tcW w:w="1701" w:type="dxa"/>
            <w:vMerge/>
            <w:vAlign w:val="center"/>
          </w:tcPr>
          <w:p w14:paraId="605E7D44" w14:textId="77777777" w:rsidR="00B66B53" w:rsidRPr="007470F2" w:rsidRDefault="00B66B53">
            <w:pPr>
              <w:spacing w:before="60" w:after="60"/>
              <w:ind w:left="599" w:hanging="546"/>
              <w:jc w:val="center"/>
              <w:rPr>
                <w:rFonts w:ascii="Calibri Light" w:hAnsi="Calibri Light" w:cs="Calibri Light"/>
              </w:rPr>
            </w:pPr>
          </w:p>
        </w:tc>
      </w:tr>
      <w:tr w:rsidR="00B66B53" w:rsidRPr="00A14CFB" w14:paraId="0EB41EC3" w14:textId="77777777" w:rsidTr="003E2B9C">
        <w:trPr>
          <w:trHeight w:val="274"/>
        </w:trPr>
        <w:tc>
          <w:tcPr>
            <w:tcW w:w="709" w:type="dxa"/>
            <w:vAlign w:val="center"/>
          </w:tcPr>
          <w:p w14:paraId="0E7B0167" w14:textId="77777777" w:rsidR="00B66B53" w:rsidRPr="000C31D7" w:rsidRDefault="00B66B53">
            <w:pPr>
              <w:spacing w:before="20" w:after="20"/>
              <w:jc w:val="center"/>
              <w:rPr>
                <w:rFonts w:ascii="Calibri Light" w:hAnsi="Calibri Light" w:cs="Calibri Light"/>
              </w:rPr>
            </w:pPr>
            <w:r w:rsidRPr="000C31D7">
              <w:rPr>
                <w:rFonts w:ascii="Calibri Light" w:hAnsi="Calibri Light" w:cs="Calibri Light"/>
              </w:rPr>
              <w:t>c)</w:t>
            </w:r>
          </w:p>
        </w:tc>
        <w:tc>
          <w:tcPr>
            <w:tcW w:w="7938" w:type="dxa"/>
          </w:tcPr>
          <w:p w14:paraId="1FF18810" w14:textId="77777777" w:rsidR="00B66B53" w:rsidRPr="007470F2" w:rsidRDefault="00B66B53">
            <w:pPr>
              <w:spacing w:before="20" w:after="20"/>
              <w:ind w:left="27"/>
              <w:rPr>
                <w:rFonts w:ascii="Calibri Light" w:hAnsi="Calibri Light" w:cs="Calibri Light"/>
              </w:rPr>
            </w:pPr>
            <w:r w:rsidRPr="007470F2">
              <w:rPr>
                <w:rFonts w:ascii="Calibri Light" w:eastAsia="Times New Roman" w:hAnsi="Calibri Light" w:cs="Calibri Light"/>
                <w:color w:val="343434"/>
              </w:rPr>
              <w:t>Availability of the team members</w:t>
            </w:r>
          </w:p>
        </w:tc>
        <w:tc>
          <w:tcPr>
            <w:tcW w:w="1701" w:type="dxa"/>
            <w:vMerge/>
            <w:vAlign w:val="center"/>
          </w:tcPr>
          <w:p w14:paraId="0FFD97C5" w14:textId="77777777" w:rsidR="00B66B53" w:rsidRPr="007470F2" w:rsidRDefault="00B66B53">
            <w:pPr>
              <w:spacing w:before="60" w:after="60"/>
              <w:ind w:left="599" w:hanging="546"/>
              <w:jc w:val="center"/>
              <w:rPr>
                <w:rFonts w:ascii="Calibri Light" w:hAnsi="Calibri Light" w:cs="Calibri Light"/>
              </w:rPr>
            </w:pPr>
          </w:p>
        </w:tc>
      </w:tr>
      <w:tr w:rsidR="00B66B53" w:rsidRPr="00A14CFB" w14:paraId="58216672" w14:textId="77777777">
        <w:trPr>
          <w:trHeight w:val="189"/>
        </w:trPr>
        <w:tc>
          <w:tcPr>
            <w:tcW w:w="709" w:type="dxa"/>
            <w:shd w:val="clear" w:color="auto" w:fill="F2F2F2" w:themeFill="background1" w:themeFillShade="F2"/>
            <w:vAlign w:val="center"/>
          </w:tcPr>
          <w:p w14:paraId="2F0CC92D" w14:textId="77777777" w:rsidR="00B66B53" w:rsidRPr="000C31D7" w:rsidRDefault="00B66B53">
            <w:pPr>
              <w:spacing w:before="20" w:after="20"/>
              <w:ind w:left="599" w:hanging="546"/>
              <w:jc w:val="center"/>
              <w:rPr>
                <w:rFonts w:ascii="Calibri Light" w:hAnsi="Calibri Light" w:cs="Calibri Light"/>
              </w:rPr>
            </w:pPr>
            <w:r w:rsidRPr="000C31D7">
              <w:rPr>
                <w:rFonts w:ascii="Calibri Light" w:hAnsi="Calibri Light" w:cs="Calibri Light"/>
              </w:rPr>
              <w:t>4.</w:t>
            </w:r>
          </w:p>
        </w:tc>
        <w:tc>
          <w:tcPr>
            <w:tcW w:w="7938" w:type="dxa"/>
            <w:shd w:val="clear" w:color="auto" w:fill="F2F2F2" w:themeFill="background1" w:themeFillShade="F2"/>
            <w:vAlign w:val="center"/>
          </w:tcPr>
          <w:p w14:paraId="188E8EE1" w14:textId="168D2B91" w:rsidR="00B66B53" w:rsidRPr="007470F2" w:rsidRDefault="00B66B53">
            <w:pPr>
              <w:spacing w:before="20" w:after="20"/>
              <w:ind w:left="599" w:hanging="546"/>
              <w:rPr>
                <w:rFonts w:ascii="Calibri Light" w:hAnsi="Calibri Light" w:cs="Calibri Light"/>
                <w:b/>
                <w:bCs/>
              </w:rPr>
            </w:pPr>
            <w:r w:rsidRPr="007470F2">
              <w:rPr>
                <w:rFonts w:ascii="Calibri Light" w:hAnsi="Calibri Light" w:cs="Calibri Light"/>
                <w:b/>
              </w:rPr>
              <w:t>Experience</w:t>
            </w:r>
            <w:r w:rsidR="00DC135B">
              <w:rPr>
                <w:rFonts w:ascii="Calibri Light" w:hAnsi="Calibri Light" w:cs="Calibri Light"/>
                <w:b/>
              </w:rPr>
              <w:t>s</w:t>
            </w:r>
            <w:r w:rsidRPr="007470F2">
              <w:rPr>
                <w:rFonts w:ascii="Calibri Light" w:hAnsi="Calibri Light" w:cs="Calibri Light"/>
                <w:b/>
                <w:bCs/>
              </w:rPr>
              <w:t xml:space="preserve"> and </w:t>
            </w:r>
            <w:r w:rsidR="00DC135B">
              <w:rPr>
                <w:rFonts w:ascii="Calibri Light" w:hAnsi="Calibri Light" w:cs="Calibri Light"/>
                <w:b/>
              </w:rPr>
              <w:t>References</w:t>
            </w:r>
          </w:p>
        </w:tc>
        <w:tc>
          <w:tcPr>
            <w:tcW w:w="1701" w:type="dxa"/>
            <w:vMerge w:val="restart"/>
            <w:vAlign w:val="center"/>
          </w:tcPr>
          <w:p w14:paraId="300C04D0" w14:textId="4BC03FA1" w:rsidR="00B66B53" w:rsidRPr="007470F2" w:rsidRDefault="00163AF3">
            <w:pPr>
              <w:spacing w:before="60" w:after="60"/>
              <w:ind w:left="599" w:hanging="546"/>
              <w:jc w:val="center"/>
              <w:rPr>
                <w:rFonts w:ascii="Calibri Light" w:hAnsi="Calibri Light" w:cs="Calibri Light"/>
              </w:rPr>
            </w:pPr>
            <w:r w:rsidRPr="007470F2">
              <w:rPr>
                <w:rFonts w:ascii="Calibri Light" w:hAnsi="Calibri Light" w:cs="Calibri Light"/>
              </w:rPr>
              <w:t>10</w:t>
            </w:r>
            <w:r w:rsidR="00B66B53" w:rsidRPr="007470F2">
              <w:rPr>
                <w:rFonts w:ascii="Calibri Light" w:hAnsi="Calibri Light" w:cs="Calibri Light"/>
              </w:rPr>
              <w:t>%</w:t>
            </w:r>
          </w:p>
        </w:tc>
      </w:tr>
      <w:tr w:rsidR="00B66B53" w:rsidRPr="00A14CFB" w14:paraId="06EC0470" w14:textId="77777777" w:rsidTr="003E2B9C">
        <w:trPr>
          <w:trHeight w:val="257"/>
        </w:trPr>
        <w:tc>
          <w:tcPr>
            <w:tcW w:w="709" w:type="dxa"/>
            <w:vAlign w:val="center"/>
          </w:tcPr>
          <w:p w14:paraId="1463F6D0" w14:textId="77777777" w:rsidR="00B66B53" w:rsidRPr="000C31D7" w:rsidRDefault="00B66B53">
            <w:pPr>
              <w:spacing w:before="20" w:after="20"/>
              <w:jc w:val="center"/>
              <w:rPr>
                <w:rFonts w:ascii="Calibri Light" w:hAnsi="Calibri Light" w:cs="Calibri Light"/>
              </w:rPr>
            </w:pPr>
            <w:r w:rsidRPr="000C31D7">
              <w:rPr>
                <w:rFonts w:ascii="Calibri Light" w:hAnsi="Calibri Light" w:cs="Calibri Light"/>
              </w:rPr>
              <w:t>a)</w:t>
            </w:r>
          </w:p>
        </w:tc>
        <w:tc>
          <w:tcPr>
            <w:tcW w:w="7938" w:type="dxa"/>
          </w:tcPr>
          <w:p w14:paraId="5A004368" w14:textId="15BF012F" w:rsidR="00B66B53" w:rsidRPr="007470F2" w:rsidRDefault="00B66B53">
            <w:pPr>
              <w:spacing w:before="20" w:after="20"/>
              <w:ind w:left="27"/>
              <w:rPr>
                <w:rFonts w:ascii="Calibri Light" w:hAnsi="Calibri Light" w:cs="Calibri Light"/>
              </w:rPr>
            </w:pPr>
            <w:r w:rsidRPr="007470F2">
              <w:rPr>
                <w:rFonts w:ascii="Calibri Light" w:eastAsia="Times New Roman" w:hAnsi="Calibri Light" w:cs="Calibri Light"/>
                <w:color w:val="343434"/>
              </w:rPr>
              <w:t xml:space="preserve">Demonstrate strong </w:t>
            </w:r>
            <w:proofErr w:type="gramStart"/>
            <w:r w:rsidRPr="007470F2">
              <w:rPr>
                <w:rFonts w:ascii="Calibri Light" w:eastAsia="Times New Roman" w:hAnsi="Calibri Light" w:cs="Calibri Light"/>
                <w:color w:val="343434"/>
              </w:rPr>
              <w:t>past experience</w:t>
            </w:r>
            <w:proofErr w:type="gramEnd"/>
            <w:r w:rsidR="00924249" w:rsidRPr="007470F2">
              <w:rPr>
                <w:rFonts w:ascii="Calibri Light" w:eastAsia="Times New Roman" w:hAnsi="Calibri Light" w:cs="Calibri Light"/>
                <w:color w:val="343434"/>
              </w:rPr>
              <w:t xml:space="preserve"> in SAC planning projects in complex environments</w:t>
            </w:r>
            <w:r w:rsidR="007F070A">
              <w:rPr>
                <w:rFonts w:ascii="Calibri Light" w:eastAsia="Times New Roman" w:hAnsi="Calibri Light" w:cs="Calibri Light"/>
                <w:color w:val="343434"/>
              </w:rPr>
              <w:t xml:space="preserve">, along with </w:t>
            </w:r>
            <w:r w:rsidR="008974D7">
              <w:rPr>
                <w:rFonts w:ascii="Calibri Light" w:eastAsia="Times New Roman" w:hAnsi="Calibri Light" w:cs="Calibri Light"/>
                <w:color w:val="343434"/>
              </w:rPr>
              <w:t>comple</w:t>
            </w:r>
            <w:r w:rsidR="0069791A">
              <w:rPr>
                <w:rFonts w:ascii="Calibri Light" w:eastAsia="Times New Roman" w:hAnsi="Calibri Light" w:cs="Calibri Light"/>
                <w:color w:val="343434"/>
              </w:rPr>
              <w:t xml:space="preserve">x and multiple data </w:t>
            </w:r>
            <w:r w:rsidR="009A3FB2">
              <w:rPr>
                <w:rFonts w:ascii="Calibri Light" w:eastAsia="Times New Roman" w:hAnsi="Calibri Light" w:cs="Calibri Light"/>
                <w:color w:val="343434"/>
              </w:rPr>
              <w:t xml:space="preserve">sources. </w:t>
            </w:r>
          </w:p>
        </w:tc>
        <w:tc>
          <w:tcPr>
            <w:tcW w:w="1701" w:type="dxa"/>
            <w:vMerge/>
            <w:vAlign w:val="center"/>
          </w:tcPr>
          <w:p w14:paraId="5726CF50" w14:textId="77777777" w:rsidR="00B66B53" w:rsidRPr="001E686A" w:rsidRDefault="00B66B53">
            <w:pPr>
              <w:spacing w:before="60" w:after="60"/>
              <w:ind w:left="599" w:hanging="546"/>
              <w:jc w:val="center"/>
              <w:rPr>
                <w:rFonts w:ascii="Calibri Light" w:hAnsi="Calibri Light" w:cs="Calibri Light"/>
                <w:highlight w:val="yellow"/>
              </w:rPr>
            </w:pPr>
          </w:p>
        </w:tc>
      </w:tr>
      <w:tr w:rsidR="00B65B75" w:rsidRPr="00A14CFB" w14:paraId="3F328A09" w14:textId="77777777" w:rsidTr="003E2B9C">
        <w:trPr>
          <w:trHeight w:val="257"/>
        </w:trPr>
        <w:tc>
          <w:tcPr>
            <w:tcW w:w="709" w:type="dxa"/>
            <w:vAlign w:val="center"/>
          </w:tcPr>
          <w:p w14:paraId="0A1CA2EE" w14:textId="2339D35D" w:rsidR="00B65B75" w:rsidRPr="000C31D7" w:rsidRDefault="00B65B75" w:rsidP="003A7746">
            <w:pPr>
              <w:spacing w:before="20" w:after="20"/>
              <w:jc w:val="center"/>
              <w:rPr>
                <w:rFonts w:ascii="Calibri Light" w:hAnsi="Calibri Light" w:cs="Calibri Light"/>
              </w:rPr>
            </w:pPr>
            <w:r>
              <w:rPr>
                <w:rFonts w:ascii="Calibri Light" w:hAnsi="Calibri Light" w:cs="Calibri Light"/>
              </w:rPr>
              <w:t>b)</w:t>
            </w:r>
          </w:p>
        </w:tc>
        <w:tc>
          <w:tcPr>
            <w:tcW w:w="7938" w:type="dxa"/>
          </w:tcPr>
          <w:p w14:paraId="07A33EFC" w14:textId="2AC787BC" w:rsidR="00B65B75" w:rsidRPr="007470F2" w:rsidRDefault="001D13EF" w:rsidP="003A7746">
            <w:pPr>
              <w:spacing w:before="20" w:after="20"/>
              <w:ind w:left="27"/>
              <w:rPr>
                <w:rFonts w:ascii="Calibri Light" w:eastAsia="Times New Roman" w:hAnsi="Calibri Light" w:cs="Calibri Light"/>
                <w:color w:val="343434"/>
              </w:rPr>
            </w:pPr>
            <w:r>
              <w:rPr>
                <w:rFonts w:ascii="Calibri Light" w:eastAsia="Times New Roman" w:hAnsi="Calibri Light" w:cs="Calibri Light"/>
                <w:color w:val="343434"/>
              </w:rPr>
              <w:t xml:space="preserve">Demonstrate the use of best practices, accelerators and predictive planning. </w:t>
            </w:r>
          </w:p>
        </w:tc>
        <w:tc>
          <w:tcPr>
            <w:tcW w:w="1701" w:type="dxa"/>
            <w:vMerge/>
            <w:vAlign w:val="center"/>
          </w:tcPr>
          <w:p w14:paraId="1CB3F7B5" w14:textId="77777777" w:rsidR="00B65B75" w:rsidRPr="001E686A" w:rsidRDefault="00B65B75" w:rsidP="003A7746">
            <w:pPr>
              <w:spacing w:before="60" w:after="60"/>
              <w:ind w:left="599" w:hanging="546"/>
              <w:jc w:val="center"/>
              <w:rPr>
                <w:rFonts w:ascii="Calibri Light" w:hAnsi="Calibri Light" w:cs="Calibri Light"/>
                <w:highlight w:val="yellow"/>
              </w:rPr>
            </w:pPr>
          </w:p>
        </w:tc>
      </w:tr>
      <w:tr w:rsidR="00B66B53" w:rsidRPr="00A14CFB" w14:paraId="3386EB6D" w14:textId="77777777" w:rsidTr="003E2B9C">
        <w:trPr>
          <w:trHeight w:val="233"/>
        </w:trPr>
        <w:tc>
          <w:tcPr>
            <w:tcW w:w="709" w:type="dxa"/>
            <w:vAlign w:val="center"/>
          </w:tcPr>
          <w:p w14:paraId="2772DE08" w14:textId="092ECB74" w:rsidR="00B66B53" w:rsidRPr="000C31D7" w:rsidRDefault="001D13EF">
            <w:pPr>
              <w:spacing w:before="20" w:after="20"/>
              <w:jc w:val="center"/>
              <w:rPr>
                <w:rFonts w:ascii="Calibri Light" w:hAnsi="Calibri Light" w:cs="Calibri Light"/>
              </w:rPr>
            </w:pPr>
            <w:r>
              <w:rPr>
                <w:rFonts w:ascii="Calibri Light" w:hAnsi="Calibri Light" w:cs="Calibri Light"/>
              </w:rPr>
              <w:t>c</w:t>
            </w:r>
            <w:r w:rsidR="00B66B53" w:rsidRPr="000C31D7">
              <w:rPr>
                <w:rFonts w:ascii="Calibri Light" w:hAnsi="Calibri Light" w:cs="Calibri Light"/>
              </w:rPr>
              <w:t>)</w:t>
            </w:r>
          </w:p>
        </w:tc>
        <w:tc>
          <w:tcPr>
            <w:tcW w:w="7938" w:type="dxa"/>
          </w:tcPr>
          <w:p w14:paraId="7CBCAC39" w14:textId="754AD42E" w:rsidR="00B66B53" w:rsidRPr="007470F2" w:rsidRDefault="00D60A20">
            <w:pPr>
              <w:spacing w:before="20" w:after="20"/>
              <w:ind w:left="27"/>
              <w:rPr>
                <w:rFonts w:ascii="Calibri Light" w:hAnsi="Calibri Light" w:cs="Calibri Light"/>
              </w:rPr>
            </w:pPr>
            <w:r w:rsidRPr="007470F2">
              <w:rPr>
                <w:rFonts w:ascii="Calibri Light" w:eastAsia="Times New Roman" w:hAnsi="Calibri Light" w:cs="Calibri Light"/>
                <w:color w:val="343434"/>
              </w:rPr>
              <w:t xml:space="preserve">Demonstrate understanding of integrations with SAP and other data warehouses. </w:t>
            </w:r>
          </w:p>
        </w:tc>
        <w:tc>
          <w:tcPr>
            <w:tcW w:w="1701" w:type="dxa"/>
            <w:vMerge/>
            <w:vAlign w:val="center"/>
          </w:tcPr>
          <w:p w14:paraId="6D28064F" w14:textId="77777777" w:rsidR="00B66B53" w:rsidRPr="001E686A" w:rsidRDefault="00B66B53">
            <w:pPr>
              <w:spacing w:before="60" w:after="60"/>
              <w:ind w:left="599" w:hanging="546"/>
              <w:jc w:val="center"/>
              <w:rPr>
                <w:rFonts w:ascii="Calibri Light" w:hAnsi="Calibri Light" w:cs="Calibri Light"/>
                <w:highlight w:val="yellow"/>
              </w:rPr>
            </w:pPr>
          </w:p>
        </w:tc>
      </w:tr>
      <w:tr w:rsidR="00C6452D" w:rsidRPr="00A14CFB" w14:paraId="0069AEC6" w14:textId="77777777" w:rsidTr="003E2B9C">
        <w:trPr>
          <w:trHeight w:val="233"/>
        </w:trPr>
        <w:tc>
          <w:tcPr>
            <w:tcW w:w="709" w:type="dxa"/>
            <w:vAlign w:val="center"/>
          </w:tcPr>
          <w:p w14:paraId="6A901CA9" w14:textId="637D4EAF" w:rsidR="00C6452D" w:rsidRPr="000C31D7" w:rsidRDefault="00521048" w:rsidP="00C6452D">
            <w:pPr>
              <w:spacing w:before="20" w:after="20"/>
              <w:jc w:val="center"/>
              <w:rPr>
                <w:rFonts w:ascii="Calibri Light" w:hAnsi="Calibri Light" w:cs="Calibri Light"/>
              </w:rPr>
            </w:pPr>
            <w:r>
              <w:rPr>
                <w:rFonts w:ascii="Calibri Light" w:hAnsi="Calibri Light" w:cs="Calibri Light"/>
              </w:rPr>
              <w:t>d</w:t>
            </w:r>
            <w:r w:rsidR="00C6452D" w:rsidRPr="000C31D7">
              <w:rPr>
                <w:rFonts w:ascii="Calibri Light" w:hAnsi="Calibri Light" w:cs="Calibri Light"/>
              </w:rPr>
              <w:t>)</w:t>
            </w:r>
          </w:p>
        </w:tc>
        <w:tc>
          <w:tcPr>
            <w:tcW w:w="7938" w:type="dxa"/>
          </w:tcPr>
          <w:p w14:paraId="35A862FA" w14:textId="4A12D506" w:rsidR="00C6452D" w:rsidRPr="007470F2" w:rsidRDefault="00C6452D" w:rsidP="00C6452D">
            <w:pPr>
              <w:spacing w:before="20" w:after="20"/>
              <w:ind w:left="27"/>
              <w:rPr>
                <w:rFonts w:ascii="Calibri Light" w:eastAsia="Times New Roman" w:hAnsi="Calibri Light" w:cs="Calibri Light"/>
                <w:color w:val="343434"/>
              </w:rPr>
            </w:pPr>
            <w:r w:rsidRPr="007470F2">
              <w:rPr>
                <w:rFonts w:ascii="Calibri Light" w:eastAsia="Times New Roman" w:hAnsi="Calibri Light" w:cs="Calibri Light"/>
                <w:color w:val="343434"/>
              </w:rPr>
              <w:t>Reference list (including NGOs)</w:t>
            </w:r>
          </w:p>
        </w:tc>
        <w:tc>
          <w:tcPr>
            <w:tcW w:w="1701" w:type="dxa"/>
            <w:vMerge/>
            <w:vAlign w:val="center"/>
          </w:tcPr>
          <w:p w14:paraId="17E9D3A9" w14:textId="77777777" w:rsidR="00C6452D" w:rsidRPr="001E686A" w:rsidRDefault="00C6452D" w:rsidP="00C6452D">
            <w:pPr>
              <w:spacing w:before="60" w:after="60"/>
              <w:ind w:left="599" w:hanging="546"/>
              <w:jc w:val="center"/>
              <w:rPr>
                <w:rFonts w:ascii="Calibri Light" w:hAnsi="Calibri Light" w:cs="Calibri Light"/>
                <w:highlight w:val="yellow"/>
              </w:rPr>
            </w:pPr>
          </w:p>
        </w:tc>
      </w:tr>
      <w:tr w:rsidR="00B66B53" w:rsidRPr="00A14CFB" w14:paraId="72968707" w14:textId="77777777" w:rsidTr="003E2B9C">
        <w:trPr>
          <w:trHeight w:val="195"/>
        </w:trPr>
        <w:tc>
          <w:tcPr>
            <w:tcW w:w="709" w:type="dxa"/>
            <w:vAlign w:val="center"/>
          </w:tcPr>
          <w:p w14:paraId="5A028FA2" w14:textId="1DCF8F03" w:rsidR="00B66B53" w:rsidRPr="000C31D7" w:rsidRDefault="00521048">
            <w:pPr>
              <w:spacing w:before="20" w:after="20"/>
              <w:jc w:val="center"/>
              <w:rPr>
                <w:rFonts w:ascii="Calibri Light" w:hAnsi="Calibri Light" w:cs="Calibri Light"/>
              </w:rPr>
            </w:pPr>
            <w:r>
              <w:rPr>
                <w:rFonts w:ascii="Calibri Light" w:hAnsi="Calibri Light" w:cs="Calibri Light"/>
              </w:rPr>
              <w:t>e</w:t>
            </w:r>
            <w:r w:rsidR="00B66B53" w:rsidRPr="000C31D7">
              <w:rPr>
                <w:rFonts w:ascii="Calibri Light" w:hAnsi="Calibri Light" w:cs="Calibri Light"/>
              </w:rPr>
              <w:t>)</w:t>
            </w:r>
          </w:p>
        </w:tc>
        <w:tc>
          <w:tcPr>
            <w:tcW w:w="7938" w:type="dxa"/>
          </w:tcPr>
          <w:p w14:paraId="2F4D2E4B" w14:textId="29A151B0" w:rsidR="00B66B53" w:rsidRPr="007470F2" w:rsidRDefault="00B053A9">
            <w:pPr>
              <w:spacing w:before="20" w:after="20"/>
              <w:rPr>
                <w:rFonts w:ascii="Calibri Light" w:hAnsi="Calibri Light" w:cs="Calibri Light"/>
              </w:rPr>
            </w:pPr>
            <w:r w:rsidRPr="007470F2">
              <w:rPr>
                <w:rFonts w:ascii="Calibri Light" w:eastAsia="Times New Roman" w:hAnsi="Calibri Light" w:cs="Calibri Light"/>
                <w:color w:val="343434"/>
              </w:rPr>
              <w:t xml:space="preserve">Demonstrate and articulate the success metric and </w:t>
            </w:r>
            <w:r w:rsidR="00D77D57" w:rsidRPr="007470F2">
              <w:rPr>
                <w:rFonts w:ascii="Calibri Light" w:eastAsia="Times New Roman" w:hAnsi="Calibri Light" w:cs="Calibri Light"/>
                <w:color w:val="343434"/>
              </w:rPr>
              <w:t>lessons</w:t>
            </w:r>
            <w:r w:rsidRPr="007470F2">
              <w:rPr>
                <w:rFonts w:ascii="Calibri Light" w:eastAsia="Times New Roman" w:hAnsi="Calibri Light" w:cs="Calibri Light"/>
                <w:color w:val="343434"/>
              </w:rPr>
              <w:t xml:space="preserve"> learned. </w:t>
            </w:r>
          </w:p>
        </w:tc>
        <w:tc>
          <w:tcPr>
            <w:tcW w:w="1701" w:type="dxa"/>
            <w:vMerge/>
            <w:vAlign w:val="center"/>
          </w:tcPr>
          <w:p w14:paraId="3EF5B110" w14:textId="77777777" w:rsidR="00B66B53" w:rsidRPr="001E686A" w:rsidRDefault="00B66B53">
            <w:pPr>
              <w:spacing w:before="60" w:after="60"/>
              <w:ind w:left="599" w:hanging="546"/>
              <w:jc w:val="center"/>
              <w:rPr>
                <w:rFonts w:ascii="Calibri Light" w:hAnsi="Calibri Light" w:cs="Calibri Light"/>
                <w:highlight w:val="yellow"/>
              </w:rPr>
            </w:pPr>
          </w:p>
        </w:tc>
      </w:tr>
      <w:tr w:rsidR="00B66B53" w:rsidRPr="00A14CFB" w14:paraId="2FC53A17" w14:textId="77777777">
        <w:trPr>
          <w:trHeight w:val="91"/>
        </w:trPr>
        <w:tc>
          <w:tcPr>
            <w:tcW w:w="709" w:type="dxa"/>
            <w:shd w:val="clear" w:color="auto" w:fill="F2F2F2" w:themeFill="background1" w:themeFillShade="F2"/>
            <w:vAlign w:val="center"/>
          </w:tcPr>
          <w:p w14:paraId="67DA7CC6" w14:textId="781B8AA4" w:rsidR="00B66B53" w:rsidRPr="000C31D7" w:rsidRDefault="001708F3">
            <w:pPr>
              <w:spacing w:before="20" w:after="20"/>
              <w:ind w:left="599" w:hanging="546"/>
              <w:jc w:val="center"/>
              <w:rPr>
                <w:rFonts w:ascii="Calibri Light" w:hAnsi="Calibri Light" w:cs="Calibri Light"/>
              </w:rPr>
            </w:pPr>
            <w:r>
              <w:rPr>
                <w:rFonts w:ascii="Calibri Light" w:hAnsi="Calibri Light" w:cs="Calibri Light"/>
              </w:rPr>
              <w:t>5</w:t>
            </w:r>
            <w:r w:rsidR="00B66B53" w:rsidRPr="000C31D7">
              <w:rPr>
                <w:rFonts w:ascii="Calibri Light" w:hAnsi="Calibri Light" w:cs="Calibri Light"/>
              </w:rPr>
              <w:t>.</w:t>
            </w:r>
          </w:p>
        </w:tc>
        <w:tc>
          <w:tcPr>
            <w:tcW w:w="7938" w:type="dxa"/>
            <w:shd w:val="clear" w:color="auto" w:fill="F2F2F2" w:themeFill="background1" w:themeFillShade="F2"/>
            <w:vAlign w:val="center"/>
          </w:tcPr>
          <w:p w14:paraId="43F1A88C" w14:textId="77777777" w:rsidR="00B66B53" w:rsidRPr="007470F2" w:rsidRDefault="00B66B53">
            <w:pPr>
              <w:spacing w:before="20" w:after="20"/>
              <w:ind w:left="599" w:hanging="546"/>
              <w:rPr>
                <w:rFonts w:ascii="Calibri Light" w:hAnsi="Calibri Light" w:cs="Calibri Light"/>
                <w:b/>
                <w:bCs/>
              </w:rPr>
            </w:pPr>
            <w:r w:rsidRPr="007470F2">
              <w:rPr>
                <w:rFonts w:ascii="Calibri Light" w:hAnsi="Calibri Light" w:cs="Calibri Light"/>
                <w:b/>
                <w:bCs/>
              </w:rPr>
              <w:t xml:space="preserve">Sustainability </w:t>
            </w:r>
            <w:r w:rsidRPr="007470F2">
              <w:rPr>
                <w:rFonts w:ascii="Calibri Light" w:hAnsi="Calibri Light" w:cs="Calibri Light"/>
                <w:b/>
                <w:bCs/>
                <w:i/>
                <w:iCs/>
              </w:rPr>
              <w:t>[for more details please refer to Procurement Manual Section 2.6]</w:t>
            </w:r>
          </w:p>
        </w:tc>
        <w:tc>
          <w:tcPr>
            <w:tcW w:w="1701" w:type="dxa"/>
            <w:vMerge w:val="restart"/>
            <w:vAlign w:val="center"/>
          </w:tcPr>
          <w:p w14:paraId="28DBDCED" w14:textId="77EA6072" w:rsidR="00B66B53" w:rsidRPr="002A0226" w:rsidRDefault="00B66B53">
            <w:pPr>
              <w:spacing w:before="60" w:after="60"/>
              <w:ind w:left="599" w:hanging="546"/>
              <w:jc w:val="center"/>
              <w:rPr>
                <w:rFonts w:ascii="Calibri Light" w:hAnsi="Calibri Light" w:cs="Calibri Light"/>
              </w:rPr>
            </w:pPr>
            <w:r w:rsidRPr="002A0226">
              <w:rPr>
                <w:rFonts w:ascii="Calibri Light" w:hAnsi="Calibri Light" w:cs="Calibri Light"/>
              </w:rPr>
              <w:t>5%</w:t>
            </w:r>
          </w:p>
          <w:p w14:paraId="15B73050" w14:textId="52670B8C" w:rsidR="00B66B53" w:rsidRPr="002A0226" w:rsidRDefault="00B66B53">
            <w:pPr>
              <w:spacing w:before="60" w:after="60"/>
              <w:ind w:left="27" w:firstLine="26"/>
              <w:jc w:val="center"/>
              <w:rPr>
                <w:rFonts w:ascii="Calibri Light" w:hAnsi="Calibri Light" w:cs="Calibri Light"/>
              </w:rPr>
            </w:pPr>
          </w:p>
        </w:tc>
      </w:tr>
      <w:tr w:rsidR="00B66B53" w:rsidRPr="00A14CFB" w14:paraId="0ADA4631" w14:textId="77777777" w:rsidTr="003E2B9C">
        <w:trPr>
          <w:trHeight w:val="231"/>
        </w:trPr>
        <w:tc>
          <w:tcPr>
            <w:tcW w:w="709" w:type="dxa"/>
            <w:vAlign w:val="center"/>
          </w:tcPr>
          <w:p w14:paraId="3C5253B5" w14:textId="77777777" w:rsidR="00B66B53" w:rsidRPr="000C31D7" w:rsidRDefault="00B66B53">
            <w:pPr>
              <w:spacing w:before="20" w:after="20"/>
              <w:jc w:val="center"/>
              <w:rPr>
                <w:rFonts w:ascii="Calibri Light" w:hAnsi="Calibri Light" w:cs="Calibri Light"/>
              </w:rPr>
            </w:pPr>
            <w:r w:rsidRPr="000C31D7">
              <w:rPr>
                <w:rFonts w:ascii="Calibri Light" w:hAnsi="Calibri Light" w:cs="Calibri Light"/>
              </w:rPr>
              <w:t>a)</w:t>
            </w:r>
          </w:p>
        </w:tc>
        <w:tc>
          <w:tcPr>
            <w:tcW w:w="7938" w:type="dxa"/>
            <w:vAlign w:val="center"/>
          </w:tcPr>
          <w:p w14:paraId="3D6207F1" w14:textId="77777777" w:rsidR="00B66B53" w:rsidRPr="007470F2" w:rsidRDefault="00B66B53">
            <w:pPr>
              <w:spacing w:before="20" w:after="20"/>
              <w:ind w:left="27"/>
              <w:rPr>
                <w:rFonts w:ascii="Calibri Light" w:hAnsi="Calibri Light" w:cs="Calibri Light"/>
              </w:rPr>
            </w:pPr>
            <w:r w:rsidRPr="007470F2">
              <w:rPr>
                <w:rFonts w:ascii="Calibri Light" w:hAnsi="Calibri Light" w:cs="Calibri Light"/>
              </w:rPr>
              <w:t>Economic consideration</w:t>
            </w:r>
          </w:p>
        </w:tc>
        <w:tc>
          <w:tcPr>
            <w:tcW w:w="1701" w:type="dxa"/>
            <w:vMerge/>
            <w:vAlign w:val="center"/>
          </w:tcPr>
          <w:p w14:paraId="74D78370" w14:textId="77777777" w:rsidR="00B66B53" w:rsidRPr="00C51968" w:rsidRDefault="00B66B53">
            <w:pPr>
              <w:spacing w:before="60" w:after="60"/>
              <w:ind w:left="599" w:hanging="546"/>
              <w:rPr>
                <w:rFonts w:ascii="Calibri Light" w:hAnsi="Calibri Light" w:cs="Calibri Light"/>
                <w:highlight w:val="yellow"/>
              </w:rPr>
            </w:pPr>
          </w:p>
        </w:tc>
      </w:tr>
      <w:tr w:rsidR="00B66B53" w:rsidRPr="00A14CFB" w14:paraId="46368404" w14:textId="77777777" w:rsidTr="003E2B9C">
        <w:trPr>
          <w:trHeight w:val="250"/>
        </w:trPr>
        <w:tc>
          <w:tcPr>
            <w:tcW w:w="709" w:type="dxa"/>
            <w:vAlign w:val="center"/>
          </w:tcPr>
          <w:p w14:paraId="72C38BDB" w14:textId="77777777" w:rsidR="00B66B53" w:rsidRPr="000C31D7" w:rsidRDefault="00B66B53">
            <w:pPr>
              <w:spacing w:before="20" w:after="20"/>
              <w:jc w:val="center"/>
              <w:rPr>
                <w:rFonts w:ascii="Calibri Light" w:hAnsi="Calibri Light" w:cs="Calibri Light"/>
              </w:rPr>
            </w:pPr>
            <w:r w:rsidRPr="000C31D7">
              <w:rPr>
                <w:rFonts w:ascii="Calibri Light" w:hAnsi="Calibri Light" w:cs="Calibri Light"/>
              </w:rPr>
              <w:t>b)</w:t>
            </w:r>
          </w:p>
        </w:tc>
        <w:tc>
          <w:tcPr>
            <w:tcW w:w="7938" w:type="dxa"/>
            <w:vAlign w:val="center"/>
          </w:tcPr>
          <w:p w14:paraId="52D94A64" w14:textId="77777777" w:rsidR="00B66B53" w:rsidRPr="007470F2" w:rsidRDefault="00B66B53">
            <w:pPr>
              <w:spacing w:before="20" w:after="20"/>
              <w:ind w:left="27"/>
              <w:rPr>
                <w:rFonts w:ascii="Calibri Light" w:hAnsi="Calibri Light" w:cs="Calibri Light"/>
              </w:rPr>
            </w:pPr>
            <w:r w:rsidRPr="007470F2">
              <w:rPr>
                <w:rFonts w:ascii="Calibri Light" w:hAnsi="Calibri Light" w:cs="Calibri Light"/>
              </w:rPr>
              <w:t>Gender consideration</w:t>
            </w:r>
          </w:p>
        </w:tc>
        <w:tc>
          <w:tcPr>
            <w:tcW w:w="1701" w:type="dxa"/>
            <w:vMerge/>
            <w:vAlign w:val="center"/>
          </w:tcPr>
          <w:p w14:paraId="7507C5A7" w14:textId="77777777" w:rsidR="00B66B53" w:rsidRPr="00C51968" w:rsidRDefault="00B66B53">
            <w:pPr>
              <w:spacing w:before="60" w:after="60"/>
              <w:ind w:left="599" w:hanging="546"/>
              <w:rPr>
                <w:rFonts w:ascii="Calibri Light" w:hAnsi="Calibri Light" w:cs="Calibri Light"/>
                <w:highlight w:val="yellow"/>
              </w:rPr>
            </w:pPr>
          </w:p>
        </w:tc>
      </w:tr>
      <w:tr w:rsidR="00B66B53" w:rsidRPr="00A14CFB" w14:paraId="677AB460" w14:textId="77777777" w:rsidTr="003E2B9C">
        <w:trPr>
          <w:trHeight w:val="212"/>
        </w:trPr>
        <w:tc>
          <w:tcPr>
            <w:tcW w:w="709" w:type="dxa"/>
            <w:tcBorders>
              <w:bottom w:val="single" w:sz="4" w:space="0" w:color="BFBFBF" w:themeColor="background1" w:themeShade="BF"/>
            </w:tcBorders>
            <w:vAlign w:val="center"/>
          </w:tcPr>
          <w:p w14:paraId="34735A1B" w14:textId="77777777" w:rsidR="00B66B53" w:rsidRPr="000C31D7" w:rsidRDefault="00B66B53">
            <w:pPr>
              <w:spacing w:before="20" w:after="20"/>
              <w:jc w:val="center"/>
              <w:rPr>
                <w:rFonts w:ascii="Calibri Light" w:hAnsi="Calibri Light" w:cs="Calibri Light"/>
              </w:rPr>
            </w:pPr>
            <w:r w:rsidRPr="000C31D7">
              <w:rPr>
                <w:rFonts w:ascii="Calibri Light" w:hAnsi="Calibri Light" w:cs="Calibri Light"/>
              </w:rPr>
              <w:t>c)</w:t>
            </w:r>
          </w:p>
        </w:tc>
        <w:tc>
          <w:tcPr>
            <w:tcW w:w="7938" w:type="dxa"/>
            <w:tcBorders>
              <w:bottom w:val="single" w:sz="4" w:space="0" w:color="BFBFBF" w:themeColor="background1" w:themeShade="BF"/>
            </w:tcBorders>
            <w:vAlign w:val="center"/>
          </w:tcPr>
          <w:p w14:paraId="485490AE" w14:textId="77777777" w:rsidR="00B66B53" w:rsidRPr="007470F2" w:rsidRDefault="00B66B53">
            <w:pPr>
              <w:spacing w:before="20" w:after="20"/>
              <w:ind w:left="27"/>
              <w:rPr>
                <w:rFonts w:ascii="Calibri Light" w:hAnsi="Calibri Light" w:cs="Calibri Light"/>
              </w:rPr>
            </w:pPr>
            <w:r w:rsidRPr="007470F2">
              <w:rPr>
                <w:rFonts w:ascii="Calibri Light" w:hAnsi="Calibri Light" w:cs="Calibri Light"/>
              </w:rPr>
              <w:t>Social equity consideration</w:t>
            </w:r>
          </w:p>
        </w:tc>
        <w:tc>
          <w:tcPr>
            <w:tcW w:w="1701" w:type="dxa"/>
            <w:vMerge/>
            <w:vAlign w:val="center"/>
          </w:tcPr>
          <w:p w14:paraId="6F3F3900" w14:textId="77777777" w:rsidR="00B66B53" w:rsidRPr="00C51968" w:rsidRDefault="00B66B53">
            <w:pPr>
              <w:spacing w:before="60" w:after="60"/>
              <w:ind w:left="599" w:hanging="546"/>
              <w:rPr>
                <w:rFonts w:ascii="Calibri Light" w:hAnsi="Calibri Light" w:cs="Calibri Light"/>
                <w:highlight w:val="yellow"/>
              </w:rPr>
            </w:pPr>
          </w:p>
        </w:tc>
      </w:tr>
      <w:tr w:rsidR="00B66B53" w:rsidRPr="00A14CFB" w14:paraId="5200E917" w14:textId="77777777" w:rsidTr="003E2B9C">
        <w:trPr>
          <w:trHeight w:val="330"/>
        </w:trPr>
        <w:tc>
          <w:tcPr>
            <w:tcW w:w="709" w:type="dxa"/>
            <w:tcBorders>
              <w:bottom w:val="single" w:sz="4" w:space="0" w:color="BFBFBF" w:themeColor="background1" w:themeShade="BF"/>
            </w:tcBorders>
            <w:vAlign w:val="center"/>
          </w:tcPr>
          <w:p w14:paraId="6966BEFC" w14:textId="77777777" w:rsidR="00B66B53" w:rsidRPr="000C31D7" w:rsidRDefault="00B66B53">
            <w:pPr>
              <w:spacing w:before="20" w:after="20"/>
              <w:jc w:val="center"/>
              <w:rPr>
                <w:rFonts w:ascii="Calibri Light" w:hAnsi="Calibri Light" w:cs="Calibri Light"/>
              </w:rPr>
            </w:pPr>
            <w:r w:rsidRPr="000C31D7">
              <w:rPr>
                <w:rFonts w:ascii="Calibri Light" w:hAnsi="Calibri Light" w:cs="Calibri Light"/>
              </w:rPr>
              <w:lastRenderedPageBreak/>
              <w:t>d)</w:t>
            </w:r>
          </w:p>
        </w:tc>
        <w:tc>
          <w:tcPr>
            <w:tcW w:w="7938" w:type="dxa"/>
            <w:tcBorders>
              <w:bottom w:val="single" w:sz="4" w:space="0" w:color="BFBFBF" w:themeColor="background1" w:themeShade="BF"/>
            </w:tcBorders>
            <w:vAlign w:val="center"/>
          </w:tcPr>
          <w:p w14:paraId="25B9A9E8" w14:textId="77777777" w:rsidR="00B66B53" w:rsidRPr="007470F2" w:rsidRDefault="00B66B53">
            <w:pPr>
              <w:spacing w:before="20" w:after="20"/>
              <w:ind w:left="27"/>
              <w:rPr>
                <w:rFonts w:ascii="Calibri Light" w:hAnsi="Calibri Light" w:cs="Calibri Light"/>
              </w:rPr>
            </w:pPr>
            <w:r w:rsidRPr="007470F2">
              <w:rPr>
                <w:rFonts w:ascii="Calibri Light" w:hAnsi="Calibri Light" w:cs="Calibri Light"/>
              </w:rPr>
              <w:t>Environment consideration</w:t>
            </w:r>
          </w:p>
        </w:tc>
        <w:tc>
          <w:tcPr>
            <w:tcW w:w="1701" w:type="dxa"/>
            <w:vMerge/>
            <w:vAlign w:val="center"/>
          </w:tcPr>
          <w:p w14:paraId="5EB7F362" w14:textId="77777777" w:rsidR="00B66B53" w:rsidRPr="00C51968" w:rsidRDefault="00B66B53">
            <w:pPr>
              <w:spacing w:before="60" w:after="60"/>
              <w:ind w:left="599" w:hanging="546"/>
              <w:rPr>
                <w:rFonts w:ascii="Calibri Light" w:hAnsi="Calibri Light" w:cs="Calibri Light"/>
                <w:highlight w:val="yellow"/>
              </w:rPr>
            </w:pPr>
          </w:p>
        </w:tc>
      </w:tr>
      <w:tr w:rsidR="00B66B53" w:rsidRPr="00A14CFB" w14:paraId="4A30BA5A" w14:textId="77777777" w:rsidTr="2D525AF1">
        <w:trPr>
          <w:trHeight w:val="264"/>
        </w:trPr>
        <w:tc>
          <w:tcPr>
            <w:tcW w:w="709" w:type="dxa"/>
            <w:tcBorders>
              <w:bottom w:val="single" w:sz="4" w:space="0" w:color="BFBFBF" w:themeColor="background1" w:themeShade="BF"/>
            </w:tcBorders>
            <w:vAlign w:val="center"/>
          </w:tcPr>
          <w:p w14:paraId="07FB062E" w14:textId="77777777" w:rsidR="00B66B53" w:rsidRPr="000C31D7" w:rsidRDefault="00B66B53">
            <w:pPr>
              <w:spacing w:before="20" w:after="20"/>
              <w:jc w:val="center"/>
              <w:rPr>
                <w:rFonts w:ascii="Calibri Light" w:hAnsi="Calibri Light" w:cs="Calibri Light"/>
              </w:rPr>
            </w:pPr>
            <w:r w:rsidRPr="000C31D7">
              <w:rPr>
                <w:rFonts w:ascii="Calibri Light" w:hAnsi="Calibri Light" w:cs="Calibri Light"/>
              </w:rPr>
              <w:t>e)</w:t>
            </w:r>
          </w:p>
        </w:tc>
        <w:tc>
          <w:tcPr>
            <w:tcW w:w="7938" w:type="dxa"/>
            <w:tcBorders>
              <w:bottom w:val="single" w:sz="4" w:space="0" w:color="BFBFBF" w:themeColor="background1" w:themeShade="BF"/>
            </w:tcBorders>
            <w:vAlign w:val="center"/>
          </w:tcPr>
          <w:p w14:paraId="4428B8A0" w14:textId="77777777" w:rsidR="00B66B53" w:rsidRPr="007470F2" w:rsidRDefault="00B66B53">
            <w:pPr>
              <w:spacing w:before="20" w:after="20"/>
              <w:ind w:left="27"/>
              <w:rPr>
                <w:rFonts w:ascii="Calibri Light" w:hAnsi="Calibri Light" w:cs="Calibri Light"/>
              </w:rPr>
            </w:pPr>
            <w:r w:rsidRPr="007470F2">
              <w:rPr>
                <w:rFonts w:ascii="Calibri Light" w:hAnsi="Calibri Light" w:cs="Calibri Light"/>
              </w:rPr>
              <w:t>Innovation consideration</w:t>
            </w:r>
          </w:p>
        </w:tc>
        <w:tc>
          <w:tcPr>
            <w:tcW w:w="1701" w:type="dxa"/>
            <w:vMerge/>
            <w:vAlign w:val="center"/>
          </w:tcPr>
          <w:p w14:paraId="693FA884" w14:textId="77777777" w:rsidR="00B66B53" w:rsidRPr="00C51968" w:rsidRDefault="00B66B53">
            <w:pPr>
              <w:spacing w:before="60" w:after="60"/>
              <w:ind w:left="599" w:hanging="546"/>
              <w:rPr>
                <w:rFonts w:ascii="Calibri Light" w:hAnsi="Calibri Light" w:cs="Calibri Light"/>
                <w:highlight w:val="yellow"/>
              </w:rPr>
            </w:pPr>
          </w:p>
        </w:tc>
      </w:tr>
      <w:tr w:rsidR="00B66B53" w:rsidRPr="00A14CFB" w14:paraId="261986FA" w14:textId="77777777" w:rsidTr="003E2B9C">
        <w:trPr>
          <w:trHeight w:val="378"/>
        </w:trPr>
        <w:tc>
          <w:tcPr>
            <w:tcW w:w="709" w:type="dxa"/>
            <w:tcBorders>
              <w:left w:val="nil"/>
              <w:bottom w:val="nil"/>
              <w:right w:val="nil"/>
            </w:tcBorders>
          </w:tcPr>
          <w:p w14:paraId="4A69E5D6" w14:textId="77777777" w:rsidR="00B66B53" w:rsidRPr="000C31D7" w:rsidRDefault="00B66B53">
            <w:pPr>
              <w:spacing w:before="60" w:after="60"/>
              <w:jc w:val="center"/>
              <w:rPr>
                <w:rFonts w:ascii="Calibri Light" w:hAnsi="Calibri Light" w:cs="Calibri Light"/>
              </w:rPr>
            </w:pPr>
          </w:p>
        </w:tc>
        <w:tc>
          <w:tcPr>
            <w:tcW w:w="7938" w:type="dxa"/>
            <w:tcBorders>
              <w:left w:val="nil"/>
              <w:bottom w:val="nil"/>
              <w:right w:val="nil"/>
            </w:tcBorders>
            <w:vAlign w:val="center"/>
          </w:tcPr>
          <w:p w14:paraId="5BA32619" w14:textId="77777777" w:rsidR="00B66B53" w:rsidRPr="000C31D7" w:rsidRDefault="00B66B53">
            <w:pPr>
              <w:spacing w:before="60" w:after="60"/>
              <w:ind w:left="27"/>
              <w:jc w:val="right"/>
              <w:rPr>
                <w:rFonts w:ascii="Calibri Light" w:hAnsi="Calibri Light" w:cs="Calibri Light"/>
              </w:rPr>
            </w:pPr>
            <w:r w:rsidRPr="000C31D7">
              <w:rPr>
                <w:rFonts w:ascii="Calibri Light" w:hAnsi="Calibri Light" w:cs="Calibri Light"/>
              </w:rPr>
              <w:t>Total Weight:</w:t>
            </w:r>
          </w:p>
        </w:tc>
        <w:tc>
          <w:tcPr>
            <w:tcW w:w="1701" w:type="dxa"/>
            <w:tcBorders>
              <w:left w:val="nil"/>
              <w:bottom w:val="nil"/>
              <w:right w:val="nil"/>
            </w:tcBorders>
            <w:vAlign w:val="center"/>
          </w:tcPr>
          <w:p w14:paraId="1CF96161" w14:textId="47AECB06" w:rsidR="00B66B53" w:rsidRPr="00C51968" w:rsidRDefault="00B66B53">
            <w:pPr>
              <w:spacing w:before="60" w:after="60"/>
              <w:ind w:left="599" w:hanging="546"/>
              <w:jc w:val="center"/>
              <w:rPr>
                <w:rFonts w:ascii="Calibri Light" w:hAnsi="Calibri Light" w:cs="Calibri Light"/>
                <w:highlight w:val="yellow"/>
              </w:rPr>
            </w:pPr>
            <w:r>
              <w:rPr>
                <w:rFonts w:ascii="Calibri Light" w:hAnsi="Calibri Light" w:cs="Calibri Light"/>
              </w:rPr>
              <w:t>70/100</w:t>
            </w:r>
            <w:r w:rsidR="000F0DA9">
              <w:rPr>
                <w:rFonts w:ascii="Calibri Light" w:hAnsi="Calibri Light" w:cs="Calibri Light"/>
              </w:rPr>
              <w:t xml:space="preserve">            </w:t>
            </w:r>
          </w:p>
        </w:tc>
      </w:tr>
    </w:tbl>
    <w:p w14:paraId="32F06E03" w14:textId="6CDE21B4" w:rsidR="00587134" w:rsidRPr="007470F2" w:rsidRDefault="00587134" w:rsidP="00E1263A">
      <w:pPr>
        <w:pStyle w:val="Heading4"/>
      </w:pPr>
      <w:r w:rsidRPr="007470F2">
        <w:t xml:space="preserve">Lot 2: Project Management and Change Management </w:t>
      </w:r>
    </w:p>
    <w:tbl>
      <w:tblPr>
        <w:tblStyle w:val="TableGridLight"/>
        <w:tblW w:w="10348" w:type="dxa"/>
        <w:tblInd w:w="137" w:type="dxa"/>
        <w:tblLayout w:type="fixed"/>
        <w:tblLook w:val="0620" w:firstRow="1" w:lastRow="0" w:firstColumn="0" w:lastColumn="0" w:noHBand="1" w:noVBand="1"/>
      </w:tblPr>
      <w:tblGrid>
        <w:gridCol w:w="709"/>
        <w:gridCol w:w="7938"/>
        <w:gridCol w:w="1701"/>
      </w:tblGrid>
      <w:tr w:rsidR="00B66B53" w:rsidRPr="007470F2" w14:paraId="66ED31CE" w14:textId="77777777" w:rsidTr="00483A50">
        <w:trPr>
          <w:trHeight w:val="171"/>
          <w:tblHeader/>
        </w:trPr>
        <w:tc>
          <w:tcPr>
            <w:tcW w:w="709" w:type="dxa"/>
            <w:tcBorders>
              <w:bottom w:val="single" w:sz="4" w:space="0" w:color="BFBFBF" w:themeColor="background1" w:themeShade="BF"/>
            </w:tcBorders>
            <w:shd w:val="clear" w:color="auto" w:fill="D9E1F2"/>
            <w:vAlign w:val="center"/>
          </w:tcPr>
          <w:p w14:paraId="4AAE3669" w14:textId="77777777" w:rsidR="00B66B53" w:rsidRPr="007470F2" w:rsidRDefault="00B66B53">
            <w:pPr>
              <w:spacing w:before="60" w:after="60"/>
              <w:jc w:val="center"/>
              <w:rPr>
                <w:rFonts w:ascii="Calibri Light" w:hAnsi="Calibri Light" w:cs="Calibri Light"/>
              </w:rPr>
            </w:pPr>
            <w:r w:rsidRPr="007470F2">
              <w:rPr>
                <w:rFonts w:ascii="Calibri Light" w:hAnsi="Calibri Light" w:cs="Calibri Light"/>
              </w:rPr>
              <w:t>No.</w:t>
            </w:r>
          </w:p>
        </w:tc>
        <w:tc>
          <w:tcPr>
            <w:tcW w:w="7938" w:type="dxa"/>
            <w:tcBorders>
              <w:bottom w:val="single" w:sz="4" w:space="0" w:color="BFBFBF" w:themeColor="background1" w:themeShade="BF"/>
            </w:tcBorders>
            <w:shd w:val="clear" w:color="auto" w:fill="D9E1F2"/>
            <w:vAlign w:val="center"/>
          </w:tcPr>
          <w:p w14:paraId="186A49DE" w14:textId="77777777" w:rsidR="00B66B53" w:rsidRPr="007470F2" w:rsidRDefault="00B66B53">
            <w:pPr>
              <w:spacing w:before="60" w:after="60"/>
              <w:jc w:val="center"/>
              <w:rPr>
                <w:rFonts w:ascii="Calibri Light" w:hAnsi="Calibri Light" w:cs="Calibri Light"/>
              </w:rPr>
            </w:pPr>
            <w:r w:rsidRPr="007470F2">
              <w:rPr>
                <w:rFonts w:ascii="Calibri Light" w:hAnsi="Calibri Light" w:cs="Calibri Light"/>
              </w:rPr>
              <w:t>Criteria/Sub-criteria</w:t>
            </w:r>
          </w:p>
        </w:tc>
        <w:tc>
          <w:tcPr>
            <w:tcW w:w="1701" w:type="dxa"/>
            <w:tcBorders>
              <w:bottom w:val="single" w:sz="4" w:space="0" w:color="BFBFBF" w:themeColor="background1" w:themeShade="BF"/>
            </w:tcBorders>
            <w:shd w:val="clear" w:color="auto" w:fill="D9E1F2"/>
            <w:vAlign w:val="center"/>
          </w:tcPr>
          <w:p w14:paraId="40A07675" w14:textId="77777777" w:rsidR="00B66B53" w:rsidRPr="007470F2" w:rsidRDefault="00B66B53">
            <w:pPr>
              <w:spacing w:before="60" w:after="60"/>
              <w:jc w:val="center"/>
              <w:rPr>
                <w:rFonts w:ascii="Calibri Light" w:hAnsi="Calibri Light" w:cs="Calibri Light"/>
              </w:rPr>
            </w:pPr>
            <w:r w:rsidRPr="007470F2">
              <w:rPr>
                <w:rFonts w:ascii="Calibri Light" w:hAnsi="Calibri Light" w:cs="Calibri Light"/>
              </w:rPr>
              <w:t>Sub-weight (%)</w:t>
            </w:r>
          </w:p>
        </w:tc>
      </w:tr>
      <w:tr w:rsidR="00483A50" w:rsidRPr="007470F2" w14:paraId="0E06091C" w14:textId="77777777">
        <w:trPr>
          <w:trHeight w:val="579"/>
        </w:trPr>
        <w:tc>
          <w:tcPr>
            <w:tcW w:w="709" w:type="dxa"/>
            <w:shd w:val="clear" w:color="auto" w:fill="F2F2F2" w:themeFill="background1" w:themeFillShade="F2"/>
            <w:vAlign w:val="center"/>
          </w:tcPr>
          <w:p w14:paraId="349C9ABB" w14:textId="77777777" w:rsidR="00483A50" w:rsidRPr="007470F2" w:rsidRDefault="00483A50">
            <w:pPr>
              <w:spacing w:before="20" w:after="20"/>
              <w:jc w:val="center"/>
              <w:rPr>
                <w:rFonts w:ascii="Calibri Light" w:hAnsi="Calibri Light" w:cs="Calibri Light"/>
              </w:rPr>
            </w:pPr>
            <w:r w:rsidRPr="007470F2">
              <w:rPr>
                <w:rFonts w:ascii="Calibri Light" w:hAnsi="Calibri Light" w:cs="Calibri Light"/>
              </w:rPr>
              <w:t>1.</w:t>
            </w:r>
          </w:p>
        </w:tc>
        <w:tc>
          <w:tcPr>
            <w:tcW w:w="7938" w:type="dxa"/>
            <w:tcBorders>
              <w:bottom w:val="single" w:sz="4" w:space="0" w:color="BFBFBF" w:themeColor="background1" w:themeShade="BF"/>
            </w:tcBorders>
            <w:shd w:val="clear" w:color="auto" w:fill="F2F2F2" w:themeFill="background1" w:themeFillShade="F2"/>
            <w:vAlign w:val="center"/>
          </w:tcPr>
          <w:p w14:paraId="76E8CB2D" w14:textId="77777777" w:rsidR="00483A50" w:rsidRPr="007470F2" w:rsidRDefault="00483A50">
            <w:pPr>
              <w:spacing w:before="20" w:after="20"/>
              <w:rPr>
                <w:rFonts w:ascii="Calibri Light" w:hAnsi="Calibri Light" w:cs="Calibri Light"/>
                <w:b/>
                <w:bCs/>
              </w:rPr>
            </w:pPr>
            <w:r w:rsidRPr="007470F2">
              <w:rPr>
                <w:rFonts w:ascii="Calibri Light" w:hAnsi="Calibri Light" w:cs="Calibri Light"/>
                <w:b/>
                <w:bCs/>
              </w:rPr>
              <w:t>Technical approach</w:t>
            </w:r>
          </w:p>
        </w:tc>
        <w:tc>
          <w:tcPr>
            <w:tcW w:w="1701" w:type="dxa"/>
            <w:vMerge w:val="restart"/>
            <w:vAlign w:val="center"/>
          </w:tcPr>
          <w:p w14:paraId="5BC775FB" w14:textId="28BA5FA5" w:rsidR="00483A50" w:rsidRPr="007470F2" w:rsidRDefault="00483A50">
            <w:pPr>
              <w:spacing w:before="60" w:after="60"/>
              <w:ind w:left="599" w:hanging="546"/>
              <w:jc w:val="center"/>
              <w:rPr>
                <w:rFonts w:ascii="Calibri Light" w:hAnsi="Calibri Light" w:cs="Calibri Light"/>
              </w:rPr>
            </w:pPr>
            <w:r w:rsidRPr="007470F2">
              <w:rPr>
                <w:rFonts w:ascii="Calibri Light" w:hAnsi="Calibri Light" w:cs="Calibri Light"/>
              </w:rPr>
              <w:t>25%</w:t>
            </w:r>
          </w:p>
        </w:tc>
      </w:tr>
      <w:tr w:rsidR="00483A50" w:rsidRPr="007470F2" w14:paraId="74FE05B9" w14:textId="77777777">
        <w:trPr>
          <w:trHeight w:val="233"/>
        </w:trPr>
        <w:tc>
          <w:tcPr>
            <w:tcW w:w="709" w:type="dxa"/>
            <w:vAlign w:val="center"/>
          </w:tcPr>
          <w:p w14:paraId="1898325E" w14:textId="77777777" w:rsidR="00483A50" w:rsidRPr="007470F2" w:rsidRDefault="00483A50">
            <w:pPr>
              <w:spacing w:before="20" w:after="20"/>
              <w:jc w:val="center"/>
              <w:rPr>
                <w:rFonts w:ascii="Calibri Light" w:hAnsi="Calibri Light" w:cs="Calibri Light"/>
              </w:rPr>
            </w:pPr>
            <w:r w:rsidRPr="007470F2">
              <w:rPr>
                <w:rFonts w:ascii="Calibri Light" w:hAnsi="Calibri Light" w:cs="Calibri Light"/>
              </w:rPr>
              <w:t>a)</w:t>
            </w:r>
          </w:p>
        </w:tc>
        <w:tc>
          <w:tcPr>
            <w:tcW w:w="7938" w:type="dxa"/>
            <w:tcBorders>
              <w:bottom w:val="single" w:sz="4" w:space="0" w:color="BFBFBF" w:themeColor="background1" w:themeShade="BF"/>
            </w:tcBorders>
          </w:tcPr>
          <w:p w14:paraId="21D106A8" w14:textId="5B1ACDA0" w:rsidR="00483A50" w:rsidRPr="007470F2" w:rsidRDefault="00483A50" w:rsidP="00307BD9">
            <w:pPr>
              <w:pStyle w:val="TextParagraph"/>
            </w:pPr>
            <w:r w:rsidRPr="007470F2">
              <w:t>Demonstrated understanding of the role’s purpose, responsibilities, and alignment with project goals</w:t>
            </w:r>
          </w:p>
        </w:tc>
        <w:tc>
          <w:tcPr>
            <w:tcW w:w="1701" w:type="dxa"/>
            <w:vMerge/>
            <w:vAlign w:val="center"/>
          </w:tcPr>
          <w:p w14:paraId="6AF931F2" w14:textId="77777777" w:rsidR="00483A50" w:rsidRPr="007470F2" w:rsidRDefault="00483A50">
            <w:pPr>
              <w:spacing w:before="60" w:after="60"/>
              <w:ind w:left="599" w:hanging="546"/>
              <w:jc w:val="center"/>
              <w:rPr>
                <w:rFonts w:ascii="Calibri Light" w:hAnsi="Calibri Light" w:cs="Calibri Light"/>
              </w:rPr>
            </w:pPr>
          </w:p>
        </w:tc>
      </w:tr>
      <w:tr w:rsidR="00483A50" w:rsidRPr="007470F2" w14:paraId="61763432" w14:textId="77777777">
        <w:trPr>
          <w:trHeight w:val="233"/>
        </w:trPr>
        <w:tc>
          <w:tcPr>
            <w:tcW w:w="709" w:type="dxa"/>
            <w:vAlign w:val="center"/>
          </w:tcPr>
          <w:p w14:paraId="502E914D" w14:textId="77777777" w:rsidR="00483A50" w:rsidRPr="007470F2" w:rsidRDefault="00483A50">
            <w:pPr>
              <w:spacing w:before="20" w:after="20"/>
              <w:jc w:val="center"/>
              <w:rPr>
                <w:rFonts w:ascii="Calibri Light" w:hAnsi="Calibri Light" w:cs="Calibri Light"/>
              </w:rPr>
            </w:pPr>
            <w:r w:rsidRPr="007470F2">
              <w:rPr>
                <w:rFonts w:ascii="Calibri Light" w:hAnsi="Calibri Light" w:cs="Calibri Light"/>
              </w:rPr>
              <w:t>b)</w:t>
            </w:r>
          </w:p>
        </w:tc>
        <w:tc>
          <w:tcPr>
            <w:tcW w:w="7938" w:type="dxa"/>
            <w:tcBorders>
              <w:bottom w:val="single" w:sz="4" w:space="0" w:color="BFBFBF" w:themeColor="background1" w:themeShade="BF"/>
            </w:tcBorders>
          </w:tcPr>
          <w:p w14:paraId="258923FF" w14:textId="7FFF4326" w:rsidR="00483A50" w:rsidRPr="007470F2" w:rsidRDefault="00483A50" w:rsidP="00E52AC9">
            <w:pPr>
              <w:spacing w:before="20" w:after="20"/>
              <w:rPr>
                <w:rFonts w:ascii="Calibri Light" w:eastAsia="Times New Roman" w:hAnsi="Calibri Light" w:cs="Calibri Light"/>
                <w:color w:val="343434"/>
              </w:rPr>
            </w:pPr>
            <w:r w:rsidRPr="007470F2">
              <w:rPr>
                <w:rFonts w:ascii="Calibri Light" w:eastAsia="Times New Roman" w:hAnsi="Calibri Light" w:cs="Calibri Light"/>
                <w:color w:val="343434"/>
              </w:rPr>
              <w:t>Approach to executive reporting, steering committee support, user engagement, and communication planning</w:t>
            </w:r>
          </w:p>
        </w:tc>
        <w:tc>
          <w:tcPr>
            <w:tcW w:w="1701" w:type="dxa"/>
            <w:vMerge/>
            <w:vAlign w:val="center"/>
          </w:tcPr>
          <w:p w14:paraId="1936AC21" w14:textId="77777777" w:rsidR="00483A50" w:rsidRPr="007470F2" w:rsidRDefault="00483A50">
            <w:pPr>
              <w:spacing w:before="60" w:after="60"/>
              <w:ind w:left="599" w:hanging="546"/>
              <w:jc w:val="center"/>
              <w:rPr>
                <w:rFonts w:ascii="Calibri Light" w:hAnsi="Calibri Light" w:cs="Calibri Light"/>
              </w:rPr>
            </w:pPr>
          </w:p>
        </w:tc>
      </w:tr>
      <w:tr w:rsidR="00483A50" w:rsidRPr="007470F2" w14:paraId="44AED419" w14:textId="77777777">
        <w:trPr>
          <w:trHeight w:val="289"/>
        </w:trPr>
        <w:tc>
          <w:tcPr>
            <w:tcW w:w="709" w:type="dxa"/>
            <w:tcBorders>
              <w:bottom w:val="single" w:sz="4" w:space="0" w:color="BFBFBF" w:themeColor="background1" w:themeShade="BF"/>
            </w:tcBorders>
            <w:vAlign w:val="center"/>
          </w:tcPr>
          <w:p w14:paraId="0EBD4393" w14:textId="77777777" w:rsidR="00483A50" w:rsidRPr="007470F2" w:rsidRDefault="00483A50">
            <w:pPr>
              <w:spacing w:before="20" w:after="20"/>
              <w:jc w:val="center"/>
              <w:rPr>
                <w:rFonts w:ascii="Calibri Light" w:hAnsi="Calibri Light" w:cs="Calibri Light"/>
              </w:rPr>
            </w:pPr>
            <w:r w:rsidRPr="007470F2">
              <w:rPr>
                <w:rFonts w:ascii="Calibri Light" w:hAnsi="Calibri Light" w:cs="Calibri Light"/>
              </w:rPr>
              <w:t>c)</w:t>
            </w:r>
          </w:p>
        </w:tc>
        <w:tc>
          <w:tcPr>
            <w:tcW w:w="7938" w:type="dxa"/>
            <w:tcBorders>
              <w:bottom w:val="single" w:sz="4" w:space="0" w:color="BFBFBF" w:themeColor="background1" w:themeShade="BF"/>
            </w:tcBorders>
          </w:tcPr>
          <w:p w14:paraId="425E8A96" w14:textId="77777777" w:rsidR="00483A50" w:rsidRPr="007470F2" w:rsidRDefault="00483A50">
            <w:pPr>
              <w:pStyle w:val="ListParagraph"/>
              <w:spacing w:before="20" w:after="20"/>
              <w:ind w:left="310" w:hanging="270"/>
              <w:rPr>
                <w:rFonts w:ascii="Calibri Light" w:hAnsi="Calibri Light" w:cs="Calibri Light"/>
                <w:color w:val="343434"/>
                <w:sz w:val="22"/>
                <w:szCs w:val="22"/>
              </w:rPr>
            </w:pPr>
            <w:r w:rsidRPr="007470F2">
              <w:rPr>
                <w:rFonts w:ascii="Calibri Light" w:hAnsi="Calibri Light" w:cs="Calibri Light"/>
                <w:color w:val="343434"/>
                <w:sz w:val="22"/>
                <w:szCs w:val="22"/>
              </w:rPr>
              <w:t>Mechanisms to identify, manage, and mitigate project risks, resistance, and readiness</w:t>
            </w:r>
          </w:p>
          <w:p w14:paraId="0DD616FA" w14:textId="73DB627F" w:rsidR="00483A50" w:rsidRPr="007470F2" w:rsidRDefault="00483A50">
            <w:pPr>
              <w:pStyle w:val="ListParagraph"/>
              <w:spacing w:before="20" w:after="20"/>
              <w:ind w:left="310" w:hanging="270"/>
              <w:rPr>
                <w:rFonts w:ascii="Calibri Light" w:eastAsia="Arial" w:hAnsi="Calibri Light" w:cs="Calibri Light"/>
                <w:sz w:val="22"/>
                <w:szCs w:val="22"/>
              </w:rPr>
            </w:pPr>
            <w:r w:rsidRPr="007470F2">
              <w:rPr>
                <w:rFonts w:ascii="Calibri Light" w:hAnsi="Calibri Light" w:cs="Calibri Light"/>
                <w:color w:val="343434"/>
                <w:sz w:val="22"/>
                <w:szCs w:val="22"/>
              </w:rPr>
              <w:t>gaps across business units</w:t>
            </w:r>
          </w:p>
        </w:tc>
        <w:tc>
          <w:tcPr>
            <w:tcW w:w="1701" w:type="dxa"/>
            <w:vMerge/>
            <w:vAlign w:val="center"/>
          </w:tcPr>
          <w:p w14:paraId="693C2D9D" w14:textId="77777777" w:rsidR="00483A50" w:rsidRPr="007470F2" w:rsidRDefault="00483A50">
            <w:pPr>
              <w:spacing w:before="60" w:after="60"/>
              <w:ind w:left="599" w:hanging="546"/>
              <w:jc w:val="center"/>
              <w:rPr>
                <w:rFonts w:ascii="Calibri Light" w:hAnsi="Calibri Light" w:cs="Calibri Light"/>
              </w:rPr>
            </w:pPr>
          </w:p>
        </w:tc>
      </w:tr>
      <w:tr w:rsidR="00483A50" w:rsidRPr="007470F2" w14:paraId="596799FB" w14:textId="77777777" w:rsidTr="7A7EDA58">
        <w:trPr>
          <w:trHeight w:val="289"/>
        </w:trPr>
        <w:tc>
          <w:tcPr>
            <w:tcW w:w="709" w:type="dxa"/>
            <w:tcBorders>
              <w:bottom w:val="single" w:sz="4" w:space="0" w:color="BFBFBF" w:themeColor="background1" w:themeShade="BF"/>
            </w:tcBorders>
            <w:vAlign w:val="center"/>
          </w:tcPr>
          <w:p w14:paraId="7F95E140" w14:textId="5F46C6A5" w:rsidR="00483A50" w:rsidRPr="007470F2" w:rsidRDefault="00483A50" w:rsidP="008C5DF6">
            <w:pPr>
              <w:spacing w:before="20" w:after="20"/>
              <w:jc w:val="center"/>
              <w:rPr>
                <w:rFonts w:ascii="Calibri Light" w:hAnsi="Calibri Light" w:cs="Calibri Light"/>
              </w:rPr>
            </w:pPr>
            <w:r w:rsidRPr="007470F2">
              <w:rPr>
                <w:rFonts w:ascii="Calibri Light" w:hAnsi="Calibri Light" w:cs="Calibri Light"/>
              </w:rPr>
              <w:t>d)</w:t>
            </w:r>
          </w:p>
        </w:tc>
        <w:tc>
          <w:tcPr>
            <w:tcW w:w="7938" w:type="dxa"/>
            <w:tcBorders>
              <w:bottom w:val="single" w:sz="4" w:space="0" w:color="BFBFBF" w:themeColor="background1" w:themeShade="BF"/>
            </w:tcBorders>
          </w:tcPr>
          <w:p w14:paraId="33EF5B32" w14:textId="4BD58407" w:rsidR="00483A50" w:rsidRPr="007470F2" w:rsidRDefault="00483A50" w:rsidP="00307BD9">
            <w:pPr>
              <w:pStyle w:val="TextParagraph"/>
            </w:pPr>
            <w:r w:rsidRPr="007470F2">
              <w:t>Quality, clarity and completeness of the implementation methodology, including the</w:t>
            </w:r>
            <w:r w:rsidR="000666E8">
              <w:t xml:space="preserve"> </w:t>
            </w:r>
            <w:r w:rsidRPr="007470F2">
              <w:t>approach of the various stage-gate to the delivery of an end-to-end solution</w:t>
            </w:r>
          </w:p>
        </w:tc>
        <w:tc>
          <w:tcPr>
            <w:tcW w:w="1701" w:type="dxa"/>
            <w:vMerge/>
            <w:vAlign w:val="center"/>
          </w:tcPr>
          <w:p w14:paraId="008A6C41" w14:textId="77777777" w:rsidR="00483A50" w:rsidRPr="007470F2" w:rsidRDefault="00483A50" w:rsidP="008C5DF6">
            <w:pPr>
              <w:spacing w:before="60" w:after="60"/>
              <w:ind w:left="599" w:hanging="546"/>
              <w:jc w:val="center"/>
              <w:rPr>
                <w:rFonts w:ascii="Calibri Light" w:hAnsi="Calibri Light" w:cs="Calibri Light"/>
              </w:rPr>
            </w:pPr>
          </w:p>
        </w:tc>
      </w:tr>
      <w:tr w:rsidR="00375563" w:rsidRPr="007470F2" w14:paraId="3BA9B8BA" w14:textId="77777777">
        <w:trPr>
          <w:trHeight w:val="251"/>
        </w:trPr>
        <w:tc>
          <w:tcPr>
            <w:tcW w:w="709" w:type="dxa"/>
            <w:tcBorders>
              <w:bottom w:val="single" w:sz="4" w:space="0" w:color="BFBFBF" w:themeColor="background1" w:themeShade="BF"/>
            </w:tcBorders>
            <w:shd w:val="clear" w:color="auto" w:fill="F2F2F2" w:themeFill="background1" w:themeFillShade="F2"/>
            <w:vAlign w:val="center"/>
          </w:tcPr>
          <w:p w14:paraId="020BAAC9" w14:textId="77777777" w:rsidR="00375563" w:rsidRPr="007470F2" w:rsidRDefault="00375563" w:rsidP="008C5DF6">
            <w:pPr>
              <w:spacing w:before="20" w:after="20"/>
              <w:jc w:val="center"/>
              <w:rPr>
                <w:rFonts w:ascii="Calibri Light" w:hAnsi="Calibri Light" w:cs="Calibri Light"/>
              </w:rPr>
            </w:pPr>
            <w:r w:rsidRPr="007470F2">
              <w:rPr>
                <w:rFonts w:ascii="Calibri Light" w:hAnsi="Calibri Light" w:cs="Calibri Light"/>
              </w:rPr>
              <w:t>2.</w:t>
            </w:r>
          </w:p>
        </w:tc>
        <w:tc>
          <w:tcPr>
            <w:tcW w:w="7938" w:type="dxa"/>
            <w:tcBorders>
              <w:bottom w:val="single" w:sz="4" w:space="0" w:color="BFBFBF" w:themeColor="background1" w:themeShade="BF"/>
            </w:tcBorders>
            <w:shd w:val="clear" w:color="auto" w:fill="F2F2F2" w:themeFill="background1" w:themeFillShade="F2"/>
            <w:vAlign w:val="center"/>
          </w:tcPr>
          <w:p w14:paraId="14A3A37C" w14:textId="4F3A9D3C" w:rsidR="00375563" w:rsidRPr="007470F2" w:rsidRDefault="00375563" w:rsidP="008C5DF6">
            <w:pPr>
              <w:spacing w:before="20" w:after="20"/>
              <w:rPr>
                <w:rFonts w:ascii="Calibri Light" w:hAnsi="Calibri Light" w:cs="Calibri Light"/>
                <w:b/>
                <w:bCs/>
              </w:rPr>
            </w:pPr>
            <w:r>
              <w:rPr>
                <w:rFonts w:ascii="Calibri Light" w:hAnsi="Calibri Light" w:cs="Calibri Light"/>
                <w:b/>
              </w:rPr>
              <w:t>Implementation methodology and delivery plan</w:t>
            </w:r>
          </w:p>
        </w:tc>
        <w:tc>
          <w:tcPr>
            <w:tcW w:w="1701" w:type="dxa"/>
            <w:vMerge w:val="restart"/>
            <w:vAlign w:val="center"/>
          </w:tcPr>
          <w:p w14:paraId="64C383F2" w14:textId="6C49A042" w:rsidR="00375563" w:rsidRPr="007470F2" w:rsidRDefault="00375563" w:rsidP="008C5DF6">
            <w:pPr>
              <w:spacing w:before="60" w:after="60"/>
              <w:ind w:left="599" w:hanging="546"/>
              <w:jc w:val="center"/>
              <w:rPr>
                <w:rFonts w:ascii="Calibri Light" w:hAnsi="Calibri Light" w:cs="Calibri Light"/>
              </w:rPr>
            </w:pPr>
            <w:r w:rsidRPr="007470F2">
              <w:rPr>
                <w:rFonts w:ascii="Calibri Light" w:hAnsi="Calibri Light" w:cs="Calibri Light"/>
              </w:rPr>
              <w:t>20%</w:t>
            </w:r>
          </w:p>
        </w:tc>
      </w:tr>
      <w:tr w:rsidR="00375563" w:rsidRPr="007470F2" w14:paraId="0D8CDDA4" w14:textId="77777777" w:rsidTr="003E2B9C">
        <w:trPr>
          <w:trHeight w:val="285"/>
        </w:trPr>
        <w:tc>
          <w:tcPr>
            <w:tcW w:w="709" w:type="dxa"/>
            <w:tcBorders>
              <w:bottom w:val="single" w:sz="4" w:space="0" w:color="BFBFBF" w:themeColor="background1" w:themeShade="BF"/>
            </w:tcBorders>
            <w:vAlign w:val="center"/>
          </w:tcPr>
          <w:p w14:paraId="79207AED" w14:textId="77777777" w:rsidR="00375563" w:rsidRPr="007470F2" w:rsidRDefault="00375563" w:rsidP="008C5DF6">
            <w:pPr>
              <w:spacing w:before="20" w:after="20"/>
              <w:jc w:val="center"/>
              <w:rPr>
                <w:rFonts w:ascii="Calibri Light" w:hAnsi="Calibri Light" w:cs="Calibri Light"/>
              </w:rPr>
            </w:pPr>
            <w:r w:rsidRPr="007470F2">
              <w:rPr>
                <w:rFonts w:ascii="Calibri Light" w:hAnsi="Calibri Light" w:cs="Calibri Light"/>
              </w:rPr>
              <w:t>a)</w:t>
            </w:r>
          </w:p>
        </w:tc>
        <w:tc>
          <w:tcPr>
            <w:tcW w:w="7938" w:type="dxa"/>
            <w:tcBorders>
              <w:bottom w:val="single" w:sz="4" w:space="0" w:color="BFBFBF" w:themeColor="background1" w:themeShade="BF"/>
            </w:tcBorders>
          </w:tcPr>
          <w:p w14:paraId="6E18E19D" w14:textId="6E2C42EA" w:rsidR="00375563" w:rsidRPr="007470F2" w:rsidRDefault="00375563" w:rsidP="008C5DF6">
            <w:pPr>
              <w:spacing w:before="20" w:after="20"/>
              <w:ind w:left="27"/>
              <w:rPr>
                <w:rFonts w:ascii="Calibri Light" w:hAnsi="Calibri Light" w:cs="Calibri Light"/>
              </w:rPr>
            </w:pPr>
            <w:r>
              <w:rPr>
                <w:rFonts w:ascii="Calibri Light" w:eastAsia="Times New Roman" w:hAnsi="Calibri Light" w:cs="Calibri Light"/>
                <w:color w:val="343434" w:themeColor="text1"/>
              </w:rPr>
              <w:t xml:space="preserve">Project methodology (Agile, activate, waterfall, hybrid) </w:t>
            </w:r>
          </w:p>
        </w:tc>
        <w:tc>
          <w:tcPr>
            <w:tcW w:w="1701" w:type="dxa"/>
            <w:vMerge/>
            <w:vAlign w:val="center"/>
          </w:tcPr>
          <w:p w14:paraId="4B942644" w14:textId="77777777" w:rsidR="00375563" w:rsidRPr="007470F2" w:rsidRDefault="00375563" w:rsidP="008C5DF6">
            <w:pPr>
              <w:spacing w:before="60" w:after="60"/>
              <w:ind w:left="599" w:hanging="546"/>
              <w:jc w:val="center"/>
              <w:rPr>
                <w:rFonts w:ascii="Calibri Light" w:hAnsi="Calibri Light" w:cs="Calibri Light"/>
              </w:rPr>
            </w:pPr>
          </w:p>
        </w:tc>
      </w:tr>
      <w:tr w:rsidR="00375563" w:rsidRPr="007470F2" w14:paraId="7D0D1A23" w14:textId="77777777" w:rsidTr="003E2B9C">
        <w:trPr>
          <w:trHeight w:val="247"/>
        </w:trPr>
        <w:tc>
          <w:tcPr>
            <w:tcW w:w="709" w:type="dxa"/>
            <w:tcBorders>
              <w:bottom w:val="single" w:sz="4" w:space="0" w:color="BFBFBF" w:themeColor="background1" w:themeShade="BF"/>
            </w:tcBorders>
            <w:vAlign w:val="center"/>
          </w:tcPr>
          <w:p w14:paraId="701F955F" w14:textId="77777777" w:rsidR="00375563" w:rsidRPr="007470F2" w:rsidRDefault="00375563" w:rsidP="008C5DF6">
            <w:pPr>
              <w:spacing w:before="20" w:after="20"/>
              <w:jc w:val="center"/>
              <w:rPr>
                <w:rFonts w:ascii="Calibri Light" w:hAnsi="Calibri Light" w:cs="Calibri Light"/>
              </w:rPr>
            </w:pPr>
            <w:r w:rsidRPr="007470F2">
              <w:rPr>
                <w:rFonts w:ascii="Calibri Light" w:hAnsi="Calibri Light" w:cs="Calibri Light"/>
              </w:rPr>
              <w:t>b)</w:t>
            </w:r>
          </w:p>
        </w:tc>
        <w:tc>
          <w:tcPr>
            <w:tcW w:w="7938" w:type="dxa"/>
            <w:tcBorders>
              <w:bottom w:val="single" w:sz="4" w:space="0" w:color="BFBFBF" w:themeColor="background1" w:themeShade="BF"/>
            </w:tcBorders>
          </w:tcPr>
          <w:p w14:paraId="06B25194" w14:textId="316FC39B" w:rsidR="00375563" w:rsidRPr="007470F2" w:rsidRDefault="00375563" w:rsidP="008C5DF6">
            <w:pPr>
              <w:spacing w:before="20" w:after="20"/>
              <w:ind w:left="27"/>
              <w:rPr>
                <w:rFonts w:ascii="Calibri Light" w:hAnsi="Calibri Light" w:cs="Calibri Light"/>
              </w:rPr>
            </w:pPr>
            <w:r>
              <w:rPr>
                <w:rFonts w:ascii="Calibri Light" w:eastAsia="Times New Roman" w:hAnsi="Calibri Light" w:cs="Calibri Light"/>
                <w:color w:val="343434"/>
              </w:rPr>
              <w:t>Key milestones and timeline</w:t>
            </w:r>
          </w:p>
        </w:tc>
        <w:tc>
          <w:tcPr>
            <w:tcW w:w="1701" w:type="dxa"/>
            <w:vMerge/>
            <w:vAlign w:val="center"/>
          </w:tcPr>
          <w:p w14:paraId="01F05C2F" w14:textId="77777777" w:rsidR="00375563" w:rsidRPr="007470F2" w:rsidRDefault="00375563" w:rsidP="008C5DF6">
            <w:pPr>
              <w:spacing w:before="60" w:after="60"/>
              <w:ind w:left="599" w:hanging="546"/>
              <w:jc w:val="center"/>
              <w:rPr>
                <w:rFonts w:ascii="Calibri Light" w:hAnsi="Calibri Light" w:cs="Calibri Light"/>
              </w:rPr>
            </w:pPr>
          </w:p>
        </w:tc>
      </w:tr>
      <w:tr w:rsidR="00375563" w:rsidRPr="00A14CFB" w14:paraId="26FD058C" w14:textId="77777777" w:rsidTr="003E2B9C">
        <w:trPr>
          <w:trHeight w:val="247"/>
        </w:trPr>
        <w:tc>
          <w:tcPr>
            <w:tcW w:w="709" w:type="dxa"/>
            <w:tcBorders>
              <w:bottom w:val="single" w:sz="4" w:space="0" w:color="BFBFBF" w:themeColor="background1" w:themeShade="BF"/>
            </w:tcBorders>
            <w:vAlign w:val="center"/>
          </w:tcPr>
          <w:p w14:paraId="29D7FF30" w14:textId="783B4CD9" w:rsidR="00375563" w:rsidRPr="000C31D7" w:rsidRDefault="00375563">
            <w:pPr>
              <w:spacing w:before="20" w:after="20"/>
              <w:jc w:val="center"/>
              <w:rPr>
                <w:rFonts w:ascii="Calibri Light" w:hAnsi="Calibri Light" w:cs="Calibri Light"/>
              </w:rPr>
            </w:pPr>
            <w:r>
              <w:rPr>
                <w:rFonts w:ascii="Calibri Light" w:hAnsi="Calibri Light" w:cs="Calibri Light"/>
              </w:rPr>
              <w:t>c)</w:t>
            </w:r>
          </w:p>
        </w:tc>
        <w:tc>
          <w:tcPr>
            <w:tcW w:w="7938" w:type="dxa"/>
            <w:tcBorders>
              <w:bottom w:val="single" w:sz="4" w:space="0" w:color="BFBFBF" w:themeColor="background1" w:themeShade="BF"/>
            </w:tcBorders>
          </w:tcPr>
          <w:p w14:paraId="5E659865" w14:textId="62ACDD09" w:rsidR="00375563" w:rsidRDefault="00375563">
            <w:pPr>
              <w:spacing w:before="20" w:after="20"/>
              <w:ind w:left="27"/>
              <w:rPr>
                <w:rFonts w:ascii="Calibri Light" w:eastAsia="Times New Roman" w:hAnsi="Calibri Light" w:cs="Calibri Light"/>
                <w:color w:val="343434"/>
              </w:rPr>
            </w:pPr>
            <w:r w:rsidRPr="00EF62AD">
              <w:rPr>
                <w:rFonts w:ascii="Calibri Light" w:eastAsia="Times New Roman" w:hAnsi="Calibri Light" w:cs="Calibri Light"/>
                <w:color w:val="343434"/>
              </w:rPr>
              <w:t>Change Management methodology (e.g., Prosci)</w:t>
            </w:r>
          </w:p>
        </w:tc>
        <w:tc>
          <w:tcPr>
            <w:tcW w:w="1701" w:type="dxa"/>
            <w:vMerge/>
            <w:vAlign w:val="center"/>
          </w:tcPr>
          <w:p w14:paraId="7A94513A" w14:textId="77777777" w:rsidR="00375563" w:rsidRPr="002A0226" w:rsidRDefault="00375563">
            <w:pPr>
              <w:spacing w:before="60" w:after="60"/>
              <w:ind w:left="599" w:hanging="546"/>
              <w:jc w:val="center"/>
              <w:rPr>
                <w:rFonts w:ascii="Calibri Light" w:hAnsi="Calibri Light" w:cs="Calibri Light"/>
              </w:rPr>
            </w:pPr>
          </w:p>
        </w:tc>
      </w:tr>
      <w:tr w:rsidR="00375563" w:rsidRPr="00A14CFB" w14:paraId="1B47F9CC" w14:textId="77777777" w:rsidTr="003E2B9C">
        <w:trPr>
          <w:trHeight w:val="247"/>
        </w:trPr>
        <w:tc>
          <w:tcPr>
            <w:tcW w:w="709" w:type="dxa"/>
            <w:tcBorders>
              <w:bottom w:val="single" w:sz="4" w:space="0" w:color="BFBFBF" w:themeColor="background1" w:themeShade="BF"/>
            </w:tcBorders>
            <w:vAlign w:val="center"/>
          </w:tcPr>
          <w:p w14:paraId="02854BA3" w14:textId="1C1162B4" w:rsidR="00375563" w:rsidRDefault="00375563">
            <w:pPr>
              <w:spacing w:before="20" w:after="20"/>
              <w:jc w:val="center"/>
              <w:rPr>
                <w:rFonts w:ascii="Calibri Light" w:hAnsi="Calibri Light" w:cs="Calibri Light"/>
              </w:rPr>
            </w:pPr>
            <w:r>
              <w:rPr>
                <w:rFonts w:ascii="Calibri Light" w:hAnsi="Calibri Light" w:cs="Calibri Light"/>
              </w:rPr>
              <w:t>d)</w:t>
            </w:r>
          </w:p>
        </w:tc>
        <w:tc>
          <w:tcPr>
            <w:tcW w:w="7938" w:type="dxa"/>
            <w:tcBorders>
              <w:bottom w:val="single" w:sz="4" w:space="0" w:color="BFBFBF" w:themeColor="background1" w:themeShade="BF"/>
            </w:tcBorders>
          </w:tcPr>
          <w:p w14:paraId="4EB36B61" w14:textId="782C93E4" w:rsidR="00375563" w:rsidRPr="00EF62AD" w:rsidRDefault="00375563">
            <w:pPr>
              <w:spacing w:before="20" w:after="20"/>
              <w:ind w:left="27"/>
              <w:rPr>
                <w:rFonts w:ascii="Calibri Light" w:eastAsia="Times New Roman" w:hAnsi="Calibri Light" w:cs="Calibri Light"/>
                <w:color w:val="343434"/>
              </w:rPr>
            </w:pPr>
            <w:r>
              <w:rPr>
                <w:rFonts w:ascii="Calibri Light" w:eastAsia="Times New Roman" w:hAnsi="Calibri Light" w:cs="Calibri Light"/>
                <w:color w:val="343434"/>
              </w:rPr>
              <w:t>Risk management and mitigation plan</w:t>
            </w:r>
          </w:p>
        </w:tc>
        <w:tc>
          <w:tcPr>
            <w:tcW w:w="1701" w:type="dxa"/>
            <w:vMerge/>
            <w:vAlign w:val="center"/>
          </w:tcPr>
          <w:p w14:paraId="542B46CD" w14:textId="77777777" w:rsidR="00375563" w:rsidRPr="002A0226" w:rsidRDefault="00375563">
            <w:pPr>
              <w:spacing w:before="60" w:after="60"/>
              <w:ind w:left="599" w:hanging="546"/>
              <w:jc w:val="center"/>
              <w:rPr>
                <w:rFonts w:ascii="Calibri Light" w:hAnsi="Calibri Light" w:cs="Calibri Light"/>
              </w:rPr>
            </w:pPr>
          </w:p>
        </w:tc>
      </w:tr>
      <w:tr w:rsidR="008C5DF6" w:rsidRPr="007470F2" w14:paraId="18145B72" w14:textId="77777777">
        <w:trPr>
          <w:trHeight w:val="255"/>
        </w:trPr>
        <w:tc>
          <w:tcPr>
            <w:tcW w:w="709" w:type="dxa"/>
            <w:shd w:val="clear" w:color="auto" w:fill="F2F2F2" w:themeFill="background1" w:themeFillShade="F2"/>
            <w:vAlign w:val="center"/>
          </w:tcPr>
          <w:p w14:paraId="79F1412A" w14:textId="77777777" w:rsidR="008C5DF6" w:rsidRPr="007470F2" w:rsidRDefault="008C5DF6" w:rsidP="008C5DF6">
            <w:pPr>
              <w:spacing w:before="20" w:after="20"/>
              <w:ind w:left="599" w:hanging="546"/>
              <w:jc w:val="center"/>
              <w:rPr>
                <w:rFonts w:ascii="Calibri Light" w:hAnsi="Calibri Light" w:cs="Calibri Light"/>
              </w:rPr>
            </w:pPr>
            <w:r w:rsidRPr="007470F2">
              <w:rPr>
                <w:rFonts w:ascii="Calibri Light" w:hAnsi="Calibri Light" w:cs="Calibri Light"/>
              </w:rPr>
              <w:t>3.</w:t>
            </w:r>
          </w:p>
        </w:tc>
        <w:tc>
          <w:tcPr>
            <w:tcW w:w="7938" w:type="dxa"/>
            <w:shd w:val="clear" w:color="auto" w:fill="F2F2F2" w:themeFill="background1" w:themeFillShade="F2"/>
            <w:vAlign w:val="center"/>
          </w:tcPr>
          <w:p w14:paraId="375DF4AD" w14:textId="77777777" w:rsidR="008C5DF6" w:rsidRPr="007470F2" w:rsidRDefault="008C5DF6" w:rsidP="008C5DF6">
            <w:pPr>
              <w:spacing w:before="20" w:after="20"/>
              <w:ind w:left="599" w:hanging="546"/>
              <w:rPr>
                <w:rFonts w:ascii="Calibri Light" w:hAnsi="Calibri Light" w:cs="Calibri Light"/>
                <w:b/>
                <w:bCs/>
              </w:rPr>
            </w:pPr>
            <w:r w:rsidRPr="007470F2">
              <w:rPr>
                <w:rFonts w:ascii="Calibri Light" w:hAnsi="Calibri Light" w:cs="Calibri Light"/>
                <w:b/>
                <w:bCs/>
              </w:rPr>
              <w:t>Proposed team structure and country presence</w:t>
            </w:r>
          </w:p>
        </w:tc>
        <w:tc>
          <w:tcPr>
            <w:tcW w:w="1701" w:type="dxa"/>
            <w:vMerge w:val="restart"/>
            <w:vAlign w:val="center"/>
          </w:tcPr>
          <w:p w14:paraId="2A80539C" w14:textId="10CB4AD5" w:rsidR="008C5DF6" w:rsidRPr="007470F2" w:rsidRDefault="001D3378" w:rsidP="008C5DF6">
            <w:pPr>
              <w:spacing w:before="60" w:after="60"/>
              <w:ind w:left="599" w:hanging="546"/>
              <w:jc w:val="center"/>
              <w:rPr>
                <w:rFonts w:ascii="Calibri Light" w:hAnsi="Calibri Light" w:cs="Calibri Light"/>
              </w:rPr>
            </w:pPr>
            <w:r w:rsidRPr="007470F2">
              <w:rPr>
                <w:rFonts w:ascii="Calibri Light" w:hAnsi="Calibri Light" w:cs="Calibri Light"/>
              </w:rPr>
              <w:t>10</w:t>
            </w:r>
            <w:r w:rsidR="008C5DF6" w:rsidRPr="007470F2">
              <w:rPr>
                <w:rFonts w:ascii="Calibri Light" w:hAnsi="Calibri Light" w:cs="Calibri Light"/>
              </w:rPr>
              <w:t>%</w:t>
            </w:r>
          </w:p>
        </w:tc>
      </w:tr>
      <w:tr w:rsidR="001D3378" w:rsidRPr="007470F2" w14:paraId="1D2F7AC3" w14:textId="77777777" w:rsidTr="003E2B9C">
        <w:trPr>
          <w:trHeight w:val="378"/>
        </w:trPr>
        <w:tc>
          <w:tcPr>
            <w:tcW w:w="709" w:type="dxa"/>
            <w:vAlign w:val="center"/>
          </w:tcPr>
          <w:p w14:paraId="6004DABC" w14:textId="77777777" w:rsidR="001D3378" w:rsidRPr="007470F2" w:rsidRDefault="001D3378" w:rsidP="001D3378">
            <w:pPr>
              <w:spacing w:before="20" w:after="20"/>
              <w:jc w:val="center"/>
              <w:rPr>
                <w:rFonts w:ascii="Calibri Light" w:hAnsi="Calibri Light" w:cs="Calibri Light"/>
              </w:rPr>
            </w:pPr>
            <w:r w:rsidRPr="007470F2">
              <w:rPr>
                <w:rFonts w:ascii="Calibri Light" w:hAnsi="Calibri Light" w:cs="Calibri Light"/>
              </w:rPr>
              <w:t>a)</w:t>
            </w:r>
          </w:p>
        </w:tc>
        <w:tc>
          <w:tcPr>
            <w:tcW w:w="7938" w:type="dxa"/>
          </w:tcPr>
          <w:p w14:paraId="35485296" w14:textId="01091153" w:rsidR="001D3378" w:rsidRPr="007470F2" w:rsidRDefault="001D3378" w:rsidP="001D3378">
            <w:pPr>
              <w:spacing w:before="20" w:after="20"/>
              <w:rPr>
                <w:rFonts w:ascii="Calibri Light" w:hAnsi="Calibri Light" w:cs="Calibri Light"/>
              </w:rPr>
            </w:pPr>
            <w:r w:rsidRPr="007470F2">
              <w:rPr>
                <w:rFonts w:ascii="Calibri Light" w:eastAsia="Times New Roman" w:hAnsi="Calibri Light" w:cs="Calibri Light"/>
                <w:color w:val="343434"/>
              </w:rPr>
              <w:t>Appropriateness and completeness of the proposed team structure</w:t>
            </w:r>
          </w:p>
        </w:tc>
        <w:tc>
          <w:tcPr>
            <w:tcW w:w="1701" w:type="dxa"/>
            <w:vMerge/>
            <w:vAlign w:val="center"/>
          </w:tcPr>
          <w:p w14:paraId="32951ABC" w14:textId="77777777" w:rsidR="001D3378" w:rsidRPr="007470F2" w:rsidRDefault="001D3378" w:rsidP="001D3378">
            <w:pPr>
              <w:spacing w:before="60" w:after="60"/>
              <w:ind w:left="599" w:hanging="546"/>
              <w:jc w:val="center"/>
              <w:rPr>
                <w:rFonts w:ascii="Calibri Light" w:hAnsi="Calibri Light" w:cs="Calibri Light"/>
              </w:rPr>
            </w:pPr>
          </w:p>
        </w:tc>
      </w:tr>
      <w:tr w:rsidR="001D3378" w:rsidRPr="007470F2" w14:paraId="5348EA30" w14:textId="77777777" w:rsidTr="003E2B9C">
        <w:trPr>
          <w:trHeight w:val="70"/>
        </w:trPr>
        <w:tc>
          <w:tcPr>
            <w:tcW w:w="709" w:type="dxa"/>
            <w:vAlign w:val="center"/>
          </w:tcPr>
          <w:p w14:paraId="418543DC" w14:textId="77777777" w:rsidR="001D3378" w:rsidRPr="007470F2" w:rsidRDefault="001D3378" w:rsidP="001D3378">
            <w:pPr>
              <w:spacing w:before="20" w:after="20"/>
              <w:jc w:val="center"/>
              <w:rPr>
                <w:rFonts w:ascii="Calibri Light" w:hAnsi="Calibri Light" w:cs="Calibri Light"/>
              </w:rPr>
            </w:pPr>
            <w:r w:rsidRPr="007470F2">
              <w:rPr>
                <w:rFonts w:ascii="Calibri Light" w:hAnsi="Calibri Light" w:cs="Calibri Light"/>
              </w:rPr>
              <w:t>b)</w:t>
            </w:r>
          </w:p>
        </w:tc>
        <w:tc>
          <w:tcPr>
            <w:tcW w:w="7938" w:type="dxa"/>
          </w:tcPr>
          <w:p w14:paraId="30893187" w14:textId="606BB36B" w:rsidR="001D3378" w:rsidRPr="007470F2" w:rsidRDefault="001D3378" w:rsidP="001D3378">
            <w:pPr>
              <w:spacing w:before="20" w:after="20"/>
              <w:rPr>
                <w:rFonts w:ascii="Calibri Light" w:hAnsi="Calibri Light" w:cs="Calibri Light"/>
              </w:rPr>
            </w:pPr>
            <w:r w:rsidRPr="007470F2">
              <w:rPr>
                <w:rFonts w:ascii="Calibri Light" w:eastAsia="Times New Roman" w:hAnsi="Calibri Light" w:cs="Calibri Light"/>
                <w:color w:val="343434"/>
              </w:rPr>
              <w:t xml:space="preserve">Expertise, certifications and role fit. </w:t>
            </w:r>
          </w:p>
        </w:tc>
        <w:tc>
          <w:tcPr>
            <w:tcW w:w="1701" w:type="dxa"/>
            <w:vMerge/>
            <w:vAlign w:val="center"/>
          </w:tcPr>
          <w:p w14:paraId="1A3DE362" w14:textId="77777777" w:rsidR="001D3378" w:rsidRPr="007470F2" w:rsidRDefault="001D3378" w:rsidP="001D3378">
            <w:pPr>
              <w:spacing w:before="60" w:after="60"/>
              <w:ind w:left="599" w:hanging="546"/>
              <w:jc w:val="center"/>
              <w:rPr>
                <w:rFonts w:ascii="Calibri Light" w:hAnsi="Calibri Light" w:cs="Calibri Light"/>
              </w:rPr>
            </w:pPr>
          </w:p>
        </w:tc>
      </w:tr>
      <w:tr w:rsidR="001D3378" w:rsidRPr="007470F2" w14:paraId="2C21455D" w14:textId="77777777" w:rsidTr="003E2B9C">
        <w:trPr>
          <w:trHeight w:val="274"/>
        </w:trPr>
        <w:tc>
          <w:tcPr>
            <w:tcW w:w="709" w:type="dxa"/>
            <w:vAlign w:val="center"/>
          </w:tcPr>
          <w:p w14:paraId="2F4D0722" w14:textId="77777777" w:rsidR="001D3378" w:rsidRPr="007470F2" w:rsidRDefault="001D3378" w:rsidP="001D3378">
            <w:pPr>
              <w:spacing w:before="20" w:after="20"/>
              <w:jc w:val="center"/>
              <w:rPr>
                <w:rFonts w:ascii="Calibri Light" w:hAnsi="Calibri Light" w:cs="Calibri Light"/>
              </w:rPr>
            </w:pPr>
            <w:r w:rsidRPr="007470F2">
              <w:rPr>
                <w:rFonts w:ascii="Calibri Light" w:hAnsi="Calibri Light" w:cs="Calibri Light"/>
              </w:rPr>
              <w:t>c)</w:t>
            </w:r>
          </w:p>
        </w:tc>
        <w:tc>
          <w:tcPr>
            <w:tcW w:w="7938" w:type="dxa"/>
          </w:tcPr>
          <w:p w14:paraId="39177912" w14:textId="305BE636" w:rsidR="001D3378" w:rsidRPr="007470F2" w:rsidRDefault="001D3378" w:rsidP="001D3378">
            <w:pPr>
              <w:spacing w:before="20" w:after="20"/>
              <w:ind w:left="27"/>
              <w:rPr>
                <w:rFonts w:ascii="Calibri Light" w:hAnsi="Calibri Light" w:cs="Calibri Light"/>
              </w:rPr>
            </w:pPr>
            <w:r w:rsidRPr="007470F2">
              <w:rPr>
                <w:rFonts w:ascii="Calibri Light" w:eastAsia="Times New Roman" w:hAnsi="Calibri Light" w:cs="Calibri Light"/>
                <w:color w:val="343434"/>
              </w:rPr>
              <w:t xml:space="preserve">Availability </w:t>
            </w:r>
            <w:r w:rsidR="00614477">
              <w:rPr>
                <w:rFonts w:ascii="Calibri Light" w:eastAsia="Times New Roman" w:hAnsi="Calibri Light" w:cs="Calibri Light"/>
                <w:color w:val="343434"/>
              </w:rPr>
              <w:t>and location</w:t>
            </w:r>
            <w:r w:rsidR="00B66B53" w:rsidRPr="007470F2">
              <w:rPr>
                <w:rFonts w:ascii="Calibri Light" w:eastAsia="Times New Roman" w:hAnsi="Calibri Light" w:cs="Calibri Light"/>
                <w:color w:val="343434"/>
              </w:rPr>
              <w:t xml:space="preserve"> </w:t>
            </w:r>
            <w:r w:rsidRPr="007470F2">
              <w:rPr>
                <w:rFonts w:ascii="Calibri Light" w:eastAsia="Times New Roman" w:hAnsi="Calibri Light" w:cs="Calibri Light"/>
                <w:color w:val="343434"/>
              </w:rPr>
              <w:t>of the team members</w:t>
            </w:r>
          </w:p>
        </w:tc>
        <w:tc>
          <w:tcPr>
            <w:tcW w:w="1701" w:type="dxa"/>
            <w:vMerge/>
            <w:vAlign w:val="center"/>
          </w:tcPr>
          <w:p w14:paraId="548C7996" w14:textId="77777777" w:rsidR="001D3378" w:rsidRPr="007470F2" w:rsidRDefault="001D3378" w:rsidP="001D3378">
            <w:pPr>
              <w:spacing w:before="60" w:after="60"/>
              <w:ind w:left="599" w:hanging="546"/>
              <w:jc w:val="center"/>
              <w:rPr>
                <w:rFonts w:ascii="Calibri Light" w:hAnsi="Calibri Light" w:cs="Calibri Light"/>
              </w:rPr>
            </w:pPr>
          </w:p>
        </w:tc>
      </w:tr>
      <w:tr w:rsidR="001D3378" w:rsidRPr="007470F2" w14:paraId="79D5C988" w14:textId="77777777">
        <w:trPr>
          <w:trHeight w:val="189"/>
        </w:trPr>
        <w:tc>
          <w:tcPr>
            <w:tcW w:w="709" w:type="dxa"/>
            <w:shd w:val="clear" w:color="auto" w:fill="F2F2F2" w:themeFill="background1" w:themeFillShade="F2"/>
            <w:vAlign w:val="center"/>
          </w:tcPr>
          <w:p w14:paraId="136EBA68" w14:textId="77777777" w:rsidR="001D3378" w:rsidRPr="007470F2" w:rsidRDefault="001D3378" w:rsidP="001D3378">
            <w:pPr>
              <w:spacing w:before="20" w:after="20"/>
              <w:ind w:left="599" w:hanging="546"/>
              <w:jc w:val="center"/>
              <w:rPr>
                <w:rFonts w:ascii="Calibri Light" w:hAnsi="Calibri Light" w:cs="Calibri Light"/>
              </w:rPr>
            </w:pPr>
            <w:r w:rsidRPr="007470F2">
              <w:rPr>
                <w:rFonts w:ascii="Calibri Light" w:hAnsi="Calibri Light" w:cs="Calibri Light"/>
              </w:rPr>
              <w:t>4.</w:t>
            </w:r>
          </w:p>
        </w:tc>
        <w:tc>
          <w:tcPr>
            <w:tcW w:w="7938" w:type="dxa"/>
            <w:shd w:val="clear" w:color="auto" w:fill="F2F2F2" w:themeFill="background1" w:themeFillShade="F2"/>
            <w:vAlign w:val="center"/>
          </w:tcPr>
          <w:p w14:paraId="19F1F569" w14:textId="3C42AF16" w:rsidR="001D3378" w:rsidRPr="007470F2" w:rsidRDefault="001D3378" w:rsidP="001D3378">
            <w:pPr>
              <w:spacing w:before="20" w:after="20"/>
              <w:ind w:left="599" w:hanging="546"/>
              <w:rPr>
                <w:rFonts w:ascii="Calibri Light" w:hAnsi="Calibri Light" w:cs="Calibri Light"/>
                <w:b/>
                <w:bCs/>
              </w:rPr>
            </w:pPr>
            <w:r w:rsidRPr="007470F2">
              <w:rPr>
                <w:rFonts w:ascii="Calibri Light" w:hAnsi="Calibri Light" w:cs="Calibri Light"/>
                <w:b/>
                <w:bCs/>
              </w:rPr>
              <w:t xml:space="preserve">Experience and </w:t>
            </w:r>
            <w:r w:rsidR="00DE3E1D">
              <w:rPr>
                <w:rFonts w:ascii="Calibri Light" w:hAnsi="Calibri Light" w:cs="Calibri Light"/>
                <w:b/>
              </w:rPr>
              <w:t>References</w:t>
            </w:r>
          </w:p>
        </w:tc>
        <w:tc>
          <w:tcPr>
            <w:tcW w:w="1701" w:type="dxa"/>
            <w:vMerge w:val="restart"/>
            <w:vAlign w:val="center"/>
          </w:tcPr>
          <w:p w14:paraId="72607783" w14:textId="62057122" w:rsidR="001D3378" w:rsidRPr="007470F2" w:rsidRDefault="001D3378" w:rsidP="001D3378">
            <w:pPr>
              <w:spacing w:before="60" w:after="60"/>
              <w:ind w:left="599" w:hanging="546"/>
              <w:jc w:val="center"/>
              <w:rPr>
                <w:rFonts w:ascii="Calibri Light" w:hAnsi="Calibri Light" w:cs="Calibri Light"/>
              </w:rPr>
            </w:pPr>
            <w:r w:rsidRPr="007470F2">
              <w:rPr>
                <w:rFonts w:ascii="Calibri Light" w:hAnsi="Calibri Light" w:cs="Calibri Light"/>
              </w:rPr>
              <w:t>10%</w:t>
            </w:r>
          </w:p>
        </w:tc>
      </w:tr>
      <w:tr w:rsidR="001D3378" w:rsidRPr="007470F2" w14:paraId="780A11E4" w14:textId="77777777" w:rsidTr="003E2B9C">
        <w:trPr>
          <w:trHeight w:val="257"/>
        </w:trPr>
        <w:tc>
          <w:tcPr>
            <w:tcW w:w="709" w:type="dxa"/>
            <w:vAlign w:val="center"/>
          </w:tcPr>
          <w:p w14:paraId="19A16ACF" w14:textId="77777777" w:rsidR="001D3378" w:rsidRPr="007470F2" w:rsidRDefault="001D3378" w:rsidP="001D3378">
            <w:pPr>
              <w:spacing w:before="20" w:after="20"/>
              <w:jc w:val="center"/>
              <w:rPr>
                <w:rFonts w:ascii="Calibri Light" w:hAnsi="Calibri Light" w:cs="Calibri Light"/>
              </w:rPr>
            </w:pPr>
            <w:r w:rsidRPr="007470F2">
              <w:rPr>
                <w:rFonts w:ascii="Calibri Light" w:hAnsi="Calibri Light" w:cs="Calibri Light"/>
              </w:rPr>
              <w:t>a)</w:t>
            </w:r>
          </w:p>
        </w:tc>
        <w:tc>
          <w:tcPr>
            <w:tcW w:w="7938" w:type="dxa"/>
          </w:tcPr>
          <w:p w14:paraId="608B392D" w14:textId="4B1F9A5D" w:rsidR="001D3378" w:rsidRPr="007470F2" w:rsidRDefault="001D3378" w:rsidP="001D3378">
            <w:pPr>
              <w:spacing w:before="20" w:after="20"/>
              <w:ind w:left="27"/>
              <w:rPr>
                <w:rFonts w:ascii="Calibri Light" w:hAnsi="Calibri Light" w:cs="Calibri Light"/>
              </w:rPr>
            </w:pPr>
            <w:r w:rsidRPr="007470F2">
              <w:rPr>
                <w:rFonts w:ascii="Calibri Light" w:hAnsi="Calibri Light" w:cs="Calibri Light"/>
              </w:rPr>
              <w:t>Evidence of successful delivery of similar roles in comparable programs (SAP SAC, EPM.), with quantified outcomes and references</w:t>
            </w:r>
          </w:p>
        </w:tc>
        <w:tc>
          <w:tcPr>
            <w:tcW w:w="1701" w:type="dxa"/>
            <w:vMerge/>
            <w:vAlign w:val="center"/>
          </w:tcPr>
          <w:p w14:paraId="581D531B" w14:textId="77777777" w:rsidR="001D3378" w:rsidRPr="007470F2" w:rsidRDefault="001D3378" w:rsidP="001D3378">
            <w:pPr>
              <w:spacing w:before="60" w:after="60"/>
              <w:ind w:left="599" w:hanging="546"/>
              <w:jc w:val="center"/>
              <w:rPr>
                <w:rFonts w:ascii="Calibri Light" w:hAnsi="Calibri Light" w:cs="Calibri Light"/>
              </w:rPr>
            </w:pPr>
          </w:p>
        </w:tc>
      </w:tr>
      <w:tr w:rsidR="001D3378" w:rsidRPr="007470F2" w14:paraId="735A500C" w14:textId="77777777" w:rsidTr="003E2B9C">
        <w:trPr>
          <w:trHeight w:val="233"/>
        </w:trPr>
        <w:tc>
          <w:tcPr>
            <w:tcW w:w="709" w:type="dxa"/>
            <w:vAlign w:val="center"/>
          </w:tcPr>
          <w:p w14:paraId="355D44ED" w14:textId="77777777" w:rsidR="001D3378" w:rsidRPr="007470F2" w:rsidRDefault="001D3378" w:rsidP="001D3378">
            <w:pPr>
              <w:spacing w:before="20" w:after="20"/>
              <w:jc w:val="center"/>
              <w:rPr>
                <w:rFonts w:ascii="Calibri Light" w:hAnsi="Calibri Light" w:cs="Calibri Light"/>
              </w:rPr>
            </w:pPr>
            <w:r w:rsidRPr="007470F2">
              <w:rPr>
                <w:rFonts w:ascii="Calibri Light" w:hAnsi="Calibri Light" w:cs="Calibri Light"/>
              </w:rPr>
              <w:t>b)</w:t>
            </w:r>
          </w:p>
        </w:tc>
        <w:tc>
          <w:tcPr>
            <w:tcW w:w="7938" w:type="dxa"/>
          </w:tcPr>
          <w:p w14:paraId="5629FD8E" w14:textId="01EA3992" w:rsidR="001D3378" w:rsidRPr="007470F2" w:rsidRDefault="001D3378" w:rsidP="001D3378">
            <w:pPr>
              <w:spacing w:before="20" w:after="20"/>
              <w:ind w:left="27"/>
              <w:rPr>
                <w:rFonts w:ascii="Calibri Light" w:hAnsi="Calibri Light" w:cs="Calibri Light"/>
              </w:rPr>
            </w:pPr>
            <w:r w:rsidRPr="007470F2">
              <w:rPr>
                <w:rFonts w:ascii="Calibri Light" w:eastAsia="Times New Roman" w:hAnsi="Calibri Light" w:cs="Calibri Light"/>
                <w:color w:val="343434"/>
              </w:rPr>
              <w:t>Depth and relevance of experience of the proposed PM and Change Manager, including certifications (PMP®, Prosci®, Agile, etc.) and leadership capabilities</w:t>
            </w:r>
          </w:p>
        </w:tc>
        <w:tc>
          <w:tcPr>
            <w:tcW w:w="1701" w:type="dxa"/>
            <w:vMerge/>
            <w:vAlign w:val="center"/>
          </w:tcPr>
          <w:p w14:paraId="23F1190A" w14:textId="77777777" w:rsidR="001D3378" w:rsidRPr="007470F2" w:rsidRDefault="001D3378" w:rsidP="001D3378">
            <w:pPr>
              <w:spacing w:before="60" w:after="60"/>
              <w:ind w:left="599" w:hanging="546"/>
              <w:jc w:val="center"/>
              <w:rPr>
                <w:rFonts w:ascii="Calibri Light" w:hAnsi="Calibri Light" w:cs="Calibri Light"/>
              </w:rPr>
            </w:pPr>
          </w:p>
        </w:tc>
      </w:tr>
      <w:tr w:rsidR="001D3378" w:rsidRPr="007470F2" w14:paraId="181B95AC" w14:textId="77777777">
        <w:trPr>
          <w:trHeight w:val="91"/>
        </w:trPr>
        <w:tc>
          <w:tcPr>
            <w:tcW w:w="709" w:type="dxa"/>
            <w:shd w:val="clear" w:color="auto" w:fill="F2F2F2" w:themeFill="background1" w:themeFillShade="F2"/>
            <w:vAlign w:val="center"/>
          </w:tcPr>
          <w:p w14:paraId="48EB69C5" w14:textId="7B7B1175" w:rsidR="001D3378" w:rsidRPr="007470F2" w:rsidRDefault="001D3378" w:rsidP="001D3378">
            <w:pPr>
              <w:spacing w:before="20" w:after="20"/>
              <w:ind w:left="599" w:hanging="546"/>
              <w:jc w:val="center"/>
              <w:rPr>
                <w:rFonts w:ascii="Calibri Light" w:hAnsi="Calibri Light" w:cs="Calibri Light"/>
              </w:rPr>
            </w:pPr>
            <w:r w:rsidRPr="007470F2">
              <w:rPr>
                <w:rFonts w:ascii="Calibri Light" w:hAnsi="Calibri Light" w:cs="Calibri Light"/>
              </w:rPr>
              <w:t>5.</w:t>
            </w:r>
          </w:p>
        </w:tc>
        <w:tc>
          <w:tcPr>
            <w:tcW w:w="7938" w:type="dxa"/>
            <w:shd w:val="clear" w:color="auto" w:fill="F2F2F2" w:themeFill="background1" w:themeFillShade="F2"/>
            <w:vAlign w:val="center"/>
          </w:tcPr>
          <w:p w14:paraId="0A457FFD" w14:textId="77777777" w:rsidR="001D3378" w:rsidRPr="007470F2" w:rsidRDefault="001D3378" w:rsidP="001D3378">
            <w:pPr>
              <w:spacing w:before="20" w:after="20"/>
              <w:ind w:left="599" w:hanging="546"/>
              <w:rPr>
                <w:rFonts w:ascii="Calibri Light" w:hAnsi="Calibri Light" w:cs="Calibri Light"/>
                <w:b/>
                <w:bCs/>
              </w:rPr>
            </w:pPr>
            <w:r w:rsidRPr="007470F2">
              <w:rPr>
                <w:rFonts w:ascii="Calibri Light" w:hAnsi="Calibri Light" w:cs="Calibri Light"/>
                <w:b/>
                <w:bCs/>
              </w:rPr>
              <w:t xml:space="preserve">Sustainability </w:t>
            </w:r>
            <w:r w:rsidRPr="007470F2">
              <w:rPr>
                <w:rFonts w:ascii="Calibri Light" w:hAnsi="Calibri Light" w:cs="Calibri Light"/>
                <w:b/>
                <w:bCs/>
                <w:i/>
                <w:iCs/>
              </w:rPr>
              <w:t>[for more details please refer to Procurement Manual Section 2.6]</w:t>
            </w:r>
          </w:p>
        </w:tc>
        <w:tc>
          <w:tcPr>
            <w:tcW w:w="1701" w:type="dxa"/>
            <w:vMerge w:val="restart"/>
            <w:vAlign w:val="center"/>
          </w:tcPr>
          <w:p w14:paraId="2087E2FC" w14:textId="3A0777BD" w:rsidR="001D3378" w:rsidRPr="007470F2" w:rsidRDefault="00B66B53" w:rsidP="008E5FDD">
            <w:pPr>
              <w:spacing w:before="60" w:after="60"/>
              <w:ind w:left="599" w:hanging="546"/>
              <w:jc w:val="center"/>
              <w:rPr>
                <w:rFonts w:ascii="Calibri Light" w:hAnsi="Calibri Light" w:cs="Calibri Light"/>
              </w:rPr>
            </w:pPr>
            <w:r w:rsidRPr="002A0226">
              <w:rPr>
                <w:rFonts w:ascii="Calibri Light" w:hAnsi="Calibri Light" w:cs="Calibri Light"/>
              </w:rPr>
              <w:t>5</w:t>
            </w:r>
            <w:r w:rsidR="008E5FDD">
              <w:rPr>
                <w:rFonts w:ascii="Calibri Light" w:hAnsi="Calibri Light" w:cs="Calibri Light"/>
              </w:rPr>
              <w:t>%</w:t>
            </w:r>
          </w:p>
        </w:tc>
      </w:tr>
      <w:tr w:rsidR="001D3378" w:rsidRPr="007470F2" w14:paraId="34E62758" w14:textId="77777777" w:rsidTr="003E2B9C">
        <w:trPr>
          <w:trHeight w:val="231"/>
        </w:trPr>
        <w:tc>
          <w:tcPr>
            <w:tcW w:w="709" w:type="dxa"/>
            <w:vAlign w:val="center"/>
          </w:tcPr>
          <w:p w14:paraId="75499CD5" w14:textId="77777777" w:rsidR="001D3378" w:rsidRPr="007470F2" w:rsidRDefault="001D3378" w:rsidP="001D3378">
            <w:pPr>
              <w:spacing w:before="20" w:after="20"/>
              <w:jc w:val="center"/>
              <w:rPr>
                <w:rFonts w:ascii="Calibri Light" w:hAnsi="Calibri Light" w:cs="Calibri Light"/>
              </w:rPr>
            </w:pPr>
            <w:r w:rsidRPr="007470F2">
              <w:rPr>
                <w:rFonts w:ascii="Calibri Light" w:hAnsi="Calibri Light" w:cs="Calibri Light"/>
              </w:rPr>
              <w:t>a)</w:t>
            </w:r>
          </w:p>
        </w:tc>
        <w:tc>
          <w:tcPr>
            <w:tcW w:w="7938" w:type="dxa"/>
            <w:vAlign w:val="center"/>
          </w:tcPr>
          <w:p w14:paraId="24127DCF" w14:textId="77777777" w:rsidR="001D3378" w:rsidRPr="007470F2" w:rsidRDefault="001D3378" w:rsidP="001D3378">
            <w:pPr>
              <w:spacing w:before="20" w:after="20"/>
              <w:ind w:left="27"/>
              <w:rPr>
                <w:rFonts w:ascii="Calibri Light" w:hAnsi="Calibri Light" w:cs="Calibri Light"/>
              </w:rPr>
            </w:pPr>
            <w:r w:rsidRPr="007470F2">
              <w:rPr>
                <w:rFonts w:ascii="Calibri Light" w:hAnsi="Calibri Light" w:cs="Calibri Light"/>
              </w:rPr>
              <w:t>Economic consideration</w:t>
            </w:r>
          </w:p>
        </w:tc>
        <w:tc>
          <w:tcPr>
            <w:tcW w:w="1701" w:type="dxa"/>
            <w:vMerge/>
            <w:vAlign w:val="center"/>
          </w:tcPr>
          <w:p w14:paraId="74712D5C" w14:textId="77777777" w:rsidR="001D3378" w:rsidRPr="007470F2" w:rsidRDefault="001D3378" w:rsidP="001D3378">
            <w:pPr>
              <w:spacing w:before="60" w:after="60"/>
              <w:ind w:left="599" w:hanging="546"/>
              <w:rPr>
                <w:rFonts w:ascii="Calibri Light" w:hAnsi="Calibri Light" w:cs="Calibri Light"/>
              </w:rPr>
            </w:pPr>
          </w:p>
        </w:tc>
      </w:tr>
      <w:tr w:rsidR="001D3378" w:rsidRPr="007470F2" w14:paraId="345853B8" w14:textId="77777777" w:rsidTr="003E2B9C">
        <w:trPr>
          <w:trHeight w:val="250"/>
        </w:trPr>
        <w:tc>
          <w:tcPr>
            <w:tcW w:w="709" w:type="dxa"/>
            <w:vAlign w:val="center"/>
          </w:tcPr>
          <w:p w14:paraId="7C803DCC" w14:textId="77777777" w:rsidR="001D3378" w:rsidRPr="007470F2" w:rsidRDefault="001D3378" w:rsidP="001D3378">
            <w:pPr>
              <w:spacing w:before="20" w:after="20"/>
              <w:jc w:val="center"/>
              <w:rPr>
                <w:rFonts w:ascii="Calibri Light" w:hAnsi="Calibri Light" w:cs="Calibri Light"/>
              </w:rPr>
            </w:pPr>
            <w:r w:rsidRPr="007470F2">
              <w:rPr>
                <w:rFonts w:ascii="Calibri Light" w:hAnsi="Calibri Light" w:cs="Calibri Light"/>
              </w:rPr>
              <w:t>b)</w:t>
            </w:r>
          </w:p>
        </w:tc>
        <w:tc>
          <w:tcPr>
            <w:tcW w:w="7938" w:type="dxa"/>
            <w:vAlign w:val="center"/>
          </w:tcPr>
          <w:p w14:paraId="5ECFAB5A" w14:textId="77777777" w:rsidR="001D3378" w:rsidRPr="007470F2" w:rsidRDefault="001D3378" w:rsidP="001D3378">
            <w:pPr>
              <w:spacing w:before="20" w:after="20"/>
              <w:ind w:left="27"/>
              <w:rPr>
                <w:rFonts w:ascii="Calibri Light" w:hAnsi="Calibri Light" w:cs="Calibri Light"/>
              </w:rPr>
            </w:pPr>
            <w:r w:rsidRPr="007470F2">
              <w:rPr>
                <w:rFonts w:ascii="Calibri Light" w:hAnsi="Calibri Light" w:cs="Calibri Light"/>
              </w:rPr>
              <w:t>Gender consideration</w:t>
            </w:r>
          </w:p>
        </w:tc>
        <w:tc>
          <w:tcPr>
            <w:tcW w:w="1701" w:type="dxa"/>
            <w:vMerge/>
            <w:vAlign w:val="center"/>
          </w:tcPr>
          <w:p w14:paraId="5FED796E" w14:textId="77777777" w:rsidR="001D3378" w:rsidRPr="007470F2" w:rsidRDefault="001D3378" w:rsidP="001D3378">
            <w:pPr>
              <w:spacing w:before="60" w:after="60"/>
              <w:ind w:left="599" w:hanging="546"/>
              <w:rPr>
                <w:rFonts w:ascii="Calibri Light" w:hAnsi="Calibri Light" w:cs="Calibri Light"/>
              </w:rPr>
            </w:pPr>
          </w:p>
        </w:tc>
      </w:tr>
      <w:tr w:rsidR="001D3378" w:rsidRPr="007470F2" w14:paraId="6F65F7F8" w14:textId="77777777" w:rsidTr="003E2B9C">
        <w:trPr>
          <w:trHeight w:val="212"/>
        </w:trPr>
        <w:tc>
          <w:tcPr>
            <w:tcW w:w="709" w:type="dxa"/>
            <w:tcBorders>
              <w:bottom w:val="single" w:sz="4" w:space="0" w:color="BFBFBF" w:themeColor="background1" w:themeShade="BF"/>
            </w:tcBorders>
            <w:vAlign w:val="center"/>
          </w:tcPr>
          <w:p w14:paraId="3B907CC1" w14:textId="77777777" w:rsidR="001D3378" w:rsidRPr="007470F2" w:rsidRDefault="001D3378" w:rsidP="001D3378">
            <w:pPr>
              <w:spacing w:before="20" w:after="20"/>
              <w:jc w:val="center"/>
              <w:rPr>
                <w:rFonts w:ascii="Calibri Light" w:hAnsi="Calibri Light" w:cs="Calibri Light"/>
              </w:rPr>
            </w:pPr>
            <w:r w:rsidRPr="007470F2">
              <w:rPr>
                <w:rFonts w:ascii="Calibri Light" w:hAnsi="Calibri Light" w:cs="Calibri Light"/>
              </w:rPr>
              <w:t>c)</w:t>
            </w:r>
          </w:p>
        </w:tc>
        <w:tc>
          <w:tcPr>
            <w:tcW w:w="7938" w:type="dxa"/>
            <w:tcBorders>
              <w:bottom w:val="single" w:sz="4" w:space="0" w:color="BFBFBF" w:themeColor="background1" w:themeShade="BF"/>
            </w:tcBorders>
            <w:vAlign w:val="center"/>
          </w:tcPr>
          <w:p w14:paraId="310ED9D2" w14:textId="77777777" w:rsidR="001D3378" w:rsidRPr="007470F2" w:rsidRDefault="001D3378" w:rsidP="001D3378">
            <w:pPr>
              <w:spacing w:before="20" w:after="20"/>
              <w:ind w:left="27"/>
              <w:rPr>
                <w:rFonts w:ascii="Calibri Light" w:hAnsi="Calibri Light" w:cs="Calibri Light"/>
              </w:rPr>
            </w:pPr>
            <w:r w:rsidRPr="007470F2">
              <w:rPr>
                <w:rFonts w:ascii="Calibri Light" w:hAnsi="Calibri Light" w:cs="Calibri Light"/>
              </w:rPr>
              <w:t>Social equity consideration</w:t>
            </w:r>
          </w:p>
        </w:tc>
        <w:tc>
          <w:tcPr>
            <w:tcW w:w="1701" w:type="dxa"/>
            <w:vMerge/>
            <w:vAlign w:val="center"/>
          </w:tcPr>
          <w:p w14:paraId="21C721BC" w14:textId="77777777" w:rsidR="001D3378" w:rsidRPr="007470F2" w:rsidRDefault="001D3378" w:rsidP="001D3378">
            <w:pPr>
              <w:spacing w:before="60" w:after="60"/>
              <w:ind w:left="599" w:hanging="546"/>
              <w:rPr>
                <w:rFonts w:ascii="Calibri Light" w:hAnsi="Calibri Light" w:cs="Calibri Light"/>
              </w:rPr>
            </w:pPr>
          </w:p>
        </w:tc>
      </w:tr>
      <w:tr w:rsidR="001D3378" w:rsidRPr="007470F2" w14:paraId="6E69032E" w14:textId="77777777" w:rsidTr="003E2B9C">
        <w:trPr>
          <w:trHeight w:val="330"/>
        </w:trPr>
        <w:tc>
          <w:tcPr>
            <w:tcW w:w="709" w:type="dxa"/>
            <w:tcBorders>
              <w:bottom w:val="single" w:sz="4" w:space="0" w:color="BFBFBF" w:themeColor="background1" w:themeShade="BF"/>
            </w:tcBorders>
            <w:vAlign w:val="center"/>
          </w:tcPr>
          <w:p w14:paraId="35E6DAA8" w14:textId="77777777" w:rsidR="001D3378" w:rsidRPr="007470F2" w:rsidRDefault="001D3378" w:rsidP="001D3378">
            <w:pPr>
              <w:spacing w:before="20" w:after="20"/>
              <w:jc w:val="center"/>
              <w:rPr>
                <w:rFonts w:ascii="Calibri Light" w:hAnsi="Calibri Light" w:cs="Calibri Light"/>
              </w:rPr>
            </w:pPr>
            <w:r w:rsidRPr="007470F2">
              <w:rPr>
                <w:rFonts w:ascii="Calibri Light" w:hAnsi="Calibri Light" w:cs="Calibri Light"/>
              </w:rPr>
              <w:t>d)</w:t>
            </w:r>
          </w:p>
        </w:tc>
        <w:tc>
          <w:tcPr>
            <w:tcW w:w="7938" w:type="dxa"/>
            <w:tcBorders>
              <w:bottom w:val="single" w:sz="4" w:space="0" w:color="BFBFBF" w:themeColor="background1" w:themeShade="BF"/>
            </w:tcBorders>
            <w:vAlign w:val="center"/>
          </w:tcPr>
          <w:p w14:paraId="745F38B8" w14:textId="77777777" w:rsidR="001D3378" w:rsidRPr="007470F2" w:rsidRDefault="001D3378" w:rsidP="001D3378">
            <w:pPr>
              <w:spacing w:before="20" w:after="20"/>
              <w:ind w:left="27"/>
              <w:rPr>
                <w:rFonts w:ascii="Calibri Light" w:hAnsi="Calibri Light" w:cs="Calibri Light"/>
              </w:rPr>
            </w:pPr>
            <w:r w:rsidRPr="007470F2">
              <w:rPr>
                <w:rFonts w:ascii="Calibri Light" w:hAnsi="Calibri Light" w:cs="Calibri Light"/>
              </w:rPr>
              <w:t>Environment consideration</w:t>
            </w:r>
          </w:p>
        </w:tc>
        <w:tc>
          <w:tcPr>
            <w:tcW w:w="1701" w:type="dxa"/>
            <w:vMerge/>
            <w:vAlign w:val="center"/>
          </w:tcPr>
          <w:p w14:paraId="040FD4F2" w14:textId="77777777" w:rsidR="001D3378" w:rsidRPr="007470F2" w:rsidRDefault="001D3378" w:rsidP="001D3378">
            <w:pPr>
              <w:spacing w:before="60" w:after="60"/>
              <w:ind w:left="599" w:hanging="546"/>
              <w:rPr>
                <w:rFonts w:ascii="Calibri Light" w:hAnsi="Calibri Light" w:cs="Calibri Light"/>
              </w:rPr>
            </w:pPr>
          </w:p>
        </w:tc>
      </w:tr>
      <w:tr w:rsidR="001D3378" w:rsidRPr="00A14CFB" w14:paraId="0D931980" w14:textId="77777777" w:rsidTr="7A7EDA58">
        <w:trPr>
          <w:trHeight w:val="264"/>
        </w:trPr>
        <w:tc>
          <w:tcPr>
            <w:tcW w:w="709" w:type="dxa"/>
            <w:tcBorders>
              <w:bottom w:val="single" w:sz="4" w:space="0" w:color="BFBFBF" w:themeColor="background1" w:themeShade="BF"/>
            </w:tcBorders>
            <w:vAlign w:val="center"/>
          </w:tcPr>
          <w:p w14:paraId="4DABEF8D" w14:textId="77777777" w:rsidR="001D3378" w:rsidRPr="007470F2" w:rsidRDefault="001D3378" w:rsidP="001D3378">
            <w:pPr>
              <w:spacing w:before="20" w:after="20"/>
              <w:jc w:val="center"/>
              <w:rPr>
                <w:rFonts w:ascii="Calibri Light" w:hAnsi="Calibri Light" w:cs="Calibri Light"/>
              </w:rPr>
            </w:pPr>
            <w:r w:rsidRPr="007470F2">
              <w:rPr>
                <w:rFonts w:ascii="Calibri Light" w:hAnsi="Calibri Light" w:cs="Calibri Light"/>
              </w:rPr>
              <w:t>e)</w:t>
            </w:r>
          </w:p>
        </w:tc>
        <w:tc>
          <w:tcPr>
            <w:tcW w:w="7938" w:type="dxa"/>
            <w:tcBorders>
              <w:bottom w:val="single" w:sz="4" w:space="0" w:color="BFBFBF" w:themeColor="background1" w:themeShade="BF"/>
            </w:tcBorders>
            <w:vAlign w:val="center"/>
          </w:tcPr>
          <w:p w14:paraId="5811C72B" w14:textId="77777777" w:rsidR="001D3378" w:rsidRPr="007470F2" w:rsidRDefault="001D3378" w:rsidP="001D3378">
            <w:pPr>
              <w:spacing w:before="20" w:after="20"/>
              <w:ind w:left="27"/>
              <w:rPr>
                <w:rFonts w:ascii="Calibri Light" w:hAnsi="Calibri Light" w:cs="Calibri Light"/>
              </w:rPr>
            </w:pPr>
            <w:r w:rsidRPr="007470F2">
              <w:rPr>
                <w:rFonts w:ascii="Calibri Light" w:hAnsi="Calibri Light" w:cs="Calibri Light"/>
              </w:rPr>
              <w:t>Innovation consideration</w:t>
            </w:r>
          </w:p>
        </w:tc>
        <w:tc>
          <w:tcPr>
            <w:tcW w:w="1701" w:type="dxa"/>
            <w:vMerge/>
            <w:vAlign w:val="center"/>
          </w:tcPr>
          <w:p w14:paraId="3D129962" w14:textId="77777777" w:rsidR="001D3378" w:rsidRPr="007470F2" w:rsidRDefault="001D3378" w:rsidP="001D3378">
            <w:pPr>
              <w:spacing w:before="60" w:after="60"/>
              <w:ind w:left="599" w:hanging="546"/>
              <w:rPr>
                <w:rFonts w:ascii="Calibri Light" w:hAnsi="Calibri Light" w:cs="Calibri Light"/>
              </w:rPr>
            </w:pPr>
          </w:p>
        </w:tc>
      </w:tr>
      <w:tr w:rsidR="001D3378" w:rsidRPr="00A14CFB" w14:paraId="4FD81999" w14:textId="77777777" w:rsidTr="003E2B9C">
        <w:trPr>
          <w:trHeight w:val="378"/>
        </w:trPr>
        <w:tc>
          <w:tcPr>
            <w:tcW w:w="709" w:type="dxa"/>
            <w:tcBorders>
              <w:left w:val="nil"/>
              <w:bottom w:val="nil"/>
              <w:right w:val="nil"/>
            </w:tcBorders>
          </w:tcPr>
          <w:p w14:paraId="5F45EF42" w14:textId="77777777" w:rsidR="001D3378" w:rsidRPr="000C31D7" w:rsidRDefault="001D3378" w:rsidP="001D3378">
            <w:pPr>
              <w:spacing w:before="60" w:after="60"/>
              <w:jc w:val="center"/>
              <w:rPr>
                <w:rFonts w:ascii="Calibri Light" w:hAnsi="Calibri Light" w:cs="Calibri Light"/>
              </w:rPr>
            </w:pPr>
          </w:p>
        </w:tc>
        <w:tc>
          <w:tcPr>
            <w:tcW w:w="7938" w:type="dxa"/>
            <w:tcBorders>
              <w:left w:val="nil"/>
              <w:bottom w:val="nil"/>
              <w:right w:val="nil"/>
            </w:tcBorders>
            <w:vAlign w:val="center"/>
          </w:tcPr>
          <w:p w14:paraId="18F893D1" w14:textId="77777777" w:rsidR="001D3378" w:rsidRPr="000C31D7" w:rsidRDefault="001D3378" w:rsidP="001D3378">
            <w:pPr>
              <w:spacing w:before="60" w:after="60"/>
              <w:ind w:left="27"/>
              <w:jc w:val="right"/>
              <w:rPr>
                <w:rFonts w:ascii="Calibri Light" w:hAnsi="Calibri Light" w:cs="Calibri Light"/>
              </w:rPr>
            </w:pPr>
            <w:r w:rsidRPr="000C31D7">
              <w:rPr>
                <w:rFonts w:ascii="Calibri Light" w:hAnsi="Calibri Light" w:cs="Calibri Light"/>
              </w:rPr>
              <w:t>Total Weight:</w:t>
            </w:r>
          </w:p>
        </w:tc>
        <w:tc>
          <w:tcPr>
            <w:tcW w:w="1701" w:type="dxa"/>
            <w:tcBorders>
              <w:left w:val="nil"/>
              <w:bottom w:val="nil"/>
              <w:right w:val="nil"/>
            </w:tcBorders>
            <w:vAlign w:val="center"/>
          </w:tcPr>
          <w:p w14:paraId="134B6E6D" w14:textId="77777777" w:rsidR="001D3378" w:rsidRPr="00C51968" w:rsidRDefault="001D3378" w:rsidP="001D3378">
            <w:pPr>
              <w:spacing w:before="60" w:after="60"/>
              <w:ind w:left="599" w:hanging="546"/>
              <w:jc w:val="center"/>
              <w:rPr>
                <w:rFonts w:ascii="Calibri Light" w:hAnsi="Calibri Light" w:cs="Calibri Light"/>
                <w:highlight w:val="yellow"/>
              </w:rPr>
            </w:pPr>
            <w:r>
              <w:rPr>
                <w:rFonts w:ascii="Calibri Light" w:hAnsi="Calibri Light" w:cs="Calibri Light"/>
              </w:rPr>
              <w:t>70/100</w:t>
            </w:r>
          </w:p>
        </w:tc>
      </w:tr>
    </w:tbl>
    <w:p w14:paraId="2FE96F35" w14:textId="1A339B85" w:rsidR="00B66B53" w:rsidRPr="00E1263A" w:rsidRDefault="00610E3A" w:rsidP="00E1263A">
      <w:pPr>
        <w:pStyle w:val="Heading4"/>
      </w:pPr>
      <w:r w:rsidRPr="00E1263A">
        <w:t xml:space="preserve">Lot 3: Business </w:t>
      </w:r>
      <w:r w:rsidR="00494CB3">
        <w:t>specialists</w:t>
      </w:r>
      <w:r w:rsidR="00494CB3" w:rsidRPr="003E3374">
        <w:t xml:space="preserve"> </w:t>
      </w:r>
      <w:r w:rsidRPr="00E1263A">
        <w:t>Services</w:t>
      </w:r>
    </w:p>
    <w:tbl>
      <w:tblPr>
        <w:tblStyle w:val="TableGridLight"/>
        <w:tblW w:w="10348" w:type="dxa"/>
        <w:tblInd w:w="137" w:type="dxa"/>
        <w:tblLayout w:type="fixed"/>
        <w:tblLook w:val="0620" w:firstRow="1" w:lastRow="0" w:firstColumn="0" w:lastColumn="0" w:noHBand="1" w:noVBand="1"/>
      </w:tblPr>
      <w:tblGrid>
        <w:gridCol w:w="709"/>
        <w:gridCol w:w="7938"/>
        <w:gridCol w:w="1701"/>
      </w:tblGrid>
      <w:tr w:rsidR="000C31D7" w:rsidRPr="00A14CFB" w14:paraId="6588FB06" w14:textId="77777777" w:rsidTr="002A0226">
        <w:trPr>
          <w:trHeight w:val="171"/>
          <w:tblHeader/>
        </w:trPr>
        <w:tc>
          <w:tcPr>
            <w:tcW w:w="709" w:type="dxa"/>
            <w:tcBorders>
              <w:bottom w:val="single" w:sz="4" w:space="0" w:color="BFBFBF" w:themeColor="background1" w:themeShade="BF"/>
            </w:tcBorders>
            <w:shd w:val="clear" w:color="auto" w:fill="D9E1F2"/>
            <w:vAlign w:val="center"/>
          </w:tcPr>
          <w:p w14:paraId="531E8B10" w14:textId="77777777" w:rsidR="000C31D7" w:rsidRPr="000C31D7" w:rsidRDefault="000C31D7" w:rsidP="00C36B79">
            <w:pPr>
              <w:spacing w:before="60" w:after="60"/>
              <w:jc w:val="center"/>
              <w:rPr>
                <w:rFonts w:ascii="Calibri Light" w:hAnsi="Calibri Light" w:cs="Calibri Light"/>
              </w:rPr>
            </w:pPr>
            <w:r w:rsidRPr="000C31D7">
              <w:rPr>
                <w:rFonts w:ascii="Calibri Light" w:hAnsi="Calibri Light" w:cs="Calibri Light"/>
              </w:rPr>
              <w:t>No.</w:t>
            </w:r>
          </w:p>
        </w:tc>
        <w:tc>
          <w:tcPr>
            <w:tcW w:w="7938" w:type="dxa"/>
            <w:tcBorders>
              <w:bottom w:val="single" w:sz="4" w:space="0" w:color="BFBFBF" w:themeColor="background1" w:themeShade="BF"/>
            </w:tcBorders>
            <w:shd w:val="clear" w:color="auto" w:fill="D9E1F2"/>
            <w:vAlign w:val="center"/>
          </w:tcPr>
          <w:p w14:paraId="55C9C000" w14:textId="49ADCA1E" w:rsidR="000C31D7" w:rsidRPr="000C31D7" w:rsidRDefault="000C31D7" w:rsidP="00C36B79">
            <w:pPr>
              <w:spacing w:before="60" w:after="60"/>
              <w:jc w:val="center"/>
              <w:rPr>
                <w:rFonts w:ascii="Calibri Light" w:hAnsi="Calibri Light" w:cs="Calibri Light"/>
              </w:rPr>
            </w:pPr>
            <w:r w:rsidRPr="000C31D7">
              <w:rPr>
                <w:rFonts w:ascii="Calibri Light" w:hAnsi="Calibri Light" w:cs="Calibri Light"/>
              </w:rPr>
              <w:t>Criteria/Sub-</w:t>
            </w:r>
            <w:r w:rsidR="00A64CEB">
              <w:rPr>
                <w:rFonts w:ascii="Calibri Light" w:hAnsi="Calibri Light" w:cs="Calibri Light"/>
              </w:rPr>
              <w:t>c</w:t>
            </w:r>
            <w:r w:rsidRPr="000C31D7">
              <w:rPr>
                <w:rFonts w:ascii="Calibri Light" w:hAnsi="Calibri Light" w:cs="Calibri Light"/>
              </w:rPr>
              <w:t>riteria</w:t>
            </w:r>
          </w:p>
        </w:tc>
        <w:tc>
          <w:tcPr>
            <w:tcW w:w="1701" w:type="dxa"/>
            <w:tcBorders>
              <w:bottom w:val="single" w:sz="4" w:space="0" w:color="BFBFBF" w:themeColor="background1" w:themeShade="BF"/>
            </w:tcBorders>
            <w:shd w:val="clear" w:color="auto" w:fill="D9E1F2"/>
            <w:vAlign w:val="center"/>
          </w:tcPr>
          <w:p w14:paraId="37D79C03" w14:textId="5BD65632" w:rsidR="000C31D7" w:rsidRPr="000C31D7" w:rsidRDefault="000C31D7" w:rsidP="00C36B79">
            <w:pPr>
              <w:spacing w:before="60" w:after="60"/>
              <w:jc w:val="center"/>
              <w:rPr>
                <w:rFonts w:ascii="Calibri Light" w:hAnsi="Calibri Light" w:cs="Calibri Light"/>
              </w:rPr>
            </w:pPr>
            <w:r w:rsidRPr="000C31D7">
              <w:rPr>
                <w:rFonts w:ascii="Calibri Light" w:hAnsi="Calibri Light" w:cs="Calibri Light"/>
              </w:rPr>
              <w:t>Sub-</w:t>
            </w:r>
            <w:r w:rsidR="00A64CEB">
              <w:rPr>
                <w:rFonts w:ascii="Calibri Light" w:hAnsi="Calibri Light" w:cs="Calibri Light"/>
              </w:rPr>
              <w:t>w</w:t>
            </w:r>
            <w:r w:rsidRPr="000C31D7">
              <w:rPr>
                <w:rFonts w:ascii="Calibri Light" w:hAnsi="Calibri Light" w:cs="Calibri Light"/>
              </w:rPr>
              <w:t>eight (%)</w:t>
            </w:r>
          </w:p>
        </w:tc>
      </w:tr>
      <w:tr w:rsidR="009C5971" w:rsidRPr="00A14CFB" w14:paraId="3FA6D956" w14:textId="77777777" w:rsidTr="00BE55C7">
        <w:trPr>
          <w:trHeight w:val="579"/>
        </w:trPr>
        <w:tc>
          <w:tcPr>
            <w:tcW w:w="709" w:type="dxa"/>
            <w:shd w:val="clear" w:color="auto" w:fill="F2F2F2" w:themeFill="background1" w:themeFillShade="F2"/>
            <w:vAlign w:val="center"/>
          </w:tcPr>
          <w:p w14:paraId="53131083" w14:textId="77777777" w:rsidR="009C5971" w:rsidRPr="000C31D7" w:rsidRDefault="009C5971" w:rsidP="00C36B79">
            <w:pPr>
              <w:spacing w:before="20" w:after="20"/>
              <w:jc w:val="center"/>
              <w:rPr>
                <w:rFonts w:ascii="Calibri Light" w:hAnsi="Calibri Light" w:cs="Calibri Light"/>
              </w:rPr>
            </w:pPr>
            <w:r w:rsidRPr="000C31D7">
              <w:rPr>
                <w:rFonts w:ascii="Calibri Light" w:hAnsi="Calibri Light" w:cs="Calibri Light"/>
              </w:rPr>
              <w:t>1.</w:t>
            </w:r>
          </w:p>
        </w:tc>
        <w:tc>
          <w:tcPr>
            <w:tcW w:w="7938" w:type="dxa"/>
            <w:tcBorders>
              <w:bottom w:val="single" w:sz="4" w:space="0" w:color="BFBFBF" w:themeColor="background1" w:themeShade="BF"/>
            </w:tcBorders>
            <w:shd w:val="clear" w:color="auto" w:fill="F2F2F2" w:themeFill="background1" w:themeFillShade="F2"/>
            <w:vAlign w:val="center"/>
          </w:tcPr>
          <w:p w14:paraId="1D6D4AAF" w14:textId="455DD3ED" w:rsidR="009C5971" w:rsidRPr="00014969" w:rsidRDefault="009C5971" w:rsidP="00C36B79">
            <w:pPr>
              <w:spacing w:before="20" w:after="20"/>
              <w:rPr>
                <w:rFonts w:ascii="Calibri Light" w:hAnsi="Calibri Light" w:cs="Calibri Light"/>
                <w:b/>
                <w:bCs/>
              </w:rPr>
            </w:pPr>
            <w:r w:rsidRPr="00014969">
              <w:rPr>
                <w:rFonts w:ascii="Calibri Light" w:hAnsi="Calibri Light" w:cs="Calibri Light"/>
                <w:b/>
                <w:bCs/>
              </w:rPr>
              <w:t>Technical approach</w:t>
            </w:r>
          </w:p>
        </w:tc>
        <w:tc>
          <w:tcPr>
            <w:tcW w:w="1701" w:type="dxa"/>
            <w:vMerge w:val="restart"/>
            <w:vAlign w:val="center"/>
          </w:tcPr>
          <w:p w14:paraId="04D6CDEE" w14:textId="75DC0607" w:rsidR="009C5971" w:rsidRPr="00014969" w:rsidRDefault="009C5971" w:rsidP="00C36B79">
            <w:pPr>
              <w:spacing w:before="60" w:after="60"/>
              <w:ind w:left="599" w:hanging="546"/>
              <w:jc w:val="center"/>
              <w:rPr>
                <w:rFonts w:ascii="Calibri Light" w:hAnsi="Calibri Light" w:cs="Calibri Light"/>
              </w:rPr>
            </w:pPr>
            <w:r w:rsidRPr="00014969">
              <w:rPr>
                <w:rFonts w:ascii="Calibri Light" w:hAnsi="Calibri Light" w:cs="Calibri Light"/>
              </w:rPr>
              <w:t>2</w:t>
            </w:r>
            <w:r w:rsidR="009D234B">
              <w:rPr>
                <w:rFonts w:ascii="Calibri Light" w:hAnsi="Calibri Light" w:cs="Calibri Light"/>
              </w:rPr>
              <w:t>0</w:t>
            </w:r>
            <w:r w:rsidRPr="00014969">
              <w:rPr>
                <w:rFonts w:ascii="Calibri Light" w:hAnsi="Calibri Light" w:cs="Calibri Light"/>
              </w:rPr>
              <w:t>%</w:t>
            </w:r>
          </w:p>
        </w:tc>
      </w:tr>
      <w:tr w:rsidR="009C5971" w:rsidRPr="00A14CFB" w14:paraId="62222450" w14:textId="77777777" w:rsidTr="002A0226">
        <w:trPr>
          <w:trHeight w:val="233"/>
        </w:trPr>
        <w:tc>
          <w:tcPr>
            <w:tcW w:w="709" w:type="dxa"/>
            <w:vAlign w:val="center"/>
          </w:tcPr>
          <w:p w14:paraId="7EEC82B8" w14:textId="77777777" w:rsidR="009C5971" w:rsidRPr="000C31D7" w:rsidRDefault="009C5971" w:rsidP="00C36B79">
            <w:pPr>
              <w:spacing w:before="20" w:after="20"/>
              <w:jc w:val="center"/>
              <w:rPr>
                <w:rFonts w:ascii="Calibri Light" w:hAnsi="Calibri Light" w:cs="Calibri Light"/>
              </w:rPr>
            </w:pPr>
            <w:r w:rsidRPr="000C31D7">
              <w:rPr>
                <w:rFonts w:ascii="Calibri Light" w:hAnsi="Calibri Light" w:cs="Calibri Light"/>
              </w:rPr>
              <w:lastRenderedPageBreak/>
              <w:t>a)</w:t>
            </w:r>
          </w:p>
        </w:tc>
        <w:tc>
          <w:tcPr>
            <w:tcW w:w="7938" w:type="dxa"/>
            <w:tcBorders>
              <w:bottom w:val="single" w:sz="4" w:space="0" w:color="BFBFBF" w:themeColor="background1" w:themeShade="BF"/>
            </w:tcBorders>
          </w:tcPr>
          <w:p w14:paraId="525FBBD0" w14:textId="1E6C7298" w:rsidR="009C5971" w:rsidRPr="00014969" w:rsidRDefault="009C5971" w:rsidP="006117F9">
            <w:pPr>
              <w:pStyle w:val="TextParagraph"/>
            </w:pPr>
            <w:r w:rsidRPr="00014969">
              <w:t xml:space="preserve">Demonstrated understanding of the FaB project context, including the deliverables of the blueprint phase and the role of Business </w:t>
            </w:r>
            <w:r>
              <w:t>specialists</w:t>
            </w:r>
            <w:r w:rsidRPr="003E3374">
              <w:t xml:space="preserve"> </w:t>
            </w:r>
            <w:r w:rsidRPr="00014969">
              <w:t>in implementation</w:t>
            </w:r>
          </w:p>
        </w:tc>
        <w:tc>
          <w:tcPr>
            <w:tcW w:w="1701" w:type="dxa"/>
            <w:vMerge/>
            <w:vAlign w:val="center"/>
          </w:tcPr>
          <w:p w14:paraId="3DB4F4DA" w14:textId="77777777" w:rsidR="009C5971" w:rsidRPr="00014969" w:rsidRDefault="009C5971" w:rsidP="00C36B79">
            <w:pPr>
              <w:spacing w:before="60" w:after="60"/>
              <w:ind w:left="599" w:hanging="546"/>
              <w:jc w:val="center"/>
              <w:rPr>
                <w:rFonts w:ascii="Calibri Light" w:hAnsi="Calibri Light" w:cs="Calibri Light"/>
              </w:rPr>
            </w:pPr>
          </w:p>
        </w:tc>
      </w:tr>
      <w:tr w:rsidR="009C5971" w:rsidRPr="00A14CFB" w14:paraId="58C56DCC" w14:textId="77777777" w:rsidTr="002A0226">
        <w:trPr>
          <w:trHeight w:val="233"/>
        </w:trPr>
        <w:tc>
          <w:tcPr>
            <w:tcW w:w="709" w:type="dxa"/>
            <w:vAlign w:val="center"/>
          </w:tcPr>
          <w:p w14:paraId="52D7F817" w14:textId="77777777" w:rsidR="009C5971" w:rsidRPr="000C31D7" w:rsidRDefault="009C5971" w:rsidP="00C36B79">
            <w:pPr>
              <w:spacing w:before="20" w:after="20"/>
              <w:jc w:val="center"/>
              <w:rPr>
                <w:rFonts w:ascii="Calibri Light" w:hAnsi="Calibri Light" w:cs="Calibri Light"/>
              </w:rPr>
            </w:pPr>
            <w:r w:rsidRPr="000C31D7">
              <w:rPr>
                <w:rFonts w:ascii="Calibri Light" w:hAnsi="Calibri Light" w:cs="Calibri Light"/>
              </w:rPr>
              <w:t>b)</w:t>
            </w:r>
          </w:p>
        </w:tc>
        <w:tc>
          <w:tcPr>
            <w:tcW w:w="7938" w:type="dxa"/>
            <w:tcBorders>
              <w:bottom w:val="single" w:sz="4" w:space="0" w:color="BFBFBF" w:themeColor="background1" w:themeShade="BF"/>
            </w:tcBorders>
          </w:tcPr>
          <w:p w14:paraId="42555AD4" w14:textId="5971AF96" w:rsidR="009C5971" w:rsidRPr="00014969" w:rsidRDefault="009C5971" w:rsidP="006117F9">
            <w:pPr>
              <w:pStyle w:val="TextParagraph"/>
            </w:pPr>
            <w:r w:rsidRPr="00014969">
              <w:t>Clear methodology for validating existing business requirements and ensuring their accurate translation into system build</w:t>
            </w:r>
          </w:p>
        </w:tc>
        <w:tc>
          <w:tcPr>
            <w:tcW w:w="1701" w:type="dxa"/>
            <w:vMerge/>
            <w:vAlign w:val="center"/>
          </w:tcPr>
          <w:p w14:paraId="5F8A5400" w14:textId="77777777" w:rsidR="009C5971" w:rsidRPr="00014969" w:rsidRDefault="009C5971" w:rsidP="00C36B79">
            <w:pPr>
              <w:spacing w:before="60" w:after="60"/>
              <w:ind w:left="599" w:hanging="546"/>
              <w:jc w:val="center"/>
              <w:rPr>
                <w:rFonts w:ascii="Calibri Light" w:hAnsi="Calibri Light" w:cs="Calibri Light"/>
              </w:rPr>
            </w:pPr>
          </w:p>
        </w:tc>
      </w:tr>
      <w:tr w:rsidR="009C5971" w:rsidRPr="00A14CFB" w14:paraId="546A9DD2" w14:textId="77777777" w:rsidTr="01E870B3">
        <w:trPr>
          <w:trHeight w:val="289"/>
        </w:trPr>
        <w:tc>
          <w:tcPr>
            <w:tcW w:w="709" w:type="dxa"/>
            <w:tcBorders>
              <w:bottom w:val="single" w:sz="4" w:space="0" w:color="BFBFBF" w:themeColor="background1" w:themeShade="BF"/>
            </w:tcBorders>
            <w:vAlign w:val="center"/>
          </w:tcPr>
          <w:p w14:paraId="2912173C" w14:textId="77777777" w:rsidR="009C5971" w:rsidRPr="000C31D7" w:rsidRDefault="009C5971" w:rsidP="00C36B79">
            <w:pPr>
              <w:spacing w:before="20" w:after="20"/>
              <w:jc w:val="center"/>
              <w:rPr>
                <w:rFonts w:ascii="Calibri Light" w:hAnsi="Calibri Light" w:cs="Calibri Light"/>
              </w:rPr>
            </w:pPr>
            <w:r w:rsidRPr="000C31D7">
              <w:rPr>
                <w:rFonts w:ascii="Calibri Light" w:hAnsi="Calibri Light" w:cs="Calibri Light"/>
              </w:rPr>
              <w:t>c)</w:t>
            </w:r>
          </w:p>
        </w:tc>
        <w:tc>
          <w:tcPr>
            <w:tcW w:w="7938" w:type="dxa"/>
            <w:tcBorders>
              <w:bottom w:val="single" w:sz="4" w:space="0" w:color="BFBFBF" w:themeColor="background1" w:themeShade="BF"/>
            </w:tcBorders>
          </w:tcPr>
          <w:p w14:paraId="36121065" w14:textId="51C3345C" w:rsidR="009C5971" w:rsidRPr="00014969" w:rsidRDefault="009C5971" w:rsidP="006117F9">
            <w:pPr>
              <w:pStyle w:val="TextParagraph"/>
            </w:pPr>
            <w:r w:rsidRPr="00014969">
              <w:t>Approach to participating in iterative design reviews, sprint demos, and UAT cycles, including how feedback will be structured and tracked.</w:t>
            </w:r>
          </w:p>
        </w:tc>
        <w:tc>
          <w:tcPr>
            <w:tcW w:w="1701" w:type="dxa"/>
            <w:vMerge/>
            <w:vAlign w:val="center"/>
          </w:tcPr>
          <w:p w14:paraId="6E0BC3FC" w14:textId="77777777" w:rsidR="009C5971" w:rsidRPr="00014969" w:rsidRDefault="009C5971" w:rsidP="00C36B79">
            <w:pPr>
              <w:spacing w:before="60" w:after="60"/>
              <w:ind w:left="599" w:hanging="546"/>
              <w:jc w:val="center"/>
              <w:rPr>
                <w:rFonts w:ascii="Calibri Light" w:hAnsi="Calibri Light" w:cs="Calibri Light"/>
              </w:rPr>
            </w:pPr>
          </w:p>
        </w:tc>
      </w:tr>
      <w:tr w:rsidR="009C5971" w:rsidRPr="00A14CFB" w14:paraId="536E31EB" w14:textId="77777777" w:rsidTr="002A0226">
        <w:trPr>
          <w:trHeight w:val="289"/>
        </w:trPr>
        <w:tc>
          <w:tcPr>
            <w:tcW w:w="709" w:type="dxa"/>
            <w:tcBorders>
              <w:bottom w:val="single" w:sz="4" w:space="0" w:color="BFBFBF" w:themeColor="background1" w:themeShade="BF"/>
            </w:tcBorders>
            <w:vAlign w:val="center"/>
          </w:tcPr>
          <w:p w14:paraId="46626EE7" w14:textId="0C156903" w:rsidR="009C5971" w:rsidRPr="000C31D7" w:rsidRDefault="009C5971" w:rsidP="00C36B79">
            <w:pPr>
              <w:spacing w:before="20" w:after="20"/>
              <w:jc w:val="center"/>
              <w:rPr>
                <w:rFonts w:ascii="Calibri Light" w:hAnsi="Calibri Light" w:cs="Calibri Light"/>
              </w:rPr>
            </w:pPr>
            <w:r>
              <w:rPr>
                <w:rFonts w:ascii="Calibri Light" w:hAnsi="Calibri Light" w:cs="Calibri Light"/>
              </w:rPr>
              <w:t>d)</w:t>
            </w:r>
          </w:p>
        </w:tc>
        <w:tc>
          <w:tcPr>
            <w:tcW w:w="7938" w:type="dxa"/>
            <w:tcBorders>
              <w:bottom w:val="single" w:sz="4" w:space="0" w:color="BFBFBF" w:themeColor="background1" w:themeShade="BF"/>
            </w:tcBorders>
          </w:tcPr>
          <w:p w14:paraId="49455D7F" w14:textId="3BE9F47E" w:rsidR="009C5971" w:rsidRPr="00014969" w:rsidRDefault="009C5971" w:rsidP="006117F9">
            <w:pPr>
              <w:pStyle w:val="TextParagraph"/>
            </w:pPr>
            <w:r w:rsidRPr="00014969">
              <w:t>Plan for collaboration with technical and project/change management teams to ensure business alignment throughout implementation</w:t>
            </w:r>
          </w:p>
        </w:tc>
        <w:tc>
          <w:tcPr>
            <w:tcW w:w="1701" w:type="dxa"/>
            <w:vMerge/>
            <w:tcBorders>
              <w:bottom w:val="single" w:sz="4" w:space="0" w:color="BFBFBF" w:themeColor="background1" w:themeShade="BF"/>
            </w:tcBorders>
            <w:vAlign w:val="center"/>
          </w:tcPr>
          <w:p w14:paraId="0520B937" w14:textId="77777777" w:rsidR="009C5971" w:rsidRPr="00014969" w:rsidRDefault="009C5971" w:rsidP="00C36B79">
            <w:pPr>
              <w:spacing w:before="60" w:after="60"/>
              <w:ind w:left="599" w:hanging="546"/>
              <w:jc w:val="center"/>
              <w:rPr>
                <w:rFonts w:ascii="Calibri Light" w:hAnsi="Calibri Light" w:cs="Calibri Light"/>
              </w:rPr>
            </w:pPr>
          </w:p>
        </w:tc>
      </w:tr>
      <w:tr w:rsidR="000C31D7" w:rsidRPr="00A14CFB" w14:paraId="37626394" w14:textId="77777777" w:rsidTr="002A0226">
        <w:trPr>
          <w:trHeight w:val="251"/>
        </w:trPr>
        <w:tc>
          <w:tcPr>
            <w:tcW w:w="709" w:type="dxa"/>
            <w:tcBorders>
              <w:bottom w:val="single" w:sz="4" w:space="0" w:color="BFBFBF" w:themeColor="background1" w:themeShade="BF"/>
            </w:tcBorders>
            <w:shd w:val="clear" w:color="auto" w:fill="F2F2F2" w:themeFill="background1" w:themeFillShade="F2"/>
            <w:vAlign w:val="center"/>
          </w:tcPr>
          <w:p w14:paraId="1935641F" w14:textId="77777777" w:rsidR="000C31D7" w:rsidRPr="000C31D7" w:rsidRDefault="000C31D7" w:rsidP="00C36B79">
            <w:pPr>
              <w:spacing w:before="20" w:after="20"/>
              <w:jc w:val="center"/>
              <w:rPr>
                <w:rFonts w:ascii="Calibri Light" w:hAnsi="Calibri Light" w:cs="Calibri Light"/>
              </w:rPr>
            </w:pPr>
            <w:r w:rsidRPr="000C31D7">
              <w:rPr>
                <w:rFonts w:ascii="Calibri Light" w:hAnsi="Calibri Light" w:cs="Calibri Light"/>
              </w:rPr>
              <w:t>2.</w:t>
            </w:r>
          </w:p>
        </w:tc>
        <w:tc>
          <w:tcPr>
            <w:tcW w:w="7938" w:type="dxa"/>
            <w:tcBorders>
              <w:bottom w:val="single" w:sz="4" w:space="0" w:color="BFBFBF" w:themeColor="background1" w:themeShade="BF"/>
            </w:tcBorders>
            <w:shd w:val="clear" w:color="auto" w:fill="F2F2F2" w:themeFill="background1" w:themeFillShade="F2"/>
            <w:vAlign w:val="center"/>
          </w:tcPr>
          <w:p w14:paraId="304EC324" w14:textId="46AF00E6" w:rsidR="000C31D7" w:rsidRPr="00014969" w:rsidRDefault="002D78A6" w:rsidP="00C36B79">
            <w:pPr>
              <w:spacing w:before="20" w:after="20"/>
              <w:rPr>
                <w:rFonts w:ascii="Calibri Light" w:hAnsi="Calibri Light" w:cs="Calibri Light"/>
                <w:b/>
                <w:bCs/>
              </w:rPr>
            </w:pPr>
            <w:r w:rsidRPr="00014969">
              <w:rPr>
                <w:rFonts w:ascii="Calibri Light" w:hAnsi="Calibri Light" w:cs="Calibri Light"/>
                <w:b/>
                <w:bCs/>
              </w:rPr>
              <w:t xml:space="preserve">Expertise and </w:t>
            </w:r>
            <w:r w:rsidR="00FA70DB" w:rsidRPr="00014969">
              <w:rPr>
                <w:rFonts w:ascii="Calibri Light" w:hAnsi="Calibri Light" w:cs="Calibri Light"/>
                <w:b/>
                <w:bCs/>
              </w:rPr>
              <w:t>q</w:t>
            </w:r>
            <w:r w:rsidRPr="00014969">
              <w:rPr>
                <w:rFonts w:ascii="Calibri Light" w:hAnsi="Calibri Light" w:cs="Calibri Light"/>
                <w:b/>
                <w:bCs/>
              </w:rPr>
              <w:t xml:space="preserve">ualifications of </w:t>
            </w:r>
            <w:r w:rsidR="00C52E51" w:rsidRPr="00014969">
              <w:rPr>
                <w:rFonts w:ascii="Calibri Light" w:hAnsi="Calibri Light" w:cs="Calibri Light"/>
                <w:b/>
                <w:bCs/>
              </w:rPr>
              <w:t>b</w:t>
            </w:r>
            <w:r w:rsidR="00BB2ACF" w:rsidRPr="00014969">
              <w:rPr>
                <w:rFonts w:ascii="Calibri Light" w:hAnsi="Calibri Light" w:cs="Calibri Light"/>
                <w:b/>
                <w:bCs/>
              </w:rPr>
              <w:t xml:space="preserve">idder </w:t>
            </w:r>
            <w:r w:rsidR="00FA70DB" w:rsidRPr="00014969">
              <w:rPr>
                <w:rFonts w:ascii="Calibri Light" w:hAnsi="Calibri Light" w:cs="Calibri Light"/>
                <w:b/>
                <w:bCs/>
              </w:rPr>
              <w:t>p</w:t>
            </w:r>
            <w:r w:rsidRPr="00014969">
              <w:rPr>
                <w:rFonts w:ascii="Calibri Light" w:hAnsi="Calibri Light" w:cs="Calibri Light"/>
                <w:b/>
                <w:bCs/>
              </w:rPr>
              <w:t>ersonnel</w:t>
            </w:r>
          </w:p>
        </w:tc>
        <w:tc>
          <w:tcPr>
            <w:tcW w:w="1701" w:type="dxa"/>
            <w:vMerge w:val="restart"/>
            <w:vAlign w:val="center"/>
          </w:tcPr>
          <w:p w14:paraId="58A119AA" w14:textId="71B804D2" w:rsidR="000C31D7" w:rsidRPr="00014969" w:rsidRDefault="00D50816" w:rsidP="00C36B79">
            <w:pPr>
              <w:spacing w:before="60" w:after="60"/>
              <w:ind w:left="599" w:hanging="546"/>
              <w:jc w:val="center"/>
              <w:rPr>
                <w:rFonts w:ascii="Calibri Light" w:hAnsi="Calibri Light" w:cs="Calibri Light"/>
              </w:rPr>
            </w:pPr>
            <w:r w:rsidRPr="00014969">
              <w:rPr>
                <w:rFonts w:ascii="Calibri Light" w:hAnsi="Calibri Light" w:cs="Calibri Light"/>
              </w:rPr>
              <w:t>2</w:t>
            </w:r>
            <w:r w:rsidR="00006091" w:rsidRPr="00014969">
              <w:rPr>
                <w:rFonts w:ascii="Calibri Light" w:hAnsi="Calibri Light" w:cs="Calibri Light"/>
              </w:rPr>
              <w:t>5</w:t>
            </w:r>
            <w:r w:rsidR="0070383D" w:rsidRPr="00014969">
              <w:rPr>
                <w:rFonts w:ascii="Calibri Light" w:hAnsi="Calibri Light" w:cs="Calibri Light"/>
              </w:rPr>
              <w:t>%</w:t>
            </w:r>
          </w:p>
        </w:tc>
      </w:tr>
      <w:tr w:rsidR="000C31D7" w:rsidRPr="00A14CFB" w14:paraId="6B48E4E2" w14:textId="77777777" w:rsidTr="002A0226">
        <w:trPr>
          <w:trHeight w:val="285"/>
        </w:trPr>
        <w:tc>
          <w:tcPr>
            <w:tcW w:w="709" w:type="dxa"/>
            <w:tcBorders>
              <w:bottom w:val="single" w:sz="4" w:space="0" w:color="BFBFBF" w:themeColor="background1" w:themeShade="BF"/>
            </w:tcBorders>
            <w:vAlign w:val="center"/>
          </w:tcPr>
          <w:p w14:paraId="5492EFEB" w14:textId="77777777" w:rsidR="000C31D7" w:rsidRPr="000C31D7" w:rsidRDefault="000C31D7" w:rsidP="00C36B79">
            <w:pPr>
              <w:spacing w:before="20" w:after="20"/>
              <w:jc w:val="center"/>
              <w:rPr>
                <w:rFonts w:ascii="Calibri Light" w:hAnsi="Calibri Light" w:cs="Calibri Light"/>
              </w:rPr>
            </w:pPr>
            <w:r w:rsidRPr="000C31D7">
              <w:rPr>
                <w:rFonts w:ascii="Calibri Light" w:hAnsi="Calibri Light" w:cs="Calibri Light"/>
              </w:rPr>
              <w:t>a)</w:t>
            </w:r>
          </w:p>
        </w:tc>
        <w:tc>
          <w:tcPr>
            <w:tcW w:w="7938" w:type="dxa"/>
            <w:tcBorders>
              <w:bottom w:val="single" w:sz="4" w:space="0" w:color="BFBFBF" w:themeColor="background1" w:themeShade="BF"/>
            </w:tcBorders>
          </w:tcPr>
          <w:p w14:paraId="240AEB55" w14:textId="1B3E5045" w:rsidR="000C31D7" w:rsidRPr="00014969" w:rsidRDefault="0033758E" w:rsidP="00C36B79">
            <w:pPr>
              <w:spacing w:before="20" w:after="20"/>
              <w:ind w:left="27"/>
              <w:rPr>
                <w:rFonts w:ascii="Calibri Light" w:hAnsi="Calibri Light" w:cs="Calibri Light"/>
              </w:rPr>
            </w:pPr>
            <w:r w:rsidRPr="00014969">
              <w:rPr>
                <w:rFonts w:ascii="Calibri Light" w:eastAsia="Times New Roman" w:hAnsi="Calibri Light" w:cs="Calibri Light"/>
                <w:color w:val="343434"/>
              </w:rPr>
              <w:t>Relevant experience of proposed team members in financial planning and budgeting processes, especially in international or donor-funded contexts.</w:t>
            </w:r>
          </w:p>
        </w:tc>
        <w:tc>
          <w:tcPr>
            <w:tcW w:w="1701" w:type="dxa"/>
            <w:vMerge/>
            <w:vAlign w:val="center"/>
          </w:tcPr>
          <w:p w14:paraId="51F2D101" w14:textId="77777777" w:rsidR="000C31D7" w:rsidRPr="00014969" w:rsidRDefault="000C31D7" w:rsidP="00C36B79">
            <w:pPr>
              <w:spacing w:before="60" w:after="60"/>
              <w:ind w:left="599" w:hanging="546"/>
              <w:jc w:val="center"/>
              <w:rPr>
                <w:rFonts w:ascii="Calibri Light" w:hAnsi="Calibri Light" w:cs="Calibri Light"/>
              </w:rPr>
            </w:pPr>
          </w:p>
        </w:tc>
      </w:tr>
      <w:tr w:rsidR="000C31D7" w:rsidRPr="00A14CFB" w14:paraId="3D56EA15" w14:textId="77777777" w:rsidTr="002A0226">
        <w:trPr>
          <w:trHeight w:val="247"/>
        </w:trPr>
        <w:tc>
          <w:tcPr>
            <w:tcW w:w="709" w:type="dxa"/>
            <w:tcBorders>
              <w:bottom w:val="single" w:sz="4" w:space="0" w:color="BFBFBF" w:themeColor="background1" w:themeShade="BF"/>
            </w:tcBorders>
            <w:vAlign w:val="center"/>
          </w:tcPr>
          <w:p w14:paraId="6681A3EA" w14:textId="77777777" w:rsidR="000C31D7" w:rsidRPr="000C31D7" w:rsidRDefault="000C31D7" w:rsidP="00C36B79">
            <w:pPr>
              <w:spacing w:before="20" w:after="20"/>
              <w:jc w:val="center"/>
              <w:rPr>
                <w:rFonts w:ascii="Calibri Light" w:hAnsi="Calibri Light" w:cs="Calibri Light"/>
              </w:rPr>
            </w:pPr>
            <w:r w:rsidRPr="000C31D7">
              <w:rPr>
                <w:rFonts w:ascii="Calibri Light" w:hAnsi="Calibri Light" w:cs="Calibri Light"/>
              </w:rPr>
              <w:t>b)</w:t>
            </w:r>
          </w:p>
        </w:tc>
        <w:tc>
          <w:tcPr>
            <w:tcW w:w="7938" w:type="dxa"/>
            <w:tcBorders>
              <w:bottom w:val="single" w:sz="4" w:space="0" w:color="BFBFBF" w:themeColor="background1" w:themeShade="BF"/>
            </w:tcBorders>
          </w:tcPr>
          <w:p w14:paraId="167A44EB" w14:textId="5E5A70E5" w:rsidR="000C31D7" w:rsidRPr="00014969" w:rsidRDefault="0070383D" w:rsidP="00C36B79">
            <w:pPr>
              <w:spacing w:before="20" w:after="20"/>
              <w:ind w:left="27"/>
              <w:rPr>
                <w:rFonts w:ascii="Calibri Light" w:hAnsi="Calibri Light" w:cs="Calibri Light"/>
              </w:rPr>
            </w:pPr>
            <w:r w:rsidRPr="00014969">
              <w:rPr>
                <w:rFonts w:ascii="Calibri Light" w:eastAsia="Times New Roman" w:hAnsi="Calibri Light" w:cs="Calibri Light"/>
                <w:color w:val="343434"/>
              </w:rPr>
              <w:t>Demonstrated experience in system implementation projects, ideally involving SAP Analytics Cloud (SAC) or similar tools.</w:t>
            </w:r>
          </w:p>
        </w:tc>
        <w:tc>
          <w:tcPr>
            <w:tcW w:w="1701" w:type="dxa"/>
            <w:vMerge/>
            <w:vAlign w:val="center"/>
          </w:tcPr>
          <w:p w14:paraId="6BB296FA" w14:textId="77777777" w:rsidR="000C31D7" w:rsidRPr="00014969" w:rsidRDefault="000C31D7" w:rsidP="00C36B79">
            <w:pPr>
              <w:spacing w:before="60" w:after="60"/>
              <w:ind w:left="599" w:hanging="546"/>
              <w:jc w:val="center"/>
              <w:rPr>
                <w:rFonts w:ascii="Calibri Light" w:hAnsi="Calibri Light" w:cs="Calibri Light"/>
              </w:rPr>
            </w:pPr>
          </w:p>
        </w:tc>
      </w:tr>
      <w:tr w:rsidR="000C31D7" w:rsidRPr="00A14CFB" w14:paraId="20393EEE" w14:textId="77777777" w:rsidTr="01E870B3">
        <w:trPr>
          <w:trHeight w:val="208"/>
        </w:trPr>
        <w:tc>
          <w:tcPr>
            <w:tcW w:w="709" w:type="dxa"/>
            <w:tcBorders>
              <w:bottom w:val="single" w:sz="4" w:space="0" w:color="BFBFBF" w:themeColor="background1" w:themeShade="BF"/>
            </w:tcBorders>
            <w:vAlign w:val="center"/>
          </w:tcPr>
          <w:p w14:paraId="4A5F0BCF" w14:textId="77777777" w:rsidR="000C31D7" w:rsidRPr="000C31D7" w:rsidRDefault="000C31D7" w:rsidP="00C36B79">
            <w:pPr>
              <w:spacing w:before="20" w:after="20"/>
              <w:jc w:val="center"/>
              <w:rPr>
                <w:rFonts w:ascii="Calibri Light" w:hAnsi="Calibri Light" w:cs="Calibri Light"/>
              </w:rPr>
            </w:pPr>
            <w:r w:rsidRPr="000C31D7">
              <w:rPr>
                <w:rFonts w:ascii="Calibri Light" w:hAnsi="Calibri Light" w:cs="Calibri Light"/>
              </w:rPr>
              <w:t>c)</w:t>
            </w:r>
          </w:p>
        </w:tc>
        <w:tc>
          <w:tcPr>
            <w:tcW w:w="7938" w:type="dxa"/>
            <w:tcBorders>
              <w:bottom w:val="single" w:sz="4" w:space="0" w:color="BFBFBF" w:themeColor="background1" w:themeShade="BF"/>
            </w:tcBorders>
          </w:tcPr>
          <w:p w14:paraId="3B54D86B" w14:textId="2FD2E6DD" w:rsidR="000C31D7" w:rsidRPr="00014969" w:rsidRDefault="0070383D" w:rsidP="00C36B79">
            <w:pPr>
              <w:spacing w:before="20" w:after="20"/>
              <w:rPr>
                <w:rFonts w:ascii="Calibri Light" w:hAnsi="Calibri Light" w:cs="Calibri Light"/>
              </w:rPr>
            </w:pPr>
            <w:r w:rsidRPr="00014969">
              <w:rPr>
                <w:rFonts w:ascii="Calibri Light" w:eastAsia="Times New Roman" w:hAnsi="Calibri Light" w:cs="Calibri Light"/>
                <w:color w:val="343434"/>
              </w:rPr>
              <w:t>Evidence of ability to work in cross-functional teams and communicate effectively with both technical and business stakeholders</w:t>
            </w:r>
          </w:p>
        </w:tc>
        <w:tc>
          <w:tcPr>
            <w:tcW w:w="1701" w:type="dxa"/>
            <w:vMerge/>
            <w:vAlign w:val="center"/>
          </w:tcPr>
          <w:p w14:paraId="40FF6101" w14:textId="77777777" w:rsidR="000C31D7" w:rsidRPr="00014969" w:rsidRDefault="000C31D7" w:rsidP="00C36B79">
            <w:pPr>
              <w:spacing w:before="60" w:after="60"/>
              <w:ind w:left="599" w:hanging="546"/>
              <w:jc w:val="center"/>
              <w:rPr>
                <w:rFonts w:ascii="Calibri Light" w:hAnsi="Calibri Light" w:cs="Calibri Light"/>
              </w:rPr>
            </w:pPr>
          </w:p>
        </w:tc>
      </w:tr>
      <w:tr w:rsidR="000C31D7" w:rsidRPr="00A14CFB" w14:paraId="2FA28BB7" w14:textId="77777777" w:rsidTr="002A0226">
        <w:trPr>
          <w:trHeight w:val="255"/>
        </w:trPr>
        <w:tc>
          <w:tcPr>
            <w:tcW w:w="709" w:type="dxa"/>
            <w:shd w:val="clear" w:color="auto" w:fill="F2F2F2" w:themeFill="background1" w:themeFillShade="F2"/>
            <w:vAlign w:val="center"/>
          </w:tcPr>
          <w:p w14:paraId="4F2FE296" w14:textId="77777777" w:rsidR="000C31D7" w:rsidRPr="000C31D7" w:rsidRDefault="000C31D7" w:rsidP="00C36B79">
            <w:pPr>
              <w:spacing w:before="20" w:after="20"/>
              <w:ind w:left="599" w:hanging="546"/>
              <w:jc w:val="center"/>
              <w:rPr>
                <w:rFonts w:ascii="Calibri Light" w:hAnsi="Calibri Light" w:cs="Calibri Light"/>
              </w:rPr>
            </w:pPr>
            <w:r w:rsidRPr="000C31D7">
              <w:rPr>
                <w:rFonts w:ascii="Calibri Light" w:hAnsi="Calibri Light" w:cs="Calibri Light"/>
              </w:rPr>
              <w:t>3.</w:t>
            </w:r>
          </w:p>
        </w:tc>
        <w:tc>
          <w:tcPr>
            <w:tcW w:w="7938" w:type="dxa"/>
            <w:shd w:val="clear" w:color="auto" w:fill="F2F2F2" w:themeFill="background1" w:themeFillShade="F2"/>
            <w:vAlign w:val="center"/>
          </w:tcPr>
          <w:p w14:paraId="7B14822F" w14:textId="522B326F" w:rsidR="000C31D7" w:rsidRPr="00014969" w:rsidRDefault="00127580" w:rsidP="00C36B79">
            <w:pPr>
              <w:spacing w:before="20" w:after="20"/>
              <w:ind w:left="599" w:hanging="546"/>
              <w:rPr>
                <w:rFonts w:ascii="Calibri Light" w:hAnsi="Calibri Light" w:cs="Calibri Light"/>
                <w:b/>
                <w:bCs/>
              </w:rPr>
            </w:pPr>
            <w:r w:rsidRPr="00014969">
              <w:rPr>
                <w:rFonts w:ascii="Calibri Light" w:hAnsi="Calibri Light" w:cs="Calibri Light"/>
                <w:b/>
                <w:bCs/>
              </w:rPr>
              <w:t>Proposed team structure and availability</w:t>
            </w:r>
            <w:r w:rsidRPr="00014969">
              <w:rPr>
                <w:rFonts w:ascii="Calibri Light" w:hAnsi="Calibri Light" w:cs="Calibri Light"/>
                <w:b/>
                <w:bCs/>
              </w:rPr>
              <w:tab/>
            </w:r>
          </w:p>
        </w:tc>
        <w:tc>
          <w:tcPr>
            <w:tcW w:w="1701" w:type="dxa"/>
            <w:vMerge w:val="restart"/>
            <w:vAlign w:val="center"/>
          </w:tcPr>
          <w:p w14:paraId="5CD34247" w14:textId="08630A7B" w:rsidR="000C31D7" w:rsidRPr="00014969" w:rsidRDefault="00C26460" w:rsidP="00C36B79">
            <w:pPr>
              <w:spacing w:before="60" w:after="60"/>
              <w:ind w:left="599" w:hanging="546"/>
              <w:jc w:val="center"/>
              <w:rPr>
                <w:rFonts w:ascii="Calibri Light" w:hAnsi="Calibri Light" w:cs="Calibri Light"/>
              </w:rPr>
            </w:pPr>
            <w:r w:rsidRPr="00014969">
              <w:rPr>
                <w:rFonts w:ascii="Calibri Light" w:hAnsi="Calibri Light" w:cs="Calibri Light"/>
              </w:rPr>
              <w:t>10</w:t>
            </w:r>
            <w:r w:rsidR="000C31D7" w:rsidRPr="00014969">
              <w:rPr>
                <w:rFonts w:ascii="Calibri Light" w:hAnsi="Calibri Light" w:cs="Calibri Light"/>
              </w:rPr>
              <w:t>%</w:t>
            </w:r>
          </w:p>
        </w:tc>
      </w:tr>
      <w:tr w:rsidR="000C31D7" w:rsidRPr="00A14CFB" w14:paraId="47BB9ED9" w14:textId="77777777" w:rsidTr="002A0226">
        <w:trPr>
          <w:trHeight w:val="378"/>
        </w:trPr>
        <w:tc>
          <w:tcPr>
            <w:tcW w:w="709" w:type="dxa"/>
            <w:vAlign w:val="center"/>
          </w:tcPr>
          <w:p w14:paraId="09D6B0DE" w14:textId="77777777" w:rsidR="000C31D7" w:rsidRPr="000C31D7" w:rsidRDefault="000C31D7" w:rsidP="00C36B79">
            <w:pPr>
              <w:spacing w:before="20" w:after="20"/>
              <w:jc w:val="center"/>
              <w:rPr>
                <w:rFonts w:ascii="Calibri Light" w:hAnsi="Calibri Light" w:cs="Calibri Light"/>
              </w:rPr>
            </w:pPr>
            <w:r w:rsidRPr="000C31D7">
              <w:rPr>
                <w:rFonts w:ascii="Calibri Light" w:hAnsi="Calibri Light" w:cs="Calibri Light"/>
              </w:rPr>
              <w:t>a)</w:t>
            </w:r>
          </w:p>
        </w:tc>
        <w:tc>
          <w:tcPr>
            <w:tcW w:w="7938" w:type="dxa"/>
          </w:tcPr>
          <w:p w14:paraId="0C4BEFC5" w14:textId="6E986E15" w:rsidR="000C31D7" w:rsidRPr="00014969" w:rsidRDefault="00AE3ABA" w:rsidP="00C36B79">
            <w:pPr>
              <w:spacing w:before="20" w:after="20"/>
              <w:rPr>
                <w:rFonts w:ascii="Calibri Light" w:hAnsi="Calibri Light" w:cs="Calibri Light"/>
              </w:rPr>
            </w:pPr>
            <w:r w:rsidRPr="00014969">
              <w:rPr>
                <w:rFonts w:ascii="Calibri Light" w:eastAsia="Times New Roman" w:hAnsi="Calibri Light" w:cs="Calibri Light"/>
                <w:color w:val="343434"/>
              </w:rPr>
              <w:t>Clarity of team roles and responsibilities</w:t>
            </w:r>
          </w:p>
        </w:tc>
        <w:tc>
          <w:tcPr>
            <w:tcW w:w="1701" w:type="dxa"/>
            <w:vMerge/>
            <w:vAlign w:val="center"/>
          </w:tcPr>
          <w:p w14:paraId="583A181B" w14:textId="77777777" w:rsidR="000C31D7" w:rsidRPr="00014969" w:rsidRDefault="000C31D7" w:rsidP="00C36B79">
            <w:pPr>
              <w:spacing w:before="60" w:after="60"/>
              <w:ind w:left="599" w:hanging="546"/>
              <w:jc w:val="center"/>
              <w:rPr>
                <w:rFonts w:ascii="Calibri Light" w:hAnsi="Calibri Light" w:cs="Calibri Light"/>
              </w:rPr>
            </w:pPr>
          </w:p>
        </w:tc>
      </w:tr>
      <w:tr w:rsidR="000C31D7" w:rsidRPr="00A14CFB" w14:paraId="2EBB4320" w14:textId="77777777" w:rsidTr="002A0226">
        <w:trPr>
          <w:trHeight w:val="70"/>
        </w:trPr>
        <w:tc>
          <w:tcPr>
            <w:tcW w:w="709" w:type="dxa"/>
            <w:vAlign w:val="center"/>
          </w:tcPr>
          <w:p w14:paraId="03C9B8E9" w14:textId="77777777" w:rsidR="000C31D7" w:rsidRPr="000C31D7" w:rsidRDefault="000C31D7" w:rsidP="00C36B79">
            <w:pPr>
              <w:spacing w:before="20" w:after="20"/>
              <w:jc w:val="center"/>
              <w:rPr>
                <w:rFonts w:ascii="Calibri Light" w:hAnsi="Calibri Light" w:cs="Calibri Light"/>
              </w:rPr>
            </w:pPr>
            <w:r w:rsidRPr="000C31D7">
              <w:rPr>
                <w:rFonts w:ascii="Calibri Light" w:hAnsi="Calibri Light" w:cs="Calibri Light"/>
              </w:rPr>
              <w:t>b)</w:t>
            </w:r>
          </w:p>
        </w:tc>
        <w:tc>
          <w:tcPr>
            <w:tcW w:w="7938" w:type="dxa"/>
          </w:tcPr>
          <w:p w14:paraId="6CC78075" w14:textId="2D79164F" w:rsidR="000C31D7" w:rsidRPr="00014969" w:rsidRDefault="006E3D6C" w:rsidP="00C36B79">
            <w:pPr>
              <w:spacing w:before="20" w:after="20"/>
              <w:rPr>
                <w:rFonts w:ascii="Calibri Light" w:hAnsi="Calibri Light" w:cs="Calibri Light"/>
              </w:rPr>
            </w:pPr>
            <w:r w:rsidRPr="00014969">
              <w:rPr>
                <w:rFonts w:ascii="Calibri Light" w:eastAsia="Times New Roman" w:hAnsi="Calibri Light" w:cs="Calibri Light"/>
                <w:color w:val="343434"/>
              </w:rPr>
              <w:t>Availability of key personnel throughout the implementation period</w:t>
            </w:r>
          </w:p>
        </w:tc>
        <w:tc>
          <w:tcPr>
            <w:tcW w:w="1701" w:type="dxa"/>
            <w:vMerge/>
            <w:vAlign w:val="center"/>
          </w:tcPr>
          <w:p w14:paraId="3C980316" w14:textId="77777777" w:rsidR="000C31D7" w:rsidRPr="00014969" w:rsidRDefault="000C31D7" w:rsidP="00C36B79">
            <w:pPr>
              <w:spacing w:before="60" w:after="60"/>
              <w:ind w:left="599" w:hanging="546"/>
              <w:jc w:val="center"/>
              <w:rPr>
                <w:rFonts w:ascii="Calibri Light" w:hAnsi="Calibri Light" w:cs="Calibri Light"/>
              </w:rPr>
            </w:pPr>
          </w:p>
        </w:tc>
      </w:tr>
      <w:tr w:rsidR="000C31D7" w:rsidRPr="00A14CFB" w14:paraId="46915697" w14:textId="77777777" w:rsidTr="002A0226">
        <w:trPr>
          <w:trHeight w:val="274"/>
        </w:trPr>
        <w:tc>
          <w:tcPr>
            <w:tcW w:w="709" w:type="dxa"/>
            <w:vAlign w:val="center"/>
          </w:tcPr>
          <w:p w14:paraId="610AFE30" w14:textId="77777777" w:rsidR="000C31D7" w:rsidRPr="000C31D7" w:rsidRDefault="000C31D7" w:rsidP="00C36B79">
            <w:pPr>
              <w:spacing w:before="20" w:after="20"/>
              <w:jc w:val="center"/>
              <w:rPr>
                <w:rFonts w:ascii="Calibri Light" w:hAnsi="Calibri Light" w:cs="Calibri Light"/>
              </w:rPr>
            </w:pPr>
            <w:r w:rsidRPr="000C31D7">
              <w:rPr>
                <w:rFonts w:ascii="Calibri Light" w:hAnsi="Calibri Light" w:cs="Calibri Light"/>
              </w:rPr>
              <w:t>c)</w:t>
            </w:r>
          </w:p>
        </w:tc>
        <w:tc>
          <w:tcPr>
            <w:tcW w:w="7938" w:type="dxa"/>
          </w:tcPr>
          <w:p w14:paraId="7DC64FED" w14:textId="0AB6FF66" w:rsidR="000C31D7" w:rsidRPr="00014969" w:rsidRDefault="00BF4119" w:rsidP="00C36B79">
            <w:pPr>
              <w:spacing w:before="20" w:after="20"/>
              <w:ind w:left="27"/>
              <w:rPr>
                <w:rFonts w:ascii="Calibri Light" w:hAnsi="Calibri Light" w:cs="Calibri Light"/>
              </w:rPr>
            </w:pPr>
            <w:r w:rsidRPr="00014969">
              <w:rPr>
                <w:rFonts w:ascii="Calibri Light" w:eastAsia="Times New Roman" w:hAnsi="Calibri Light" w:cs="Calibri Light"/>
                <w:color w:val="343434"/>
              </w:rPr>
              <w:t xml:space="preserve">Ability to provide on-site presence in Geneva when required </w:t>
            </w:r>
          </w:p>
        </w:tc>
        <w:tc>
          <w:tcPr>
            <w:tcW w:w="1701" w:type="dxa"/>
            <w:vMerge/>
            <w:vAlign w:val="center"/>
          </w:tcPr>
          <w:p w14:paraId="3BF524CB" w14:textId="77777777" w:rsidR="000C31D7" w:rsidRPr="00014969" w:rsidRDefault="000C31D7" w:rsidP="00C36B79">
            <w:pPr>
              <w:spacing w:before="60" w:after="60"/>
              <w:ind w:left="599" w:hanging="546"/>
              <w:jc w:val="center"/>
              <w:rPr>
                <w:rFonts w:ascii="Calibri Light" w:hAnsi="Calibri Light" w:cs="Calibri Light"/>
              </w:rPr>
            </w:pPr>
          </w:p>
        </w:tc>
      </w:tr>
      <w:tr w:rsidR="000C31D7" w:rsidRPr="00A14CFB" w14:paraId="3CA82566" w14:textId="77777777" w:rsidTr="002A0226">
        <w:trPr>
          <w:trHeight w:val="189"/>
        </w:trPr>
        <w:tc>
          <w:tcPr>
            <w:tcW w:w="709" w:type="dxa"/>
            <w:shd w:val="clear" w:color="auto" w:fill="F2F2F2" w:themeFill="background1" w:themeFillShade="F2"/>
            <w:vAlign w:val="center"/>
          </w:tcPr>
          <w:p w14:paraId="50B3A656" w14:textId="77777777" w:rsidR="000C31D7" w:rsidRPr="000C31D7" w:rsidRDefault="000C31D7" w:rsidP="00C36B79">
            <w:pPr>
              <w:spacing w:before="20" w:after="20"/>
              <w:ind w:left="599" w:hanging="546"/>
              <w:jc w:val="center"/>
              <w:rPr>
                <w:rFonts w:ascii="Calibri Light" w:hAnsi="Calibri Light" w:cs="Calibri Light"/>
              </w:rPr>
            </w:pPr>
            <w:r w:rsidRPr="000C31D7">
              <w:rPr>
                <w:rFonts w:ascii="Calibri Light" w:hAnsi="Calibri Light" w:cs="Calibri Light"/>
              </w:rPr>
              <w:t>4.</w:t>
            </w:r>
          </w:p>
        </w:tc>
        <w:tc>
          <w:tcPr>
            <w:tcW w:w="7938" w:type="dxa"/>
            <w:shd w:val="clear" w:color="auto" w:fill="F2F2F2" w:themeFill="background1" w:themeFillShade="F2"/>
            <w:vAlign w:val="center"/>
          </w:tcPr>
          <w:p w14:paraId="17011606" w14:textId="231B2CFF" w:rsidR="000C31D7" w:rsidRPr="00014969" w:rsidRDefault="002D78A6" w:rsidP="00C36B79">
            <w:pPr>
              <w:spacing w:before="20" w:after="20"/>
              <w:ind w:left="599" w:hanging="546"/>
              <w:rPr>
                <w:rFonts w:ascii="Calibri Light" w:hAnsi="Calibri Light" w:cs="Calibri Light"/>
                <w:b/>
                <w:bCs/>
              </w:rPr>
            </w:pPr>
            <w:r w:rsidRPr="00014969">
              <w:rPr>
                <w:rFonts w:ascii="Calibri Light" w:hAnsi="Calibri Light" w:cs="Calibri Light"/>
                <w:b/>
                <w:bCs/>
              </w:rPr>
              <w:t xml:space="preserve">Experience and </w:t>
            </w:r>
            <w:r w:rsidR="00FA70DB" w:rsidRPr="00014969">
              <w:rPr>
                <w:rFonts w:ascii="Calibri Light" w:hAnsi="Calibri Light" w:cs="Calibri Light"/>
                <w:b/>
                <w:bCs/>
              </w:rPr>
              <w:t>c</w:t>
            </w:r>
            <w:r w:rsidRPr="00014969">
              <w:rPr>
                <w:rFonts w:ascii="Calibri Light" w:hAnsi="Calibri Light" w:cs="Calibri Light"/>
                <w:b/>
                <w:bCs/>
              </w:rPr>
              <w:t>apabilities</w:t>
            </w:r>
            <w:r w:rsidR="00C52E51" w:rsidRPr="00014969">
              <w:rPr>
                <w:rFonts w:ascii="Calibri Light" w:hAnsi="Calibri Light" w:cs="Calibri Light"/>
                <w:b/>
                <w:bCs/>
              </w:rPr>
              <w:t xml:space="preserve"> of the organisation</w:t>
            </w:r>
          </w:p>
        </w:tc>
        <w:tc>
          <w:tcPr>
            <w:tcW w:w="1701" w:type="dxa"/>
            <w:vMerge w:val="restart"/>
            <w:vAlign w:val="center"/>
          </w:tcPr>
          <w:p w14:paraId="1FB6A36C" w14:textId="4DBAD909" w:rsidR="000C31D7" w:rsidRPr="00014969" w:rsidRDefault="00C1619E" w:rsidP="00C36B79">
            <w:pPr>
              <w:spacing w:before="60" w:after="60"/>
              <w:ind w:left="599" w:hanging="546"/>
              <w:jc w:val="center"/>
              <w:rPr>
                <w:rFonts w:ascii="Calibri Light" w:hAnsi="Calibri Light" w:cs="Calibri Light"/>
              </w:rPr>
            </w:pPr>
            <w:r w:rsidRPr="00014969">
              <w:rPr>
                <w:rFonts w:ascii="Calibri Light" w:hAnsi="Calibri Light" w:cs="Calibri Light"/>
              </w:rPr>
              <w:t>10</w:t>
            </w:r>
            <w:r w:rsidR="000C31D7" w:rsidRPr="00014969">
              <w:rPr>
                <w:rFonts w:ascii="Calibri Light" w:hAnsi="Calibri Light" w:cs="Calibri Light"/>
              </w:rPr>
              <w:t>%</w:t>
            </w:r>
          </w:p>
        </w:tc>
      </w:tr>
      <w:tr w:rsidR="000C31D7" w:rsidRPr="00A14CFB" w14:paraId="73ACC3D8" w14:textId="77777777" w:rsidTr="002A0226">
        <w:trPr>
          <w:trHeight w:val="257"/>
        </w:trPr>
        <w:tc>
          <w:tcPr>
            <w:tcW w:w="709" w:type="dxa"/>
            <w:vAlign w:val="center"/>
          </w:tcPr>
          <w:p w14:paraId="19AF989E" w14:textId="77777777" w:rsidR="000C31D7" w:rsidRPr="000C31D7" w:rsidRDefault="000C31D7" w:rsidP="00C36B79">
            <w:pPr>
              <w:spacing w:before="20" w:after="20"/>
              <w:jc w:val="center"/>
              <w:rPr>
                <w:rFonts w:ascii="Calibri Light" w:hAnsi="Calibri Light" w:cs="Calibri Light"/>
              </w:rPr>
            </w:pPr>
            <w:r w:rsidRPr="000C31D7">
              <w:rPr>
                <w:rFonts w:ascii="Calibri Light" w:hAnsi="Calibri Light" w:cs="Calibri Light"/>
              </w:rPr>
              <w:t>a)</w:t>
            </w:r>
          </w:p>
        </w:tc>
        <w:tc>
          <w:tcPr>
            <w:tcW w:w="7938" w:type="dxa"/>
          </w:tcPr>
          <w:p w14:paraId="007EA1B8" w14:textId="70DCDFB7" w:rsidR="000C31D7" w:rsidRPr="008F3C3C" w:rsidRDefault="0064266B" w:rsidP="00C36B79">
            <w:pPr>
              <w:spacing w:before="20" w:after="20"/>
              <w:ind w:left="27"/>
              <w:rPr>
                <w:rFonts w:ascii="Calibri Light" w:hAnsi="Calibri Light" w:cs="Calibri Light"/>
                <w:highlight w:val="yellow"/>
              </w:rPr>
            </w:pPr>
            <w:r w:rsidRPr="0064266B">
              <w:rPr>
                <w:rFonts w:ascii="Calibri Light" w:eastAsia="Times New Roman" w:hAnsi="Calibri Light" w:cs="Calibri Light"/>
                <w:color w:val="343434"/>
              </w:rPr>
              <w:t xml:space="preserve">Track record of delivering similar business </w:t>
            </w:r>
            <w:r w:rsidR="00494CB3" w:rsidRPr="00494CB3">
              <w:rPr>
                <w:rFonts w:ascii="Calibri Light" w:eastAsia="Times New Roman" w:hAnsi="Calibri Light" w:cs="Calibri Light"/>
                <w:color w:val="343434"/>
              </w:rPr>
              <w:t xml:space="preserve">specialists </w:t>
            </w:r>
            <w:r w:rsidRPr="0064266B">
              <w:rPr>
                <w:rFonts w:ascii="Calibri Light" w:eastAsia="Times New Roman" w:hAnsi="Calibri Light" w:cs="Calibri Light"/>
                <w:color w:val="343434"/>
              </w:rPr>
              <w:t>support in system implementation projects</w:t>
            </w:r>
            <w:r>
              <w:rPr>
                <w:rFonts w:ascii="Calibri Light" w:eastAsia="Times New Roman" w:hAnsi="Calibri Light" w:cs="Calibri Light"/>
                <w:color w:val="343434"/>
              </w:rPr>
              <w:t>.</w:t>
            </w:r>
          </w:p>
        </w:tc>
        <w:tc>
          <w:tcPr>
            <w:tcW w:w="1701" w:type="dxa"/>
            <w:vMerge/>
            <w:vAlign w:val="center"/>
          </w:tcPr>
          <w:p w14:paraId="150ECBCA" w14:textId="77777777" w:rsidR="000C31D7" w:rsidRPr="001E686A" w:rsidRDefault="000C31D7" w:rsidP="00C36B79">
            <w:pPr>
              <w:spacing w:before="60" w:after="60"/>
              <w:ind w:left="599" w:hanging="546"/>
              <w:jc w:val="center"/>
              <w:rPr>
                <w:rFonts w:ascii="Calibri Light" w:hAnsi="Calibri Light" w:cs="Calibri Light"/>
                <w:highlight w:val="yellow"/>
              </w:rPr>
            </w:pPr>
          </w:p>
        </w:tc>
      </w:tr>
      <w:tr w:rsidR="000C31D7" w:rsidRPr="00A14CFB" w14:paraId="2DBBD46B" w14:textId="77777777" w:rsidTr="002A0226">
        <w:trPr>
          <w:trHeight w:val="233"/>
        </w:trPr>
        <w:tc>
          <w:tcPr>
            <w:tcW w:w="709" w:type="dxa"/>
            <w:vAlign w:val="center"/>
          </w:tcPr>
          <w:p w14:paraId="45E23B67" w14:textId="77777777" w:rsidR="000C31D7" w:rsidRPr="000C31D7" w:rsidRDefault="000C31D7" w:rsidP="00C36B79">
            <w:pPr>
              <w:spacing w:before="20" w:after="20"/>
              <w:jc w:val="center"/>
              <w:rPr>
                <w:rFonts w:ascii="Calibri Light" w:hAnsi="Calibri Light" w:cs="Calibri Light"/>
              </w:rPr>
            </w:pPr>
            <w:r w:rsidRPr="000C31D7">
              <w:rPr>
                <w:rFonts w:ascii="Calibri Light" w:hAnsi="Calibri Light" w:cs="Calibri Light"/>
              </w:rPr>
              <w:t>b)</w:t>
            </w:r>
          </w:p>
        </w:tc>
        <w:tc>
          <w:tcPr>
            <w:tcW w:w="7938" w:type="dxa"/>
          </w:tcPr>
          <w:p w14:paraId="130DBF4E" w14:textId="0BDF2359" w:rsidR="000C31D7" w:rsidRPr="008F3C3C" w:rsidRDefault="0064266B" w:rsidP="00C36B79">
            <w:pPr>
              <w:spacing w:before="20" w:after="20"/>
              <w:ind w:left="27"/>
              <w:rPr>
                <w:rFonts w:ascii="Calibri Light" w:hAnsi="Calibri Light" w:cs="Calibri Light"/>
                <w:highlight w:val="yellow"/>
              </w:rPr>
            </w:pPr>
            <w:r>
              <w:rPr>
                <w:rFonts w:ascii="Calibri Light" w:eastAsia="Times New Roman" w:hAnsi="Calibri Light" w:cs="Calibri Light"/>
                <w:color w:val="343434"/>
              </w:rPr>
              <w:t>R</w:t>
            </w:r>
            <w:r w:rsidRPr="0064266B">
              <w:rPr>
                <w:rFonts w:ascii="Calibri Light" w:eastAsia="Times New Roman" w:hAnsi="Calibri Light" w:cs="Calibri Light"/>
                <w:color w:val="343434"/>
              </w:rPr>
              <w:t>elevant reference projects demonstrating successful delivery of comparable scope and complexity</w:t>
            </w:r>
          </w:p>
        </w:tc>
        <w:tc>
          <w:tcPr>
            <w:tcW w:w="1701" w:type="dxa"/>
            <w:vMerge/>
            <w:vAlign w:val="center"/>
          </w:tcPr>
          <w:p w14:paraId="1170C17F" w14:textId="77777777" w:rsidR="000C31D7" w:rsidRPr="001E686A" w:rsidRDefault="000C31D7" w:rsidP="00C36B79">
            <w:pPr>
              <w:spacing w:before="60" w:after="60"/>
              <w:ind w:left="599" w:hanging="546"/>
              <w:jc w:val="center"/>
              <w:rPr>
                <w:rFonts w:ascii="Calibri Light" w:hAnsi="Calibri Light" w:cs="Calibri Light"/>
                <w:highlight w:val="yellow"/>
              </w:rPr>
            </w:pPr>
          </w:p>
        </w:tc>
      </w:tr>
      <w:tr w:rsidR="000C31D7" w:rsidRPr="00A14CFB" w14:paraId="606E84ED" w14:textId="77777777" w:rsidTr="002A0226">
        <w:trPr>
          <w:trHeight w:val="91"/>
        </w:trPr>
        <w:tc>
          <w:tcPr>
            <w:tcW w:w="709" w:type="dxa"/>
            <w:shd w:val="clear" w:color="auto" w:fill="F2F2F2" w:themeFill="background1" w:themeFillShade="F2"/>
            <w:vAlign w:val="center"/>
          </w:tcPr>
          <w:p w14:paraId="7E05E0CE" w14:textId="77777777" w:rsidR="000C31D7" w:rsidRPr="000C31D7" w:rsidRDefault="000C31D7" w:rsidP="00C36B79">
            <w:pPr>
              <w:spacing w:before="20" w:after="20"/>
              <w:ind w:left="599" w:hanging="546"/>
              <w:jc w:val="center"/>
              <w:rPr>
                <w:rFonts w:ascii="Calibri Light" w:hAnsi="Calibri Light" w:cs="Calibri Light"/>
              </w:rPr>
            </w:pPr>
            <w:r w:rsidRPr="000C31D7">
              <w:rPr>
                <w:rFonts w:ascii="Calibri Light" w:hAnsi="Calibri Light" w:cs="Calibri Light"/>
              </w:rPr>
              <w:t>6.</w:t>
            </w:r>
          </w:p>
        </w:tc>
        <w:tc>
          <w:tcPr>
            <w:tcW w:w="7938" w:type="dxa"/>
            <w:shd w:val="clear" w:color="auto" w:fill="F2F2F2" w:themeFill="background1" w:themeFillShade="F2"/>
            <w:vAlign w:val="center"/>
          </w:tcPr>
          <w:p w14:paraId="428E3AB1" w14:textId="62E37646" w:rsidR="000C31D7" w:rsidRPr="0011613F" w:rsidRDefault="4B4DE35B" w:rsidP="00C36B79">
            <w:pPr>
              <w:spacing w:before="20" w:after="20"/>
              <w:ind w:left="599" w:hanging="546"/>
              <w:rPr>
                <w:rFonts w:ascii="Calibri Light" w:hAnsi="Calibri Light" w:cs="Calibri Light"/>
                <w:b/>
                <w:i/>
              </w:rPr>
            </w:pPr>
            <w:r w:rsidRPr="0011613F">
              <w:rPr>
                <w:rFonts w:ascii="Calibri Light" w:hAnsi="Calibri Light" w:cs="Calibri Light"/>
                <w:b/>
                <w:bCs/>
              </w:rPr>
              <w:t>Sustainability</w:t>
            </w:r>
          </w:p>
        </w:tc>
        <w:tc>
          <w:tcPr>
            <w:tcW w:w="1701" w:type="dxa"/>
            <w:vMerge w:val="restart"/>
            <w:vAlign w:val="center"/>
          </w:tcPr>
          <w:p w14:paraId="5A934FF0" w14:textId="2944D14C" w:rsidR="000C31D7" w:rsidRPr="002A0226" w:rsidRDefault="0D68DE6D" w:rsidP="00C36B79">
            <w:pPr>
              <w:spacing w:before="60" w:after="60"/>
              <w:ind w:left="27" w:firstLine="26"/>
              <w:jc w:val="center"/>
            </w:pPr>
            <w:r w:rsidRPr="538E111E">
              <w:rPr>
                <w:rFonts w:ascii="Calibri Light" w:hAnsi="Calibri Light" w:cs="Calibri Light"/>
              </w:rPr>
              <w:t>5</w:t>
            </w:r>
            <w:r w:rsidR="00544F41">
              <w:rPr>
                <w:rFonts w:ascii="Calibri Light" w:hAnsi="Calibri Light" w:cs="Calibri Light"/>
              </w:rPr>
              <w:t>%</w:t>
            </w:r>
          </w:p>
        </w:tc>
      </w:tr>
      <w:tr w:rsidR="000C31D7" w:rsidRPr="00A14CFB" w14:paraId="4D9701D7" w14:textId="77777777" w:rsidTr="002A0226">
        <w:trPr>
          <w:trHeight w:val="231"/>
        </w:trPr>
        <w:tc>
          <w:tcPr>
            <w:tcW w:w="709" w:type="dxa"/>
            <w:vAlign w:val="center"/>
          </w:tcPr>
          <w:p w14:paraId="0AEE50AB" w14:textId="77777777" w:rsidR="000C31D7" w:rsidRPr="000C31D7" w:rsidRDefault="000C31D7" w:rsidP="00C36B79">
            <w:pPr>
              <w:spacing w:before="20" w:after="20"/>
              <w:jc w:val="center"/>
              <w:rPr>
                <w:rFonts w:ascii="Calibri Light" w:hAnsi="Calibri Light" w:cs="Calibri Light"/>
              </w:rPr>
            </w:pPr>
            <w:r w:rsidRPr="000C31D7">
              <w:rPr>
                <w:rFonts w:ascii="Calibri Light" w:hAnsi="Calibri Light" w:cs="Calibri Light"/>
              </w:rPr>
              <w:t>a)</w:t>
            </w:r>
          </w:p>
        </w:tc>
        <w:tc>
          <w:tcPr>
            <w:tcW w:w="7938" w:type="dxa"/>
            <w:vAlign w:val="center"/>
          </w:tcPr>
          <w:p w14:paraId="7399580E" w14:textId="03FA3397" w:rsidR="000C31D7" w:rsidRPr="00922CDA" w:rsidRDefault="000C31D7" w:rsidP="00C36B79">
            <w:pPr>
              <w:spacing w:before="20" w:after="20"/>
              <w:ind w:left="27"/>
              <w:rPr>
                <w:rFonts w:ascii="Calibri Light" w:hAnsi="Calibri Light" w:cs="Calibri Light"/>
              </w:rPr>
            </w:pPr>
            <w:r w:rsidRPr="00922CDA">
              <w:rPr>
                <w:rFonts w:ascii="Calibri Light" w:hAnsi="Calibri Light" w:cs="Calibri Light"/>
              </w:rPr>
              <w:t>Economic</w:t>
            </w:r>
            <w:r w:rsidR="005154D4" w:rsidRPr="00922CDA">
              <w:rPr>
                <w:rFonts w:ascii="Calibri Light" w:hAnsi="Calibri Light" w:cs="Calibri Light"/>
              </w:rPr>
              <w:t xml:space="preserve"> consideration</w:t>
            </w:r>
          </w:p>
        </w:tc>
        <w:tc>
          <w:tcPr>
            <w:tcW w:w="1701" w:type="dxa"/>
            <w:vMerge/>
            <w:vAlign w:val="center"/>
          </w:tcPr>
          <w:p w14:paraId="5CD40A2B" w14:textId="77777777" w:rsidR="000C31D7" w:rsidRPr="00C51968" w:rsidRDefault="000C31D7" w:rsidP="00C36B79">
            <w:pPr>
              <w:spacing w:before="60" w:after="60"/>
              <w:ind w:left="599" w:hanging="546"/>
              <w:rPr>
                <w:rFonts w:ascii="Calibri Light" w:hAnsi="Calibri Light" w:cs="Calibri Light"/>
                <w:highlight w:val="yellow"/>
              </w:rPr>
            </w:pPr>
          </w:p>
        </w:tc>
      </w:tr>
      <w:tr w:rsidR="000C31D7" w:rsidRPr="00A14CFB" w14:paraId="36BB7A67" w14:textId="77777777" w:rsidTr="002A0226">
        <w:trPr>
          <w:trHeight w:val="250"/>
        </w:trPr>
        <w:tc>
          <w:tcPr>
            <w:tcW w:w="709" w:type="dxa"/>
            <w:vAlign w:val="center"/>
          </w:tcPr>
          <w:p w14:paraId="352E765D" w14:textId="77777777" w:rsidR="000C31D7" w:rsidRPr="000C31D7" w:rsidRDefault="000C31D7" w:rsidP="00C36B79">
            <w:pPr>
              <w:spacing w:before="20" w:after="20"/>
              <w:jc w:val="center"/>
              <w:rPr>
                <w:rFonts w:ascii="Calibri Light" w:hAnsi="Calibri Light" w:cs="Calibri Light"/>
              </w:rPr>
            </w:pPr>
            <w:r w:rsidRPr="000C31D7">
              <w:rPr>
                <w:rFonts w:ascii="Calibri Light" w:hAnsi="Calibri Light" w:cs="Calibri Light"/>
              </w:rPr>
              <w:t>b)</w:t>
            </w:r>
          </w:p>
        </w:tc>
        <w:tc>
          <w:tcPr>
            <w:tcW w:w="7938" w:type="dxa"/>
            <w:vAlign w:val="center"/>
          </w:tcPr>
          <w:p w14:paraId="527F9EC8" w14:textId="61D37C26" w:rsidR="000C31D7" w:rsidRPr="00922CDA" w:rsidRDefault="000C31D7" w:rsidP="00C36B79">
            <w:pPr>
              <w:spacing w:before="20" w:after="20"/>
              <w:ind w:left="27"/>
              <w:rPr>
                <w:rFonts w:ascii="Calibri Light" w:hAnsi="Calibri Light" w:cs="Calibri Light"/>
              </w:rPr>
            </w:pPr>
            <w:r w:rsidRPr="00922CDA">
              <w:rPr>
                <w:rFonts w:ascii="Calibri Light" w:hAnsi="Calibri Light" w:cs="Calibri Light"/>
              </w:rPr>
              <w:t>Gender</w:t>
            </w:r>
            <w:r w:rsidR="005154D4" w:rsidRPr="00922CDA">
              <w:rPr>
                <w:rFonts w:ascii="Calibri Light" w:hAnsi="Calibri Light" w:cs="Calibri Light"/>
              </w:rPr>
              <w:t xml:space="preserve"> consideration</w:t>
            </w:r>
          </w:p>
        </w:tc>
        <w:tc>
          <w:tcPr>
            <w:tcW w:w="1701" w:type="dxa"/>
            <w:vMerge/>
            <w:vAlign w:val="center"/>
          </w:tcPr>
          <w:p w14:paraId="04FB4610" w14:textId="77777777" w:rsidR="000C31D7" w:rsidRPr="00C51968" w:rsidRDefault="000C31D7" w:rsidP="00C36B79">
            <w:pPr>
              <w:spacing w:before="60" w:after="60"/>
              <w:ind w:left="599" w:hanging="546"/>
              <w:rPr>
                <w:rFonts w:ascii="Calibri Light" w:hAnsi="Calibri Light" w:cs="Calibri Light"/>
                <w:highlight w:val="yellow"/>
              </w:rPr>
            </w:pPr>
          </w:p>
        </w:tc>
      </w:tr>
      <w:tr w:rsidR="000C31D7" w:rsidRPr="00A14CFB" w14:paraId="4D0BD4A5" w14:textId="77777777" w:rsidTr="002A0226">
        <w:trPr>
          <w:trHeight w:val="212"/>
        </w:trPr>
        <w:tc>
          <w:tcPr>
            <w:tcW w:w="709" w:type="dxa"/>
            <w:tcBorders>
              <w:bottom w:val="single" w:sz="4" w:space="0" w:color="BFBFBF" w:themeColor="background1" w:themeShade="BF"/>
            </w:tcBorders>
            <w:vAlign w:val="center"/>
          </w:tcPr>
          <w:p w14:paraId="515389CC" w14:textId="77777777" w:rsidR="000C31D7" w:rsidRPr="000C31D7" w:rsidRDefault="000C31D7" w:rsidP="00C36B79">
            <w:pPr>
              <w:spacing w:before="20" w:after="20"/>
              <w:jc w:val="center"/>
              <w:rPr>
                <w:rFonts w:ascii="Calibri Light" w:hAnsi="Calibri Light" w:cs="Calibri Light"/>
              </w:rPr>
            </w:pPr>
            <w:r w:rsidRPr="000C31D7">
              <w:rPr>
                <w:rFonts w:ascii="Calibri Light" w:hAnsi="Calibri Light" w:cs="Calibri Light"/>
              </w:rPr>
              <w:t>c)</w:t>
            </w:r>
          </w:p>
        </w:tc>
        <w:tc>
          <w:tcPr>
            <w:tcW w:w="7938" w:type="dxa"/>
            <w:tcBorders>
              <w:bottom w:val="single" w:sz="4" w:space="0" w:color="BFBFBF" w:themeColor="background1" w:themeShade="BF"/>
            </w:tcBorders>
            <w:vAlign w:val="center"/>
          </w:tcPr>
          <w:p w14:paraId="0CDA42C9" w14:textId="115DB58E" w:rsidR="000C31D7" w:rsidRPr="00922CDA" w:rsidRDefault="000C31D7" w:rsidP="00C36B79">
            <w:pPr>
              <w:spacing w:before="20" w:after="20"/>
              <w:ind w:left="27"/>
              <w:rPr>
                <w:rFonts w:ascii="Calibri Light" w:hAnsi="Calibri Light" w:cs="Calibri Light"/>
              </w:rPr>
            </w:pPr>
            <w:r w:rsidRPr="00922CDA">
              <w:rPr>
                <w:rFonts w:ascii="Calibri Light" w:hAnsi="Calibri Light" w:cs="Calibri Light"/>
              </w:rPr>
              <w:t xml:space="preserve">Social </w:t>
            </w:r>
            <w:r w:rsidR="00FA70DB" w:rsidRPr="00922CDA">
              <w:rPr>
                <w:rFonts w:ascii="Calibri Light" w:hAnsi="Calibri Light" w:cs="Calibri Light"/>
              </w:rPr>
              <w:t>e</w:t>
            </w:r>
            <w:r w:rsidRPr="00922CDA">
              <w:rPr>
                <w:rFonts w:ascii="Calibri Light" w:hAnsi="Calibri Light" w:cs="Calibri Light"/>
              </w:rPr>
              <w:t>quity</w:t>
            </w:r>
            <w:r w:rsidR="005154D4" w:rsidRPr="00922CDA">
              <w:rPr>
                <w:rFonts w:ascii="Calibri Light" w:hAnsi="Calibri Light" w:cs="Calibri Light"/>
              </w:rPr>
              <w:t xml:space="preserve"> consideration</w:t>
            </w:r>
          </w:p>
        </w:tc>
        <w:tc>
          <w:tcPr>
            <w:tcW w:w="1701" w:type="dxa"/>
            <w:vMerge/>
            <w:vAlign w:val="center"/>
          </w:tcPr>
          <w:p w14:paraId="2C40CD2C" w14:textId="77777777" w:rsidR="000C31D7" w:rsidRPr="00C51968" w:rsidRDefault="000C31D7" w:rsidP="00C36B79">
            <w:pPr>
              <w:spacing w:before="60" w:after="60"/>
              <w:ind w:left="599" w:hanging="546"/>
              <w:rPr>
                <w:rFonts w:ascii="Calibri Light" w:hAnsi="Calibri Light" w:cs="Calibri Light"/>
                <w:highlight w:val="yellow"/>
              </w:rPr>
            </w:pPr>
          </w:p>
        </w:tc>
      </w:tr>
      <w:tr w:rsidR="000C31D7" w:rsidRPr="00A14CFB" w14:paraId="3470E4BD" w14:textId="77777777" w:rsidTr="002A0226">
        <w:trPr>
          <w:trHeight w:val="330"/>
        </w:trPr>
        <w:tc>
          <w:tcPr>
            <w:tcW w:w="709" w:type="dxa"/>
            <w:tcBorders>
              <w:bottom w:val="single" w:sz="4" w:space="0" w:color="BFBFBF" w:themeColor="background1" w:themeShade="BF"/>
            </w:tcBorders>
            <w:vAlign w:val="center"/>
          </w:tcPr>
          <w:p w14:paraId="59E9989A" w14:textId="77777777" w:rsidR="000C31D7" w:rsidRPr="000C31D7" w:rsidRDefault="000C31D7" w:rsidP="00C36B79">
            <w:pPr>
              <w:spacing w:before="20" w:after="20"/>
              <w:jc w:val="center"/>
              <w:rPr>
                <w:rFonts w:ascii="Calibri Light" w:hAnsi="Calibri Light" w:cs="Calibri Light"/>
              </w:rPr>
            </w:pPr>
            <w:r w:rsidRPr="000C31D7">
              <w:rPr>
                <w:rFonts w:ascii="Calibri Light" w:hAnsi="Calibri Light" w:cs="Calibri Light"/>
              </w:rPr>
              <w:t>d)</w:t>
            </w:r>
          </w:p>
        </w:tc>
        <w:tc>
          <w:tcPr>
            <w:tcW w:w="7938" w:type="dxa"/>
            <w:tcBorders>
              <w:bottom w:val="single" w:sz="4" w:space="0" w:color="BFBFBF" w:themeColor="background1" w:themeShade="BF"/>
            </w:tcBorders>
            <w:vAlign w:val="center"/>
          </w:tcPr>
          <w:p w14:paraId="719043E7" w14:textId="78A7BC67" w:rsidR="000C31D7" w:rsidRPr="00922CDA" w:rsidRDefault="000C31D7" w:rsidP="00C36B79">
            <w:pPr>
              <w:spacing w:before="20" w:after="20"/>
              <w:ind w:left="27"/>
              <w:rPr>
                <w:rFonts w:ascii="Calibri Light" w:hAnsi="Calibri Light" w:cs="Calibri Light"/>
              </w:rPr>
            </w:pPr>
            <w:r w:rsidRPr="00922CDA">
              <w:rPr>
                <w:rFonts w:ascii="Calibri Light" w:hAnsi="Calibri Light" w:cs="Calibri Light"/>
              </w:rPr>
              <w:t>Environment</w:t>
            </w:r>
            <w:r w:rsidR="005154D4" w:rsidRPr="00922CDA">
              <w:rPr>
                <w:rFonts w:ascii="Calibri Light" w:hAnsi="Calibri Light" w:cs="Calibri Light"/>
              </w:rPr>
              <w:t xml:space="preserve"> consideration</w:t>
            </w:r>
          </w:p>
        </w:tc>
        <w:tc>
          <w:tcPr>
            <w:tcW w:w="1701" w:type="dxa"/>
            <w:vMerge/>
            <w:vAlign w:val="center"/>
          </w:tcPr>
          <w:p w14:paraId="4689EDB4" w14:textId="77777777" w:rsidR="000C31D7" w:rsidRPr="00C51968" w:rsidRDefault="000C31D7" w:rsidP="00C36B79">
            <w:pPr>
              <w:spacing w:before="60" w:after="60"/>
              <w:ind w:left="599" w:hanging="546"/>
              <w:rPr>
                <w:rFonts w:ascii="Calibri Light" w:hAnsi="Calibri Light" w:cs="Calibri Light"/>
                <w:highlight w:val="yellow"/>
              </w:rPr>
            </w:pPr>
          </w:p>
        </w:tc>
      </w:tr>
      <w:tr w:rsidR="000C31D7" w:rsidRPr="00A14CFB" w14:paraId="759CC6F7" w14:textId="77777777" w:rsidTr="01E870B3">
        <w:trPr>
          <w:trHeight w:val="264"/>
        </w:trPr>
        <w:tc>
          <w:tcPr>
            <w:tcW w:w="709" w:type="dxa"/>
            <w:tcBorders>
              <w:bottom w:val="single" w:sz="4" w:space="0" w:color="BFBFBF" w:themeColor="background1" w:themeShade="BF"/>
            </w:tcBorders>
            <w:vAlign w:val="center"/>
          </w:tcPr>
          <w:p w14:paraId="6A03F209" w14:textId="77777777" w:rsidR="000C31D7" w:rsidRPr="000C31D7" w:rsidRDefault="000C31D7" w:rsidP="00C36B79">
            <w:pPr>
              <w:spacing w:before="20" w:after="20"/>
              <w:jc w:val="center"/>
              <w:rPr>
                <w:rFonts w:ascii="Calibri Light" w:hAnsi="Calibri Light" w:cs="Calibri Light"/>
              </w:rPr>
            </w:pPr>
            <w:r w:rsidRPr="000C31D7">
              <w:rPr>
                <w:rFonts w:ascii="Calibri Light" w:hAnsi="Calibri Light" w:cs="Calibri Light"/>
              </w:rPr>
              <w:t>e)</w:t>
            </w:r>
          </w:p>
        </w:tc>
        <w:tc>
          <w:tcPr>
            <w:tcW w:w="7938" w:type="dxa"/>
            <w:tcBorders>
              <w:bottom w:val="single" w:sz="4" w:space="0" w:color="BFBFBF" w:themeColor="background1" w:themeShade="BF"/>
            </w:tcBorders>
            <w:vAlign w:val="center"/>
          </w:tcPr>
          <w:p w14:paraId="34693922" w14:textId="2620E84A" w:rsidR="000C31D7" w:rsidRPr="00922CDA" w:rsidRDefault="000C31D7" w:rsidP="00C36B79">
            <w:pPr>
              <w:spacing w:before="20" w:after="20"/>
              <w:ind w:left="27"/>
              <w:rPr>
                <w:rFonts w:ascii="Calibri Light" w:hAnsi="Calibri Light" w:cs="Calibri Light"/>
              </w:rPr>
            </w:pPr>
            <w:r w:rsidRPr="00922CDA">
              <w:rPr>
                <w:rFonts w:ascii="Calibri Light" w:hAnsi="Calibri Light" w:cs="Calibri Light"/>
              </w:rPr>
              <w:t>Innovation</w:t>
            </w:r>
            <w:r w:rsidR="005154D4" w:rsidRPr="00922CDA">
              <w:rPr>
                <w:rFonts w:ascii="Calibri Light" w:hAnsi="Calibri Light" w:cs="Calibri Light"/>
              </w:rPr>
              <w:t xml:space="preserve"> consideration</w:t>
            </w:r>
          </w:p>
        </w:tc>
        <w:tc>
          <w:tcPr>
            <w:tcW w:w="1701" w:type="dxa"/>
            <w:vMerge/>
            <w:vAlign w:val="center"/>
          </w:tcPr>
          <w:p w14:paraId="43C19C7A" w14:textId="77777777" w:rsidR="000C31D7" w:rsidRPr="00C51968" w:rsidRDefault="000C31D7" w:rsidP="00C36B79">
            <w:pPr>
              <w:spacing w:before="60" w:after="60"/>
              <w:ind w:left="599" w:hanging="546"/>
              <w:rPr>
                <w:rFonts w:ascii="Calibri Light" w:hAnsi="Calibri Light" w:cs="Calibri Light"/>
                <w:highlight w:val="yellow"/>
              </w:rPr>
            </w:pPr>
          </w:p>
        </w:tc>
      </w:tr>
      <w:tr w:rsidR="000C31D7" w:rsidRPr="00A14CFB" w14:paraId="4E272D87" w14:textId="77777777" w:rsidTr="002A0226">
        <w:trPr>
          <w:trHeight w:val="378"/>
        </w:trPr>
        <w:tc>
          <w:tcPr>
            <w:tcW w:w="709" w:type="dxa"/>
            <w:tcBorders>
              <w:left w:val="nil"/>
              <w:bottom w:val="nil"/>
              <w:right w:val="nil"/>
            </w:tcBorders>
          </w:tcPr>
          <w:p w14:paraId="1A89D8FC" w14:textId="707477AB" w:rsidR="000C31D7" w:rsidRPr="000C31D7" w:rsidRDefault="000C31D7" w:rsidP="00C36B79">
            <w:pPr>
              <w:spacing w:before="60" w:after="60"/>
              <w:jc w:val="center"/>
              <w:rPr>
                <w:rFonts w:ascii="Calibri Light" w:hAnsi="Calibri Light" w:cs="Calibri Light"/>
              </w:rPr>
            </w:pPr>
          </w:p>
        </w:tc>
        <w:tc>
          <w:tcPr>
            <w:tcW w:w="7938" w:type="dxa"/>
            <w:tcBorders>
              <w:left w:val="nil"/>
              <w:bottom w:val="nil"/>
              <w:right w:val="nil"/>
            </w:tcBorders>
            <w:vAlign w:val="center"/>
          </w:tcPr>
          <w:p w14:paraId="3555FAB6" w14:textId="2F9224C1" w:rsidR="000C31D7" w:rsidRPr="000C31D7" w:rsidRDefault="000C31D7" w:rsidP="00C36B79">
            <w:pPr>
              <w:spacing w:before="60" w:after="60"/>
              <w:ind w:left="27"/>
              <w:jc w:val="right"/>
              <w:rPr>
                <w:rFonts w:ascii="Calibri Light" w:hAnsi="Calibri Light" w:cs="Calibri Light"/>
              </w:rPr>
            </w:pPr>
            <w:r w:rsidRPr="000C31D7">
              <w:rPr>
                <w:rFonts w:ascii="Calibri Light" w:hAnsi="Calibri Light" w:cs="Calibri Light"/>
              </w:rPr>
              <w:t>Total Weight:</w:t>
            </w:r>
          </w:p>
        </w:tc>
        <w:tc>
          <w:tcPr>
            <w:tcW w:w="1701" w:type="dxa"/>
            <w:tcBorders>
              <w:left w:val="nil"/>
              <w:bottom w:val="nil"/>
              <w:right w:val="nil"/>
            </w:tcBorders>
            <w:vAlign w:val="center"/>
          </w:tcPr>
          <w:p w14:paraId="3E7FF6AD" w14:textId="038E9797" w:rsidR="000C31D7" w:rsidRPr="00C51968" w:rsidRDefault="002B64FD" w:rsidP="00C36B79">
            <w:pPr>
              <w:spacing w:before="60" w:after="60"/>
              <w:ind w:left="599" w:hanging="546"/>
              <w:jc w:val="center"/>
              <w:rPr>
                <w:rFonts w:ascii="Calibri Light" w:hAnsi="Calibri Light" w:cs="Calibri Light"/>
                <w:highlight w:val="yellow"/>
              </w:rPr>
            </w:pPr>
            <w:r>
              <w:rPr>
                <w:rFonts w:ascii="Calibri Light" w:hAnsi="Calibri Light" w:cs="Calibri Light"/>
              </w:rPr>
              <w:t>70/100</w:t>
            </w:r>
          </w:p>
        </w:tc>
      </w:tr>
    </w:tbl>
    <w:p w14:paraId="4C4323F4" w14:textId="1ED76A93" w:rsidR="00E207B2" w:rsidRPr="006548EA" w:rsidRDefault="00E207B2" w:rsidP="003E5061">
      <w:pPr>
        <w:pStyle w:val="Heading3"/>
        <w:rPr>
          <w:rStyle w:val="IntenseEmphasis"/>
          <w:rFonts w:eastAsia="Arial"/>
          <w:i/>
          <w:iCs/>
        </w:rPr>
      </w:pPr>
      <w:r w:rsidRPr="006548EA">
        <w:t>Financi</w:t>
      </w:r>
      <w:r w:rsidRPr="00E956CF">
        <w:rPr>
          <w:rStyle w:val="IntenseEmphasis"/>
        </w:rPr>
        <w:t>al</w:t>
      </w:r>
      <w:r w:rsidR="003E5061">
        <w:rPr>
          <w:rStyle w:val="IntenseEmphasis"/>
        </w:rPr>
        <w:t xml:space="preserve"> evaluation</w:t>
      </w:r>
    </w:p>
    <w:p w14:paraId="0A979BD6" w14:textId="159DCD06" w:rsidR="0001544F" w:rsidRDefault="0001544F" w:rsidP="0001544F">
      <w:pPr>
        <w:spacing w:before="120" w:after="120" w:line="240" w:lineRule="auto"/>
        <w:ind w:firstLine="425"/>
        <w:rPr>
          <w:rFonts w:ascii="Calibri Light" w:hAnsi="Calibri Light" w:cs="Calibri Light"/>
        </w:rPr>
      </w:pPr>
      <w:r>
        <w:rPr>
          <w:rFonts w:ascii="Calibri Light" w:hAnsi="Calibri Light" w:cs="Calibri Light"/>
        </w:rPr>
        <w:t>For the purposes of evaluation</w:t>
      </w:r>
      <w:r w:rsidR="009F7E16">
        <w:rPr>
          <w:rFonts w:ascii="Calibri Light" w:hAnsi="Calibri Light" w:cs="Calibri Light"/>
        </w:rPr>
        <w:t>,</w:t>
      </w:r>
      <w:r>
        <w:rPr>
          <w:rFonts w:ascii="Calibri Light" w:hAnsi="Calibri Light" w:cs="Calibri Light"/>
        </w:rPr>
        <w:t xml:space="preserve"> all financial </w:t>
      </w:r>
      <w:r w:rsidR="003118DF">
        <w:rPr>
          <w:rFonts w:ascii="Calibri Light" w:hAnsi="Calibri Light" w:cs="Calibri Light"/>
        </w:rPr>
        <w:t xml:space="preserve">Proposals </w:t>
      </w:r>
      <w:r w:rsidR="4B65C7B9" w:rsidRPr="5CEB018F">
        <w:rPr>
          <w:rFonts w:ascii="Calibri Light" w:hAnsi="Calibri Light" w:cs="Calibri Light"/>
        </w:rPr>
        <w:t xml:space="preserve">should be </w:t>
      </w:r>
      <w:r w:rsidR="0012209F" w:rsidRPr="5CEB018F">
        <w:rPr>
          <w:rFonts w:ascii="Calibri Light" w:hAnsi="Calibri Light" w:cs="Calibri Light"/>
        </w:rPr>
        <w:t xml:space="preserve">in </w:t>
      </w:r>
      <w:r w:rsidR="0012209F">
        <w:rPr>
          <w:rFonts w:ascii="Calibri Light" w:hAnsi="Calibri Light" w:cs="Calibri Light"/>
        </w:rPr>
        <w:t>United</w:t>
      </w:r>
      <w:r>
        <w:rPr>
          <w:rFonts w:ascii="Calibri Light" w:hAnsi="Calibri Light" w:cs="Calibri Light"/>
        </w:rPr>
        <w:t xml:space="preserve"> </w:t>
      </w:r>
      <w:r w:rsidR="009F7E16">
        <w:rPr>
          <w:rFonts w:ascii="Calibri Light" w:hAnsi="Calibri Light" w:cs="Calibri Light"/>
        </w:rPr>
        <w:t>S</w:t>
      </w:r>
      <w:r>
        <w:rPr>
          <w:rFonts w:ascii="Calibri Light" w:hAnsi="Calibri Light" w:cs="Calibri Light"/>
        </w:rPr>
        <w:t xml:space="preserve">tates </w:t>
      </w:r>
      <w:r w:rsidR="009F7E16">
        <w:rPr>
          <w:rFonts w:ascii="Calibri Light" w:hAnsi="Calibri Light" w:cs="Calibri Light"/>
        </w:rPr>
        <w:t>d</w:t>
      </w:r>
      <w:r>
        <w:rPr>
          <w:rFonts w:ascii="Calibri Light" w:hAnsi="Calibri Light" w:cs="Calibri Light"/>
        </w:rPr>
        <w:t>ollars (USD)</w:t>
      </w:r>
      <w:r w:rsidR="003D0869">
        <w:rPr>
          <w:rFonts w:ascii="Calibri Light" w:hAnsi="Calibri Light" w:cs="Calibri Light"/>
        </w:rPr>
        <w:t xml:space="preserve"> preferably</w:t>
      </w:r>
      <w:r>
        <w:rPr>
          <w:rFonts w:ascii="Calibri Light" w:hAnsi="Calibri Light" w:cs="Calibri Light"/>
        </w:rPr>
        <w:t>.</w:t>
      </w:r>
      <w:r w:rsidR="6B899F39" w:rsidRPr="5CEB018F">
        <w:rPr>
          <w:rFonts w:ascii="Calibri Light" w:hAnsi="Calibri Light" w:cs="Calibri Light"/>
        </w:rPr>
        <w:t xml:space="preserve">  </w:t>
      </w:r>
      <w:r w:rsidR="6B899F39" w:rsidRPr="26E73AD2">
        <w:rPr>
          <w:rFonts w:ascii="Calibri Light" w:hAnsi="Calibri Light" w:cs="Calibri Light"/>
        </w:rPr>
        <w:t xml:space="preserve">Financial proposals should be submitted on a Fixed priced basis with specific deliverables assigned to each </w:t>
      </w:r>
      <w:r w:rsidR="6B899F39" w:rsidRPr="19EFDCA9">
        <w:rPr>
          <w:rFonts w:ascii="Calibri Light" w:hAnsi="Calibri Light" w:cs="Calibri Light"/>
        </w:rPr>
        <w:t>payment amount.</w:t>
      </w:r>
    </w:p>
    <w:p w14:paraId="2CA8ABAB" w14:textId="2607A563" w:rsidR="00D27F6A" w:rsidRDefault="00D27F6A" w:rsidP="00D27F6A">
      <w:pPr>
        <w:spacing w:after="80" w:line="276" w:lineRule="auto"/>
        <w:ind w:firstLine="426"/>
        <w:jc w:val="both"/>
        <w:rPr>
          <w:rFonts w:ascii="Calibri Light" w:hAnsi="Calibri Light" w:cs="Calibri Light"/>
        </w:rPr>
      </w:pPr>
      <w:r>
        <w:rPr>
          <w:rFonts w:ascii="Calibri Light" w:hAnsi="Calibri Light" w:cs="Calibri Light"/>
        </w:rPr>
        <w:t>The financial criteria for this procurement are:</w:t>
      </w:r>
    </w:p>
    <w:tbl>
      <w:tblPr>
        <w:tblStyle w:val="TableGridLight"/>
        <w:tblW w:w="10064" w:type="dxa"/>
        <w:tblInd w:w="421" w:type="dxa"/>
        <w:tblLayout w:type="fixed"/>
        <w:tblLook w:val="0620" w:firstRow="1" w:lastRow="0" w:firstColumn="0" w:lastColumn="0" w:noHBand="1" w:noVBand="1"/>
      </w:tblPr>
      <w:tblGrid>
        <w:gridCol w:w="567"/>
        <w:gridCol w:w="7796"/>
        <w:gridCol w:w="1701"/>
      </w:tblGrid>
      <w:tr w:rsidR="00D27F6A" w:rsidRPr="000B3BE7" w14:paraId="25B200A5" w14:textId="77777777" w:rsidTr="00D27F6A">
        <w:trPr>
          <w:trHeight w:val="229"/>
          <w:tblHeader/>
        </w:trPr>
        <w:tc>
          <w:tcPr>
            <w:tcW w:w="567" w:type="dxa"/>
            <w:tcBorders>
              <w:bottom w:val="single" w:sz="4" w:space="0" w:color="BFBFBF" w:themeColor="background1" w:themeShade="BF"/>
            </w:tcBorders>
            <w:shd w:val="clear" w:color="auto" w:fill="D9E1F2"/>
            <w:vAlign w:val="center"/>
          </w:tcPr>
          <w:p w14:paraId="3E00701B" w14:textId="77777777" w:rsidR="00D27F6A" w:rsidRPr="00D27F6A" w:rsidRDefault="00D27F6A" w:rsidP="00C36B79">
            <w:pPr>
              <w:spacing w:before="60" w:after="60"/>
              <w:jc w:val="center"/>
              <w:rPr>
                <w:rFonts w:ascii="Calibri Light" w:hAnsi="Calibri Light" w:cs="Calibri Light"/>
              </w:rPr>
            </w:pPr>
            <w:r w:rsidRPr="00D27F6A">
              <w:rPr>
                <w:rFonts w:ascii="Calibri Light" w:hAnsi="Calibri Light" w:cs="Calibri Light"/>
              </w:rPr>
              <w:t>No.</w:t>
            </w:r>
          </w:p>
        </w:tc>
        <w:tc>
          <w:tcPr>
            <w:tcW w:w="7796" w:type="dxa"/>
            <w:tcBorders>
              <w:bottom w:val="single" w:sz="4" w:space="0" w:color="BFBFBF" w:themeColor="background1" w:themeShade="BF"/>
            </w:tcBorders>
            <w:shd w:val="clear" w:color="auto" w:fill="D9E1F2"/>
            <w:vAlign w:val="center"/>
          </w:tcPr>
          <w:p w14:paraId="31D98BC2" w14:textId="67B28AE9" w:rsidR="00D27F6A" w:rsidRPr="00D27F6A" w:rsidRDefault="00D27F6A" w:rsidP="00C36B79">
            <w:pPr>
              <w:spacing w:before="60" w:after="60"/>
              <w:jc w:val="center"/>
              <w:rPr>
                <w:rFonts w:ascii="Calibri Light" w:hAnsi="Calibri Light" w:cs="Calibri Light"/>
              </w:rPr>
            </w:pPr>
            <w:r w:rsidRPr="00D27F6A">
              <w:rPr>
                <w:rFonts w:ascii="Calibri Light" w:hAnsi="Calibri Light" w:cs="Calibri Light"/>
              </w:rPr>
              <w:t>Criteria/Sub-</w:t>
            </w:r>
            <w:r w:rsidR="009F7E16">
              <w:rPr>
                <w:rFonts w:ascii="Calibri Light" w:hAnsi="Calibri Light" w:cs="Calibri Light"/>
              </w:rPr>
              <w:t>c</w:t>
            </w:r>
            <w:r w:rsidRPr="00D27F6A">
              <w:rPr>
                <w:rFonts w:ascii="Calibri Light" w:hAnsi="Calibri Light" w:cs="Calibri Light"/>
              </w:rPr>
              <w:t>riteria</w:t>
            </w:r>
          </w:p>
        </w:tc>
        <w:tc>
          <w:tcPr>
            <w:tcW w:w="1701" w:type="dxa"/>
            <w:tcBorders>
              <w:bottom w:val="single" w:sz="4" w:space="0" w:color="BFBFBF" w:themeColor="background1" w:themeShade="BF"/>
            </w:tcBorders>
            <w:shd w:val="clear" w:color="auto" w:fill="D9E1F2"/>
            <w:vAlign w:val="center"/>
          </w:tcPr>
          <w:p w14:paraId="01D3640D" w14:textId="47880DBF" w:rsidR="00D27F6A" w:rsidRPr="00D27F6A" w:rsidRDefault="00D27F6A" w:rsidP="00C36B79">
            <w:pPr>
              <w:spacing w:before="60" w:after="60"/>
              <w:jc w:val="center"/>
              <w:rPr>
                <w:rFonts w:ascii="Calibri Light" w:hAnsi="Calibri Light" w:cs="Calibri Light"/>
              </w:rPr>
            </w:pPr>
            <w:r w:rsidRPr="00D27F6A">
              <w:rPr>
                <w:rFonts w:ascii="Calibri Light" w:hAnsi="Calibri Light" w:cs="Calibri Light"/>
              </w:rPr>
              <w:t>Sub-</w:t>
            </w:r>
            <w:r w:rsidR="009F7E16">
              <w:rPr>
                <w:rFonts w:ascii="Calibri Light" w:hAnsi="Calibri Light" w:cs="Calibri Light"/>
              </w:rPr>
              <w:t>w</w:t>
            </w:r>
            <w:r w:rsidRPr="00D27F6A">
              <w:rPr>
                <w:rFonts w:ascii="Calibri Light" w:hAnsi="Calibri Light" w:cs="Calibri Light"/>
              </w:rPr>
              <w:t>eight (%)</w:t>
            </w:r>
          </w:p>
        </w:tc>
      </w:tr>
      <w:tr w:rsidR="00D27F6A" w:rsidRPr="002A0226" w14:paraId="22A56D81" w14:textId="77777777" w:rsidTr="00D27F6A">
        <w:trPr>
          <w:trHeight w:val="233"/>
        </w:trPr>
        <w:tc>
          <w:tcPr>
            <w:tcW w:w="567" w:type="dxa"/>
            <w:shd w:val="clear" w:color="auto" w:fill="F2F2F2" w:themeFill="background1" w:themeFillShade="F2"/>
            <w:vAlign w:val="center"/>
          </w:tcPr>
          <w:p w14:paraId="38CF7D15" w14:textId="77777777" w:rsidR="00D27F6A" w:rsidRPr="002A0226" w:rsidRDefault="00D27F6A" w:rsidP="00C36B79">
            <w:pPr>
              <w:spacing w:before="20" w:after="20"/>
              <w:jc w:val="center"/>
              <w:rPr>
                <w:rFonts w:ascii="Calibri Light" w:hAnsi="Calibri Light" w:cs="Calibri Light"/>
              </w:rPr>
            </w:pPr>
            <w:r w:rsidRPr="002A0226">
              <w:rPr>
                <w:rFonts w:ascii="Calibri Light" w:hAnsi="Calibri Light" w:cs="Calibri Light"/>
              </w:rPr>
              <w:t>1.</w:t>
            </w:r>
          </w:p>
        </w:tc>
        <w:tc>
          <w:tcPr>
            <w:tcW w:w="7796" w:type="dxa"/>
            <w:tcBorders>
              <w:bottom w:val="single" w:sz="4" w:space="0" w:color="BFBFBF" w:themeColor="background1" w:themeShade="BF"/>
            </w:tcBorders>
            <w:shd w:val="clear" w:color="auto" w:fill="F2F2F2" w:themeFill="background1" w:themeFillShade="F2"/>
            <w:vAlign w:val="center"/>
          </w:tcPr>
          <w:p w14:paraId="0AFE4F85" w14:textId="66907A34" w:rsidR="00D27F6A" w:rsidRPr="00BC143A" w:rsidRDefault="00D27F6A" w:rsidP="00C36B79">
            <w:pPr>
              <w:spacing w:before="20" w:after="20"/>
              <w:rPr>
                <w:rFonts w:ascii="Calibri Light" w:hAnsi="Calibri Light" w:cs="Calibri Light"/>
                <w:b/>
                <w:bCs/>
              </w:rPr>
            </w:pPr>
            <w:r w:rsidRPr="00BC143A">
              <w:rPr>
                <w:rFonts w:ascii="Calibri Light" w:hAnsi="Calibri Light" w:cs="Calibri Light"/>
                <w:b/>
                <w:bCs/>
              </w:rPr>
              <w:t>Financial evaluation points</w:t>
            </w:r>
          </w:p>
        </w:tc>
        <w:tc>
          <w:tcPr>
            <w:tcW w:w="1701" w:type="dxa"/>
            <w:vMerge w:val="restart"/>
            <w:vAlign w:val="center"/>
          </w:tcPr>
          <w:p w14:paraId="593D6054" w14:textId="77777777" w:rsidR="00D27F6A" w:rsidRPr="002A0226" w:rsidRDefault="00D27F6A" w:rsidP="00C36B79">
            <w:pPr>
              <w:spacing w:before="60" w:after="60"/>
              <w:ind w:left="599" w:hanging="546"/>
              <w:jc w:val="center"/>
              <w:rPr>
                <w:rFonts w:ascii="Calibri Light" w:hAnsi="Calibri Light" w:cs="Calibri Light"/>
              </w:rPr>
            </w:pPr>
            <w:r w:rsidRPr="002A0226">
              <w:rPr>
                <w:rFonts w:ascii="Calibri Light" w:hAnsi="Calibri Light" w:cs="Calibri Light"/>
              </w:rPr>
              <w:t>30%</w:t>
            </w:r>
          </w:p>
        </w:tc>
      </w:tr>
      <w:tr w:rsidR="00D27F6A" w:rsidRPr="002A0226" w14:paraId="3FE6C888" w14:textId="77777777" w:rsidTr="00E7464F">
        <w:trPr>
          <w:trHeight w:val="768"/>
        </w:trPr>
        <w:tc>
          <w:tcPr>
            <w:tcW w:w="567" w:type="dxa"/>
            <w:vAlign w:val="center"/>
          </w:tcPr>
          <w:p w14:paraId="3F66B26C" w14:textId="77777777" w:rsidR="00D27F6A" w:rsidRPr="002A0226" w:rsidRDefault="00D27F6A" w:rsidP="00C36B79">
            <w:pPr>
              <w:spacing w:before="20" w:after="20"/>
              <w:jc w:val="center"/>
              <w:rPr>
                <w:rFonts w:ascii="Calibri Light" w:hAnsi="Calibri Light" w:cs="Calibri Light"/>
              </w:rPr>
            </w:pPr>
            <w:r w:rsidRPr="002A0226">
              <w:rPr>
                <w:rFonts w:ascii="Calibri Light" w:hAnsi="Calibri Light" w:cs="Calibri Light"/>
              </w:rPr>
              <w:t>a)</w:t>
            </w:r>
          </w:p>
        </w:tc>
        <w:tc>
          <w:tcPr>
            <w:tcW w:w="7796" w:type="dxa"/>
            <w:tcBorders>
              <w:bottom w:val="single" w:sz="4" w:space="0" w:color="BFBFBF" w:themeColor="background1" w:themeShade="BF"/>
            </w:tcBorders>
          </w:tcPr>
          <w:p w14:paraId="61D7BACA" w14:textId="72BC3348" w:rsidR="00D27F6A" w:rsidRPr="002A0226" w:rsidRDefault="00D27F6A" w:rsidP="00C36B79">
            <w:pPr>
              <w:spacing w:before="20" w:after="20"/>
              <w:rPr>
                <w:rFonts w:ascii="Calibri Light" w:eastAsia="Times New Roman" w:hAnsi="Calibri Light" w:cs="Calibri Light"/>
                <w:color w:val="343434"/>
              </w:rPr>
            </w:pPr>
            <w:r w:rsidRPr="002A0226">
              <w:rPr>
                <w:rFonts w:ascii="Calibri Light" w:eastAsia="Times New Roman" w:hAnsi="Calibri Light" w:cs="Calibri Light"/>
                <w:color w:val="343434"/>
              </w:rPr>
              <w:t xml:space="preserve">Points for the </w:t>
            </w:r>
            <w:r w:rsidR="009F7E16">
              <w:rPr>
                <w:rFonts w:ascii="Calibri Light" w:eastAsia="Times New Roman" w:hAnsi="Calibri Light" w:cs="Calibri Light"/>
                <w:color w:val="343434"/>
              </w:rPr>
              <w:t>f</w:t>
            </w:r>
            <w:r w:rsidRPr="002A0226">
              <w:rPr>
                <w:rFonts w:ascii="Calibri Light" w:eastAsia="Times New Roman" w:hAnsi="Calibri Light" w:cs="Calibri Light"/>
                <w:color w:val="343434"/>
              </w:rPr>
              <w:t xml:space="preserve">inancial Proposal being evaluated = [Maximum number of points for the </w:t>
            </w:r>
            <w:r w:rsidR="009F7E16">
              <w:rPr>
                <w:rFonts w:ascii="Calibri Light" w:eastAsia="Times New Roman" w:hAnsi="Calibri Light" w:cs="Calibri Light"/>
                <w:color w:val="343434"/>
              </w:rPr>
              <w:t>f</w:t>
            </w:r>
            <w:r w:rsidRPr="002A0226">
              <w:rPr>
                <w:rFonts w:ascii="Calibri Light" w:eastAsia="Times New Roman" w:hAnsi="Calibri Light" w:cs="Calibri Light"/>
                <w:color w:val="343434"/>
              </w:rPr>
              <w:t>inancial Proposal] x [</w:t>
            </w:r>
            <w:r w:rsidR="009F7E16">
              <w:rPr>
                <w:rFonts w:ascii="Calibri Light" w:eastAsia="Times New Roman" w:hAnsi="Calibri Light" w:cs="Calibri Light"/>
                <w:color w:val="343434"/>
              </w:rPr>
              <w:t>l</w:t>
            </w:r>
            <w:r w:rsidRPr="002A0226">
              <w:rPr>
                <w:rFonts w:ascii="Calibri Light" w:eastAsia="Times New Roman" w:hAnsi="Calibri Light" w:cs="Calibri Light"/>
                <w:color w:val="343434"/>
              </w:rPr>
              <w:t>owest price] / [</w:t>
            </w:r>
            <w:r w:rsidR="009F7E16">
              <w:rPr>
                <w:rFonts w:ascii="Calibri Light" w:eastAsia="Times New Roman" w:hAnsi="Calibri Light" w:cs="Calibri Light"/>
                <w:color w:val="343434"/>
              </w:rPr>
              <w:t>p</w:t>
            </w:r>
            <w:r w:rsidRPr="002A0226">
              <w:rPr>
                <w:rFonts w:ascii="Calibri Light" w:eastAsia="Times New Roman" w:hAnsi="Calibri Light" w:cs="Calibri Light"/>
                <w:color w:val="343434"/>
              </w:rPr>
              <w:t>rice of proposal being evaluated]</w:t>
            </w:r>
            <w:r w:rsidR="009F7E16">
              <w:rPr>
                <w:rFonts w:ascii="Calibri Light" w:eastAsia="Times New Roman" w:hAnsi="Calibri Light" w:cs="Calibri Light"/>
                <w:color w:val="343434"/>
              </w:rPr>
              <w:t>.</w:t>
            </w:r>
          </w:p>
        </w:tc>
        <w:tc>
          <w:tcPr>
            <w:tcW w:w="1701" w:type="dxa"/>
            <w:vMerge/>
            <w:vAlign w:val="center"/>
          </w:tcPr>
          <w:p w14:paraId="2C25C441" w14:textId="77777777" w:rsidR="00D27F6A" w:rsidRPr="002A0226" w:rsidRDefault="00D27F6A" w:rsidP="00C36B79">
            <w:pPr>
              <w:spacing w:before="60" w:after="60"/>
              <w:ind w:left="599" w:hanging="546"/>
              <w:jc w:val="center"/>
              <w:rPr>
                <w:rFonts w:ascii="Calibri Light" w:hAnsi="Calibri Light" w:cs="Calibri Light"/>
              </w:rPr>
            </w:pPr>
          </w:p>
        </w:tc>
      </w:tr>
      <w:tr w:rsidR="00D27F6A" w:rsidRPr="003B703A" w14:paraId="7D85D33B" w14:textId="77777777" w:rsidTr="00D27F6A">
        <w:trPr>
          <w:trHeight w:val="378"/>
        </w:trPr>
        <w:tc>
          <w:tcPr>
            <w:tcW w:w="567" w:type="dxa"/>
            <w:tcBorders>
              <w:left w:val="nil"/>
              <w:bottom w:val="nil"/>
              <w:right w:val="nil"/>
            </w:tcBorders>
          </w:tcPr>
          <w:p w14:paraId="46D4EDF1" w14:textId="77777777" w:rsidR="00D27F6A" w:rsidRPr="002A0226" w:rsidRDefault="00D27F6A" w:rsidP="00C36B79">
            <w:pPr>
              <w:spacing w:before="60" w:after="60"/>
              <w:jc w:val="center"/>
              <w:rPr>
                <w:rFonts w:ascii="Calibri Light" w:hAnsi="Calibri Light" w:cs="Calibri Light"/>
              </w:rPr>
            </w:pPr>
          </w:p>
        </w:tc>
        <w:tc>
          <w:tcPr>
            <w:tcW w:w="7796" w:type="dxa"/>
            <w:tcBorders>
              <w:left w:val="nil"/>
              <w:bottom w:val="nil"/>
              <w:right w:val="nil"/>
            </w:tcBorders>
            <w:vAlign w:val="center"/>
          </w:tcPr>
          <w:p w14:paraId="71B914A8" w14:textId="0C8283AD" w:rsidR="00D27F6A" w:rsidRPr="002A0226" w:rsidRDefault="00D27F6A" w:rsidP="00C36B79">
            <w:pPr>
              <w:spacing w:before="60" w:after="60"/>
              <w:ind w:left="27"/>
              <w:jc w:val="right"/>
              <w:rPr>
                <w:rFonts w:ascii="Calibri Light" w:hAnsi="Calibri Light" w:cs="Calibri Light"/>
              </w:rPr>
            </w:pPr>
            <w:r w:rsidRPr="002A0226">
              <w:rPr>
                <w:rFonts w:ascii="Calibri Light" w:hAnsi="Calibri Light" w:cs="Calibri Light"/>
              </w:rPr>
              <w:t>Total Weight:</w:t>
            </w:r>
          </w:p>
        </w:tc>
        <w:tc>
          <w:tcPr>
            <w:tcW w:w="1701" w:type="dxa"/>
            <w:tcBorders>
              <w:left w:val="nil"/>
              <w:bottom w:val="nil"/>
              <w:right w:val="nil"/>
            </w:tcBorders>
            <w:vAlign w:val="center"/>
          </w:tcPr>
          <w:p w14:paraId="645A76A0" w14:textId="42456B2D" w:rsidR="00D27F6A" w:rsidRPr="002A0226" w:rsidRDefault="002B64FD" w:rsidP="00C36B79">
            <w:pPr>
              <w:spacing w:before="60" w:after="60"/>
              <w:ind w:left="599" w:hanging="546"/>
              <w:jc w:val="center"/>
              <w:rPr>
                <w:rFonts w:ascii="Calibri Light" w:hAnsi="Calibri Light" w:cs="Calibri Light"/>
              </w:rPr>
            </w:pPr>
            <w:r>
              <w:rPr>
                <w:rFonts w:ascii="Calibri Light" w:hAnsi="Calibri Light" w:cs="Calibri Light"/>
              </w:rPr>
              <w:t>30/100</w:t>
            </w:r>
          </w:p>
        </w:tc>
      </w:tr>
    </w:tbl>
    <w:p w14:paraId="47E14BF6" w14:textId="0EBB2B19" w:rsidR="00C163EC" w:rsidRPr="00D31A30" w:rsidRDefault="00C163EC" w:rsidP="00CB53C5">
      <w:pPr>
        <w:pStyle w:val="Heading2"/>
      </w:pPr>
      <w:bookmarkStart w:id="36" w:name="_Toc207628519"/>
      <w:r>
        <w:t>Additional Information</w:t>
      </w:r>
      <w:bookmarkEnd w:id="36"/>
    </w:p>
    <w:p w14:paraId="2573CE1A" w14:textId="5C97C3D0" w:rsidR="00930DE5" w:rsidRDefault="005B2208" w:rsidP="00987012">
      <w:pPr>
        <w:spacing w:beforeLines="23" w:before="55" w:afterLines="23" w:after="55" w:line="240" w:lineRule="auto"/>
        <w:contextualSpacing/>
        <w:jc w:val="both"/>
        <w:rPr>
          <w:rFonts w:ascii="Calibri Light" w:hAnsi="Calibri Light" w:cs="Calibri Light"/>
          <w:color w:val="000000"/>
        </w:rPr>
      </w:pPr>
      <w:r>
        <w:rPr>
          <w:rFonts w:ascii="Calibri Light" w:hAnsi="Calibri Light" w:cs="Calibri Light"/>
        </w:rPr>
        <w:t xml:space="preserve">Gavi </w:t>
      </w:r>
      <w:r w:rsidR="00D31A30" w:rsidRPr="00D31A30">
        <w:rPr>
          <w:rFonts w:ascii="Calibri Light" w:hAnsi="Calibri Light" w:cs="Calibri Light"/>
        </w:rPr>
        <w:t xml:space="preserve">may request additional information from </w:t>
      </w:r>
      <w:r w:rsidR="0019674D">
        <w:rPr>
          <w:rFonts w:ascii="Calibri Light" w:hAnsi="Calibri Light" w:cs="Calibri Light"/>
        </w:rPr>
        <w:t>Bidder</w:t>
      </w:r>
      <w:r w:rsidR="00D31A30" w:rsidRPr="00D31A30">
        <w:rPr>
          <w:rFonts w:ascii="Calibri Light" w:hAnsi="Calibri Light" w:cs="Calibri Light"/>
        </w:rPr>
        <w:t xml:space="preserve">s to assist </w:t>
      </w:r>
      <w:r w:rsidR="00473C4A">
        <w:rPr>
          <w:rFonts w:ascii="Calibri Light" w:hAnsi="Calibri Light" w:cs="Calibri Light"/>
        </w:rPr>
        <w:t xml:space="preserve">with the </w:t>
      </w:r>
      <w:r w:rsidR="00D31A30" w:rsidRPr="00D31A30">
        <w:rPr>
          <w:rFonts w:ascii="Calibri Light" w:hAnsi="Calibri Light" w:cs="Calibri Light"/>
        </w:rPr>
        <w:t>further evaluation of Proposals.</w:t>
      </w:r>
      <w:r w:rsidR="00930DE5">
        <w:rPr>
          <w:rFonts w:ascii="Calibri Light" w:hAnsi="Calibri Light" w:cs="Calibri Light"/>
        </w:rPr>
        <w:t xml:space="preserve"> </w:t>
      </w:r>
      <w:r w:rsidR="0043784D">
        <w:rPr>
          <w:rFonts w:ascii="Calibri Light" w:hAnsi="Calibri Light" w:cs="Calibri Light"/>
          <w:color w:val="000000"/>
        </w:rPr>
        <w:t xml:space="preserve">Such information may include </w:t>
      </w:r>
      <w:r w:rsidR="00930DE5" w:rsidRPr="00F45B7D">
        <w:rPr>
          <w:rFonts w:ascii="Calibri Light" w:hAnsi="Calibri Light" w:cs="Calibri Light"/>
          <w:color w:val="000000"/>
        </w:rPr>
        <w:t xml:space="preserve">data, discussions or presentations to support part of, or </w:t>
      </w:r>
      <w:r w:rsidR="0043784D">
        <w:rPr>
          <w:rFonts w:ascii="Calibri Light" w:hAnsi="Calibri Light" w:cs="Calibri Light"/>
          <w:color w:val="000000"/>
        </w:rPr>
        <w:t xml:space="preserve">the </w:t>
      </w:r>
      <w:r w:rsidR="00930DE5" w:rsidRPr="00F45B7D">
        <w:rPr>
          <w:rFonts w:ascii="Calibri Light" w:hAnsi="Calibri Light" w:cs="Calibri Light"/>
          <w:color w:val="000000"/>
        </w:rPr>
        <w:t xml:space="preserve">entire </w:t>
      </w:r>
      <w:r w:rsidR="0043784D">
        <w:rPr>
          <w:rFonts w:ascii="Calibri Light" w:hAnsi="Calibri Light" w:cs="Calibri Light"/>
          <w:color w:val="000000"/>
        </w:rPr>
        <w:t>RFP</w:t>
      </w:r>
      <w:r w:rsidR="00930DE5" w:rsidRPr="00F45B7D">
        <w:rPr>
          <w:rFonts w:ascii="Calibri Light" w:hAnsi="Calibri Light" w:cs="Calibri Light"/>
          <w:color w:val="000000"/>
        </w:rPr>
        <w:t xml:space="preserve">. </w:t>
      </w:r>
      <w:r w:rsidR="007F602C">
        <w:rPr>
          <w:rFonts w:ascii="Calibri Light" w:hAnsi="Calibri Light" w:cs="Calibri Light"/>
          <w:color w:val="000000"/>
        </w:rPr>
        <w:t>Bidders</w:t>
      </w:r>
      <w:r w:rsidR="00930DE5" w:rsidRPr="00F45B7D">
        <w:rPr>
          <w:rFonts w:ascii="Calibri Light" w:hAnsi="Calibri Light" w:cs="Calibri Light"/>
          <w:color w:val="000000"/>
        </w:rPr>
        <w:t xml:space="preserve"> or their representatives must be available to </w:t>
      </w:r>
      <w:r w:rsidR="00C45A4A">
        <w:rPr>
          <w:rFonts w:ascii="Calibri Light" w:hAnsi="Calibri Light" w:cs="Calibri Light"/>
          <w:color w:val="000000"/>
        </w:rPr>
        <w:t>provide any such additional information</w:t>
      </w:r>
      <w:r w:rsidR="00930DE5" w:rsidRPr="00F45B7D">
        <w:rPr>
          <w:rFonts w:ascii="Calibri Light" w:hAnsi="Calibri Light" w:cs="Calibri Light"/>
          <w:color w:val="000000"/>
        </w:rPr>
        <w:t xml:space="preserve"> during the evaluation process.  </w:t>
      </w:r>
    </w:p>
    <w:p w14:paraId="5D422E71" w14:textId="7994AFCF" w:rsidR="00902DDC" w:rsidRPr="0090409D" w:rsidRDefault="00902DDC" w:rsidP="00CB53C5">
      <w:pPr>
        <w:pStyle w:val="Heading2"/>
      </w:pPr>
      <w:bookmarkStart w:id="37" w:name="_Toc207628520"/>
      <w:r w:rsidRPr="0090409D">
        <w:t>Due Diligence</w:t>
      </w:r>
      <w:bookmarkEnd w:id="37"/>
      <w:r w:rsidRPr="0090409D">
        <w:t xml:space="preserve"> </w:t>
      </w:r>
    </w:p>
    <w:p w14:paraId="4EFC9A17" w14:textId="45D690F6" w:rsidR="00902DDC" w:rsidRPr="0090409D" w:rsidRDefault="00902DDC" w:rsidP="00902DDC">
      <w:pPr>
        <w:tabs>
          <w:tab w:val="left" w:pos="0"/>
        </w:tabs>
        <w:spacing w:before="80" w:after="80" w:line="276" w:lineRule="auto"/>
        <w:jc w:val="both"/>
        <w:rPr>
          <w:rFonts w:ascii="Calibri Light" w:hAnsi="Calibri Light" w:cs="Calibri Light"/>
        </w:rPr>
      </w:pPr>
      <w:r w:rsidRPr="0090409D">
        <w:rPr>
          <w:rFonts w:ascii="Calibri Light" w:hAnsi="Calibri Light" w:cs="Calibri Light"/>
        </w:rPr>
        <w:t xml:space="preserve">In addition to the above, Gavi may undertake due diligence </w:t>
      </w:r>
      <w:r w:rsidR="00B7372A" w:rsidRPr="0090409D">
        <w:rPr>
          <w:rFonts w:ascii="Calibri Light" w:hAnsi="Calibri Light" w:cs="Calibri Light"/>
        </w:rPr>
        <w:t xml:space="preserve">processes </w:t>
      </w:r>
      <w:r w:rsidRPr="0090409D">
        <w:rPr>
          <w:rFonts w:ascii="Calibri Light" w:hAnsi="Calibri Light" w:cs="Calibri Light"/>
        </w:rPr>
        <w:t xml:space="preserve">in relation to shortlisted Bidders. The findings will be </w:t>
      </w:r>
      <w:r w:rsidR="00C63D4E" w:rsidRPr="0090409D">
        <w:rPr>
          <w:rFonts w:ascii="Calibri Light" w:hAnsi="Calibri Light" w:cs="Calibri Light"/>
        </w:rPr>
        <w:t>considered</w:t>
      </w:r>
      <w:r w:rsidRPr="0090409D">
        <w:rPr>
          <w:rFonts w:ascii="Calibri Light" w:hAnsi="Calibri Light" w:cs="Calibri Light"/>
        </w:rPr>
        <w:t xml:space="preserve"> in the evaluation process. Should Gavi decide to undertake </w:t>
      </w:r>
      <w:r w:rsidR="00B7372A" w:rsidRPr="0090409D">
        <w:rPr>
          <w:rFonts w:ascii="Calibri Light" w:hAnsi="Calibri Light" w:cs="Calibri Light"/>
        </w:rPr>
        <w:t>d</w:t>
      </w:r>
      <w:r w:rsidR="0090409D" w:rsidRPr="0090409D">
        <w:rPr>
          <w:rFonts w:ascii="Calibri Light" w:hAnsi="Calibri Light" w:cs="Calibri Light"/>
        </w:rPr>
        <w:t>ue diligence</w:t>
      </w:r>
      <w:r w:rsidR="003A072F">
        <w:rPr>
          <w:rFonts w:ascii="Calibri Light" w:hAnsi="Calibri Light" w:cs="Calibri Light"/>
        </w:rPr>
        <w:t>,</w:t>
      </w:r>
      <w:r w:rsidR="0090409D" w:rsidRPr="0090409D">
        <w:rPr>
          <w:rFonts w:ascii="Calibri Light" w:hAnsi="Calibri Light" w:cs="Calibri Light"/>
        </w:rPr>
        <w:t xml:space="preserve"> </w:t>
      </w:r>
      <w:r w:rsidRPr="0090409D">
        <w:rPr>
          <w:rFonts w:ascii="Calibri Light" w:hAnsi="Calibri Light" w:cs="Calibri Light"/>
        </w:rPr>
        <w:t>shortlisted Bidders</w:t>
      </w:r>
      <w:r w:rsidR="0090409D" w:rsidRPr="0090409D">
        <w:rPr>
          <w:rFonts w:ascii="Calibri Light" w:hAnsi="Calibri Light" w:cs="Calibri Light"/>
        </w:rPr>
        <w:t xml:space="preserve"> will be provided with</w:t>
      </w:r>
      <w:r w:rsidRPr="0090409D">
        <w:rPr>
          <w:rFonts w:ascii="Calibri Light" w:hAnsi="Calibri Light" w:cs="Calibri Light"/>
        </w:rPr>
        <w:t xml:space="preserve"> reasonable notice</w:t>
      </w:r>
      <w:r w:rsidR="0090409D">
        <w:rPr>
          <w:rFonts w:ascii="Calibri Light" w:hAnsi="Calibri Light" w:cs="Calibri Light"/>
        </w:rPr>
        <w:t xml:space="preserve">. </w:t>
      </w:r>
      <w:r w:rsidR="00770673">
        <w:rPr>
          <w:rFonts w:ascii="Calibri Light" w:hAnsi="Calibri Light" w:cs="Calibri Light"/>
        </w:rPr>
        <w:t>The associated information requirements are</w:t>
      </w:r>
      <w:r w:rsidR="009F293B">
        <w:rPr>
          <w:rFonts w:ascii="Calibri Light" w:hAnsi="Calibri Light" w:cs="Calibri Light"/>
        </w:rPr>
        <w:t xml:space="preserve"> </w:t>
      </w:r>
      <w:r w:rsidR="00770673">
        <w:rPr>
          <w:rFonts w:ascii="Calibri Light" w:hAnsi="Calibri Light" w:cs="Calibri Light"/>
        </w:rPr>
        <w:t>set out at Section</w:t>
      </w:r>
      <w:r w:rsidR="009F293B">
        <w:rPr>
          <w:rFonts w:ascii="Calibri Light" w:hAnsi="Calibri Light" w:cs="Calibri Light"/>
        </w:rPr>
        <w:t xml:space="preserve"> </w:t>
      </w:r>
      <w:r w:rsidR="001D2B19">
        <w:rPr>
          <w:rFonts w:ascii="Calibri Light" w:hAnsi="Calibri Light" w:cs="Calibri Light"/>
        </w:rPr>
        <w:t>4.4</w:t>
      </w:r>
      <w:r w:rsidR="00770673">
        <w:rPr>
          <w:rFonts w:ascii="Calibri Light" w:hAnsi="Calibri Light" w:cs="Calibri Light"/>
        </w:rPr>
        <w:t xml:space="preserve"> – Due Diligence Submissions.</w:t>
      </w:r>
    </w:p>
    <w:p w14:paraId="17ED09A7" w14:textId="77777777" w:rsidR="00942616" w:rsidRDefault="00942616" w:rsidP="00CB53C5">
      <w:pPr>
        <w:pStyle w:val="Heading2"/>
      </w:pPr>
      <w:bookmarkStart w:id="38" w:name="_Toc207628521"/>
      <w:r>
        <w:t>Negotiations</w:t>
      </w:r>
      <w:bookmarkEnd w:id="38"/>
      <w:r>
        <w:t xml:space="preserve"> </w:t>
      </w:r>
    </w:p>
    <w:p w14:paraId="7B981D56" w14:textId="4FEE8A6B" w:rsidR="00942616" w:rsidRPr="00490CBD" w:rsidRDefault="007A8D8D" w:rsidP="00490CBD">
      <w:pPr>
        <w:pStyle w:val="Text"/>
      </w:pPr>
      <w:r>
        <w:t xml:space="preserve">Gavi may invite a Bidder to </w:t>
      </w:r>
      <w:proofErr w:type="gramStart"/>
      <w:r>
        <w:t>enter into</w:t>
      </w:r>
      <w:proofErr w:type="gramEnd"/>
      <w:r>
        <w:t xml:space="preserve"> negotiations with</w:t>
      </w:r>
      <w:r w:rsidR="461A45CD">
        <w:t xml:space="preserve"> selected </w:t>
      </w:r>
      <w:r w:rsidR="003A072F">
        <w:t>B</w:t>
      </w:r>
      <w:r w:rsidR="737359A9">
        <w:t xml:space="preserve">idders </w:t>
      </w:r>
      <w:r w:rsidR="703689C0">
        <w:t xml:space="preserve">with </w:t>
      </w:r>
      <w:r w:rsidR="737359A9">
        <w:t>a</w:t>
      </w:r>
      <w:r>
        <w:t xml:space="preserve"> view to </w:t>
      </w:r>
      <w:r w:rsidR="73EDF311">
        <w:t xml:space="preserve">award a </w:t>
      </w:r>
      <w:r>
        <w:t xml:space="preserve">contract. Where the </w:t>
      </w:r>
      <w:r w:rsidR="52146EB6">
        <w:t>negotiations are unsuccessful</w:t>
      </w:r>
      <w:r w:rsidR="003A072F">
        <w:t>,</w:t>
      </w:r>
      <w:r w:rsidR="002554C0">
        <w:t xml:space="preserve"> </w:t>
      </w:r>
      <w:r>
        <w:t>Gavi may discontinue negotiations with a Bidder and</w:t>
      </w:r>
      <w:r w:rsidR="44277F9D">
        <w:t xml:space="preserve"> at its </w:t>
      </w:r>
      <w:r w:rsidR="1082F5E4">
        <w:t>discretion</w:t>
      </w:r>
      <w:r>
        <w:t xml:space="preserve"> initiate negotiations with a</w:t>
      </w:r>
      <w:r w:rsidR="752908EB">
        <w:t xml:space="preserve"> different </w:t>
      </w:r>
      <w:r>
        <w:t xml:space="preserve">Bidder. Gavi may initiate concurrent negotiations with more than one </w:t>
      </w:r>
      <w:r w:rsidR="1A6EA07C">
        <w:t>Bidder</w:t>
      </w:r>
      <w:r>
        <w:t>. In concurrent negotiations</w:t>
      </w:r>
      <w:r w:rsidR="00240A61">
        <w:t>,</w:t>
      </w:r>
      <w:r>
        <w:t xml:space="preserve"> </w:t>
      </w:r>
      <w:r w:rsidR="6DD4A42B">
        <w:t>Gavi</w:t>
      </w:r>
      <w:r>
        <w:t xml:space="preserve"> will treat each </w:t>
      </w:r>
      <w:r w:rsidR="1A6EA07C">
        <w:t>Bidder</w:t>
      </w:r>
      <w:r>
        <w:t xml:space="preserve"> fairly and: </w:t>
      </w:r>
    </w:p>
    <w:p w14:paraId="15AA7780" w14:textId="3CA9231B" w:rsidR="00942616" w:rsidRPr="00490CBD" w:rsidRDefault="00942616" w:rsidP="00364F6E">
      <w:pPr>
        <w:pStyle w:val="Text"/>
        <w:numPr>
          <w:ilvl w:val="0"/>
          <w:numId w:val="15"/>
        </w:numPr>
        <w:ind w:left="426" w:hanging="142"/>
      </w:pPr>
      <w:r>
        <w:t xml:space="preserve">Prepare a negotiation </w:t>
      </w:r>
      <w:r w:rsidR="00AC61B9">
        <w:t>plan.</w:t>
      </w:r>
      <w:r>
        <w:t xml:space="preserve"> </w:t>
      </w:r>
    </w:p>
    <w:p w14:paraId="47B7201F" w14:textId="0D410011" w:rsidR="00942616" w:rsidRPr="00490CBD" w:rsidRDefault="00942616" w:rsidP="00364F6E">
      <w:pPr>
        <w:pStyle w:val="Text"/>
        <w:numPr>
          <w:ilvl w:val="0"/>
          <w:numId w:val="15"/>
        </w:numPr>
        <w:ind w:left="426" w:hanging="142"/>
      </w:pPr>
      <w:r w:rsidRPr="00490CBD">
        <w:t>Advise each Bidder it wishes to negotiate with, that concurrent negotiations will be carried out</w:t>
      </w:r>
      <w:r w:rsidR="00240A61">
        <w:t>; and</w:t>
      </w:r>
      <w:r w:rsidRPr="00490CBD">
        <w:t xml:space="preserve"> </w:t>
      </w:r>
    </w:p>
    <w:p w14:paraId="57582F0F" w14:textId="62BEB0A8" w:rsidR="00942616" w:rsidRPr="00490CBD" w:rsidRDefault="00942616" w:rsidP="00364F6E">
      <w:pPr>
        <w:pStyle w:val="Text"/>
        <w:numPr>
          <w:ilvl w:val="0"/>
          <w:numId w:val="15"/>
        </w:numPr>
        <w:ind w:left="426" w:hanging="142"/>
      </w:pPr>
      <w:r w:rsidRPr="00490CBD">
        <w:t>Hold separate negotiation meetings</w:t>
      </w:r>
      <w:r w:rsidR="00240A61">
        <w:t>.</w:t>
      </w:r>
      <w:r w:rsidRPr="00490CBD">
        <w:t xml:space="preserve"> </w:t>
      </w:r>
    </w:p>
    <w:p w14:paraId="6D123E91" w14:textId="11AC53CF" w:rsidR="00942616" w:rsidRPr="00490CBD" w:rsidRDefault="00942616" w:rsidP="00490CBD">
      <w:pPr>
        <w:pStyle w:val="Text"/>
      </w:pPr>
      <w:r>
        <w:t xml:space="preserve">Each Bidder agrees that any legally binding contract </w:t>
      </w:r>
      <w:proofErr w:type="gramStart"/>
      <w:r>
        <w:t>entered into</w:t>
      </w:r>
      <w:proofErr w:type="gramEnd"/>
      <w:r>
        <w:t xml:space="preserve"> between the Successful Bidder and </w:t>
      </w:r>
      <w:r w:rsidR="00184601">
        <w:t>Gavi</w:t>
      </w:r>
      <w:r>
        <w:t xml:space="preserve"> will be essentially in the form set out in </w:t>
      </w:r>
      <w:r w:rsidR="00C41497">
        <w:t>Part</w:t>
      </w:r>
      <w:r>
        <w:t xml:space="preserve"> </w:t>
      </w:r>
      <w:r w:rsidR="009D7CD8">
        <w:t>6</w:t>
      </w:r>
      <w:r w:rsidR="00E4165D">
        <w:t xml:space="preserve"> </w:t>
      </w:r>
      <w:r w:rsidR="00240A61">
        <w:t>–</w:t>
      </w:r>
      <w:r>
        <w:t xml:space="preserve"> Proposed Contract.</w:t>
      </w:r>
    </w:p>
    <w:p w14:paraId="6406A2B4" w14:textId="77777777" w:rsidR="009F6C4F" w:rsidRDefault="009F6C4F" w:rsidP="00CB53C5">
      <w:pPr>
        <w:pStyle w:val="Heading2"/>
      </w:pPr>
      <w:bookmarkStart w:id="39" w:name="_Toc207628522"/>
      <w:r>
        <w:t>Notification of outcome</w:t>
      </w:r>
      <w:bookmarkEnd w:id="39"/>
    </w:p>
    <w:p w14:paraId="6D9CB82B" w14:textId="77777777" w:rsidR="009F6C4F" w:rsidRDefault="009F6C4F" w:rsidP="009F6C4F">
      <w:pPr>
        <w:spacing w:beforeLines="23" w:before="55" w:afterLines="23" w:after="55"/>
        <w:contextualSpacing/>
        <w:jc w:val="both"/>
        <w:rPr>
          <w:rFonts w:ascii="Calibri Light" w:hAnsi="Calibri Light" w:cs="Calibri Light"/>
        </w:rPr>
      </w:pPr>
      <w:r w:rsidRPr="000C3D82">
        <w:rPr>
          <w:rFonts w:ascii="Calibri Light" w:hAnsi="Calibri Light" w:cs="Calibri Light"/>
        </w:rPr>
        <w:t xml:space="preserve">At any point after conclusion of negotiations, but no later than 30 </w:t>
      </w:r>
      <w:r>
        <w:rPr>
          <w:rFonts w:ascii="Calibri Light" w:hAnsi="Calibri Light" w:cs="Calibri Light"/>
        </w:rPr>
        <w:t>b</w:t>
      </w:r>
      <w:r w:rsidRPr="000C3D82">
        <w:rPr>
          <w:rFonts w:ascii="Calibri Light" w:hAnsi="Calibri Light" w:cs="Calibri Light"/>
        </w:rPr>
        <w:t xml:space="preserve">usiness </w:t>
      </w:r>
      <w:r>
        <w:rPr>
          <w:rFonts w:ascii="Calibri Light" w:hAnsi="Calibri Light" w:cs="Calibri Light"/>
        </w:rPr>
        <w:t>d</w:t>
      </w:r>
      <w:r w:rsidRPr="000C3D82">
        <w:rPr>
          <w:rFonts w:ascii="Calibri Light" w:hAnsi="Calibri Light" w:cs="Calibri Light"/>
        </w:rPr>
        <w:t xml:space="preserve">ays after the date the Contract is signed, </w:t>
      </w:r>
      <w:r>
        <w:rPr>
          <w:rFonts w:ascii="Calibri Light" w:hAnsi="Calibri Light" w:cs="Calibri Light"/>
        </w:rPr>
        <w:t>Gavi</w:t>
      </w:r>
      <w:r w:rsidRPr="000C3D82">
        <w:rPr>
          <w:rFonts w:ascii="Calibri Light" w:hAnsi="Calibri Light" w:cs="Calibri Light"/>
        </w:rPr>
        <w:t xml:space="preserve"> will inform all unsuccessful </w:t>
      </w:r>
      <w:r>
        <w:rPr>
          <w:rFonts w:ascii="Calibri Light" w:hAnsi="Calibri Light" w:cs="Calibri Light"/>
        </w:rPr>
        <w:t>Bidders.</w:t>
      </w:r>
    </w:p>
    <w:p w14:paraId="7C1EE272" w14:textId="0F8CB805" w:rsidR="00942616" w:rsidRPr="00F311D8" w:rsidRDefault="00942616" w:rsidP="00CB53C5">
      <w:pPr>
        <w:pStyle w:val="Heading2"/>
      </w:pPr>
      <w:bookmarkStart w:id="40" w:name="_Toc207628523"/>
      <w:proofErr w:type="gramStart"/>
      <w:r w:rsidRPr="00F311D8">
        <w:t>Bidder</w:t>
      </w:r>
      <w:proofErr w:type="gramEnd"/>
      <w:r w:rsidRPr="00F311D8">
        <w:t xml:space="preserve"> debrief</w:t>
      </w:r>
      <w:bookmarkEnd w:id="40"/>
      <w:r w:rsidRPr="00F311D8">
        <w:t xml:space="preserve"> </w:t>
      </w:r>
    </w:p>
    <w:p w14:paraId="0E0AF740" w14:textId="77E84A74" w:rsidR="00051609" w:rsidRDefault="00051609" w:rsidP="00051609">
      <w:pPr>
        <w:pStyle w:val="Text"/>
      </w:pPr>
      <w:r>
        <w:t xml:space="preserve">A </w:t>
      </w:r>
      <w:r w:rsidR="00204A13">
        <w:t>high</w:t>
      </w:r>
      <w:r w:rsidR="00D92F36">
        <w:t>-</w:t>
      </w:r>
      <w:r w:rsidR="00204A13">
        <w:t xml:space="preserve">level </w:t>
      </w:r>
      <w:r>
        <w:t>debrief on a bid</w:t>
      </w:r>
      <w:r w:rsidR="00D92F36">
        <w:t>’</w:t>
      </w:r>
      <w:r>
        <w:t xml:space="preserve">s relative strengths and weaknesses </w:t>
      </w:r>
      <w:r w:rsidR="00AA47B7">
        <w:t xml:space="preserve">can </w:t>
      </w:r>
      <w:r>
        <w:t xml:space="preserve">be requested by email to </w:t>
      </w:r>
      <w:hyperlink r:id="rId24" w:history="1">
        <w:r w:rsidRPr="00D90B16">
          <w:rPr>
            <w:rStyle w:val="Hyperlink"/>
          </w:rPr>
          <w:t>procurement@gavi.org</w:t>
        </w:r>
      </w:hyperlink>
      <w:r>
        <w:t xml:space="preserve"> </w:t>
      </w:r>
      <w:r w:rsidR="00886724">
        <w:t xml:space="preserve">with </w:t>
      </w:r>
      <w:r w:rsidR="00A87C9A">
        <w:t>t</w:t>
      </w:r>
      <w:r w:rsidRPr="00347E38">
        <w:t xml:space="preserve">he subject </w:t>
      </w:r>
      <w:r>
        <w:t>line “</w:t>
      </w:r>
      <w:r w:rsidR="007F77F2">
        <w:t>095</w:t>
      </w:r>
      <w:r w:rsidR="00DD77AB">
        <w:t>-202</w:t>
      </w:r>
      <w:r w:rsidR="007F77F2">
        <w:t>5</w:t>
      </w:r>
      <w:r w:rsidR="00DD77AB">
        <w:t>-GAVI-RFP</w:t>
      </w:r>
      <w:r w:rsidRPr="00BB6B60">
        <w:t xml:space="preserve">– </w:t>
      </w:r>
      <w:r>
        <w:t>Debrief</w:t>
      </w:r>
      <w:r w:rsidRPr="00BB6B60">
        <w:t xml:space="preserve"> – [</w:t>
      </w:r>
      <w:r>
        <w:t>Bidder</w:t>
      </w:r>
      <w:r w:rsidRPr="00BB6B60">
        <w:t xml:space="preserve"> Name]</w:t>
      </w:r>
      <w:r>
        <w:t>”</w:t>
      </w:r>
      <w:r w:rsidRPr="00BB6B60">
        <w:t>.</w:t>
      </w:r>
    </w:p>
    <w:p w14:paraId="082017F6" w14:textId="6512E0A0" w:rsidR="00493A92" w:rsidRDefault="00D42E7B" w:rsidP="00402A46">
      <w:pPr>
        <w:pStyle w:val="Text"/>
        <w:sectPr w:rsidR="00493A92" w:rsidSect="001040BB">
          <w:headerReference w:type="default" r:id="rId25"/>
          <w:pgSz w:w="11906" w:h="16838" w:code="9"/>
          <w:pgMar w:top="1985" w:right="849" w:bottom="851" w:left="1134" w:header="567" w:footer="359" w:gutter="0"/>
          <w:cols w:space="708"/>
          <w:docGrid w:linePitch="360"/>
        </w:sectPr>
      </w:pPr>
      <w:r>
        <w:t xml:space="preserve">The </w:t>
      </w:r>
      <w:r w:rsidR="00240B95">
        <w:t>relative</w:t>
      </w:r>
      <w:r>
        <w:t xml:space="preserve"> strengths and weaknesses of the bid </w:t>
      </w:r>
      <w:r w:rsidR="006C055A">
        <w:t>can</w:t>
      </w:r>
      <w:r>
        <w:t xml:space="preserve"> be discussed</w:t>
      </w:r>
      <w:r w:rsidR="00E723DF">
        <w:t>, however Gavi is under no obligation to share exact scores, rankings</w:t>
      </w:r>
      <w:r w:rsidR="00B67824">
        <w:t xml:space="preserve"> or </w:t>
      </w:r>
      <w:r w:rsidR="00051609">
        <w:t>details of any other bid</w:t>
      </w:r>
      <w:r w:rsidR="009A3D43">
        <w:t>,</w:t>
      </w:r>
      <w:r w:rsidR="00051609">
        <w:t xml:space="preserve"> including the winning bid.</w:t>
      </w:r>
    </w:p>
    <w:p w14:paraId="7606D06C" w14:textId="0F159D3F" w:rsidR="00D14D97" w:rsidRDefault="00317F76" w:rsidP="00FB4F0A">
      <w:pPr>
        <w:pStyle w:val="HeadingAnnex1"/>
      </w:pPr>
      <w:r>
        <w:lastRenderedPageBreak/>
        <w:t xml:space="preserve"> </w:t>
      </w:r>
      <w:bookmarkStart w:id="41" w:name="_Toc204343459"/>
      <w:bookmarkStart w:id="42" w:name="_Toc207011900"/>
      <w:bookmarkStart w:id="43" w:name="_Toc207628524"/>
      <w:r>
        <w:t>Bid Submission</w:t>
      </w:r>
      <w:bookmarkEnd w:id="41"/>
      <w:bookmarkEnd w:id="42"/>
      <w:bookmarkEnd w:id="43"/>
    </w:p>
    <w:p w14:paraId="033B1CEB" w14:textId="678733F6" w:rsidR="008A3A85" w:rsidRDefault="00AD4462" w:rsidP="00CB53C5">
      <w:pPr>
        <w:pStyle w:val="Heading2"/>
      </w:pPr>
      <w:bookmarkStart w:id="44" w:name="_Toc207628525"/>
      <w:r>
        <w:t xml:space="preserve">Preliminary </w:t>
      </w:r>
      <w:r w:rsidR="00A36D90">
        <w:t>Information</w:t>
      </w:r>
      <w:bookmarkEnd w:id="44"/>
    </w:p>
    <w:p w14:paraId="3D5EFC4B" w14:textId="48E14938" w:rsidR="00253641" w:rsidRDefault="00253641" w:rsidP="006548EA">
      <w:pPr>
        <w:spacing w:beforeLines="23" w:before="55" w:afterLines="23" w:after="55"/>
        <w:contextualSpacing/>
        <w:rPr>
          <w:rFonts w:ascii="Calibri Light" w:hAnsi="Calibri Light" w:cs="Calibri Light"/>
        </w:rPr>
      </w:pPr>
      <w:r w:rsidRPr="003F6BAE">
        <w:rPr>
          <w:rFonts w:ascii="Calibri Light" w:hAnsi="Calibri Light" w:cs="Calibri Light"/>
        </w:rPr>
        <w:t>This section sets out the necessary</w:t>
      </w:r>
      <w:r w:rsidR="004A0A18">
        <w:rPr>
          <w:rFonts w:ascii="Calibri Light" w:hAnsi="Calibri Light" w:cs="Calibri Light"/>
        </w:rPr>
        <w:t xml:space="preserve"> preliminary information</w:t>
      </w:r>
      <w:r w:rsidRPr="003F6BAE">
        <w:rPr>
          <w:rFonts w:ascii="Calibri Light" w:hAnsi="Calibri Light" w:cs="Calibri Light"/>
        </w:rPr>
        <w:t xml:space="preserve"> for </w:t>
      </w:r>
      <w:r w:rsidR="0019674D">
        <w:rPr>
          <w:rFonts w:ascii="Calibri Light" w:hAnsi="Calibri Light" w:cs="Calibri Light"/>
        </w:rPr>
        <w:t>Bidder</w:t>
      </w:r>
      <w:r w:rsidRPr="003F6BAE">
        <w:rPr>
          <w:rFonts w:ascii="Calibri Light" w:hAnsi="Calibri Light" w:cs="Calibri Light"/>
        </w:rPr>
        <w:t xml:space="preserve">s to submit </w:t>
      </w:r>
      <w:r>
        <w:rPr>
          <w:rFonts w:ascii="Calibri Light" w:hAnsi="Calibri Light" w:cs="Calibri Light"/>
        </w:rPr>
        <w:t>in</w:t>
      </w:r>
      <w:r w:rsidRPr="003F6BAE">
        <w:rPr>
          <w:rFonts w:ascii="Calibri Light" w:hAnsi="Calibri Light" w:cs="Calibri Light"/>
        </w:rPr>
        <w:t xml:space="preserve"> consideration for delivering the Requirement against any resultant Contract.  </w:t>
      </w:r>
    </w:p>
    <w:p w14:paraId="073D6324" w14:textId="42F2C54C" w:rsidR="008860ED" w:rsidRPr="00D31A30" w:rsidRDefault="28225107" w:rsidP="00DC3435">
      <w:pPr>
        <w:pStyle w:val="Heading3"/>
        <w:numPr>
          <w:ilvl w:val="2"/>
          <w:numId w:val="0"/>
        </w:numPr>
        <w:tabs>
          <w:tab w:val="left" w:pos="1276"/>
        </w:tabs>
      </w:pPr>
      <w:r>
        <w:t xml:space="preserve">4.1.1 </w:t>
      </w:r>
      <w:r w:rsidR="00EF2196">
        <w:t>Intent to Participate</w:t>
      </w:r>
      <w:r w:rsidR="002162EA">
        <w:t>,</w:t>
      </w:r>
      <w:r w:rsidR="00DC3435">
        <w:t xml:space="preserve"> A</w:t>
      </w:r>
      <w:r w:rsidR="236C5AF0">
        <w:t xml:space="preserve">cceptance of </w:t>
      </w:r>
      <w:r w:rsidR="00064A94">
        <w:t>Confidentiality</w:t>
      </w:r>
      <w:r w:rsidR="1C481F0B">
        <w:t xml:space="preserve"> requirements</w:t>
      </w:r>
      <w:r w:rsidR="25C08464">
        <w:t xml:space="preserve"> and Conflict of Interest</w:t>
      </w:r>
      <w:r w:rsidR="00171839">
        <w:t xml:space="preserve"> </w:t>
      </w:r>
      <w:r w:rsidR="00064A94">
        <w:t>Declaration</w:t>
      </w:r>
      <w:r w:rsidR="5526EA7C">
        <w:t xml:space="preserve"> </w:t>
      </w:r>
    </w:p>
    <w:p w14:paraId="3FE89E7A" w14:textId="07B75B94" w:rsidR="002162EA" w:rsidRDefault="008860ED" w:rsidP="00B830CE">
      <w:pPr>
        <w:tabs>
          <w:tab w:val="left" w:pos="1276"/>
        </w:tabs>
        <w:spacing w:beforeLines="23" w:before="55" w:afterLines="23" w:after="55"/>
        <w:contextualSpacing/>
        <w:jc w:val="both"/>
        <w:rPr>
          <w:rFonts w:ascii="Calibri Light" w:hAnsi="Calibri Light" w:cs="Calibri Light"/>
        </w:rPr>
      </w:pPr>
      <w:r w:rsidRPr="4717012F">
        <w:rPr>
          <w:rFonts w:ascii="Calibri Light" w:hAnsi="Calibri Light" w:cs="Calibri Light"/>
        </w:rPr>
        <w:t>Bidders are</w:t>
      </w:r>
      <w:r w:rsidR="00FE0139" w:rsidRPr="4717012F">
        <w:rPr>
          <w:rFonts w:ascii="Calibri Light" w:hAnsi="Calibri Light" w:cs="Calibri Light"/>
        </w:rPr>
        <w:t xml:space="preserve"> required</w:t>
      </w:r>
      <w:r w:rsidRPr="4717012F">
        <w:rPr>
          <w:rFonts w:ascii="Calibri Light" w:hAnsi="Calibri Light" w:cs="Calibri Light"/>
        </w:rPr>
        <w:t xml:space="preserve"> to acknowledge </w:t>
      </w:r>
      <w:r w:rsidR="00FE0139" w:rsidRPr="4717012F">
        <w:rPr>
          <w:rFonts w:ascii="Calibri Light" w:hAnsi="Calibri Light" w:cs="Calibri Light"/>
        </w:rPr>
        <w:t>their acceptance of the instructions and rules pertaining to this tender</w:t>
      </w:r>
      <w:r w:rsidR="59380285" w:rsidRPr="4717012F">
        <w:rPr>
          <w:rFonts w:ascii="Calibri Light" w:hAnsi="Calibri Light" w:cs="Calibri Light"/>
        </w:rPr>
        <w:t xml:space="preserve">. Bidders are also required </w:t>
      </w:r>
      <w:r w:rsidR="007C60DB" w:rsidRPr="4717012F">
        <w:rPr>
          <w:rFonts w:ascii="Calibri Light" w:hAnsi="Calibri Light" w:cs="Calibri Light"/>
        </w:rPr>
        <w:t>to provide</w:t>
      </w:r>
      <w:r w:rsidR="7B9A91A3" w:rsidRPr="4717012F">
        <w:rPr>
          <w:rFonts w:ascii="Calibri Light" w:hAnsi="Calibri Light" w:cs="Calibri Light"/>
        </w:rPr>
        <w:t xml:space="preserve"> the</w:t>
      </w:r>
      <w:r w:rsidRPr="4717012F">
        <w:rPr>
          <w:rFonts w:ascii="Calibri Light" w:hAnsi="Calibri Light" w:cs="Calibri Light"/>
        </w:rPr>
        <w:t xml:space="preserve"> </w:t>
      </w:r>
      <w:r w:rsidR="00A155FB" w:rsidRPr="4717012F">
        <w:rPr>
          <w:rFonts w:ascii="Calibri Light" w:hAnsi="Calibri Light" w:cs="Calibri Light"/>
        </w:rPr>
        <w:t xml:space="preserve">contract </w:t>
      </w:r>
      <w:r w:rsidR="5CE48BA6" w:rsidRPr="4717012F">
        <w:rPr>
          <w:rFonts w:ascii="Calibri Light" w:hAnsi="Calibri Light" w:cs="Calibri Light"/>
        </w:rPr>
        <w:t>information</w:t>
      </w:r>
      <w:r w:rsidR="2C417A78" w:rsidRPr="4717012F">
        <w:rPr>
          <w:rFonts w:ascii="Calibri Light" w:hAnsi="Calibri Light" w:cs="Calibri Light"/>
        </w:rPr>
        <w:t xml:space="preserve"> for</w:t>
      </w:r>
      <w:r w:rsidR="6D9C9546" w:rsidRPr="4717012F">
        <w:rPr>
          <w:rFonts w:ascii="Calibri Light" w:hAnsi="Calibri Light" w:cs="Calibri Light"/>
        </w:rPr>
        <w:t xml:space="preserve"> </w:t>
      </w:r>
      <w:r w:rsidR="1FF8E151" w:rsidRPr="4717012F">
        <w:rPr>
          <w:rFonts w:ascii="Calibri Light" w:hAnsi="Calibri Light" w:cs="Calibri Light"/>
        </w:rPr>
        <w:t xml:space="preserve">a </w:t>
      </w:r>
      <w:r w:rsidRPr="4717012F">
        <w:rPr>
          <w:rFonts w:ascii="Calibri Light" w:hAnsi="Calibri Light" w:cs="Calibri Light"/>
        </w:rPr>
        <w:t>representative</w:t>
      </w:r>
      <w:r w:rsidR="00171839">
        <w:rPr>
          <w:rFonts w:ascii="Calibri Light" w:hAnsi="Calibri Light" w:cs="Calibri Light"/>
        </w:rPr>
        <w:t xml:space="preserve"> </w:t>
      </w:r>
      <w:r w:rsidR="29154BD3" w:rsidRPr="4717012F">
        <w:rPr>
          <w:rFonts w:ascii="Calibri Light" w:hAnsi="Calibri Light" w:cs="Calibri Light"/>
        </w:rPr>
        <w:t>who</w:t>
      </w:r>
      <w:r w:rsidRPr="4717012F">
        <w:rPr>
          <w:rFonts w:ascii="Calibri Light" w:hAnsi="Calibri Light" w:cs="Calibri Light"/>
        </w:rPr>
        <w:t xml:space="preserve"> </w:t>
      </w:r>
      <w:r w:rsidR="7F9038D7" w:rsidRPr="4717012F">
        <w:rPr>
          <w:rFonts w:ascii="Calibri Light" w:hAnsi="Calibri Light" w:cs="Calibri Light"/>
        </w:rPr>
        <w:t xml:space="preserve">will </w:t>
      </w:r>
      <w:r w:rsidRPr="4717012F">
        <w:rPr>
          <w:rFonts w:ascii="Calibri Light" w:hAnsi="Calibri Light" w:cs="Calibri Light"/>
        </w:rPr>
        <w:t xml:space="preserve">be the point of contact for all matters relating to the RFP, </w:t>
      </w:r>
      <w:r w:rsidR="00BC540A" w:rsidRPr="4717012F">
        <w:rPr>
          <w:rFonts w:ascii="Calibri Light" w:hAnsi="Calibri Light" w:cs="Calibri Light"/>
        </w:rPr>
        <w:t>no later than the</w:t>
      </w:r>
      <w:r w:rsidRPr="4717012F">
        <w:rPr>
          <w:rFonts w:ascii="Calibri Light" w:hAnsi="Calibri Light" w:cs="Calibri Light"/>
        </w:rPr>
        <w:t xml:space="preserve"> </w:t>
      </w:r>
      <w:r w:rsidR="00A00AD8" w:rsidRPr="4717012F">
        <w:rPr>
          <w:rFonts w:ascii="Calibri Light" w:hAnsi="Calibri Light" w:cs="Calibri Light"/>
        </w:rPr>
        <w:t>D</w:t>
      </w:r>
      <w:r w:rsidRPr="4717012F">
        <w:rPr>
          <w:rFonts w:ascii="Calibri Light" w:hAnsi="Calibri Light" w:cs="Calibri Light"/>
        </w:rPr>
        <w:t xml:space="preserve">ue </w:t>
      </w:r>
      <w:r w:rsidR="00A00AD8" w:rsidRPr="4717012F">
        <w:rPr>
          <w:rFonts w:ascii="Calibri Light" w:hAnsi="Calibri Light" w:cs="Calibri Light"/>
        </w:rPr>
        <w:t>D</w:t>
      </w:r>
      <w:r w:rsidRPr="4717012F">
        <w:rPr>
          <w:rFonts w:ascii="Calibri Light" w:hAnsi="Calibri Light" w:cs="Calibri Light"/>
        </w:rPr>
        <w:t xml:space="preserve">ate for </w:t>
      </w:r>
      <w:r w:rsidR="290712B9" w:rsidRPr="4717012F">
        <w:rPr>
          <w:rFonts w:ascii="Calibri Light" w:hAnsi="Calibri Light" w:cs="Calibri Light"/>
        </w:rPr>
        <w:t xml:space="preserve">submission of </w:t>
      </w:r>
      <w:r w:rsidR="00A00AD8" w:rsidRPr="4717012F">
        <w:rPr>
          <w:rFonts w:ascii="Calibri Light" w:hAnsi="Calibri Light" w:cs="Calibri Light"/>
        </w:rPr>
        <w:t>Preliminary Information</w:t>
      </w:r>
      <w:r w:rsidR="00361BB0" w:rsidRPr="4717012F">
        <w:rPr>
          <w:rFonts w:ascii="Calibri Light" w:hAnsi="Calibri Light" w:cs="Calibri Light"/>
        </w:rPr>
        <w:t xml:space="preserve"> </w:t>
      </w:r>
      <w:r w:rsidRPr="4717012F">
        <w:rPr>
          <w:rFonts w:ascii="Calibri Light" w:hAnsi="Calibri Light" w:cs="Calibri Light"/>
        </w:rPr>
        <w:t xml:space="preserve">set out at </w:t>
      </w:r>
      <w:r w:rsidR="001D2B19">
        <w:rPr>
          <w:rFonts w:ascii="Calibri Light" w:hAnsi="Calibri Light" w:cs="Calibri Light"/>
        </w:rPr>
        <w:t>Part 1</w:t>
      </w:r>
      <w:r w:rsidRPr="4717012F">
        <w:rPr>
          <w:rFonts w:ascii="Calibri Light" w:hAnsi="Calibri Light" w:cs="Calibri Light"/>
        </w:rPr>
        <w:t xml:space="preserve"> – </w:t>
      </w:r>
      <w:r w:rsidR="00284951" w:rsidRPr="4717012F">
        <w:rPr>
          <w:rFonts w:ascii="Calibri Light" w:hAnsi="Calibri Light" w:cs="Calibri Light"/>
        </w:rPr>
        <w:t xml:space="preserve">RFP Timeline and </w:t>
      </w:r>
      <w:r w:rsidRPr="4717012F">
        <w:rPr>
          <w:rFonts w:ascii="Calibri Light" w:hAnsi="Calibri Light" w:cs="Calibri Light"/>
        </w:rPr>
        <w:t>Key Dates.</w:t>
      </w:r>
      <w:r w:rsidR="00064A94" w:rsidRPr="4717012F">
        <w:rPr>
          <w:rFonts w:ascii="Calibri Light" w:hAnsi="Calibri Light" w:cs="Calibri Light"/>
        </w:rPr>
        <w:t xml:space="preserve"> </w:t>
      </w:r>
      <w:r w:rsidR="00895AA6" w:rsidRPr="4717012F">
        <w:rPr>
          <w:rFonts w:ascii="Calibri Light" w:hAnsi="Calibri Light" w:cs="Calibri Light"/>
        </w:rPr>
        <w:t xml:space="preserve">Bidders are required to maintain confidentiality in all matters relating to this RFP and </w:t>
      </w:r>
      <w:r w:rsidR="3BB6A3C3" w:rsidRPr="4717012F">
        <w:rPr>
          <w:rFonts w:ascii="Calibri Light" w:hAnsi="Calibri Light" w:cs="Calibri Light"/>
        </w:rPr>
        <w:t xml:space="preserve">shall </w:t>
      </w:r>
      <w:r w:rsidR="00895AA6" w:rsidRPr="4717012F">
        <w:rPr>
          <w:rFonts w:ascii="Calibri Light" w:hAnsi="Calibri Light" w:cs="Calibri Light"/>
        </w:rPr>
        <w:t>not disclose</w:t>
      </w:r>
      <w:r w:rsidR="2F39798F" w:rsidRPr="4717012F">
        <w:rPr>
          <w:rFonts w:ascii="Calibri Light" w:hAnsi="Calibri Light" w:cs="Calibri Light"/>
        </w:rPr>
        <w:t xml:space="preserve"> </w:t>
      </w:r>
      <w:r w:rsidR="007C60DB" w:rsidRPr="4717012F">
        <w:rPr>
          <w:rFonts w:ascii="Calibri Light" w:hAnsi="Calibri Light" w:cs="Calibri Light"/>
        </w:rPr>
        <w:t>confidential information</w:t>
      </w:r>
      <w:r w:rsidR="00895AA6" w:rsidRPr="4717012F">
        <w:rPr>
          <w:rFonts w:ascii="Calibri Light" w:hAnsi="Calibri Light" w:cs="Calibri Light"/>
        </w:rPr>
        <w:t xml:space="preserve"> in connection with the RFP to any third party without prior written consent of Gavi. </w:t>
      </w:r>
    </w:p>
    <w:p w14:paraId="522A10C1" w14:textId="77777777" w:rsidR="00E96E5A" w:rsidRDefault="00E96E5A" w:rsidP="00B830CE">
      <w:pPr>
        <w:tabs>
          <w:tab w:val="left" w:pos="1276"/>
        </w:tabs>
        <w:spacing w:beforeLines="23" w:before="55" w:afterLines="23" w:after="55"/>
        <w:contextualSpacing/>
        <w:jc w:val="both"/>
        <w:rPr>
          <w:rFonts w:ascii="Calibri Light" w:hAnsi="Calibri Light" w:cs="Calibri Light"/>
        </w:rPr>
      </w:pPr>
    </w:p>
    <w:p w14:paraId="1241803B" w14:textId="0E3B05DE" w:rsidR="00D376C0" w:rsidRDefault="002162EA" w:rsidP="00B830CE">
      <w:pPr>
        <w:tabs>
          <w:tab w:val="left" w:pos="1276"/>
        </w:tabs>
        <w:spacing w:beforeLines="23" w:before="55" w:afterLines="23" w:after="55"/>
        <w:contextualSpacing/>
        <w:jc w:val="both"/>
        <w:rPr>
          <w:rFonts w:ascii="Calibri Light" w:hAnsi="Calibri Light" w:cs="Calibri Light"/>
        </w:rPr>
      </w:pPr>
      <w:r w:rsidRPr="006548EA">
        <w:rPr>
          <w:rFonts w:ascii="Calibri Light" w:hAnsi="Calibri Light" w:cs="Calibri Light"/>
        </w:rPr>
        <w:t xml:space="preserve">Each Bidder must complete the </w:t>
      </w:r>
      <w:r w:rsidR="00AC61B9" w:rsidRPr="006548EA">
        <w:rPr>
          <w:rFonts w:ascii="Calibri Light" w:hAnsi="Calibri Light" w:cs="Calibri Light"/>
        </w:rPr>
        <w:t>Conflict-of-Interest</w:t>
      </w:r>
      <w:r w:rsidRPr="006548EA">
        <w:rPr>
          <w:rFonts w:ascii="Calibri Light" w:hAnsi="Calibri Light" w:cs="Calibri Light"/>
        </w:rPr>
        <w:t xml:space="preserve"> </w:t>
      </w:r>
      <w:r w:rsidR="00821AF7">
        <w:rPr>
          <w:rFonts w:ascii="Calibri Light" w:hAnsi="Calibri Light" w:cs="Calibri Light"/>
        </w:rPr>
        <w:t xml:space="preserve">online </w:t>
      </w:r>
      <w:r w:rsidRPr="006548EA">
        <w:rPr>
          <w:rFonts w:ascii="Calibri Light" w:hAnsi="Calibri Light" w:cs="Calibri Light"/>
        </w:rPr>
        <w:t xml:space="preserve">declaration and must immediately inform </w:t>
      </w:r>
      <w:r>
        <w:rPr>
          <w:rFonts w:ascii="Calibri Light" w:hAnsi="Calibri Light" w:cs="Calibri Light"/>
        </w:rPr>
        <w:t>Gavi</w:t>
      </w:r>
      <w:r w:rsidRPr="006548EA">
        <w:rPr>
          <w:rFonts w:ascii="Calibri Light" w:hAnsi="Calibri Light" w:cs="Calibri Light"/>
        </w:rPr>
        <w:t xml:space="preserve"> should a Conflict of Interest arise during the RFP process. A Conflict of Interest may result in the Bidder being disqualified from participating further in the RFP</w:t>
      </w:r>
      <w:r w:rsidRPr="00922FE6">
        <w:rPr>
          <w:rFonts w:ascii="Calibri Light" w:hAnsi="Calibri Light" w:cs="Calibri Light"/>
        </w:rPr>
        <w:t xml:space="preserve">. </w:t>
      </w:r>
      <w:r>
        <w:rPr>
          <w:rFonts w:ascii="Calibri Light" w:hAnsi="Calibri Light" w:cs="Calibri Light"/>
        </w:rPr>
        <w:t>This</w:t>
      </w:r>
      <w:r w:rsidRPr="00922FE6">
        <w:rPr>
          <w:rFonts w:ascii="Calibri Light" w:hAnsi="Calibri Light" w:cs="Calibri Light"/>
        </w:rPr>
        <w:t xml:space="preserve"> </w:t>
      </w:r>
      <w:r>
        <w:rPr>
          <w:rFonts w:ascii="Calibri Light" w:hAnsi="Calibri Light" w:cs="Calibri Light"/>
        </w:rPr>
        <w:t>declaration</w:t>
      </w:r>
      <w:r w:rsidRPr="00922FE6">
        <w:rPr>
          <w:rFonts w:ascii="Calibri Light" w:hAnsi="Calibri Light" w:cs="Calibri Light"/>
        </w:rPr>
        <w:t xml:space="preserve"> </w:t>
      </w:r>
      <w:r>
        <w:rPr>
          <w:rFonts w:ascii="Calibri Light" w:hAnsi="Calibri Light" w:cs="Calibri Light"/>
        </w:rPr>
        <w:t>must be provided</w:t>
      </w:r>
      <w:r w:rsidRPr="00CA340A">
        <w:rPr>
          <w:rFonts w:ascii="Calibri Light" w:hAnsi="Calibri Light" w:cs="Calibri Light"/>
        </w:rPr>
        <w:t xml:space="preserve"> </w:t>
      </w:r>
      <w:r w:rsidRPr="006C5C15">
        <w:rPr>
          <w:rFonts w:ascii="Calibri Light" w:hAnsi="Calibri Light" w:cs="Calibri Light"/>
        </w:rPr>
        <w:t xml:space="preserve">to Gavi </w:t>
      </w:r>
      <w:r>
        <w:rPr>
          <w:rFonts w:ascii="Calibri Light" w:hAnsi="Calibri Light" w:cs="Calibri Light"/>
        </w:rPr>
        <w:t>no later than the</w:t>
      </w:r>
      <w:r w:rsidRPr="006C5C15">
        <w:rPr>
          <w:rFonts w:ascii="Calibri Light" w:hAnsi="Calibri Light" w:cs="Calibri Light"/>
        </w:rPr>
        <w:t xml:space="preserve"> </w:t>
      </w:r>
      <w:r>
        <w:rPr>
          <w:rFonts w:ascii="Calibri Light" w:hAnsi="Calibri Light" w:cs="Calibri Light"/>
        </w:rPr>
        <w:t>D</w:t>
      </w:r>
      <w:r w:rsidRPr="006C5C15">
        <w:rPr>
          <w:rFonts w:ascii="Calibri Light" w:hAnsi="Calibri Light" w:cs="Calibri Light"/>
        </w:rPr>
        <w:t xml:space="preserve">ue </w:t>
      </w:r>
      <w:r>
        <w:rPr>
          <w:rFonts w:ascii="Calibri Light" w:hAnsi="Calibri Light" w:cs="Calibri Light"/>
        </w:rPr>
        <w:t>D</w:t>
      </w:r>
      <w:r w:rsidRPr="006C5C15">
        <w:rPr>
          <w:rFonts w:ascii="Calibri Light" w:hAnsi="Calibri Light" w:cs="Calibri Light"/>
        </w:rPr>
        <w:t xml:space="preserve">ate for </w:t>
      </w:r>
      <w:r>
        <w:rPr>
          <w:rFonts w:ascii="Calibri Light" w:hAnsi="Calibri Light" w:cs="Calibri Light"/>
        </w:rPr>
        <w:t>Preliminary Information</w:t>
      </w:r>
      <w:r w:rsidRPr="006C5C15" w:rsidDel="00361BB0">
        <w:rPr>
          <w:rFonts w:ascii="Calibri Light" w:hAnsi="Calibri Light" w:cs="Calibri Light"/>
        </w:rPr>
        <w:t xml:space="preserve"> </w:t>
      </w:r>
      <w:r w:rsidRPr="006C5C15">
        <w:rPr>
          <w:rFonts w:ascii="Calibri Light" w:hAnsi="Calibri Light" w:cs="Calibri Light"/>
        </w:rPr>
        <w:t xml:space="preserve">set out at </w:t>
      </w:r>
      <w:r w:rsidR="001D2B19">
        <w:rPr>
          <w:rFonts w:ascii="Calibri Light" w:hAnsi="Calibri Light" w:cs="Calibri Light"/>
        </w:rPr>
        <w:t>Part 1</w:t>
      </w:r>
      <w:r w:rsidRPr="006C5C15">
        <w:rPr>
          <w:rFonts w:ascii="Calibri Light" w:hAnsi="Calibri Light" w:cs="Calibri Light"/>
        </w:rPr>
        <w:t xml:space="preserve"> – </w:t>
      </w:r>
      <w:r>
        <w:rPr>
          <w:rFonts w:ascii="Calibri Light" w:hAnsi="Calibri Light" w:cs="Calibri Light"/>
        </w:rPr>
        <w:t xml:space="preserve">RFP Timeline and </w:t>
      </w:r>
      <w:r w:rsidRPr="006C5C15">
        <w:rPr>
          <w:rFonts w:ascii="Calibri Light" w:hAnsi="Calibri Light" w:cs="Calibri Light"/>
        </w:rPr>
        <w:t>Key Dates.</w:t>
      </w:r>
      <w:r>
        <w:rPr>
          <w:rFonts w:ascii="Calibri Light" w:hAnsi="Calibri Light" w:cs="Calibri Light"/>
        </w:rPr>
        <w:t xml:space="preserve"> </w:t>
      </w:r>
    </w:p>
    <w:p w14:paraId="3569E646" w14:textId="77777777" w:rsidR="007C60DB" w:rsidRDefault="007C60DB" w:rsidP="002162EA">
      <w:pPr>
        <w:tabs>
          <w:tab w:val="left" w:pos="1276"/>
        </w:tabs>
        <w:spacing w:beforeLines="23" w:before="55" w:afterLines="23" w:after="55"/>
        <w:ind w:left="284"/>
        <w:contextualSpacing/>
        <w:jc w:val="both"/>
        <w:rPr>
          <w:rFonts w:ascii="Calibri Light" w:hAnsi="Calibri Light" w:cs="Calibri Light"/>
        </w:rPr>
      </w:pPr>
    </w:p>
    <w:p w14:paraId="0FEAE694" w14:textId="142463A8" w:rsidR="002162EA" w:rsidRDefault="546AF097" w:rsidP="00B830CE">
      <w:pPr>
        <w:tabs>
          <w:tab w:val="left" w:pos="1276"/>
        </w:tabs>
        <w:spacing w:beforeLines="23" w:before="55" w:afterLines="23" w:after="55"/>
        <w:contextualSpacing/>
        <w:jc w:val="both"/>
        <w:rPr>
          <w:rFonts w:ascii="Calibri Light" w:hAnsi="Calibri Light" w:cs="Calibri Light"/>
        </w:rPr>
      </w:pPr>
      <w:r w:rsidRPr="4717012F">
        <w:rPr>
          <w:rFonts w:ascii="Calibri Light" w:hAnsi="Calibri Light" w:cs="Calibri Light"/>
        </w:rPr>
        <w:t xml:space="preserve">The </w:t>
      </w:r>
      <w:r w:rsidR="00821AF7">
        <w:rPr>
          <w:rFonts w:ascii="Calibri Light" w:hAnsi="Calibri Light" w:cs="Calibri Light"/>
        </w:rPr>
        <w:t xml:space="preserve">Intent to Participate and Conflict of Interest </w:t>
      </w:r>
      <w:r w:rsidRPr="4717012F">
        <w:rPr>
          <w:rFonts w:ascii="Calibri Light" w:hAnsi="Calibri Light" w:cs="Calibri Light"/>
        </w:rPr>
        <w:t>Declaration form can be accessed via the following link:</w:t>
      </w:r>
      <w:r w:rsidR="007C60DB">
        <w:rPr>
          <w:rFonts w:ascii="Calibri Light" w:hAnsi="Calibri Light" w:cs="Calibri Light"/>
        </w:rPr>
        <w:t xml:space="preserve"> </w:t>
      </w:r>
      <w:hyperlink r:id="rId26" w:history="1">
        <w:r w:rsidR="000F67DE">
          <w:rPr>
            <w:rStyle w:val="Hyperlink"/>
            <w:rFonts w:ascii="Calibri Light" w:hAnsi="Calibri Light" w:cs="Calibri Light"/>
          </w:rPr>
          <w:t>Gavi Supplier Declaration Form</w:t>
        </w:r>
      </w:hyperlink>
    </w:p>
    <w:p w14:paraId="04556A75" w14:textId="3298D6B7" w:rsidR="002524A2" w:rsidRPr="006C5C15" w:rsidRDefault="002524A2" w:rsidP="00DC3435">
      <w:pPr>
        <w:tabs>
          <w:tab w:val="left" w:pos="1276"/>
        </w:tabs>
        <w:spacing w:beforeLines="23" w:before="55" w:afterLines="23" w:after="55"/>
        <w:contextualSpacing/>
        <w:jc w:val="both"/>
        <w:rPr>
          <w:rFonts w:ascii="Calibri Light" w:hAnsi="Calibri Light" w:cs="Calibri Light"/>
        </w:rPr>
      </w:pPr>
      <w:bookmarkStart w:id="45" w:name="_MON_1664286231"/>
      <w:bookmarkEnd w:id="45"/>
    </w:p>
    <w:p w14:paraId="6FCC5AA8" w14:textId="0F52E1A7" w:rsidR="00E02AB0" w:rsidRDefault="00E02AB0" w:rsidP="00CB53C5">
      <w:pPr>
        <w:pStyle w:val="Heading2"/>
      </w:pPr>
      <w:bookmarkStart w:id="46" w:name="_Toc207628526"/>
      <w:r>
        <w:t xml:space="preserve">Technical </w:t>
      </w:r>
      <w:r w:rsidR="007C60DB">
        <w:t>Proposal</w:t>
      </w:r>
      <w:bookmarkEnd w:id="46"/>
    </w:p>
    <w:p w14:paraId="7B631176" w14:textId="41029C64" w:rsidR="001A3659" w:rsidRPr="00AC1C4E" w:rsidRDefault="00AC1C4E" w:rsidP="00607CF4">
      <w:pPr>
        <w:pStyle w:val="Text"/>
      </w:pPr>
      <w:r w:rsidRPr="00AC1C4E">
        <w:t>Bidder’s must ensure that the Technical Proposal is provided within a dedicated electronic document or file and that no financial information whatsoever is contained within. This is to ensure pricing information cannot be viewed when the Technical Proposal is under evaluation. In addition, the Technical Proposal must provide responses to the questions included in the Word documents found in the annexes—each lot will have its own corresponding questionnaire. Proposals may be submitted in Word, PowerPoint, or PDF format.</w:t>
      </w:r>
    </w:p>
    <w:p w14:paraId="66C27C9E" w14:textId="22581F8D" w:rsidR="00E02AB0" w:rsidRDefault="00E02AB0" w:rsidP="00CB53C5">
      <w:pPr>
        <w:pStyle w:val="Heading2"/>
      </w:pPr>
      <w:bookmarkStart w:id="47" w:name="_Toc207628527"/>
      <w:r>
        <w:t>Financial Proposal</w:t>
      </w:r>
      <w:bookmarkEnd w:id="47"/>
    </w:p>
    <w:p w14:paraId="709608BF" w14:textId="73CC923D" w:rsidR="00D058F6" w:rsidRDefault="00D058F6" w:rsidP="00074105">
      <w:pPr>
        <w:spacing w:beforeLines="23" w:before="55" w:afterLines="23" w:after="55"/>
        <w:contextualSpacing/>
        <w:rPr>
          <w:rFonts w:ascii="Calibri Light" w:hAnsi="Calibri Light" w:cs="Calibri Light"/>
        </w:rPr>
      </w:pPr>
      <w:r>
        <w:rPr>
          <w:rFonts w:ascii="Calibri Light" w:hAnsi="Calibri Light" w:cs="Calibri Light"/>
        </w:rPr>
        <w:t>Bidder</w:t>
      </w:r>
      <w:r w:rsidRPr="00502F6F">
        <w:rPr>
          <w:rFonts w:ascii="Calibri Light" w:hAnsi="Calibri Light" w:cs="Calibri Light"/>
        </w:rPr>
        <w:t xml:space="preserve">s </w:t>
      </w:r>
      <w:r w:rsidR="00AA367E">
        <w:rPr>
          <w:rFonts w:ascii="Calibri Light" w:hAnsi="Calibri Light" w:cs="Calibri Light"/>
        </w:rPr>
        <w:t xml:space="preserve">should submit the following </w:t>
      </w:r>
      <w:r>
        <w:rPr>
          <w:rFonts w:ascii="Calibri Light" w:hAnsi="Calibri Light" w:cs="Calibri Light"/>
        </w:rPr>
        <w:t xml:space="preserve">financial information </w:t>
      </w:r>
      <w:r w:rsidR="00AA367E">
        <w:rPr>
          <w:rFonts w:ascii="Calibri Light" w:hAnsi="Calibri Light" w:cs="Calibri Light"/>
        </w:rPr>
        <w:t xml:space="preserve">with their Financial </w:t>
      </w:r>
      <w:r w:rsidR="001E2B6F">
        <w:rPr>
          <w:rFonts w:ascii="Calibri Light" w:hAnsi="Calibri Light" w:cs="Calibri Light"/>
        </w:rPr>
        <w:t>P</w:t>
      </w:r>
      <w:r w:rsidR="00AA367E">
        <w:rPr>
          <w:rFonts w:ascii="Calibri Light" w:hAnsi="Calibri Light" w:cs="Calibri Light"/>
        </w:rPr>
        <w:t>roposal</w:t>
      </w:r>
      <w:r w:rsidR="0062669B">
        <w:rPr>
          <w:rFonts w:ascii="Calibri Light" w:hAnsi="Calibri Light" w:cs="Calibri Light"/>
        </w:rPr>
        <w:t>:</w:t>
      </w:r>
      <w:r w:rsidRPr="00502F6F">
        <w:rPr>
          <w:rFonts w:ascii="Calibri Light" w:hAnsi="Calibri Light" w:cs="Calibri Light"/>
        </w:rPr>
        <w:t xml:space="preserve">  </w:t>
      </w:r>
    </w:p>
    <w:p w14:paraId="46DA83D8" w14:textId="154EB114" w:rsidR="00D058F6" w:rsidRDefault="423F91AF" w:rsidP="00DC3435">
      <w:pPr>
        <w:pStyle w:val="Heading3"/>
        <w:numPr>
          <w:ilvl w:val="2"/>
          <w:numId w:val="0"/>
        </w:numPr>
        <w:tabs>
          <w:tab w:val="left" w:pos="993"/>
        </w:tabs>
        <w:spacing w:beforeLines="100" w:afterLines="50"/>
        <w:contextualSpacing/>
      </w:pPr>
      <w:r>
        <w:t xml:space="preserve">4.3.1 </w:t>
      </w:r>
      <w:r w:rsidR="00E60841">
        <w:t>Pricing Information</w:t>
      </w:r>
    </w:p>
    <w:p w14:paraId="20C9DD12" w14:textId="0A133509" w:rsidR="009A0AAC" w:rsidRPr="006548EA" w:rsidRDefault="0062669B" w:rsidP="00475978">
      <w:pPr>
        <w:spacing w:before="80" w:after="80" w:line="276" w:lineRule="auto"/>
        <w:ind w:left="284"/>
        <w:rPr>
          <w:rFonts w:ascii="Calibri Light" w:hAnsi="Calibri Light" w:cs="Calibri Light"/>
        </w:rPr>
      </w:pPr>
      <w:r>
        <w:rPr>
          <w:rFonts w:ascii="Calibri Light" w:hAnsi="Calibri Light" w:cs="Calibri Light"/>
        </w:rPr>
        <w:t xml:space="preserve">Financial </w:t>
      </w:r>
      <w:r w:rsidR="001E2B6F">
        <w:rPr>
          <w:rFonts w:ascii="Calibri Light" w:hAnsi="Calibri Light" w:cs="Calibri Light"/>
        </w:rPr>
        <w:t>P</w:t>
      </w:r>
      <w:r>
        <w:rPr>
          <w:rFonts w:ascii="Calibri Light" w:hAnsi="Calibri Light" w:cs="Calibri Light"/>
        </w:rPr>
        <w:t>roposals submitted by Bidders</w:t>
      </w:r>
      <w:r w:rsidR="009A0AAC" w:rsidRPr="006548EA">
        <w:rPr>
          <w:rFonts w:ascii="Calibri Light" w:hAnsi="Calibri Light" w:cs="Calibri Light"/>
        </w:rPr>
        <w:t xml:space="preserve"> must meet the following</w:t>
      </w:r>
      <w:r w:rsidR="00CA2797" w:rsidRPr="000311D0">
        <w:rPr>
          <w:rFonts w:ascii="Calibri Light" w:hAnsi="Calibri Light" w:cs="Calibri Light"/>
        </w:rPr>
        <w:t xml:space="preserve"> submission requirements</w:t>
      </w:r>
      <w:r w:rsidR="009A0AAC" w:rsidRPr="006548EA">
        <w:rPr>
          <w:rFonts w:ascii="Calibri Light" w:hAnsi="Calibri Light" w:cs="Calibri Light"/>
        </w:rPr>
        <w:t>:</w:t>
      </w:r>
    </w:p>
    <w:p w14:paraId="10179415" w14:textId="746277D6" w:rsidR="00866C54" w:rsidRDefault="0062669B" w:rsidP="00822367">
      <w:pPr>
        <w:pStyle w:val="Normalbullet"/>
        <w:numPr>
          <w:ilvl w:val="0"/>
          <w:numId w:val="6"/>
        </w:numPr>
        <w:tabs>
          <w:tab w:val="left" w:pos="567"/>
          <w:tab w:val="left" w:pos="709"/>
        </w:tabs>
        <w:spacing w:after="0" w:line="240" w:lineRule="auto"/>
        <w:ind w:left="284" w:firstLine="0"/>
        <w:rPr>
          <w:rFonts w:ascii="Calibri Light" w:eastAsia="Arial" w:hAnsi="Calibri Light" w:cs="Calibri Light"/>
          <w:sz w:val="22"/>
          <w:szCs w:val="22"/>
          <w:lang w:val="en-GB"/>
        </w:rPr>
      </w:pPr>
      <w:r>
        <w:rPr>
          <w:rFonts w:ascii="Calibri Light" w:eastAsia="Arial" w:hAnsi="Calibri Light" w:cs="Calibri Light"/>
          <w:sz w:val="22"/>
          <w:szCs w:val="22"/>
          <w:lang w:val="en-GB"/>
        </w:rPr>
        <w:t xml:space="preserve">Be provided using the </w:t>
      </w:r>
      <w:r w:rsidR="009A0AAC" w:rsidRPr="006548EA">
        <w:rPr>
          <w:rFonts w:ascii="Calibri Light" w:eastAsia="Arial" w:hAnsi="Calibri Light" w:cs="Calibri Light"/>
          <w:sz w:val="22"/>
          <w:szCs w:val="22"/>
          <w:lang w:val="en-GB"/>
        </w:rPr>
        <w:t>pricing schedule template provided</w:t>
      </w:r>
      <w:r w:rsidR="009A0AAC" w:rsidRPr="000311D0">
        <w:rPr>
          <w:rFonts w:ascii="Calibri Light" w:eastAsia="Arial" w:hAnsi="Calibri Light" w:cs="Calibri Light"/>
          <w:sz w:val="22"/>
          <w:szCs w:val="22"/>
          <w:lang w:val="en-GB"/>
        </w:rPr>
        <w:t xml:space="preserve"> </w:t>
      </w:r>
      <w:r w:rsidR="00793B0F">
        <w:rPr>
          <w:rFonts w:ascii="Calibri Light" w:eastAsia="Arial" w:hAnsi="Calibri Light" w:cs="Calibri Light"/>
          <w:sz w:val="22"/>
          <w:szCs w:val="22"/>
          <w:lang w:val="en-GB"/>
        </w:rPr>
        <w:t>at Annex B of this RFP.</w:t>
      </w:r>
    </w:p>
    <w:p w14:paraId="479027E0" w14:textId="64B5CED1" w:rsidR="00866C54" w:rsidRPr="000311D0" w:rsidRDefault="00AF12EB" w:rsidP="001C2E2B">
      <w:pPr>
        <w:pStyle w:val="Normalbullet"/>
        <w:numPr>
          <w:ilvl w:val="0"/>
          <w:numId w:val="6"/>
        </w:numPr>
        <w:tabs>
          <w:tab w:val="left" w:pos="567"/>
        </w:tabs>
        <w:spacing w:before="80" w:after="80" w:line="276" w:lineRule="auto"/>
        <w:ind w:left="284" w:firstLine="0"/>
        <w:rPr>
          <w:rFonts w:ascii="Calibri Light" w:eastAsia="Arial" w:hAnsi="Calibri Light" w:cs="Calibri Light"/>
          <w:sz w:val="22"/>
          <w:szCs w:val="22"/>
          <w:lang w:val="en-GB"/>
        </w:rPr>
      </w:pPr>
      <w:r w:rsidRPr="000311D0">
        <w:rPr>
          <w:rFonts w:ascii="Calibri Light" w:eastAsia="Arial" w:hAnsi="Calibri Light" w:cs="Calibri Light"/>
          <w:sz w:val="22"/>
          <w:szCs w:val="22"/>
          <w:lang w:val="en-GB"/>
        </w:rPr>
        <w:t xml:space="preserve">Provide </w:t>
      </w:r>
      <w:r w:rsidR="00A9114B" w:rsidRPr="000311D0">
        <w:rPr>
          <w:rFonts w:ascii="Calibri Light" w:eastAsia="Arial" w:hAnsi="Calibri Light" w:cs="Calibri Light"/>
          <w:sz w:val="22"/>
          <w:szCs w:val="22"/>
          <w:lang w:val="en-GB"/>
        </w:rPr>
        <w:t xml:space="preserve">all </w:t>
      </w:r>
      <w:r w:rsidR="009D16AD" w:rsidRPr="006548EA">
        <w:rPr>
          <w:rFonts w:ascii="Calibri Light" w:eastAsia="Arial" w:hAnsi="Calibri Light" w:cs="Calibri Light"/>
          <w:sz w:val="22"/>
          <w:szCs w:val="22"/>
          <w:lang w:val="en-GB"/>
        </w:rPr>
        <w:t xml:space="preserve">price information </w:t>
      </w:r>
      <w:r w:rsidR="00866C54" w:rsidRPr="006548EA">
        <w:rPr>
          <w:rFonts w:ascii="Calibri Light" w:eastAsia="Arial" w:hAnsi="Calibri Light" w:cs="Calibri Light"/>
          <w:sz w:val="22"/>
          <w:szCs w:val="22"/>
          <w:lang w:val="en-GB"/>
        </w:rPr>
        <w:t xml:space="preserve">net of tax. </w:t>
      </w:r>
    </w:p>
    <w:p w14:paraId="24F67996" w14:textId="3C1603BA" w:rsidR="00866C54" w:rsidRPr="006548EA" w:rsidRDefault="00866C54" w:rsidP="00475978">
      <w:pPr>
        <w:pStyle w:val="Normalbullet"/>
        <w:numPr>
          <w:ilvl w:val="0"/>
          <w:numId w:val="0"/>
        </w:numPr>
        <w:spacing w:before="80" w:after="80" w:line="276" w:lineRule="auto"/>
        <w:ind w:left="567"/>
        <w:rPr>
          <w:rFonts w:ascii="Calibri Light" w:hAnsi="Calibri Light" w:cs="Calibri Light"/>
        </w:rPr>
      </w:pPr>
      <w:r w:rsidRPr="006548EA">
        <w:rPr>
          <w:rFonts w:ascii="Calibri Light" w:eastAsia="Arial" w:hAnsi="Calibri Light" w:cs="Calibri Light"/>
          <w:sz w:val="22"/>
          <w:szCs w:val="22"/>
          <w:lang w:val="en-GB"/>
        </w:rPr>
        <w:t>Gavi’s Headquarters Agreement with the Swiss Government</w:t>
      </w:r>
      <w:r w:rsidR="00095CEA">
        <w:rPr>
          <w:rFonts w:ascii="Calibri Light" w:eastAsia="Arial" w:hAnsi="Calibri Light" w:cs="Calibri Light"/>
          <w:sz w:val="22"/>
          <w:szCs w:val="22"/>
          <w:lang w:val="en-GB"/>
        </w:rPr>
        <w:t>:</w:t>
      </w:r>
      <w:r w:rsidRPr="006548EA">
        <w:rPr>
          <w:rFonts w:ascii="Calibri Light" w:eastAsia="Arial" w:hAnsi="Calibri Light" w:cs="Calibri Light"/>
          <w:sz w:val="22"/>
          <w:szCs w:val="22"/>
          <w:lang w:val="en-GB"/>
        </w:rPr>
        <w:t xml:space="preserve"> Gavi is exempt from VAT, as well as customs taxes and duties in Switzerland. Consequently, your prices will have to be submitted to us net of any tax and in US</w:t>
      </w:r>
      <w:r w:rsidR="00A5732C">
        <w:rPr>
          <w:rFonts w:ascii="Calibri Light" w:eastAsia="Arial" w:hAnsi="Calibri Light" w:cs="Calibri Light"/>
          <w:sz w:val="22"/>
          <w:szCs w:val="22"/>
          <w:lang w:val="en-GB"/>
        </w:rPr>
        <w:t>D</w:t>
      </w:r>
      <w:r w:rsidR="00A5732C" w:rsidRPr="006548EA">
        <w:rPr>
          <w:rFonts w:ascii="Calibri Light" w:eastAsia="Arial" w:hAnsi="Calibri Light" w:cs="Calibri Light"/>
          <w:sz w:val="22"/>
          <w:szCs w:val="22"/>
          <w:lang w:val="en-GB"/>
        </w:rPr>
        <w:t xml:space="preserve">. </w:t>
      </w:r>
      <w:r w:rsidRPr="006548EA">
        <w:rPr>
          <w:rFonts w:ascii="Calibri Light" w:eastAsia="Arial" w:hAnsi="Calibri Light" w:cs="Calibri Light"/>
          <w:sz w:val="22"/>
          <w:szCs w:val="22"/>
          <w:lang w:val="en-GB"/>
        </w:rPr>
        <w:t>The necessary documents will be sent to the selected provider(s) upon the ordering procedure.</w:t>
      </w:r>
    </w:p>
    <w:p w14:paraId="66CC9241" w14:textId="11AF7378" w:rsidR="004B2FE5" w:rsidRDefault="00E737CB" w:rsidP="008A3484">
      <w:pPr>
        <w:pStyle w:val="Normalbullet"/>
        <w:numPr>
          <w:ilvl w:val="0"/>
          <w:numId w:val="6"/>
        </w:numPr>
        <w:tabs>
          <w:tab w:val="left" w:pos="567"/>
        </w:tabs>
        <w:spacing w:before="80" w:after="80" w:line="276" w:lineRule="auto"/>
        <w:ind w:left="567" w:hanging="283"/>
        <w:rPr>
          <w:rFonts w:ascii="Calibri Light" w:eastAsia="Arial" w:hAnsi="Calibri Light" w:cs="Calibri Light"/>
          <w:sz w:val="22"/>
          <w:szCs w:val="22"/>
          <w:lang w:val="en-GB"/>
        </w:rPr>
      </w:pPr>
      <w:r w:rsidRPr="000311D0">
        <w:rPr>
          <w:rFonts w:ascii="Calibri Light" w:eastAsia="Arial" w:hAnsi="Calibri Light" w:cs="Calibri Light"/>
          <w:sz w:val="22"/>
          <w:szCs w:val="22"/>
          <w:lang w:val="en-GB"/>
        </w:rPr>
        <w:t xml:space="preserve">Prices </w:t>
      </w:r>
      <w:r w:rsidRPr="001629F8">
        <w:rPr>
          <w:rFonts w:ascii="Calibri Light" w:eastAsia="Arial" w:hAnsi="Calibri Light" w:cs="Calibri Light"/>
          <w:sz w:val="22"/>
          <w:szCs w:val="22"/>
          <w:lang w:val="en-GB"/>
        </w:rPr>
        <w:t>should be tendered in</w:t>
      </w:r>
      <w:r w:rsidR="005E1AB2">
        <w:rPr>
          <w:rFonts w:ascii="Calibri Light" w:eastAsia="Arial" w:hAnsi="Calibri Light" w:cs="Calibri Light"/>
          <w:sz w:val="22"/>
          <w:szCs w:val="22"/>
          <w:lang w:val="en-GB"/>
        </w:rPr>
        <w:t xml:space="preserve"> </w:t>
      </w:r>
      <w:r w:rsidR="00227CB0">
        <w:rPr>
          <w:rFonts w:ascii="Calibri Light" w:eastAsia="Arial" w:hAnsi="Calibri Light" w:cs="Calibri Light"/>
          <w:sz w:val="22"/>
          <w:szCs w:val="22"/>
          <w:lang w:val="en-GB"/>
        </w:rPr>
        <w:t xml:space="preserve">United </w:t>
      </w:r>
      <w:r w:rsidR="00095CEA">
        <w:rPr>
          <w:rFonts w:ascii="Calibri Light" w:eastAsia="Arial" w:hAnsi="Calibri Light" w:cs="Calibri Light"/>
          <w:sz w:val="22"/>
          <w:szCs w:val="22"/>
          <w:lang w:val="en-GB"/>
        </w:rPr>
        <w:t>S</w:t>
      </w:r>
      <w:r w:rsidR="00227CB0">
        <w:rPr>
          <w:rFonts w:ascii="Calibri Light" w:eastAsia="Arial" w:hAnsi="Calibri Light" w:cs="Calibri Light"/>
          <w:sz w:val="22"/>
          <w:szCs w:val="22"/>
          <w:lang w:val="en-GB"/>
        </w:rPr>
        <w:t xml:space="preserve">tates </w:t>
      </w:r>
      <w:r w:rsidR="00095CEA">
        <w:rPr>
          <w:rFonts w:ascii="Calibri Light" w:eastAsia="Arial" w:hAnsi="Calibri Light" w:cs="Calibri Light"/>
          <w:sz w:val="22"/>
          <w:szCs w:val="22"/>
          <w:lang w:val="en-GB"/>
        </w:rPr>
        <w:t>d</w:t>
      </w:r>
      <w:r w:rsidR="00227CB0">
        <w:rPr>
          <w:rFonts w:ascii="Calibri Light" w:eastAsia="Arial" w:hAnsi="Calibri Light" w:cs="Calibri Light"/>
          <w:sz w:val="22"/>
          <w:szCs w:val="22"/>
          <w:lang w:val="en-GB"/>
        </w:rPr>
        <w:t>ollars (USD)</w:t>
      </w:r>
      <w:r w:rsidR="00FA5464">
        <w:rPr>
          <w:rFonts w:ascii="Calibri Light" w:eastAsia="Arial" w:hAnsi="Calibri Light" w:cs="Calibri Light"/>
          <w:sz w:val="22"/>
          <w:szCs w:val="22"/>
          <w:lang w:val="en-GB"/>
        </w:rPr>
        <w:t>.</w:t>
      </w:r>
      <w:r w:rsidR="008E3F9A">
        <w:rPr>
          <w:rFonts w:ascii="Calibri Light" w:eastAsia="Arial" w:hAnsi="Calibri Light" w:cs="Calibri Light"/>
          <w:sz w:val="22"/>
          <w:szCs w:val="22"/>
          <w:lang w:val="en-GB"/>
        </w:rPr>
        <w:t xml:space="preserve"> </w:t>
      </w:r>
      <w:r w:rsidR="001204C0">
        <w:rPr>
          <w:rFonts w:ascii="Calibri Light" w:eastAsia="Arial" w:hAnsi="Calibri Light" w:cs="Calibri Light"/>
          <w:sz w:val="22"/>
          <w:szCs w:val="22"/>
          <w:lang w:val="en-GB"/>
        </w:rPr>
        <w:t>Prices submitted in any other currency will</w:t>
      </w:r>
      <w:r w:rsidR="00BC1C51">
        <w:rPr>
          <w:rFonts w:ascii="Calibri Light" w:eastAsia="Arial" w:hAnsi="Calibri Light" w:cs="Calibri Light"/>
          <w:sz w:val="22"/>
          <w:szCs w:val="22"/>
          <w:lang w:val="en-GB"/>
        </w:rPr>
        <w:t xml:space="preserve"> be evaluated based on the </w:t>
      </w:r>
      <w:r w:rsidR="00767ADA">
        <w:rPr>
          <w:rFonts w:ascii="Calibri Light" w:eastAsia="Arial" w:hAnsi="Calibri Light" w:cs="Calibri Light"/>
          <w:sz w:val="22"/>
          <w:szCs w:val="22"/>
          <w:lang w:val="en-GB"/>
        </w:rPr>
        <w:t>Gavi presc</w:t>
      </w:r>
      <w:r w:rsidR="00AF6967">
        <w:rPr>
          <w:rFonts w:ascii="Calibri Light" w:eastAsia="Arial" w:hAnsi="Calibri Light" w:cs="Calibri Light"/>
          <w:sz w:val="22"/>
          <w:szCs w:val="22"/>
          <w:lang w:val="en-GB"/>
        </w:rPr>
        <w:t>r</w:t>
      </w:r>
      <w:r w:rsidR="00767ADA">
        <w:rPr>
          <w:rFonts w:ascii="Calibri Light" w:eastAsia="Arial" w:hAnsi="Calibri Light" w:cs="Calibri Light"/>
          <w:sz w:val="22"/>
          <w:szCs w:val="22"/>
          <w:lang w:val="en-GB"/>
        </w:rPr>
        <w:t>ib</w:t>
      </w:r>
      <w:r w:rsidR="00896AB8">
        <w:rPr>
          <w:rFonts w:ascii="Calibri Light" w:eastAsia="Arial" w:hAnsi="Calibri Light" w:cs="Calibri Light"/>
          <w:sz w:val="22"/>
          <w:szCs w:val="22"/>
          <w:lang w:val="en-GB"/>
        </w:rPr>
        <w:t>ed</w:t>
      </w:r>
      <w:r w:rsidR="00BC1C51">
        <w:rPr>
          <w:rFonts w:ascii="Calibri Light" w:eastAsia="Arial" w:hAnsi="Calibri Light" w:cs="Calibri Light"/>
          <w:sz w:val="22"/>
          <w:szCs w:val="22"/>
          <w:lang w:val="en-GB"/>
        </w:rPr>
        <w:t xml:space="preserve"> </w:t>
      </w:r>
      <w:r w:rsidR="006008F9">
        <w:rPr>
          <w:rFonts w:ascii="Calibri Light" w:eastAsia="Arial" w:hAnsi="Calibri Light" w:cs="Calibri Light"/>
          <w:sz w:val="22"/>
          <w:szCs w:val="22"/>
          <w:lang w:val="en-GB"/>
        </w:rPr>
        <w:t>exchange</w:t>
      </w:r>
      <w:r w:rsidR="00BC1C51">
        <w:rPr>
          <w:rFonts w:ascii="Calibri Light" w:eastAsia="Arial" w:hAnsi="Calibri Light" w:cs="Calibri Light"/>
          <w:sz w:val="22"/>
          <w:szCs w:val="22"/>
          <w:lang w:val="en-GB"/>
        </w:rPr>
        <w:t xml:space="preserve"> rate of the closing of the bid</w:t>
      </w:r>
      <w:r w:rsidR="00BF042D">
        <w:rPr>
          <w:rFonts w:ascii="Calibri Light" w:eastAsia="Arial" w:hAnsi="Calibri Light" w:cs="Calibri Light"/>
          <w:sz w:val="22"/>
          <w:szCs w:val="22"/>
          <w:lang w:val="en-GB"/>
        </w:rPr>
        <w:t xml:space="preserve"> date as the financial </w:t>
      </w:r>
      <w:r w:rsidR="00BF042D">
        <w:rPr>
          <w:rFonts w:ascii="Calibri Light" w:eastAsia="Arial" w:hAnsi="Calibri Light" w:cs="Calibri Light"/>
          <w:sz w:val="22"/>
          <w:szCs w:val="22"/>
          <w:lang w:val="en-GB"/>
        </w:rPr>
        <w:lastRenderedPageBreak/>
        <w:t>evaluation of the bids is completed in USD.</w:t>
      </w:r>
      <w:r w:rsidR="00171839">
        <w:rPr>
          <w:rFonts w:ascii="Calibri Light" w:eastAsia="Arial" w:hAnsi="Calibri Light" w:cs="Calibri Light"/>
          <w:sz w:val="22"/>
          <w:szCs w:val="22"/>
          <w:lang w:val="en-GB"/>
        </w:rPr>
        <w:t xml:space="preserve"> </w:t>
      </w:r>
      <w:r w:rsidR="00DD34D8">
        <w:rPr>
          <w:rFonts w:ascii="Calibri Light" w:eastAsia="Arial" w:hAnsi="Calibri Light" w:cs="Calibri Light"/>
          <w:sz w:val="22"/>
          <w:szCs w:val="22"/>
          <w:lang w:val="en-GB"/>
        </w:rPr>
        <w:t>Final c</w:t>
      </w:r>
      <w:r w:rsidRPr="009E6650">
        <w:rPr>
          <w:rFonts w:ascii="Calibri Light" w:eastAsia="Arial" w:hAnsi="Calibri Light" w:cs="Calibri Light"/>
          <w:sz w:val="22"/>
          <w:szCs w:val="22"/>
          <w:lang w:val="en-GB"/>
        </w:rPr>
        <w:t xml:space="preserve">ontractual payments </w:t>
      </w:r>
      <w:r w:rsidR="00B12A30" w:rsidRPr="009E6650">
        <w:rPr>
          <w:rFonts w:ascii="Calibri Light" w:eastAsia="Arial" w:hAnsi="Calibri Light" w:cs="Calibri Light"/>
          <w:sz w:val="22"/>
          <w:szCs w:val="22"/>
          <w:lang w:val="en-GB"/>
        </w:rPr>
        <w:t>will be agreed by the parties during contract negotiations</w:t>
      </w:r>
      <w:r w:rsidR="00BF042D">
        <w:rPr>
          <w:rFonts w:ascii="Calibri Light" w:eastAsia="Arial" w:hAnsi="Calibri Light" w:cs="Calibri Light"/>
          <w:sz w:val="22"/>
          <w:szCs w:val="22"/>
          <w:lang w:val="en-GB"/>
        </w:rPr>
        <w:t xml:space="preserve"> and can be </w:t>
      </w:r>
      <w:r w:rsidR="004B2FE5">
        <w:rPr>
          <w:rFonts w:ascii="Calibri Light" w:eastAsia="Arial" w:hAnsi="Calibri Light" w:cs="Calibri Light"/>
          <w:sz w:val="22"/>
          <w:szCs w:val="22"/>
          <w:lang w:val="en-GB"/>
        </w:rPr>
        <w:t xml:space="preserve">made in the following Gavi accepted currencies: </w:t>
      </w:r>
    </w:p>
    <w:p w14:paraId="329D262C" w14:textId="39E5ED13" w:rsidR="005305CF" w:rsidRDefault="005305CF" w:rsidP="00364F6E">
      <w:pPr>
        <w:pStyle w:val="Normalbullet"/>
        <w:numPr>
          <w:ilvl w:val="0"/>
          <w:numId w:val="16"/>
        </w:numPr>
        <w:tabs>
          <w:tab w:val="left" w:pos="567"/>
        </w:tabs>
        <w:spacing w:before="80" w:after="80" w:line="276" w:lineRule="auto"/>
        <w:rPr>
          <w:rFonts w:ascii="Calibri Light" w:eastAsia="Arial" w:hAnsi="Calibri Light" w:cs="Calibri Light"/>
          <w:sz w:val="22"/>
          <w:szCs w:val="22"/>
          <w:lang w:val="en-GB"/>
        </w:rPr>
      </w:pPr>
      <w:r>
        <w:rPr>
          <w:rFonts w:ascii="Calibri Light" w:eastAsia="Arial" w:hAnsi="Calibri Light" w:cs="Calibri Light"/>
          <w:sz w:val="22"/>
          <w:szCs w:val="22"/>
          <w:lang w:val="en-GB"/>
        </w:rPr>
        <w:t xml:space="preserve">United </w:t>
      </w:r>
      <w:r w:rsidR="006F0529">
        <w:rPr>
          <w:rFonts w:ascii="Calibri Light" w:eastAsia="Arial" w:hAnsi="Calibri Light" w:cs="Calibri Light"/>
          <w:sz w:val="22"/>
          <w:szCs w:val="22"/>
          <w:lang w:val="en-GB"/>
        </w:rPr>
        <w:t>S</w:t>
      </w:r>
      <w:r w:rsidR="00DD34D8">
        <w:rPr>
          <w:rFonts w:ascii="Calibri Light" w:eastAsia="Arial" w:hAnsi="Calibri Light" w:cs="Calibri Light"/>
          <w:sz w:val="22"/>
          <w:szCs w:val="22"/>
          <w:lang w:val="en-GB"/>
        </w:rPr>
        <w:t xml:space="preserve">tates </w:t>
      </w:r>
      <w:r w:rsidR="006F0529">
        <w:rPr>
          <w:rFonts w:ascii="Calibri Light" w:eastAsia="Arial" w:hAnsi="Calibri Light" w:cs="Calibri Light"/>
          <w:sz w:val="22"/>
          <w:szCs w:val="22"/>
          <w:lang w:val="en-GB"/>
        </w:rPr>
        <w:t>d</w:t>
      </w:r>
      <w:r w:rsidR="00DD34D8">
        <w:rPr>
          <w:rFonts w:ascii="Calibri Light" w:eastAsia="Arial" w:hAnsi="Calibri Light" w:cs="Calibri Light"/>
          <w:sz w:val="22"/>
          <w:szCs w:val="22"/>
          <w:lang w:val="en-GB"/>
        </w:rPr>
        <w:t>ollars (USD)</w:t>
      </w:r>
    </w:p>
    <w:p w14:paraId="4E4D8F5A" w14:textId="44C4CC31" w:rsidR="00E737CB" w:rsidRDefault="004B2FE5" w:rsidP="00364F6E">
      <w:pPr>
        <w:pStyle w:val="Normalbullet"/>
        <w:numPr>
          <w:ilvl w:val="0"/>
          <w:numId w:val="16"/>
        </w:numPr>
        <w:tabs>
          <w:tab w:val="left" w:pos="567"/>
        </w:tabs>
        <w:spacing w:before="80" w:after="80" w:line="276" w:lineRule="auto"/>
        <w:rPr>
          <w:rFonts w:ascii="Calibri Light" w:eastAsia="Arial" w:hAnsi="Calibri Light" w:cs="Calibri Light"/>
          <w:sz w:val="22"/>
          <w:szCs w:val="22"/>
          <w:lang w:val="en-GB"/>
        </w:rPr>
      </w:pPr>
      <w:r>
        <w:rPr>
          <w:rFonts w:ascii="Calibri Light" w:eastAsia="Arial" w:hAnsi="Calibri Light" w:cs="Calibri Light"/>
          <w:sz w:val="22"/>
          <w:szCs w:val="22"/>
          <w:lang w:val="en-GB"/>
        </w:rPr>
        <w:t xml:space="preserve">Swiss </w:t>
      </w:r>
      <w:r w:rsidR="006F0529">
        <w:rPr>
          <w:rFonts w:ascii="Calibri Light" w:eastAsia="Arial" w:hAnsi="Calibri Light" w:cs="Calibri Light"/>
          <w:sz w:val="22"/>
          <w:szCs w:val="22"/>
          <w:lang w:val="en-GB"/>
        </w:rPr>
        <w:t>f</w:t>
      </w:r>
      <w:r>
        <w:rPr>
          <w:rFonts w:ascii="Calibri Light" w:eastAsia="Arial" w:hAnsi="Calibri Light" w:cs="Calibri Light"/>
          <w:sz w:val="22"/>
          <w:szCs w:val="22"/>
          <w:lang w:val="en-GB"/>
        </w:rPr>
        <w:t>rancs (CHF)</w:t>
      </w:r>
    </w:p>
    <w:p w14:paraId="3B60A1D8" w14:textId="35E0AB47" w:rsidR="004B2FE5" w:rsidRDefault="004B2FE5" w:rsidP="00364F6E">
      <w:pPr>
        <w:pStyle w:val="Normalbullet"/>
        <w:numPr>
          <w:ilvl w:val="0"/>
          <w:numId w:val="16"/>
        </w:numPr>
        <w:tabs>
          <w:tab w:val="left" w:pos="567"/>
        </w:tabs>
        <w:spacing w:before="80" w:after="80" w:line="276" w:lineRule="auto"/>
        <w:rPr>
          <w:rFonts w:ascii="Calibri Light" w:eastAsia="Arial" w:hAnsi="Calibri Light" w:cs="Calibri Light"/>
          <w:sz w:val="22"/>
          <w:szCs w:val="22"/>
          <w:lang w:val="en-GB"/>
        </w:rPr>
      </w:pPr>
      <w:r>
        <w:rPr>
          <w:rFonts w:ascii="Calibri Light" w:eastAsia="Arial" w:hAnsi="Calibri Light" w:cs="Calibri Light"/>
          <w:sz w:val="22"/>
          <w:szCs w:val="22"/>
          <w:lang w:val="en-GB"/>
        </w:rPr>
        <w:t>Euros (EUR)</w:t>
      </w:r>
    </w:p>
    <w:p w14:paraId="702DB71D" w14:textId="4CDA48EB" w:rsidR="004B2FE5" w:rsidRDefault="00B91448" w:rsidP="00364F6E">
      <w:pPr>
        <w:pStyle w:val="Normalbullet"/>
        <w:numPr>
          <w:ilvl w:val="0"/>
          <w:numId w:val="16"/>
        </w:numPr>
        <w:tabs>
          <w:tab w:val="left" w:pos="567"/>
        </w:tabs>
        <w:spacing w:before="80" w:after="80" w:line="276" w:lineRule="auto"/>
        <w:rPr>
          <w:rFonts w:ascii="Calibri Light" w:eastAsia="Arial" w:hAnsi="Calibri Light" w:cs="Calibri Light"/>
          <w:sz w:val="22"/>
          <w:szCs w:val="22"/>
          <w:lang w:val="en-GB"/>
        </w:rPr>
      </w:pPr>
      <w:r>
        <w:rPr>
          <w:rFonts w:ascii="Calibri Light" w:eastAsia="Arial" w:hAnsi="Calibri Light" w:cs="Calibri Light"/>
          <w:sz w:val="22"/>
          <w:szCs w:val="22"/>
          <w:lang w:val="en-GB"/>
        </w:rPr>
        <w:t xml:space="preserve">Australian </w:t>
      </w:r>
      <w:r w:rsidR="006F0529">
        <w:rPr>
          <w:rFonts w:ascii="Calibri Light" w:eastAsia="Arial" w:hAnsi="Calibri Light" w:cs="Calibri Light"/>
          <w:sz w:val="22"/>
          <w:szCs w:val="22"/>
          <w:lang w:val="en-GB"/>
        </w:rPr>
        <w:t>d</w:t>
      </w:r>
      <w:r>
        <w:rPr>
          <w:rFonts w:ascii="Calibri Light" w:eastAsia="Arial" w:hAnsi="Calibri Light" w:cs="Calibri Light"/>
          <w:sz w:val="22"/>
          <w:szCs w:val="22"/>
          <w:lang w:val="en-GB"/>
        </w:rPr>
        <w:t>ollars (AUD)</w:t>
      </w:r>
    </w:p>
    <w:p w14:paraId="64B6EC61" w14:textId="6D2C4665" w:rsidR="00B91448" w:rsidRDefault="000C0678" w:rsidP="00364F6E">
      <w:pPr>
        <w:pStyle w:val="Normalbullet"/>
        <w:numPr>
          <w:ilvl w:val="0"/>
          <w:numId w:val="16"/>
        </w:numPr>
        <w:tabs>
          <w:tab w:val="left" w:pos="567"/>
        </w:tabs>
        <w:spacing w:before="80" w:after="80" w:line="276" w:lineRule="auto"/>
        <w:rPr>
          <w:rFonts w:ascii="Calibri Light" w:eastAsia="Arial" w:hAnsi="Calibri Light" w:cs="Calibri Light"/>
          <w:sz w:val="22"/>
          <w:szCs w:val="22"/>
          <w:lang w:val="en-GB"/>
        </w:rPr>
      </w:pPr>
      <w:r>
        <w:rPr>
          <w:rFonts w:ascii="Calibri Light" w:eastAsia="Arial" w:hAnsi="Calibri Light" w:cs="Calibri Light"/>
          <w:sz w:val="22"/>
          <w:szCs w:val="22"/>
          <w:lang w:val="en-GB"/>
        </w:rPr>
        <w:t xml:space="preserve">Canadian </w:t>
      </w:r>
      <w:r w:rsidR="006F0529">
        <w:rPr>
          <w:rFonts w:ascii="Calibri Light" w:eastAsia="Arial" w:hAnsi="Calibri Light" w:cs="Calibri Light"/>
          <w:sz w:val="22"/>
          <w:szCs w:val="22"/>
          <w:lang w:val="en-GB"/>
        </w:rPr>
        <w:t>d</w:t>
      </w:r>
      <w:r>
        <w:rPr>
          <w:rFonts w:ascii="Calibri Light" w:eastAsia="Arial" w:hAnsi="Calibri Light" w:cs="Calibri Light"/>
          <w:sz w:val="22"/>
          <w:szCs w:val="22"/>
          <w:lang w:val="en-GB"/>
        </w:rPr>
        <w:t>ollars (CAD)</w:t>
      </w:r>
    </w:p>
    <w:p w14:paraId="48E16CF1" w14:textId="56958787" w:rsidR="000C0678" w:rsidRDefault="00AF377A" w:rsidP="00364F6E">
      <w:pPr>
        <w:pStyle w:val="Normalbullet"/>
        <w:numPr>
          <w:ilvl w:val="0"/>
          <w:numId w:val="16"/>
        </w:numPr>
        <w:tabs>
          <w:tab w:val="left" w:pos="567"/>
        </w:tabs>
        <w:spacing w:before="80" w:after="80" w:line="276" w:lineRule="auto"/>
        <w:rPr>
          <w:rFonts w:ascii="Calibri Light" w:eastAsia="Arial" w:hAnsi="Calibri Light" w:cs="Calibri Light"/>
          <w:sz w:val="22"/>
          <w:szCs w:val="22"/>
          <w:lang w:val="en-GB"/>
        </w:rPr>
      </w:pPr>
      <w:r>
        <w:rPr>
          <w:rFonts w:ascii="Calibri Light" w:eastAsia="Arial" w:hAnsi="Calibri Light" w:cs="Calibri Light"/>
          <w:sz w:val="22"/>
          <w:szCs w:val="22"/>
          <w:lang w:val="en-GB"/>
        </w:rPr>
        <w:t xml:space="preserve">British </w:t>
      </w:r>
      <w:r w:rsidR="006F0529">
        <w:rPr>
          <w:rFonts w:ascii="Calibri Light" w:eastAsia="Arial" w:hAnsi="Calibri Light" w:cs="Calibri Light"/>
          <w:sz w:val="22"/>
          <w:szCs w:val="22"/>
          <w:lang w:val="en-GB"/>
        </w:rPr>
        <w:t>p</w:t>
      </w:r>
      <w:r>
        <w:rPr>
          <w:rFonts w:ascii="Calibri Light" w:eastAsia="Arial" w:hAnsi="Calibri Light" w:cs="Calibri Light"/>
          <w:sz w:val="22"/>
          <w:szCs w:val="22"/>
          <w:lang w:val="en-GB"/>
        </w:rPr>
        <w:t>ounds</w:t>
      </w:r>
      <w:r w:rsidR="00613264">
        <w:rPr>
          <w:rFonts w:ascii="Calibri Light" w:eastAsia="Arial" w:hAnsi="Calibri Light" w:cs="Calibri Light"/>
          <w:sz w:val="22"/>
          <w:szCs w:val="22"/>
          <w:lang w:val="en-GB"/>
        </w:rPr>
        <w:t xml:space="preserve"> </w:t>
      </w:r>
      <w:r>
        <w:rPr>
          <w:rFonts w:ascii="Calibri Light" w:eastAsia="Arial" w:hAnsi="Calibri Light" w:cs="Calibri Light"/>
          <w:sz w:val="22"/>
          <w:szCs w:val="22"/>
          <w:lang w:val="en-GB"/>
        </w:rPr>
        <w:t>(GBP)</w:t>
      </w:r>
    </w:p>
    <w:p w14:paraId="06AE1311" w14:textId="417D232E" w:rsidR="00AF377A" w:rsidRDefault="00DD34D8" w:rsidP="00364F6E">
      <w:pPr>
        <w:pStyle w:val="Normalbullet"/>
        <w:numPr>
          <w:ilvl w:val="0"/>
          <w:numId w:val="16"/>
        </w:numPr>
        <w:tabs>
          <w:tab w:val="left" w:pos="567"/>
        </w:tabs>
        <w:spacing w:before="80" w:after="80" w:line="276" w:lineRule="auto"/>
        <w:rPr>
          <w:rFonts w:ascii="Calibri Light" w:eastAsia="Arial" w:hAnsi="Calibri Light" w:cs="Calibri Light"/>
          <w:sz w:val="22"/>
          <w:szCs w:val="22"/>
          <w:lang w:val="en-GB"/>
        </w:rPr>
      </w:pPr>
      <w:r>
        <w:rPr>
          <w:rFonts w:ascii="Calibri Light" w:eastAsia="Arial" w:hAnsi="Calibri Light" w:cs="Calibri Light"/>
          <w:sz w:val="22"/>
          <w:szCs w:val="22"/>
          <w:lang w:val="en-GB"/>
        </w:rPr>
        <w:t xml:space="preserve">Norwegian </w:t>
      </w:r>
      <w:r w:rsidR="006F0529">
        <w:rPr>
          <w:rFonts w:ascii="Calibri Light" w:eastAsia="Arial" w:hAnsi="Calibri Light" w:cs="Calibri Light"/>
          <w:sz w:val="22"/>
          <w:szCs w:val="22"/>
          <w:lang w:val="en-GB"/>
        </w:rPr>
        <w:t>k</w:t>
      </w:r>
      <w:r w:rsidR="006D5F7D">
        <w:rPr>
          <w:rFonts w:ascii="Calibri Light" w:eastAsia="Arial" w:hAnsi="Calibri Light" w:cs="Calibri Light"/>
          <w:sz w:val="22"/>
          <w:szCs w:val="22"/>
          <w:lang w:val="en-GB"/>
        </w:rPr>
        <w:t>rone (NOK)</w:t>
      </w:r>
    </w:p>
    <w:p w14:paraId="7D4A3673" w14:textId="78BB6D14" w:rsidR="00342CED" w:rsidRPr="002C5A35" w:rsidRDefault="006D5F7D" w:rsidP="00364F6E">
      <w:pPr>
        <w:pStyle w:val="Normalbullet"/>
        <w:numPr>
          <w:ilvl w:val="0"/>
          <w:numId w:val="16"/>
        </w:numPr>
        <w:tabs>
          <w:tab w:val="left" w:pos="567"/>
        </w:tabs>
        <w:spacing w:before="80" w:after="80" w:line="276" w:lineRule="auto"/>
        <w:rPr>
          <w:rFonts w:ascii="Calibri Light" w:eastAsia="Arial" w:hAnsi="Calibri Light" w:cs="Calibri Light"/>
          <w:sz w:val="22"/>
          <w:szCs w:val="22"/>
          <w:lang w:val="en-GB"/>
        </w:rPr>
      </w:pPr>
      <w:r>
        <w:rPr>
          <w:rFonts w:ascii="Calibri Light" w:eastAsia="Arial" w:hAnsi="Calibri Light" w:cs="Calibri Light"/>
          <w:sz w:val="22"/>
          <w:szCs w:val="22"/>
          <w:lang w:val="en-GB"/>
        </w:rPr>
        <w:t xml:space="preserve">Japanese </w:t>
      </w:r>
      <w:r w:rsidR="006F0529">
        <w:rPr>
          <w:rFonts w:ascii="Calibri Light" w:eastAsia="Arial" w:hAnsi="Calibri Light" w:cs="Calibri Light"/>
          <w:sz w:val="22"/>
          <w:szCs w:val="22"/>
          <w:lang w:val="en-GB"/>
        </w:rPr>
        <w:t>y</w:t>
      </w:r>
      <w:r>
        <w:rPr>
          <w:rFonts w:ascii="Calibri Light" w:eastAsia="Arial" w:hAnsi="Calibri Light" w:cs="Calibri Light"/>
          <w:sz w:val="22"/>
          <w:szCs w:val="22"/>
          <w:lang w:val="en-GB"/>
        </w:rPr>
        <w:t>en (</w:t>
      </w:r>
      <w:r w:rsidR="00342CED">
        <w:rPr>
          <w:rFonts w:ascii="Calibri Light" w:eastAsia="Arial" w:hAnsi="Calibri Light" w:cs="Calibri Light"/>
          <w:sz w:val="22"/>
          <w:szCs w:val="22"/>
          <w:lang w:val="en-GB"/>
        </w:rPr>
        <w:t>JPY)</w:t>
      </w:r>
    </w:p>
    <w:p w14:paraId="6761C538" w14:textId="4954A282" w:rsidR="009A0AAC" w:rsidRPr="000311D0" w:rsidRDefault="0012761F" w:rsidP="001C2E2B">
      <w:pPr>
        <w:pStyle w:val="Normalbullet"/>
        <w:numPr>
          <w:ilvl w:val="0"/>
          <w:numId w:val="6"/>
        </w:numPr>
        <w:spacing w:before="80" w:after="80" w:line="276" w:lineRule="auto"/>
        <w:ind w:left="567" w:hanging="283"/>
        <w:rPr>
          <w:rFonts w:ascii="Calibri Light" w:eastAsia="Arial" w:hAnsi="Calibri Light" w:cs="Calibri Light"/>
          <w:sz w:val="22"/>
          <w:szCs w:val="22"/>
          <w:lang w:val="en-GB"/>
        </w:rPr>
      </w:pPr>
      <w:r w:rsidRPr="000311D0">
        <w:rPr>
          <w:rFonts w:ascii="Calibri Light" w:eastAsia="Arial" w:hAnsi="Calibri Light" w:cs="Calibri Light"/>
          <w:sz w:val="22"/>
          <w:szCs w:val="22"/>
          <w:lang w:val="en-GB"/>
        </w:rPr>
        <w:t>T</w:t>
      </w:r>
      <w:r w:rsidR="009A0AAC" w:rsidRPr="006548EA">
        <w:rPr>
          <w:rFonts w:ascii="Calibri Light" w:eastAsia="Arial" w:hAnsi="Calibri Light" w:cs="Calibri Light"/>
          <w:sz w:val="22"/>
          <w:szCs w:val="22"/>
          <w:lang w:val="en-GB"/>
        </w:rPr>
        <w:t xml:space="preserve">he pricing schedule </w:t>
      </w:r>
      <w:r w:rsidR="00094BD9">
        <w:rPr>
          <w:rFonts w:ascii="Calibri Light" w:eastAsia="Arial" w:hAnsi="Calibri Light" w:cs="Calibri Light"/>
          <w:sz w:val="22"/>
          <w:szCs w:val="22"/>
          <w:lang w:val="en-GB"/>
        </w:rPr>
        <w:t>should</w:t>
      </w:r>
      <w:r w:rsidR="009A0AAC" w:rsidRPr="006548EA">
        <w:rPr>
          <w:rFonts w:ascii="Calibri Light" w:eastAsia="Arial" w:hAnsi="Calibri Light" w:cs="Calibri Light"/>
          <w:sz w:val="22"/>
          <w:szCs w:val="22"/>
          <w:lang w:val="en-GB"/>
        </w:rPr>
        <w:t xml:space="preserve"> show a breakdown of all costs, fees, expenses and charges associated with the full delivery of the Requirements over the whole-of-life of the Contract. It must also clearly state</w:t>
      </w:r>
      <w:r w:rsidR="005669EB" w:rsidRPr="000311D0">
        <w:rPr>
          <w:rFonts w:ascii="Calibri Light" w:eastAsia="Arial" w:hAnsi="Calibri Light" w:cs="Calibri Light"/>
          <w:sz w:val="22"/>
          <w:szCs w:val="22"/>
          <w:lang w:val="en-GB"/>
        </w:rPr>
        <w:t xml:space="preserve"> total fixed costs, total variable costs and</w:t>
      </w:r>
      <w:r w:rsidR="009A0AAC" w:rsidRPr="006548EA">
        <w:rPr>
          <w:rFonts w:ascii="Calibri Light" w:eastAsia="Arial" w:hAnsi="Calibri Light" w:cs="Calibri Light"/>
          <w:sz w:val="22"/>
          <w:szCs w:val="22"/>
          <w:lang w:val="en-GB"/>
        </w:rPr>
        <w:t xml:space="preserve"> the total Contract price</w:t>
      </w:r>
      <w:r w:rsidR="009D16AD" w:rsidRPr="000311D0">
        <w:rPr>
          <w:rFonts w:ascii="Calibri Light" w:eastAsia="Arial" w:hAnsi="Calibri Light" w:cs="Calibri Light"/>
          <w:sz w:val="22"/>
          <w:szCs w:val="22"/>
          <w:lang w:val="en-GB"/>
        </w:rPr>
        <w:t>.</w:t>
      </w:r>
    </w:p>
    <w:p w14:paraId="2CD7EB0F" w14:textId="10B26207" w:rsidR="009A0AAC" w:rsidRPr="000311D0" w:rsidRDefault="008626B4" w:rsidP="001C2E2B">
      <w:pPr>
        <w:pStyle w:val="Normalbullet"/>
        <w:numPr>
          <w:ilvl w:val="0"/>
          <w:numId w:val="6"/>
        </w:numPr>
        <w:tabs>
          <w:tab w:val="left" w:pos="567"/>
        </w:tabs>
        <w:spacing w:before="80" w:after="80" w:line="276" w:lineRule="auto"/>
        <w:ind w:left="284" w:firstLine="0"/>
        <w:rPr>
          <w:rFonts w:ascii="Calibri Light" w:eastAsia="Arial" w:hAnsi="Calibri Light" w:cs="Calibri Light"/>
          <w:sz w:val="22"/>
          <w:szCs w:val="22"/>
          <w:lang w:val="en-GB"/>
        </w:rPr>
      </w:pPr>
      <w:r>
        <w:rPr>
          <w:rFonts w:ascii="Calibri Light" w:eastAsia="Arial" w:hAnsi="Calibri Light" w:cs="Calibri Light"/>
          <w:sz w:val="22"/>
          <w:szCs w:val="22"/>
          <w:lang w:val="en-GB"/>
        </w:rPr>
        <w:t xml:space="preserve">All unit rates </w:t>
      </w:r>
      <w:r w:rsidR="00BB1669">
        <w:rPr>
          <w:rFonts w:ascii="Calibri Light" w:eastAsia="Arial" w:hAnsi="Calibri Light" w:cs="Calibri Light"/>
          <w:sz w:val="22"/>
          <w:szCs w:val="22"/>
          <w:lang w:val="en-GB"/>
        </w:rPr>
        <w:t>on which the price is based should be specified.</w:t>
      </w:r>
    </w:p>
    <w:p w14:paraId="4A1A160C" w14:textId="30372850" w:rsidR="000311D0" w:rsidRPr="006548EA" w:rsidRDefault="000311D0" w:rsidP="001C2E2B">
      <w:pPr>
        <w:pStyle w:val="ListParagraph"/>
        <w:numPr>
          <w:ilvl w:val="0"/>
          <w:numId w:val="6"/>
        </w:numPr>
        <w:spacing w:beforeLines="23" w:before="55" w:afterLines="23" w:after="55"/>
        <w:ind w:left="567" w:hanging="283"/>
        <w:rPr>
          <w:rFonts w:ascii="Calibri Light" w:hAnsi="Calibri Light" w:cs="Calibri Light"/>
          <w:sz w:val="22"/>
          <w:szCs w:val="22"/>
        </w:rPr>
      </w:pPr>
      <w:r w:rsidRPr="006548EA">
        <w:rPr>
          <w:rFonts w:ascii="Calibri Light" w:hAnsi="Calibri Light" w:cs="Calibri Light"/>
          <w:sz w:val="22"/>
          <w:szCs w:val="22"/>
        </w:rPr>
        <w:t xml:space="preserve">Submitted rates and prices shall be deemed to include all costs, insurances, taxes, fees, expenses, liabilities, obligations risk and other things necessary for the performance of the requirement. Any </w:t>
      </w:r>
      <w:r w:rsidR="00BB1669">
        <w:rPr>
          <w:rFonts w:ascii="Calibri Light" w:hAnsi="Calibri Light" w:cs="Calibri Light"/>
          <w:sz w:val="22"/>
          <w:szCs w:val="22"/>
        </w:rPr>
        <w:t>additional</w:t>
      </w:r>
      <w:r w:rsidRPr="006548EA">
        <w:rPr>
          <w:rFonts w:ascii="Calibri Light" w:hAnsi="Calibri Light" w:cs="Calibri Light"/>
          <w:sz w:val="22"/>
          <w:szCs w:val="22"/>
        </w:rPr>
        <w:t xml:space="preserve"> charge not stated in the Proposal will not be allowed as a charge against any transaction under any resultant contract.</w:t>
      </w:r>
    </w:p>
    <w:p w14:paraId="2857A5B5" w14:textId="4F125B01" w:rsidR="000311D0" w:rsidRPr="006548EA" w:rsidRDefault="0012761F" w:rsidP="001C2E2B">
      <w:pPr>
        <w:pStyle w:val="Normalbullet"/>
        <w:numPr>
          <w:ilvl w:val="0"/>
          <w:numId w:val="6"/>
        </w:numPr>
        <w:spacing w:before="80" w:after="80" w:line="276" w:lineRule="auto"/>
        <w:ind w:left="567" w:hanging="283"/>
        <w:rPr>
          <w:rFonts w:ascii="Calibri Light" w:eastAsia="Arial" w:hAnsi="Calibri Light" w:cs="Calibri Light"/>
          <w:sz w:val="22"/>
          <w:szCs w:val="22"/>
          <w:lang w:val="en-GB"/>
        </w:rPr>
      </w:pPr>
      <w:r w:rsidRPr="000311D0">
        <w:rPr>
          <w:rFonts w:ascii="Calibri Light" w:eastAsia="Arial" w:hAnsi="Calibri Light" w:cs="Calibri Light"/>
          <w:sz w:val="22"/>
          <w:szCs w:val="22"/>
          <w:lang w:val="en-GB"/>
        </w:rPr>
        <w:t>I</w:t>
      </w:r>
      <w:r w:rsidR="009A0AAC" w:rsidRPr="006548EA">
        <w:rPr>
          <w:rFonts w:ascii="Calibri Light" w:eastAsia="Arial" w:hAnsi="Calibri Light" w:cs="Calibri Light"/>
          <w:sz w:val="22"/>
          <w:szCs w:val="22"/>
          <w:lang w:val="en-GB"/>
        </w:rPr>
        <w:t xml:space="preserve">n preparing their </w:t>
      </w:r>
      <w:r w:rsidR="009C2446">
        <w:rPr>
          <w:rFonts w:ascii="Calibri Light" w:eastAsia="Arial" w:hAnsi="Calibri Light" w:cs="Calibri Light"/>
          <w:sz w:val="22"/>
          <w:szCs w:val="22"/>
          <w:lang w:val="en-GB"/>
        </w:rPr>
        <w:t xml:space="preserve">Financial </w:t>
      </w:r>
      <w:r w:rsidR="009A0AAC" w:rsidRPr="006548EA">
        <w:rPr>
          <w:rFonts w:ascii="Calibri Light" w:eastAsia="Arial" w:hAnsi="Calibri Light" w:cs="Calibri Light"/>
          <w:sz w:val="22"/>
          <w:szCs w:val="22"/>
          <w:lang w:val="en-GB"/>
        </w:rPr>
        <w:t xml:space="preserve">Proposal, </w:t>
      </w:r>
      <w:r w:rsidR="00306956">
        <w:rPr>
          <w:rFonts w:ascii="Calibri Light" w:eastAsia="Arial" w:hAnsi="Calibri Light" w:cs="Calibri Light"/>
          <w:sz w:val="22"/>
          <w:szCs w:val="22"/>
          <w:lang w:val="en-GB"/>
        </w:rPr>
        <w:t xml:space="preserve">Bidders </w:t>
      </w:r>
      <w:r w:rsidR="009A63A9">
        <w:rPr>
          <w:rFonts w:ascii="Calibri Light" w:eastAsia="Arial" w:hAnsi="Calibri Light" w:cs="Calibri Light"/>
          <w:sz w:val="22"/>
          <w:szCs w:val="22"/>
          <w:lang w:val="en-GB"/>
        </w:rPr>
        <w:t>should take into</w:t>
      </w:r>
      <w:r w:rsidR="009A0AAC" w:rsidRPr="006548EA">
        <w:rPr>
          <w:rFonts w:ascii="Calibri Light" w:eastAsia="Arial" w:hAnsi="Calibri Light" w:cs="Calibri Light"/>
          <w:sz w:val="22"/>
          <w:szCs w:val="22"/>
          <w:lang w:val="en-GB"/>
        </w:rPr>
        <w:t xml:space="preserve"> consider</w:t>
      </w:r>
      <w:r w:rsidR="009A63A9">
        <w:rPr>
          <w:rFonts w:ascii="Calibri Light" w:eastAsia="Arial" w:hAnsi="Calibri Light" w:cs="Calibri Light"/>
          <w:sz w:val="22"/>
          <w:szCs w:val="22"/>
          <w:lang w:val="en-GB"/>
        </w:rPr>
        <w:t>ation</w:t>
      </w:r>
      <w:r w:rsidR="009A0AAC" w:rsidRPr="006548EA">
        <w:rPr>
          <w:rFonts w:ascii="Calibri Light" w:eastAsia="Arial" w:hAnsi="Calibri Light" w:cs="Calibri Light"/>
          <w:sz w:val="22"/>
          <w:szCs w:val="22"/>
          <w:lang w:val="en-GB"/>
        </w:rPr>
        <w:t xml:space="preserve"> all risks, contingencies and other circumstances relating to the delivery of the Requirements and include adequate provision in the Proposal and pricing information to manage such risks and contingencies.</w:t>
      </w:r>
    </w:p>
    <w:p w14:paraId="1C9ECB1B" w14:textId="665D18EE" w:rsidR="009A0AAC" w:rsidRPr="006548EA" w:rsidRDefault="00475978" w:rsidP="001C2E2B">
      <w:pPr>
        <w:pStyle w:val="Normalbullet"/>
        <w:numPr>
          <w:ilvl w:val="0"/>
          <w:numId w:val="6"/>
        </w:numPr>
        <w:spacing w:before="80" w:after="80" w:line="276" w:lineRule="auto"/>
        <w:ind w:left="567" w:hanging="283"/>
        <w:rPr>
          <w:rFonts w:ascii="Calibri Light" w:eastAsia="Arial" w:hAnsi="Calibri Light" w:cs="Calibri Light"/>
          <w:sz w:val="22"/>
          <w:szCs w:val="22"/>
          <w:lang w:val="en-GB"/>
        </w:rPr>
      </w:pPr>
      <w:r>
        <w:rPr>
          <w:rFonts w:ascii="Calibri Light" w:eastAsia="Arial" w:hAnsi="Calibri Light" w:cs="Calibri Light"/>
          <w:sz w:val="22"/>
          <w:szCs w:val="22"/>
          <w:lang w:val="en-GB"/>
        </w:rPr>
        <w:t>B</w:t>
      </w:r>
      <w:r w:rsidR="00306956">
        <w:rPr>
          <w:rFonts w:ascii="Calibri Light" w:eastAsia="Arial" w:hAnsi="Calibri Light" w:cs="Calibri Light"/>
          <w:sz w:val="22"/>
          <w:szCs w:val="22"/>
          <w:lang w:val="en-GB"/>
        </w:rPr>
        <w:t>idders</w:t>
      </w:r>
      <w:r w:rsidR="009A0AAC" w:rsidRPr="006548EA">
        <w:rPr>
          <w:rFonts w:ascii="Calibri Light" w:eastAsia="Arial" w:hAnsi="Calibri Light" w:cs="Calibri Light"/>
          <w:sz w:val="22"/>
          <w:szCs w:val="22"/>
          <w:lang w:val="en-GB"/>
        </w:rPr>
        <w:t xml:space="preserve"> </w:t>
      </w:r>
      <w:r w:rsidR="009A63A9">
        <w:rPr>
          <w:rFonts w:ascii="Calibri Light" w:eastAsia="Arial" w:hAnsi="Calibri Light" w:cs="Calibri Light"/>
          <w:sz w:val="22"/>
          <w:szCs w:val="22"/>
          <w:lang w:val="en-GB"/>
        </w:rPr>
        <w:t xml:space="preserve">should provide a narrative of </w:t>
      </w:r>
      <w:r w:rsidR="009A0AAC" w:rsidRPr="006548EA">
        <w:rPr>
          <w:rFonts w:ascii="Calibri Light" w:eastAsia="Arial" w:hAnsi="Calibri Light" w:cs="Calibri Light"/>
          <w:sz w:val="22"/>
          <w:szCs w:val="22"/>
          <w:lang w:val="en-GB"/>
        </w:rPr>
        <w:t xml:space="preserve">all assumptions and qualifications made about the delivery of the Requirements, including in the financial pricing information. Any assumption that </w:t>
      </w:r>
      <w:r w:rsidR="0098229F" w:rsidRPr="000311D0">
        <w:rPr>
          <w:rFonts w:ascii="Calibri Light" w:eastAsia="Arial" w:hAnsi="Calibri Light" w:cs="Calibri Light"/>
          <w:sz w:val="22"/>
          <w:szCs w:val="22"/>
          <w:lang w:val="en-GB"/>
        </w:rPr>
        <w:t>Gavi</w:t>
      </w:r>
      <w:r w:rsidR="009A0AAC" w:rsidRPr="006548EA">
        <w:rPr>
          <w:rFonts w:ascii="Calibri Light" w:eastAsia="Arial" w:hAnsi="Calibri Light" w:cs="Calibri Light"/>
          <w:sz w:val="22"/>
          <w:szCs w:val="22"/>
          <w:lang w:val="en-GB"/>
        </w:rPr>
        <w:t xml:space="preserve"> or a third party will incur any cost related to the delivery of the Requirements </w:t>
      </w:r>
      <w:r w:rsidR="00883D36">
        <w:rPr>
          <w:rFonts w:ascii="Calibri Light" w:eastAsia="Arial" w:hAnsi="Calibri Light" w:cs="Calibri Light"/>
          <w:sz w:val="22"/>
          <w:szCs w:val="22"/>
          <w:lang w:val="en-GB"/>
        </w:rPr>
        <w:t>should be</w:t>
      </w:r>
      <w:r w:rsidR="009A0AAC" w:rsidRPr="006548EA">
        <w:rPr>
          <w:rFonts w:ascii="Calibri Light" w:eastAsia="Arial" w:hAnsi="Calibri Light" w:cs="Calibri Light"/>
          <w:sz w:val="22"/>
          <w:szCs w:val="22"/>
          <w:lang w:val="en-GB"/>
        </w:rPr>
        <w:t xml:space="preserve"> stated, and the cost estimated if possible.</w:t>
      </w:r>
    </w:p>
    <w:p w14:paraId="17FC3235" w14:textId="3236FB1A" w:rsidR="009A0AAC" w:rsidRPr="006548EA" w:rsidRDefault="0012761F" w:rsidP="001C2E2B">
      <w:pPr>
        <w:pStyle w:val="Normalbullet"/>
        <w:numPr>
          <w:ilvl w:val="0"/>
          <w:numId w:val="6"/>
        </w:numPr>
        <w:spacing w:before="80" w:after="80" w:line="276" w:lineRule="auto"/>
        <w:ind w:left="567" w:hanging="283"/>
        <w:rPr>
          <w:rFonts w:ascii="Calibri Light" w:eastAsia="Arial" w:hAnsi="Calibri Light" w:cs="Calibri Light"/>
          <w:sz w:val="22"/>
          <w:szCs w:val="22"/>
          <w:lang w:val="en-GB"/>
        </w:rPr>
      </w:pPr>
      <w:r w:rsidRPr="000311D0">
        <w:rPr>
          <w:rFonts w:ascii="Calibri Light" w:eastAsia="Arial" w:hAnsi="Calibri Light" w:cs="Calibri Light"/>
          <w:sz w:val="22"/>
          <w:szCs w:val="22"/>
          <w:lang w:val="en-GB"/>
        </w:rPr>
        <w:t>W</w:t>
      </w:r>
      <w:r w:rsidR="009A0AAC" w:rsidRPr="006548EA">
        <w:rPr>
          <w:rFonts w:ascii="Calibri Light" w:eastAsia="Arial" w:hAnsi="Calibri Light" w:cs="Calibri Light"/>
          <w:sz w:val="22"/>
          <w:szCs w:val="22"/>
          <w:lang w:val="en-GB"/>
        </w:rPr>
        <w:t xml:space="preserve">here a </w:t>
      </w:r>
      <w:r w:rsidR="00306956">
        <w:rPr>
          <w:rFonts w:ascii="Calibri Light" w:eastAsia="Arial" w:hAnsi="Calibri Light" w:cs="Calibri Light"/>
          <w:sz w:val="22"/>
          <w:szCs w:val="22"/>
          <w:lang w:val="en-GB"/>
        </w:rPr>
        <w:t>Bidder</w:t>
      </w:r>
      <w:r w:rsidR="009A0AAC" w:rsidRPr="006548EA">
        <w:rPr>
          <w:rFonts w:ascii="Calibri Light" w:eastAsia="Arial" w:hAnsi="Calibri Light" w:cs="Calibri Light"/>
          <w:sz w:val="22"/>
          <w:szCs w:val="22"/>
          <w:lang w:val="en-GB"/>
        </w:rPr>
        <w:t xml:space="preserve"> has an alternative pricing </w:t>
      </w:r>
      <w:r w:rsidR="0054599E">
        <w:rPr>
          <w:rFonts w:ascii="Calibri Light" w:eastAsia="Arial" w:hAnsi="Calibri Light" w:cs="Calibri Light"/>
          <w:sz w:val="22"/>
          <w:szCs w:val="22"/>
          <w:lang w:val="en-GB"/>
        </w:rPr>
        <w:t>template</w:t>
      </w:r>
      <w:r w:rsidR="009A0AAC" w:rsidRPr="006548EA">
        <w:rPr>
          <w:rFonts w:ascii="Calibri Light" w:eastAsia="Arial" w:hAnsi="Calibri Light" w:cs="Calibri Light"/>
          <w:sz w:val="22"/>
          <w:szCs w:val="22"/>
          <w:lang w:val="en-GB"/>
        </w:rPr>
        <w:t xml:space="preserve"> (i.e. a pricing approach that is different </w:t>
      </w:r>
      <w:r w:rsidR="00B875C5">
        <w:rPr>
          <w:rFonts w:ascii="Calibri Light" w:eastAsia="Arial" w:hAnsi="Calibri Light" w:cs="Calibri Light"/>
          <w:sz w:val="22"/>
          <w:szCs w:val="22"/>
          <w:lang w:val="en-GB"/>
        </w:rPr>
        <w:t>from</w:t>
      </w:r>
      <w:r w:rsidR="00B875C5" w:rsidRPr="006548EA">
        <w:rPr>
          <w:rFonts w:ascii="Calibri Light" w:eastAsia="Arial" w:hAnsi="Calibri Light" w:cs="Calibri Light"/>
          <w:sz w:val="22"/>
          <w:szCs w:val="22"/>
          <w:lang w:val="en-GB"/>
        </w:rPr>
        <w:t xml:space="preserve"> </w:t>
      </w:r>
      <w:r w:rsidR="009A0AAC" w:rsidRPr="006548EA">
        <w:rPr>
          <w:rFonts w:ascii="Calibri Light" w:eastAsia="Arial" w:hAnsi="Calibri Light" w:cs="Calibri Light"/>
          <w:sz w:val="22"/>
          <w:szCs w:val="22"/>
          <w:lang w:val="en-GB"/>
        </w:rPr>
        <w:t xml:space="preserve">the </w:t>
      </w:r>
      <w:r w:rsidR="00294102">
        <w:rPr>
          <w:rFonts w:ascii="Calibri Light" w:eastAsia="Arial" w:hAnsi="Calibri Light" w:cs="Calibri Light"/>
          <w:sz w:val="22"/>
          <w:szCs w:val="22"/>
          <w:lang w:val="en-GB"/>
        </w:rPr>
        <w:t xml:space="preserve">Gavi </w:t>
      </w:r>
      <w:r w:rsidR="009A0AAC" w:rsidRPr="006548EA">
        <w:rPr>
          <w:rFonts w:ascii="Calibri Light" w:eastAsia="Arial" w:hAnsi="Calibri Light" w:cs="Calibri Light"/>
          <w:sz w:val="22"/>
          <w:szCs w:val="22"/>
          <w:lang w:val="en-GB"/>
        </w:rPr>
        <w:t xml:space="preserve">pricing schedule) </w:t>
      </w:r>
      <w:r w:rsidR="00B875C5">
        <w:rPr>
          <w:rFonts w:ascii="Calibri Light" w:eastAsia="Arial" w:hAnsi="Calibri Light" w:cs="Calibri Light"/>
          <w:sz w:val="22"/>
          <w:szCs w:val="22"/>
          <w:lang w:val="en-GB"/>
        </w:rPr>
        <w:t>it should be</w:t>
      </w:r>
      <w:r w:rsidR="009A0AAC" w:rsidRPr="006548EA">
        <w:rPr>
          <w:rFonts w:ascii="Calibri Light" w:eastAsia="Arial" w:hAnsi="Calibri Light" w:cs="Calibri Light"/>
          <w:sz w:val="22"/>
          <w:szCs w:val="22"/>
          <w:lang w:val="en-GB"/>
        </w:rPr>
        <w:t xml:space="preserve"> submitted as an alternative pricing </w:t>
      </w:r>
      <w:r w:rsidR="004A5BEB">
        <w:rPr>
          <w:rFonts w:ascii="Calibri Light" w:eastAsia="Arial" w:hAnsi="Calibri Light" w:cs="Calibri Light"/>
          <w:sz w:val="22"/>
          <w:szCs w:val="22"/>
          <w:lang w:val="en-GB"/>
        </w:rPr>
        <w:t>schedule.</w:t>
      </w:r>
      <w:r w:rsidR="009A0AAC" w:rsidRPr="006548EA">
        <w:rPr>
          <w:rFonts w:ascii="Calibri Light" w:eastAsia="Arial" w:hAnsi="Calibri Light" w:cs="Calibri Light"/>
          <w:sz w:val="22"/>
          <w:szCs w:val="22"/>
          <w:lang w:val="en-GB"/>
        </w:rPr>
        <w:t xml:space="preserve"> However, the </w:t>
      </w:r>
      <w:r w:rsidR="00306956">
        <w:rPr>
          <w:rFonts w:ascii="Calibri Light" w:eastAsia="Arial" w:hAnsi="Calibri Light" w:cs="Calibri Light"/>
          <w:sz w:val="22"/>
          <w:szCs w:val="22"/>
          <w:lang w:val="en-GB"/>
        </w:rPr>
        <w:t xml:space="preserve">Bidder </w:t>
      </w:r>
      <w:r w:rsidR="009A0AAC" w:rsidRPr="006548EA">
        <w:rPr>
          <w:rFonts w:ascii="Calibri Light" w:eastAsia="Arial" w:hAnsi="Calibri Light" w:cs="Calibri Light"/>
          <w:sz w:val="22"/>
          <w:szCs w:val="22"/>
          <w:lang w:val="en-GB"/>
        </w:rPr>
        <w:t xml:space="preserve">must also submit </w:t>
      </w:r>
      <w:r w:rsidR="00936BD9">
        <w:rPr>
          <w:rFonts w:ascii="Calibri Light" w:eastAsia="Arial" w:hAnsi="Calibri Light" w:cs="Calibri Light"/>
          <w:sz w:val="22"/>
          <w:szCs w:val="22"/>
          <w:lang w:val="en-GB"/>
        </w:rPr>
        <w:t>the Gavi</w:t>
      </w:r>
      <w:r w:rsidR="009A0AAC" w:rsidRPr="006548EA">
        <w:rPr>
          <w:rFonts w:ascii="Calibri Light" w:eastAsia="Arial" w:hAnsi="Calibri Light" w:cs="Calibri Light"/>
          <w:sz w:val="22"/>
          <w:szCs w:val="22"/>
          <w:lang w:val="en-GB"/>
        </w:rPr>
        <w:t xml:space="preserve"> pricing schedule</w:t>
      </w:r>
      <w:r w:rsidR="004A5BEB">
        <w:rPr>
          <w:rFonts w:ascii="Calibri Light" w:eastAsia="Arial" w:hAnsi="Calibri Light" w:cs="Calibri Light"/>
          <w:sz w:val="22"/>
          <w:szCs w:val="22"/>
          <w:lang w:val="en-GB"/>
        </w:rPr>
        <w:t>.</w:t>
      </w:r>
    </w:p>
    <w:p w14:paraId="411EEA9A" w14:textId="024BDDBB" w:rsidR="009A0AAC" w:rsidRPr="006548EA" w:rsidRDefault="0012761F" w:rsidP="001C2E2B">
      <w:pPr>
        <w:pStyle w:val="Normalbullet"/>
        <w:numPr>
          <w:ilvl w:val="0"/>
          <w:numId w:val="6"/>
        </w:numPr>
        <w:spacing w:before="80" w:after="80" w:line="276" w:lineRule="auto"/>
        <w:ind w:left="567" w:hanging="283"/>
        <w:rPr>
          <w:rFonts w:ascii="Calibri Light" w:eastAsia="Arial" w:hAnsi="Calibri Light" w:cs="Calibri Light"/>
          <w:sz w:val="24"/>
          <w:szCs w:val="24"/>
          <w:lang w:val="en-GB"/>
        </w:rPr>
      </w:pPr>
      <w:r w:rsidRPr="000311D0">
        <w:rPr>
          <w:rFonts w:ascii="Calibri Light" w:eastAsia="Arial" w:hAnsi="Calibri Light" w:cs="Calibri Light"/>
          <w:sz w:val="22"/>
          <w:szCs w:val="22"/>
          <w:lang w:val="en-GB"/>
        </w:rPr>
        <w:t>W</w:t>
      </w:r>
      <w:r w:rsidR="009A0AAC" w:rsidRPr="006548EA">
        <w:rPr>
          <w:rFonts w:ascii="Calibri Light" w:eastAsia="Arial" w:hAnsi="Calibri Light" w:cs="Calibri Light"/>
          <w:sz w:val="22"/>
          <w:szCs w:val="22"/>
          <w:lang w:val="en-GB"/>
        </w:rPr>
        <w:t xml:space="preserve">here two or more </w:t>
      </w:r>
      <w:r w:rsidR="00306956">
        <w:rPr>
          <w:rFonts w:ascii="Calibri Light" w:eastAsia="Arial" w:hAnsi="Calibri Light" w:cs="Calibri Light"/>
          <w:sz w:val="22"/>
          <w:szCs w:val="22"/>
          <w:lang w:val="en-GB"/>
        </w:rPr>
        <w:t>Bidders</w:t>
      </w:r>
      <w:r w:rsidR="009A0AAC" w:rsidRPr="006548EA">
        <w:rPr>
          <w:rFonts w:ascii="Calibri Light" w:eastAsia="Arial" w:hAnsi="Calibri Light" w:cs="Calibri Light"/>
          <w:sz w:val="22"/>
          <w:szCs w:val="22"/>
          <w:lang w:val="en-GB"/>
        </w:rPr>
        <w:t xml:space="preserve"> intend to </w:t>
      </w:r>
      <w:r w:rsidR="00936BD9">
        <w:rPr>
          <w:rFonts w:ascii="Calibri Light" w:eastAsia="Arial" w:hAnsi="Calibri Light" w:cs="Calibri Light"/>
          <w:sz w:val="22"/>
          <w:szCs w:val="22"/>
          <w:lang w:val="en-GB"/>
        </w:rPr>
        <w:t>submit</w:t>
      </w:r>
      <w:r w:rsidR="009A0AAC" w:rsidRPr="006548EA">
        <w:rPr>
          <w:rFonts w:ascii="Calibri Light" w:eastAsia="Arial" w:hAnsi="Calibri Light" w:cs="Calibri Light"/>
          <w:sz w:val="22"/>
          <w:szCs w:val="22"/>
          <w:lang w:val="en-GB"/>
        </w:rPr>
        <w:t xml:space="preserve"> a joint or consortium Proposal</w:t>
      </w:r>
      <w:r w:rsidR="00C00926">
        <w:rPr>
          <w:rFonts w:ascii="Calibri Light" w:eastAsia="Arial" w:hAnsi="Calibri Light" w:cs="Calibri Light"/>
          <w:sz w:val="22"/>
          <w:szCs w:val="22"/>
          <w:lang w:val="en-GB"/>
        </w:rPr>
        <w:t>,</w:t>
      </w:r>
      <w:r w:rsidR="009A0AAC" w:rsidRPr="006548EA">
        <w:rPr>
          <w:rFonts w:ascii="Calibri Light" w:eastAsia="Arial" w:hAnsi="Calibri Light" w:cs="Calibri Light"/>
          <w:sz w:val="22"/>
          <w:szCs w:val="22"/>
          <w:lang w:val="en-GB"/>
        </w:rPr>
        <w:t xml:space="preserve"> the pricing schedule s</w:t>
      </w:r>
      <w:r w:rsidR="00936BD9">
        <w:rPr>
          <w:rFonts w:ascii="Calibri Light" w:eastAsia="Arial" w:hAnsi="Calibri Light" w:cs="Calibri Light"/>
          <w:sz w:val="22"/>
          <w:szCs w:val="22"/>
          <w:lang w:val="en-GB"/>
        </w:rPr>
        <w:t xml:space="preserve">hould </w:t>
      </w:r>
      <w:r w:rsidR="009A0AAC" w:rsidRPr="006548EA">
        <w:rPr>
          <w:rFonts w:ascii="Calibri Light" w:eastAsia="Arial" w:hAnsi="Calibri Light" w:cs="Calibri Light"/>
          <w:sz w:val="22"/>
          <w:szCs w:val="22"/>
          <w:lang w:val="en-GB"/>
        </w:rPr>
        <w:t xml:space="preserve">include all costs, fees, expenses and charges chargeable by all </w:t>
      </w:r>
      <w:r w:rsidR="00306956">
        <w:rPr>
          <w:rFonts w:ascii="Calibri Light" w:eastAsia="Arial" w:hAnsi="Calibri Light" w:cs="Calibri Light"/>
          <w:sz w:val="22"/>
          <w:szCs w:val="22"/>
          <w:lang w:val="en-GB"/>
        </w:rPr>
        <w:t>Bidders</w:t>
      </w:r>
      <w:r w:rsidR="009A0AAC" w:rsidRPr="006548EA">
        <w:rPr>
          <w:rFonts w:ascii="Calibri Light" w:eastAsia="Arial" w:hAnsi="Calibri Light" w:cs="Calibri Light"/>
          <w:sz w:val="24"/>
          <w:szCs w:val="24"/>
          <w:lang w:val="en-GB"/>
        </w:rPr>
        <w:t>.</w:t>
      </w:r>
    </w:p>
    <w:p w14:paraId="0C8E1D27" w14:textId="110B9298" w:rsidR="00187C0C" w:rsidRDefault="00187C0C" w:rsidP="00CB53C5">
      <w:pPr>
        <w:pStyle w:val="Heading2"/>
      </w:pPr>
      <w:bookmarkStart w:id="48" w:name="_Toc207628528"/>
      <w:r>
        <w:t>Due Diligence</w:t>
      </w:r>
      <w:r w:rsidR="009F293B">
        <w:t xml:space="preserve"> Submission</w:t>
      </w:r>
      <w:bookmarkEnd w:id="48"/>
    </w:p>
    <w:p w14:paraId="35B4178A" w14:textId="37029F56" w:rsidR="00441A32" w:rsidRDefault="000B555D" w:rsidP="00441A32">
      <w:pPr>
        <w:rPr>
          <w:rFonts w:ascii="Calibri Light" w:hAnsi="Calibri Light" w:cs="Calibri Light"/>
        </w:rPr>
      </w:pPr>
      <w:r>
        <w:rPr>
          <w:rFonts w:ascii="Calibri Light" w:hAnsi="Calibri Light" w:cs="Calibri Light"/>
        </w:rPr>
        <w:t>Selected</w:t>
      </w:r>
      <w:r w:rsidRPr="006548EA">
        <w:rPr>
          <w:rFonts w:ascii="Calibri Light" w:hAnsi="Calibri Light" w:cs="Calibri Light"/>
        </w:rPr>
        <w:t xml:space="preserve"> </w:t>
      </w:r>
      <w:r w:rsidR="00441A32" w:rsidRPr="006548EA">
        <w:rPr>
          <w:rFonts w:ascii="Calibri Light" w:hAnsi="Calibri Light" w:cs="Calibri Light"/>
        </w:rPr>
        <w:t xml:space="preserve">bidders may be asked to provide </w:t>
      </w:r>
      <w:r w:rsidR="001652EC">
        <w:rPr>
          <w:rFonts w:ascii="Calibri Light" w:hAnsi="Calibri Light" w:cs="Calibri Light"/>
        </w:rPr>
        <w:t xml:space="preserve">any of the </w:t>
      </w:r>
      <w:r w:rsidR="00763F47">
        <w:rPr>
          <w:rFonts w:ascii="Calibri Light" w:hAnsi="Calibri Light" w:cs="Calibri Light"/>
        </w:rPr>
        <w:t xml:space="preserve">following </w:t>
      </w:r>
      <w:r w:rsidR="001B725A" w:rsidRPr="006548EA">
        <w:rPr>
          <w:rFonts w:ascii="Calibri Light" w:hAnsi="Calibri Light" w:cs="Calibri Light"/>
        </w:rPr>
        <w:t>information to facilitate Gavi due diligence processes:</w:t>
      </w:r>
    </w:p>
    <w:p w14:paraId="15E54BF1" w14:textId="02D9589C" w:rsidR="00A657DE" w:rsidRDefault="007352A3" w:rsidP="00364F6E">
      <w:pPr>
        <w:pStyle w:val="Normalbullet"/>
        <w:numPr>
          <w:ilvl w:val="0"/>
          <w:numId w:val="13"/>
        </w:numPr>
        <w:spacing w:before="60" w:after="60" w:line="240" w:lineRule="auto"/>
        <w:ind w:left="425" w:hanging="425"/>
        <w:rPr>
          <w:rFonts w:ascii="Calibri Light" w:eastAsia="Arial" w:hAnsi="Calibri Light" w:cs="Calibri Light"/>
          <w:sz w:val="22"/>
          <w:szCs w:val="22"/>
          <w:lang w:val="en-GB"/>
        </w:rPr>
      </w:pPr>
      <w:r>
        <w:rPr>
          <w:rFonts w:ascii="Calibri Light" w:eastAsia="Arial" w:hAnsi="Calibri Light" w:cs="Calibri Light"/>
          <w:sz w:val="22"/>
          <w:szCs w:val="22"/>
          <w:lang w:val="en-GB"/>
        </w:rPr>
        <w:t>Completed Vendor Form</w:t>
      </w:r>
      <w:r w:rsidR="004A4597">
        <w:rPr>
          <w:rFonts w:ascii="Calibri Light" w:eastAsia="Arial" w:hAnsi="Calibri Light" w:cs="Calibri Light"/>
          <w:sz w:val="22"/>
          <w:szCs w:val="22"/>
          <w:lang w:val="en-GB"/>
        </w:rPr>
        <w:t>.</w:t>
      </w:r>
    </w:p>
    <w:p w14:paraId="1ACBBB1B" w14:textId="6728FF08" w:rsidR="007352A3" w:rsidRDefault="007352A3" w:rsidP="00364F6E">
      <w:pPr>
        <w:pStyle w:val="Normalbullet"/>
        <w:numPr>
          <w:ilvl w:val="0"/>
          <w:numId w:val="13"/>
        </w:numPr>
        <w:spacing w:before="60" w:after="60" w:line="240" w:lineRule="auto"/>
        <w:ind w:left="425" w:hanging="425"/>
        <w:rPr>
          <w:rFonts w:ascii="Calibri Light" w:eastAsia="Arial" w:hAnsi="Calibri Light" w:cs="Calibri Light"/>
          <w:sz w:val="22"/>
          <w:szCs w:val="22"/>
          <w:lang w:val="en-GB"/>
        </w:rPr>
      </w:pPr>
      <w:r>
        <w:rPr>
          <w:rFonts w:ascii="Calibri Light" w:eastAsia="Arial" w:hAnsi="Calibri Light" w:cs="Calibri Light"/>
          <w:sz w:val="22"/>
          <w:szCs w:val="22"/>
          <w:lang w:val="en-GB"/>
        </w:rPr>
        <w:t>Certificate of incorporation</w:t>
      </w:r>
      <w:r w:rsidR="004A4597">
        <w:rPr>
          <w:rFonts w:ascii="Calibri Light" w:eastAsia="Arial" w:hAnsi="Calibri Light" w:cs="Calibri Light"/>
          <w:sz w:val="22"/>
          <w:szCs w:val="22"/>
          <w:lang w:val="en-GB"/>
        </w:rPr>
        <w:t>.</w:t>
      </w:r>
    </w:p>
    <w:p w14:paraId="04814DBE" w14:textId="2ACCD61D" w:rsidR="007352A3" w:rsidRDefault="009833F1" w:rsidP="00364F6E">
      <w:pPr>
        <w:pStyle w:val="Normalbullet"/>
        <w:numPr>
          <w:ilvl w:val="0"/>
          <w:numId w:val="13"/>
        </w:numPr>
        <w:spacing w:before="60" w:after="60" w:line="240" w:lineRule="auto"/>
        <w:ind w:left="425" w:hanging="425"/>
        <w:rPr>
          <w:rFonts w:ascii="Calibri Light" w:eastAsia="Arial" w:hAnsi="Calibri Light" w:cs="Calibri Light"/>
          <w:sz w:val="22"/>
          <w:szCs w:val="22"/>
          <w:lang w:val="en-GB"/>
        </w:rPr>
      </w:pPr>
      <w:r>
        <w:rPr>
          <w:rFonts w:ascii="Calibri Light" w:eastAsia="Arial" w:hAnsi="Calibri Light" w:cs="Calibri Light"/>
          <w:sz w:val="22"/>
          <w:szCs w:val="22"/>
          <w:lang w:val="en-GB"/>
        </w:rPr>
        <w:t>Proof of bank account and details</w:t>
      </w:r>
      <w:r w:rsidR="004A4597">
        <w:rPr>
          <w:rFonts w:ascii="Calibri Light" w:eastAsia="Arial" w:hAnsi="Calibri Light" w:cs="Calibri Light"/>
          <w:sz w:val="22"/>
          <w:szCs w:val="22"/>
          <w:lang w:val="en-GB"/>
        </w:rPr>
        <w:t>.</w:t>
      </w:r>
    </w:p>
    <w:p w14:paraId="669C3779" w14:textId="4AB8DE79" w:rsidR="00133BB2" w:rsidRDefault="001B725A" w:rsidP="00364F6E">
      <w:pPr>
        <w:pStyle w:val="Normalbullet"/>
        <w:numPr>
          <w:ilvl w:val="0"/>
          <w:numId w:val="13"/>
        </w:numPr>
        <w:spacing w:before="60" w:after="60" w:line="240" w:lineRule="auto"/>
        <w:ind w:left="425" w:hanging="425"/>
        <w:rPr>
          <w:rFonts w:ascii="Calibri Light" w:eastAsia="Arial" w:hAnsi="Calibri Light" w:cs="Calibri Light"/>
          <w:sz w:val="22"/>
          <w:szCs w:val="22"/>
        </w:rPr>
      </w:pPr>
      <w:r w:rsidRPr="3CD9B2A4">
        <w:rPr>
          <w:rFonts w:ascii="Calibri Light" w:eastAsia="Arial" w:hAnsi="Calibri Light" w:cs="Calibri Light"/>
          <w:sz w:val="22"/>
          <w:szCs w:val="22"/>
        </w:rPr>
        <w:t xml:space="preserve">Audited financial statements for the past </w:t>
      </w:r>
      <w:r w:rsidR="00AC61B9" w:rsidRPr="3CD9B2A4">
        <w:rPr>
          <w:rFonts w:ascii="Calibri Light" w:eastAsia="Arial" w:hAnsi="Calibri Light" w:cs="Calibri Light"/>
          <w:sz w:val="22"/>
          <w:szCs w:val="22"/>
        </w:rPr>
        <w:t>three years</w:t>
      </w:r>
      <w:r w:rsidRPr="3CD9B2A4">
        <w:rPr>
          <w:rFonts w:ascii="Calibri Light" w:eastAsia="Arial" w:hAnsi="Calibri Light" w:cs="Calibri Light"/>
          <w:sz w:val="22"/>
          <w:szCs w:val="22"/>
        </w:rPr>
        <w:t xml:space="preserve"> inclusive</w:t>
      </w:r>
      <w:r w:rsidR="00A503CD" w:rsidRPr="3CD9B2A4">
        <w:rPr>
          <w:rFonts w:ascii="Calibri Light" w:eastAsia="Arial" w:hAnsi="Calibri Light" w:cs="Calibri Light"/>
          <w:sz w:val="22"/>
          <w:szCs w:val="22"/>
        </w:rPr>
        <w:t xml:space="preserve"> </w:t>
      </w:r>
      <w:r w:rsidR="00EF7770">
        <w:rPr>
          <w:rFonts w:ascii="Calibri Light" w:eastAsia="Arial" w:hAnsi="Calibri Light" w:cs="Calibri Light"/>
          <w:sz w:val="22"/>
          <w:szCs w:val="22"/>
        </w:rPr>
        <w:t>of</w:t>
      </w:r>
      <w:r w:rsidR="00A503CD" w:rsidRPr="3CD9B2A4">
        <w:rPr>
          <w:rFonts w:ascii="Calibri Light" w:eastAsia="Arial" w:hAnsi="Calibri Light" w:cs="Calibri Light"/>
          <w:sz w:val="22"/>
          <w:szCs w:val="22"/>
        </w:rPr>
        <w:t xml:space="preserve"> </w:t>
      </w:r>
      <w:r w:rsidR="00EF7770">
        <w:rPr>
          <w:rFonts w:ascii="Calibri Light" w:eastAsia="Arial" w:hAnsi="Calibri Light" w:cs="Calibri Light"/>
          <w:sz w:val="22"/>
          <w:szCs w:val="22"/>
        </w:rPr>
        <w:t>a</w:t>
      </w:r>
      <w:r w:rsidR="00133BB2" w:rsidRPr="3CD9B2A4">
        <w:rPr>
          <w:rFonts w:ascii="Calibri Light" w:eastAsia="Arial" w:hAnsi="Calibri Light" w:cs="Calibri Light"/>
          <w:sz w:val="22"/>
          <w:szCs w:val="22"/>
        </w:rPr>
        <w:t xml:space="preserve">uditor’s page, </w:t>
      </w:r>
      <w:r w:rsidR="00EF7770">
        <w:rPr>
          <w:rFonts w:ascii="Calibri Light" w:eastAsia="Arial" w:hAnsi="Calibri Light" w:cs="Calibri Light"/>
          <w:sz w:val="22"/>
          <w:szCs w:val="22"/>
        </w:rPr>
        <w:t>i</w:t>
      </w:r>
      <w:r w:rsidR="00133BB2" w:rsidRPr="3CD9B2A4">
        <w:rPr>
          <w:rFonts w:ascii="Calibri Light" w:eastAsia="Arial" w:hAnsi="Calibri Light" w:cs="Calibri Light"/>
          <w:sz w:val="22"/>
          <w:szCs w:val="22"/>
        </w:rPr>
        <w:t xml:space="preserve">ncome/P&amp;L, </w:t>
      </w:r>
      <w:r w:rsidR="00EF7770">
        <w:rPr>
          <w:rFonts w:ascii="Calibri Light" w:eastAsia="Arial" w:hAnsi="Calibri Light" w:cs="Calibri Light"/>
          <w:sz w:val="22"/>
          <w:szCs w:val="22"/>
        </w:rPr>
        <w:t>b</w:t>
      </w:r>
      <w:r w:rsidR="00133BB2" w:rsidRPr="3CD9B2A4">
        <w:rPr>
          <w:rFonts w:ascii="Calibri Light" w:eastAsia="Arial" w:hAnsi="Calibri Light" w:cs="Calibri Light"/>
          <w:sz w:val="22"/>
          <w:szCs w:val="22"/>
        </w:rPr>
        <w:t xml:space="preserve">alance </w:t>
      </w:r>
      <w:r w:rsidR="00EF7770">
        <w:rPr>
          <w:rFonts w:ascii="Calibri Light" w:eastAsia="Arial" w:hAnsi="Calibri Light" w:cs="Calibri Light"/>
          <w:sz w:val="22"/>
          <w:szCs w:val="22"/>
        </w:rPr>
        <w:t>s</w:t>
      </w:r>
      <w:r w:rsidR="00133BB2" w:rsidRPr="3CD9B2A4">
        <w:rPr>
          <w:rFonts w:ascii="Calibri Light" w:eastAsia="Arial" w:hAnsi="Calibri Light" w:cs="Calibri Light"/>
          <w:sz w:val="22"/>
          <w:szCs w:val="22"/>
        </w:rPr>
        <w:t xml:space="preserve">heet </w:t>
      </w:r>
      <w:r w:rsidR="00EF7770">
        <w:rPr>
          <w:rFonts w:ascii="Calibri Light" w:eastAsia="Arial" w:hAnsi="Calibri Light" w:cs="Calibri Light"/>
          <w:sz w:val="22"/>
          <w:szCs w:val="22"/>
        </w:rPr>
        <w:t>and c</w:t>
      </w:r>
      <w:r w:rsidR="00133BB2" w:rsidRPr="3CD9B2A4">
        <w:rPr>
          <w:rFonts w:ascii="Calibri Light" w:eastAsia="Arial" w:hAnsi="Calibri Light" w:cs="Calibri Light"/>
          <w:sz w:val="22"/>
          <w:szCs w:val="22"/>
        </w:rPr>
        <w:t xml:space="preserve">ash </w:t>
      </w:r>
      <w:r w:rsidR="00EF7770">
        <w:rPr>
          <w:rFonts w:ascii="Calibri Light" w:eastAsia="Arial" w:hAnsi="Calibri Light" w:cs="Calibri Light"/>
          <w:sz w:val="22"/>
          <w:szCs w:val="22"/>
        </w:rPr>
        <w:t>f</w:t>
      </w:r>
      <w:r w:rsidR="00133BB2" w:rsidRPr="3CD9B2A4">
        <w:rPr>
          <w:rFonts w:ascii="Calibri Light" w:eastAsia="Arial" w:hAnsi="Calibri Light" w:cs="Calibri Light"/>
          <w:sz w:val="22"/>
          <w:szCs w:val="22"/>
        </w:rPr>
        <w:t>low</w:t>
      </w:r>
      <w:r w:rsidRPr="3CD9B2A4">
        <w:rPr>
          <w:rFonts w:ascii="Calibri Light" w:eastAsia="Arial" w:hAnsi="Calibri Light" w:cs="Calibri Light"/>
          <w:sz w:val="22"/>
          <w:szCs w:val="22"/>
        </w:rPr>
        <w:t>.</w:t>
      </w:r>
      <w:r w:rsidR="00133BB2" w:rsidRPr="3CD9B2A4">
        <w:rPr>
          <w:rFonts w:ascii="Calibri Light" w:eastAsia="Arial" w:hAnsi="Calibri Light" w:cs="Calibri Light"/>
          <w:sz w:val="22"/>
          <w:szCs w:val="22"/>
        </w:rPr>
        <w:t xml:space="preserve">  </w:t>
      </w:r>
    </w:p>
    <w:p w14:paraId="10D77684" w14:textId="69ACF329" w:rsidR="0061116C" w:rsidRDefault="00FC7D25" w:rsidP="00364F6E">
      <w:pPr>
        <w:pStyle w:val="Normalbullet"/>
        <w:numPr>
          <w:ilvl w:val="0"/>
          <w:numId w:val="13"/>
        </w:numPr>
        <w:spacing w:before="60" w:after="60" w:line="240" w:lineRule="auto"/>
        <w:ind w:left="425" w:hanging="425"/>
        <w:rPr>
          <w:rFonts w:ascii="Calibri Light" w:eastAsia="Arial" w:hAnsi="Calibri Light" w:cs="Calibri Light"/>
          <w:sz w:val="22"/>
          <w:szCs w:val="22"/>
          <w:lang w:val="en-GB"/>
        </w:rPr>
      </w:pPr>
      <w:r>
        <w:rPr>
          <w:rFonts w:ascii="Calibri Light" w:eastAsia="Arial" w:hAnsi="Calibri Light" w:cs="Calibri Light"/>
          <w:sz w:val="22"/>
          <w:szCs w:val="22"/>
          <w:lang w:val="en-GB"/>
        </w:rPr>
        <w:t>Resum</w:t>
      </w:r>
      <w:r w:rsidR="00EF7770">
        <w:rPr>
          <w:rFonts w:ascii="Calibri Light" w:eastAsia="Arial" w:hAnsi="Calibri Light" w:cs="Calibri Light"/>
          <w:sz w:val="22"/>
          <w:szCs w:val="22"/>
          <w:lang w:val="en-GB"/>
        </w:rPr>
        <w:t>é</w:t>
      </w:r>
      <w:r>
        <w:rPr>
          <w:rFonts w:ascii="Calibri Light" w:eastAsia="Arial" w:hAnsi="Calibri Light" w:cs="Calibri Light"/>
          <w:sz w:val="22"/>
          <w:szCs w:val="22"/>
          <w:lang w:val="en-GB"/>
        </w:rPr>
        <w:t>s of key management and/or project personnel.</w:t>
      </w:r>
    </w:p>
    <w:p w14:paraId="7911CD27" w14:textId="2AF95AB7" w:rsidR="004A4597" w:rsidRDefault="002B7492" w:rsidP="00364F6E">
      <w:pPr>
        <w:pStyle w:val="Normalbullet"/>
        <w:numPr>
          <w:ilvl w:val="0"/>
          <w:numId w:val="13"/>
        </w:numPr>
        <w:spacing w:before="60" w:after="60" w:line="240" w:lineRule="auto"/>
        <w:ind w:left="425" w:hanging="425"/>
        <w:rPr>
          <w:rFonts w:ascii="Calibri Light" w:eastAsia="Arial" w:hAnsi="Calibri Light" w:cs="Calibri Light"/>
          <w:sz w:val="22"/>
          <w:szCs w:val="22"/>
          <w:lang w:val="en-GB"/>
        </w:rPr>
      </w:pPr>
      <w:r>
        <w:rPr>
          <w:rFonts w:ascii="Calibri Light" w:eastAsia="Arial" w:hAnsi="Calibri Light" w:cs="Calibri Light"/>
          <w:sz w:val="22"/>
          <w:szCs w:val="22"/>
          <w:lang w:val="en-GB"/>
        </w:rPr>
        <w:t xml:space="preserve">Proof of </w:t>
      </w:r>
      <w:r w:rsidR="00EF7770">
        <w:rPr>
          <w:rFonts w:ascii="Calibri Light" w:eastAsia="Arial" w:hAnsi="Calibri Light" w:cs="Calibri Light"/>
          <w:sz w:val="22"/>
          <w:szCs w:val="22"/>
          <w:lang w:val="en-GB"/>
        </w:rPr>
        <w:t>o</w:t>
      </w:r>
      <w:r w:rsidR="000F63FC">
        <w:rPr>
          <w:rFonts w:ascii="Calibri Light" w:eastAsia="Arial" w:hAnsi="Calibri Light" w:cs="Calibri Light"/>
          <w:sz w:val="22"/>
          <w:szCs w:val="22"/>
          <w:lang w:val="en-GB"/>
        </w:rPr>
        <w:t>wnership structure</w:t>
      </w:r>
      <w:r>
        <w:rPr>
          <w:rFonts w:ascii="Calibri Light" w:eastAsia="Arial" w:hAnsi="Calibri Light" w:cs="Calibri Light"/>
          <w:sz w:val="22"/>
          <w:szCs w:val="22"/>
          <w:lang w:val="en-GB"/>
        </w:rPr>
        <w:t>.</w:t>
      </w:r>
    </w:p>
    <w:p w14:paraId="6D21366A" w14:textId="3B19EAC2" w:rsidR="000F63FC" w:rsidRDefault="000F63FC" w:rsidP="00364F6E">
      <w:pPr>
        <w:pStyle w:val="Normalbullet"/>
        <w:numPr>
          <w:ilvl w:val="0"/>
          <w:numId w:val="13"/>
        </w:numPr>
        <w:spacing w:before="60" w:after="60" w:line="240" w:lineRule="auto"/>
        <w:ind w:left="425" w:hanging="425"/>
        <w:rPr>
          <w:rFonts w:ascii="Calibri Light" w:eastAsia="Arial" w:hAnsi="Calibri Light" w:cs="Calibri Light"/>
          <w:sz w:val="22"/>
          <w:szCs w:val="22"/>
          <w:lang w:val="en-GB"/>
        </w:rPr>
      </w:pPr>
      <w:r>
        <w:rPr>
          <w:rFonts w:ascii="Calibri Light" w:eastAsia="Arial" w:hAnsi="Calibri Light" w:cs="Calibri Light"/>
          <w:sz w:val="22"/>
          <w:szCs w:val="22"/>
          <w:lang w:val="en-GB"/>
        </w:rPr>
        <w:lastRenderedPageBreak/>
        <w:t>References fro</w:t>
      </w:r>
      <w:r w:rsidR="002B7492">
        <w:rPr>
          <w:rFonts w:ascii="Calibri Light" w:eastAsia="Arial" w:hAnsi="Calibri Light" w:cs="Calibri Light"/>
          <w:sz w:val="22"/>
          <w:szCs w:val="22"/>
          <w:lang w:val="en-GB"/>
        </w:rPr>
        <w:t>m previous customers (preferabl</w:t>
      </w:r>
      <w:r w:rsidR="00EF7770">
        <w:rPr>
          <w:rFonts w:ascii="Calibri Light" w:eastAsia="Arial" w:hAnsi="Calibri Light" w:cs="Calibri Light"/>
          <w:sz w:val="22"/>
          <w:szCs w:val="22"/>
          <w:lang w:val="en-GB"/>
        </w:rPr>
        <w:t>y</w:t>
      </w:r>
      <w:r w:rsidR="002B7492">
        <w:rPr>
          <w:rFonts w:ascii="Calibri Light" w:eastAsia="Arial" w:hAnsi="Calibri Light" w:cs="Calibri Light"/>
          <w:sz w:val="22"/>
          <w:szCs w:val="22"/>
          <w:lang w:val="en-GB"/>
        </w:rPr>
        <w:t xml:space="preserve"> international organisations).</w:t>
      </w:r>
    </w:p>
    <w:p w14:paraId="3B882E00" w14:textId="7A096B08" w:rsidR="00D025DE" w:rsidRPr="00B30ECC" w:rsidRDefault="00896B59" w:rsidP="00364F6E">
      <w:pPr>
        <w:pStyle w:val="Normalbullet"/>
        <w:numPr>
          <w:ilvl w:val="0"/>
          <w:numId w:val="13"/>
        </w:numPr>
        <w:spacing w:before="60" w:after="60" w:line="240" w:lineRule="auto"/>
        <w:ind w:left="425" w:hanging="425"/>
        <w:rPr>
          <w:rFonts w:ascii="Calibri Light" w:eastAsia="Arial" w:hAnsi="Calibri Light" w:cs="Calibri Light"/>
          <w:sz w:val="22"/>
          <w:szCs w:val="22"/>
          <w:lang w:val="en-GB"/>
        </w:rPr>
      </w:pPr>
      <w:r>
        <w:rPr>
          <w:rFonts w:ascii="Calibri Light" w:eastAsia="Arial" w:hAnsi="Calibri Light" w:cs="Calibri Light"/>
          <w:sz w:val="22"/>
          <w:szCs w:val="22"/>
          <w:lang w:val="en-GB"/>
        </w:rPr>
        <w:t xml:space="preserve">Additional information </w:t>
      </w:r>
      <w:r w:rsidR="00CE30E9">
        <w:rPr>
          <w:rFonts w:ascii="Calibri Light" w:eastAsia="Arial" w:hAnsi="Calibri Light" w:cs="Calibri Light"/>
          <w:sz w:val="22"/>
          <w:szCs w:val="22"/>
          <w:lang w:val="en-GB"/>
        </w:rPr>
        <w:t>if</w:t>
      </w:r>
      <w:r w:rsidR="006B30B2">
        <w:rPr>
          <w:rFonts w:ascii="Calibri Light" w:eastAsia="Arial" w:hAnsi="Calibri Light" w:cs="Calibri Light"/>
          <w:sz w:val="22"/>
          <w:szCs w:val="22"/>
          <w:lang w:val="en-GB"/>
        </w:rPr>
        <w:t>/as</w:t>
      </w:r>
      <w:r w:rsidR="0061116C">
        <w:rPr>
          <w:rFonts w:ascii="Calibri Light" w:eastAsia="Arial" w:hAnsi="Calibri Light" w:cs="Calibri Light"/>
          <w:sz w:val="22"/>
          <w:szCs w:val="22"/>
          <w:lang w:val="en-GB"/>
        </w:rPr>
        <w:t xml:space="preserve"> </w:t>
      </w:r>
      <w:r w:rsidR="00CE30E9">
        <w:rPr>
          <w:rFonts w:ascii="Calibri Light" w:eastAsia="Arial" w:hAnsi="Calibri Light" w:cs="Calibri Light"/>
          <w:sz w:val="22"/>
          <w:szCs w:val="22"/>
          <w:lang w:val="en-GB"/>
        </w:rPr>
        <w:t>required</w:t>
      </w:r>
      <w:r w:rsidR="00540416">
        <w:rPr>
          <w:rFonts w:ascii="Calibri Light" w:eastAsia="Arial" w:hAnsi="Calibri Light" w:cs="Calibri Light"/>
          <w:sz w:val="22"/>
          <w:szCs w:val="22"/>
          <w:lang w:val="en-GB"/>
        </w:rPr>
        <w:t xml:space="preserve"> e.g. </w:t>
      </w:r>
      <w:r w:rsidR="00763F47">
        <w:rPr>
          <w:rFonts w:ascii="Calibri Light" w:eastAsia="Arial" w:hAnsi="Calibri Light" w:cs="Calibri Light"/>
          <w:sz w:val="22"/>
          <w:szCs w:val="22"/>
          <w:lang w:val="en-GB"/>
        </w:rPr>
        <w:t>t</w:t>
      </w:r>
      <w:r w:rsidR="00BA6ED9">
        <w:rPr>
          <w:rFonts w:ascii="Calibri Light" w:eastAsia="Arial" w:hAnsi="Calibri Light" w:cs="Calibri Light"/>
          <w:sz w:val="22"/>
          <w:szCs w:val="22"/>
          <w:lang w:val="en-GB"/>
        </w:rPr>
        <w:t xml:space="preserve">est </w:t>
      </w:r>
      <w:r w:rsidR="00763F47">
        <w:rPr>
          <w:rFonts w:ascii="Calibri Light" w:eastAsia="Arial" w:hAnsi="Calibri Light" w:cs="Calibri Light"/>
          <w:sz w:val="22"/>
          <w:szCs w:val="22"/>
          <w:lang w:val="en-GB"/>
        </w:rPr>
        <w:t>p</w:t>
      </w:r>
      <w:r w:rsidR="00BA6ED9">
        <w:rPr>
          <w:rFonts w:ascii="Calibri Light" w:eastAsia="Arial" w:hAnsi="Calibri Light" w:cs="Calibri Light"/>
          <w:sz w:val="22"/>
          <w:szCs w:val="22"/>
          <w:lang w:val="en-GB"/>
        </w:rPr>
        <w:t>roducts</w:t>
      </w:r>
      <w:r w:rsidR="008E0AE3">
        <w:rPr>
          <w:rFonts w:ascii="Calibri Light" w:eastAsia="Arial" w:hAnsi="Calibri Light" w:cs="Calibri Light"/>
          <w:sz w:val="22"/>
          <w:szCs w:val="22"/>
          <w:lang w:val="en-GB"/>
        </w:rPr>
        <w:t xml:space="preserve">, </w:t>
      </w:r>
      <w:r w:rsidR="00763F47">
        <w:rPr>
          <w:rFonts w:ascii="Calibri Light" w:eastAsia="Arial" w:hAnsi="Calibri Light" w:cs="Calibri Light"/>
          <w:sz w:val="22"/>
          <w:szCs w:val="22"/>
          <w:lang w:val="en-GB"/>
        </w:rPr>
        <w:t>s</w:t>
      </w:r>
      <w:r w:rsidR="008E0AE3">
        <w:rPr>
          <w:rFonts w:ascii="Calibri Light" w:eastAsia="Arial" w:hAnsi="Calibri Light" w:cs="Calibri Light"/>
          <w:sz w:val="22"/>
          <w:szCs w:val="22"/>
          <w:lang w:val="en-GB"/>
        </w:rPr>
        <w:t xml:space="preserve">ite </w:t>
      </w:r>
      <w:r w:rsidR="00763F47">
        <w:rPr>
          <w:rFonts w:ascii="Calibri Light" w:eastAsia="Arial" w:hAnsi="Calibri Light" w:cs="Calibri Light"/>
          <w:sz w:val="22"/>
          <w:szCs w:val="22"/>
          <w:lang w:val="en-GB"/>
        </w:rPr>
        <w:t>v</w:t>
      </w:r>
      <w:r w:rsidR="008E0AE3">
        <w:rPr>
          <w:rFonts w:ascii="Calibri Light" w:eastAsia="Arial" w:hAnsi="Calibri Light" w:cs="Calibri Light"/>
          <w:sz w:val="22"/>
          <w:szCs w:val="22"/>
          <w:lang w:val="en-GB"/>
        </w:rPr>
        <w:t xml:space="preserve">isits, </w:t>
      </w:r>
      <w:r w:rsidR="00763F47">
        <w:rPr>
          <w:rFonts w:ascii="Calibri Light" w:eastAsia="Arial" w:hAnsi="Calibri Light" w:cs="Calibri Light"/>
          <w:sz w:val="22"/>
          <w:szCs w:val="22"/>
          <w:lang w:val="en-GB"/>
        </w:rPr>
        <w:t>p</w:t>
      </w:r>
      <w:r w:rsidR="008E0AE3">
        <w:rPr>
          <w:rFonts w:ascii="Calibri Light" w:eastAsia="Arial" w:hAnsi="Calibri Light" w:cs="Calibri Light"/>
          <w:sz w:val="22"/>
          <w:szCs w:val="22"/>
          <w:lang w:val="en-GB"/>
        </w:rPr>
        <w:t xml:space="preserve">olice </w:t>
      </w:r>
      <w:r w:rsidR="00AC61B9">
        <w:rPr>
          <w:rFonts w:ascii="Calibri Light" w:eastAsia="Arial" w:hAnsi="Calibri Light" w:cs="Calibri Light"/>
          <w:sz w:val="22"/>
          <w:szCs w:val="22"/>
          <w:lang w:val="en-GB"/>
        </w:rPr>
        <w:t>check</w:t>
      </w:r>
      <w:r w:rsidR="008E0AE3">
        <w:rPr>
          <w:rFonts w:ascii="Calibri Light" w:eastAsia="Arial" w:hAnsi="Calibri Light" w:cs="Calibri Light"/>
          <w:sz w:val="22"/>
          <w:szCs w:val="22"/>
          <w:lang w:val="en-GB"/>
        </w:rPr>
        <w:t xml:space="preserve"> for named personnel</w:t>
      </w:r>
      <w:r w:rsidR="00763F47">
        <w:rPr>
          <w:rFonts w:ascii="Calibri Light" w:eastAsia="Arial" w:hAnsi="Calibri Light" w:cs="Calibri Light"/>
          <w:sz w:val="22"/>
          <w:szCs w:val="22"/>
          <w:lang w:val="en-GB"/>
        </w:rPr>
        <w:t>.</w:t>
      </w:r>
    </w:p>
    <w:p w14:paraId="27500F39" w14:textId="2687FA4E" w:rsidR="002D6AE7" w:rsidRDefault="002D6AE7" w:rsidP="00CB53C5">
      <w:pPr>
        <w:pStyle w:val="Heading2"/>
      </w:pPr>
      <w:bookmarkStart w:id="49" w:name="_Toc207628529"/>
      <w:r w:rsidRPr="00060728">
        <w:t>P</w:t>
      </w:r>
      <w:r w:rsidRPr="00E239B3">
        <w:t xml:space="preserve">roposal </w:t>
      </w:r>
      <w:r w:rsidR="00152816" w:rsidRPr="00E239B3">
        <w:t>Submission</w:t>
      </w:r>
      <w:bookmarkEnd w:id="49"/>
    </w:p>
    <w:p w14:paraId="4564C14B" w14:textId="57E418C0" w:rsidR="002D6AE7" w:rsidRDefault="0019674D" w:rsidP="00B47556">
      <w:pPr>
        <w:spacing w:before="120" w:after="120" w:line="240" w:lineRule="auto"/>
        <w:jc w:val="both"/>
        <w:rPr>
          <w:rFonts w:ascii="Calibri Light" w:hAnsi="Calibri Light" w:cs="Calibri Light"/>
          <w:b/>
          <w:bCs/>
        </w:rPr>
      </w:pPr>
      <w:r>
        <w:rPr>
          <w:rFonts w:ascii="Calibri Light" w:hAnsi="Calibri Light" w:cs="Calibri Light"/>
        </w:rPr>
        <w:t>Bidder</w:t>
      </w:r>
      <w:r w:rsidR="002D6AE7" w:rsidRPr="00BB6B60">
        <w:rPr>
          <w:rFonts w:ascii="Calibri Light" w:hAnsi="Calibri Light" w:cs="Calibri Light"/>
        </w:rPr>
        <w:t xml:space="preserve">s must submit </w:t>
      </w:r>
      <w:r w:rsidR="002D6AE7">
        <w:rPr>
          <w:rFonts w:ascii="Calibri Light" w:hAnsi="Calibri Light" w:cs="Calibri Light"/>
        </w:rPr>
        <w:t xml:space="preserve">a </w:t>
      </w:r>
      <w:r w:rsidR="002D6AE7" w:rsidRPr="00BB6B60">
        <w:rPr>
          <w:rFonts w:ascii="Calibri Light" w:hAnsi="Calibri Light" w:cs="Calibri Light"/>
        </w:rPr>
        <w:t>cop</w:t>
      </w:r>
      <w:r w:rsidR="002D6AE7">
        <w:rPr>
          <w:rFonts w:ascii="Calibri Light" w:hAnsi="Calibri Light" w:cs="Calibri Light"/>
        </w:rPr>
        <w:t>y</w:t>
      </w:r>
      <w:r w:rsidR="002D6AE7" w:rsidRPr="00BB6B60">
        <w:rPr>
          <w:rFonts w:ascii="Calibri Light" w:hAnsi="Calibri Light" w:cs="Calibri Light"/>
        </w:rPr>
        <w:t xml:space="preserve"> of their Proposal to </w:t>
      </w:r>
      <w:r w:rsidR="002D6AE7">
        <w:rPr>
          <w:rFonts w:ascii="Calibri Light" w:hAnsi="Calibri Light" w:cs="Calibri Light"/>
        </w:rPr>
        <w:t>Gavi b</w:t>
      </w:r>
      <w:r w:rsidR="002D6AE7" w:rsidRPr="00BB6B60">
        <w:rPr>
          <w:rFonts w:ascii="Calibri Light" w:hAnsi="Calibri Light" w:cs="Calibri Light"/>
        </w:rPr>
        <w:t>y email to</w:t>
      </w:r>
      <w:r w:rsidR="002D6AE7">
        <w:rPr>
          <w:rFonts w:ascii="Calibri Light" w:hAnsi="Calibri Light" w:cs="Calibri Light"/>
        </w:rPr>
        <w:t>:</w:t>
      </w:r>
      <w:r w:rsidR="002D6AE7" w:rsidRPr="00BB6B60">
        <w:rPr>
          <w:rFonts w:ascii="Calibri Light" w:hAnsi="Calibri Light" w:cs="Calibri Light"/>
        </w:rPr>
        <w:t xml:space="preserve"> </w:t>
      </w:r>
      <w:hyperlink r:id="rId27" w:history="1">
        <w:r w:rsidR="006C235E" w:rsidRPr="006C235E">
          <w:rPr>
            <w:rStyle w:val="Hyperlink"/>
            <w:rFonts w:ascii="Calibri Light" w:hAnsi="Calibri Light" w:cs="Calibri Light"/>
            <w:bCs/>
          </w:rPr>
          <w:t>procurement@gavi.org</w:t>
        </w:r>
      </w:hyperlink>
    </w:p>
    <w:p w14:paraId="62E74C44" w14:textId="5E35F58A" w:rsidR="002D6AE7" w:rsidRPr="00BB6B60" w:rsidRDefault="002D6AE7" w:rsidP="00B47556">
      <w:pPr>
        <w:spacing w:before="120" w:after="120" w:line="240" w:lineRule="auto"/>
        <w:jc w:val="both"/>
        <w:rPr>
          <w:rFonts w:ascii="Calibri Light" w:hAnsi="Calibri Light" w:cs="Calibri Light"/>
        </w:rPr>
      </w:pPr>
      <w:r w:rsidRPr="00347E38">
        <w:rPr>
          <w:rFonts w:ascii="Calibri Light" w:hAnsi="Calibri Light" w:cs="Calibri Light"/>
        </w:rPr>
        <w:t>The subject heading of the email shall be</w:t>
      </w:r>
      <w:r w:rsidRPr="00BB6B60">
        <w:rPr>
          <w:rFonts w:ascii="Calibri Light" w:hAnsi="Calibri Light" w:cs="Calibri Light"/>
        </w:rPr>
        <w:t xml:space="preserve"> </w:t>
      </w:r>
      <w:r w:rsidR="00AC3A53" w:rsidRPr="00F81B09">
        <w:rPr>
          <w:rFonts w:ascii="Calibri Light" w:hAnsi="Calibri Light" w:cs="Calibri Light"/>
          <w:b/>
          <w:bCs/>
        </w:rPr>
        <w:t>“</w:t>
      </w:r>
      <w:r w:rsidR="007F77F2">
        <w:rPr>
          <w:rFonts w:ascii="Calibri Light" w:hAnsi="Calibri Light" w:cs="Calibri Light"/>
          <w:b/>
          <w:bCs/>
        </w:rPr>
        <w:t>095</w:t>
      </w:r>
      <w:r w:rsidR="00DD77AB">
        <w:rPr>
          <w:rFonts w:ascii="Calibri Light" w:hAnsi="Calibri Light" w:cs="Calibri Light"/>
          <w:b/>
          <w:bCs/>
        </w:rPr>
        <w:t>-202</w:t>
      </w:r>
      <w:r w:rsidR="007F77F2">
        <w:rPr>
          <w:rFonts w:ascii="Calibri Light" w:hAnsi="Calibri Light" w:cs="Calibri Light"/>
          <w:b/>
          <w:bCs/>
        </w:rPr>
        <w:t>5</w:t>
      </w:r>
      <w:r w:rsidR="00DD77AB">
        <w:rPr>
          <w:rFonts w:ascii="Calibri Light" w:hAnsi="Calibri Light" w:cs="Calibri Light"/>
          <w:b/>
          <w:bCs/>
        </w:rPr>
        <w:t>-GAVI-RFP</w:t>
      </w:r>
      <w:r w:rsidRPr="00F81B09">
        <w:rPr>
          <w:rFonts w:ascii="Calibri Light" w:hAnsi="Calibri Light" w:cs="Calibri Light"/>
          <w:b/>
          <w:bCs/>
        </w:rPr>
        <w:t xml:space="preserve">– </w:t>
      </w:r>
      <w:r w:rsidR="007A753D" w:rsidRPr="00F81B09">
        <w:rPr>
          <w:rFonts w:ascii="Calibri Light" w:hAnsi="Calibri Light" w:cs="Calibri Light"/>
          <w:b/>
          <w:bCs/>
        </w:rPr>
        <w:t xml:space="preserve">Technical </w:t>
      </w:r>
      <w:r w:rsidRPr="00F81B09">
        <w:rPr>
          <w:rFonts w:ascii="Calibri Light" w:hAnsi="Calibri Light" w:cs="Calibri Light"/>
          <w:b/>
          <w:bCs/>
        </w:rPr>
        <w:t>Proposal - [</w:t>
      </w:r>
      <w:r w:rsidR="0019674D" w:rsidRPr="00F81B09">
        <w:rPr>
          <w:rFonts w:ascii="Calibri Light" w:hAnsi="Calibri Light" w:cs="Calibri Light"/>
          <w:b/>
          <w:bCs/>
        </w:rPr>
        <w:t>Bidder</w:t>
      </w:r>
      <w:r w:rsidRPr="00F81B09">
        <w:rPr>
          <w:rFonts w:ascii="Calibri Light" w:hAnsi="Calibri Light" w:cs="Calibri Light"/>
          <w:b/>
          <w:bCs/>
        </w:rPr>
        <w:t xml:space="preserve"> Name]</w:t>
      </w:r>
      <w:r w:rsidR="00AC3A53" w:rsidRPr="00F81B09">
        <w:rPr>
          <w:rFonts w:ascii="Calibri Light" w:hAnsi="Calibri Light" w:cs="Calibri Light"/>
          <w:b/>
          <w:bCs/>
        </w:rPr>
        <w:t>”</w:t>
      </w:r>
      <w:r w:rsidR="007A753D" w:rsidRPr="00F81B09">
        <w:rPr>
          <w:rFonts w:ascii="Calibri Light" w:hAnsi="Calibri Light" w:cs="Calibri Light"/>
          <w:b/>
          <w:bCs/>
        </w:rPr>
        <w:t xml:space="preserve"> and “</w:t>
      </w:r>
      <w:r w:rsidR="007A753D" w:rsidRPr="00F81B09">
        <w:rPr>
          <w:rFonts w:ascii="Calibri Light" w:hAnsi="Calibri Light" w:cs="Calibri Light"/>
          <w:b/>
          <w:bCs/>
        </w:rPr>
        <w:fldChar w:fldCharType="begin"/>
      </w:r>
      <w:r w:rsidR="007A753D" w:rsidRPr="00F81B09">
        <w:rPr>
          <w:rFonts w:ascii="Calibri Light" w:hAnsi="Calibri Light" w:cs="Calibri Light"/>
          <w:b/>
          <w:bCs/>
        </w:rPr>
        <w:instrText xml:space="preserve"> REF TenderNumber \h  \* MERGEFORMAT </w:instrText>
      </w:r>
      <w:r w:rsidR="007A753D" w:rsidRPr="00F81B09">
        <w:rPr>
          <w:rFonts w:ascii="Calibri Light" w:hAnsi="Calibri Light" w:cs="Calibri Light"/>
          <w:b/>
          <w:bCs/>
        </w:rPr>
      </w:r>
      <w:r w:rsidR="007A753D" w:rsidRPr="00F81B09">
        <w:rPr>
          <w:rFonts w:ascii="Calibri Light" w:hAnsi="Calibri Light" w:cs="Calibri Light"/>
          <w:b/>
          <w:bCs/>
        </w:rPr>
        <w:fldChar w:fldCharType="separate"/>
      </w:r>
      <w:r w:rsidR="00AF5665">
        <w:rPr>
          <w:rFonts w:ascii="Calibri Light" w:hAnsi="Calibri Light" w:cs="Calibri Light"/>
          <w:b/>
          <w:bCs/>
        </w:rPr>
        <w:t>095</w:t>
      </w:r>
      <w:r w:rsidR="007A753D" w:rsidRPr="00F81B09">
        <w:rPr>
          <w:rFonts w:ascii="Calibri Light" w:hAnsi="Calibri Light" w:cs="Calibri Light"/>
          <w:b/>
          <w:bCs/>
        </w:rPr>
        <w:t>-202</w:t>
      </w:r>
      <w:r w:rsidR="00AF5665">
        <w:rPr>
          <w:rFonts w:ascii="Calibri Light" w:hAnsi="Calibri Light" w:cs="Calibri Light"/>
          <w:b/>
          <w:bCs/>
        </w:rPr>
        <w:t>5</w:t>
      </w:r>
      <w:r w:rsidR="007A753D" w:rsidRPr="00F81B09">
        <w:rPr>
          <w:rFonts w:ascii="Calibri Light" w:hAnsi="Calibri Light" w:cs="Calibri Light"/>
          <w:b/>
          <w:bCs/>
        </w:rPr>
        <w:t>-RFP-Gavi</w:t>
      </w:r>
      <w:r w:rsidR="007A753D" w:rsidRPr="00F81B09">
        <w:rPr>
          <w:rFonts w:ascii="Calibri Light" w:hAnsi="Calibri Light" w:cs="Calibri Light"/>
          <w:b/>
          <w:bCs/>
        </w:rPr>
        <w:fldChar w:fldCharType="end"/>
      </w:r>
      <w:r w:rsidR="007A753D" w:rsidRPr="00F81B09">
        <w:rPr>
          <w:rFonts w:ascii="Calibri Light" w:hAnsi="Calibri Light" w:cs="Calibri Light"/>
          <w:b/>
          <w:bCs/>
        </w:rPr>
        <w:t xml:space="preserve"> – Financial Proposal - [Bidder Name]”</w:t>
      </w:r>
      <w:r w:rsidRPr="00F81B09">
        <w:rPr>
          <w:rFonts w:ascii="Calibri Light" w:hAnsi="Calibri Light" w:cs="Calibri Light"/>
          <w:b/>
          <w:bCs/>
        </w:rPr>
        <w:t>.</w:t>
      </w:r>
      <w:r w:rsidRPr="00BB6B60">
        <w:rPr>
          <w:rFonts w:ascii="Calibri Light" w:hAnsi="Calibri Light" w:cs="Calibri Light"/>
        </w:rPr>
        <w:t xml:space="preserve"> </w:t>
      </w:r>
      <w:r w:rsidR="0019674D">
        <w:rPr>
          <w:rFonts w:ascii="Calibri Light" w:hAnsi="Calibri Light" w:cs="Calibri Light"/>
        </w:rPr>
        <w:t>Bidder</w:t>
      </w:r>
      <w:r w:rsidRPr="00BB6B60">
        <w:rPr>
          <w:rFonts w:ascii="Calibri Light" w:hAnsi="Calibri Light" w:cs="Calibri Light"/>
        </w:rPr>
        <w:t>s may submit multiple emails (suitably annotated – e</w:t>
      </w:r>
      <w:r>
        <w:rPr>
          <w:rFonts w:ascii="Calibri Light" w:hAnsi="Calibri Light" w:cs="Calibri Light"/>
        </w:rPr>
        <w:t>.</w:t>
      </w:r>
      <w:r w:rsidRPr="00BB6B60">
        <w:rPr>
          <w:rFonts w:ascii="Calibri Light" w:hAnsi="Calibri Light" w:cs="Calibri Light"/>
        </w:rPr>
        <w:t>g</w:t>
      </w:r>
      <w:r>
        <w:rPr>
          <w:rFonts w:ascii="Calibri Light" w:hAnsi="Calibri Light" w:cs="Calibri Light"/>
        </w:rPr>
        <w:t>.</w:t>
      </w:r>
      <w:r w:rsidRPr="00BB6B60">
        <w:rPr>
          <w:rFonts w:ascii="Calibri Light" w:hAnsi="Calibri Light" w:cs="Calibri Light"/>
        </w:rPr>
        <w:t xml:space="preserve"> Email 1 of 3) if </w:t>
      </w:r>
      <w:r>
        <w:rPr>
          <w:rFonts w:ascii="Calibri Light" w:hAnsi="Calibri Light" w:cs="Calibri Light"/>
        </w:rPr>
        <w:t xml:space="preserve">the </w:t>
      </w:r>
      <w:r w:rsidRPr="00BB6B60">
        <w:rPr>
          <w:rFonts w:ascii="Calibri Light" w:hAnsi="Calibri Light" w:cs="Calibri Light"/>
        </w:rPr>
        <w:t xml:space="preserve">attached files are too large to suit a single email transmission. </w:t>
      </w:r>
    </w:p>
    <w:p w14:paraId="0E16FE70" w14:textId="301EAB69" w:rsidR="00074320" w:rsidRDefault="0AF8C5AF" w:rsidP="00194D5F">
      <w:pPr>
        <w:spacing w:before="60" w:after="60" w:line="240" w:lineRule="auto"/>
        <w:rPr>
          <w:rFonts w:ascii="Calibri Light" w:hAnsi="Calibri Light" w:cs="Calibri Light"/>
        </w:rPr>
      </w:pPr>
      <w:r w:rsidRPr="7F3AC3B9">
        <w:rPr>
          <w:rFonts w:ascii="Calibri Light" w:hAnsi="Calibri Light" w:cs="Calibri Light"/>
        </w:rPr>
        <w:t>Please ensure that the different Proposal elements are returned in</w:t>
      </w:r>
      <w:r w:rsidR="42C8EED2" w:rsidRPr="7F3AC3B9">
        <w:rPr>
          <w:rFonts w:ascii="Calibri Light" w:hAnsi="Calibri Light" w:cs="Calibri Light"/>
        </w:rPr>
        <w:t xml:space="preserve"> either MS Office Format or PDF.</w:t>
      </w:r>
    </w:p>
    <w:p w14:paraId="2F8A92E3" w14:textId="67D4D0D4" w:rsidR="7F3AC3B9" w:rsidRDefault="7F3AC3B9" w:rsidP="7F3AC3B9">
      <w:pPr>
        <w:spacing w:before="60" w:after="60" w:line="240" w:lineRule="auto"/>
        <w:rPr>
          <w:rFonts w:ascii="Calibri Light" w:hAnsi="Calibri Light" w:cs="Calibri Light"/>
        </w:rPr>
      </w:pPr>
    </w:p>
    <w:p w14:paraId="0A932F13" w14:textId="0A17DA69" w:rsidR="7F3AC3B9" w:rsidRDefault="7F3AC3B9" w:rsidP="7F3AC3B9">
      <w:pPr>
        <w:spacing w:before="60" w:after="60" w:line="240" w:lineRule="auto"/>
        <w:rPr>
          <w:rFonts w:ascii="Calibri Light" w:hAnsi="Calibri Light" w:cs="Calibri Light"/>
        </w:rPr>
      </w:pPr>
    </w:p>
    <w:p w14:paraId="594DF4D6" w14:textId="1FB2DD5E" w:rsidR="00074320" w:rsidRDefault="00074320">
      <w:pPr>
        <w:spacing w:line="240" w:lineRule="auto"/>
        <w:rPr>
          <w:rFonts w:ascii="Calibri Light" w:hAnsi="Calibri Light" w:cs="Calibri Light"/>
        </w:rPr>
        <w:sectPr w:rsidR="00074320" w:rsidSect="002D0B0A">
          <w:headerReference w:type="default" r:id="rId28"/>
          <w:pgSz w:w="11906" w:h="16838" w:code="9"/>
          <w:pgMar w:top="1985" w:right="849" w:bottom="851" w:left="1134" w:header="567" w:footer="227" w:gutter="0"/>
          <w:cols w:space="708"/>
          <w:docGrid w:linePitch="360"/>
        </w:sectPr>
      </w:pPr>
    </w:p>
    <w:p w14:paraId="22C2380D" w14:textId="77777777" w:rsidR="00804575" w:rsidRDefault="00804575" w:rsidP="00804575">
      <w:pPr>
        <w:pStyle w:val="HeadingAnnex1"/>
      </w:pPr>
      <w:bookmarkStart w:id="50" w:name="_Toc43747415"/>
      <w:bookmarkStart w:id="51" w:name="_Toc204343460"/>
      <w:bookmarkStart w:id="52" w:name="_Toc207011901"/>
      <w:bookmarkStart w:id="53" w:name="_Toc207628530"/>
      <w:bookmarkEnd w:id="50"/>
      <w:r>
        <w:lastRenderedPageBreak/>
        <w:t>RFP Instructions and Rules</w:t>
      </w:r>
      <w:bookmarkEnd w:id="51"/>
      <w:bookmarkEnd w:id="52"/>
      <w:bookmarkEnd w:id="53"/>
    </w:p>
    <w:p w14:paraId="0FED0578" w14:textId="77777777" w:rsidR="00804575" w:rsidRDefault="00804575" w:rsidP="00804575">
      <w:pPr>
        <w:pStyle w:val="Heading2"/>
      </w:pPr>
      <w:bookmarkStart w:id="54" w:name="_Toc207628531"/>
      <w:r>
        <w:t>Requests for Clarification</w:t>
      </w:r>
      <w:bookmarkEnd w:id="54"/>
    </w:p>
    <w:p w14:paraId="12F78FA8" w14:textId="5BD7A34A" w:rsidR="00804575" w:rsidRDefault="00804575" w:rsidP="00804575">
      <w:pPr>
        <w:spacing w:beforeLines="23" w:before="55" w:afterLines="23" w:after="55"/>
        <w:contextualSpacing/>
        <w:jc w:val="both"/>
        <w:rPr>
          <w:rFonts w:ascii="Calibri Light" w:hAnsi="Calibri Light" w:cs="Calibri Light"/>
        </w:rPr>
      </w:pPr>
      <w:r w:rsidRPr="00E7583B">
        <w:rPr>
          <w:rFonts w:ascii="Calibri Light" w:hAnsi="Calibri Light" w:cs="Calibri Light"/>
        </w:rPr>
        <w:t xml:space="preserve">Bidders </w:t>
      </w:r>
      <w:r>
        <w:rPr>
          <w:rFonts w:ascii="Calibri Light" w:hAnsi="Calibri Light" w:cs="Calibri Light"/>
        </w:rPr>
        <w:t>may submit requests for clarification</w:t>
      </w:r>
      <w:r w:rsidRPr="00E7583B">
        <w:rPr>
          <w:rFonts w:ascii="Calibri Light" w:hAnsi="Calibri Light" w:cs="Calibri Light"/>
        </w:rPr>
        <w:t xml:space="preserve"> </w:t>
      </w:r>
      <w:r>
        <w:rPr>
          <w:rFonts w:ascii="Calibri Light" w:hAnsi="Calibri Light" w:cs="Calibri Light"/>
        </w:rPr>
        <w:t>of the solicitation documents and</w:t>
      </w:r>
      <w:r w:rsidRPr="00E7583B">
        <w:rPr>
          <w:rFonts w:ascii="Calibri Light" w:hAnsi="Calibri Light" w:cs="Calibri Light"/>
        </w:rPr>
        <w:t xml:space="preserve"> direct any questions regarding the RFP content or process to </w:t>
      </w:r>
      <w:hyperlink r:id="rId29">
        <w:r w:rsidRPr="6953B74D">
          <w:rPr>
            <w:rStyle w:val="Hyperlink"/>
            <w:rFonts w:ascii="Calibri Light" w:hAnsi="Calibri Light" w:cs="Calibri Light"/>
          </w:rPr>
          <w:t>procurement@gavi.org</w:t>
        </w:r>
      </w:hyperlink>
      <w:r w:rsidRPr="00D86135">
        <w:rPr>
          <w:rFonts w:ascii="Calibri Light" w:hAnsi="Calibri Light" w:cs="Calibri Light"/>
        </w:rPr>
        <w:t xml:space="preserve"> using the subject line</w:t>
      </w:r>
      <w:r w:rsidR="0061265B">
        <w:rPr>
          <w:rFonts w:ascii="Calibri Light" w:hAnsi="Calibri Light" w:cs="Calibri Light"/>
        </w:rPr>
        <w:t xml:space="preserve">, </w:t>
      </w:r>
      <w:r w:rsidRPr="00D86135">
        <w:rPr>
          <w:rFonts w:ascii="Calibri Light" w:hAnsi="Calibri Light" w:cs="Calibri Light"/>
        </w:rPr>
        <w:t>“</w:t>
      </w:r>
      <w:r w:rsidR="00AF5665">
        <w:rPr>
          <w:rFonts w:ascii="Calibri Light" w:hAnsi="Calibri Light" w:cs="Calibri Light"/>
        </w:rPr>
        <w:t>095</w:t>
      </w:r>
      <w:r w:rsidR="00DD77AB">
        <w:rPr>
          <w:rFonts w:ascii="Calibri Light" w:hAnsi="Calibri Light" w:cs="Calibri Light"/>
        </w:rPr>
        <w:t>-202</w:t>
      </w:r>
      <w:r w:rsidR="00AF5665">
        <w:rPr>
          <w:rFonts w:ascii="Calibri Light" w:hAnsi="Calibri Light" w:cs="Calibri Light"/>
        </w:rPr>
        <w:t>5</w:t>
      </w:r>
      <w:r w:rsidR="00DD77AB">
        <w:rPr>
          <w:rFonts w:ascii="Calibri Light" w:hAnsi="Calibri Light" w:cs="Calibri Light"/>
        </w:rPr>
        <w:t>-GAVI-RFP</w:t>
      </w:r>
      <w:r w:rsidRPr="00D86135">
        <w:rPr>
          <w:rFonts w:ascii="Calibri Light" w:hAnsi="Calibri Light" w:cs="Calibri Light"/>
        </w:rPr>
        <w:t xml:space="preserve">– Clarification </w:t>
      </w:r>
      <w:r w:rsidR="0061265B">
        <w:rPr>
          <w:rFonts w:ascii="Calibri Light" w:hAnsi="Calibri Light" w:cs="Calibri Light"/>
        </w:rPr>
        <w:t>–</w:t>
      </w:r>
      <w:r w:rsidRPr="00D86135">
        <w:rPr>
          <w:rFonts w:ascii="Calibri Light" w:hAnsi="Calibri Light" w:cs="Calibri Light"/>
        </w:rPr>
        <w:t xml:space="preserve"> [Bidder Name]”</w:t>
      </w:r>
      <w:r w:rsidR="00404EBE">
        <w:rPr>
          <w:rFonts w:ascii="Calibri Light" w:hAnsi="Calibri Light" w:cs="Calibri Light"/>
        </w:rPr>
        <w:t xml:space="preserve"> using the Q&amp;A template</w:t>
      </w:r>
      <w:r w:rsidR="0061265B">
        <w:rPr>
          <w:rFonts w:ascii="Calibri Light" w:hAnsi="Calibri Light" w:cs="Calibri Light"/>
        </w:rPr>
        <w:t xml:space="preserve"> below.</w:t>
      </w:r>
    </w:p>
    <w:p w14:paraId="2803732D" w14:textId="1AEEC22D" w:rsidR="006F6B2E" w:rsidRDefault="006F6B2E" w:rsidP="00804575">
      <w:pPr>
        <w:spacing w:beforeLines="23" w:before="55" w:afterLines="23" w:after="55"/>
        <w:contextualSpacing/>
        <w:jc w:val="both"/>
        <w:rPr>
          <w:rFonts w:ascii="Calibri Light" w:hAnsi="Calibri Light" w:cs="Calibri Light"/>
        </w:rPr>
      </w:pPr>
    </w:p>
    <w:bookmarkStart w:id="55" w:name="_MON_1664000737"/>
    <w:bookmarkEnd w:id="55"/>
    <w:p w14:paraId="549BF749" w14:textId="34A1532D" w:rsidR="006F6B2E" w:rsidRPr="00D86135" w:rsidRDefault="00216C78" w:rsidP="00804575">
      <w:pPr>
        <w:spacing w:beforeLines="23" w:before="55" w:afterLines="23" w:after="55"/>
        <w:contextualSpacing/>
        <w:jc w:val="both"/>
        <w:rPr>
          <w:rFonts w:ascii="Calibri Light" w:hAnsi="Calibri Light" w:cs="Calibri Light"/>
        </w:rPr>
      </w:pPr>
      <w:r>
        <w:rPr>
          <w:rFonts w:ascii="Calibri Light" w:hAnsi="Calibri Light" w:cs="Calibri Light"/>
        </w:rPr>
        <w:object w:dxaOrig="1440" w:dyaOrig="932" w14:anchorId="1E9CC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6.6pt" o:ole="">
            <v:imagedata r:id="rId30" o:title=""/>
          </v:shape>
          <o:OLEObject Type="Embed" ProgID="Word.Document.12" ShapeID="_x0000_i1025" DrawAspect="Icon" ObjectID="_1818335990" r:id="rId31">
            <o:FieldCodes>\s</o:FieldCodes>
          </o:OLEObject>
        </w:object>
      </w:r>
    </w:p>
    <w:p w14:paraId="3E4EE950" w14:textId="49C53B21" w:rsidR="00804575" w:rsidRPr="001D79CB" w:rsidRDefault="00804575" w:rsidP="00804575">
      <w:pPr>
        <w:pStyle w:val="Text"/>
      </w:pPr>
      <w:r>
        <w:t xml:space="preserve">All </w:t>
      </w:r>
      <w:r w:rsidR="00476F5D">
        <w:t>questions and</w:t>
      </w:r>
      <w:r>
        <w:t xml:space="preserve"> requests for clarification must be submitted </w:t>
      </w:r>
      <w:r w:rsidR="0053109B">
        <w:t>in writing</w:t>
      </w:r>
      <w:r>
        <w:t xml:space="preserve"> to </w:t>
      </w:r>
      <w:hyperlink r:id="rId32" w:history="1">
        <w:r w:rsidRPr="00011459">
          <w:rPr>
            <w:rStyle w:val="Hyperlink"/>
          </w:rPr>
          <w:t>procurement@gavi.org</w:t>
        </w:r>
      </w:hyperlink>
      <w:r>
        <w:t>.</w:t>
      </w:r>
      <w:r w:rsidR="002868AC">
        <w:t xml:space="preserve"> </w:t>
      </w:r>
      <w:r w:rsidR="00DE74F8">
        <w:t>Direct</w:t>
      </w:r>
      <w:r w:rsidR="002868AC">
        <w:t xml:space="preserve"> </w:t>
      </w:r>
      <w:r w:rsidR="00DE74F8">
        <w:t>c</w:t>
      </w:r>
      <w:r>
        <w:t>ommunications</w:t>
      </w:r>
      <w:r w:rsidRPr="001D79CB">
        <w:t xml:space="preserve"> </w:t>
      </w:r>
      <w:r>
        <w:t>with</w:t>
      </w:r>
      <w:r w:rsidRPr="001D79CB">
        <w:t xml:space="preserve"> Gavi personnel are </w:t>
      </w:r>
      <w:r>
        <w:t>not permitted</w:t>
      </w:r>
      <w:r w:rsidR="0061265B">
        <w:t>,</w:t>
      </w:r>
      <w:r>
        <w:t xml:space="preserve"> and</w:t>
      </w:r>
      <w:r w:rsidRPr="001D79CB">
        <w:t xml:space="preserve"> Gavi reserves the right to disqualify Proposals that do not comply with this requirement. </w:t>
      </w:r>
      <w:r w:rsidR="00E50B4C">
        <w:t xml:space="preserve">Questions should be submitted by the </w:t>
      </w:r>
      <w:r w:rsidRPr="001D79CB">
        <w:t xml:space="preserve">deadline set out in </w:t>
      </w:r>
      <w:r w:rsidR="00B1045E">
        <w:t>Part 1</w:t>
      </w:r>
      <w:r>
        <w:t xml:space="preserve"> </w:t>
      </w:r>
      <w:r w:rsidRPr="001D79CB">
        <w:t xml:space="preserve">– </w:t>
      </w:r>
      <w:r>
        <w:t>RFP Timeline and Key Dates</w:t>
      </w:r>
      <w:r w:rsidRPr="001D79CB">
        <w:t xml:space="preserve">. Gavi </w:t>
      </w:r>
      <w:r>
        <w:t xml:space="preserve">will respond </w:t>
      </w:r>
      <w:r w:rsidRPr="001D79CB">
        <w:t xml:space="preserve">to submitted questions and </w:t>
      </w:r>
      <w:r>
        <w:t>share responses</w:t>
      </w:r>
      <w:r w:rsidRPr="001D79CB">
        <w:t xml:space="preserve"> </w:t>
      </w:r>
      <w:r>
        <w:t>(anonymously) with</w:t>
      </w:r>
      <w:r w:rsidRPr="001D79CB">
        <w:t xml:space="preserve"> all Bidders </w:t>
      </w:r>
      <w:r w:rsidR="002A0226">
        <w:t xml:space="preserve">who have submitted their Intent to Participate </w:t>
      </w:r>
      <w:r>
        <w:t>to ensure transparency and fairness</w:t>
      </w:r>
      <w:r w:rsidRPr="001D79CB">
        <w:t xml:space="preserve">. </w:t>
      </w:r>
      <w:r w:rsidR="002B703E">
        <w:t xml:space="preserve">Gavi retains the </w:t>
      </w:r>
      <w:r w:rsidR="00F647C5">
        <w:t xml:space="preserve">right to </w:t>
      </w:r>
      <w:r w:rsidR="002B703E">
        <w:t xml:space="preserve">answer questions </w:t>
      </w:r>
      <w:r w:rsidR="00B64AA1">
        <w:t xml:space="preserve">received </w:t>
      </w:r>
      <w:r w:rsidR="00F647C5">
        <w:t xml:space="preserve">after </w:t>
      </w:r>
      <w:r w:rsidR="002B703E">
        <w:t xml:space="preserve">the </w:t>
      </w:r>
      <w:r w:rsidR="00F647C5">
        <w:t>deadline</w:t>
      </w:r>
      <w:r w:rsidR="00B64AA1">
        <w:t>,</w:t>
      </w:r>
      <w:r w:rsidR="004F1708">
        <w:t xml:space="preserve"> when deemed necessary and beneficial for the outcome of the RFP.  </w:t>
      </w:r>
    </w:p>
    <w:p w14:paraId="25E7F621" w14:textId="77777777" w:rsidR="00804575" w:rsidRPr="00E7583B" w:rsidRDefault="00804575" w:rsidP="00804575">
      <w:pPr>
        <w:pStyle w:val="Heading2"/>
      </w:pPr>
      <w:bookmarkStart w:id="56" w:name="_Toc207628532"/>
      <w:r w:rsidRPr="006548EA">
        <w:t>Gavi Clarifications</w:t>
      </w:r>
      <w:bookmarkEnd w:id="56"/>
    </w:p>
    <w:p w14:paraId="4EDA1825" w14:textId="6D26B468" w:rsidR="00804575" w:rsidRPr="006548EA" w:rsidRDefault="00804575" w:rsidP="00804575">
      <w:pPr>
        <w:pStyle w:val="Text"/>
      </w:pPr>
      <w:r w:rsidRPr="00E7583B">
        <w:t>Gavi</w:t>
      </w:r>
      <w:r w:rsidRPr="006548EA">
        <w:t xml:space="preserve"> may, at any time, request any </w:t>
      </w:r>
      <w:r w:rsidRPr="00E7583B">
        <w:t xml:space="preserve">Bidder </w:t>
      </w:r>
      <w:r>
        <w:t>to clarify their</w:t>
      </w:r>
      <w:r w:rsidRPr="006548EA">
        <w:t xml:space="preserve"> Proposal </w:t>
      </w:r>
      <w:r>
        <w:t>or provide</w:t>
      </w:r>
      <w:r w:rsidRPr="006548EA">
        <w:t xml:space="preserve"> additional information about any aspect of </w:t>
      </w:r>
      <w:r>
        <w:t>their</w:t>
      </w:r>
      <w:r w:rsidRPr="006548EA">
        <w:t xml:space="preserve"> Proposal. </w:t>
      </w:r>
      <w:r w:rsidRPr="00E7583B">
        <w:t>Gavi</w:t>
      </w:r>
      <w:r w:rsidRPr="006548EA">
        <w:t xml:space="preserve"> is not required to request the same clarification or information from each </w:t>
      </w:r>
      <w:r w:rsidRPr="00E7583B">
        <w:t>Bidder.</w:t>
      </w:r>
      <w:r w:rsidRPr="006548EA">
        <w:t xml:space="preserve"> </w:t>
      </w:r>
    </w:p>
    <w:p w14:paraId="1FDD1A36" w14:textId="78EDFC05" w:rsidR="00804575" w:rsidRPr="00E7583B" w:rsidRDefault="00804575" w:rsidP="00804575">
      <w:pPr>
        <w:pStyle w:val="Text"/>
      </w:pPr>
      <w:r w:rsidRPr="00E7583B">
        <w:t>Bidder</w:t>
      </w:r>
      <w:r w:rsidR="00A92F67">
        <w:t>s</w:t>
      </w:r>
      <w:r w:rsidRPr="00E7583B">
        <w:t xml:space="preserve"> </w:t>
      </w:r>
      <w:r w:rsidRPr="006548EA">
        <w:t xml:space="preserve">must provide the clarification or additional information in the format requested. </w:t>
      </w:r>
      <w:r w:rsidRPr="00E7583B">
        <w:t xml:space="preserve">Bidders </w:t>
      </w:r>
      <w:r w:rsidRPr="006548EA">
        <w:t xml:space="preserve">will endeavour to respond to requests in a timely manner. </w:t>
      </w:r>
      <w:r w:rsidRPr="00E7583B">
        <w:t>Gavi</w:t>
      </w:r>
      <w:r w:rsidRPr="006548EA">
        <w:t xml:space="preserve"> may take such clarification or additional information into account in evaluating the Proposal. </w:t>
      </w:r>
    </w:p>
    <w:p w14:paraId="00434A22" w14:textId="2E7A3C54" w:rsidR="00804575" w:rsidRPr="00D31A30" w:rsidRDefault="00804575" w:rsidP="00804575">
      <w:pPr>
        <w:pStyle w:val="Text"/>
      </w:pPr>
      <w:r w:rsidRPr="006548EA">
        <w:t xml:space="preserve">Where a </w:t>
      </w:r>
      <w:r w:rsidRPr="00E7583B">
        <w:t xml:space="preserve">Bidder </w:t>
      </w:r>
      <w:r w:rsidRPr="006548EA">
        <w:t xml:space="preserve">fails to respond adequately or within a reasonable time to a request for clarification or additional information, </w:t>
      </w:r>
      <w:r w:rsidRPr="00E7583B">
        <w:t xml:space="preserve">Gavi </w:t>
      </w:r>
      <w:r w:rsidRPr="006548EA">
        <w:t xml:space="preserve">may cease evaluating the </w:t>
      </w:r>
      <w:r w:rsidRPr="00E7583B">
        <w:t>Bidder</w:t>
      </w:r>
      <w:r w:rsidRPr="006548EA">
        <w:t xml:space="preserve">’s Proposal and may </w:t>
      </w:r>
      <w:r w:rsidR="00F463D7">
        <w:t>exclude</w:t>
      </w:r>
      <w:r w:rsidR="00F463D7" w:rsidRPr="006548EA">
        <w:t xml:space="preserve"> </w:t>
      </w:r>
      <w:r w:rsidRPr="006548EA">
        <w:t>the Proposal from the RFP process</w:t>
      </w:r>
      <w:r w:rsidRPr="00E7583B">
        <w:t>.</w:t>
      </w:r>
    </w:p>
    <w:p w14:paraId="307FBCE4" w14:textId="77777777" w:rsidR="00804575" w:rsidRPr="00D31A30" w:rsidRDefault="00804575" w:rsidP="00804575">
      <w:pPr>
        <w:pStyle w:val="Heading2"/>
      </w:pPr>
      <w:bookmarkStart w:id="57" w:name="_Toc219540649"/>
      <w:bookmarkStart w:id="58" w:name="_Toc207628533"/>
      <w:r w:rsidRPr="00D31A30">
        <w:t>Acceptance of Proposals</w:t>
      </w:r>
      <w:bookmarkEnd w:id="57"/>
      <w:bookmarkEnd w:id="58"/>
    </w:p>
    <w:p w14:paraId="2F7E35B2" w14:textId="2B7014D3" w:rsidR="00804575" w:rsidRDefault="00804575" w:rsidP="00804575">
      <w:pPr>
        <w:pStyle w:val="Text"/>
      </w:pPr>
      <w:r w:rsidRPr="00D31A30">
        <w:t>Proposal</w:t>
      </w:r>
      <w:r>
        <w:t>s</w:t>
      </w:r>
      <w:r w:rsidRPr="00D31A30">
        <w:t xml:space="preserve"> may be for all or part of the Requirement and may be accepted by </w:t>
      </w:r>
      <w:r>
        <w:t>Gavi</w:t>
      </w:r>
      <w:r w:rsidRPr="00D31A30">
        <w:t xml:space="preserve"> either wholly or in part.   </w:t>
      </w:r>
    </w:p>
    <w:p w14:paraId="17DEBEBD" w14:textId="32035171" w:rsidR="00804575" w:rsidRDefault="00804575" w:rsidP="00804575">
      <w:pPr>
        <w:pStyle w:val="Text"/>
      </w:pPr>
      <w:r>
        <w:t xml:space="preserve">Gavi </w:t>
      </w:r>
      <w:r w:rsidRPr="00D31A30">
        <w:t xml:space="preserve">is under no obligation to accept the lowest priced Proposal or any </w:t>
      </w:r>
      <w:r w:rsidR="00AC61B9" w:rsidRPr="00D31A30">
        <w:t>Proposal</w:t>
      </w:r>
      <w:r w:rsidR="00AC61B9">
        <w:t xml:space="preserve"> and</w:t>
      </w:r>
      <w:r w:rsidRPr="00D31A30">
        <w:t xml:space="preserve"> reserves the right to reject any Proposal </w:t>
      </w:r>
      <w:r w:rsidR="00CF3930">
        <w:t xml:space="preserve">including </w:t>
      </w:r>
      <w:r w:rsidR="00F84ECB">
        <w:t>those that are</w:t>
      </w:r>
      <w:r w:rsidR="00CF3930">
        <w:t xml:space="preserve"> </w:t>
      </w:r>
      <w:r w:rsidR="00CF3930" w:rsidRPr="00D31A30">
        <w:t>incomplete</w:t>
      </w:r>
      <w:r w:rsidRPr="00D31A30">
        <w:t xml:space="preserve">, conditional or </w:t>
      </w:r>
      <w:r w:rsidR="00234A01">
        <w:t>do not comply</w:t>
      </w:r>
      <w:r w:rsidRPr="00D31A30">
        <w:t xml:space="preserve"> with the RFP.</w:t>
      </w:r>
    </w:p>
    <w:p w14:paraId="574820AA" w14:textId="77777777" w:rsidR="00804575" w:rsidRPr="000D5E07" w:rsidRDefault="00804575" w:rsidP="00123F69">
      <w:pPr>
        <w:pStyle w:val="Heading3"/>
        <w:numPr>
          <w:ilvl w:val="2"/>
          <w:numId w:val="4"/>
        </w:numPr>
        <w:ind w:left="993" w:hanging="709"/>
      </w:pPr>
      <w:r>
        <w:t>Late Proposals</w:t>
      </w:r>
    </w:p>
    <w:p w14:paraId="051A08F5" w14:textId="2354E9E9" w:rsidR="00804575" w:rsidRPr="00D31A30" w:rsidRDefault="00804575" w:rsidP="00804575">
      <w:pPr>
        <w:spacing w:beforeLines="23" w:before="55" w:afterLines="23" w:after="55"/>
        <w:ind w:left="284"/>
        <w:contextualSpacing/>
        <w:jc w:val="both"/>
        <w:rPr>
          <w:rFonts w:ascii="Calibri Light" w:hAnsi="Calibri Light" w:cs="Calibri Light"/>
        </w:rPr>
      </w:pPr>
      <w:r>
        <w:rPr>
          <w:rFonts w:ascii="Calibri Light" w:hAnsi="Calibri Light" w:cs="Calibri Light"/>
        </w:rPr>
        <w:t>Bidder</w:t>
      </w:r>
      <w:r w:rsidRPr="00D31A30">
        <w:rPr>
          <w:rFonts w:ascii="Calibri Light" w:hAnsi="Calibri Light" w:cs="Calibri Light"/>
        </w:rPr>
        <w:t xml:space="preserve">s are responsible for submitting their Proposals </w:t>
      </w:r>
      <w:r>
        <w:rPr>
          <w:rFonts w:ascii="Calibri Light" w:hAnsi="Calibri Light" w:cs="Calibri Light"/>
        </w:rPr>
        <w:t>on or before</w:t>
      </w:r>
      <w:r w:rsidRPr="00D31A30">
        <w:rPr>
          <w:rFonts w:ascii="Calibri Light" w:hAnsi="Calibri Light" w:cs="Calibri Light"/>
        </w:rPr>
        <w:t xml:space="preserve"> the RFP closing date and time in accordance </w:t>
      </w:r>
      <w:r>
        <w:rPr>
          <w:rFonts w:ascii="Calibri Light" w:hAnsi="Calibri Light" w:cs="Calibri Light"/>
        </w:rPr>
        <w:t xml:space="preserve">with </w:t>
      </w:r>
      <w:r w:rsidR="00D0549E">
        <w:rPr>
          <w:rFonts w:ascii="Calibri Light" w:hAnsi="Calibri Light" w:cs="Calibri Light"/>
        </w:rPr>
        <w:t>Part 1</w:t>
      </w:r>
      <w:r w:rsidR="00B165F7">
        <w:rPr>
          <w:rFonts w:ascii="Calibri Light" w:hAnsi="Calibri Light" w:cs="Calibri Light"/>
        </w:rPr>
        <w:t xml:space="preserve"> </w:t>
      </w:r>
      <w:r w:rsidR="00C25E8A">
        <w:rPr>
          <w:rFonts w:ascii="Calibri Light" w:hAnsi="Calibri Light" w:cs="Calibri Light"/>
        </w:rPr>
        <w:t xml:space="preserve">– </w:t>
      </w:r>
      <w:r w:rsidR="00C25E8A" w:rsidRPr="4717012F">
        <w:rPr>
          <w:rFonts w:ascii="Calibri Light" w:hAnsi="Calibri Light" w:cs="Calibri Light"/>
        </w:rPr>
        <w:t>RFP Timeline and Key Dates</w:t>
      </w:r>
      <w:r w:rsidRPr="00D31A30">
        <w:rPr>
          <w:rFonts w:ascii="Calibri Light" w:hAnsi="Calibri Light" w:cs="Calibri Light"/>
        </w:rPr>
        <w:t xml:space="preserve">. Any Proposal received by </w:t>
      </w:r>
      <w:r>
        <w:rPr>
          <w:rFonts w:ascii="Calibri Light" w:hAnsi="Calibri Light" w:cs="Calibri Light"/>
        </w:rPr>
        <w:t>Gavi</w:t>
      </w:r>
      <w:r w:rsidRPr="00D31A30">
        <w:rPr>
          <w:rFonts w:ascii="Calibri Light" w:hAnsi="Calibri Light" w:cs="Calibri Light"/>
        </w:rPr>
        <w:t xml:space="preserve"> later than the stipulated RFP closing date and time </w:t>
      </w:r>
      <w:r w:rsidR="00BD7B3C">
        <w:rPr>
          <w:rFonts w:ascii="Calibri Light" w:hAnsi="Calibri Light" w:cs="Calibri Light"/>
        </w:rPr>
        <w:t xml:space="preserve">will not be evaluated </w:t>
      </w:r>
      <w:r w:rsidRPr="00D31A30">
        <w:rPr>
          <w:rFonts w:ascii="Calibri Light" w:hAnsi="Calibri Light" w:cs="Calibri Light"/>
        </w:rPr>
        <w:t xml:space="preserve">by </w:t>
      </w:r>
      <w:r>
        <w:rPr>
          <w:rFonts w:ascii="Calibri Light" w:hAnsi="Calibri Light" w:cs="Calibri Light"/>
        </w:rPr>
        <w:t>Gavi</w:t>
      </w:r>
      <w:r w:rsidRPr="00D31A30">
        <w:rPr>
          <w:rFonts w:ascii="Calibri Light" w:hAnsi="Calibri Light" w:cs="Calibri Light"/>
        </w:rPr>
        <w:t>.</w:t>
      </w:r>
    </w:p>
    <w:p w14:paraId="52D64165" w14:textId="77777777" w:rsidR="00804575" w:rsidRPr="00D31A30" w:rsidRDefault="00804575" w:rsidP="00123F69">
      <w:pPr>
        <w:pStyle w:val="Heading3"/>
        <w:numPr>
          <w:ilvl w:val="2"/>
          <w:numId w:val="4"/>
        </w:numPr>
        <w:ind w:left="993" w:hanging="709"/>
      </w:pPr>
      <w:r>
        <w:t>Withdrawal</w:t>
      </w:r>
    </w:p>
    <w:p w14:paraId="0097A7D9" w14:textId="0B9E5927" w:rsidR="00804575" w:rsidRPr="00D31A30" w:rsidRDefault="00804575" w:rsidP="00804575">
      <w:pPr>
        <w:spacing w:beforeLines="23" w:before="55" w:afterLines="23" w:after="55"/>
        <w:ind w:left="993" w:hanging="709"/>
        <w:contextualSpacing/>
        <w:jc w:val="both"/>
        <w:rPr>
          <w:rFonts w:ascii="Calibri Light" w:hAnsi="Calibri Light" w:cs="Calibri Light"/>
        </w:rPr>
      </w:pPr>
      <w:r w:rsidRPr="00D31A30">
        <w:rPr>
          <w:rFonts w:ascii="Calibri Light" w:hAnsi="Calibri Light" w:cs="Calibri Light"/>
        </w:rPr>
        <w:t xml:space="preserve">Proposals may be withdrawn at any time prior to the RFP closing date and time by written notice to </w:t>
      </w:r>
      <w:r>
        <w:rPr>
          <w:rFonts w:ascii="Calibri Light" w:hAnsi="Calibri Light" w:cs="Calibri Light"/>
        </w:rPr>
        <w:t>Gavi</w:t>
      </w:r>
      <w:r w:rsidRPr="00D31A30">
        <w:rPr>
          <w:rFonts w:ascii="Calibri Light" w:hAnsi="Calibri Light" w:cs="Calibri Light"/>
        </w:rPr>
        <w:t>.</w:t>
      </w:r>
    </w:p>
    <w:p w14:paraId="550ECF60" w14:textId="77777777" w:rsidR="00804575" w:rsidRPr="00D31A30" w:rsidRDefault="00804575" w:rsidP="00123F69">
      <w:pPr>
        <w:pStyle w:val="Heading3"/>
        <w:numPr>
          <w:ilvl w:val="2"/>
          <w:numId w:val="4"/>
        </w:numPr>
        <w:ind w:left="993" w:hanging="709"/>
      </w:pPr>
      <w:bookmarkStart w:id="59" w:name="_Toc219540650"/>
      <w:r>
        <w:lastRenderedPageBreak/>
        <w:t>Alternative Proposals</w:t>
      </w:r>
      <w:bookmarkEnd w:id="59"/>
    </w:p>
    <w:p w14:paraId="343681C6" w14:textId="54CEE7E9" w:rsidR="00804575" w:rsidRPr="00D31A30" w:rsidRDefault="00804575" w:rsidP="00A979F3">
      <w:pPr>
        <w:spacing w:beforeLines="23" w:before="55" w:afterLines="23" w:after="55"/>
        <w:contextualSpacing/>
        <w:jc w:val="both"/>
        <w:rPr>
          <w:rFonts w:ascii="Calibri Light" w:hAnsi="Calibri Light" w:cs="Calibri Light"/>
        </w:rPr>
      </w:pPr>
      <w:r>
        <w:rPr>
          <w:rFonts w:ascii="Calibri Light" w:hAnsi="Calibri Light" w:cs="Calibri Light"/>
        </w:rPr>
        <w:t>Bidder</w:t>
      </w:r>
      <w:r w:rsidRPr="00D31A30">
        <w:rPr>
          <w:rFonts w:ascii="Calibri Light" w:hAnsi="Calibri Light" w:cs="Calibri Light"/>
        </w:rPr>
        <w:t xml:space="preserve">s may submit alternative Proposals it they feel it may offer </w:t>
      </w:r>
      <w:r>
        <w:rPr>
          <w:rFonts w:ascii="Calibri Light" w:hAnsi="Calibri Light" w:cs="Calibri Light"/>
        </w:rPr>
        <w:t>Gavi</w:t>
      </w:r>
      <w:r w:rsidRPr="00D31A30">
        <w:rPr>
          <w:rFonts w:ascii="Calibri Light" w:hAnsi="Calibri Light" w:cs="Calibri Light"/>
        </w:rPr>
        <w:t xml:space="preserve"> additional benefits whil</w:t>
      </w:r>
      <w:r w:rsidR="000223F4">
        <w:rPr>
          <w:rFonts w:ascii="Calibri Light" w:hAnsi="Calibri Light" w:cs="Calibri Light"/>
        </w:rPr>
        <w:t>e</w:t>
      </w:r>
      <w:r w:rsidRPr="00D31A30">
        <w:rPr>
          <w:rFonts w:ascii="Calibri Light" w:hAnsi="Calibri Light" w:cs="Calibri Light"/>
        </w:rPr>
        <w:t xml:space="preserve"> still complying with the </w:t>
      </w:r>
      <w:r w:rsidR="00BD7B3C" w:rsidRPr="00D31A30">
        <w:rPr>
          <w:rFonts w:ascii="Calibri Light" w:hAnsi="Calibri Light" w:cs="Calibri Light"/>
        </w:rPr>
        <w:t>R</w:t>
      </w:r>
      <w:r w:rsidR="00BD7B3C">
        <w:rPr>
          <w:rFonts w:ascii="Calibri Light" w:hAnsi="Calibri Light" w:cs="Calibri Light"/>
        </w:rPr>
        <w:t>FP requirements</w:t>
      </w:r>
      <w:r w:rsidRPr="00D31A30">
        <w:rPr>
          <w:rFonts w:ascii="Calibri Light" w:hAnsi="Calibri Light" w:cs="Calibri Light"/>
        </w:rPr>
        <w:t xml:space="preserve">. </w:t>
      </w:r>
      <w:r>
        <w:rPr>
          <w:rFonts w:ascii="Calibri Light" w:hAnsi="Calibri Light" w:cs="Calibri Light"/>
        </w:rPr>
        <w:t xml:space="preserve">Gavi </w:t>
      </w:r>
      <w:r w:rsidRPr="00D31A30">
        <w:rPr>
          <w:rFonts w:ascii="Calibri Light" w:hAnsi="Calibri Light" w:cs="Calibri Light"/>
        </w:rPr>
        <w:t>reserves the right to accept or reject any proposed alternative either wholly or in part.</w:t>
      </w:r>
    </w:p>
    <w:p w14:paraId="2A1D5D73" w14:textId="77777777" w:rsidR="00804575" w:rsidRPr="00D31A30" w:rsidRDefault="00804575" w:rsidP="00123F69">
      <w:pPr>
        <w:pStyle w:val="Heading3"/>
        <w:numPr>
          <w:ilvl w:val="2"/>
          <w:numId w:val="4"/>
        </w:numPr>
        <w:ind w:left="993" w:hanging="709"/>
      </w:pPr>
      <w:bookmarkStart w:id="60" w:name="_Toc219540651"/>
      <w:r>
        <w:t>Validity of Proposals</w:t>
      </w:r>
      <w:bookmarkEnd w:id="60"/>
    </w:p>
    <w:p w14:paraId="4396DA6C" w14:textId="6614795A" w:rsidR="00804575" w:rsidRDefault="00804575" w:rsidP="00A979F3">
      <w:pPr>
        <w:spacing w:beforeLines="23" w:before="55" w:afterLines="23" w:after="55"/>
        <w:contextualSpacing/>
        <w:jc w:val="both"/>
        <w:rPr>
          <w:rFonts w:ascii="Calibri Light" w:hAnsi="Calibri Light" w:cs="Calibri Light"/>
        </w:rPr>
      </w:pPr>
      <w:r w:rsidRPr="00D31A30">
        <w:rPr>
          <w:rFonts w:ascii="Calibri Light" w:hAnsi="Calibri Light" w:cs="Calibri Light"/>
        </w:rPr>
        <w:t xml:space="preserve">Proposals submitted in response to this RFP are to remain valid for a period of </w:t>
      </w:r>
      <w:r>
        <w:rPr>
          <w:rFonts w:ascii="Calibri Light" w:hAnsi="Calibri Light" w:cs="Calibri Light"/>
        </w:rPr>
        <w:t>no less than</w:t>
      </w:r>
      <w:r w:rsidR="003C0905">
        <w:rPr>
          <w:rFonts w:ascii="Calibri Light" w:hAnsi="Calibri Light" w:cs="Calibri Light"/>
        </w:rPr>
        <w:t xml:space="preserve"> ninety</w:t>
      </w:r>
      <w:r>
        <w:rPr>
          <w:rFonts w:ascii="Calibri Light" w:hAnsi="Calibri Light" w:cs="Calibri Light"/>
        </w:rPr>
        <w:t xml:space="preserve"> </w:t>
      </w:r>
      <w:r w:rsidR="003C0905">
        <w:rPr>
          <w:rFonts w:ascii="Calibri Light" w:hAnsi="Calibri Light" w:cs="Calibri Light"/>
        </w:rPr>
        <w:t>(</w:t>
      </w:r>
      <w:r>
        <w:rPr>
          <w:rFonts w:ascii="Calibri Light" w:hAnsi="Calibri Light" w:cs="Calibri Light"/>
        </w:rPr>
        <w:t>90</w:t>
      </w:r>
      <w:r w:rsidR="003C0905">
        <w:rPr>
          <w:rFonts w:ascii="Calibri Light" w:hAnsi="Calibri Light" w:cs="Calibri Light"/>
        </w:rPr>
        <w:t>)</w:t>
      </w:r>
      <w:r>
        <w:rPr>
          <w:rFonts w:ascii="Calibri Light" w:hAnsi="Calibri Light" w:cs="Calibri Light"/>
        </w:rPr>
        <w:t xml:space="preserve"> days</w:t>
      </w:r>
      <w:r w:rsidRPr="00D31A30">
        <w:rPr>
          <w:rFonts w:ascii="Calibri Light" w:hAnsi="Calibri Light" w:cs="Calibri Light"/>
        </w:rPr>
        <w:t xml:space="preserve"> from the RFP closing date.</w:t>
      </w:r>
    </w:p>
    <w:p w14:paraId="0D462C51" w14:textId="79218BC6" w:rsidR="00804575" w:rsidRPr="00D31A30" w:rsidRDefault="005C55D2" w:rsidP="00804575">
      <w:pPr>
        <w:pStyle w:val="Heading2"/>
      </w:pPr>
      <w:bookmarkStart w:id="61" w:name="_Toc207628534"/>
      <w:r>
        <w:t xml:space="preserve">No representation or </w:t>
      </w:r>
      <w:r w:rsidR="009421DC">
        <w:t>Warrantee</w:t>
      </w:r>
      <w:bookmarkEnd w:id="61"/>
    </w:p>
    <w:p w14:paraId="581ED30D" w14:textId="44E5DED2" w:rsidR="00804575" w:rsidRPr="00D31A30" w:rsidRDefault="00804575" w:rsidP="00804575">
      <w:pPr>
        <w:spacing w:beforeLines="23" w:before="55" w:afterLines="23" w:after="55"/>
        <w:contextualSpacing/>
        <w:jc w:val="both"/>
        <w:rPr>
          <w:rFonts w:ascii="Calibri Light" w:hAnsi="Calibri Light" w:cs="Calibri Light"/>
        </w:rPr>
      </w:pPr>
      <w:r>
        <w:rPr>
          <w:rFonts w:ascii="Calibri Light" w:hAnsi="Calibri Light" w:cs="Calibri Light"/>
        </w:rPr>
        <w:t>Gavi</w:t>
      </w:r>
      <w:r w:rsidRPr="00D31A30">
        <w:rPr>
          <w:rFonts w:ascii="Calibri Light" w:hAnsi="Calibri Light" w:cs="Calibri Light"/>
        </w:rPr>
        <w:t xml:space="preserve"> </w:t>
      </w:r>
      <w:r w:rsidR="005C55D2">
        <w:rPr>
          <w:rFonts w:ascii="Calibri Light" w:hAnsi="Calibri Light" w:cs="Calibri Light"/>
        </w:rPr>
        <w:t>shall take</w:t>
      </w:r>
      <w:r w:rsidRPr="00D31A30">
        <w:rPr>
          <w:rFonts w:ascii="Calibri Light" w:hAnsi="Calibri Light" w:cs="Calibri Light"/>
        </w:rPr>
        <w:t xml:space="preserve"> all reasonable care to ensure that the RFP is accurate, however </w:t>
      </w:r>
      <w:r>
        <w:rPr>
          <w:rFonts w:ascii="Calibri Light" w:hAnsi="Calibri Light" w:cs="Calibri Light"/>
        </w:rPr>
        <w:t>Gavi</w:t>
      </w:r>
      <w:r w:rsidRPr="00D31A30">
        <w:rPr>
          <w:rFonts w:ascii="Calibri Light" w:hAnsi="Calibri Light" w:cs="Calibri Light"/>
        </w:rPr>
        <w:t xml:space="preserve"> gives no representation or warranty as to the accuracy or sufficiency of the contained information and that all </w:t>
      </w:r>
      <w:r>
        <w:rPr>
          <w:rFonts w:ascii="Calibri Light" w:hAnsi="Calibri Light" w:cs="Calibri Light"/>
        </w:rPr>
        <w:t>Bidder</w:t>
      </w:r>
      <w:r w:rsidRPr="00D31A30">
        <w:rPr>
          <w:rFonts w:ascii="Calibri Light" w:hAnsi="Calibri Light" w:cs="Calibri Light"/>
        </w:rPr>
        <w:t>s will receive the same information.</w:t>
      </w:r>
      <w:r w:rsidR="00171839">
        <w:rPr>
          <w:rFonts w:ascii="Calibri Light" w:hAnsi="Calibri Light" w:cs="Calibri Light"/>
        </w:rPr>
        <w:t xml:space="preserve"> </w:t>
      </w:r>
      <w:r>
        <w:rPr>
          <w:rFonts w:ascii="Calibri Light" w:hAnsi="Calibri Light" w:cs="Calibri Light"/>
        </w:rPr>
        <w:t>Bidder</w:t>
      </w:r>
      <w:r w:rsidRPr="00D31A30">
        <w:rPr>
          <w:rFonts w:ascii="Calibri Light" w:hAnsi="Calibri Light" w:cs="Calibri Light"/>
        </w:rPr>
        <w:t xml:space="preserve">s are required to </w:t>
      </w:r>
      <w:r w:rsidR="00A45ECF">
        <w:rPr>
          <w:rFonts w:ascii="Calibri Light" w:hAnsi="Calibri Light" w:cs="Calibri Light"/>
        </w:rPr>
        <w:t>read and</w:t>
      </w:r>
      <w:r w:rsidRPr="00D31A30">
        <w:rPr>
          <w:rFonts w:ascii="Calibri Light" w:hAnsi="Calibri Light" w:cs="Calibri Light"/>
        </w:rPr>
        <w:t xml:space="preserve"> fully</w:t>
      </w:r>
      <w:r w:rsidR="00A45ECF">
        <w:rPr>
          <w:rFonts w:ascii="Calibri Light" w:hAnsi="Calibri Light" w:cs="Calibri Light"/>
        </w:rPr>
        <w:t xml:space="preserve"> understand</w:t>
      </w:r>
      <w:r w:rsidRPr="00D31A30">
        <w:rPr>
          <w:rFonts w:ascii="Calibri Light" w:hAnsi="Calibri Light" w:cs="Calibri Light"/>
        </w:rPr>
        <w:t xml:space="preserve"> all conditions, risks and other circumstances relating to the proposed contract prior to submitting a Proposal.  </w:t>
      </w:r>
    </w:p>
    <w:p w14:paraId="31937955" w14:textId="77777777" w:rsidR="00804575" w:rsidRPr="00D31A30" w:rsidRDefault="00804575" w:rsidP="00804575">
      <w:pPr>
        <w:pStyle w:val="Heading2"/>
      </w:pPr>
      <w:bookmarkStart w:id="62" w:name="_Toc207628535"/>
      <w:r w:rsidRPr="00D31A30">
        <w:t xml:space="preserve">Costs of </w:t>
      </w:r>
      <w:r>
        <w:t>P</w:t>
      </w:r>
      <w:r w:rsidRPr="00D31A30">
        <w:t>reparing Proposals</w:t>
      </w:r>
      <w:bookmarkEnd w:id="62"/>
    </w:p>
    <w:p w14:paraId="01A28308" w14:textId="36363F1D" w:rsidR="00804575" w:rsidRPr="00CD3FA1" w:rsidRDefault="00804575" w:rsidP="00804575">
      <w:pPr>
        <w:spacing w:beforeLines="23" w:before="55" w:afterLines="23" w:after="55"/>
        <w:contextualSpacing/>
        <w:jc w:val="both"/>
      </w:pPr>
      <w:r w:rsidRPr="00F45B7D">
        <w:rPr>
          <w:rFonts w:ascii="Calibri Light" w:hAnsi="Calibri Light" w:cs="Calibri Light"/>
          <w:color w:val="000000"/>
        </w:rPr>
        <w:t xml:space="preserve">The issuance of this RFP in no way commits Gavi to make an award </w:t>
      </w:r>
      <w:r w:rsidRPr="001D18A3">
        <w:rPr>
          <w:rFonts w:ascii="Calibri Light" w:hAnsi="Calibri Light" w:cs="Calibri Light"/>
          <w:szCs w:val="20"/>
          <w:lang w:val="en-AU"/>
        </w:rPr>
        <w:t xml:space="preserve">nor commits Gavi to pay any costs or expenses incurred in the preparation or submission of </w:t>
      </w:r>
      <w:r>
        <w:rPr>
          <w:rFonts w:ascii="Calibri Light" w:hAnsi="Calibri Light" w:cs="Calibri Light"/>
          <w:szCs w:val="20"/>
          <w:lang w:val="en-AU"/>
        </w:rPr>
        <w:t>P</w:t>
      </w:r>
      <w:r w:rsidRPr="001D18A3">
        <w:rPr>
          <w:rFonts w:ascii="Calibri Light" w:hAnsi="Calibri Light" w:cs="Calibri Light"/>
          <w:szCs w:val="20"/>
          <w:lang w:val="en-AU"/>
        </w:rPr>
        <w:t xml:space="preserve">roposals or quotations. </w:t>
      </w:r>
      <w:r>
        <w:rPr>
          <w:rFonts w:ascii="Calibri Light" w:hAnsi="Calibri Light" w:cs="Calibri Light"/>
          <w:szCs w:val="20"/>
          <w:lang w:val="en-AU"/>
        </w:rPr>
        <w:t>Bidders</w:t>
      </w:r>
      <w:r w:rsidRPr="001D18A3">
        <w:rPr>
          <w:rFonts w:ascii="Calibri Light" w:hAnsi="Calibri Light" w:cs="Calibri Light"/>
          <w:szCs w:val="20"/>
          <w:lang w:val="en-AU"/>
        </w:rPr>
        <w:t xml:space="preserve"> are solely responsible for their own expenses, if any, in preparing and submitting </w:t>
      </w:r>
      <w:r>
        <w:rPr>
          <w:rFonts w:ascii="Calibri Light" w:hAnsi="Calibri Light" w:cs="Calibri Light"/>
          <w:szCs w:val="20"/>
          <w:lang w:val="en-AU"/>
        </w:rPr>
        <w:t>a Proposal</w:t>
      </w:r>
      <w:r w:rsidRPr="001D18A3">
        <w:rPr>
          <w:rFonts w:ascii="Calibri Light" w:hAnsi="Calibri Light" w:cs="Calibri Light"/>
          <w:szCs w:val="20"/>
          <w:lang w:val="en-AU"/>
        </w:rPr>
        <w:t xml:space="preserve"> to this tender</w:t>
      </w:r>
    </w:p>
    <w:p w14:paraId="52897284" w14:textId="77777777" w:rsidR="00804575" w:rsidRPr="00D31A30" w:rsidRDefault="00804575" w:rsidP="00804575">
      <w:pPr>
        <w:pStyle w:val="Heading2"/>
      </w:pPr>
      <w:bookmarkStart w:id="63" w:name="_Toc207628536"/>
      <w:r w:rsidRPr="00D31A30">
        <w:t>Confidentiality</w:t>
      </w:r>
      <w:bookmarkEnd w:id="63"/>
    </w:p>
    <w:p w14:paraId="7DFB1D06" w14:textId="018784D1" w:rsidR="00804575" w:rsidRDefault="00804575" w:rsidP="00123439">
      <w:pPr>
        <w:pStyle w:val="Text"/>
      </w:pPr>
      <w:r>
        <w:t>Bidder</w:t>
      </w:r>
      <w:r w:rsidRPr="003B332D">
        <w:t xml:space="preserve">s must not, without </w:t>
      </w:r>
      <w:r>
        <w:t>Gavi</w:t>
      </w:r>
      <w:r w:rsidRPr="003B332D">
        <w:t xml:space="preserve"> prior written consent, disclose to any third party any of the contents of the RFP documents. </w:t>
      </w:r>
      <w:r>
        <w:t>Bidder</w:t>
      </w:r>
      <w:r w:rsidRPr="003B332D">
        <w:t>s must ensure that their employees, consultants and agents also are bound and comply with this condition of confidentiality.</w:t>
      </w:r>
      <w:r w:rsidR="00DF4F26">
        <w:t xml:space="preserve"> </w:t>
      </w:r>
    </w:p>
    <w:p w14:paraId="25956A24" w14:textId="41C06B65" w:rsidR="00804575" w:rsidRDefault="00804575" w:rsidP="00123439">
      <w:pPr>
        <w:pStyle w:val="Text"/>
        <w:rPr>
          <w:color w:val="000000"/>
        </w:rPr>
      </w:pPr>
      <w:r w:rsidRPr="007C1F63">
        <w:rPr>
          <w:color w:val="000000"/>
        </w:rPr>
        <w:t xml:space="preserve">This entire RFP and all related discussions, meetings, exchanges of information and subsequent negotiations that may occur are </w:t>
      </w:r>
      <w:r w:rsidR="00AC61B9" w:rsidRPr="007C1F63">
        <w:rPr>
          <w:color w:val="000000"/>
        </w:rPr>
        <w:t>confidential</w:t>
      </w:r>
      <w:r w:rsidR="00AC61B9">
        <w:rPr>
          <w:color w:val="000000"/>
        </w:rPr>
        <w:t xml:space="preserve"> and</w:t>
      </w:r>
      <w:r w:rsidRPr="007C1F63">
        <w:rPr>
          <w:color w:val="000000"/>
        </w:rPr>
        <w:t xml:space="preserve"> are subject to the confidentiality terms and conditions of the Intent to Participate</w:t>
      </w:r>
      <w:r w:rsidR="002C56D1">
        <w:rPr>
          <w:color w:val="000000"/>
        </w:rPr>
        <w:t>.</w:t>
      </w:r>
      <w:r w:rsidRPr="007C1F63">
        <w:rPr>
          <w:color w:val="000000"/>
        </w:rPr>
        <w:t xml:space="preserve"> </w:t>
      </w:r>
    </w:p>
    <w:p w14:paraId="70159D66" w14:textId="65EFC78F" w:rsidR="00804575" w:rsidRDefault="00804575" w:rsidP="00804575">
      <w:pPr>
        <w:pStyle w:val="Text"/>
        <w:spacing w:before="60" w:after="60"/>
      </w:pPr>
      <w:r>
        <w:t>Gavi</w:t>
      </w:r>
      <w:r w:rsidRPr="006548EA">
        <w:t xml:space="preserve"> and </w:t>
      </w:r>
      <w:r>
        <w:t xml:space="preserve">Bidder </w:t>
      </w:r>
      <w:r w:rsidRPr="006548EA">
        <w:t xml:space="preserve">will each take reasonable steps to protect </w:t>
      </w:r>
      <w:r w:rsidR="00981D09">
        <w:t>c</w:t>
      </w:r>
      <w:r w:rsidRPr="006548EA">
        <w:t xml:space="preserve">onfidential </w:t>
      </w:r>
      <w:r w:rsidR="00981D09">
        <w:t>i</w:t>
      </w:r>
      <w:r w:rsidRPr="006548EA">
        <w:t xml:space="preserve">nformation </w:t>
      </w:r>
      <w:r>
        <w:t xml:space="preserve">and </w:t>
      </w:r>
      <w:r w:rsidRPr="006548EA">
        <w:t xml:space="preserve">without limiting any confidentiality undertaking agreed between them, will not disclose </w:t>
      </w:r>
      <w:r w:rsidR="00981D09">
        <w:t>c</w:t>
      </w:r>
      <w:r w:rsidRPr="006548EA">
        <w:t xml:space="preserve">onfidential </w:t>
      </w:r>
      <w:r w:rsidR="00981D09">
        <w:t>i</w:t>
      </w:r>
      <w:r w:rsidRPr="006548EA">
        <w:t xml:space="preserve">nformation to a third party without the other’s prior written consent. </w:t>
      </w:r>
      <w:r>
        <w:t>Gavi</w:t>
      </w:r>
      <w:r w:rsidRPr="006548EA">
        <w:t xml:space="preserve"> and </w:t>
      </w:r>
      <w:r>
        <w:t xml:space="preserve">Bidder </w:t>
      </w:r>
      <w:r w:rsidRPr="006548EA">
        <w:t xml:space="preserve">may each disclose </w:t>
      </w:r>
      <w:r w:rsidR="00981D09">
        <w:t>c</w:t>
      </w:r>
      <w:r w:rsidRPr="006548EA">
        <w:t xml:space="preserve">onfidential </w:t>
      </w:r>
      <w:r w:rsidR="00981D09">
        <w:t>i</w:t>
      </w:r>
      <w:r w:rsidRPr="006548EA">
        <w:t xml:space="preserve">nformation to any person who is directly involved in the RFP process on its behalf, such as officers, employees, consultants, contractors, professional advisors, evaluation panel members, partners, principals or directors, but only for the purpose of participating in the RFP. </w:t>
      </w:r>
      <w:r w:rsidR="00C758C3" w:rsidRPr="00C758C3">
        <w:t xml:space="preserve">Gavi may </w:t>
      </w:r>
      <w:r w:rsidR="006D4C75">
        <w:t xml:space="preserve">also </w:t>
      </w:r>
      <w:r w:rsidR="00C758C3" w:rsidRPr="00C758C3">
        <w:t xml:space="preserve">share </w:t>
      </w:r>
      <w:r w:rsidR="006D4C75">
        <w:t>Bidder</w:t>
      </w:r>
      <w:r w:rsidR="00C758C3" w:rsidRPr="00C758C3">
        <w:t xml:space="preserve"> information provided in connection with this RFP with The Global Fund, </w:t>
      </w:r>
      <w:r w:rsidR="00710074">
        <w:t xml:space="preserve">and </w:t>
      </w:r>
      <w:r w:rsidR="004964FC">
        <w:t xml:space="preserve">relevant </w:t>
      </w:r>
      <w:r w:rsidR="00C758C3" w:rsidRPr="00C758C3">
        <w:t>partner and government agencies.</w:t>
      </w:r>
    </w:p>
    <w:p w14:paraId="6FB61813" w14:textId="77777777" w:rsidR="00804575" w:rsidRDefault="00804575" w:rsidP="00804575">
      <w:pPr>
        <w:pStyle w:val="Heading2"/>
      </w:pPr>
      <w:bookmarkStart w:id="64" w:name="_Toc207628537"/>
      <w:r>
        <w:t>Ownership of documents</w:t>
      </w:r>
      <w:bookmarkEnd w:id="64"/>
      <w:r>
        <w:t xml:space="preserve"> </w:t>
      </w:r>
    </w:p>
    <w:p w14:paraId="588E40FC" w14:textId="16CD24A1" w:rsidR="00804575" w:rsidRDefault="00804575" w:rsidP="00804575">
      <w:pPr>
        <w:pStyle w:val="Text"/>
        <w:spacing w:before="60" w:after="60"/>
      </w:pPr>
      <w:r w:rsidRPr="000C3D82">
        <w:t xml:space="preserve">Ownership of </w:t>
      </w:r>
      <w:r w:rsidR="0098226D">
        <w:t>contents within the successful</w:t>
      </w:r>
      <w:r w:rsidRPr="000C3D82">
        <w:t xml:space="preserve"> Proposal remain the property of </w:t>
      </w:r>
      <w:r>
        <w:t>Gavi</w:t>
      </w:r>
      <w:r w:rsidRPr="000C3D82">
        <w:t xml:space="preserve"> or its licensors. However, the </w:t>
      </w:r>
      <w:r w:rsidR="00BB523F">
        <w:t>selected b</w:t>
      </w:r>
      <w:r>
        <w:t>idder</w:t>
      </w:r>
      <w:r w:rsidRPr="000C3D82">
        <w:t xml:space="preserve"> grants to </w:t>
      </w:r>
      <w:r>
        <w:t>Gavi</w:t>
      </w:r>
      <w:r w:rsidRPr="000C3D82">
        <w:t xml:space="preserve"> a non-exclusive, non-transferable, perpetual licence to retain, use, copy and disclose information contained in the Proposal for any purpose related to the RFP process</w:t>
      </w:r>
      <w:r>
        <w:t>.</w:t>
      </w:r>
    </w:p>
    <w:p w14:paraId="645FE5DA" w14:textId="3AC79E7A" w:rsidR="00804575" w:rsidRDefault="00804575" w:rsidP="00804575">
      <w:pPr>
        <w:pStyle w:val="Heading2"/>
      </w:pPr>
      <w:bookmarkStart w:id="65" w:name="_Toc207628538"/>
      <w:r>
        <w:t>Third</w:t>
      </w:r>
      <w:r w:rsidR="00CD1DEE">
        <w:t>-</w:t>
      </w:r>
      <w:r>
        <w:t>party information</w:t>
      </w:r>
      <w:bookmarkEnd w:id="65"/>
      <w:r>
        <w:t xml:space="preserve"> </w:t>
      </w:r>
    </w:p>
    <w:p w14:paraId="4E01C206" w14:textId="17178CE2" w:rsidR="00804575" w:rsidRPr="000C3D82" w:rsidRDefault="00804575" w:rsidP="00804575">
      <w:pPr>
        <w:spacing w:beforeLines="23" w:before="55" w:afterLines="23" w:after="55"/>
        <w:contextualSpacing/>
        <w:jc w:val="both"/>
        <w:rPr>
          <w:rFonts w:ascii="Calibri Light" w:hAnsi="Calibri Light" w:cs="Calibri Light"/>
        </w:rPr>
      </w:pPr>
      <w:r w:rsidRPr="000C3D82">
        <w:rPr>
          <w:rFonts w:ascii="Calibri Light" w:hAnsi="Calibri Light" w:cs="Calibri Light"/>
        </w:rPr>
        <w:t>Each Bidder authorises</w:t>
      </w:r>
      <w:r w:rsidR="00F2289F">
        <w:rPr>
          <w:rFonts w:ascii="Calibri Light" w:hAnsi="Calibri Light" w:cs="Calibri Light"/>
        </w:rPr>
        <w:t xml:space="preserve"> </w:t>
      </w:r>
      <w:r w:rsidRPr="000C3D82">
        <w:rPr>
          <w:rFonts w:ascii="Calibri Light" w:hAnsi="Calibri Light" w:cs="Calibri Light"/>
        </w:rPr>
        <w:t>Gavi to collect additional information, except commercially sensitive pricing information, from any relevant third party (such as a referee or a previous or existing client) and to use that information as part of its evaluation of the Bidder’s Proposal.</w:t>
      </w:r>
      <w:r w:rsidR="00171839">
        <w:rPr>
          <w:rFonts w:ascii="Calibri Light" w:hAnsi="Calibri Light" w:cs="Calibri Light"/>
        </w:rPr>
        <w:t xml:space="preserve"> </w:t>
      </w:r>
      <w:r w:rsidRPr="000C3D82">
        <w:rPr>
          <w:rFonts w:ascii="Calibri Light" w:hAnsi="Calibri Light" w:cs="Calibri Light"/>
        </w:rPr>
        <w:t xml:space="preserve">Each Bidder is to ensure that all referees listed in support of its Proposal agree to provide a reference. To facilitate discussions between Gavi and third parties each Bidder waives any confidentiality obligations that would otherwise apply to information held by a third party, </w:t>
      </w:r>
      <w:proofErr w:type="gramStart"/>
      <w:r w:rsidRPr="000C3D82">
        <w:rPr>
          <w:rFonts w:ascii="Calibri Light" w:hAnsi="Calibri Light" w:cs="Calibri Light"/>
        </w:rPr>
        <w:t>with the exception of</w:t>
      </w:r>
      <w:proofErr w:type="gramEnd"/>
      <w:r w:rsidRPr="000C3D82">
        <w:rPr>
          <w:rFonts w:ascii="Calibri Light" w:hAnsi="Calibri Light" w:cs="Calibri Light"/>
        </w:rPr>
        <w:t xml:space="preserve"> commercially sensitive pricing information.</w:t>
      </w:r>
    </w:p>
    <w:p w14:paraId="347D3440" w14:textId="77777777" w:rsidR="00804575" w:rsidRDefault="00804575" w:rsidP="00804575">
      <w:pPr>
        <w:pStyle w:val="Heading2"/>
      </w:pPr>
      <w:bookmarkStart w:id="66" w:name="_Toc207628539"/>
      <w:r>
        <w:lastRenderedPageBreak/>
        <w:t>Ethics</w:t>
      </w:r>
      <w:bookmarkEnd w:id="66"/>
      <w:r>
        <w:t xml:space="preserve"> </w:t>
      </w:r>
    </w:p>
    <w:p w14:paraId="424A4D72" w14:textId="77777777" w:rsidR="00804575" w:rsidRPr="000C3D82" w:rsidRDefault="00804575" w:rsidP="00804575">
      <w:pPr>
        <w:spacing w:after="80"/>
        <w:rPr>
          <w:rFonts w:ascii="Calibri Light" w:hAnsi="Calibri Light" w:cs="Calibri Light"/>
        </w:rPr>
      </w:pPr>
      <w:r>
        <w:rPr>
          <w:rFonts w:ascii="Calibri Light" w:hAnsi="Calibri Light" w:cs="Calibri Light"/>
        </w:rPr>
        <w:t>Bidders</w:t>
      </w:r>
      <w:r w:rsidRPr="000C3D82">
        <w:rPr>
          <w:rFonts w:ascii="Calibri Light" w:hAnsi="Calibri Light" w:cs="Calibri Light"/>
        </w:rPr>
        <w:t xml:space="preserve"> must not attempt to influence or provide any form of personal inducement, reward or benefit to any representative of </w:t>
      </w:r>
      <w:r>
        <w:rPr>
          <w:rFonts w:ascii="Calibri Light" w:hAnsi="Calibri Light" w:cs="Calibri Light"/>
        </w:rPr>
        <w:t>Gavi</w:t>
      </w:r>
      <w:r w:rsidRPr="000C3D82">
        <w:rPr>
          <w:rFonts w:ascii="Calibri Light" w:hAnsi="Calibri Light" w:cs="Calibri Light"/>
        </w:rPr>
        <w:t xml:space="preserve"> in relation to the RFP. </w:t>
      </w:r>
      <w:r>
        <w:rPr>
          <w:rFonts w:ascii="Calibri Light" w:hAnsi="Calibri Light" w:cs="Calibri Light"/>
        </w:rPr>
        <w:t>Gavi</w:t>
      </w:r>
      <w:r w:rsidRPr="000C3D82">
        <w:rPr>
          <w:rFonts w:ascii="Calibri Light" w:hAnsi="Calibri Light" w:cs="Calibri Light"/>
        </w:rPr>
        <w:t xml:space="preserve"> reserves the right to require additional declarations, or other evidence from a </w:t>
      </w:r>
      <w:r>
        <w:rPr>
          <w:rFonts w:ascii="Calibri Light" w:hAnsi="Calibri Light" w:cs="Calibri Light"/>
        </w:rPr>
        <w:t>Bidder</w:t>
      </w:r>
      <w:r w:rsidRPr="000C3D82">
        <w:rPr>
          <w:rFonts w:ascii="Calibri Light" w:hAnsi="Calibri Light" w:cs="Calibri Light"/>
        </w:rPr>
        <w:t xml:space="preserve">, or any other person, throughout the RFP process to ensure probity of the RFP process. </w:t>
      </w:r>
    </w:p>
    <w:p w14:paraId="3789F238" w14:textId="77777777" w:rsidR="00804575" w:rsidRPr="007162A7" w:rsidRDefault="00804575" w:rsidP="00804575">
      <w:pPr>
        <w:pStyle w:val="Heading2"/>
      </w:pPr>
      <w:bookmarkStart w:id="67" w:name="_Toc207628540"/>
      <w:r w:rsidRPr="007162A7">
        <w:t>Anti-collusion and bid rigging</w:t>
      </w:r>
      <w:bookmarkEnd w:id="67"/>
      <w:r w:rsidRPr="007162A7">
        <w:t xml:space="preserve"> </w:t>
      </w:r>
    </w:p>
    <w:p w14:paraId="421E2616" w14:textId="550D8288" w:rsidR="00804575" w:rsidRDefault="00804575" w:rsidP="00804575">
      <w:pPr>
        <w:spacing w:after="80"/>
        <w:rPr>
          <w:rFonts w:ascii="Calibri Light" w:hAnsi="Calibri Light" w:cs="Calibri Light"/>
        </w:rPr>
      </w:pPr>
      <w:r w:rsidRPr="000C3D82">
        <w:rPr>
          <w:rFonts w:ascii="Calibri Light" w:hAnsi="Calibri Light" w:cs="Calibri Light"/>
        </w:rPr>
        <w:t>Bidders must not engage in collusive, deceptive or improper conduct in the preparation of their Proposals or other submissions or in any discussions or negotiations with Gavi. Such behaviour will result in the Bidder being disqualified from participating further in the RFP process. In submitting a Proposal</w:t>
      </w:r>
      <w:r>
        <w:rPr>
          <w:rFonts w:ascii="Calibri Light" w:hAnsi="Calibri Light" w:cs="Calibri Light"/>
        </w:rPr>
        <w:t>,</w:t>
      </w:r>
      <w:r w:rsidRPr="000C3D82">
        <w:rPr>
          <w:rFonts w:ascii="Calibri Light" w:hAnsi="Calibri Light" w:cs="Calibri Light"/>
        </w:rPr>
        <w:t xml:space="preserve"> the Bidder warrants that its Proposal has not been prepared in collusion with a </w:t>
      </w:r>
      <w:r>
        <w:rPr>
          <w:rFonts w:ascii="Calibri Light" w:hAnsi="Calibri Light" w:cs="Calibri Light"/>
        </w:rPr>
        <w:t>c</w:t>
      </w:r>
      <w:r w:rsidRPr="000C3D82">
        <w:rPr>
          <w:rFonts w:ascii="Calibri Light" w:hAnsi="Calibri Light" w:cs="Calibri Light"/>
        </w:rPr>
        <w:t>ompetitor. Gavi reserves the right, at its discretion, to report suspected collusive or anti</w:t>
      </w:r>
      <w:r w:rsidR="008732E8">
        <w:rPr>
          <w:rFonts w:ascii="Calibri Light" w:hAnsi="Calibri Light" w:cs="Calibri Light"/>
        </w:rPr>
        <w:t>-</w:t>
      </w:r>
      <w:r w:rsidRPr="000C3D82">
        <w:rPr>
          <w:rFonts w:ascii="Calibri Light" w:hAnsi="Calibri Light" w:cs="Calibri Light"/>
        </w:rPr>
        <w:t>competitive conduct by Bidders to the appropriate authority</w:t>
      </w:r>
      <w:r w:rsidR="008732E8">
        <w:rPr>
          <w:rFonts w:ascii="Calibri Light" w:hAnsi="Calibri Light" w:cs="Calibri Light"/>
        </w:rPr>
        <w:t>,</w:t>
      </w:r>
      <w:r w:rsidRPr="000C3D82">
        <w:rPr>
          <w:rFonts w:ascii="Calibri Light" w:hAnsi="Calibri Light" w:cs="Calibri Light"/>
        </w:rPr>
        <w:t xml:space="preserve"> and to give that authority all relevant information</w:t>
      </w:r>
      <w:r w:rsidR="008732E8">
        <w:rPr>
          <w:rFonts w:ascii="Calibri Light" w:hAnsi="Calibri Light" w:cs="Calibri Light"/>
        </w:rPr>
        <w:t>,</w:t>
      </w:r>
      <w:r w:rsidRPr="000C3D82">
        <w:rPr>
          <w:rFonts w:ascii="Calibri Light" w:hAnsi="Calibri Light" w:cs="Calibri Light"/>
        </w:rPr>
        <w:t xml:space="preserve"> including a Bidder</w:t>
      </w:r>
      <w:r w:rsidR="008732E8">
        <w:rPr>
          <w:rFonts w:ascii="Calibri Light" w:hAnsi="Calibri Light" w:cs="Calibri Light"/>
        </w:rPr>
        <w:t>’</w:t>
      </w:r>
      <w:r w:rsidRPr="000C3D82">
        <w:rPr>
          <w:rFonts w:ascii="Calibri Light" w:hAnsi="Calibri Light" w:cs="Calibri Light"/>
        </w:rPr>
        <w:t>s Proposal.</w:t>
      </w:r>
    </w:p>
    <w:p w14:paraId="19A7E85F" w14:textId="77777777" w:rsidR="00804575" w:rsidRDefault="00804575" w:rsidP="00804575">
      <w:pPr>
        <w:pStyle w:val="Heading2"/>
      </w:pPr>
      <w:bookmarkStart w:id="68" w:name="_Toc207628541"/>
      <w:r>
        <w:t>No binding legal relations</w:t>
      </w:r>
      <w:bookmarkEnd w:id="68"/>
      <w:r>
        <w:t xml:space="preserve"> </w:t>
      </w:r>
    </w:p>
    <w:p w14:paraId="598A37D6" w14:textId="5DBFC92D" w:rsidR="00804575" w:rsidRPr="006548EA" w:rsidRDefault="00804575" w:rsidP="00804575">
      <w:pPr>
        <w:spacing w:beforeLines="23" w:before="55" w:afterLines="23" w:after="55"/>
        <w:contextualSpacing/>
        <w:jc w:val="both"/>
        <w:rPr>
          <w:rFonts w:ascii="Calibri Light" w:hAnsi="Calibri Light" w:cs="Calibri Light"/>
        </w:rPr>
      </w:pPr>
      <w:r w:rsidRPr="006548EA">
        <w:rPr>
          <w:rFonts w:ascii="Calibri Light" w:hAnsi="Calibri Light" w:cs="Calibri Light"/>
        </w:rPr>
        <w:t xml:space="preserve">Neither the RFP nor the RFP process creates a process contract or any legal relationship between </w:t>
      </w:r>
      <w:r>
        <w:rPr>
          <w:rFonts w:ascii="Calibri Light" w:hAnsi="Calibri Light" w:cs="Calibri Light"/>
        </w:rPr>
        <w:t xml:space="preserve">Gavi </w:t>
      </w:r>
      <w:r w:rsidRPr="006548EA">
        <w:rPr>
          <w:rFonts w:ascii="Calibri Light" w:hAnsi="Calibri Light" w:cs="Calibri Light"/>
        </w:rPr>
        <w:t xml:space="preserve">and any </w:t>
      </w:r>
      <w:r>
        <w:rPr>
          <w:rFonts w:ascii="Calibri Light" w:hAnsi="Calibri Light" w:cs="Calibri Light"/>
        </w:rPr>
        <w:t>Bidder</w:t>
      </w:r>
      <w:r w:rsidRPr="006548EA">
        <w:rPr>
          <w:rFonts w:ascii="Calibri Light" w:hAnsi="Calibri Light" w:cs="Calibri Light"/>
        </w:rPr>
        <w:t xml:space="preserve">, except in respect of: </w:t>
      </w:r>
    </w:p>
    <w:p w14:paraId="268CF6D8" w14:textId="4E130CCA" w:rsidR="00804575" w:rsidRPr="006548EA" w:rsidRDefault="00804575" w:rsidP="00364F6E">
      <w:pPr>
        <w:pStyle w:val="ListParagraph"/>
        <w:numPr>
          <w:ilvl w:val="0"/>
          <w:numId w:val="8"/>
        </w:numPr>
        <w:spacing w:beforeLines="50" w:before="120" w:afterLines="50" w:after="120"/>
        <w:ind w:left="425" w:hanging="425"/>
        <w:contextualSpacing w:val="0"/>
        <w:jc w:val="both"/>
        <w:rPr>
          <w:rFonts w:ascii="Calibri Light" w:hAnsi="Calibri Light" w:cs="Calibri Light"/>
        </w:rPr>
      </w:pPr>
      <w:r>
        <w:rPr>
          <w:rFonts w:ascii="Calibri Light" w:eastAsia="Arial" w:hAnsi="Calibri Light" w:cs="Calibri Light"/>
          <w:sz w:val="22"/>
          <w:szCs w:val="22"/>
        </w:rPr>
        <w:t>T</w:t>
      </w:r>
      <w:r w:rsidRPr="006548EA">
        <w:rPr>
          <w:rFonts w:ascii="Calibri Light" w:eastAsia="Arial" w:hAnsi="Calibri Light" w:cs="Calibri Light"/>
          <w:sz w:val="22"/>
          <w:szCs w:val="22"/>
        </w:rPr>
        <w:t xml:space="preserve">he </w:t>
      </w:r>
      <w:r>
        <w:rPr>
          <w:rFonts w:ascii="Calibri Light" w:eastAsia="Arial" w:hAnsi="Calibri Light" w:cs="Calibri Light"/>
          <w:sz w:val="22"/>
          <w:szCs w:val="22"/>
        </w:rPr>
        <w:t>Bidder</w:t>
      </w:r>
      <w:r w:rsidRPr="006548EA">
        <w:rPr>
          <w:rFonts w:ascii="Calibri Light" w:eastAsia="Arial" w:hAnsi="Calibri Light" w:cs="Calibri Light"/>
          <w:sz w:val="22"/>
          <w:szCs w:val="22"/>
        </w:rPr>
        <w:t xml:space="preserve">’s declaration in its </w:t>
      </w:r>
      <w:r w:rsidR="00AC61B9" w:rsidRPr="006548EA">
        <w:rPr>
          <w:rFonts w:ascii="Calibri Light" w:eastAsia="Arial" w:hAnsi="Calibri Light" w:cs="Calibri Light"/>
          <w:sz w:val="22"/>
          <w:szCs w:val="22"/>
        </w:rPr>
        <w:t>Proposal</w:t>
      </w:r>
      <w:r w:rsidR="00AC61B9">
        <w:rPr>
          <w:rFonts w:ascii="Calibri Light" w:eastAsia="Arial" w:hAnsi="Calibri Light" w:cs="Calibri Light"/>
          <w:sz w:val="22"/>
          <w:szCs w:val="22"/>
        </w:rPr>
        <w:t>.</w:t>
      </w:r>
      <w:r w:rsidRPr="006548EA">
        <w:rPr>
          <w:rFonts w:ascii="Calibri Light" w:eastAsia="Arial" w:hAnsi="Calibri Light" w:cs="Calibri Light"/>
          <w:sz w:val="22"/>
          <w:szCs w:val="22"/>
        </w:rPr>
        <w:t xml:space="preserve"> </w:t>
      </w:r>
    </w:p>
    <w:p w14:paraId="08E677BE" w14:textId="0609A682" w:rsidR="00804575" w:rsidRPr="006548EA" w:rsidRDefault="00804575" w:rsidP="00364F6E">
      <w:pPr>
        <w:pStyle w:val="ListParagraph"/>
        <w:numPr>
          <w:ilvl w:val="0"/>
          <w:numId w:val="8"/>
        </w:numPr>
        <w:spacing w:beforeLines="50" w:before="120" w:afterLines="50" w:after="120"/>
        <w:ind w:left="425" w:hanging="425"/>
        <w:contextualSpacing w:val="0"/>
        <w:jc w:val="both"/>
        <w:rPr>
          <w:rFonts w:ascii="Calibri Light" w:eastAsia="Arial" w:hAnsi="Calibri Light" w:cs="Calibri Light"/>
          <w:sz w:val="22"/>
          <w:szCs w:val="22"/>
        </w:rPr>
      </w:pPr>
      <w:r>
        <w:rPr>
          <w:rFonts w:ascii="Calibri Light" w:eastAsia="Arial" w:hAnsi="Calibri Light" w:cs="Calibri Light"/>
          <w:sz w:val="22"/>
          <w:szCs w:val="22"/>
        </w:rPr>
        <w:t>T</w:t>
      </w:r>
      <w:r w:rsidRPr="006548EA">
        <w:rPr>
          <w:rFonts w:ascii="Calibri Light" w:eastAsia="Arial" w:hAnsi="Calibri Light" w:cs="Calibri Light"/>
          <w:sz w:val="22"/>
          <w:szCs w:val="22"/>
        </w:rPr>
        <w:t xml:space="preserve">he </w:t>
      </w:r>
      <w:r>
        <w:rPr>
          <w:rFonts w:ascii="Calibri Light" w:eastAsia="Arial" w:hAnsi="Calibri Light" w:cs="Calibri Light"/>
          <w:sz w:val="22"/>
          <w:szCs w:val="22"/>
        </w:rPr>
        <w:t>Proposal</w:t>
      </w:r>
      <w:r w:rsidRPr="006548EA">
        <w:rPr>
          <w:rFonts w:ascii="Calibri Light" w:eastAsia="Arial" w:hAnsi="Calibri Light" w:cs="Calibri Light"/>
          <w:sz w:val="22"/>
          <w:szCs w:val="22"/>
        </w:rPr>
        <w:t xml:space="preserve"> Validity Period</w:t>
      </w:r>
      <w:r w:rsidR="004674E8">
        <w:rPr>
          <w:rFonts w:ascii="Calibri Light" w:eastAsia="Arial" w:hAnsi="Calibri Light" w:cs="Calibri Light"/>
          <w:sz w:val="22"/>
          <w:szCs w:val="22"/>
        </w:rPr>
        <w:t>;</w:t>
      </w:r>
      <w:r w:rsidRPr="006548EA">
        <w:rPr>
          <w:rFonts w:ascii="Calibri Light" w:eastAsia="Arial" w:hAnsi="Calibri Light" w:cs="Calibri Light"/>
          <w:sz w:val="22"/>
          <w:szCs w:val="22"/>
        </w:rPr>
        <w:t xml:space="preserve"> </w:t>
      </w:r>
      <w:r w:rsidR="004674E8">
        <w:rPr>
          <w:rFonts w:ascii="Calibri Light" w:eastAsia="Arial" w:hAnsi="Calibri Light" w:cs="Calibri Light"/>
          <w:sz w:val="22"/>
          <w:szCs w:val="22"/>
        </w:rPr>
        <w:t>and</w:t>
      </w:r>
    </w:p>
    <w:p w14:paraId="0C8C5B24" w14:textId="5C164894" w:rsidR="00804575" w:rsidRPr="006548EA" w:rsidRDefault="00804575" w:rsidP="00364F6E">
      <w:pPr>
        <w:pStyle w:val="ListParagraph"/>
        <w:numPr>
          <w:ilvl w:val="0"/>
          <w:numId w:val="8"/>
        </w:numPr>
        <w:spacing w:beforeLines="50" w:before="120" w:afterLines="50" w:after="120"/>
        <w:ind w:left="425" w:hanging="425"/>
        <w:contextualSpacing w:val="0"/>
        <w:jc w:val="both"/>
        <w:rPr>
          <w:rFonts w:ascii="Calibri Light" w:eastAsia="Arial" w:hAnsi="Calibri Light" w:cs="Calibri Light"/>
          <w:sz w:val="22"/>
          <w:szCs w:val="22"/>
        </w:rPr>
      </w:pPr>
      <w:r>
        <w:rPr>
          <w:rFonts w:ascii="Calibri Light" w:eastAsia="Arial" w:hAnsi="Calibri Light" w:cs="Calibri Light"/>
          <w:sz w:val="22"/>
          <w:szCs w:val="22"/>
        </w:rPr>
        <w:t>T</w:t>
      </w:r>
      <w:r w:rsidRPr="006548EA">
        <w:rPr>
          <w:rFonts w:ascii="Calibri Light" w:eastAsia="Arial" w:hAnsi="Calibri Light" w:cs="Calibri Light"/>
          <w:sz w:val="22"/>
          <w:szCs w:val="22"/>
        </w:rPr>
        <w:t xml:space="preserve">he </w:t>
      </w:r>
      <w:r>
        <w:rPr>
          <w:rFonts w:ascii="Calibri Light" w:eastAsia="Arial" w:hAnsi="Calibri Light" w:cs="Calibri Light"/>
          <w:sz w:val="22"/>
          <w:szCs w:val="22"/>
        </w:rPr>
        <w:t>Bidder’</w:t>
      </w:r>
      <w:r w:rsidRPr="006548EA">
        <w:rPr>
          <w:rFonts w:ascii="Calibri Light" w:eastAsia="Arial" w:hAnsi="Calibri Light" w:cs="Calibri Light"/>
          <w:sz w:val="22"/>
          <w:szCs w:val="22"/>
        </w:rPr>
        <w:t xml:space="preserve">s statements, representations and/or warranties in its Proposal and in its correspondence and negotiations with </w:t>
      </w:r>
      <w:r>
        <w:rPr>
          <w:rFonts w:ascii="Calibri Light" w:eastAsia="Arial" w:hAnsi="Calibri Light" w:cs="Calibri Light"/>
          <w:sz w:val="22"/>
          <w:szCs w:val="22"/>
        </w:rPr>
        <w:t>Gavi</w:t>
      </w:r>
      <w:r w:rsidR="004674E8">
        <w:rPr>
          <w:rFonts w:ascii="Calibri Light" w:eastAsia="Arial" w:hAnsi="Calibri Light" w:cs="Calibri Light"/>
          <w:sz w:val="22"/>
          <w:szCs w:val="22"/>
        </w:rPr>
        <w:t>.</w:t>
      </w:r>
    </w:p>
    <w:p w14:paraId="7F912082" w14:textId="32CCC076" w:rsidR="00804575" w:rsidRDefault="00251394" w:rsidP="00804575">
      <w:pPr>
        <w:spacing w:beforeLines="23" w:before="55" w:afterLines="23" w:after="55"/>
        <w:jc w:val="both"/>
        <w:rPr>
          <w:rFonts w:ascii="Calibri Light" w:hAnsi="Calibri Light" w:cs="Calibri Light"/>
        </w:rPr>
      </w:pPr>
      <w:r>
        <w:rPr>
          <w:rFonts w:ascii="Calibri Light" w:hAnsi="Calibri Light" w:cs="Calibri Light"/>
        </w:rPr>
        <w:t>No</w:t>
      </w:r>
      <w:r w:rsidR="00804575" w:rsidRPr="006548EA">
        <w:rPr>
          <w:rFonts w:ascii="Calibri Light" w:hAnsi="Calibri Light" w:cs="Calibri Light"/>
        </w:rPr>
        <w:t xml:space="preserve"> legal relationship is formed between </w:t>
      </w:r>
      <w:r w:rsidR="00804575">
        <w:rPr>
          <w:rFonts w:ascii="Calibri Light" w:hAnsi="Calibri Light" w:cs="Calibri Light"/>
        </w:rPr>
        <w:t>Gavi</w:t>
      </w:r>
      <w:r w:rsidR="00804575" w:rsidRPr="006548EA">
        <w:rPr>
          <w:rFonts w:ascii="Calibri Light" w:hAnsi="Calibri Light" w:cs="Calibri Light"/>
        </w:rPr>
        <w:t xml:space="preserve"> and any </w:t>
      </w:r>
      <w:r w:rsidR="00804575">
        <w:rPr>
          <w:rFonts w:ascii="Calibri Light" w:hAnsi="Calibri Light" w:cs="Calibri Light"/>
        </w:rPr>
        <w:t>Bidder</w:t>
      </w:r>
      <w:r w:rsidR="00804575" w:rsidRPr="006548EA">
        <w:rPr>
          <w:rFonts w:ascii="Calibri Light" w:hAnsi="Calibri Light" w:cs="Calibri Light"/>
        </w:rPr>
        <w:t xml:space="preserve"> unless and until a Contract is entered into between those parties. </w:t>
      </w:r>
    </w:p>
    <w:p w14:paraId="7D991069" w14:textId="265DE1B5" w:rsidR="00804575" w:rsidRDefault="00A35E7C" w:rsidP="00804575">
      <w:pPr>
        <w:pStyle w:val="Heading2"/>
      </w:pPr>
      <w:bookmarkStart w:id="69" w:name="_Toc207628542"/>
      <w:r>
        <w:t>Exclusion</w:t>
      </w:r>
      <w:bookmarkEnd w:id="69"/>
    </w:p>
    <w:p w14:paraId="74178FA4" w14:textId="77777777" w:rsidR="00804575" w:rsidRPr="006548EA" w:rsidRDefault="00804575" w:rsidP="00804575">
      <w:pPr>
        <w:spacing w:beforeLines="23" w:before="55" w:afterLines="23" w:after="55"/>
        <w:contextualSpacing/>
        <w:jc w:val="both"/>
        <w:rPr>
          <w:rFonts w:ascii="Calibri Light" w:hAnsi="Calibri Light" w:cs="Calibri Light"/>
        </w:rPr>
      </w:pPr>
      <w:r>
        <w:rPr>
          <w:rFonts w:ascii="Calibri Light" w:hAnsi="Calibri Light" w:cs="Calibri Light"/>
        </w:rPr>
        <w:t>Gavi</w:t>
      </w:r>
      <w:r w:rsidRPr="006548EA">
        <w:rPr>
          <w:rFonts w:ascii="Calibri Light" w:hAnsi="Calibri Light" w:cs="Calibri Light"/>
        </w:rPr>
        <w:t xml:space="preserve"> may exclude a </w:t>
      </w:r>
      <w:r>
        <w:rPr>
          <w:rFonts w:ascii="Calibri Light" w:hAnsi="Calibri Light" w:cs="Calibri Light"/>
        </w:rPr>
        <w:t>Bidder</w:t>
      </w:r>
      <w:r w:rsidRPr="006548EA">
        <w:rPr>
          <w:rFonts w:ascii="Calibri Light" w:hAnsi="Calibri Light" w:cs="Calibri Light"/>
        </w:rPr>
        <w:t xml:space="preserve"> from participating in the RFP if </w:t>
      </w:r>
      <w:r>
        <w:rPr>
          <w:rFonts w:ascii="Calibri Light" w:hAnsi="Calibri Light" w:cs="Calibri Light"/>
        </w:rPr>
        <w:t>Gavi</w:t>
      </w:r>
      <w:r w:rsidRPr="006548EA">
        <w:rPr>
          <w:rFonts w:ascii="Calibri Light" w:hAnsi="Calibri Light" w:cs="Calibri Light"/>
        </w:rPr>
        <w:t xml:space="preserve"> has evidence of any of the following, and is considered by </w:t>
      </w:r>
      <w:r>
        <w:rPr>
          <w:rFonts w:ascii="Calibri Light" w:hAnsi="Calibri Light" w:cs="Calibri Light"/>
        </w:rPr>
        <w:t>Gavi</w:t>
      </w:r>
      <w:r w:rsidRPr="006548EA">
        <w:rPr>
          <w:rFonts w:ascii="Calibri Light" w:hAnsi="Calibri Light" w:cs="Calibri Light"/>
        </w:rPr>
        <w:t xml:space="preserve"> to be material to the RFP: </w:t>
      </w:r>
    </w:p>
    <w:p w14:paraId="46EE7E63" w14:textId="19C75734" w:rsidR="00804575" w:rsidRPr="006548EA" w:rsidRDefault="00804575" w:rsidP="00364F6E">
      <w:pPr>
        <w:pStyle w:val="ListParagraph"/>
        <w:numPr>
          <w:ilvl w:val="0"/>
          <w:numId w:val="9"/>
        </w:numPr>
        <w:spacing w:beforeLines="50" w:before="120" w:afterLines="50" w:after="120"/>
        <w:ind w:left="425" w:hanging="425"/>
        <w:contextualSpacing w:val="0"/>
        <w:jc w:val="both"/>
        <w:rPr>
          <w:rFonts w:ascii="Calibri Light" w:hAnsi="Calibri Light" w:cs="Calibri Light"/>
        </w:rPr>
      </w:pPr>
      <w:r>
        <w:rPr>
          <w:rFonts w:ascii="Calibri Light" w:eastAsia="Arial" w:hAnsi="Calibri Light" w:cs="Calibri Light"/>
          <w:sz w:val="22"/>
          <w:szCs w:val="22"/>
        </w:rPr>
        <w:t>T</w:t>
      </w:r>
      <w:r w:rsidRPr="006548EA">
        <w:rPr>
          <w:rFonts w:ascii="Calibri Light" w:eastAsia="Arial" w:hAnsi="Calibri Light" w:cs="Calibri Light"/>
          <w:sz w:val="22"/>
          <w:szCs w:val="22"/>
        </w:rPr>
        <w:t xml:space="preserve">he </w:t>
      </w:r>
      <w:r>
        <w:rPr>
          <w:rFonts w:ascii="Calibri Light" w:eastAsia="Arial" w:hAnsi="Calibri Light" w:cs="Calibri Light"/>
          <w:sz w:val="22"/>
          <w:szCs w:val="22"/>
        </w:rPr>
        <w:t>Bidder</w:t>
      </w:r>
      <w:r w:rsidRPr="006548EA">
        <w:rPr>
          <w:rFonts w:ascii="Calibri Light" w:eastAsia="Arial" w:hAnsi="Calibri Light" w:cs="Calibri Light"/>
          <w:sz w:val="22"/>
          <w:szCs w:val="22"/>
        </w:rPr>
        <w:t xml:space="preserve"> has failed to provide all information requested, or in the correct format, or materially breached a term or condition of the </w:t>
      </w:r>
      <w:r w:rsidR="00AC61B9" w:rsidRPr="006548EA">
        <w:rPr>
          <w:rFonts w:ascii="Calibri Light" w:eastAsia="Arial" w:hAnsi="Calibri Light" w:cs="Calibri Light"/>
          <w:sz w:val="22"/>
          <w:szCs w:val="22"/>
        </w:rPr>
        <w:t>RFP</w:t>
      </w:r>
      <w:r w:rsidR="00AC61B9">
        <w:rPr>
          <w:rFonts w:ascii="Calibri Light" w:eastAsia="Arial" w:hAnsi="Calibri Light" w:cs="Calibri Light"/>
          <w:sz w:val="22"/>
          <w:szCs w:val="22"/>
        </w:rPr>
        <w:t>.</w:t>
      </w:r>
    </w:p>
    <w:p w14:paraId="467386E3" w14:textId="170F1C86" w:rsidR="00804575" w:rsidRPr="006548EA" w:rsidRDefault="00804575" w:rsidP="00364F6E">
      <w:pPr>
        <w:pStyle w:val="ListParagraph"/>
        <w:numPr>
          <w:ilvl w:val="0"/>
          <w:numId w:val="9"/>
        </w:numPr>
        <w:spacing w:beforeLines="50" w:before="120" w:afterLines="50" w:after="120"/>
        <w:ind w:left="425" w:hanging="425"/>
        <w:contextualSpacing w:val="0"/>
        <w:jc w:val="both"/>
        <w:rPr>
          <w:rFonts w:ascii="Calibri Light" w:eastAsia="Arial" w:hAnsi="Calibri Light" w:cs="Calibri Light"/>
          <w:sz w:val="22"/>
          <w:szCs w:val="22"/>
        </w:rPr>
      </w:pPr>
      <w:r>
        <w:rPr>
          <w:rFonts w:ascii="Calibri Light" w:eastAsia="Arial" w:hAnsi="Calibri Light" w:cs="Calibri Light"/>
          <w:sz w:val="22"/>
          <w:szCs w:val="22"/>
        </w:rPr>
        <w:t>T</w:t>
      </w:r>
      <w:r w:rsidRPr="006548EA">
        <w:rPr>
          <w:rFonts w:ascii="Calibri Light" w:eastAsia="Arial" w:hAnsi="Calibri Light" w:cs="Calibri Light"/>
          <w:sz w:val="22"/>
          <w:szCs w:val="22"/>
        </w:rPr>
        <w:t xml:space="preserve">he Proposal contains a material error, omission or </w:t>
      </w:r>
      <w:r w:rsidR="00AC61B9" w:rsidRPr="006548EA">
        <w:rPr>
          <w:rFonts w:ascii="Calibri Light" w:eastAsia="Arial" w:hAnsi="Calibri Light" w:cs="Calibri Light"/>
          <w:sz w:val="22"/>
          <w:szCs w:val="22"/>
        </w:rPr>
        <w:t>inaccuracy</w:t>
      </w:r>
      <w:r w:rsidR="00AC61B9">
        <w:rPr>
          <w:rFonts w:ascii="Calibri Light" w:eastAsia="Arial" w:hAnsi="Calibri Light" w:cs="Calibri Light"/>
          <w:sz w:val="22"/>
          <w:szCs w:val="22"/>
        </w:rPr>
        <w:t>.</w:t>
      </w:r>
    </w:p>
    <w:p w14:paraId="590A9405" w14:textId="11CAAD77" w:rsidR="00804575" w:rsidRPr="006548EA" w:rsidRDefault="00804575" w:rsidP="00364F6E">
      <w:pPr>
        <w:pStyle w:val="ListParagraph"/>
        <w:numPr>
          <w:ilvl w:val="0"/>
          <w:numId w:val="9"/>
        </w:numPr>
        <w:spacing w:beforeLines="50" w:before="120" w:afterLines="50" w:after="120"/>
        <w:ind w:left="425" w:hanging="425"/>
        <w:contextualSpacing w:val="0"/>
        <w:jc w:val="both"/>
        <w:rPr>
          <w:rFonts w:ascii="Calibri Light" w:eastAsia="Arial" w:hAnsi="Calibri Light" w:cs="Calibri Light"/>
          <w:sz w:val="22"/>
          <w:szCs w:val="22"/>
        </w:rPr>
      </w:pPr>
      <w:r>
        <w:rPr>
          <w:rFonts w:ascii="Calibri Light" w:eastAsia="Arial" w:hAnsi="Calibri Light" w:cs="Calibri Light"/>
          <w:sz w:val="22"/>
          <w:szCs w:val="22"/>
        </w:rPr>
        <w:t>T</w:t>
      </w:r>
      <w:r w:rsidRPr="006548EA">
        <w:rPr>
          <w:rFonts w:ascii="Calibri Light" w:eastAsia="Arial" w:hAnsi="Calibri Light" w:cs="Calibri Light"/>
          <w:sz w:val="22"/>
          <w:szCs w:val="22"/>
        </w:rPr>
        <w:t xml:space="preserve">he </w:t>
      </w:r>
      <w:r>
        <w:rPr>
          <w:rFonts w:ascii="Calibri Light" w:eastAsia="Arial" w:hAnsi="Calibri Light" w:cs="Calibri Light"/>
          <w:sz w:val="22"/>
          <w:szCs w:val="22"/>
        </w:rPr>
        <w:t>Bidder</w:t>
      </w:r>
      <w:r w:rsidRPr="006548EA">
        <w:rPr>
          <w:rFonts w:ascii="Calibri Light" w:eastAsia="Arial" w:hAnsi="Calibri Light" w:cs="Calibri Light"/>
          <w:sz w:val="22"/>
          <w:szCs w:val="22"/>
        </w:rPr>
        <w:t xml:space="preserve"> is in bankruptcy, receivership or </w:t>
      </w:r>
      <w:r w:rsidR="00AC61B9" w:rsidRPr="006548EA">
        <w:rPr>
          <w:rFonts w:ascii="Calibri Light" w:eastAsia="Arial" w:hAnsi="Calibri Light" w:cs="Calibri Light"/>
          <w:sz w:val="22"/>
          <w:szCs w:val="22"/>
        </w:rPr>
        <w:t>liquidation</w:t>
      </w:r>
      <w:r w:rsidR="00AC61B9">
        <w:rPr>
          <w:rFonts w:ascii="Calibri Light" w:eastAsia="Arial" w:hAnsi="Calibri Light" w:cs="Calibri Light"/>
          <w:sz w:val="22"/>
          <w:szCs w:val="22"/>
        </w:rPr>
        <w:t>.</w:t>
      </w:r>
    </w:p>
    <w:p w14:paraId="05DD70B1" w14:textId="06C9B1CD" w:rsidR="00804575" w:rsidRDefault="00804575" w:rsidP="00364F6E">
      <w:pPr>
        <w:pStyle w:val="ListParagraph"/>
        <w:numPr>
          <w:ilvl w:val="0"/>
          <w:numId w:val="9"/>
        </w:numPr>
        <w:spacing w:beforeLines="50" w:before="120" w:afterLines="50" w:after="120"/>
        <w:ind w:left="425" w:hanging="425"/>
        <w:contextualSpacing w:val="0"/>
        <w:jc w:val="both"/>
        <w:rPr>
          <w:rFonts w:ascii="Calibri Light" w:eastAsia="Arial" w:hAnsi="Calibri Light" w:cs="Calibri Light"/>
          <w:sz w:val="22"/>
          <w:szCs w:val="22"/>
        </w:rPr>
      </w:pPr>
      <w:r>
        <w:rPr>
          <w:rFonts w:ascii="Calibri Light" w:eastAsia="Arial" w:hAnsi="Calibri Light" w:cs="Calibri Light"/>
          <w:sz w:val="22"/>
          <w:szCs w:val="22"/>
        </w:rPr>
        <w:t>T</w:t>
      </w:r>
      <w:r w:rsidRPr="006548EA">
        <w:rPr>
          <w:rFonts w:ascii="Calibri Light" w:eastAsia="Arial" w:hAnsi="Calibri Light" w:cs="Calibri Light"/>
          <w:sz w:val="22"/>
          <w:szCs w:val="22"/>
        </w:rPr>
        <w:t xml:space="preserve">he </w:t>
      </w:r>
      <w:r>
        <w:rPr>
          <w:rFonts w:ascii="Calibri Light" w:eastAsia="Arial" w:hAnsi="Calibri Light" w:cs="Calibri Light"/>
          <w:sz w:val="22"/>
          <w:szCs w:val="22"/>
        </w:rPr>
        <w:t>Bidder</w:t>
      </w:r>
      <w:r w:rsidRPr="006548EA">
        <w:rPr>
          <w:rFonts w:ascii="Calibri Light" w:eastAsia="Arial" w:hAnsi="Calibri Light" w:cs="Calibri Light"/>
          <w:sz w:val="22"/>
          <w:szCs w:val="22"/>
        </w:rPr>
        <w:t xml:space="preserve"> has made a false </w:t>
      </w:r>
      <w:r w:rsidR="00AC61B9" w:rsidRPr="006548EA">
        <w:rPr>
          <w:rFonts w:ascii="Calibri Light" w:eastAsia="Arial" w:hAnsi="Calibri Light" w:cs="Calibri Light"/>
          <w:sz w:val="22"/>
          <w:szCs w:val="22"/>
        </w:rPr>
        <w:t>declaration</w:t>
      </w:r>
      <w:r w:rsidR="00AC61B9">
        <w:rPr>
          <w:rFonts w:ascii="Calibri Light" w:eastAsia="Arial" w:hAnsi="Calibri Light" w:cs="Calibri Light"/>
          <w:sz w:val="22"/>
          <w:szCs w:val="22"/>
        </w:rPr>
        <w:t>.</w:t>
      </w:r>
    </w:p>
    <w:p w14:paraId="1B38E6DB" w14:textId="1DD2D5B1" w:rsidR="00804575" w:rsidRPr="006548EA" w:rsidRDefault="00804575" w:rsidP="00364F6E">
      <w:pPr>
        <w:pStyle w:val="ListParagraph"/>
        <w:numPr>
          <w:ilvl w:val="0"/>
          <w:numId w:val="9"/>
        </w:numPr>
        <w:spacing w:beforeLines="50" w:before="120" w:afterLines="50" w:after="120"/>
        <w:ind w:left="425" w:hanging="425"/>
        <w:contextualSpacing w:val="0"/>
        <w:jc w:val="both"/>
        <w:rPr>
          <w:rFonts w:ascii="Calibri Light" w:eastAsia="Arial" w:hAnsi="Calibri Light" w:cs="Calibri Light"/>
          <w:sz w:val="22"/>
          <w:szCs w:val="22"/>
        </w:rPr>
      </w:pPr>
      <w:r>
        <w:rPr>
          <w:rFonts w:ascii="Calibri Light" w:eastAsia="Arial" w:hAnsi="Calibri Light" w:cs="Calibri Light"/>
          <w:sz w:val="22"/>
          <w:szCs w:val="22"/>
        </w:rPr>
        <w:t>Th</w:t>
      </w:r>
      <w:r w:rsidRPr="006548EA">
        <w:rPr>
          <w:rFonts w:ascii="Calibri Light" w:eastAsia="Arial" w:hAnsi="Calibri Light" w:cs="Calibri Light"/>
          <w:sz w:val="22"/>
          <w:szCs w:val="22"/>
        </w:rPr>
        <w:t xml:space="preserve">ere is a serious performance issue in a historic or current contract delivered by the </w:t>
      </w:r>
      <w:r w:rsidR="00AC61B9">
        <w:rPr>
          <w:rFonts w:ascii="Calibri Light" w:eastAsia="Arial" w:hAnsi="Calibri Light" w:cs="Calibri Light"/>
          <w:sz w:val="22"/>
          <w:szCs w:val="22"/>
        </w:rPr>
        <w:t>Bidder.</w:t>
      </w:r>
    </w:p>
    <w:p w14:paraId="70FD2E01" w14:textId="75AC6C95" w:rsidR="00804575" w:rsidRPr="006548EA" w:rsidRDefault="00804575" w:rsidP="00364F6E">
      <w:pPr>
        <w:pStyle w:val="ListParagraph"/>
        <w:numPr>
          <w:ilvl w:val="0"/>
          <w:numId w:val="9"/>
        </w:numPr>
        <w:spacing w:beforeLines="50" w:before="120" w:afterLines="50" w:after="120"/>
        <w:ind w:left="425" w:hanging="425"/>
        <w:contextualSpacing w:val="0"/>
        <w:jc w:val="both"/>
        <w:rPr>
          <w:rFonts w:ascii="Calibri Light" w:eastAsia="Arial" w:hAnsi="Calibri Light" w:cs="Calibri Light"/>
          <w:sz w:val="22"/>
          <w:szCs w:val="22"/>
        </w:rPr>
      </w:pPr>
      <w:r>
        <w:rPr>
          <w:rFonts w:ascii="Calibri Light" w:eastAsia="Arial" w:hAnsi="Calibri Light" w:cs="Calibri Light"/>
          <w:sz w:val="22"/>
          <w:szCs w:val="22"/>
        </w:rPr>
        <w:t>T</w:t>
      </w:r>
      <w:r w:rsidRPr="006548EA">
        <w:rPr>
          <w:rFonts w:ascii="Calibri Light" w:eastAsia="Arial" w:hAnsi="Calibri Light" w:cs="Calibri Light"/>
          <w:sz w:val="22"/>
          <w:szCs w:val="22"/>
        </w:rPr>
        <w:t xml:space="preserve">he </w:t>
      </w:r>
      <w:r>
        <w:rPr>
          <w:rFonts w:ascii="Calibri Light" w:eastAsia="Arial" w:hAnsi="Calibri Light" w:cs="Calibri Light"/>
          <w:sz w:val="22"/>
          <w:szCs w:val="22"/>
        </w:rPr>
        <w:t>Bidder</w:t>
      </w:r>
      <w:r w:rsidRPr="006548EA">
        <w:rPr>
          <w:rFonts w:ascii="Calibri Light" w:eastAsia="Arial" w:hAnsi="Calibri Light" w:cs="Calibri Light"/>
          <w:sz w:val="22"/>
          <w:szCs w:val="22"/>
        </w:rPr>
        <w:t xml:space="preserve"> has been convicted of a serious crime or </w:t>
      </w:r>
      <w:r w:rsidR="00AC61B9" w:rsidRPr="006548EA">
        <w:rPr>
          <w:rFonts w:ascii="Calibri Light" w:eastAsia="Arial" w:hAnsi="Calibri Light" w:cs="Calibri Light"/>
          <w:sz w:val="22"/>
          <w:szCs w:val="22"/>
        </w:rPr>
        <w:t>offence</w:t>
      </w:r>
      <w:r w:rsidR="00AC61B9">
        <w:rPr>
          <w:rFonts w:ascii="Calibri Light" w:eastAsia="Arial" w:hAnsi="Calibri Light" w:cs="Calibri Light"/>
          <w:sz w:val="22"/>
          <w:szCs w:val="22"/>
        </w:rPr>
        <w:t>.</w:t>
      </w:r>
      <w:r w:rsidRPr="006548EA">
        <w:rPr>
          <w:rFonts w:ascii="Calibri Light" w:eastAsia="Arial" w:hAnsi="Calibri Light" w:cs="Calibri Light"/>
          <w:sz w:val="22"/>
          <w:szCs w:val="22"/>
        </w:rPr>
        <w:t xml:space="preserve"> </w:t>
      </w:r>
    </w:p>
    <w:p w14:paraId="3BDAE362" w14:textId="64D933C6" w:rsidR="00804575" w:rsidRPr="006548EA" w:rsidRDefault="00804575" w:rsidP="00364F6E">
      <w:pPr>
        <w:pStyle w:val="ListParagraph"/>
        <w:numPr>
          <w:ilvl w:val="0"/>
          <w:numId w:val="9"/>
        </w:numPr>
        <w:spacing w:beforeLines="50" w:before="120" w:afterLines="50" w:after="120"/>
        <w:ind w:left="425" w:hanging="425"/>
        <w:contextualSpacing w:val="0"/>
        <w:jc w:val="both"/>
        <w:rPr>
          <w:rFonts w:ascii="Calibri Light" w:eastAsia="Arial" w:hAnsi="Calibri Light" w:cs="Calibri Light"/>
          <w:sz w:val="22"/>
          <w:szCs w:val="22"/>
        </w:rPr>
      </w:pPr>
      <w:r>
        <w:rPr>
          <w:rFonts w:ascii="Calibri Light" w:eastAsia="Arial" w:hAnsi="Calibri Light" w:cs="Calibri Light"/>
          <w:sz w:val="22"/>
          <w:szCs w:val="22"/>
        </w:rPr>
        <w:t>T</w:t>
      </w:r>
      <w:r w:rsidRPr="006548EA">
        <w:rPr>
          <w:rFonts w:ascii="Calibri Light" w:eastAsia="Arial" w:hAnsi="Calibri Light" w:cs="Calibri Light"/>
          <w:sz w:val="22"/>
          <w:szCs w:val="22"/>
        </w:rPr>
        <w:t xml:space="preserve">here is professional misconduct or an act or omission on the part of the Respondent which adversely reflects on the integrity of the </w:t>
      </w:r>
      <w:r w:rsidR="00AC61B9">
        <w:rPr>
          <w:rFonts w:ascii="Calibri Light" w:eastAsia="Arial" w:hAnsi="Calibri Light" w:cs="Calibri Light"/>
          <w:sz w:val="22"/>
          <w:szCs w:val="22"/>
        </w:rPr>
        <w:t>Bidder.</w:t>
      </w:r>
    </w:p>
    <w:p w14:paraId="57520CBA" w14:textId="55325155" w:rsidR="00804575" w:rsidRPr="006548EA" w:rsidRDefault="00804575" w:rsidP="00364F6E">
      <w:pPr>
        <w:pStyle w:val="ListParagraph"/>
        <w:numPr>
          <w:ilvl w:val="0"/>
          <w:numId w:val="9"/>
        </w:numPr>
        <w:spacing w:beforeLines="50" w:before="120" w:afterLines="50" w:after="120"/>
        <w:ind w:left="425" w:hanging="425"/>
        <w:contextualSpacing w:val="0"/>
        <w:jc w:val="both"/>
        <w:rPr>
          <w:rFonts w:ascii="Calibri Light" w:eastAsia="Arial" w:hAnsi="Calibri Light" w:cs="Calibri Light"/>
          <w:sz w:val="22"/>
          <w:szCs w:val="22"/>
        </w:rPr>
      </w:pPr>
      <w:r>
        <w:rPr>
          <w:rFonts w:ascii="Calibri Light" w:eastAsia="Arial" w:hAnsi="Calibri Light" w:cs="Calibri Light"/>
          <w:sz w:val="22"/>
          <w:szCs w:val="22"/>
        </w:rPr>
        <w:t>T</w:t>
      </w:r>
      <w:r w:rsidRPr="006548EA">
        <w:rPr>
          <w:rFonts w:ascii="Calibri Light" w:eastAsia="Arial" w:hAnsi="Calibri Light" w:cs="Calibri Light"/>
          <w:sz w:val="22"/>
          <w:szCs w:val="22"/>
        </w:rPr>
        <w:t xml:space="preserve">he </w:t>
      </w:r>
      <w:r>
        <w:rPr>
          <w:rFonts w:ascii="Calibri Light" w:eastAsia="Arial" w:hAnsi="Calibri Light" w:cs="Calibri Light"/>
          <w:sz w:val="22"/>
          <w:szCs w:val="22"/>
        </w:rPr>
        <w:t>Bidder</w:t>
      </w:r>
      <w:r w:rsidRPr="006548EA">
        <w:rPr>
          <w:rFonts w:ascii="Calibri Light" w:eastAsia="Arial" w:hAnsi="Calibri Light" w:cs="Calibri Light"/>
          <w:sz w:val="22"/>
          <w:szCs w:val="22"/>
        </w:rPr>
        <w:t xml:space="preserve"> has failed to pay taxes, duties or other </w:t>
      </w:r>
      <w:r w:rsidR="00AC61B9" w:rsidRPr="006548EA">
        <w:rPr>
          <w:rFonts w:ascii="Calibri Light" w:eastAsia="Arial" w:hAnsi="Calibri Light" w:cs="Calibri Light"/>
          <w:sz w:val="22"/>
          <w:szCs w:val="22"/>
        </w:rPr>
        <w:t>levies</w:t>
      </w:r>
      <w:r w:rsidR="00AC61B9">
        <w:rPr>
          <w:rFonts w:ascii="Calibri Light" w:eastAsia="Arial" w:hAnsi="Calibri Light" w:cs="Calibri Light"/>
          <w:sz w:val="22"/>
          <w:szCs w:val="22"/>
        </w:rPr>
        <w:t>.</w:t>
      </w:r>
      <w:r w:rsidRPr="006548EA">
        <w:rPr>
          <w:rFonts w:ascii="Calibri Light" w:eastAsia="Arial" w:hAnsi="Calibri Light" w:cs="Calibri Light"/>
          <w:sz w:val="22"/>
          <w:szCs w:val="22"/>
        </w:rPr>
        <w:t xml:space="preserve"> </w:t>
      </w:r>
    </w:p>
    <w:p w14:paraId="01BF2B84" w14:textId="77777777" w:rsidR="00804575" w:rsidRPr="006548EA" w:rsidRDefault="00804575" w:rsidP="00364F6E">
      <w:pPr>
        <w:pStyle w:val="ListParagraph"/>
        <w:numPr>
          <w:ilvl w:val="0"/>
          <w:numId w:val="9"/>
        </w:numPr>
        <w:spacing w:beforeLines="50" w:before="120" w:afterLines="50" w:after="120"/>
        <w:ind w:left="425" w:hanging="425"/>
        <w:contextualSpacing w:val="0"/>
        <w:jc w:val="both"/>
        <w:rPr>
          <w:rFonts w:ascii="Calibri Light" w:eastAsia="Arial" w:hAnsi="Calibri Light" w:cs="Calibri Light"/>
          <w:sz w:val="22"/>
          <w:szCs w:val="22"/>
        </w:rPr>
      </w:pPr>
      <w:r>
        <w:rPr>
          <w:rFonts w:ascii="Calibri Light" w:eastAsia="Arial" w:hAnsi="Calibri Light" w:cs="Calibri Light"/>
          <w:sz w:val="22"/>
          <w:szCs w:val="22"/>
        </w:rPr>
        <w:t>T</w:t>
      </w:r>
      <w:r w:rsidRPr="006548EA">
        <w:rPr>
          <w:rFonts w:ascii="Calibri Light" w:eastAsia="Arial" w:hAnsi="Calibri Light" w:cs="Calibri Light"/>
          <w:sz w:val="22"/>
          <w:szCs w:val="22"/>
        </w:rPr>
        <w:t xml:space="preserve">he </w:t>
      </w:r>
      <w:r>
        <w:rPr>
          <w:rFonts w:ascii="Calibri Light" w:eastAsia="Arial" w:hAnsi="Calibri Light" w:cs="Calibri Light"/>
          <w:sz w:val="22"/>
          <w:szCs w:val="22"/>
        </w:rPr>
        <w:t>Bidder</w:t>
      </w:r>
      <w:r w:rsidRPr="006548EA">
        <w:rPr>
          <w:rFonts w:ascii="Calibri Light" w:eastAsia="Arial" w:hAnsi="Calibri Light" w:cs="Calibri Light"/>
          <w:sz w:val="22"/>
          <w:szCs w:val="22"/>
        </w:rPr>
        <w:t xml:space="preserve"> represents a threat to national security or the confidentiality of sensitive government information</w:t>
      </w:r>
      <w:r>
        <w:rPr>
          <w:rFonts w:ascii="Calibri Light" w:eastAsia="Arial" w:hAnsi="Calibri Light" w:cs="Calibri Light"/>
          <w:sz w:val="22"/>
          <w:szCs w:val="22"/>
        </w:rPr>
        <w:t>; and/or</w:t>
      </w:r>
      <w:r w:rsidRPr="006548EA">
        <w:rPr>
          <w:rFonts w:ascii="Calibri Light" w:eastAsia="Arial" w:hAnsi="Calibri Light" w:cs="Calibri Light"/>
          <w:sz w:val="22"/>
          <w:szCs w:val="22"/>
        </w:rPr>
        <w:t xml:space="preserve"> </w:t>
      </w:r>
    </w:p>
    <w:p w14:paraId="1DF528AB" w14:textId="77777777" w:rsidR="00804575" w:rsidRPr="006548EA" w:rsidRDefault="00804575" w:rsidP="00364F6E">
      <w:pPr>
        <w:pStyle w:val="ListParagraph"/>
        <w:numPr>
          <w:ilvl w:val="0"/>
          <w:numId w:val="9"/>
        </w:numPr>
        <w:spacing w:beforeLines="50" w:before="120" w:afterLines="50" w:after="120"/>
        <w:ind w:left="425" w:hanging="425"/>
        <w:contextualSpacing w:val="0"/>
        <w:jc w:val="both"/>
        <w:rPr>
          <w:rFonts w:ascii="Calibri Light" w:eastAsia="Arial" w:hAnsi="Calibri Light" w:cs="Calibri Light"/>
          <w:sz w:val="22"/>
          <w:szCs w:val="22"/>
        </w:rPr>
      </w:pPr>
      <w:r>
        <w:rPr>
          <w:rFonts w:ascii="Calibri Light" w:eastAsia="Arial" w:hAnsi="Calibri Light" w:cs="Calibri Light"/>
          <w:sz w:val="22"/>
          <w:szCs w:val="22"/>
        </w:rPr>
        <w:t>T</w:t>
      </w:r>
      <w:r w:rsidRPr="006548EA">
        <w:rPr>
          <w:rFonts w:ascii="Calibri Light" w:eastAsia="Arial" w:hAnsi="Calibri Light" w:cs="Calibri Light"/>
          <w:sz w:val="22"/>
          <w:szCs w:val="22"/>
        </w:rPr>
        <w:t xml:space="preserve">he </w:t>
      </w:r>
      <w:r>
        <w:rPr>
          <w:rFonts w:ascii="Calibri Light" w:eastAsia="Arial" w:hAnsi="Calibri Light" w:cs="Calibri Light"/>
          <w:sz w:val="22"/>
          <w:szCs w:val="22"/>
        </w:rPr>
        <w:t xml:space="preserve">Bidder </w:t>
      </w:r>
      <w:r w:rsidRPr="006548EA">
        <w:rPr>
          <w:rFonts w:ascii="Calibri Light" w:eastAsia="Arial" w:hAnsi="Calibri Light" w:cs="Calibri Light"/>
          <w:sz w:val="22"/>
          <w:szCs w:val="22"/>
        </w:rPr>
        <w:t xml:space="preserve">is a person or organisation designated as a terrorist by </w:t>
      </w:r>
      <w:r>
        <w:rPr>
          <w:rFonts w:ascii="Calibri Light" w:eastAsia="Arial" w:hAnsi="Calibri Light" w:cs="Calibri Light"/>
          <w:sz w:val="22"/>
          <w:szCs w:val="22"/>
        </w:rPr>
        <w:t>any authority.</w:t>
      </w:r>
    </w:p>
    <w:p w14:paraId="6125E710" w14:textId="77777777" w:rsidR="00804575" w:rsidRDefault="00804575" w:rsidP="00804575">
      <w:pPr>
        <w:pStyle w:val="Heading2"/>
      </w:pPr>
      <w:bookmarkStart w:id="70" w:name="_Toc207628543"/>
      <w:r>
        <w:t>Gavi’s additional rights</w:t>
      </w:r>
      <w:bookmarkEnd w:id="70"/>
    </w:p>
    <w:p w14:paraId="061E3179" w14:textId="404DDB32" w:rsidR="00804575" w:rsidRDefault="00804575" w:rsidP="00804575">
      <w:pPr>
        <w:spacing w:beforeLines="23" w:before="55" w:afterLines="23" w:after="55"/>
        <w:jc w:val="both"/>
        <w:rPr>
          <w:rFonts w:ascii="Calibri Light" w:hAnsi="Calibri Light" w:cs="Calibri Light"/>
        </w:rPr>
      </w:pPr>
      <w:r w:rsidRPr="006548EA">
        <w:rPr>
          <w:rFonts w:ascii="Calibri Light" w:hAnsi="Calibri Light" w:cs="Calibri Light"/>
        </w:rPr>
        <w:t xml:space="preserve">Despite any other provision in the RFP </w:t>
      </w:r>
      <w:r w:rsidRPr="000F6B8B">
        <w:rPr>
          <w:rFonts w:ascii="Calibri Light" w:hAnsi="Calibri Light" w:cs="Calibri Light"/>
        </w:rPr>
        <w:t>Gavi</w:t>
      </w:r>
      <w:r w:rsidRPr="006548EA">
        <w:rPr>
          <w:rFonts w:ascii="Calibri Light" w:hAnsi="Calibri Light" w:cs="Calibri Light"/>
        </w:rPr>
        <w:t xml:space="preserve"> may, on giving due notice to</w:t>
      </w:r>
      <w:r w:rsidRPr="000F6B8B">
        <w:rPr>
          <w:rFonts w:ascii="Calibri Light" w:hAnsi="Calibri Light" w:cs="Calibri Light"/>
        </w:rPr>
        <w:t xml:space="preserve"> Bidders</w:t>
      </w:r>
      <w:r w:rsidRPr="006548EA">
        <w:rPr>
          <w:rFonts w:ascii="Calibri Light" w:hAnsi="Calibri Light" w:cs="Calibri Light"/>
        </w:rPr>
        <w:t>:</w:t>
      </w:r>
    </w:p>
    <w:p w14:paraId="7BDA3FA4" w14:textId="2ADFB336" w:rsidR="00815729" w:rsidRPr="005B368C" w:rsidRDefault="00815729" w:rsidP="00364F6E">
      <w:pPr>
        <w:pStyle w:val="ListParagraph"/>
        <w:numPr>
          <w:ilvl w:val="0"/>
          <w:numId w:val="10"/>
        </w:numPr>
        <w:ind w:left="426" w:hanging="375"/>
        <w:contextualSpacing w:val="0"/>
        <w:jc w:val="both"/>
        <w:rPr>
          <w:rFonts w:ascii="Calibri Light" w:hAnsi="Calibri Light" w:cs="Calibri Light"/>
          <w:sz w:val="22"/>
          <w:szCs w:val="22"/>
        </w:rPr>
      </w:pPr>
      <w:r w:rsidRPr="005B368C">
        <w:rPr>
          <w:rFonts w:ascii="Calibri Light" w:hAnsi="Calibri Light" w:cs="Calibri Light"/>
          <w:sz w:val="22"/>
          <w:szCs w:val="22"/>
        </w:rPr>
        <w:lastRenderedPageBreak/>
        <w:t>Amend, suspend, change the closing date</w:t>
      </w:r>
      <w:r>
        <w:rPr>
          <w:rFonts w:ascii="Calibri Light" w:hAnsi="Calibri Light" w:cs="Calibri Light"/>
          <w:sz w:val="22"/>
          <w:szCs w:val="22"/>
        </w:rPr>
        <w:t xml:space="preserve"> or </w:t>
      </w:r>
      <w:r w:rsidRPr="005B368C">
        <w:rPr>
          <w:rFonts w:ascii="Calibri Light" w:hAnsi="Calibri Light" w:cs="Calibri Light"/>
          <w:sz w:val="22"/>
          <w:szCs w:val="22"/>
        </w:rPr>
        <w:t xml:space="preserve">time, cancel or re-issue the RFP, or any part of the RFP without prior notice, explanation or </w:t>
      </w:r>
      <w:r w:rsidR="00AC61B9" w:rsidRPr="005B368C">
        <w:rPr>
          <w:rFonts w:ascii="Calibri Light" w:hAnsi="Calibri Light" w:cs="Calibri Light"/>
          <w:sz w:val="22"/>
          <w:szCs w:val="22"/>
        </w:rPr>
        <w:t>reasoning</w:t>
      </w:r>
      <w:r w:rsidR="00AC61B9">
        <w:rPr>
          <w:rFonts w:ascii="Calibri Light" w:hAnsi="Calibri Light" w:cs="Calibri Light"/>
          <w:sz w:val="22"/>
          <w:szCs w:val="22"/>
        </w:rPr>
        <w:t>.</w:t>
      </w:r>
    </w:p>
    <w:p w14:paraId="7EC86638" w14:textId="2E6D42FA" w:rsidR="00815729" w:rsidRPr="005B368C" w:rsidRDefault="00815729" w:rsidP="00364F6E">
      <w:pPr>
        <w:pStyle w:val="ListParagraph"/>
        <w:numPr>
          <w:ilvl w:val="0"/>
          <w:numId w:val="10"/>
        </w:numPr>
        <w:ind w:left="426" w:hanging="375"/>
        <w:contextualSpacing w:val="0"/>
        <w:jc w:val="both"/>
        <w:rPr>
          <w:rFonts w:ascii="Calibri Light" w:hAnsi="Calibri Light" w:cs="Calibri Light"/>
          <w:sz w:val="22"/>
          <w:szCs w:val="22"/>
        </w:rPr>
      </w:pPr>
      <w:r w:rsidRPr="005B368C">
        <w:rPr>
          <w:rFonts w:ascii="Calibri Light" w:hAnsi="Calibri Light" w:cs="Calibri Light"/>
          <w:sz w:val="22"/>
          <w:szCs w:val="22"/>
        </w:rPr>
        <w:t>Make any material change to the RFP (including any change to the RFP dates, Gavi’s Requirements or Evaluation and Scoring Approach)</w:t>
      </w:r>
      <w:r w:rsidR="00FD6BA1">
        <w:rPr>
          <w:rFonts w:ascii="Calibri Light" w:hAnsi="Calibri Light" w:cs="Calibri Light"/>
          <w:sz w:val="22"/>
          <w:szCs w:val="22"/>
        </w:rPr>
        <w:t>, while</w:t>
      </w:r>
      <w:r w:rsidRPr="005B368C">
        <w:rPr>
          <w:rFonts w:ascii="Calibri Light" w:hAnsi="Calibri Light" w:cs="Calibri Light"/>
          <w:sz w:val="22"/>
          <w:szCs w:val="22"/>
        </w:rPr>
        <w:t xml:space="preserve"> Bidders shall be given a reasonable time within which to respond to the </w:t>
      </w:r>
      <w:r w:rsidR="00AC61B9" w:rsidRPr="005B368C">
        <w:rPr>
          <w:rFonts w:ascii="Calibri Light" w:hAnsi="Calibri Light" w:cs="Calibri Light"/>
          <w:sz w:val="22"/>
          <w:szCs w:val="22"/>
        </w:rPr>
        <w:t>change</w:t>
      </w:r>
      <w:r w:rsidR="00AC61B9">
        <w:rPr>
          <w:rFonts w:ascii="Calibri Light" w:hAnsi="Calibri Light" w:cs="Calibri Light"/>
          <w:sz w:val="22"/>
          <w:szCs w:val="22"/>
        </w:rPr>
        <w:t>.</w:t>
      </w:r>
    </w:p>
    <w:p w14:paraId="6906650F" w14:textId="1A7071C4" w:rsidR="00815729" w:rsidRPr="005B368C" w:rsidRDefault="00815729" w:rsidP="00364F6E">
      <w:pPr>
        <w:pStyle w:val="ListParagraph"/>
        <w:numPr>
          <w:ilvl w:val="0"/>
          <w:numId w:val="10"/>
        </w:numPr>
        <w:ind w:left="426" w:hanging="375"/>
        <w:contextualSpacing w:val="0"/>
        <w:jc w:val="both"/>
        <w:rPr>
          <w:rFonts w:ascii="Calibri Light" w:hAnsi="Calibri Light" w:cs="Calibri Light"/>
          <w:sz w:val="22"/>
          <w:szCs w:val="22"/>
        </w:rPr>
      </w:pPr>
      <w:r w:rsidRPr="005B368C">
        <w:rPr>
          <w:rFonts w:ascii="Calibri Light" w:hAnsi="Calibri Light" w:cs="Calibri Light"/>
          <w:sz w:val="22"/>
          <w:szCs w:val="22"/>
        </w:rPr>
        <w:t xml:space="preserve">Award a contract </w:t>
      </w:r>
      <w:proofErr w:type="gramStart"/>
      <w:r w:rsidRPr="005B368C">
        <w:rPr>
          <w:rFonts w:ascii="Calibri Light" w:hAnsi="Calibri Light" w:cs="Calibri Light"/>
          <w:sz w:val="22"/>
          <w:szCs w:val="22"/>
        </w:rPr>
        <w:t>on the basis of</w:t>
      </w:r>
      <w:proofErr w:type="gramEnd"/>
      <w:r w:rsidRPr="005B368C">
        <w:rPr>
          <w:rFonts w:ascii="Calibri Light" w:hAnsi="Calibri Light" w:cs="Calibri Light"/>
          <w:sz w:val="22"/>
          <w:szCs w:val="22"/>
        </w:rPr>
        <w:t xml:space="preserve"> initial offers received, without discussions or requests for best and final </w:t>
      </w:r>
      <w:r w:rsidR="00AC61B9" w:rsidRPr="005B368C">
        <w:rPr>
          <w:rFonts w:ascii="Calibri Light" w:hAnsi="Calibri Light" w:cs="Calibri Light"/>
          <w:sz w:val="22"/>
          <w:szCs w:val="22"/>
        </w:rPr>
        <w:t>offers</w:t>
      </w:r>
      <w:r w:rsidR="00AC61B9">
        <w:rPr>
          <w:rFonts w:ascii="Calibri Light" w:hAnsi="Calibri Light" w:cs="Calibri Light"/>
          <w:sz w:val="22"/>
          <w:szCs w:val="22"/>
        </w:rPr>
        <w:t>.</w:t>
      </w:r>
    </w:p>
    <w:p w14:paraId="355FCDE3" w14:textId="02CFDB78" w:rsidR="00815729" w:rsidRPr="005B368C" w:rsidRDefault="00815729" w:rsidP="00364F6E">
      <w:pPr>
        <w:pStyle w:val="ListParagraph"/>
        <w:numPr>
          <w:ilvl w:val="0"/>
          <w:numId w:val="10"/>
        </w:numPr>
        <w:ind w:left="426" w:hanging="375"/>
        <w:contextualSpacing w:val="0"/>
        <w:jc w:val="both"/>
        <w:rPr>
          <w:rFonts w:ascii="Calibri Light" w:hAnsi="Calibri Light" w:cs="Calibri Light"/>
          <w:sz w:val="22"/>
          <w:szCs w:val="22"/>
        </w:rPr>
      </w:pPr>
      <w:r w:rsidRPr="005B368C">
        <w:rPr>
          <w:rFonts w:ascii="Calibri Light" w:hAnsi="Calibri Light" w:cs="Calibri Light"/>
          <w:sz w:val="22"/>
          <w:szCs w:val="22"/>
        </w:rPr>
        <w:t xml:space="preserve">In exceptional circumstances, accept a late Proposal where it considers that it will not affect the fairness of the RFP process to other </w:t>
      </w:r>
      <w:r w:rsidR="00AC61B9" w:rsidRPr="005B368C">
        <w:rPr>
          <w:rFonts w:ascii="Calibri Light" w:hAnsi="Calibri Light" w:cs="Calibri Light"/>
          <w:sz w:val="22"/>
          <w:szCs w:val="22"/>
        </w:rPr>
        <w:t>Bidders</w:t>
      </w:r>
      <w:r w:rsidR="00AC61B9">
        <w:rPr>
          <w:rFonts w:ascii="Calibri Light" w:hAnsi="Calibri Light" w:cs="Calibri Light"/>
          <w:sz w:val="22"/>
          <w:szCs w:val="22"/>
        </w:rPr>
        <w:t>.</w:t>
      </w:r>
    </w:p>
    <w:p w14:paraId="376A4459" w14:textId="2497A1D1" w:rsidR="00815729" w:rsidRPr="005B368C" w:rsidRDefault="00815729" w:rsidP="00364F6E">
      <w:pPr>
        <w:pStyle w:val="ListParagraph"/>
        <w:numPr>
          <w:ilvl w:val="0"/>
          <w:numId w:val="10"/>
        </w:numPr>
        <w:ind w:left="426" w:hanging="375"/>
        <w:contextualSpacing w:val="0"/>
        <w:jc w:val="both"/>
        <w:rPr>
          <w:rFonts w:ascii="Calibri Light" w:hAnsi="Calibri Light" w:cs="Calibri Light"/>
          <w:sz w:val="22"/>
          <w:szCs w:val="22"/>
        </w:rPr>
      </w:pPr>
      <w:r w:rsidRPr="005B368C">
        <w:rPr>
          <w:rFonts w:ascii="Calibri Light" w:hAnsi="Calibri Light" w:cs="Calibri Light"/>
          <w:sz w:val="22"/>
          <w:szCs w:val="22"/>
        </w:rPr>
        <w:t xml:space="preserve">Accept or reject any non-compliant, non-conforming or alternative </w:t>
      </w:r>
      <w:r w:rsidR="00AC61B9" w:rsidRPr="005B368C">
        <w:rPr>
          <w:rFonts w:ascii="Calibri Light" w:hAnsi="Calibri Light" w:cs="Calibri Light"/>
          <w:sz w:val="22"/>
          <w:szCs w:val="22"/>
        </w:rPr>
        <w:t>Proposal</w:t>
      </w:r>
      <w:r w:rsidR="00AC61B9">
        <w:rPr>
          <w:rFonts w:ascii="Calibri Light" w:hAnsi="Calibri Light" w:cs="Calibri Light"/>
          <w:sz w:val="22"/>
          <w:szCs w:val="22"/>
        </w:rPr>
        <w:t>.</w:t>
      </w:r>
    </w:p>
    <w:p w14:paraId="02CCDDBB" w14:textId="5E68DFED" w:rsidR="00815729" w:rsidRPr="005B368C" w:rsidRDefault="00815729" w:rsidP="00364F6E">
      <w:pPr>
        <w:pStyle w:val="ListParagraph"/>
        <w:numPr>
          <w:ilvl w:val="0"/>
          <w:numId w:val="10"/>
        </w:numPr>
        <w:ind w:left="426" w:hanging="375"/>
        <w:contextualSpacing w:val="0"/>
        <w:jc w:val="both"/>
        <w:rPr>
          <w:rFonts w:ascii="Calibri Light" w:hAnsi="Calibri Light" w:cs="Calibri Light"/>
          <w:sz w:val="22"/>
          <w:szCs w:val="22"/>
        </w:rPr>
      </w:pPr>
      <w:r w:rsidRPr="005B368C">
        <w:rPr>
          <w:rFonts w:ascii="Calibri Light" w:hAnsi="Calibri Light" w:cs="Calibri Light"/>
          <w:sz w:val="22"/>
          <w:szCs w:val="22"/>
        </w:rPr>
        <w:t>At its discretion</w:t>
      </w:r>
      <w:r w:rsidR="00FD6BA1">
        <w:rPr>
          <w:rFonts w:ascii="Calibri Light" w:hAnsi="Calibri Light" w:cs="Calibri Light"/>
          <w:sz w:val="22"/>
          <w:szCs w:val="22"/>
        </w:rPr>
        <w:t>,</w:t>
      </w:r>
      <w:r w:rsidRPr="005B368C">
        <w:rPr>
          <w:rFonts w:ascii="Calibri Light" w:hAnsi="Calibri Light" w:cs="Calibri Light"/>
          <w:sz w:val="22"/>
          <w:szCs w:val="22"/>
        </w:rPr>
        <w:t xml:space="preserve"> not provide a response to any question arising submitted by a </w:t>
      </w:r>
      <w:r w:rsidR="00AC61B9" w:rsidRPr="005B368C">
        <w:rPr>
          <w:rFonts w:ascii="Calibri Light" w:hAnsi="Calibri Light" w:cs="Calibri Light"/>
          <w:sz w:val="22"/>
          <w:szCs w:val="22"/>
        </w:rPr>
        <w:t>bidder</w:t>
      </w:r>
      <w:r w:rsidR="00AC61B9">
        <w:rPr>
          <w:rFonts w:ascii="Calibri Light" w:hAnsi="Calibri Light" w:cs="Calibri Light"/>
          <w:sz w:val="22"/>
          <w:szCs w:val="22"/>
        </w:rPr>
        <w:t>.</w:t>
      </w:r>
    </w:p>
    <w:p w14:paraId="086308C8" w14:textId="4962A646" w:rsidR="00815729" w:rsidRPr="005B368C" w:rsidRDefault="00815729" w:rsidP="00364F6E">
      <w:pPr>
        <w:pStyle w:val="ListParagraph"/>
        <w:numPr>
          <w:ilvl w:val="0"/>
          <w:numId w:val="10"/>
        </w:numPr>
        <w:ind w:left="426" w:hanging="375"/>
        <w:contextualSpacing w:val="0"/>
        <w:jc w:val="both"/>
        <w:rPr>
          <w:rFonts w:ascii="Calibri Light" w:hAnsi="Calibri Light" w:cs="Calibri Light"/>
          <w:sz w:val="22"/>
          <w:szCs w:val="22"/>
        </w:rPr>
      </w:pPr>
      <w:r w:rsidRPr="005B368C">
        <w:rPr>
          <w:rFonts w:ascii="Calibri Light" w:hAnsi="Calibri Light" w:cs="Calibri Light"/>
          <w:sz w:val="22"/>
          <w:szCs w:val="22"/>
        </w:rPr>
        <w:t xml:space="preserve">Waive irregularities or requirements in or during the RFP process where it considers it appropriate and reasonable to do </w:t>
      </w:r>
      <w:r w:rsidR="00AC61B9" w:rsidRPr="005B368C">
        <w:rPr>
          <w:rFonts w:ascii="Calibri Light" w:hAnsi="Calibri Light" w:cs="Calibri Light"/>
          <w:sz w:val="22"/>
          <w:szCs w:val="22"/>
        </w:rPr>
        <w:t>so</w:t>
      </w:r>
      <w:r w:rsidR="00AC61B9">
        <w:rPr>
          <w:rFonts w:ascii="Calibri Light" w:hAnsi="Calibri Light" w:cs="Calibri Light"/>
          <w:sz w:val="22"/>
          <w:szCs w:val="22"/>
        </w:rPr>
        <w:t>.</w:t>
      </w:r>
      <w:r w:rsidRPr="005B368C">
        <w:rPr>
          <w:rFonts w:ascii="Calibri Light" w:hAnsi="Calibri Light" w:cs="Calibri Light"/>
          <w:sz w:val="22"/>
          <w:szCs w:val="22"/>
        </w:rPr>
        <w:t xml:space="preserve"> </w:t>
      </w:r>
    </w:p>
    <w:p w14:paraId="5A549CD3" w14:textId="7A4878A6" w:rsidR="00815729" w:rsidRPr="005B368C" w:rsidRDefault="00815729" w:rsidP="00364F6E">
      <w:pPr>
        <w:pStyle w:val="ListParagraph"/>
        <w:numPr>
          <w:ilvl w:val="0"/>
          <w:numId w:val="10"/>
        </w:numPr>
        <w:ind w:left="426" w:hanging="375"/>
        <w:contextualSpacing w:val="0"/>
        <w:jc w:val="both"/>
        <w:rPr>
          <w:rFonts w:ascii="Calibri Light" w:hAnsi="Calibri Light" w:cs="Calibri Light"/>
          <w:sz w:val="22"/>
          <w:szCs w:val="22"/>
        </w:rPr>
      </w:pPr>
      <w:r w:rsidRPr="005B368C">
        <w:rPr>
          <w:rFonts w:ascii="Calibri Light" w:hAnsi="Calibri Light" w:cs="Calibri Light"/>
          <w:sz w:val="22"/>
          <w:szCs w:val="22"/>
        </w:rPr>
        <w:t xml:space="preserve"> Select any individual element/s of the requirements offered in a Proposal </w:t>
      </w:r>
      <w:r w:rsidR="00C93FD9">
        <w:rPr>
          <w:rFonts w:ascii="Calibri Light" w:hAnsi="Calibri Light" w:cs="Calibri Light"/>
          <w:sz w:val="22"/>
          <w:szCs w:val="22"/>
        </w:rPr>
        <w:t>that is/are</w:t>
      </w:r>
      <w:r w:rsidR="00C93FD9" w:rsidRPr="005B368C">
        <w:rPr>
          <w:rFonts w:ascii="Calibri Light" w:hAnsi="Calibri Light" w:cs="Calibri Light"/>
          <w:sz w:val="22"/>
          <w:szCs w:val="22"/>
        </w:rPr>
        <w:t xml:space="preserve"> </w:t>
      </w:r>
      <w:r w:rsidRPr="005B368C">
        <w:rPr>
          <w:rFonts w:ascii="Calibri Light" w:hAnsi="Calibri Light" w:cs="Calibri Light"/>
          <w:sz w:val="22"/>
          <w:szCs w:val="22"/>
        </w:rPr>
        <w:t>capable of being delivered separately</w:t>
      </w:r>
      <w:r w:rsidR="00784245">
        <w:rPr>
          <w:rFonts w:ascii="Calibri Light" w:hAnsi="Calibri Light" w:cs="Calibri Light"/>
          <w:sz w:val="22"/>
          <w:szCs w:val="22"/>
        </w:rPr>
        <w:t>; and/or</w:t>
      </w:r>
    </w:p>
    <w:p w14:paraId="05DEF2D8" w14:textId="49497655" w:rsidR="00FA0542" w:rsidRPr="009424B4" w:rsidRDefault="00815729" w:rsidP="00364F6E">
      <w:pPr>
        <w:pStyle w:val="ListParagraph"/>
        <w:numPr>
          <w:ilvl w:val="0"/>
          <w:numId w:val="10"/>
        </w:numPr>
        <w:ind w:left="426" w:hanging="375"/>
        <w:contextualSpacing w:val="0"/>
        <w:jc w:val="both"/>
        <w:rPr>
          <w:rFonts w:ascii="Calibri Light" w:hAnsi="Calibri Light" w:cs="Calibri Light"/>
          <w:sz w:val="22"/>
          <w:szCs w:val="22"/>
        </w:rPr>
      </w:pPr>
      <w:r w:rsidRPr="005B368C">
        <w:rPr>
          <w:rFonts w:ascii="Calibri Light" w:hAnsi="Calibri Light" w:cs="Calibri Light"/>
          <w:sz w:val="22"/>
          <w:szCs w:val="22"/>
        </w:rPr>
        <w:t>Select two or more Bidders to deliver the requirements in the RFP.</w:t>
      </w:r>
    </w:p>
    <w:p w14:paraId="79310662" w14:textId="77777777" w:rsidR="00804575" w:rsidRDefault="00804575" w:rsidP="00804575">
      <w:pPr>
        <w:pStyle w:val="Heading2"/>
      </w:pPr>
      <w:bookmarkStart w:id="71" w:name="_Toc207628544"/>
      <w:r>
        <w:t>Governing Law</w:t>
      </w:r>
      <w:bookmarkEnd w:id="71"/>
    </w:p>
    <w:p w14:paraId="68CEE0B9" w14:textId="1ABEBD21" w:rsidR="00804575" w:rsidRDefault="00804575" w:rsidP="00804575">
      <w:pPr>
        <w:spacing w:after="80"/>
        <w:rPr>
          <w:rFonts w:ascii="Calibri Light" w:hAnsi="Calibri Light" w:cs="Calibri Light"/>
        </w:rPr>
      </w:pPr>
      <w:r w:rsidRPr="00316707">
        <w:rPr>
          <w:rFonts w:ascii="Calibri Light" w:hAnsi="Calibri Light" w:cs="Calibri Light"/>
        </w:rPr>
        <w:t xml:space="preserve">The terms of this </w:t>
      </w:r>
      <w:r>
        <w:rPr>
          <w:rFonts w:ascii="Calibri Light" w:hAnsi="Calibri Light" w:cs="Calibri Light"/>
        </w:rPr>
        <w:t>RFP</w:t>
      </w:r>
      <w:r w:rsidRPr="00316707">
        <w:rPr>
          <w:rFonts w:ascii="Calibri Light" w:hAnsi="Calibri Light" w:cs="Calibri Light"/>
        </w:rPr>
        <w:t xml:space="preserve"> shall be interpreted and applied in accordance with their true meaning and intended effect independently of any system of national law, whether federal or state law. </w:t>
      </w:r>
      <w:r w:rsidR="009E4119" w:rsidRPr="005B368C">
        <w:rPr>
          <w:rFonts w:ascii="Calibri Light" w:hAnsi="Calibri Light" w:cs="Calibri Light"/>
        </w:rPr>
        <w:t xml:space="preserve">If a dispute or complaint is submitted to any mode of resolution and there is a need to refer to any law, the relevant Swiss law shall apply. No legal relationship is formed between Gavi and any Bidder unless a </w:t>
      </w:r>
      <w:r w:rsidR="009E4119">
        <w:rPr>
          <w:rFonts w:ascii="Calibri Light" w:hAnsi="Calibri Light" w:cs="Calibri Light"/>
        </w:rPr>
        <w:t>c</w:t>
      </w:r>
      <w:r w:rsidR="009E4119" w:rsidRPr="005B368C">
        <w:rPr>
          <w:rFonts w:ascii="Calibri Light" w:hAnsi="Calibri Light" w:cs="Calibri Light"/>
        </w:rPr>
        <w:t>ontract is entered into with a successful bidder.</w:t>
      </w:r>
    </w:p>
    <w:p w14:paraId="4CB8A2C0" w14:textId="4516AD54" w:rsidR="00334998" w:rsidRPr="00334998" w:rsidRDefault="00804575" w:rsidP="00334998">
      <w:pPr>
        <w:pStyle w:val="Heading2"/>
      </w:pPr>
      <w:bookmarkStart w:id="72" w:name="_Toc207628545"/>
      <w:r w:rsidRPr="00DF3284">
        <w:t>Settlement of Disputes</w:t>
      </w:r>
      <w:bookmarkEnd w:id="72"/>
    </w:p>
    <w:p w14:paraId="460526BB" w14:textId="1385E5DC" w:rsidR="00077FFD" w:rsidRDefault="00222DA1" w:rsidP="00334998">
      <w:pPr>
        <w:pStyle w:val="Text"/>
      </w:pPr>
      <w:r>
        <w:t xml:space="preserve">Any Disputes arising out of this RFP shall be settled </w:t>
      </w:r>
      <w:r w:rsidR="009E4119">
        <w:t xml:space="preserve">through a </w:t>
      </w:r>
      <w:r w:rsidR="00A43D4A" w:rsidRPr="00CB53C5">
        <w:t>neutral</w:t>
      </w:r>
      <w:r w:rsidR="00804575" w:rsidRPr="00CB53C5">
        <w:t xml:space="preserve"> mediator/conciliator in accordance with the conciliation rules adopted by the United Nations Commission of International Trade Law (UNCITRAL Conciliation Rules) presently in force, unless agreed otherwise </w:t>
      </w:r>
      <w:r w:rsidR="00301792">
        <w:t>determined by Gavi</w:t>
      </w:r>
      <w:r w:rsidR="00804575" w:rsidRPr="00CB53C5">
        <w:t>.</w:t>
      </w:r>
      <w:r w:rsidR="00171839">
        <w:t xml:space="preserve"> </w:t>
      </w:r>
      <w:r w:rsidR="00301792">
        <w:t xml:space="preserve">The </w:t>
      </w:r>
      <w:r w:rsidR="00825E2C">
        <w:t>finding of the mediator/conciliator shall be final.</w:t>
      </w:r>
      <w:r w:rsidR="00804575" w:rsidRPr="00CB53C5">
        <w:t xml:space="preserve"> </w:t>
      </w:r>
    </w:p>
    <w:p w14:paraId="749C74CD" w14:textId="78CEC3BC" w:rsidR="00804575" w:rsidRDefault="00545F36" w:rsidP="00804575">
      <w:pPr>
        <w:pStyle w:val="Heading2"/>
      </w:pPr>
      <w:bookmarkStart w:id="73" w:name="_Toc207628546"/>
      <w:r>
        <w:t xml:space="preserve">Protests </w:t>
      </w:r>
      <w:r w:rsidR="00804575">
        <w:t>and complaints</w:t>
      </w:r>
      <w:bookmarkEnd w:id="73"/>
      <w:r w:rsidR="00804575">
        <w:t xml:space="preserve"> </w:t>
      </w:r>
    </w:p>
    <w:p w14:paraId="3139DD33" w14:textId="3C394B29" w:rsidR="00804575" w:rsidRDefault="00804575" w:rsidP="00804575">
      <w:pPr>
        <w:spacing w:after="80" w:line="276" w:lineRule="auto"/>
        <w:jc w:val="both"/>
        <w:rPr>
          <w:rFonts w:ascii="Calibri Light" w:hAnsi="Calibri Light" w:cs="Calibri Light"/>
        </w:rPr>
      </w:pPr>
      <w:r w:rsidRPr="00F20A3E">
        <w:rPr>
          <w:rFonts w:ascii="Calibri Light" w:hAnsi="Calibri Light" w:cs="Calibri Light"/>
        </w:rPr>
        <w:t>A Bidder may, in good faith, raise with Gavi any complaint about the RFP, or the RFP process at any time</w:t>
      </w:r>
      <w:r>
        <w:rPr>
          <w:rFonts w:ascii="Calibri Light" w:hAnsi="Calibri Light" w:cs="Calibri Light"/>
        </w:rPr>
        <w:t xml:space="preserve"> by email to </w:t>
      </w:r>
      <w:hyperlink r:id="rId33" w:history="1">
        <w:r w:rsidRPr="00D90B16">
          <w:rPr>
            <w:rStyle w:val="Hyperlink"/>
            <w:rFonts w:ascii="Calibri Light" w:hAnsi="Calibri Light" w:cs="Calibri Light"/>
          </w:rPr>
          <w:t>procurement@gavi.org</w:t>
        </w:r>
      </w:hyperlink>
      <w:r w:rsidRPr="0021009F">
        <w:rPr>
          <w:rFonts w:ascii="Calibri Light" w:hAnsi="Calibri Light" w:cs="Calibri Light"/>
        </w:rPr>
        <w:t xml:space="preserve"> using the subject line “</w:t>
      </w:r>
      <w:r w:rsidR="00AF5665">
        <w:rPr>
          <w:rFonts w:ascii="Calibri Light" w:hAnsi="Calibri Light" w:cs="Calibri Light"/>
        </w:rPr>
        <w:t>095</w:t>
      </w:r>
      <w:r w:rsidR="001A66FD">
        <w:rPr>
          <w:rFonts w:ascii="Calibri Light" w:hAnsi="Calibri Light" w:cs="Calibri Light"/>
        </w:rPr>
        <w:t>-202</w:t>
      </w:r>
      <w:r w:rsidR="00AF5665">
        <w:rPr>
          <w:rFonts w:ascii="Calibri Light" w:hAnsi="Calibri Light" w:cs="Calibri Light"/>
        </w:rPr>
        <w:t>5</w:t>
      </w:r>
      <w:r w:rsidR="001A66FD">
        <w:rPr>
          <w:rFonts w:ascii="Calibri Light" w:hAnsi="Calibri Light" w:cs="Calibri Light"/>
        </w:rPr>
        <w:t>-GAVI-RFP</w:t>
      </w:r>
      <w:r w:rsidRPr="0021009F">
        <w:rPr>
          <w:rFonts w:ascii="Calibri Light" w:hAnsi="Calibri Light" w:cs="Calibri Light"/>
        </w:rPr>
        <w:t xml:space="preserve"> – Complaint – [Bidder Name]”.</w:t>
      </w:r>
    </w:p>
    <w:p w14:paraId="13E7C9C4" w14:textId="79BE4FA1" w:rsidR="00804575" w:rsidRDefault="00804575" w:rsidP="00804575">
      <w:pPr>
        <w:spacing w:after="80" w:line="276" w:lineRule="auto"/>
        <w:jc w:val="both"/>
        <w:rPr>
          <w:rFonts w:ascii="Calibri Light" w:hAnsi="Calibri Light" w:cs="Calibri Light"/>
        </w:rPr>
      </w:pPr>
      <w:r w:rsidRPr="00F20A3E">
        <w:rPr>
          <w:rFonts w:ascii="Calibri Light" w:hAnsi="Calibri Light" w:cs="Calibri Light"/>
        </w:rPr>
        <w:t xml:space="preserve">Gavi will consider and respond promptly </w:t>
      </w:r>
      <w:r w:rsidR="003948CB">
        <w:rPr>
          <w:rFonts w:ascii="Calibri Light" w:hAnsi="Calibri Light" w:cs="Calibri Light"/>
        </w:rPr>
        <w:t xml:space="preserve">to </w:t>
      </w:r>
      <w:r w:rsidRPr="00F20A3E">
        <w:rPr>
          <w:rFonts w:ascii="Calibri Light" w:hAnsi="Calibri Light" w:cs="Calibri Light"/>
        </w:rPr>
        <w:t>the complaint. Both the Bidder and Gavi shall agree to act in good faith and use their best endeavours to resolve any complaint that may arise in relation to the RFP. The fact that a Bidder has raised an issue or complaint shall not be used by Gavi to unfairly prejudice the Bidder’s ongoing participation in the RFP process or future contract opportunities.</w:t>
      </w:r>
    </w:p>
    <w:p w14:paraId="3E342EAF" w14:textId="1501D1BF" w:rsidR="00804575" w:rsidRDefault="00804575" w:rsidP="00804575">
      <w:pPr>
        <w:spacing w:after="80" w:line="276" w:lineRule="auto"/>
        <w:jc w:val="both"/>
        <w:rPr>
          <w:rFonts w:ascii="Calibri Light" w:hAnsi="Calibri Light" w:cs="Calibri Light"/>
        </w:rPr>
      </w:pPr>
      <w:r>
        <w:rPr>
          <w:rFonts w:ascii="Calibri Light" w:hAnsi="Calibri Light" w:cs="Calibri Light"/>
        </w:rPr>
        <w:t xml:space="preserve">For complaints of serious nature, please refer to the </w:t>
      </w:r>
      <w:hyperlink r:id="rId34" w:history="1">
        <w:r w:rsidRPr="009F13DA">
          <w:rPr>
            <w:rStyle w:val="Hyperlink"/>
            <w:rFonts w:ascii="Calibri Light" w:hAnsi="Calibri Light" w:cs="Calibri Light"/>
          </w:rPr>
          <w:t xml:space="preserve">Gavi </w:t>
        </w:r>
        <w:r>
          <w:rPr>
            <w:rStyle w:val="Hyperlink"/>
            <w:rFonts w:ascii="Calibri Light" w:hAnsi="Calibri Light" w:cs="Calibri Light"/>
          </w:rPr>
          <w:t xml:space="preserve">Alliance </w:t>
        </w:r>
        <w:r w:rsidR="003948CB" w:rsidRPr="009F13DA">
          <w:rPr>
            <w:rStyle w:val="Hyperlink"/>
            <w:rFonts w:ascii="Calibri Light" w:hAnsi="Calibri Light" w:cs="Calibri Light"/>
          </w:rPr>
          <w:t>Whist</w:t>
        </w:r>
        <w:r w:rsidR="003948CB">
          <w:rPr>
            <w:rStyle w:val="Hyperlink"/>
            <w:rFonts w:ascii="Calibri Light" w:hAnsi="Calibri Light" w:cs="Calibri Light"/>
          </w:rPr>
          <w:t>le</w:t>
        </w:r>
        <w:r w:rsidR="003948CB" w:rsidRPr="009F13DA">
          <w:rPr>
            <w:rStyle w:val="Hyperlink"/>
            <w:rFonts w:ascii="Calibri Light" w:hAnsi="Calibri Light" w:cs="Calibri Light"/>
          </w:rPr>
          <w:t>blower</w:t>
        </w:r>
        <w:r w:rsidRPr="009F13DA">
          <w:rPr>
            <w:rStyle w:val="Hyperlink"/>
            <w:rFonts w:ascii="Calibri Light" w:hAnsi="Calibri Light" w:cs="Calibri Light"/>
          </w:rPr>
          <w:t xml:space="preserve"> Policy</w:t>
        </w:r>
      </w:hyperlink>
    </w:p>
    <w:p w14:paraId="72EFB82D" w14:textId="77777777" w:rsidR="00804575" w:rsidRPr="006548EA" w:rsidRDefault="00804575" w:rsidP="00804575">
      <w:pPr>
        <w:pStyle w:val="Heading2"/>
      </w:pPr>
      <w:bookmarkStart w:id="74" w:name="_Toc207628547"/>
      <w:r w:rsidRPr="006548EA">
        <w:t>Acceptance</w:t>
      </w:r>
      <w:bookmarkEnd w:id="74"/>
    </w:p>
    <w:p w14:paraId="717996EC" w14:textId="01D8426A" w:rsidR="00804575" w:rsidRDefault="00804575" w:rsidP="00804575">
      <w:pPr>
        <w:spacing w:after="80" w:line="276" w:lineRule="auto"/>
        <w:jc w:val="both"/>
        <w:rPr>
          <w:rFonts w:ascii="Calibri Light" w:hAnsi="Calibri Light" w:cs="Calibri Light"/>
        </w:rPr>
      </w:pPr>
      <w:r w:rsidRPr="00F20A3E">
        <w:rPr>
          <w:rFonts w:ascii="Calibri Light" w:hAnsi="Calibri Light" w:cs="Calibri Light"/>
        </w:rPr>
        <w:t xml:space="preserve">By submitting a Proposal, the </w:t>
      </w:r>
      <w:r w:rsidRPr="006548EA">
        <w:rPr>
          <w:rFonts w:ascii="Calibri Light" w:hAnsi="Calibri Light" w:cs="Calibri Light"/>
        </w:rPr>
        <w:t>Bidder</w:t>
      </w:r>
      <w:r w:rsidRPr="00F20A3E">
        <w:rPr>
          <w:rFonts w:ascii="Calibri Light" w:hAnsi="Calibri Light" w:cs="Calibri Light"/>
        </w:rPr>
        <w:t xml:space="preserve"> accepts that it is bound by the </w:t>
      </w:r>
      <w:r w:rsidR="002C2205">
        <w:rPr>
          <w:rFonts w:ascii="Calibri Light" w:hAnsi="Calibri Light" w:cs="Calibri Light"/>
        </w:rPr>
        <w:t>i</w:t>
      </w:r>
      <w:r w:rsidRPr="006548EA">
        <w:rPr>
          <w:rFonts w:ascii="Calibri Light" w:hAnsi="Calibri Light" w:cs="Calibri Light"/>
        </w:rPr>
        <w:t xml:space="preserve">nstructions and </w:t>
      </w:r>
      <w:r>
        <w:rPr>
          <w:rFonts w:ascii="Calibri Light" w:hAnsi="Calibri Light" w:cs="Calibri Light"/>
        </w:rPr>
        <w:t>r</w:t>
      </w:r>
      <w:r w:rsidRPr="006548EA">
        <w:rPr>
          <w:rFonts w:ascii="Calibri Light" w:hAnsi="Calibri Light" w:cs="Calibri Light"/>
        </w:rPr>
        <w:t>ules</w:t>
      </w:r>
      <w:r w:rsidRPr="00F20A3E">
        <w:rPr>
          <w:rFonts w:ascii="Calibri Light" w:hAnsi="Calibri Light" w:cs="Calibri Light"/>
        </w:rPr>
        <w:t xml:space="preserve"> </w:t>
      </w:r>
      <w:r>
        <w:rPr>
          <w:rFonts w:ascii="Calibri Light" w:hAnsi="Calibri Light" w:cs="Calibri Light"/>
        </w:rPr>
        <w:t xml:space="preserve">set out in </w:t>
      </w:r>
      <w:r w:rsidRPr="00F20A3E">
        <w:rPr>
          <w:rFonts w:ascii="Calibri Light" w:hAnsi="Calibri Light" w:cs="Calibri Light"/>
        </w:rPr>
        <w:t xml:space="preserve">Part </w:t>
      </w:r>
      <w:r w:rsidR="003F48E6">
        <w:rPr>
          <w:rFonts w:ascii="Calibri Light" w:hAnsi="Calibri Light" w:cs="Calibri Light"/>
        </w:rPr>
        <w:t>4</w:t>
      </w:r>
      <w:r w:rsidRPr="00F20A3E">
        <w:rPr>
          <w:rFonts w:ascii="Calibri Light" w:hAnsi="Calibri Light" w:cs="Calibri Light"/>
        </w:rPr>
        <w:t xml:space="preserve"> of this RFP.</w:t>
      </w:r>
    </w:p>
    <w:p w14:paraId="46165CDB" w14:textId="77777777" w:rsidR="00A32C66" w:rsidRDefault="00A32C66" w:rsidP="00804575">
      <w:pPr>
        <w:spacing w:after="80" w:line="276" w:lineRule="auto"/>
        <w:jc w:val="both"/>
        <w:rPr>
          <w:rFonts w:ascii="Calibri Light" w:hAnsi="Calibri Light" w:cs="Calibri Light"/>
        </w:rPr>
        <w:sectPr w:rsidR="00A32C66" w:rsidSect="002D0B0A">
          <w:headerReference w:type="default" r:id="rId35"/>
          <w:pgSz w:w="11906" w:h="16838" w:code="9"/>
          <w:pgMar w:top="1985" w:right="849" w:bottom="851" w:left="1134" w:header="567" w:footer="227" w:gutter="0"/>
          <w:cols w:space="708"/>
          <w:docGrid w:linePitch="360"/>
        </w:sectPr>
      </w:pPr>
    </w:p>
    <w:p w14:paraId="1E7B6CD2" w14:textId="6B6FC740" w:rsidR="00037F0C" w:rsidRPr="00FA142F" w:rsidRDefault="00037F0C" w:rsidP="00FA142F">
      <w:pPr>
        <w:pStyle w:val="HeadingAnnex1"/>
      </w:pPr>
      <w:bookmarkStart w:id="75" w:name="_Toc204343461"/>
      <w:bookmarkStart w:id="76" w:name="_Toc207011902"/>
      <w:bookmarkStart w:id="77" w:name="_Toc207628548"/>
      <w:r w:rsidRPr="00FA142F">
        <w:lastRenderedPageBreak/>
        <w:t>Annexes</w:t>
      </w:r>
      <w:bookmarkEnd w:id="75"/>
      <w:bookmarkEnd w:id="76"/>
      <w:bookmarkEnd w:id="77"/>
    </w:p>
    <w:p w14:paraId="704780B0" w14:textId="6000BC48" w:rsidR="006F45A9" w:rsidRDefault="006F45A9" w:rsidP="00CF5D2C">
      <w:pPr>
        <w:pStyle w:val="Heading2"/>
      </w:pPr>
      <w:bookmarkStart w:id="78" w:name="_Toc204343462"/>
      <w:bookmarkStart w:id="79" w:name="_Toc207011903"/>
      <w:bookmarkStart w:id="80" w:name="_Toc207628549"/>
      <w:r>
        <w:t xml:space="preserve">Proposed </w:t>
      </w:r>
      <w:r w:rsidR="00AF5665">
        <w:t>Contract: Terms</w:t>
      </w:r>
      <w:r w:rsidR="00816223">
        <w:t xml:space="preserve"> and Conditions</w:t>
      </w:r>
      <w:bookmarkEnd w:id="78"/>
      <w:bookmarkEnd w:id="79"/>
      <w:bookmarkEnd w:id="80"/>
    </w:p>
    <w:p w14:paraId="25F24B91" w14:textId="59E6306C" w:rsidR="004A55A4" w:rsidRDefault="002B1390" w:rsidP="00876024">
      <w:pPr>
        <w:spacing w:before="120" w:after="120" w:line="240" w:lineRule="auto"/>
        <w:rPr>
          <w:rFonts w:ascii="Calibri Light" w:hAnsi="Calibri Light" w:cs="Calibri Light"/>
          <w:noProof/>
        </w:rPr>
      </w:pPr>
      <w:r w:rsidRPr="00662122">
        <w:rPr>
          <w:rFonts w:ascii="Calibri Light" w:hAnsi="Calibri Light" w:cs="Calibri Light"/>
        </w:rPr>
        <w:t>The</w:t>
      </w:r>
      <w:r w:rsidR="001F271E" w:rsidRPr="00662122">
        <w:rPr>
          <w:rFonts w:ascii="Calibri Light" w:hAnsi="Calibri Light" w:cs="Calibri Light"/>
        </w:rPr>
        <w:t xml:space="preserve"> </w:t>
      </w:r>
      <w:r w:rsidR="00816223">
        <w:rPr>
          <w:rFonts w:ascii="Calibri Light" w:hAnsi="Calibri Light" w:cs="Calibri Light"/>
        </w:rPr>
        <w:t>terms and conditions for</w:t>
      </w:r>
      <w:r w:rsidR="00171839">
        <w:rPr>
          <w:rFonts w:ascii="Calibri Light" w:hAnsi="Calibri Light" w:cs="Calibri Light"/>
        </w:rPr>
        <w:t xml:space="preserve"> </w:t>
      </w:r>
      <w:r w:rsidR="00AD0E83">
        <w:rPr>
          <w:rFonts w:ascii="Calibri Light" w:hAnsi="Calibri Light" w:cs="Calibri Light"/>
        </w:rPr>
        <w:t xml:space="preserve">the </w:t>
      </w:r>
      <w:r w:rsidR="001F271E" w:rsidRPr="00662122">
        <w:rPr>
          <w:rFonts w:ascii="Calibri Light" w:hAnsi="Calibri Light" w:cs="Calibri Light"/>
        </w:rPr>
        <w:t xml:space="preserve">proposed Contract </w:t>
      </w:r>
      <w:r w:rsidR="00AD0E83">
        <w:rPr>
          <w:rFonts w:ascii="Calibri Light" w:hAnsi="Calibri Light" w:cs="Calibri Light"/>
        </w:rPr>
        <w:t>under</w:t>
      </w:r>
      <w:r w:rsidR="00171839">
        <w:rPr>
          <w:rFonts w:ascii="Calibri Light" w:hAnsi="Calibri Light" w:cs="Calibri Light"/>
        </w:rPr>
        <w:t xml:space="preserve"> </w:t>
      </w:r>
      <w:r w:rsidR="00AF5665">
        <w:rPr>
          <w:rFonts w:ascii="Calibri Light" w:hAnsi="Calibri Light" w:cs="Calibri Light"/>
          <w:noProof/>
        </w:rPr>
        <w:t>095</w:t>
      </w:r>
      <w:r w:rsidR="00DD77AB">
        <w:rPr>
          <w:rFonts w:ascii="Calibri Light" w:hAnsi="Calibri Light" w:cs="Calibri Light"/>
          <w:noProof/>
        </w:rPr>
        <w:t>-202</w:t>
      </w:r>
      <w:r w:rsidR="00AF5665">
        <w:rPr>
          <w:rFonts w:ascii="Calibri Light" w:hAnsi="Calibri Light" w:cs="Calibri Light"/>
          <w:noProof/>
        </w:rPr>
        <w:t>5</w:t>
      </w:r>
      <w:r w:rsidR="00DD77AB">
        <w:rPr>
          <w:rFonts w:ascii="Calibri Light" w:hAnsi="Calibri Light" w:cs="Calibri Light"/>
          <w:noProof/>
        </w:rPr>
        <w:t xml:space="preserve">-GAVI-RFP </w:t>
      </w:r>
      <w:r w:rsidR="003E7928">
        <w:rPr>
          <w:rFonts w:ascii="Calibri Light" w:hAnsi="Calibri Light" w:cs="Calibri Light"/>
          <w:noProof/>
        </w:rPr>
        <w:t xml:space="preserve">can be found here: </w:t>
      </w:r>
      <w:hyperlink r:id="rId36" w:history="1">
        <w:r w:rsidR="00012622" w:rsidRPr="0011661E">
          <w:rPr>
            <w:rStyle w:val="Hyperlink"/>
            <w:rFonts w:ascii="Calibri Light" w:hAnsi="Calibri Light" w:cs="Calibri Light"/>
            <w:noProof/>
          </w:rPr>
          <w:t xml:space="preserve">Gavi </w:t>
        </w:r>
        <w:r w:rsidR="0011661E" w:rsidRPr="0011661E">
          <w:rPr>
            <w:rStyle w:val="Hyperlink"/>
            <w:rFonts w:ascii="Calibri Light" w:hAnsi="Calibri Light" w:cs="Calibri Light"/>
            <w:noProof/>
          </w:rPr>
          <w:t xml:space="preserve">Alliance General Terms and Conditions for </w:t>
        </w:r>
        <w:r w:rsidR="00B939EE">
          <w:rPr>
            <w:rStyle w:val="Hyperlink"/>
            <w:rFonts w:ascii="Calibri Light" w:hAnsi="Calibri Light" w:cs="Calibri Light"/>
            <w:noProof/>
          </w:rPr>
          <w:t xml:space="preserve">Contract for </w:t>
        </w:r>
        <w:r w:rsidR="0011661E" w:rsidRPr="0011661E">
          <w:rPr>
            <w:rStyle w:val="Hyperlink"/>
            <w:rFonts w:ascii="Calibri Light" w:hAnsi="Calibri Light" w:cs="Calibri Light"/>
            <w:noProof/>
          </w:rPr>
          <w:t>Services.</w:t>
        </w:r>
      </w:hyperlink>
    </w:p>
    <w:p w14:paraId="7D14C9C5" w14:textId="77777777" w:rsidR="003E7928" w:rsidRDefault="003E7928" w:rsidP="00876024">
      <w:pPr>
        <w:spacing w:before="120" w:after="120" w:line="240" w:lineRule="auto"/>
        <w:rPr>
          <w:rFonts w:ascii="Calibri Light" w:hAnsi="Calibri Light" w:cs="Calibri Light"/>
          <w:noProof/>
        </w:rPr>
      </w:pPr>
    </w:p>
    <w:p w14:paraId="1FFE433A" w14:textId="30F3532B" w:rsidR="00263982" w:rsidRDefault="00DD2C16" w:rsidP="00876024">
      <w:pPr>
        <w:spacing w:before="120" w:after="120" w:line="240" w:lineRule="auto"/>
        <w:jc w:val="both"/>
        <w:rPr>
          <w:rFonts w:ascii="Calibri Light" w:hAnsi="Calibri Light" w:cs="Calibri Light"/>
        </w:rPr>
      </w:pPr>
      <w:r w:rsidRPr="000C632D">
        <w:rPr>
          <w:rFonts w:ascii="Calibri Light" w:hAnsi="Calibri Light" w:cs="Calibri Light"/>
        </w:rPr>
        <w:t>Any feedback on the</w:t>
      </w:r>
      <w:r w:rsidR="00065847" w:rsidRPr="000C632D">
        <w:rPr>
          <w:rFonts w:ascii="Calibri Light" w:hAnsi="Calibri Light" w:cs="Calibri Light"/>
        </w:rPr>
        <w:t>se</w:t>
      </w:r>
      <w:r w:rsidRPr="000C632D">
        <w:rPr>
          <w:rFonts w:ascii="Calibri Light" w:hAnsi="Calibri Light" w:cs="Calibri Light"/>
        </w:rPr>
        <w:t xml:space="preserve"> terms and conditions is to be submitted </w:t>
      </w:r>
      <w:r w:rsidR="00BB0EB2" w:rsidRPr="000C632D">
        <w:rPr>
          <w:rFonts w:ascii="Calibri Light" w:hAnsi="Calibri Light" w:cs="Calibri Light"/>
        </w:rPr>
        <w:t>pursuant to the</w:t>
      </w:r>
      <w:r w:rsidRPr="000C632D">
        <w:rPr>
          <w:rFonts w:ascii="Calibri Light" w:hAnsi="Calibri Light" w:cs="Calibri Light"/>
        </w:rPr>
        <w:t xml:space="preserve"> process set out at Section </w:t>
      </w:r>
      <w:r w:rsidR="00EA0FF1">
        <w:rPr>
          <w:rFonts w:ascii="Calibri Light" w:hAnsi="Calibri Light" w:cs="Calibri Light"/>
        </w:rPr>
        <w:t>5.1</w:t>
      </w:r>
      <w:r w:rsidRPr="000C632D">
        <w:rPr>
          <w:rFonts w:ascii="Calibri Light" w:hAnsi="Calibri Light" w:cs="Calibri Light"/>
        </w:rPr>
        <w:t xml:space="preserve"> – Bidder Questions</w:t>
      </w:r>
      <w:r w:rsidR="008824AF">
        <w:rPr>
          <w:rFonts w:ascii="Calibri Light" w:hAnsi="Calibri Light" w:cs="Calibri Light"/>
        </w:rPr>
        <w:t>,</w:t>
      </w:r>
      <w:r w:rsidR="00263982" w:rsidRPr="000C632D">
        <w:rPr>
          <w:rFonts w:ascii="Calibri Light" w:hAnsi="Calibri Light" w:cs="Calibri Light"/>
        </w:rPr>
        <w:t xml:space="preserve"> no later than the </w:t>
      </w:r>
      <w:r w:rsidR="008824AF">
        <w:rPr>
          <w:rFonts w:ascii="Calibri Light" w:hAnsi="Calibri Light" w:cs="Calibri Light"/>
        </w:rPr>
        <w:t>f</w:t>
      </w:r>
      <w:r w:rsidR="00263982" w:rsidRPr="000C632D">
        <w:rPr>
          <w:rFonts w:ascii="Calibri Light" w:hAnsi="Calibri Light" w:cs="Calibri Light"/>
        </w:rPr>
        <w:t xml:space="preserve">inal date for submitting </w:t>
      </w:r>
      <w:r w:rsidR="008824AF">
        <w:rPr>
          <w:rFonts w:ascii="Calibri Light" w:hAnsi="Calibri Light" w:cs="Calibri Light"/>
        </w:rPr>
        <w:t>q</w:t>
      </w:r>
      <w:r w:rsidR="00263982" w:rsidRPr="000C632D">
        <w:rPr>
          <w:rFonts w:ascii="Calibri Light" w:hAnsi="Calibri Light" w:cs="Calibri Light"/>
        </w:rPr>
        <w:t xml:space="preserve">uestions </w:t>
      </w:r>
      <w:r w:rsidR="00065847" w:rsidRPr="000C632D">
        <w:rPr>
          <w:rFonts w:ascii="Calibri Light" w:hAnsi="Calibri Light" w:cs="Calibri Light"/>
        </w:rPr>
        <w:t>specified in</w:t>
      </w:r>
      <w:r w:rsidR="00263982" w:rsidRPr="000C632D">
        <w:rPr>
          <w:rFonts w:ascii="Calibri Light" w:hAnsi="Calibri Light" w:cs="Calibri Light"/>
        </w:rPr>
        <w:t xml:space="preserve"> </w:t>
      </w:r>
      <w:r w:rsidR="00EA0FF1">
        <w:rPr>
          <w:rFonts w:ascii="Calibri Light" w:hAnsi="Calibri Light" w:cs="Calibri Light"/>
        </w:rPr>
        <w:t>Part 1</w:t>
      </w:r>
      <w:r w:rsidR="00263982" w:rsidRPr="000C632D">
        <w:rPr>
          <w:rFonts w:ascii="Calibri Light" w:hAnsi="Calibri Light" w:cs="Calibri Light"/>
        </w:rPr>
        <w:t xml:space="preserve"> – RFP Timeline and Key Dates.</w:t>
      </w:r>
    </w:p>
    <w:p w14:paraId="77EEF7DB" w14:textId="01CA7516" w:rsidR="00D00A6F" w:rsidRDefault="006D4ACA" w:rsidP="00637CFE">
      <w:pPr>
        <w:spacing w:before="120" w:after="120"/>
        <w:rPr>
          <w:rFonts w:ascii="Calibri Light" w:hAnsi="Calibri Light" w:cs="Calibri Light"/>
        </w:rPr>
      </w:pPr>
      <w:r>
        <w:rPr>
          <w:rFonts w:ascii="Calibri Light" w:hAnsi="Calibri Light" w:cs="Calibri Light"/>
        </w:rPr>
        <w:t xml:space="preserve">Gavi </w:t>
      </w:r>
      <w:r w:rsidR="00E62945" w:rsidRPr="00637CFE">
        <w:rPr>
          <w:rFonts w:ascii="Calibri Light" w:hAnsi="Calibri Light" w:cs="Calibri Light"/>
        </w:rPr>
        <w:t>may</w:t>
      </w:r>
      <w:r w:rsidR="008824AF">
        <w:rPr>
          <w:rFonts w:ascii="Calibri Light" w:hAnsi="Calibri Light" w:cs="Calibri Light"/>
        </w:rPr>
        <w:t>,</w:t>
      </w:r>
      <w:r>
        <w:rPr>
          <w:rFonts w:ascii="Calibri Light" w:hAnsi="Calibri Light" w:cs="Calibri Light"/>
        </w:rPr>
        <w:t xml:space="preserve"> pursuant to</w:t>
      </w:r>
      <w:r w:rsidRPr="00637CFE">
        <w:rPr>
          <w:rFonts w:ascii="Calibri Light" w:hAnsi="Calibri Light" w:cs="Calibri Light"/>
        </w:rPr>
        <w:t xml:space="preserve"> Part 4 </w:t>
      </w:r>
      <w:r w:rsidR="008824AF">
        <w:rPr>
          <w:rFonts w:ascii="Calibri Light" w:hAnsi="Calibri Light" w:cs="Calibri Light"/>
        </w:rPr>
        <w:t>–</w:t>
      </w:r>
      <w:r w:rsidRPr="00637CFE">
        <w:rPr>
          <w:rFonts w:ascii="Calibri Light" w:hAnsi="Calibri Light" w:cs="Calibri Light"/>
        </w:rPr>
        <w:t xml:space="preserve"> Evaluation and Scoring Approach</w:t>
      </w:r>
      <w:r>
        <w:rPr>
          <w:rFonts w:ascii="Calibri Light" w:hAnsi="Calibri Light" w:cs="Calibri Light"/>
        </w:rPr>
        <w:t>,</w:t>
      </w:r>
      <w:r w:rsidRPr="00637CFE">
        <w:rPr>
          <w:rFonts w:ascii="Calibri Light" w:hAnsi="Calibri Light" w:cs="Calibri Light"/>
        </w:rPr>
        <w:t xml:space="preserve"> </w:t>
      </w:r>
      <w:r w:rsidR="00E62945" w:rsidRPr="00637CFE">
        <w:rPr>
          <w:rFonts w:ascii="Calibri Light" w:hAnsi="Calibri Light" w:cs="Calibri Light"/>
        </w:rPr>
        <w:t xml:space="preserve">consider the </w:t>
      </w:r>
      <w:r w:rsidR="00637CFE" w:rsidRPr="00637CFE">
        <w:rPr>
          <w:rFonts w:ascii="Calibri Light" w:hAnsi="Calibri Light" w:cs="Calibri Light"/>
        </w:rPr>
        <w:t xml:space="preserve">ease of contracting with a Bidder based on that Bidder’s feedback on the </w:t>
      </w:r>
      <w:r w:rsidR="00EE21B2">
        <w:rPr>
          <w:rFonts w:ascii="Calibri Light" w:hAnsi="Calibri Light" w:cs="Calibri Light"/>
        </w:rPr>
        <w:t xml:space="preserve">Terms and Conditions </w:t>
      </w:r>
      <w:r w:rsidR="00637CFE" w:rsidRPr="00637CFE">
        <w:rPr>
          <w:rFonts w:ascii="Calibri Light" w:hAnsi="Calibri Light" w:cs="Calibri Light"/>
        </w:rPr>
        <w:t>(where these do not form part of the weighted criteria)</w:t>
      </w:r>
      <w:r w:rsidR="003D2957">
        <w:rPr>
          <w:rFonts w:ascii="Calibri Light" w:hAnsi="Calibri Light" w:cs="Calibri Light"/>
        </w:rPr>
        <w:t xml:space="preserve"> </w:t>
      </w:r>
      <w:r w:rsidR="002663FD">
        <w:rPr>
          <w:rFonts w:ascii="Calibri Light" w:hAnsi="Calibri Light" w:cs="Calibri Light"/>
        </w:rPr>
        <w:t xml:space="preserve">when </w:t>
      </w:r>
      <w:r w:rsidR="00EF6E26">
        <w:rPr>
          <w:rFonts w:ascii="Calibri Light" w:hAnsi="Calibri Light" w:cs="Calibri Light"/>
        </w:rPr>
        <w:t>deciding</w:t>
      </w:r>
      <w:r w:rsidR="003D2957">
        <w:rPr>
          <w:rFonts w:ascii="Calibri Light" w:hAnsi="Calibri Light" w:cs="Calibri Light"/>
        </w:rPr>
        <w:t xml:space="preserve"> which Bidder/s to </w:t>
      </w:r>
      <w:r>
        <w:rPr>
          <w:rFonts w:ascii="Calibri Light" w:hAnsi="Calibri Light" w:cs="Calibri Light"/>
        </w:rPr>
        <w:t>shortlist.</w:t>
      </w:r>
    </w:p>
    <w:p w14:paraId="25A7851F" w14:textId="73EFDE41" w:rsidR="00D00A6F" w:rsidRPr="00530975" w:rsidRDefault="00D00A6F" w:rsidP="00CF5D2C">
      <w:pPr>
        <w:pStyle w:val="Heading2"/>
      </w:pPr>
      <w:bookmarkStart w:id="81" w:name="_Toc207628550"/>
      <w:r w:rsidRPr="00530975">
        <w:t>M</w:t>
      </w:r>
      <w:r>
        <w:t>ethod of Award of Framework Contracts</w:t>
      </w:r>
      <w:bookmarkEnd w:id="81"/>
    </w:p>
    <w:p w14:paraId="26AAB3C8" w14:textId="24049F31" w:rsidR="00D00A6F" w:rsidRPr="00806C8F" w:rsidRDefault="00D00A6F" w:rsidP="00D00A6F">
      <w:pPr>
        <w:spacing w:before="100" w:beforeAutospacing="1" w:after="100" w:afterAutospacing="1" w:line="240" w:lineRule="auto"/>
        <w:rPr>
          <w:rFonts w:ascii="Calibri Light" w:hAnsi="Calibri Light" w:cs="Calibri Light"/>
        </w:rPr>
      </w:pPr>
      <w:r w:rsidRPr="005C1153">
        <w:rPr>
          <w:rFonts w:ascii="Calibri Light" w:hAnsi="Calibri Light" w:cs="Calibri Light"/>
        </w:rPr>
        <w:t>Where a Framework Contract can be set in place, G</w:t>
      </w:r>
      <w:r w:rsidRPr="00806C8F">
        <w:rPr>
          <w:rFonts w:ascii="Calibri Light" w:hAnsi="Calibri Light" w:cs="Calibri Light"/>
        </w:rPr>
        <w:t xml:space="preserve">AVI will award based on the total combined points for Technical and Financial evaluation. Gavi aims to award up to </w:t>
      </w:r>
      <w:r w:rsidR="00AF5665">
        <w:rPr>
          <w:rFonts w:ascii="Calibri Light" w:hAnsi="Calibri Light" w:cs="Calibri Light"/>
        </w:rPr>
        <w:t>3</w:t>
      </w:r>
      <w:r w:rsidRPr="005C1153">
        <w:rPr>
          <w:rFonts w:ascii="Calibri Light" w:hAnsi="Calibri Light" w:cs="Calibri Light"/>
        </w:rPr>
        <w:t xml:space="preserve"> </w:t>
      </w:r>
      <w:r w:rsidRPr="00806C8F">
        <w:rPr>
          <w:rFonts w:ascii="Calibri Light" w:hAnsi="Calibri Light" w:cs="Calibri Light"/>
        </w:rPr>
        <w:t>successful bidder</w:t>
      </w:r>
      <w:r w:rsidRPr="005C1153">
        <w:rPr>
          <w:rFonts w:ascii="Calibri Light" w:hAnsi="Calibri Light" w:cs="Calibri Light"/>
        </w:rPr>
        <w:t>s</w:t>
      </w:r>
      <w:r w:rsidRPr="00806C8F">
        <w:rPr>
          <w:rFonts w:ascii="Calibri Light" w:hAnsi="Calibri Light" w:cs="Calibri Light"/>
        </w:rPr>
        <w:t>, however it reserves the right to award the contract(s) to the best possible supplier, or combination of suppliers, based on the outcomes of the RFP and representing the best effectiveness and value for money for Gav</w:t>
      </w:r>
      <w:r w:rsidRPr="005C1153">
        <w:rPr>
          <w:rFonts w:ascii="Calibri Light" w:hAnsi="Calibri Light" w:cs="Calibri Light"/>
        </w:rPr>
        <w:t>i.</w:t>
      </w:r>
      <w:r w:rsidRPr="00806C8F">
        <w:rPr>
          <w:rFonts w:ascii="Calibri Light" w:hAnsi="Calibri Light" w:cs="Calibri Light"/>
        </w:rPr>
        <w:t xml:space="preserve"> </w:t>
      </w:r>
    </w:p>
    <w:p w14:paraId="7DBFB800" w14:textId="77777777" w:rsidR="00D00A6F" w:rsidRPr="00530975" w:rsidRDefault="00D00A6F" w:rsidP="00CF5D2C">
      <w:pPr>
        <w:pStyle w:val="Heading2"/>
      </w:pPr>
      <w:bookmarkStart w:id="82" w:name="_Toc207628551"/>
      <w:r>
        <w:t xml:space="preserve">Method of </w:t>
      </w:r>
      <w:r w:rsidRPr="00CF5D2C">
        <w:t>Issuing</w:t>
      </w:r>
      <w:r>
        <w:t xml:space="preserve"> Call-Off Orders</w:t>
      </w:r>
      <w:bookmarkEnd w:id="82"/>
    </w:p>
    <w:p w14:paraId="3F02C89E" w14:textId="3E703D62" w:rsidR="00D00A6F" w:rsidRPr="00806C8F" w:rsidRDefault="00D00A6F" w:rsidP="00D00A6F">
      <w:pPr>
        <w:spacing w:before="100" w:beforeAutospacing="1" w:after="100" w:afterAutospacing="1" w:line="240" w:lineRule="auto"/>
        <w:rPr>
          <w:rFonts w:ascii="Calibri Light" w:hAnsi="Calibri Light" w:cs="Calibri Light"/>
        </w:rPr>
      </w:pPr>
      <w:r w:rsidRPr="00806C8F">
        <w:rPr>
          <w:rFonts w:ascii="Calibri Light" w:hAnsi="Calibri Light" w:cs="Calibri Light"/>
        </w:rPr>
        <w:t>Gavi may issue Call-Off Orders directly to the successful supplier(s) according to their expertise, experience and</w:t>
      </w:r>
      <w:r>
        <w:rPr>
          <w:rFonts w:ascii="Calibri Light" w:hAnsi="Calibri Light" w:cs="Calibri Light"/>
        </w:rPr>
        <w:t xml:space="preserve"> </w:t>
      </w:r>
      <w:r w:rsidRPr="00806C8F">
        <w:rPr>
          <w:rFonts w:ascii="Calibri Light" w:hAnsi="Calibri Light" w:cs="Calibri Light"/>
        </w:rPr>
        <w:t>the specific need or context in which the services will be delivered. Alternatively, Gavi may choose to undertake a short second competitive stage among awarded suppliers to establish the best possible value for money for Gavi. In both cases</w:t>
      </w:r>
      <w:r w:rsidR="006343D7">
        <w:rPr>
          <w:rFonts w:ascii="Calibri Light" w:hAnsi="Calibri Light" w:cs="Calibri Light"/>
        </w:rPr>
        <w:t>,</w:t>
      </w:r>
      <w:r w:rsidRPr="00806C8F">
        <w:rPr>
          <w:rFonts w:ascii="Calibri Light" w:hAnsi="Calibri Light" w:cs="Calibri Light"/>
        </w:rPr>
        <w:t xml:space="preserve"> a written T</w:t>
      </w:r>
      <w:r w:rsidR="00B912C5">
        <w:rPr>
          <w:rFonts w:ascii="Calibri Light" w:hAnsi="Calibri Light" w:cs="Calibri Light"/>
        </w:rPr>
        <w:t xml:space="preserve">erms </w:t>
      </w:r>
      <w:r w:rsidR="009B484C" w:rsidRPr="00806C8F">
        <w:rPr>
          <w:rFonts w:ascii="Calibri Light" w:hAnsi="Calibri Light" w:cs="Calibri Light"/>
        </w:rPr>
        <w:t>of</w:t>
      </w:r>
      <w:r w:rsidR="00B912C5">
        <w:rPr>
          <w:rFonts w:ascii="Calibri Light" w:hAnsi="Calibri Light" w:cs="Calibri Light"/>
        </w:rPr>
        <w:t xml:space="preserve"> </w:t>
      </w:r>
      <w:r w:rsidRPr="00806C8F">
        <w:rPr>
          <w:rFonts w:ascii="Calibri Light" w:hAnsi="Calibri Light" w:cs="Calibri Light"/>
        </w:rPr>
        <w:t>R</w:t>
      </w:r>
      <w:r w:rsidR="00B912C5">
        <w:rPr>
          <w:rFonts w:ascii="Calibri Light" w:hAnsi="Calibri Light" w:cs="Calibri Light"/>
        </w:rPr>
        <w:t>eference</w:t>
      </w:r>
      <w:r w:rsidRPr="00806C8F">
        <w:rPr>
          <w:rFonts w:ascii="Calibri Light" w:hAnsi="Calibri Light" w:cs="Calibri Light"/>
        </w:rPr>
        <w:t xml:space="preserve"> will be issued to the successful </w:t>
      </w:r>
      <w:proofErr w:type="gramStart"/>
      <w:r w:rsidRPr="00806C8F">
        <w:rPr>
          <w:rFonts w:ascii="Calibri Light" w:hAnsi="Calibri Light" w:cs="Calibri Light"/>
        </w:rPr>
        <w:t>supplier</w:t>
      </w:r>
      <w:proofErr w:type="gramEnd"/>
      <w:r w:rsidRPr="00806C8F">
        <w:rPr>
          <w:rFonts w:ascii="Calibri Light" w:hAnsi="Calibri Light" w:cs="Calibri Light"/>
        </w:rPr>
        <w:t xml:space="preserve"> and a written proposal will be received and evaluated by Gavi before creating the Call-Off </w:t>
      </w:r>
      <w:r w:rsidR="00290D29">
        <w:rPr>
          <w:rFonts w:ascii="Calibri Light" w:hAnsi="Calibri Light" w:cs="Calibri Light"/>
        </w:rPr>
        <w:t>O</w:t>
      </w:r>
      <w:r w:rsidRPr="00806C8F">
        <w:rPr>
          <w:rFonts w:ascii="Calibri Light" w:hAnsi="Calibri Light" w:cs="Calibri Light"/>
        </w:rPr>
        <w:t>rder and purchase order (PO).</w:t>
      </w:r>
    </w:p>
    <w:p w14:paraId="68D72F89" w14:textId="3AC44C63" w:rsidR="00D00A6F" w:rsidRPr="00806C8F" w:rsidRDefault="00D00A6F" w:rsidP="00D00A6F">
      <w:pPr>
        <w:spacing w:before="100" w:beforeAutospacing="1" w:after="90" w:line="240" w:lineRule="auto"/>
        <w:jc w:val="both"/>
        <w:rPr>
          <w:rFonts w:ascii="Calibri Light" w:hAnsi="Calibri Light" w:cs="Calibri Light"/>
        </w:rPr>
      </w:pPr>
      <w:r w:rsidRPr="00806C8F">
        <w:rPr>
          <w:rFonts w:ascii="Calibri Light" w:hAnsi="Calibri Light" w:cs="Calibri Light"/>
        </w:rPr>
        <w:t xml:space="preserve">Award of a framework contract does not constitute a guarantee of any minimum number of individual Call-Off </w:t>
      </w:r>
      <w:r w:rsidR="00290D29">
        <w:rPr>
          <w:rFonts w:ascii="Calibri Light" w:hAnsi="Calibri Light" w:cs="Calibri Light"/>
        </w:rPr>
        <w:t>O</w:t>
      </w:r>
      <w:r w:rsidRPr="00806C8F">
        <w:rPr>
          <w:rFonts w:ascii="Calibri Light" w:hAnsi="Calibri Light" w:cs="Calibri Light"/>
        </w:rPr>
        <w:t xml:space="preserve">rders or any future assignments. Under the framework, Gavi will have the option, but not the obligation, to place individual Call-Off </w:t>
      </w:r>
      <w:r w:rsidR="00290D29">
        <w:rPr>
          <w:rFonts w:ascii="Calibri Light" w:hAnsi="Calibri Light" w:cs="Calibri Light"/>
        </w:rPr>
        <w:t>O</w:t>
      </w:r>
      <w:r w:rsidRPr="00806C8F">
        <w:rPr>
          <w:rFonts w:ascii="Calibri Light" w:hAnsi="Calibri Light" w:cs="Calibri Light"/>
        </w:rPr>
        <w:t>rders with the selected bidder(s). The framework will not limit Gavi’s ability to contract other institutions or consultants outside the framework if it so chooses.</w:t>
      </w:r>
    </w:p>
    <w:p w14:paraId="19A960CD" w14:textId="0FDBA253" w:rsidR="00D00A6F" w:rsidRDefault="00D00A6F" w:rsidP="00637CFE">
      <w:pPr>
        <w:spacing w:before="120" w:after="120"/>
        <w:rPr>
          <w:rFonts w:ascii="Calibri Light" w:hAnsi="Calibri Light" w:cs="Calibri Light"/>
        </w:rPr>
        <w:sectPr w:rsidR="00D00A6F" w:rsidSect="002D0B0A">
          <w:headerReference w:type="default" r:id="rId37"/>
          <w:pgSz w:w="11906" w:h="16838" w:code="9"/>
          <w:pgMar w:top="1985" w:right="849" w:bottom="851" w:left="1134" w:header="567" w:footer="227" w:gutter="0"/>
          <w:cols w:space="708"/>
          <w:docGrid w:linePitch="360"/>
        </w:sectPr>
      </w:pPr>
    </w:p>
    <w:p w14:paraId="315603CA" w14:textId="4493C000" w:rsidR="00D6199A" w:rsidRDefault="006462F6" w:rsidP="000D7AE6">
      <w:pPr>
        <w:pStyle w:val="HeadingAnnex1"/>
        <w:numPr>
          <w:ilvl w:val="0"/>
          <w:numId w:val="0"/>
        </w:numPr>
        <w:ind w:left="630"/>
      </w:pPr>
      <w:bookmarkStart w:id="83" w:name="_Toc204343463"/>
      <w:bookmarkStart w:id="84" w:name="_Toc207011904"/>
      <w:bookmarkStart w:id="85" w:name="_Toc207628552"/>
      <w:r>
        <w:lastRenderedPageBreak/>
        <w:t xml:space="preserve">Annex A - </w:t>
      </w:r>
      <w:r w:rsidR="006D7605">
        <w:t>Financial</w:t>
      </w:r>
      <w:r w:rsidR="00EE1DBE">
        <w:t xml:space="preserve"> &amp; Technical</w:t>
      </w:r>
      <w:r w:rsidR="006D7605">
        <w:t xml:space="preserve"> Proposal/</w:t>
      </w:r>
      <w:r w:rsidR="001350EC">
        <w:t>Pricing Schedule Template</w:t>
      </w:r>
      <w:bookmarkEnd w:id="83"/>
      <w:bookmarkEnd w:id="84"/>
      <w:bookmarkEnd w:id="85"/>
    </w:p>
    <w:p w14:paraId="35E2A146" w14:textId="399C74DB" w:rsidR="006D7605" w:rsidRPr="00B52981" w:rsidRDefault="00393C98" w:rsidP="00393C98">
      <w:pPr>
        <w:spacing w:before="120" w:after="120" w:line="240" w:lineRule="auto"/>
        <w:jc w:val="both"/>
        <w:rPr>
          <w:rFonts w:ascii="Calibri Light" w:hAnsi="Calibri Light" w:cs="Calibri Light"/>
        </w:rPr>
      </w:pPr>
      <w:r w:rsidRPr="00B52981">
        <w:rPr>
          <w:rFonts w:ascii="Calibri Light" w:hAnsi="Calibri Light" w:cs="Calibri Light"/>
        </w:rPr>
        <w:t xml:space="preserve">The financial proposal should be a standalone document (using </w:t>
      </w:r>
      <w:r w:rsidR="00290D29" w:rsidRPr="00B52981">
        <w:rPr>
          <w:rFonts w:ascii="Calibri Light" w:hAnsi="Calibri Light" w:cs="Calibri Light"/>
        </w:rPr>
        <w:t>MS E</w:t>
      </w:r>
      <w:r w:rsidRPr="00B52981">
        <w:rPr>
          <w:rFonts w:ascii="Calibri Light" w:hAnsi="Calibri Light" w:cs="Calibri Light"/>
        </w:rPr>
        <w:t>xcel). This should:</w:t>
      </w:r>
    </w:p>
    <w:p w14:paraId="50EB0B63" w14:textId="35F6AF9F" w:rsidR="00393C98" w:rsidRPr="00B52981" w:rsidRDefault="00393C98" w:rsidP="00364F6E">
      <w:pPr>
        <w:pStyle w:val="ListParagraph"/>
        <w:numPr>
          <w:ilvl w:val="0"/>
          <w:numId w:val="18"/>
        </w:numPr>
        <w:spacing w:before="120" w:after="120"/>
        <w:jc w:val="both"/>
        <w:rPr>
          <w:rFonts w:ascii="Calibri Light" w:hAnsi="Calibri Light" w:cs="Calibri Light"/>
          <w:sz w:val="22"/>
          <w:szCs w:val="22"/>
        </w:rPr>
      </w:pPr>
      <w:r w:rsidRPr="00B52981">
        <w:rPr>
          <w:rFonts w:ascii="Calibri Light" w:hAnsi="Calibri Light" w:cs="Calibri Light"/>
          <w:sz w:val="22"/>
          <w:szCs w:val="22"/>
        </w:rPr>
        <w:t>Provide full details of your financial offer</w:t>
      </w:r>
      <w:r w:rsidR="00762A6C">
        <w:rPr>
          <w:rFonts w:ascii="Calibri Light" w:hAnsi="Calibri Light" w:cs="Calibri Light"/>
          <w:sz w:val="22"/>
          <w:szCs w:val="22"/>
        </w:rPr>
        <w:t>,</w:t>
      </w:r>
      <w:r w:rsidR="00290D29" w:rsidRPr="00B52981">
        <w:rPr>
          <w:rFonts w:ascii="Calibri Light" w:hAnsi="Calibri Light" w:cs="Calibri Light"/>
          <w:sz w:val="22"/>
          <w:szCs w:val="22"/>
        </w:rPr>
        <w:t xml:space="preserve"> including </w:t>
      </w:r>
      <w:r w:rsidRPr="00B52981">
        <w:rPr>
          <w:rFonts w:ascii="Calibri Light" w:hAnsi="Calibri Light" w:cs="Calibri Light"/>
          <w:sz w:val="22"/>
          <w:szCs w:val="22"/>
        </w:rPr>
        <w:t>fixed costs and any variable costs</w:t>
      </w:r>
      <w:r w:rsidR="00290D29" w:rsidRPr="00B52981">
        <w:rPr>
          <w:rFonts w:ascii="Calibri Light" w:hAnsi="Calibri Light" w:cs="Calibri Light"/>
          <w:sz w:val="22"/>
          <w:szCs w:val="22"/>
        </w:rPr>
        <w:t>;</w:t>
      </w:r>
      <w:r w:rsidR="00C450AA" w:rsidRPr="00B52981">
        <w:rPr>
          <w:rFonts w:ascii="Calibri Light" w:hAnsi="Calibri Light" w:cs="Calibri Light"/>
          <w:sz w:val="22"/>
          <w:szCs w:val="22"/>
        </w:rPr>
        <w:t xml:space="preserve"> and</w:t>
      </w:r>
    </w:p>
    <w:p w14:paraId="6420BBC4" w14:textId="701A156B" w:rsidR="00393C98" w:rsidRDefault="00393C98" w:rsidP="00364F6E">
      <w:pPr>
        <w:pStyle w:val="ListParagraph"/>
        <w:numPr>
          <w:ilvl w:val="0"/>
          <w:numId w:val="18"/>
        </w:numPr>
        <w:spacing w:before="120" w:after="120"/>
        <w:jc w:val="both"/>
        <w:rPr>
          <w:rFonts w:ascii="Calibri Light" w:hAnsi="Calibri Light" w:cs="Calibri Light"/>
          <w:sz w:val="22"/>
          <w:szCs w:val="22"/>
        </w:rPr>
      </w:pPr>
      <w:r w:rsidRPr="00B52981">
        <w:rPr>
          <w:rFonts w:ascii="Calibri Light" w:hAnsi="Calibri Light" w:cs="Calibri Light"/>
          <w:sz w:val="22"/>
          <w:szCs w:val="22"/>
        </w:rPr>
        <w:t>Indicate the components of your financial offer</w:t>
      </w:r>
      <w:r w:rsidR="00C450AA" w:rsidRPr="00B52981">
        <w:rPr>
          <w:rFonts w:ascii="Calibri Light" w:hAnsi="Calibri Light" w:cs="Calibri Light"/>
          <w:sz w:val="22"/>
          <w:szCs w:val="22"/>
        </w:rPr>
        <w:t>.</w:t>
      </w:r>
    </w:p>
    <w:p w14:paraId="127C1D35" w14:textId="474DA07A" w:rsidR="00280214" w:rsidRDefault="001C718B" w:rsidP="00364F6E">
      <w:pPr>
        <w:pStyle w:val="ListParagraph"/>
        <w:numPr>
          <w:ilvl w:val="0"/>
          <w:numId w:val="18"/>
        </w:numPr>
        <w:spacing w:before="120" w:after="120"/>
        <w:jc w:val="both"/>
        <w:rPr>
          <w:rFonts w:ascii="Calibri Light" w:hAnsi="Calibri Light" w:cs="Calibri Light"/>
          <w:sz w:val="22"/>
          <w:szCs w:val="22"/>
        </w:rPr>
      </w:pPr>
      <w:r>
        <w:rPr>
          <w:rFonts w:ascii="Calibri Light" w:hAnsi="Calibri Light" w:cs="Calibri Light"/>
          <w:sz w:val="22"/>
          <w:szCs w:val="22"/>
        </w:rPr>
        <w:t>Bidders should use the template below.</w:t>
      </w:r>
      <w:r w:rsidR="232EF736" w:rsidRPr="5994A7C1">
        <w:rPr>
          <w:rFonts w:ascii="Calibri Light" w:hAnsi="Calibri Light" w:cs="Calibri Light"/>
          <w:sz w:val="22"/>
          <w:szCs w:val="22"/>
        </w:rPr>
        <w:t xml:space="preserve"> </w:t>
      </w:r>
      <w:r w:rsidR="232EF736" w:rsidRPr="63A8E0FC">
        <w:rPr>
          <w:rFonts w:ascii="Calibri Light" w:hAnsi="Calibri Light" w:cs="Calibri Light"/>
          <w:sz w:val="22"/>
          <w:szCs w:val="22"/>
        </w:rPr>
        <w:t xml:space="preserve">Please note that the purpose of the detailed budget is to give Gavi an </w:t>
      </w:r>
      <w:r w:rsidR="232EF736" w:rsidRPr="148B68DE">
        <w:rPr>
          <w:rFonts w:ascii="Calibri Light" w:hAnsi="Calibri Light" w:cs="Calibri Light"/>
          <w:sz w:val="22"/>
          <w:szCs w:val="22"/>
        </w:rPr>
        <w:t xml:space="preserve">indicative </w:t>
      </w:r>
      <w:r w:rsidR="232EF736" w:rsidRPr="63A8E0FC">
        <w:rPr>
          <w:rFonts w:ascii="Calibri Light" w:hAnsi="Calibri Light" w:cs="Calibri Light"/>
          <w:sz w:val="22"/>
          <w:szCs w:val="22"/>
        </w:rPr>
        <w:t xml:space="preserve">idea of </w:t>
      </w:r>
      <w:r w:rsidR="232EF736" w:rsidRPr="6A59F3CA">
        <w:rPr>
          <w:rFonts w:ascii="Calibri Light" w:hAnsi="Calibri Light" w:cs="Calibri Light"/>
          <w:sz w:val="22"/>
          <w:szCs w:val="22"/>
        </w:rPr>
        <w:t xml:space="preserve">the </w:t>
      </w:r>
      <w:r w:rsidR="232EF736" w:rsidRPr="148B68DE">
        <w:rPr>
          <w:rFonts w:ascii="Calibri Light" w:hAnsi="Calibri Light" w:cs="Calibri Light"/>
          <w:sz w:val="22"/>
          <w:szCs w:val="22"/>
        </w:rPr>
        <w:t xml:space="preserve">actual </w:t>
      </w:r>
      <w:r w:rsidR="232EF736" w:rsidRPr="51F27F70">
        <w:rPr>
          <w:rFonts w:ascii="Calibri Light" w:hAnsi="Calibri Light" w:cs="Calibri Light"/>
          <w:sz w:val="22"/>
          <w:szCs w:val="22"/>
        </w:rPr>
        <w:t xml:space="preserve">resources that will be </w:t>
      </w:r>
      <w:r w:rsidR="4A8404B6" w:rsidRPr="04EA494E">
        <w:rPr>
          <w:rFonts w:ascii="Calibri Light" w:hAnsi="Calibri Light" w:cs="Calibri Light"/>
          <w:sz w:val="22"/>
          <w:szCs w:val="22"/>
        </w:rPr>
        <w:t>required</w:t>
      </w:r>
      <w:r w:rsidR="232EF736" w:rsidRPr="51F27F70">
        <w:rPr>
          <w:rFonts w:ascii="Calibri Light" w:hAnsi="Calibri Light" w:cs="Calibri Light"/>
          <w:sz w:val="22"/>
          <w:szCs w:val="22"/>
        </w:rPr>
        <w:t xml:space="preserve"> to meet the objectives of the </w:t>
      </w:r>
      <w:r w:rsidR="232EF736" w:rsidRPr="29061910">
        <w:rPr>
          <w:rFonts w:ascii="Calibri Light" w:hAnsi="Calibri Light" w:cs="Calibri Light"/>
          <w:sz w:val="22"/>
          <w:szCs w:val="22"/>
        </w:rPr>
        <w:t>RFP.</w:t>
      </w:r>
    </w:p>
    <w:p w14:paraId="04A01FFC" w14:textId="77777777" w:rsidR="001C718B" w:rsidRPr="00B52981" w:rsidRDefault="001C718B" w:rsidP="00364F6E">
      <w:pPr>
        <w:pStyle w:val="ListParagraph"/>
        <w:numPr>
          <w:ilvl w:val="0"/>
          <w:numId w:val="18"/>
        </w:numPr>
        <w:spacing w:before="120" w:after="120"/>
        <w:jc w:val="both"/>
        <w:rPr>
          <w:rFonts w:ascii="Calibri Light" w:hAnsi="Calibri Light" w:cs="Calibri Light"/>
          <w:sz w:val="22"/>
          <w:szCs w:val="22"/>
        </w:rPr>
      </w:pPr>
    </w:p>
    <w:bookmarkStart w:id="86" w:name="_MON_1656926939"/>
    <w:bookmarkEnd w:id="86"/>
    <w:p w14:paraId="328FDB42" w14:textId="2E974F9A" w:rsidR="006462F6" w:rsidRPr="000D7AE6" w:rsidRDefault="00280214" w:rsidP="00C859EB">
      <w:pPr>
        <w:pStyle w:val="Text"/>
        <w:spacing w:before="120" w:after="120"/>
        <w:ind w:left="360"/>
        <w:rPr>
          <w:sz w:val="24"/>
          <w:szCs w:val="24"/>
        </w:rPr>
      </w:pPr>
      <w:r w:rsidRPr="00280214">
        <w:object w:dxaOrig="1614" w:dyaOrig="1044" w14:anchorId="50AC6CE4">
          <v:shape id="_x0000_i1026" type="#_x0000_t75" style="width:91.15pt;height:58.7pt" o:ole="">
            <v:imagedata r:id="rId38" o:title=""/>
          </v:shape>
          <o:OLEObject Type="Embed" ProgID="Excel.Sheet.12" ShapeID="_x0000_i1026" DrawAspect="Icon" ObjectID="_1818335991" r:id="rId39"/>
        </w:object>
      </w:r>
    </w:p>
    <w:p w14:paraId="4CF670F7" w14:textId="7DD59BC3" w:rsidR="004F3D5C" w:rsidRPr="00C859EB" w:rsidRDefault="000E695D" w:rsidP="006462F6">
      <w:pPr>
        <w:pStyle w:val="HeadingAnnex1"/>
        <w:numPr>
          <w:ilvl w:val="0"/>
          <w:numId w:val="0"/>
        </w:numPr>
        <w:ind w:left="630"/>
        <w:rPr>
          <w:sz w:val="24"/>
          <w:szCs w:val="24"/>
        </w:rPr>
      </w:pPr>
      <w:bookmarkStart w:id="87" w:name="_Toc207628553"/>
      <w:r w:rsidRPr="000D7AE6">
        <w:rPr>
          <w:sz w:val="24"/>
          <w:szCs w:val="24"/>
        </w:rPr>
        <w:t xml:space="preserve">Annex B </w:t>
      </w:r>
      <w:r w:rsidR="006462F6" w:rsidRPr="00C859EB">
        <w:rPr>
          <w:sz w:val="24"/>
          <w:szCs w:val="24"/>
        </w:rPr>
        <w:t xml:space="preserve">- </w:t>
      </w:r>
      <w:r w:rsidRPr="00C859EB">
        <w:rPr>
          <w:sz w:val="24"/>
          <w:szCs w:val="24"/>
        </w:rPr>
        <w:t xml:space="preserve">Technical </w:t>
      </w:r>
      <w:r w:rsidRPr="007C1C35">
        <w:rPr>
          <w:b/>
          <w:sz w:val="24"/>
          <w:szCs w:val="24"/>
        </w:rPr>
        <w:t>Proposal Templates</w:t>
      </w:r>
      <w:bookmarkEnd w:id="87"/>
    </w:p>
    <w:p w14:paraId="442F46F9" w14:textId="46079E9C" w:rsidR="00373A90" w:rsidRPr="00B52981" w:rsidRDefault="00373A90" w:rsidP="00373A90">
      <w:pPr>
        <w:spacing w:before="120" w:after="120" w:line="240" w:lineRule="auto"/>
        <w:jc w:val="both"/>
        <w:rPr>
          <w:rFonts w:ascii="Calibri Light" w:hAnsi="Calibri Light" w:cs="Calibri Light"/>
        </w:rPr>
      </w:pPr>
      <w:r w:rsidRPr="00B52981">
        <w:rPr>
          <w:rFonts w:ascii="Calibri Light" w:hAnsi="Calibri Light" w:cs="Calibri Light"/>
        </w:rPr>
        <w:t xml:space="preserve">The </w:t>
      </w:r>
      <w:r w:rsidR="00675DB6">
        <w:rPr>
          <w:rFonts w:ascii="Calibri Light" w:hAnsi="Calibri Light" w:cs="Calibri Light"/>
        </w:rPr>
        <w:t xml:space="preserve">technical </w:t>
      </w:r>
      <w:r w:rsidRPr="00B52981">
        <w:rPr>
          <w:rFonts w:ascii="Calibri Light" w:hAnsi="Calibri Light" w:cs="Calibri Light"/>
        </w:rPr>
        <w:t>proposal should be a standalone document (</w:t>
      </w:r>
      <w:r w:rsidR="00675DB6">
        <w:rPr>
          <w:rFonts w:ascii="Calibri Light" w:hAnsi="Calibri Light" w:cs="Calibri Light"/>
        </w:rPr>
        <w:t>MS Word</w:t>
      </w:r>
      <w:r w:rsidR="00754641">
        <w:rPr>
          <w:rFonts w:ascii="Calibri Light" w:hAnsi="Calibri Light" w:cs="Calibri Light"/>
        </w:rPr>
        <w:t xml:space="preserve">, </w:t>
      </w:r>
      <w:r w:rsidR="00F40DE9">
        <w:rPr>
          <w:rFonts w:ascii="Calibri Light" w:hAnsi="Calibri Light" w:cs="Calibri Light"/>
        </w:rPr>
        <w:t>PowerPoint</w:t>
      </w:r>
      <w:r w:rsidR="00754641">
        <w:rPr>
          <w:rFonts w:ascii="Calibri Light" w:hAnsi="Calibri Light" w:cs="Calibri Light"/>
        </w:rPr>
        <w:t xml:space="preserve"> or pdf</w:t>
      </w:r>
      <w:r w:rsidRPr="00B52981">
        <w:rPr>
          <w:rFonts w:ascii="Calibri Light" w:hAnsi="Calibri Light" w:cs="Calibri Light"/>
        </w:rPr>
        <w:t>). This should</w:t>
      </w:r>
      <w:r w:rsidR="000268FC">
        <w:rPr>
          <w:rFonts w:ascii="Calibri Light" w:hAnsi="Calibri Light" w:cs="Calibri Light"/>
        </w:rPr>
        <w:t xml:space="preserve"> cover the questions in the below documents </w:t>
      </w:r>
      <w:r w:rsidR="000F6816">
        <w:rPr>
          <w:rFonts w:ascii="Calibri Light" w:hAnsi="Calibri Light" w:cs="Calibri Light"/>
        </w:rPr>
        <w:t>– one questionnaire per lot.</w:t>
      </w:r>
    </w:p>
    <w:p w14:paraId="6889E732" w14:textId="31C5D5BB" w:rsidR="009C038D" w:rsidRDefault="00866E9E" w:rsidP="000D7AE6">
      <w:pPr>
        <w:pStyle w:val="Text"/>
        <w:rPr>
          <w:b/>
          <w:bCs/>
        </w:rPr>
      </w:pPr>
      <w:r>
        <w:rPr>
          <w:b/>
          <w:bCs/>
        </w:rPr>
        <w:object w:dxaOrig="1510" w:dyaOrig="985" w14:anchorId="70CABE9A">
          <v:shape id="_x0000_i1027" type="#_x0000_t75" style="width:75.35pt;height:49.55pt" o:ole="">
            <v:imagedata r:id="rId40" o:title=""/>
          </v:shape>
          <o:OLEObject Type="Embed" ProgID="Word.Document.12" ShapeID="_x0000_i1027" DrawAspect="Icon" ObjectID="_1818335992" r:id="rId41">
            <o:FieldCodes>\s</o:FieldCodes>
          </o:OLEObject>
        </w:object>
      </w:r>
      <w:r w:rsidR="004D52ED">
        <w:rPr>
          <w:b/>
          <w:bCs/>
        </w:rPr>
        <w:object w:dxaOrig="1510" w:dyaOrig="985" w14:anchorId="7D0ABD03">
          <v:shape id="_x0000_i1028" type="#_x0000_t75" style="width:75.35pt;height:49.55pt" o:ole="">
            <v:imagedata r:id="rId42" o:title=""/>
          </v:shape>
          <o:OLEObject Type="Embed" ProgID="Word.Document.12" ShapeID="_x0000_i1028" DrawAspect="Icon" ObjectID="_1818335993" r:id="rId43">
            <o:FieldCodes>\s</o:FieldCodes>
          </o:OLEObject>
        </w:object>
      </w:r>
      <w:r w:rsidR="007913E4">
        <w:rPr>
          <w:b/>
          <w:bCs/>
        </w:rPr>
        <w:object w:dxaOrig="1510" w:dyaOrig="985" w14:anchorId="31D8273A">
          <v:shape id="_x0000_i1029" type="#_x0000_t75" style="width:75.35pt;height:49.55pt" o:ole="">
            <v:imagedata r:id="rId44" o:title=""/>
          </v:shape>
          <o:OLEObject Type="Embed" ProgID="Word.Document.12" ShapeID="_x0000_i1029" DrawAspect="Icon" ObjectID="_1818335994" r:id="rId45">
            <o:FieldCodes>\s</o:FieldCodes>
          </o:OLEObject>
        </w:object>
      </w:r>
    </w:p>
    <w:p w14:paraId="7B7C8C66" w14:textId="577FF4C2" w:rsidR="00671B34" w:rsidRDefault="00671B34" w:rsidP="000D7AE6">
      <w:pPr>
        <w:pStyle w:val="Text"/>
      </w:pPr>
    </w:p>
    <w:p w14:paraId="5A2E1897" w14:textId="77777777" w:rsidR="009647C7" w:rsidRDefault="009647C7" w:rsidP="00671B34">
      <w:pPr>
        <w:pStyle w:val="Text"/>
      </w:pPr>
    </w:p>
    <w:p w14:paraId="6CF5BB14" w14:textId="11CE5BD0" w:rsidR="005348FB" w:rsidRPr="00AF621C" w:rsidRDefault="00BF3576" w:rsidP="000D7AE6">
      <w:pPr>
        <w:pStyle w:val="HeadingAnnex1"/>
        <w:numPr>
          <w:ilvl w:val="0"/>
          <w:numId w:val="0"/>
        </w:numPr>
        <w:ind w:left="630"/>
      </w:pPr>
      <w:bookmarkStart w:id="88" w:name="_Toc207628554"/>
      <w:r w:rsidRPr="00AF621C">
        <w:t xml:space="preserve">Annex C - </w:t>
      </w:r>
      <w:bookmarkStart w:id="89" w:name="_Toc204343464"/>
      <w:bookmarkStart w:id="90" w:name="_Toc207011905"/>
      <w:r w:rsidR="00D6199A" w:rsidRPr="00AF621C">
        <w:t>Submission Checklist</w:t>
      </w:r>
      <w:bookmarkEnd w:id="88"/>
      <w:bookmarkEnd w:id="89"/>
      <w:bookmarkEnd w:id="90"/>
      <w:bookmarkEnd w:id="4"/>
    </w:p>
    <w:p w14:paraId="21A7696F" w14:textId="77777777" w:rsidR="00382A12" w:rsidRPr="009E75C9" w:rsidRDefault="00382A12" w:rsidP="00DF5BBC">
      <w:pPr>
        <w:pStyle w:val="HeadingAnnex1"/>
        <w:numPr>
          <w:ilvl w:val="0"/>
          <w:numId w:val="0"/>
        </w:numPr>
        <w:spacing w:after="240"/>
      </w:pPr>
    </w:p>
    <w:p w14:paraId="049D36E7" w14:textId="77777777" w:rsidR="005348FB" w:rsidRPr="005348FB" w:rsidRDefault="005348FB" w:rsidP="009E75C9">
      <w:pPr>
        <w:pStyle w:val="ListParagraph"/>
        <w:rPr>
          <w:rFonts w:ascii="Calibri Light" w:eastAsiaTheme="majorEastAsia" w:hAnsi="Calibri Light" w:cs="Calibri Light"/>
          <w:color w:val="00448A" w:themeColor="accent1" w:themeShade="BF"/>
        </w:rPr>
      </w:pPr>
    </w:p>
    <w:tbl>
      <w:tblPr>
        <w:tblStyle w:val="TableGridLight"/>
        <w:tblW w:w="9781" w:type="dxa"/>
        <w:tblInd w:w="137" w:type="dxa"/>
        <w:tblLook w:val="0620" w:firstRow="1" w:lastRow="0" w:firstColumn="0" w:lastColumn="0" w:noHBand="1" w:noVBand="1"/>
      </w:tblPr>
      <w:tblGrid>
        <w:gridCol w:w="424"/>
        <w:gridCol w:w="4254"/>
        <w:gridCol w:w="567"/>
        <w:gridCol w:w="4536"/>
      </w:tblGrid>
      <w:tr w:rsidR="00E8489C" w:rsidRPr="00AF57DD" w14:paraId="7B5DAA56" w14:textId="77777777" w:rsidTr="00E8489C">
        <w:trPr>
          <w:trHeight w:val="192"/>
          <w:tblHeader/>
        </w:trPr>
        <w:tc>
          <w:tcPr>
            <w:tcW w:w="9781" w:type="dxa"/>
            <w:gridSpan w:val="4"/>
            <w:shd w:val="clear" w:color="auto" w:fill="D9E1F2"/>
          </w:tcPr>
          <w:p w14:paraId="3C7531D3" w14:textId="77777777" w:rsidR="00E8489C" w:rsidRPr="00AF57DD" w:rsidRDefault="00E8489C" w:rsidP="00B96218">
            <w:pPr>
              <w:jc w:val="center"/>
              <w:rPr>
                <w:rFonts w:ascii="Calibri Light" w:hAnsi="Calibri Light" w:cs="Calibri Light"/>
              </w:rPr>
            </w:pPr>
            <w:r w:rsidRPr="00AF57DD">
              <w:rPr>
                <w:rFonts w:ascii="Calibri Light" w:hAnsi="Calibri Light" w:cs="Calibri Light"/>
              </w:rPr>
              <w:t>Document Checklist</w:t>
            </w:r>
          </w:p>
        </w:tc>
      </w:tr>
      <w:tr w:rsidR="00927FF3" w:rsidRPr="00AF57DD" w14:paraId="45DE6B68" w14:textId="77777777" w:rsidTr="00651FD9">
        <w:trPr>
          <w:trHeight w:val="420"/>
        </w:trPr>
        <w:sdt>
          <w:sdtPr>
            <w:rPr>
              <w:rFonts w:ascii="Calibri Light" w:hAnsi="Calibri Light" w:cs="Calibri Light"/>
            </w:rPr>
            <w:id w:val="-766694056"/>
            <w14:checkbox>
              <w14:checked w14:val="0"/>
              <w14:checkedState w14:val="2612" w14:font="MS Gothic"/>
              <w14:uncheckedState w14:val="2610" w14:font="MS Gothic"/>
            </w14:checkbox>
          </w:sdtPr>
          <w:sdtEndPr/>
          <w:sdtContent>
            <w:tc>
              <w:tcPr>
                <w:tcW w:w="424" w:type="dxa"/>
                <w:tcBorders>
                  <w:right w:val="single" w:sz="4" w:space="0" w:color="FFFFFF" w:themeColor="background1"/>
                </w:tcBorders>
                <w:vAlign w:val="center"/>
              </w:tcPr>
              <w:p w14:paraId="535C90B0" w14:textId="77777777" w:rsidR="00927FF3" w:rsidRPr="00AF57DD" w:rsidRDefault="00927FF3" w:rsidP="00E8489C">
                <w:pPr>
                  <w:rPr>
                    <w:rFonts w:ascii="Calibri Light" w:hAnsi="Calibri Light" w:cs="Calibri Light"/>
                  </w:rPr>
                </w:pPr>
                <w:r w:rsidRPr="00AF57DD">
                  <w:rPr>
                    <w:rFonts w:ascii="Segoe UI Symbol" w:eastAsia="MS Gothic" w:hAnsi="Segoe UI Symbol" w:cs="Segoe UI Symbol"/>
                  </w:rPr>
                  <w:t>☐</w:t>
                </w:r>
              </w:p>
            </w:tc>
          </w:sdtContent>
        </w:sdt>
        <w:tc>
          <w:tcPr>
            <w:tcW w:w="9357" w:type="dxa"/>
            <w:gridSpan w:val="3"/>
            <w:tcBorders>
              <w:left w:val="single" w:sz="4" w:space="0" w:color="FFFFFF" w:themeColor="background1"/>
            </w:tcBorders>
            <w:vAlign w:val="center"/>
          </w:tcPr>
          <w:p w14:paraId="6A70DA75" w14:textId="35F14155" w:rsidR="00194C89" w:rsidRDefault="00927FF3" w:rsidP="00E8489C">
            <w:pPr>
              <w:rPr>
                <w:rFonts w:ascii="Calibri Light" w:hAnsi="Calibri Light" w:cs="Calibri Light"/>
              </w:rPr>
            </w:pPr>
            <w:r>
              <w:rPr>
                <w:rFonts w:ascii="Calibri Light" w:hAnsi="Calibri Light" w:cs="Calibri Light"/>
              </w:rPr>
              <w:t xml:space="preserve">Cover Letter </w:t>
            </w:r>
            <w:r w:rsidR="001C5791">
              <w:rPr>
                <w:rFonts w:ascii="Calibri Light" w:hAnsi="Calibri Light" w:cs="Calibri Light"/>
              </w:rPr>
              <w:t xml:space="preserve">which includes: </w:t>
            </w:r>
          </w:p>
          <w:p w14:paraId="60C0EC67" w14:textId="77777777" w:rsidR="00194C89" w:rsidRPr="00194C89" w:rsidRDefault="00194C89" w:rsidP="00364F6E">
            <w:pPr>
              <w:pStyle w:val="ListParagraph"/>
              <w:numPr>
                <w:ilvl w:val="0"/>
                <w:numId w:val="17"/>
              </w:numPr>
              <w:jc w:val="both"/>
              <w:rPr>
                <w:rFonts w:ascii="Calibri Light" w:eastAsia="Arial" w:hAnsi="Calibri Light" w:cs="Calibri Light"/>
                <w:sz w:val="22"/>
                <w:szCs w:val="22"/>
              </w:rPr>
            </w:pPr>
            <w:r w:rsidRPr="00194C89">
              <w:rPr>
                <w:rFonts w:ascii="Calibri Light" w:eastAsia="Arial" w:hAnsi="Calibri Light" w:cs="Calibri Light"/>
                <w:sz w:val="22"/>
                <w:szCs w:val="22"/>
              </w:rPr>
              <w:t>Name and address of the Service Provider</w:t>
            </w:r>
          </w:p>
          <w:p w14:paraId="643A2613" w14:textId="33B4AE32" w:rsidR="00194C89" w:rsidRPr="00194C89" w:rsidRDefault="00194C89" w:rsidP="00364F6E">
            <w:pPr>
              <w:pStyle w:val="ListParagraph"/>
              <w:numPr>
                <w:ilvl w:val="0"/>
                <w:numId w:val="17"/>
              </w:numPr>
              <w:jc w:val="both"/>
              <w:rPr>
                <w:rFonts w:ascii="Calibri Light" w:eastAsia="Arial" w:hAnsi="Calibri Light" w:cs="Calibri Light"/>
                <w:sz w:val="22"/>
                <w:szCs w:val="22"/>
              </w:rPr>
            </w:pPr>
            <w:r w:rsidRPr="00194C89">
              <w:rPr>
                <w:rFonts w:ascii="Calibri Light" w:eastAsia="Arial" w:hAnsi="Calibri Light" w:cs="Calibri Light"/>
                <w:sz w:val="22"/>
                <w:szCs w:val="22"/>
              </w:rPr>
              <w:t>Name, title, telephone number, and e-mail address of the person authori</w:t>
            </w:r>
            <w:r w:rsidR="000F0901">
              <w:rPr>
                <w:rFonts w:ascii="Calibri Light" w:eastAsia="Arial" w:hAnsi="Calibri Light" w:cs="Calibri Light"/>
                <w:sz w:val="22"/>
                <w:szCs w:val="22"/>
              </w:rPr>
              <w:t>s</w:t>
            </w:r>
            <w:r w:rsidRPr="00194C89">
              <w:rPr>
                <w:rFonts w:ascii="Calibri Light" w:eastAsia="Arial" w:hAnsi="Calibri Light" w:cs="Calibri Light"/>
                <w:sz w:val="22"/>
                <w:szCs w:val="22"/>
              </w:rPr>
              <w:t>ed to commit the Service Provider to a contract</w:t>
            </w:r>
          </w:p>
          <w:p w14:paraId="25D38E01" w14:textId="77777777" w:rsidR="00194C89" w:rsidRPr="00194C89" w:rsidRDefault="00194C89" w:rsidP="00364F6E">
            <w:pPr>
              <w:pStyle w:val="ListParagraph"/>
              <w:numPr>
                <w:ilvl w:val="0"/>
                <w:numId w:val="17"/>
              </w:numPr>
              <w:jc w:val="both"/>
              <w:rPr>
                <w:rFonts w:ascii="Calibri Light" w:eastAsia="Arial" w:hAnsi="Calibri Light" w:cs="Calibri Light"/>
                <w:sz w:val="22"/>
                <w:szCs w:val="22"/>
              </w:rPr>
            </w:pPr>
            <w:r w:rsidRPr="00194C89">
              <w:rPr>
                <w:rFonts w:ascii="Calibri Light" w:eastAsia="Arial" w:hAnsi="Calibri Light" w:cs="Calibri Light"/>
                <w:sz w:val="22"/>
                <w:szCs w:val="22"/>
              </w:rPr>
              <w:t>Name, title, telephone number, and e-mail address of the person to be contacted regarding the content of the proposal, if different from above</w:t>
            </w:r>
          </w:p>
          <w:p w14:paraId="582D9271" w14:textId="7F22B98B" w:rsidR="001C5791" w:rsidRPr="00194C89" w:rsidRDefault="00194C89" w:rsidP="00364F6E">
            <w:pPr>
              <w:pStyle w:val="BodyTextIndent"/>
              <w:numPr>
                <w:ilvl w:val="0"/>
                <w:numId w:val="17"/>
              </w:numPr>
              <w:jc w:val="both"/>
              <w:rPr>
                <w:rFonts w:ascii="Calibri Light" w:eastAsia="Arial" w:hAnsi="Calibri Light" w:cs="Calibri Light"/>
              </w:rPr>
            </w:pPr>
            <w:r w:rsidRPr="00194C89">
              <w:rPr>
                <w:rFonts w:ascii="Calibri Light" w:eastAsia="Arial" w:hAnsi="Calibri Light" w:cs="Calibri Light"/>
              </w:rPr>
              <w:t>A signature of this letter done by a duly authori</w:t>
            </w:r>
            <w:r w:rsidR="000F0901">
              <w:rPr>
                <w:rFonts w:ascii="Calibri Light" w:eastAsia="Arial" w:hAnsi="Calibri Light" w:cs="Calibri Light"/>
              </w:rPr>
              <w:t>s</w:t>
            </w:r>
            <w:r w:rsidRPr="00194C89">
              <w:rPr>
                <w:rFonts w:ascii="Calibri Light" w:eastAsia="Arial" w:hAnsi="Calibri Light" w:cs="Calibri Light"/>
              </w:rPr>
              <w:t>ed representative of your company</w:t>
            </w:r>
          </w:p>
        </w:tc>
      </w:tr>
      <w:tr w:rsidR="00927FF3" w:rsidRPr="00AF57DD" w14:paraId="386CF045" w14:textId="77777777" w:rsidTr="00194C89">
        <w:trPr>
          <w:trHeight w:val="832"/>
        </w:trPr>
        <w:sdt>
          <w:sdtPr>
            <w:rPr>
              <w:rFonts w:ascii="Calibri Light" w:hAnsi="Calibri Light" w:cs="Calibri Light"/>
            </w:rPr>
            <w:id w:val="992065798"/>
            <w14:checkbox>
              <w14:checked w14:val="0"/>
              <w14:checkedState w14:val="2612" w14:font="MS Gothic"/>
              <w14:uncheckedState w14:val="2610" w14:font="MS Gothic"/>
            </w14:checkbox>
          </w:sdtPr>
          <w:sdtEndPr/>
          <w:sdtContent>
            <w:tc>
              <w:tcPr>
                <w:tcW w:w="424" w:type="dxa"/>
                <w:tcBorders>
                  <w:right w:val="single" w:sz="4" w:space="0" w:color="FFFFFF" w:themeColor="background1"/>
                </w:tcBorders>
                <w:vAlign w:val="center"/>
              </w:tcPr>
              <w:p w14:paraId="3EECA435" w14:textId="77777777" w:rsidR="00927FF3" w:rsidRPr="00AF57DD" w:rsidRDefault="00927FF3" w:rsidP="00651FD9">
                <w:pPr>
                  <w:rPr>
                    <w:rFonts w:ascii="Calibri Light" w:hAnsi="Calibri Light" w:cs="Calibri Light"/>
                  </w:rPr>
                </w:pPr>
                <w:r w:rsidRPr="00AF57DD">
                  <w:rPr>
                    <w:rFonts w:ascii="Segoe UI Symbol" w:eastAsia="MS Gothic" w:hAnsi="Segoe UI Symbol" w:cs="Segoe UI Symbol"/>
                  </w:rPr>
                  <w:t>☐</w:t>
                </w:r>
              </w:p>
            </w:tc>
          </w:sdtContent>
        </w:sdt>
        <w:tc>
          <w:tcPr>
            <w:tcW w:w="4254" w:type="dxa"/>
            <w:tcBorders>
              <w:left w:val="single" w:sz="4" w:space="0" w:color="FFFFFF" w:themeColor="background1"/>
            </w:tcBorders>
            <w:vAlign w:val="center"/>
          </w:tcPr>
          <w:p w14:paraId="17644ACA" w14:textId="74C21C80" w:rsidR="00927FF3" w:rsidRPr="00AF57DD" w:rsidRDefault="00A04FEC" w:rsidP="00651FD9">
            <w:pPr>
              <w:rPr>
                <w:rFonts w:ascii="Calibri Light" w:hAnsi="Calibri Light" w:cs="Calibri Light"/>
              </w:rPr>
            </w:pPr>
            <w:hyperlink r:id="rId46" w:history="1">
              <w:r>
                <w:rPr>
                  <w:rStyle w:val="Hyperlink"/>
                  <w:rFonts w:ascii="Calibri Light" w:hAnsi="Calibri Light" w:cs="Calibri Light"/>
                </w:rPr>
                <w:t>Gavi Supplier Declaration Form</w:t>
              </w:r>
            </w:hyperlink>
          </w:p>
        </w:tc>
        <w:sdt>
          <w:sdtPr>
            <w:rPr>
              <w:rFonts w:ascii="Calibri Light" w:hAnsi="Calibri Light" w:cs="Calibri Light"/>
            </w:rPr>
            <w:id w:val="-1932117530"/>
            <w14:checkbox>
              <w14:checked w14:val="0"/>
              <w14:checkedState w14:val="2612" w14:font="MS Gothic"/>
              <w14:uncheckedState w14:val="2610" w14:font="MS Gothic"/>
            </w14:checkbox>
          </w:sdtPr>
          <w:sdtEndPr/>
          <w:sdtContent>
            <w:tc>
              <w:tcPr>
                <w:tcW w:w="567" w:type="dxa"/>
                <w:tcBorders>
                  <w:right w:val="nil"/>
                </w:tcBorders>
                <w:vAlign w:val="center"/>
              </w:tcPr>
              <w:p w14:paraId="7D95F06F" w14:textId="77777777" w:rsidR="00927FF3" w:rsidRPr="00AF57DD" w:rsidRDefault="00927FF3" w:rsidP="00651FD9">
                <w:pPr>
                  <w:rPr>
                    <w:rFonts w:ascii="Calibri Light" w:hAnsi="Calibri Light" w:cs="Calibri Light"/>
                  </w:rPr>
                </w:pPr>
                <w:r w:rsidRPr="00AF57DD">
                  <w:rPr>
                    <w:rFonts w:ascii="Segoe UI Symbol" w:eastAsia="MS Gothic" w:hAnsi="Segoe UI Symbol" w:cs="Segoe UI Symbol"/>
                  </w:rPr>
                  <w:t>☐</w:t>
                </w:r>
              </w:p>
            </w:tc>
          </w:sdtContent>
        </w:sdt>
        <w:tc>
          <w:tcPr>
            <w:tcW w:w="4536" w:type="dxa"/>
            <w:tcBorders>
              <w:left w:val="nil"/>
            </w:tcBorders>
            <w:vAlign w:val="center"/>
          </w:tcPr>
          <w:p w14:paraId="7C35D658" w14:textId="77777777" w:rsidR="00927FF3" w:rsidRPr="00AF57DD" w:rsidRDefault="00927FF3" w:rsidP="00651FD9">
            <w:pPr>
              <w:rPr>
                <w:rFonts w:ascii="Calibri Light" w:hAnsi="Calibri Light" w:cs="Calibri Light"/>
              </w:rPr>
            </w:pPr>
            <w:r>
              <w:rPr>
                <w:rFonts w:ascii="Calibri Light" w:hAnsi="Calibri Light" w:cs="Calibri Light"/>
              </w:rPr>
              <w:t>Financial Proposal</w:t>
            </w:r>
          </w:p>
        </w:tc>
      </w:tr>
      <w:tr w:rsidR="00E8489C" w:rsidRPr="00AF57DD" w14:paraId="7DE7A492" w14:textId="77777777" w:rsidTr="00194C89">
        <w:trPr>
          <w:trHeight w:val="689"/>
        </w:trPr>
        <w:sdt>
          <w:sdtPr>
            <w:rPr>
              <w:rFonts w:ascii="Calibri Light" w:hAnsi="Calibri Light" w:cs="Calibri Light"/>
            </w:rPr>
            <w:id w:val="281627166"/>
            <w14:checkbox>
              <w14:checked w14:val="0"/>
              <w14:checkedState w14:val="2612" w14:font="MS Gothic"/>
              <w14:uncheckedState w14:val="2610" w14:font="MS Gothic"/>
            </w14:checkbox>
          </w:sdtPr>
          <w:sdtEndPr/>
          <w:sdtContent>
            <w:tc>
              <w:tcPr>
                <w:tcW w:w="424" w:type="dxa"/>
                <w:tcBorders>
                  <w:right w:val="single" w:sz="4" w:space="0" w:color="FFFFFF" w:themeColor="background1"/>
                </w:tcBorders>
                <w:vAlign w:val="center"/>
              </w:tcPr>
              <w:p w14:paraId="3FE21B9D" w14:textId="01356744" w:rsidR="00E8489C" w:rsidRDefault="00E8489C" w:rsidP="00E8489C">
                <w:pPr>
                  <w:rPr>
                    <w:rFonts w:ascii="Calibri Light" w:hAnsi="Calibri Light" w:cs="Calibri Light"/>
                  </w:rPr>
                </w:pPr>
                <w:r w:rsidRPr="00AF57DD">
                  <w:rPr>
                    <w:rFonts w:ascii="Segoe UI Symbol" w:eastAsia="MS Gothic" w:hAnsi="Segoe UI Symbol" w:cs="Segoe UI Symbol"/>
                  </w:rPr>
                  <w:t>☐</w:t>
                </w:r>
              </w:p>
            </w:tc>
          </w:sdtContent>
        </w:sdt>
        <w:tc>
          <w:tcPr>
            <w:tcW w:w="4254" w:type="dxa"/>
            <w:tcBorders>
              <w:left w:val="single" w:sz="4" w:space="0" w:color="FFFFFF" w:themeColor="background1"/>
            </w:tcBorders>
            <w:vAlign w:val="center"/>
          </w:tcPr>
          <w:p w14:paraId="604A2814" w14:textId="12C2178A" w:rsidR="00E8489C" w:rsidRPr="00AF57DD" w:rsidRDefault="00E8489C" w:rsidP="00E8489C">
            <w:pPr>
              <w:rPr>
                <w:rFonts w:ascii="Calibri Light" w:hAnsi="Calibri Light" w:cs="Calibri Light"/>
              </w:rPr>
            </w:pPr>
            <w:r w:rsidRPr="00AF57DD">
              <w:rPr>
                <w:rFonts w:ascii="Calibri Light" w:hAnsi="Calibri Light" w:cs="Calibri Light"/>
              </w:rPr>
              <w:t>Technical Proposal</w:t>
            </w:r>
          </w:p>
        </w:tc>
        <w:sdt>
          <w:sdtPr>
            <w:rPr>
              <w:rFonts w:ascii="Calibri Light" w:hAnsi="Calibri Light" w:cs="Calibri Light"/>
            </w:rPr>
            <w:id w:val="-35982399"/>
            <w14:checkbox>
              <w14:checked w14:val="0"/>
              <w14:checkedState w14:val="2612" w14:font="MS Gothic"/>
              <w14:uncheckedState w14:val="2610" w14:font="MS Gothic"/>
            </w14:checkbox>
          </w:sdtPr>
          <w:sdtEndPr/>
          <w:sdtContent>
            <w:tc>
              <w:tcPr>
                <w:tcW w:w="567" w:type="dxa"/>
                <w:tcBorders>
                  <w:right w:val="nil"/>
                </w:tcBorders>
                <w:vAlign w:val="center"/>
              </w:tcPr>
              <w:p w14:paraId="17F08380" w14:textId="3C50D399" w:rsidR="00E8489C" w:rsidRDefault="00E8489C" w:rsidP="00E8489C">
                <w:pPr>
                  <w:rPr>
                    <w:rFonts w:ascii="Calibri Light" w:hAnsi="Calibri Light" w:cs="Calibri Light"/>
                  </w:rPr>
                </w:pPr>
                <w:r w:rsidRPr="00AF57DD">
                  <w:rPr>
                    <w:rFonts w:ascii="Segoe UI Symbol" w:eastAsia="MS Gothic" w:hAnsi="Segoe UI Symbol" w:cs="Segoe UI Symbol"/>
                  </w:rPr>
                  <w:t>☐</w:t>
                </w:r>
              </w:p>
            </w:tc>
          </w:sdtContent>
        </w:sdt>
        <w:tc>
          <w:tcPr>
            <w:tcW w:w="4536" w:type="dxa"/>
            <w:tcBorders>
              <w:left w:val="nil"/>
            </w:tcBorders>
            <w:vAlign w:val="center"/>
          </w:tcPr>
          <w:p w14:paraId="00F17F20" w14:textId="45236E9F" w:rsidR="00E8489C" w:rsidRPr="00AF57DD" w:rsidRDefault="00CB3E68" w:rsidP="00E8489C">
            <w:pPr>
              <w:rPr>
                <w:rFonts w:ascii="Calibri Light" w:hAnsi="Calibri Light" w:cs="Calibri Light"/>
              </w:rPr>
            </w:pPr>
            <w:r>
              <w:rPr>
                <w:rFonts w:ascii="Calibri Light" w:hAnsi="Calibri Light" w:cs="Calibri Light"/>
              </w:rPr>
              <w:t>Pricing Schedule Template</w:t>
            </w:r>
            <w:r w:rsidR="00595766">
              <w:rPr>
                <w:rFonts w:ascii="Calibri Light" w:hAnsi="Calibri Light" w:cs="Calibri Light"/>
              </w:rPr>
              <w:t xml:space="preserve"> (if applicable)</w:t>
            </w:r>
          </w:p>
        </w:tc>
      </w:tr>
      <w:tr w:rsidR="002F2DE8" w:rsidRPr="00AF57DD" w14:paraId="07F8EDEF" w14:textId="77777777" w:rsidTr="00194C89">
        <w:trPr>
          <w:trHeight w:val="689"/>
        </w:trPr>
        <w:sdt>
          <w:sdtPr>
            <w:rPr>
              <w:rFonts w:ascii="Calibri Light" w:hAnsi="Calibri Light" w:cs="Calibri Light"/>
            </w:rPr>
            <w:id w:val="408656651"/>
            <w14:checkbox>
              <w14:checked w14:val="0"/>
              <w14:checkedState w14:val="2612" w14:font="MS Gothic"/>
              <w14:uncheckedState w14:val="2610" w14:font="MS Gothic"/>
            </w14:checkbox>
          </w:sdtPr>
          <w:sdtEndPr/>
          <w:sdtContent>
            <w:tc>
              <w:tcPr>
                <w:tcW w:w="424" w:type="dxa"/>
                <w:tcBorders>
                  <w:right w:val="single" w:sz="4" w:space="0" w:color="FFFFFF" w:themeColor="background1"/>
                </w:tcBorders>
                <w:vAlign w:val="center"/>
              </w:tcPr>
              <w:p w14:paraId="0B577E92" w14:textId="52E0DF81" w:rsidR="002F2DE8" w:rsidRDefault="002F2DE8" w:rsidP="002F2DE8">
                <w:pPr>
                  <w:rPr>
                    <w:rFonts w:ascii="Calibri Light" w:hAnsi="Calibri Light" w:cs="Calibri Light"/>
                  </w:rPr>
                </w:pPr>
                <w:r w:rsidRPr="00AF57DD">
                  <w:rPr>
                    <w:rFonts w:ascii="Segoe UI Symbol" w:eastAsia="MS Gothic" w:hAnsi="Segoe UI Symbol" w:cs="Segoe UI Symbol"/>
                  </w:rPr>
                  <w:t>☐</w:t>
                </w:r>
              </w:p>
            </w:tc>
          </w:sdtContent>
        </w:sdt>
        <w:tc>
          <w:tcPr>
            <w:tcW w:w="4254" w:type="dxa"/>
            <w:tcBorders>
              <w:left w:val="single" w:sz="4" w:space="0" w:color="FFFFFF" w:themeColor="background1"/>
            </w:tcBorders>
            <w:vAlign w:val="center"/>
          </w:tcPr>
          <w:p w14:paraId="369F53C6" w14:textId="15E139D5" w:rsidR="002F2DE8" w:rsidRPr="00AF57DD" w:rsidRDefault="002F2DE8" w:rsidP="002F2DE8">
            <w:pPr>
              <w:rPr>
                <w:rFonts w:ascii="Calibri Light" w:hAnsi="Calibri Light" w:cs="Calibri Light"/>
              </w:rPr>
            </w:pPr>
            <w:r>
              <w:rPr>
                <w:rFonts w:ascii="Calibri Light" w:hAnsi="Calibri Light" w:cs="Calibri Light"/>
              </w:rPr>
              <w:t>Corporate Social Responsibility</w:t>
            </w:r>
          </w:p>
        </w:tc>
        <w:sdt>
          <w:sdtPr>
            <w:rPr>
              <w:rFonts w:ascii="Calibri Light" w:hAnsi="Calibri Light" w:cs="Calibri Light"/>
            </w:rPr>
            <w:id w:val="-1352874758"/>
            <w14:checkbox>
              <w14:checked w14:val="0"/>
              <w14:checkedState w14:val="2612" w14:font="MS Gothic"/>
              <w14:uncheckedState w14:val="2610" w14:font="MS Gothic"/>
            </w14:checkbox>
          </w:sdtPr>
          <w:sdtEndPr/>
          <w:sdtContent>
            <w:tc>
              <w:tcPr>
                <w:tcW w:w="567" w:type="dxa"/>
                <w:tcBorders>
                  <w:right w:val="nil"/>
                </w:tcBorders>
                <w:vAlign w:val="center"/>
              </w:tcPr>
              <w:p w14:paraId="195D9744" w14:textId="396D335B" w:rsidR="002F2DE8" w:rsidRDefault="002F2DE8" w:rsidP="002F2DE8">
                <w:pPr>
                  <w:rPr>
                    <w:rFonts w:ascii="Calibri Light" w:hAnsi="Calibri Light" w:cs="Calibri Light"/>
                  </w:rPr>
                </w:pPr>
                <w:r w:rsidRPr="00AF57DD">
                  <w:rPr>
                    <w:rFonts w:ascii="Segoe UI Symbol" w:eastAsia="MS Gothic" w:hAnsi="Segoe UI Symbol" w:cs="Segoe UI Symbol"/>
                  </w:rPr>
                  <w:t>☐</w:t>
                </w:r>
              </w:p>
            </w:tc>
          </w:sdtContent>
        </w:sdt>
        <w:tc>
          <w:tcPr>
            <w:tcW w:w="4536" w:type="dxa"/>
            <w:tcBorders>
              <w:left w:val="nil"/>
            </w:tcBorders>
            <w:vAlign w:val="center"/>
          </w:tcPr>
          <w:p w14:paraId="3680D85B" w14:textId="09D2A09F" w:rsidR="002F2DE8" w:rsidRDefault="002F2DE8" w:rsidP="002F2DE8">
            <w:pPr>
              <w:rPr>
                <w:rFonts w:ascii="Calibri Light" w:hAnsi="Calibri Light" w:cs="Calibri Light"/>
              </w:rPr>
            </w:pPr>
            <w:r>
              <w:rPr>
                <w:rFonts w:ascii="Calibri Light" w:hAnsi="Calibri Light" w:cs="Calibri Light"/>
              </w:rPr>
              <w:t>Financial Stability</w:t>
            </w:r>
          </w:p>
        </w:tc>
      </w:tr>
      <w:tr w:rsidR="002F2DE8" w:rsidRPr="00AF57DD" w14:paraId="4E67E77C" w14:textId="77777777" w:rsidTr="00194C89">
        <w:trPr>
          <w:trHeight w:val="689"/>
        </w:trPr>
        <w:sdt>
          <w:sdtPr>
            <w:rPr>
              <w:rFonts w:ascii="Calibri Light" w:hAnsi="Calibri Light" w:cs="Calibri Light"/>
            </w:rPr>
            <w:id w:val="19898128"/>
            <w14:checkbox>
              <w14:checked w14:val="0"/>
              <w14:checkedState w14:val="2612" w14:font="MS Gothic"/>
              <w14:uncheckedState w14:val="2610" w14:font="MS Gothic"/>
            </w14:checkbox>
          </w:sdtPr>
          <w:sdtEndPr/>
          <w:sdtContent>
            <w:tc>
              <w:tcPr>
                <w:tcW w:w="424" w:type="dxa"/>
                <w:tcBorders>
                  <w:right w:val="single" w:sz="4" w:space="0" w:color="FFFFFF" w:themeColor="background1"/>
                </w:tcBorders>
                <w:vAlign w:val="center"/>
              </w:tcPr>
              <w:p w14:paraId="370251EA" w14:textId="707C6209" w:rsidR="002F2DE8" w:rsidRDefault="002F2DE8" w:rsidP="002F2DE8">
                <w:pPr>
                  <w:rPr>
                    <w:rFonts w:ascii="Calibri Light" w:hAnsi="Calibri Light" w:cs="Calibri Light"/>
                  </w:rPr>
                </w:pPr>
                <w:r w:rsidRPr="00AF57DD">
                  <w:rPr>
                    <w:rFonts w:ascii="Segoe UI Symbol" w:eastAsia="MS Gothic" w:hAnsi="Segoe UI Symbol" w:cs="Segoe UI Symbol"/>
                  </w:rPr>
                  <w:t>☐</w:t>
                </w:r>
              </w:p>
            </w:tc>
          </w:sdtContent>
        </w:sdt>
        <w:tc>
          <w:tcPr>
            <w:tcW w:w="4254" w:type="dxa"/>
            <w:tcBorders>
              <w:left w:val="single" w:sz="4" w:space="0" w:color="FFFFFF" w:themeColor="background1"/>
            </w:tcBorders>
            <w:vAlign w:val="center"/>
          </w:tcPr>
          <w:p w14:paraId="6F0D5C7D" w14:textId="48C0C1E2" w:rsidR="002F2DE8" w:rsidRPr="00AF57DD" w:rsidRDefault="002F2DE8" w:rsidP="002F2DE8">
            <w:pPr>
              <w:rPr>
                <w:rFonts w:ascii="Calibri Light" w:hAnsi="Calibri Light" w:cs="Calibri Light"/>
              </w:rPr>
            </w:pPr>
            <w:r>
              <w:rPr>
                <w:rFonts w:ascii="Calibri Light" w:hAnsi="Calibri Light" w:cs="Calibri Light"/>
              </w:rPr>
              <w:t>Reference contracts</w:t>
            </w:r>
          </w:p>
        </w:tc>
        <w:tc>
          <w:tcPr>
            <w:tcW w:w="567" w:type="dxa"/>
            <w:tcBorders>
              <w:right w:val="nil"/>
            </w:tcBorders>
            <w:vAlign w:val="center"/>
          </w:tcPr>
          <w:p w14:paraId="6EA2297C" w14:textId="704FD024" w:rsidR="002F2DE8" w:rsidRDefault="002F2DE8" w:rsidP="002F2DE8">
            <w:pPr>
              <w:rPr>
                <w:rFonts w:ascii="Calibri Light" w:hAnsi="Calibri Light" w:cs="Calibri Light"/>
              </w:rPr>
            </w:pPr>
          </w:p>
        </w:tc>
        <w:tc>
          <w:tcPr>
            <w:tcW w:w="4536" w:type="dxa"/>
            <w:tcBorders>
              <w:left w:val="nil"/>
            </w:tcBorders>
            <w:vAlign w:val="center"/>
          </w:tcPr>
          <w:p w14:paraId="5E1E6079" w14:textId="29A66A7C" w:rsidR="002F2DE8" w:rsidRDefault="002F2DE8" w:rsidP="002F2DE8">
            <w:pPr>
              <w:rPr>
                <w:rFonts w:ascii="Calibri Light" w:hAnsi="Calibri Light" w:cs="Calibri Light"/>
              </w:rPr>
            </w:pPr>
          </w:p>
        </w:tc>
      </w:tr>
    </w:tbl>
    <w:p w14:paraId="00CB525F" w14:textId="77777777" w:rsidR="005348FB" w:rsidRDefault="005348FB" w:rsidP="009E75C9">
      <w:pPr>
        <w:pStyle w:val="ListParagraph"/>
        <w:rPr>
          <w:rFonts w:ascii="Calibri Light" w:eastAsiaTheme="majorEastAsia" w:hAnsi="Calibri Light" w:cs="Calibri Light"/>
          <w:color w:val="00448A" w:themeColor="accent1" w:themeShade="BF"/>
        </w:rPr>
      </w:pPr>
    </w:p>
    <w:tbl>
      <w:tblPr>
        <w:tblStyle w:val="TableGridLight"/>
        <w:tblW w:w="9781" w:type="dxa"/>
        <w:tblInd w:w="137" w:type="dxa"/>
        <w:tblLook w:val="0620" w:firstRow="1" w:lastRow="0" w:firstColumn="0" w:lastColumn="0" w:noHBand="1" w:noVBand="1"/>
      </w:tblPr>
      <w:tblGrid>
        <w:gridCol w:w="424"/>
        <w:gridCol w:w="4396"/>
        <w:gridCol w:w="425"/>
        <w:gridCol w:w="4536"/>
      </w:tblGrid>
      <w:tr w:rsidR="008E5053" w:rsidRPr="00AF57DD" w14:paraId="30790637" w14:textId="77777777" w:rsidTr="00B96218">
        <w:trPr>
          <w:trHeight w:val="192"/>
          <w:tblHeader/>
        </w:trPr>
        <w:tc>
          <w:tcPr>
            <w:tcW w:w="9781" w:type="dxa"/>
            <w:gridSpan w:val="4"/>
            <w:shd w:val="clear" w:color="auto" w:fill="D9E1F2"/>
          </w:tcPr>
          <w:p w14:paraId="2647EDC3" w14:textId="1E2E4C5B" w:rsidR="008E5053" w:rsidRPr="00AF57DD" w:rsidRDefault="00A40BBA" w:rsidP="00B96218">
            <w:pPr>
              <w:jc w:val="center"/>
              <w:rPr>
                <w:rFonts w:ascii="Calibri Light" w:hAnsi="Calibri Light" w:cs="Calibri Light"/>
              </w:rPr>
            </w:pPr>
            <w:r>
              <w:rPr>
                <w:rFonts w:ascii="Calibri Light" w:hAnsi="Calibri Light" w:cs="Calibri Light"/>
              </w:rPr>
              <w:lastRenderedPageBreak/>
              <w:t>Format Checklist</w:t>
            </w:r>
          </w:p>
        </w:tc>
      </w:tr>
      <w:tr w:rsidR="008E5053" w:rsidRPr="00AF57DD" w14:paraId="30267FDF" w14:textId="77777777" w:rsidTr="008E5053">
        <w:trPr>
          <w:trHeight w:val="780"/>
        </w:trPr>
        <w:sdt>
          <w:sdtPr>
            <w:rPr>
              <w:rFonts w:ascii="Calibri Light" w:hAnsi="Calibri Light" w:cs="Calibri Light"/>
            </w:rPr>
            <w:id w:val="1556655891"/>
            <w14:checkbox>
              <w14:checked w14:val="0"/>
              <w14:checkedState w14:val="2612" w14:font="MS Gothic"/>
              <w14:uncheckedState w14:val="2610" w14:font="MS Gothic"/>
            </w14:checkbox>
          </w:sdtPr>
          <w:sdtEndPr/>
          <w:sdtContent>
            <w:tc>
              <w:tcPr>
                <w:tcW w:w="424" w:type="dxa"/>
                <w:tcBorders>
                  <w:right w:val="single" w:sz="4" w:space="0" w:color="FFFFFF" w:themeColor="background1"/>
                </w:tcBorders>
                <w:vAlign w:val="center"/>
              </w:tcPr>
              <w:p w14:paraId="2DF0448C" w14:textId="77777777" w:rsidR="008E5053" w:rsidRPr="00AF57DD" w:rsidRDefault="008E5053" w:rsidP="00B96218">
                <w:pPr>
                  <w:rPr>
                    <w:rFonts w:ascii="Calibri Light" w:hAnsi="Calibri Light" w:cs="Calibri Light"/>
                  </w:rPr>
                </w:pPr>
                <w:r w:rsidRPr="00AF57DD">
                  <w:rPr>
                    <w:rFonts w:ascii="Segoe UI Symbol" w:eastAsia="MS Gothic" w:hAnsi="Segoe UI Symbol" w:cs="Segoe UI Symbol"/>
                  </w:rPr>
                  <w:t>☐</w:t>
                </w:r>
              </w:p>
            </w:tc>
          </w:sdtContent>
        </w:sdt>
        <w:tc>
          <w:tcPr>
            <w:tcW w:w="4396" w:type="dxa"/>
            <w:tcBorders>
              <w:left w:val="single" w:sz="4" w:space="0" w:color="FFFFFF" w:themeColor="background1"/>
            </w:tcBorders>
            <w:vAlign w:val="center"/>
          </w:tcPr>
          <w:p w14:paraId="75827D28" w14:textId="03F51E97" w:rsidR="008E5053" w:rsidRPr="00AF57DD" w:rsidRDefault="008E5053" w:rsidP="00B96218">
            <w:pPr>
              <w:rPr>
                <w:rFonts w:ascii="Calibri Light" w:hAnsi="Calibri Light" w:cs="Calibri Light"/>
              </w:rPr>
            </w:pPr>
            <w:r>
              <w:rPr>
                <w:rFonts w:ascii="Calibri Light" w:hAnsi="Calibri Light" w:cs="Calibri Light"/>
              </w:rPr>
              <w:t xml:space="preserve">Technical proposal </w:t>
            </w:r>
            <w:r w:rsidR="00F33BC0">
              <w:rPr>
                <w:rFonts w:ascii="Calibri Light" w:hAnsi="Calibri Light" w:cs="Calibri Light"/>
              </w:rPr>
              <w:t>separates</w:t>
            </w:r>
            <w:r>
              <w:rPr>
                <w:rFonts w:ascii="Calibri Light" w:hAnsi="Calibri Light" w:cs="Calibri Light"/>
              </w:rPr>
              <w:t xml:space="preserve"> from commercial proposal (</w:t>
            </w:r>
            <w:r w:rsidR="00183A77">
              <w:rPr>
                <w:rFonts w:ascii="Calibri Light" w:hAnsi="Calibri Light" w:cs="Calibri Light"/>
              </w:rPr>
              <w:t>Two</w:t>
            </w:r>
            <w:r>
              <w:rPr>
                <w:rFonts w:ascii="Calibri Light" w:hAnsi="Calibri Light" w:cs="Calibri Light"/>
              </w:rPr>
              <w:t>-Envelope System).</w:t>
            </w:r>
          </w:p>
        </w:tc>
        <w:sdt>
          <w:sdtPr>
            <w:rPr>
              <w:rFonts w:ascii="Calibri Light" w:hAnsi="Calibri Light" w:cs="Calibri Light"/>
            </w:rPr>
            <w:id w:val="-661382667"/>
            <w14:checkbox>
              <w14:checked w14:val="0"/>
              <w14:checkedState w14:val="2612" w14:font="MS Gothic"/>
              <w14:uncheckedState w14:val="2610" w14:font="MS Gothic"/>
            </w14:checkbox>
          </w:sdtPr>
          <w:sdtEndPr/>
          <w:sdtContent>
            <w:tc>
              <w:tcPr>
                <w:tcW w:w="425" w:type="dxa"/>
                <w:tcBorders>
                  <w:right w:val="nil"/>
                </w:tcBorders>
                <w:vAlign w:val="center"/>
              </w:tcPr>
              <w:p w14:paraId="2A08609E" w14:textId="77777777" w:rsidR="008E5053" w:rsidRPr="00AF57DD" w:rsidRDefault="008E5053" w:rsidP="00B96218">
                <w:pPr>
                  <w:rPr>
                    <w:rFonts w:ascii="Calibri Light" w:hAnsi="Calibri Light" w:cs="Calibri Light"/>
                  </w:rPr>
                </w:pPr>
                <w:r w:rsidRPr="00AF57DD">
                  <w:rPr>
                    <w:rFonts w:ascii="Segoe UI Symbol" w:eastAsia="MS Gothic" w:hAnsi="Segoe UI Symbol" w:cs="Segoe UI Symbol"/>
                  </w:rPr>
                  <w:t>☐</w:t>
                </w:r>
              </w:p>
            </w:tc>
          </w:sdtContent>
        </w:sdt>
        <w:tc>
          <w:tcPr>
            <w:tcW w:w="4536" w:type="dxa"/>
            <w:tcBorders>
              <w:left w:val="nil"/>
            </w:tcBorders>
            <w:vAlign w:val="center"/>
          </w:tcPr>
          <w:p w14:paraId="1E6F5542" w14:textId="3211C0D5" w:rsidR="008E5053" w:rsidRPr="00AF57DD" w:rsidRDefault="00E0240C" w:rsidP="00B96218">
            <w:pPr>
              <w:rPr>
                <w:rFonts w:ascii="Calibri Light" w:hAnsi="Calibri Light" w:cs="Calibri Light"/>
              </w:rPr>
            </w:pPr>
            <w:r>
              <w:rPr>
                <w:rFonts w:ascii="Calibri Light" w:hAnsi="Calibri Light" w:cs="Calibri Light"/>
              </w:rPr>
              <w:t xml:space="preserve">All files </w:t>
            </w:r>
            <w:r w:rsidR="00D4342D">
              <w:rPr>
                <w:rFonts w:ascii="Calibri Light" w:hAnsi="Calibri Light" w:cs="Calibri Light"/>
              </w:rPr>
              <w:t>are of the accepted type</w:t>
            </w:r>
            <w:r w:rsidR="008E5053">
              <w:rPr>
                <w:rFonts w:ascii="Calibri Light" w:hAnsi="Calibri Light" w:cs="Calibri Light"/>
              </w:rPr>
              <w:t xml:space="preserve"> (PDF or MS Office applications).</w:t>
            </w:r>
          </w:p>
        </w:tc>
      </w:tr>
      <w:tr w:rsidR="008E5053" w:rsidRPr="00AF57DD" w14:paraId="03D28823" w14:textId="77777777" w:rsidTr="00225CEE">
        <w:trPr>
          <w:trHeight w:val="706"/>
        </w:trPr>
        <w:sdt>
          <w:sdtPr>
            <w:rPr>
              <w:rFonts w:ascii="Calibri Light" w:hAnsi="Calibri Light" w:cs="Calibri Light"/>
            </w:rPr>
            <w:id w:val="390390173"/>
            <w14:checkbox>
              <w14:checked w14:val="0"/>
              <w14:checkedState w14:val="2612" w14:font="MS Gothic"/>
              <w14:uncheckedState w14:val="2610" w14:font="MS Gothic"/>
            </w14:checkbox>
          </w:sdtPr>
          <w:sdtEndPr/>
          <w:sdtContent>
            <w:tc>
              <w:tcPr>
                <w:tcW w:w="424" w:type="dxa"/>
                <w:tcBorders>
                  <w:right w:val="single" w:sz="4" w:space="0" w:color="FFFFFF" w:themeColor="background1"/>
                </w:tcBorders>
                <w:vAlign w:val="center"/>
              </w:tcPr>
              <w:p w14:paraId="50045F02" w14:textId="77777777" w:rsidR="008E5053" w:rsidRDefault="008E5053" w:rsidP="00B96218">
                <w:pPr>
                  <w:rPr>
                    <w:rFonts w:ascii="Calibri Light" w:hAnsi="Calibri Light" w:cs="Calibri Light"/>
                  </w:rPr>
                </w:pPr>
                <w:r w:rsidRPr="00AF57DD">
                  <w:rPr>
                    <w:rFonts w:ascii="Segoe UI Symbol" w:eastAsia="MS Gothic" w:hAnsi="Segoe UI Symbol" w:cs="Segoe UI Symbol"/>
                  </w:rPr>
                  <w:t>☐</w:t>
                </w:r>
              </w:p>
            </w:tc>
          </w:sdtContent>
        </w:sdt>
        <w:tc>
          <w:tcPr>
            <w:tcW w:w="9357" w:type="dxa"/>
            <w:gridSpan w:val="3"/>
            <w:tcBorders>
              <w:left w:val="single" w:sz="4" w:space="0" w:color="FFFFFF" w:themeColor="background1"/>
            </w:tcBorders>
            <w:vAlign w:val="center"/>
          </w:tcPr>
          <w:p w14:paraId="22E69AEF" w14:textId="064BB0F1" w:rsidR="008E5053" w:rsidRPr="00AF57DD" w:rsidRDefault="00B96218" w:rsidP="00B96218">
            <w:pPr>
              <w:rPr>
                <w:rFonts w:ascii="Calibri Light" w:hAnsi="Calibri Light" w:cs="Calibri Light"/>
              </w:rPr>
            </w:pPr>
            <w:r>
              <w:rPr>
                <w:rFonts w:ascii="Calibri Light" w:hAnsi="Calibri Light" w:cs="Calibri Light"/>
              </w:rPr>
              <w:t>Separate</w:t>
            </w:r>
            <w:r w:rsidR="008E5053">
              <w:rPr>
                <w:rFonts w:ascii="Calibri Light" w:hAnsi="Calibri Light" w:cs="Calibri Light"/>
              </w:rPr>
              <w:t xml:space="preserve"> emails prepared </w:t>
            </w:r>
            <w:r w:rsidR="00225CEE">
              <w:rPr>
                <w:rFonts w:ascii="Calibri Light" w:hAnsi="Calibri Light" w:cs="Calibri Light"/>
              </w:rPr>
              <w:t>with subject names</w:t>
            </w:r>
            <w:r w:rsidR="008E5053">
              <w:rPr>
                <w:rFonts w:ascii="Calibri Light" w:hAnsi="Calibri Light" w:cs="Calibri Light"/>
              </w:rPr>
              <w:t xml:space="preserve"> “</w:t>
            </w:r>
            <w:r w:rsidR="00AF5665">
              <w:rPr>
                <w:rFonts w:ascii="Calibri Light" w:hAnsi="Calibri Light" w:cs="Calibri Light"/>
              </w:rPr>
              <w:t>095</w:t>
            </w:r>
            <w:r w:rsidR="00DD77AB">
              <w:rPr>
                <w:rFonts w:ascii="Calibri Light" w:hAnsi="Calibri Light" w:cs="Calibri Light"/>
              </w:rPr>
              <w:t>-202</w:t>
            </w:r>
            <w:r w:rsidR="00AF5665">
              <w:rPr>
                <w:rFonts w:ascii="Calibri Light" w:hAnsi="Calibri Light" w:cs="Calibri Light"/>
              </w:rPr>
              <w:t>5</w:t>
            </w:r>
            <w:r w:rsidR="00DD77AB">
              <w:rPr>
                <w:rFonts w:ascii="Calibri Light" w:hAnsi="Calibri Light" w:cs="Calibri Light"/>
              </w:rPr>
              <w:t>-GAVI-RFP</w:t>
            </w:r>
            <w:r w:rsidR="008E5053" w:rsidRPr="00BB6B60">
              <w:rPr>
                <w:rFonts w:ascii="Calibri Light" w:hAnsi="Calibri Light" w:cs="Calibri Light"/>
              </w:rPr>
              <w:t xml:space="preserve">– </w:t>
            </w:r>
            <w:r w:rsidR="008E5053">
              <w:rPr>
                <w:rFonts w:ascii="Calibri Light" w:hAnsi="Calibri Light" w:cs="Calibri Light"/>
              </w:rPr>
              <w:t xml:space="preserve">Technical </w:t>
            </w:r>
            <w:r w:rsidR="008E5053" w:rsidRPr="00BB6B60">
              <w:rPr>
                <w:rFonts w:ascii="Calibri Light" w:hAnsi="Calibri Light" w:cs="Calibri Light"/>
              </w:rPr>
              <w:t>Proposal - [</w:t>
            </w:r>
            <w:r w:rsidR="008E5053">
              <w:rPr>
                <w:rFonts w:ascii="Calibri Light" w:hAnsi="Calibri Light" w:cs="Calibri Light"/>
              </w:rPr>
              <w:t>Bidder</w:t>
            </w:r>
            <w:r w:rsidR="008E5053" w:rsidRPr="00BB6B60">
              <w:rPr>
                <w:rFonts w:ascii="Calibri Light" w:hAnsi="Calibri Light" w:cs="Calibri Light"/>
              </w:rPr>
              <w:t xml:space="preserve"> Name]</w:t>
            </w:r>
            <w:r w:rsidR="008E5053">
              <w:rPr>
                <w:rFonts w:ascii="Calibri Light" w:hAnsi="Calibri Light" w:cs="Calibri Light"/>
              </w:rPr>
              <w:t>” and “</w:t>
            </w:r>
            <w:r w:rsidR="00AF5665">
              <w:rPr>
                <w:rFonts w:ascii="Calibri Light" w:hAnsi="Calibri Light" w:cs="Calibri Light"/>
              </w:rPr>
              <w:t>095</w:t>
            </w:r>
            <w:r w:rsidR="00DD77AB">
              <w:rPr>
                <w:rFonts w:ascii="Calibri Light" w:hAnsi="Calibri Light" w:cs="Calibri Light"/>
              </w:rPr>
              <w:t>-202</w:t>
            </w:r>
            <w:r w:rsidR="00AF5665">
              <w:rPr>
                <w:rFonts w:ascii="Calibri Light" w:hAnsi="Calibri Light" w:cs="Calibri Light"/>
              </w:rPr>
              <w:t>5</w:t>
            </w:r>
            <w:r w:rsidR="00DD77AB">
              <w:rPr>
                <w:rFonts w:ascii="Calibri Light" w:hAnsi="Calibri Light" w:cs="Calibri Light"/>
              </w:rPr>
              <w:t>-GAVI-RFP</w:t>
            </w:r>
            <w:r w:rsidR="008E5053" w:rsidRPr="00BB6B60">
              <w:rPr>
                <w:rFonts w:ascii="Calibri Light" w:hAnsi="Calibri Light" w:cs="Calibri Light"/>
              </w:rPr>
              <w:t xml:space="preserve">– </w:t>
            </w:r>
            <w:r w:rsidR="008E5053">
              <w:rPr>
                <w:rFonts w:ascii="Calibri Light" w:hAnsi="Calibri Light" w:cs="Calibri Light"/>
              </w:rPr>
              <w:t xml:space="preserve">Financial </w:t>
            </w:r>
            <w:r w:rsidR="008E5053" w:rsidRPr="00BB6B60">
              <w:rPr>
                <w:rFonts w:ascii="Calibri Light" w:hAnsi="Calibri Light" w:cs="Calibri Light"/>
              </w:rPr>
              <w:t xml:space="preserve">Proposal </w:t>
            </w:r>
            <w:r w:rsidR="00DF4527">
              <w:rPr>
                <w:rFonts w:ascii="Calibri Light" w:hAnsi="Calibri Light" w:cs="Calibri Light"/>
              </w:rPr>
              <w:t>–</w:t>
            </w:r>
            <w:r w:rsidR="008E5053" w:rsidRPr="00BB6B60">
              <w:rPr>
                <w:rFonts w:ascii="Calibri Light" w:hAnsi="Calibri Light" w:cs="Calibri Light"/>
              </w:rPr>
              <w:t xml:space="preserve"> [</w:t>
            </w:r>
            <w:r w:rsidR="008E5053">
              <w:rPr>
                <w:rFonts w:ascii="Calibri Light" w:hAnsi="Calibri Light" w:cs="Calibri Light"/>
              </w:rPr>
              <w:t>Bidder</w:t>
            </w:r>
            <w:r w:rsidR="008E5053" w:rsidRPr="00BB6B60">
              <w:rPr>
                <w:rFonts w:ascii="Calibri Light" w:hAnsi="Calibri Light" w:cs="Calibri Light"/>
              </w:rPr>
              <w:t xml:space="preserve"> Name]</w:t>
            </w:r>
            <w:r w:rsidR="008E5053">
              <w:rPr>
                <w:rFonts w:ascii="Calibri Light" w:hAnsi="Calibri Light" w:cs="Calibri Light"/>
              </w:rPr>
              <w:t>”</w:t>
            </w:r>
            <w:r w:rsidR="008E5053" w:rsidRPr="00BB6B60">
              <w:rPr>
                <w:rFonts w:ascii="Calibri Light" w:hAnsi="Calibri Light" w:cs="Calibri Light"/>
              </w:rPr>
              <w:t>.</w:t>
            </w:r>
          </w:p>
        </w:tc>
      </w:tr>
    </w:tbl>
    <w:p w14:paraId="54A30D9C" w14:textId="77777777" w:rsidR="008E5053" w:rsidRDefault="008E5053" w:rsidP="009E75C9">
      <w:pPr>
        <w:pStyle w:val="ListParagraph"/>
        <w:rPr>
          <w:rFonts w:ascii="Calibri Light" w:eastAsiaTheme="majorEastAsia" w:hAnsi="Calibri Light" w:cs="Calibri Light"/>
          <w:color w:val="00448A" w:themeColor="accent1" w:themeShade="BF"/>
        </w:rPr>
      </w:pPr>
    </w:p>
    <w:p w14:paraId="2EF055DE" w14:textId="77777777" w:rsidR="005348FB" w:rsidRPr="005348FB" w:rsidRDefault="005348FB" w:rsidP="009E75C9">
      <w:pPr>
        <w:pStyle w:val="ListParagraph"/>
        <w:rPr>
          <w:rFonts w:ascii="Calibri Light" w:eastAsiaTheme="majorEastAsia" w:hAnsi="Calibri Light" w:cs="Calibri Light"/>
          <w:color w:val="00448A" w:themeColor="accent1" w:themeShade="BF"/>
        </w:rPr>
      </w:pPr>
    </w:p>
    <w:sectPr w:rsidR="005348FB" w:rsidRPr="005348FB" w:rsidSect="002D0B0A">
      <w:headerReference w:type="default" r:id="rId47"/>
      <w:pgSz w:w="11906" w:h="16838" w:code="9"/>
      <w:pgMar w:top="1985" w:right="849" w:bottom="851" w:left="1134"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09F55" w14:textId="77777777" w:rsidR="00610293" w:rsidRDefault="00610293" w:rsidP="00CB23FF">
      <w:r>
        <w:separator/>
      </w:r>
    </w:p>
  </w:endnote>
  <w:endnote w:type="continuationSeparator" w:id="0">
    <w:p w14:paraId="3DEEB87B" w14:textId="77777777" w:rsidR="00610293" w:rsidRDefault="00610293" w:rsidP="00CB23FF">
      <w:r>
        <w:continuationSeparator/>
      </w:r>
    </w:p>
  </w:endnote>
  <w:endnote w:type="continuationNotice" w:id="1">
    <w:p w14:paraId="41323DD1" w14:textId="77777777" w:rsidR="00610293" w:rsidRDefault="0061029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JTI Md">
    <w:altName w:val="Lucida Sans Unicode"/>
    <w:charset w:val="00"/>
    <w:family w:val="swiss"/>
    <w:pitch w:val="variable"/>
    <w:sig w:usb0="00000001" w:usb1="00000000" w:usb2="00000000" w:usb3="00000000" w:csb0="0000001B" w:csb1="00000000"/>
  </w:font>
  <w:font w:name="JTI">
    <w:altName w:val="Segoe UI"/>
    <w:charset w:val="00"/>
    <w:family w:val="swiss"/>
    <w:pitch w:val="variable"/>
    <w:sig w:usb0="00000001"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42B21" w14:textId="77777777" w:rsidR="002A0226" w:rsidRPr="008C6922" w:rsidRDefault="002A0226">
    <w:pPr>
      <w:pStyle w:val="Footer"/>
      <w:rPr>
        <w:lang w:val="fr-FR"/>
      </w:rPr>
    </w:pPr>
    <w:r>
      <w:rPr>
        <w:noProof/>
        <w:lang w:eastAsia="en-GB"/>
      </w:rPr>
      <w:drawing>
        <wp:anchor distT="0" distB="0" distL="114300" distR="114300" simplePos="0" relativeHeight="251658241" behindDoc="1" locked="0" layoutInCell="1" allowOverlap="1" wp14:anchorId="58942B3C" wp14:editId="58942B3D">
          <wp:simplePos x="0" y="0"/>
          <wp:positionH relativeFrom="page">
            <wp:posOffset>0</wp:posOffset>
          </wp:positionH>
          <wp:positionV relativeFrom="page">
            <wp:posOffset>9072880</wp:posOffset>
          </wp:positionV>
          <wp:extent cx="3243580" cy="1619885"/>
          <wp:effectExtent l="0" t="0" r="0" b="0"/>
          <wp:wrapNone/>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3580" cy="16198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55" behindDoc="1" locked="0" layoutInCell="1" allowOverlap="1" wp14:anchorId="58942B3E" wp14:editId="58942B3F">
          <wp:simplePos x="0" y="0"/>
          <wp:positionH relativeFrom="page">
            <wp:posOffset>5760720</wp:posOffset>
          </wp:positionH>
          <wp:positionV relativeFrom="page">
            <wp:posOffset>9973310</wp:posOffset>
          </wp:positionV>
          <wp:extent cx="1807210" cy="720090"/>
          <wp:effectExtent l="0" t="0" r="2540" b="3810"/>
          <wp:wrapNone/>
          <wp:docPr id="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7210" cy="7200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42B31" w14:textId="77777777" w:rsidR="002A0226" w:rsidRPr="00771A4C" w:rsidRDefault="002A0226" w:rsidP="00CB23FF">
    <w:pPr>
      <w:pStyle w:val="Footer"/>
    </w:pPr>
  </w:p>
  <w:p w14:paraId="58942B32" w14:textId="77777777" w:rsidR="002A0226" w:rsidRPr="00771A4C" w:rsidRDefault="002A0226" w:rsidP="00CB23FF">
    <w:pPr>
      <w:pStyle w:val="Footer"/>
    </w:pPr>
  </w:p>
  <w:p w14:paraId="58942B33" w14:textId="77777777" w:rsidR="002A0226" w:rsidRPr="00771A4C" w:rsidRDefault="002A0226" w:rsidP="00CB23FF">
    <w:pPr>
      <w:pStyle w:val="Footer"/>
    </w:pPr>
  </w:p>
  <w:p w14:paraId="58942B34" w14:textId="77777777" w:rsidR="002A0226" w:rsidRPr="00771A4C" w:rsidRDefault="002A0226" w:rsidP="00CB23FF">
    <w:pPr>
      <w:pStyle w:val="Footer"/>
    </w:pPr>
  </w:p>
  <w:p w14:paraId="58942B35" w14:textId="77777777" w:rsidR="002A0226" w:rsidRPr="00771A4C" w:rsidRDefault="002A0226" w:rsidP="00CB23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A040B" w14:textId="2D212041" w:rsidR="002A0226" w:rsidRPr="00301F6C" w:rsidRDefault="002A0226" w:rsidP="00C36B79">
    <w:pPr>
      <w:pStyle w:val="Pagination"/>
      <w:tabs>
        <w:tab w:val="left" w:pos="142"/>
        <w:tab w:val="right" w:pos="8931"/>
      </w:tabs>
      <w:jc w:val="left"/>
      <w:rPr>
        <w:rFonts w:ascii="Calibri Light" w:hAnsi="Calibri Light" w:cs="Calibri Light"/>
      </w:rPr>
    </w:pPr>
    <w:r w:rsidRPr="00301F6C">
      <w:rPr>
        <w:rFonts w:ascii="Calibri Light" w:hAnsi="Calibri Light" w:cs="Calibri Light"/>
      </w:rPr>
      <w:tab/>
      <w:t xml:space="preserve">Version </w:t>
    </w:r>
    <w:r w:rsidR="000C0161">
      <w:rPr>
        <w:rFonts w:ascii="Calibri Light" w:hAnsi="Calibri Light" w:cs="Calibri Light"/>
      </w:rPr>
      <w:t>1</w:t>
    </w:r>
    <w:r w:rsidRPr="00301F6C">
      <w:rPr>
        <w:rFonts w:ascii="Calibri Light" w:hAnsi="Calibri Light" w:cs="Calibri Light"/>
      </w:rPr>
      <w:t xml:space="preserve"> – </w:t>
    </w:r>
    <w:r w:rsidR="000C0161">
      <w:rPr>
        <w:rFonts w:ascii="Calibri Light" w:hAnsi="Calibri Light" w:cs="Calibri Light"/>
      </w:rPr>
      <w:t>15/10</w:t>
    </w:r>
    <w:r w:rsidRPr="00301F6C">
      <w:rPr>
        <w:rFonts w:ascii="Calibri Light" w:hAnsi="Calibri Light" w:cs="Calibri Light"/>
      </w:rPr>
      <w:t>/202</w:t>
    </w:r>
    <w:r>
      <w:rPr>
        <w:rFonts w:ascii="Calibri Light" w:hAnsi="Calibri Light" w:cs="Calibri Light"/>
      </w:rPr>
      <w:t>0</w:t>
    </w:r>
    <w:r w:rsidRPr="00301F6C">
      <w:rPr>
        <w:rFonts w:ascii="Calibri Light" w:hAnsi="Calibri Light" w:cs="Calibri Light"/>
      </w:rPr>
      <w:tab/>
      <w:t xml:space="preserve"> Page </w:t>
    </w:r>
    <w:r w:rsidRPr="00301F6C">
      <w:rPr>
        <w:rFonts w:ascii="Calibri Light" w:hAnsi="Calibri Light" w:cs="Calibri Light"/>
      </w:rPr>
      <w:fldChar w:fldCharType="begin"/>
    </w:r>
    <w:r w:rsidRPr="00301F6C">
      <w:rPr>
        <w:rFonts w:ascii="Calibri Light" w:hAnsi="Calibri Light" w:cs="Calibri Light"/>
      </w:rPr>
      <w:instrText xml:space="preserve"> PAGE   \* MERGEFORMAT </w:instrText>
    </w:r>
    <w:r w:rsidRPr="00301F6C">
      <w:rPr>
        <w:rFonts w:ascii="Calibri Light" w:hAnsi="Calibri Light" w:cs="Calibri Light"/>
      </w:rPr>
      <w:fldChar w:fldCharType="separate"/>
    </w:r>
    <w:r w:rsidRPr="00301F6C">
      <w:rPr>
        <w:rFonts w:ascii="Calibri Light" w:hAnsi="Calibri Light" w:cs="Calibri Light"/>
      </w:rPr>
      <w:t>3</w:t>
    </w:r>
    <w:r w:rsidRPr="00301F6C">
      <w:rPr>
        <w:rFonts w:ascii="Calibri Light" w:hAnsi="Calibri Light" w:cs="Calibri Light"/>
      </w:rPr>
      <w:fldChar w:fldCharType="end"/>
    </w:r>
    <w:r w:rsidRPr="00301F6C">
      <w:rPr>
        <w:rFonts w:ascii="Calibri Light" w:hAnsi="Calibri Light" w:cs="Calibri Light"/>
      </w:rPr>
      <w:t>/</w:t>
    </w:r>
    <w:r w:rsidRPr="00301F6C">
      <w:rPr>
        <w:rFonts w:ascii="Calibri Light" w:hAnsi="Calibri Light" w:cs="Calibri Light"/>
      </w:rPr>
      <w:fldChar w:fldCharType="begin"/>
    </w:r>
    <w:r w:rsidRPr="00301F6C">
      <w:rPr>
        <w:rFonts w:ascii="Calibri Light" w:hAnsi="Calibri Light" w:cs="Calibri Light"/>
      </w:rPr>
      <w:instrText xml:space="preserve"> NUMPAGES   \* MERGEFORMAT </w:instrText>
    </w:r>
    <w:r w:rsidRPr="00301F6C">
      <w:rPr>
        <w:rFonts w:ascii="Calibri Light" w:hAnsi="Calibri Light" w:cs="Calibri Light"/>
      </w:rPr>
      <w:fldChar w:fldCharType="separate"/>
    </w:r>
    <w:r w:rsidRPr="00301F6C">
      <w:rPr>
        <w:rFonts w:ascii="Calibri Light" w:hAnsi="Calibri Light" w:cs="Calibri Light"/>
      </w:rPr>
      <w:t>8</w:t>
    </w:r>
    <w:r w:rsidRPr="00301F6C">
      <w:rPr>
        <w:rFonts w:ascii="Calibri Light" w:hAnsi="Calibri Light" w:cs="Calibri Light"/>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42B39" w14:textId="4A800126" w:rsidR="002A0226" w:rsidRPr="00BB313D" w:rsidRDefault="00A043AD" w:rsidP="000C78AC">
    <w:pPr>
      <w:pStyle w:val="Pagination"/>
      <w:tabs>
        <w:tab w:val="right" w:pos="9638"/>
      </w:tabs>
      <w:jc w:val="left"/>
    </w:pPr>
    <w:r>
      <w:rPr>
        <w:noProof/>
      </w:rPr>
      <w:t>0</w:t>
    </w:r>
    <w:r w:rsidR="00AC61B9">
      <w:rPr>
        <w:noProof/>
      </w:rPr>
      <w:t>9</w:t>
    </w:r>
    <w:r>
      <w:rPr>
        <w:noProof/>
      </w:rPr>
      <w:t>5</w:t>
    </w:r>
    <w:r w:rsidR="005B19D4">
      <w:rPr>
        <w:noProof/>
      </w:rPr>
      <w:t>-202</w:t>
    </w:r>
    <w:r>
      <w:rPr>
        <w:noProof/>
      </w:rPr>
      <w:t>5</w:t>
    </w:r>
    <w:r w:rsidR="005B19D4">
      <w:rPr>
        <w:noProof/>
      </w:rPr>
      <w:t>-GAVI-RFP</w:t>
    </w:r>
    <w:r w:rsidR="002A0226">
      <w:tab/>
    </w:r>
    <w:r w:rsidR="002A0226" w:rsidRPr="00BB313D">
      <w:fldChar w:fldCharType="begin"/>
    </w:r>
    <w:r w:rsidR="002A0226" w:rsidRPr="00BB313D">
      <w:instrText xml:space="preserve"> PAGE   \* MERGEFORMAT </w:instrText>
    </w:r>
    <w:r w:rsidR="002A0226" w:rsidRPr="00BB313D">
      <w:fldChar w:fldCharType="separate"/>
    </w:r>
    <w:r w:rsidR="002A0226">
      <w:rPr>
        <w:noProof/>
      </w:rPr>
      <w:t>8</w:t>
    </w:r>
    <w:r w:rsidR="002A0226" w:rsidRPr="00BB313D">
      <w:fldChar w:fldCharType="end"/>
    </w:r>
    <w:r w:rsidR="002A0226" w:rsidRPr="00BB313D">
      <w:t>/</w:t>
    </w:r>
    <w:fldSimple w:instr="NUMPAGES   \* MERGEFORMAT">
      <w:r w:rsidR="002A0226">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42D61" w14:textId="77777777" w:rsidR="00610293" w:rsidRDefault="00610293" w:rsidP="00CB23FF">
      <w:pPr>
        <w:rPr>
          <w:lang w:val="fr-FR"/>
        </w:rPr>
      </w:pPr>
    </w:p>
    <w:p w14:paraId="5CDDD99A" w14:textId="77777777" w:rsidR="00610293" w:rsidRPr="001006AF" w:rsidRDefault="00610293" w:rsidP="00CB23FF">
      <w:pPr>
        <w:rPr>
          <w:lang w:val="fr-FR"/>
        </w:rPr>
      </w:pPr>
    </w:p>
  </w:footnote>
  <w:footnote w:type="continuationSeparator" w:id="0">
    <w:p w14:paraId="66856DCB" w14:textId="77777777" w:rsidR="00610293" w:rsidRPr="001006AF" w:rsidRDefault="00610293" w:rsidP="00CB23FF"/>
  </w:footnote>
  <w:footnote w:type="continuationNotice" w:id="1">
    <w:p w14:paraId="3C968CA9" w14:textId="77777777" w:rsidR="00610293" w:rsidRDefault="00610293" w:rsidP="00CB23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42B20" w14:textId="3B371227" w:rsidR="002A0226" w:rsidRPr="008C6922" w:rsidRDefault="00B61E2B">
    <w:pPr>
      <w:pStyle w:val="Header"/>
      <w:rPr>
        <w:lang w:val="fr-FR"/>
      </w:rPr>
    </w:pPr>
    <w:r>
      <w:rPr>
        <w:noProof/>
        <w:lang w:eastAsia="en-GB"/>
      </w:rPr>
      <mc:AlternateContent>
        <mc:Choice Requires="wps">
          <w:drawing>
            <wp:anchor distT="0" distB="0" distL="114300" distR="114300" simplePos="0" relativeHeight="251658257" behindDoc="0" locked="0" layoutInCell="0" allowOverlap="1" wp14:anchorId="4AC02BF9" wp14:editId="71C72DA3">
              <wp:simplePos x="0" y="0"/>
              <wp:positionH relativeFrom="page">
                <wp:posOffset>0</wp:posOffset>
              </wp:positionH>
              <wp:positionV relativeFrom="page">
                <wp:posOffset>190500</wp:posOffset>
              </wp:positionV>
              <wp:extent cx="7560310" cy="273050"/>
              <wp:effectExtent l="0" t="0" r="0" b="12700"/>
              <wp:wrapNone/>
              <wp:docPr id="1" name="MSIPCMca1644ecbb722e8ae919d9a8" descr="{&quot;HashCode&quot;:202733416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36115E" w14:textId="0BA52098" w:rsidR="00B61E2B" w:rsidRPr="00B61E2B" w:rsidRDefault="00B61E2B" w:rsidP="00B61E2B">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AC02BF9" id="_x0000_t202" coordsize="21600,21600" o:spt="202" path="m,l,21600r21600,l21600,xe">
              <v:stroke joinstyle="miter"/>
              <v:path gradientshapeok="t" o:connecttype="rect"/>
            </v:shapetype>
            <v:shape id="MSIPCMca1644ecbb722e8ae919d9a8" o:spid="_x0000_s1026" type="#_x0000_t202" alt="{&quot;HashCode&quot;:2027334168,&quot;Height&quot;:841.0,&quot;Width&quot;:595.0,&quot;Placement&quot;:&quot;Header&quot;,&quot;Index&quot;:&quot;Primary&quot;,&quot;Section&quot;:1,&quot;Top&quot;:0.0,&quot;Left&quot;:0.0}" style="position:absolute;margin-left:0;margin-top:15pt;width:595.3pt;height:21.5pt;z-index:25165825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2636115E" w14:textId="0BA52098" w:rsidR="00B61E2B" w:rsidRPr="00B61E2B" w:rsidRDefault="00B61E2B" w:rsidP="00B61E2B">
                    <w:pPr>
                      <w:rPr>
                        <w:rFonts w:ascii="Calibri" w:hAnsi="Calibri" w:cs="Calibri"/>
                        <w:color w:val="000000"/>
                        <w:sz w:val="20"/>
                      </w:rPr>
                    </w:pPr>
                  </w:p>
                </w:txbxContent>
              </v:textbox>
              <w10:wrap anchorx="page" anchory="page"/>
            </v:shape>
          </w:pict>
        </mc:Fallback>
      </mc:AlternateContent>
    </w:r>
    <w:r w:rsidR="002A0226">
      <w:rPr>
        <w:noProof/>
        <w:lang w:eastAsia="en-GB"/>
      </w:rPr>
      <w:drawing>
        <wp:anchor distT="0" distB="0" distL="114300" distR="114300" simplePos="0" relativeHeight="251658240" behindDoc="1" locked="0" layoutInCell="1" allowOverlap="1" wp14:anchorId="58942B3A" wp14:editId="1E62DFC3">
          <wp:simplePos x="0" y="0"/>
          <wp:positionH relativeFrom="page">
            <wp:posOffset>0</wp:posOffset>
          </wp:positionH>
          <wp:positionV relativeFrom="page">
            <wp:posOffset>0</wp:posOffset>
          </wp:positionV>
          <wp:extent cx="7560310" cy="9021445"/>
          <wp:effectExtent l="0" t="0" r="2540" b="825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9021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42B22" w14:textId="77777777" w:rsidR="002A0226" w:rsidRPr="00771A4C" w:rsidRDefault="002A0226" w:rsidP="00CB23FF">
    <w:pPr>
      <w:pStyle w:val="Header"/>
    </w:pPr>
  </w:p>
  <w:p w14:paraId="58942B23" w14:textId="77777777" w:rsidR="002A0226" w:rsidRPr="00771A4C" w:rsidRDefault="002A0226" w:rsidP="00CB23FF">
    <w:pPr>
      <w:pStyle w:val="Header"/>
    </w:pPr>
  </w:p>
  <w:p w14:paraId="58942B24" w14:textId="77777777" w:rsidR="002A0226" w:rsidRPr="00771A4C" w:rsidRDefault="002A0226" w:rsidP="00CB23FF">
    <w:pPr>
      <w:pStyle w:val="Header"/>
    </w:pPr>
  </w:p>
  <w:p w14:paraId="58942B25" w14:textId="77777777" w:rsidR="002A0226" w:rsidRPr="00771A4C" w:rsidRDefault="002A0226" w:rsidP="00CB23FF">
    <w:pPr>
      <w:pStyle w:val="Header"/>
    </w:pPr>
  </w:p>
  <w:p w14:paraId="58942B26" w14:textId="77777777" w:rsidR="002A0226" w:rsidRPr="00771A4C" w:rsidRDefault="002A0226" w:rsidP="00CB23FF">
    <w:pPr>
      <w:pStyle w:val="Header"/>
    </w:pPr>
  </w:p>
  <w:p w14:paraId="58942B27" w14:textId="77777777" w:rsidR="002A0226" w:rsidRPr="00771A4C" w:rsidRDefault="002A0226" w:rsidP="00CB23FF">
    <w:pPr>
      <w:pStyle w:val="Header"/>
    </w:pPr>
  </w:p>
  <w:p w14:paraId="58942B28" w14:textId="77777777" w:rsidR="002A0226" w:rsidRPr="00771A4C" w:rsidRDefault="002A0226" w:rsidP="00CB23FF">
    <w:pPr>
      <w:pStyle w:val="Header"/>
    </w:pPr>
  </w:p>
  <w:p w14:paraId="58942B29" w14:textId="77777777" w:rsidR="002A0226" w:rsidRPr="00771A4C" w:rsidRDefault="002A0226" w:rsidP="00CB23FF">
    <w:pPr>
      <w:pStyle w:val="Header"/>
    </w:pPr>
  </w:p>
  <w:p w14:paraId="58942B2A" w14:textId="77777777" w:rsidR="002A0226" w:rsidRPr="00771A4C" w:rsidRDefault="002A0226" w:rsidP="00CB23FF">
    <w:pPr>
      <w:pStyle w:val="Header"/>
    </w:pPr>
  </w:p>
  <w:p w14:paraId="58942B2B" w14:textId="77777777" w:rsidR="002A0226" w:rsidRPr="00771A4C" w:rsidRDefault="002A0226" w:rsidP="00CB23FF">
    <w:pPr>
      <w:pStyle w:val="Header"/>
    </w:pPr>
  </w:p>
  <w:p w14:paraId="58942B2C" w14:textId="77777777" w:rsidR="002A0226" w:rsidRPr="00771A4C" w:rsidRDefault="002A0226" w:rsidP="00CB23FF">
    <w:pPr>
      <w:pStyle w:val="Header"/>
    </w:pPr>
  </w:p>
  <w:p w14:paraId="58942B2D" w14:textId="77777777" w:rsidR="002A0226" w:rsidRPr="00771A4C" w:rsidRDefault="002A0226" w:rsidP="00CB23FF">
    <w:pPr>
      <w:pStyle w:val="Header"/>
    </w:pPr>
  </w:p>
  <w:p w14:paraId="58942B2E" w14:textId="77777777" w:rsidR="002A0226" w:rsidRPr="00771A4C" w:rsidRDefault="002A0226" w:rsidP="00CB23FF">
    <w:pPr>
      <w:pStyle w:val="Header"/>
    </w:pPr>
  </w:p>
  <w:p w14:paraId="58942B2F" w14:textId="77777777" w:rsidR="002A0226" w:rsidRPr="00771A4C" w:rsidRDefault="002A0226" w:rsidP="00CB23FF">
    <w:pPr>
      <w:pStyle w:val="Header"/>
    </w:pPr>
  </w:p>
  <w:p w14:paraId="58942B30" w14:textId="77777777" w:rsidR="002A0226" w:rsidRPr="00771A4C" w:rsidRDefault="002A0226" w:rsidP="00CB23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A8131" w14:textId="77993585" w:rsidR="002A0226" w:rsidRPr="00151278" w:rsidRDefault="00B61E2B" w:rsidP="00CB23FF">
    <w:pPr>
      <w:pStyle w:val="Header"/>
    </w:pPr>
    <w:r>
      <w:rPr>
        <w:noProof/>
        <w:lang w:eastAsia="en-GB"/>
      </w:rPr>
      <mc:AlternateContent>
        <mc:Choice Requires="wps">
          <w:drawing>
            <wp:anchor distT="0" distB="0" distL="114300" distR="114300" simplePos="0" relativeHeight="251660288" behindDoc="0" locked="0" layoutInCell="0" allowOverlap="1" wp14:anchorId="4BA72A0D" wp14:editId="4D576127">
              <wp:simplePos x="0" y="0"/>
              <wp:positionH relativeFrom="page">
                <wp:posOffset>0</wp:posOffset>
              </wp:positionH>
              <wp:positionV relativeFrom="page">
                <wp:posOffset>190500</wp:posOffset>
              </wp:positionV>
              <wp:extent cx="7560310" cy="273050"/>
              <wp:effectExtent l="0" t="0" r="0" b="12700"/>
              <wp:wrapNone/>
              <wp:docPr id="2" name="MSIPCMc4d7432bb73325c4aecf819a" descr="{&quot;HashCode&quot;:2027334168,&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C8E58F" w14:textId="61903006" w:rsidR="00B61E2B" w:rsidRPr="00B61E2B" w:rsidRDefault="00B61E2B" w:rsidP="00B61E2B">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BA72A0D" id="_x0000_t202" coordsize="21600,21600" o:spt="202" path="m,l,21600r21600,l21600,xe">
              <v:stroke joinstyle="miter"/>
              <v:path gradientshapeok="t" o:connecttype="rect"/>
            </v:shapetype>
            <v:shape id="MSIPCMc4d7432bb73325c4aecf819a" o:spid="_x0000_s1027" type="#_x0000_t202" alt="{&quot;HashCode&quot;:2027334168,&quot;Height&quot;:841.0,&quot;Width&quot;:595.0,&quot;Placement&quot;:&quot;Header&quot;,&quot;Index&quot;:&quot;Primary&quot;,&quot;Section&quot;:2,&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7e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" o:allowincell="f" filled="f" stroked="f" strokeweight=".5pt">
              <v:textbox inset="20pt,0,,0">
                <w:txbxContent>
                  <w:p w14:paraId="39C8E58F" w14:textId="61903006" w:rsidR="00B61E2B" w:rsidRPr="00B61E2B" w:rsidRDefault="00B61E2B" w:rsidP="00B61E2B">
                    <w:pPr>
                      <w:rPr>
                        <w:rFonts w:ascii="Calibri" w:hAnsi="Calibri" w:cs="Calibri"/>
                        <w:color w:val="000000"/>
                        <w:sz w:val="20"/>
                      </w:rPr>
                    </w:pPr>
                  </w:p>
                </w:txbxContent>
              </v:textbox>
              <w10:wrap anchorx="page" anchory="page"/>
            </v:shape>
          </w:pict>
        </mc:Fallback>
      </mc:AlternateContent>
    </w:r>
    <w:r w:rsidR="002A0226">
      <w:rPr>
        <w:noProof/>
        <w:lang w:eastAsia="en-GB"/>
      </w:rPr>
      <w:drawing>
        <wp:anchor distT="0" distB="0" distL="114300" distR="114300" simplePos="0" relativeHeight="251651072" behindDoc="1" locked="0" layoutInCell="1" allowOverlap="1" wp14:anchorId="5F1B627A" wp14:editId="389DD5C9">
          <wp:simplePos x="0" y="0"/>
          <wp:positionH relativeFrom="page">
            <wp:posOffset>0</wp:posOffset>
          </wp:positionH>
          <wp:positionV relativeFrom="page">
            <wp:posOffset>0</wp:posOffset>
          </wp:positionV>
          <wp:extent cx="2343785" cy="1259840"/>
          <wp:effectExtent l="0" t="0" r="0" b="0"/>
          <wp:wrapNone/>
          <wp:docPr id="1417461286"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_office_gav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111" w:type="dxa"/>
      <w:tblInd w:w="5944" w:type="dxa"/>
      <w:tblBorders>
        <w:top w:val="single" w:sz="8" w:space="0" w:color="FFFFFF" w:themeColor="background1"/>
        <w:left w:val="single" w:sz="8" w:space="0" w:color="00B050"/>
        <w:bottom w:val="single" w:sz="8" w:space="0" w:color="FFFFFF" w:themeColor="background1"/>
        <w:right w:val="single" w:sz="8" w:space="0" w:color="FFFFFF" w:themeColor="background1"/>
      </w:tblBorders>
      <w:tblLook w:val="04A0" w:firstRow="1" w:lastRow="0" w:firstColumn="1" w:lastColumn="0" w:noHBand="0" w:noVBand="1"/>
    </w:tblPr>
    <w:tblGrid>
      <w:gridCol w:w="4111"/>
    </w:tblGrid>
    <w:tr w:rsidR="002A0226" w14:paraId="3D9FDE81" w14:textId="77777777" w:rsidTr="00632957">
      <w:trPr>
        <w:trHeight w:val="391"/>
      </w:trPr>
      <w:tc>
        <w:tcPr>
          <w:tcW w:w="4111" w:type="dxa"/>
          <w:vMerge w:val="restart"/>
          <w:shd w:val="clear" w:color="000000" w:fill="FFFFFF"/>
          <w:vAlign w:val="center"/>
          <w:hideMark/>
        </w:tcPr>
        <w:p w14:paraId="57DFBE99" w14:textId="523414A1" w:rsidR="002A0226" w:rsidRPr="00AF57DD" w:rsidRDefault="00B61E2B" w:rsidP="00135879">
          <w:pPr>
            <w:ind w:left="173"/>
            <w:rPr>
              <w:rFonts w:ascii="Calibri Light" w:hAnsi="Calibri Light" w:cs="Calibri Light"/>
              <w:i/>
              <w:iCs/>
              <w:color w:val="005CB9"/>
            </w:rPr>
          </w:pPr>
          <w:r>
            <w:rPr>
              <w:rFonts w:ascii="Calibri Light" w:hAnsi="Calibri Light" w:cs="Calibri Light"/>
              <w:i/>
              <w:iCs/>
              <w:noProof/>
              <w:color w:val="005CB9"/>
            </w:rPr>
            <mc:AlternateContent>
              <mc:Choice Requires="wps">
                <w:drawing>
                  <wp:anchor distT="0" distB="0" distL="114300" distR="114300" simplePos="0" relativeHeight="251663360" behindDoc="0" locked="0" layoutInCell="0" allowOverlap="1" wp14:anchorId="3308582E" wp14:editId="4D5A7DD8">
                    <wp:simplePos x="0" y="0"/>
                    <wp:positionH relativeFrom="page">
                      <wp:posOffset>0</wp:posOffset>
                    </wp:positionH>
                    <wp:positionV relativeFrom="page">
                      <wp:posOffset>190500</wp:posOffset>
                    </wp:positionV>
                    <wp:extent cx="7560310" cy="273050"/>
                    <wp:effectExtent l="0" t="0" r="0" b="12700"/>
                    <wp:wrapNone/>
                    <wp:docPr id="6" name="MSIPCMb0bd45bb907268aa7f8db3cf" descr="{&quot;HashCode&quot;:2027334168,&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1C2933" w14:textId="738F51BC" w:rsidR="00B61E2B" w:rsidRPr="00B61E2B" w:rsidRDefault="00B61E2B" w:rsidP="00B61E2B">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308582E" id="_x0000_t202" coordsize="21600,21600" o:spt="202" path="m,l,21600r21600,l21600,xe">
                    <v:stroke joinstyle="miter"/>
                    <v:path gradientshapeok="t" o:connecttype="rect"/>
                  </v:shapetype>
                  <v:shape id="MSIPCMb0bd45bb907268aa7f8db3cf" o:spid="_x0000_s1028" type="#_x0000_t202" alt="{&quot;HashCode&quot;:2027334168,&quot;Height&quot;:841.0,&quot;Width&quot;:595.0,&quot;Placement&quot;:&quot;Header&quot;,&quot;Index&quot;:&quot;Primary&quot;,&quot;Section&quot;:3,&quot;Top&quot;:0.0,&quot;Left&quot;:0.0}" style="position:absolute;left:0;text-align:left;margin-left:0;margin-top:1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C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" o:allowincell="f" filled="f" stroked="f" strokeweight=".5pt">
                    <v:textbox inset="20pt,0,,0">
                      <w:txbxContent>
                        <w:p w14:paraId="071C2933" w14:textId="738F51BC" w:rsidR="00B61E2B" w:rsidRPr="00B61E2B" w:rsidRDefault="00B61E2B" w:rsidP="00B61E2B">
                          <w:pPr>
                            <w:rPr>
                              <w:rFonts w:ascii="Calibri" w:hAnsi="Calibri" w:cs="Calibri"/>
                              <w:color w:val="000000"/>
                              <w:sz w:val="20"/>
                            </w:rPr>
                          </w:pPr>
                        </w:p>
                      </w:txbxContent>
                    </v:textbox>
                    <w10:wrap anchorx="page" anchory="page"/>
                  </v:shape>
                </w:pict>
              </mc:Fallback>
            </mc:AlternateContent>
          </w:r>
          <w:r w:rsidR="002A0226" w:rsidRPr="00445C4E">
            <w:rPr>
              <w:rFonts w:ascii="Calibri Light" w:hAnsi="Calibri Light" w:cs="Calibri Light"/>
              <w:i/>
              <w:iCs/>
              <w:color w:val="005CB9"/>
            </w:rPr>
            <w:t xml:space="preserve">This </w:t>
          </w:r>
          <w:r w:rsidR="002A0226">
            <w:rPr>
              <w:rFonts w:ascii="Calibri Light" w:hAnsi="Calibri Light" w:cs="Calibri Light"/>
              <w:i/>
              <w:iCs/>
              <w:color w:val="005CB9"/>
            </w:rPr>
            <w:t>part of the RFP provides an introduction and</w:t>
          </w:r>
          <w:r w:rsidR="002A0226" w:rsidRPr="00445C4E">
            <w:rPr>
              <w:rFonts w:ascii="Calibri Light" w:hAnsi="Calibri Light" w:cs="Calibri Light"/>
              <w:i/>
              <w:iCs/>
              <w:color w:val="005CB9"/>
            </w:rPr>
            <w:t xml:space="preserve"> </w:t>
          </w:r>
          <w:r w:rsidR="002A0226">
            <w:rPr>
              <w:rFonts w:ascii="Calibri Light" w:hAnsi="Calibri Light" w:cs="Calibri Light"/>
              <w:i/>
              <w:iCs/>
              <w:color w:val="005CB9"/>
            </w:rPr>
            <w:t>sets out</w:t>
          </w:r>
          <w:r w:rsidR="002A0226" w:rsidRPr="00445C4E">
            <w:rPr>
              <w:rFonts w:ascii="Calibri Light" w:hAnsi="Calibri Light" w:cs="Calibri Light"/>
              <w:i/>
              <w:iCs/>
              <w:color w:val="005CB9"/>
            </w:rPr>
            <w:t xml:space="preserve"> key information.</w:t>
          </w:r>
        </w:p>
      </w:tc>
    </w:tr>
    <w:tr w:rsidR="002A0226" w14:paraId="493FE1BE" w14:textId="77777777" w:rsidTr="00632957">
      <w:trPr>
        <w:trHeight w:val="283"/>
      </w:trPr>
      <w:tc>
        <w:tcPr>
          <w:tcW w:w="4111" w:type="dxa"/>
          <w:vMerge/>
          <w:vAlign w:val="center"/>
          <w:hideMark/>
        </w:tcPr>
        <w:p w14:paraId="3927DC6C" w14:textId="77777777" w:rsidR="002A0226" w:rsidRDefault="002A0226" w:rsidP="00135879">
          <w:pPr>
            <w:rPr>
              <w:rFonts w:ascii="Calibri Light" w:hAnsi="Calibri Light" w:cs="Calibri Light"/>
              <w:b/>
              <w:bCs/>
              <w:color w:val="005CB9"/>
              <w:sz w:val="26"/>
              <w:szCs w:val="26"/>
            </w:rPr>
          </w:pPr>
        </w:p>
      </w:tc>
    </w:tr>
    <w:tr w:rsidR="002A0226" w14:paraId="26314801" w14:textId="77777777" w:rsidTr="00632957">
      <w:trPr>
        <w:trHeight w:val="283"/>
      </w:trPr>
      <w:tc>
        <w:tcPr>
          <w:tcW w:w="4111" w:type="dxa"/>
          <w:vMerge/>
          <w:vAlign w:val="center"/>
          <w:hideMark/>
        </w:tcPr>
        <w:p w14:paraId="32C40CF1" w14:textId="77777777" w:rsidR="002A0226" w:rsidRDefault="002A0226" w:rsidP="00135879">
          <w:pPr>
            <w:rPr>
              <w:rFonts w:ascii="Calibri Light" w:hAnsi="Calibri Light" w:cs="Calibri Light"/>
              <w:b/>
              <w:bCs/>
              <w:color w:val="005CB9"/>
              <w:sz w:val="26"/>
              <w:szCs w:val="26"/>
            </w:rPr>
          </w:pPr>
        </w:p>
      </w:tc>
    </w:tr>
  </w:tbl>
  <w:p w14:paraId="4BA408A8" w14:textId="77777777" w:rsidR="002A0226" w:rsidRPr="00151278" w:rsidRDefault="002A0226" w:rsidP="00CB23FF">
    <w:pPr>
      <w:pStyle w:val="Header"/>
    </w:pPr>
    <w:r>
      <w:rPr>
        <w:noProof/>
        <w:lang w:eastAsia="en-GB"/>
      </w:rPr>
      <w:drawing>
        <wp:anchor distT="0" distB="0" distL="114300" distR="114300" simplePos="0" relativeHeight="251654144" behindDoc="1" locked="0" layoutInCell="1" allowOverlap="1" wp14:anchorId="6EECFB02" wp14:editId="14665DBC">
          <wp:simplePos x="0" y="0"/>
          <wp:positionH relativeFrom="page">
            <wp:posOffset>0</wp:posOffset>
          </wp:positionH>
          <wp:positionV relativeFrom="page">
            <wp:posOffset>0</wp:posOffset>
          </wp:positionV>
          <wp:extent cx="2343785" cy="1259840"/>
          <wp:effectExtent l="0" t="0" r="0" b="0"/>
          <wp:wrapNone/>
          <wp:docPr id="1709893989"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_office_gav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3969" w:type="dxa"/>
      <w:tblInd w:w="6369" w:type="dxa"/>
      <w:tblBorders>
        <w:top w:val="single" w:sz="8" w:space="0" w:color="FFFFFF" w:themeColor="background1"/>
        <w:left w:val="single" w:sz="8" w:space="0" w:color="00B050"/>
        <w:bottom w:val="single" w:sz="8" w:space="0" w:color="FFFFFF" w:themeColor="background1"/>
        <w:right w:val="single" w:sz="8" w:space="0" w:color="FFFFFF" w:themeColor="background1"/>
      </w:tblBorders>
      <w:tblLook w:val="04A0" w:firstRow="1" w:lastRow="0" w:firstColumn="1" w:lastColumn="0" w:noHBand="0" w:noVBand="1"/>
    </w:tblPr>
    <w:tblGrid>
      <w:gridCol w:w="3969"/>
    </w:tblGrid>
    <w:tr w:rsidR="002A0226" w:rsidRPr="005D6C16" w14:paraId="57711589" w14:textId="77777777" w:rsidTr="006E7751">
      <w:trPr>
        <w:trHeight w:val="391"/>
      </w:trPr>
      <w:tc>
        <w:tcPr>
          <w:tcW w:w="3969" w:type="dxa"/>
          <w:vMerge w:val="restart"/>
          <w:shd w:val="clear" w:color="000000" w:fill="FFFFFF"/>
          <w:vAlign w:val="center"/>
          <w:hideMark/>
        </w:tcPr>
        <w:p w14:paraId="61A02324" w14:textId="03BBC614" w:rsidR="002A0226" w:rsidRPr="005D6C16" w:rsidRDefault="00B61E2B" w:rsidP="008F2CEB">
          <w:pPr>
            <w:ind w:left="173"/>
            <w:rPr>
              <w:rFonts w:ascii="Calibri Light" w:hAnsi="Calibri Light" w:cs="Calibri Light"/>
              <w:i/>
              <w:iCs/>
              <w:color w:val="005CB9"/>
              <w:lang w:val="en-US"/>
            </w:rPr>
          </w:pPr>
          <w:r>
            <w:rPr>
              <w:rFonts w:ascii="Calibri Light" w:hAnsi="Calibri Light" w:cs="Calibri Light"/>
              <w:i/>
              <w:iCs/>
              <w:noProof/>
              <w:color w:val="005CB9"/>
              <w:lang w:val="en-US"/>
            </w:rPr>
            <mc:AlternateContent>
              <mc:Choice Requires="wps">
                <w:drawing>
                  <wp:anchor distT="0" distB="0" distL="114300" distR="114300" simplePos="0" relativeHeight="251666432" behindDoc="0" locked="0" layoutInCell="0" allowOverlap="1" wp14:anchorId="0D19FB73" wp14:editId="010032DF">
                    <wp:simplePos x="0" y="0"/>
                    <wp:positionH relativeFrom="page">
                      <wp:posOffset>0</wp:posOffset>
                    </wp:positionH>
                    <wp:positionV relativeFrom="page">
                      <wp:posOffset>190500</wp:posOffset>
                    </wp:positionV>
                    <wp:extent cx="7560310" cy="273050"/>
                    <wp:effectExtent l="0" t="0" r="0" b="12700"/>
                    <wp:wrapNone/>
                    <wp:docPr id="8" name="MSIPCM975b4c5d8bb4c9eec61d1969" descr="{&quot;HashCode&quot;:2027334168,&quot;Height&quot;:841.0,&quot;Width&quot;:595.0,&quot;Placement&quot;:&quot;Head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028E6F" w14:textId="0C36149A" w:rsidR="00B61E2B" w:rsidRPr="00B61E2B" w:rsidRDefault="00B61E2B" w:rsidP="00B61E2B">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D19FB73" id="_x0000_t202" coordsize="21600,21600" o:spt="202" path="m,l,21600r21600,l21600,xe">
                    <v:stroke joinstyle="miter"/>
                    <v:path gradientshapeok="t" o:connecttype="rect"/>
                  </v:shapetype>
                  <v:shape id="MSIPCM975b4c5d8bb4c9eec61d1969" o:spid="_x0000_s1029" type="#_x0000_t202" alt="{&quot;HashCode&quot;:2027334168,&quot;Height&quot;:841.0,&quot;Width&quot;:595.0,&quot;Placement&quot;:&quot;Header&quot;,&quot;Index&quot;:&quot;Primary&quot;,&quot;Section&quot;:5,&quot;Top&quot;:0.0,&quot;Left&quot;:0.0}" style="position:absolute;left:0;text-align:left;margin-left:0;margin-top:1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4V/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" o:allowincell="f" filled="f" stroked="f" strokeweight=".5pt">
                    <v:textbox inset="20pt,0,,0">
                      <w:txbxContent>
                        <w:p w14:paraId="44028E6F" w14:textId="0C36149A" w:rsidR="00B61E2B" w:rsidRPr="00B61E2B" w:rsidRDefault="00B61E2B" w:rsidP="00B61E2B">
                          <w:pPr>
                            <w:rPr>
                              <w:rFonts w:ascii="Calibri" w:hAnsi="Calibri" w:cs="Calibri"/>
                              <w:color w:val="000000"/>
                              <w:sz w:val="20"/>
                            </w:rPr>
                          </w:pPr>
                        </w:p>
                      </w:txbxContent>
                    </v:textbox>
                    <w10:wrap anchorx="page" anchory="page"/>
                  </v:shape>
                </w:pict>
              </mc:Fallback>
            </mc:AlternateContent>
          </w:r>
          <w:r w:rsidR="002A0226">
            <w:rPr>
              <w:rFonts w:ascii="Calibri Light" w:hAnsi="Calibri Light" w:cs="Calibri Light"/>
              <w:i/>
              <w:iCs/>
              <w:color w:val="005CB9"/>
              <w:lang w:val="en-US"/>
            </w:rPr>
            <w:t xml:space="preserve">This part of the </w:t>
          </w:r>
          <w:r w:rsidR="00E00DD9">
            <w:rPr>
              <w:rFonts w:ascii="Calibri Light" w:hAnsi="Calibri Light" w:cs="Calibri Light"/>
              <w:i/>
              <w:iCs/>
              <w:color w:val="005CB9"/>
              <w:lang w:val="en-US"/>
            </w:rPr>
            <w:t>RFP</w:t>
          </w:r>
          <w:r w:rsidR="002A0226">
            <w:rPr>
              <w:rFonts w:ascii="Calibri Light" w:hAnsi="Calibri Light" w:cs="Calibri Light"/>
              <w:i/>
              <w:iCs/>
              <w:color w:val="005CB9"/>
              <w:lang w:val="en-US"/>
            </w:rPr>
            <w:t xml:space="preserve"> sets out the evaluation criteria and scoring method.</w:t>
          </w:r>
        </w:p>
      </w:tc>
    </w:tr>
    <w:tr w:rsidR="002A0226" w:rsidRPr="005D6C16" w14:paraId="3C7BAF3F" w14:textId="77777777" w:rsidTr="006E7751">
      <w:trPr>
        <w:trHeight w:val="283"/>
      </w:trPr>
      <w:tc>
        <w:tcPr>
          <w:tcW w:w="3969" w:type="dxa"/>
          <w:vMerge/>
          <w:vAlign w:val="center"/>
          <w:hideMark/>
        </w:tcPr>
        <w:p w14:paraId="28541378" w14:textId="77777777" w:rsidR="002A0226" w:rsidRPr="005D6C16" w:rsidRDefault="002A0226" w:rsidP="008F2CEB">
          <w:pPr>
            <w:rPr>
              <w:rFonts w:ascii="Calibri Light" w:hAnsi="Calibri Light" w:cs="Calibri Light"/>
              <w:b/>
              <w:bCs/>
              <w:color w:val="005CB9"/>
              <w:sz w:val="26"/>
              <w:szCs w:val="26"/>
              <w:lang w:val="en-US"/>
            </w:rPr>
          </w:pPr>
        </w:p>
      </w:tc>
    </w:tr>
    <w:tr w:rsidR="002A0226" w:rsidRPr="005D6C16" w14:paraId="1E81A646" w14:textId="77777777" w:rsidTr="006E7751">
      <w:trPr>
        <w:trHeight w:val="283"/>
      </w:trPr>
      <w:tc>
        <w:tcPr>
          <w:tcW w:w="3969" w:type="dxa"/>
          <w:vMerge/>
          <w:vAlign w:val="center"/>
          <w:hideMark/>
        </w:tcPr>
        <w:p w14:paraId="6FFED6C1" w14:textId="77777777" w:rsidR="002A0226" w:rsidRPr="005D6C16" w:rsidRDefault="002A0226" w:rsidP="008F2CEB">
          <w:pPr>
            <w:rPr>
              <w:rFonts w:ascii="Calibri Light" w:hAnsi="Calibri Light" w:cs="Calibri Light"/>
              <w:b/>
              <w:bCs/>
              <w:color w:val="005CB9"/>
              <w:sz w:val="26"/>
              <w:szCs w:val="26"/>
              <w:lang w:val="en-US"/>
            </w:rPr>
          </w:pPr>
        </w:p>
      </w:tc>
    </w:tr>
  </w:tbl>
  <w:p w14:paraId="6ED47E27" w14:textId="77777777" w:rsidR="002A0226" w:rsidRPr="00151278" w:rsidRDefault="002A0226" w:rsidP="00CB23FF">
    <w:pPr>
      <w:pStyle w:val="Header"/>
    </w:pPr>
    <w:r>
      <w:rPr>
        <w:noProof/>
        <w:lang w:eastAsia="en-GB"/>
      </w:rPr>
      <w:drawing>
        <wp:anchor distT="0" distB="0" distL="114300" distR="114300" simplePos="0" relativeHeight="251648000" behindDoc="1" locked="0" layoutInCell="1" allowOverlap="1" wp14:anchorId="68F89D3F" wp14:editId="24B55620">
          <wp:simplePos x="0" y="0"/>
          <wp:positionH relativeFrom="page">
            <wp:posOffset>0</wp:posOffset>
          </wp:positionH>
          <wp:positionV relativeFrom="page">
            <wp:posOffset>0</wp:posOffset>
          </wp:positionV>
          <wp:extent cx="2343785" cy="1259840"/>
          <wp:effectExtent l="0" t="0" r="0" b="0"/>
          <wp:wrapNone/>
          <wp:docPr id="288675673"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_office_gav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62" w:type="dxa"/>
      <w:tblInd w:w="5093" w:type="dxa"/>
      <w:tblBorders>
        <w:top w:val="single" w:sz="8" w:space="0" w:color="FFFFFF" w:themeColor="background1"/>
        <w:left w:val="single" w:sz="8" w:space="0" w:color="00B050"/>
        <w:bottom w:val="single" w:sz="8" w:space="0" w:color="FFFFFF" w:themeColor="background1"/>
        <w:right w:val="single" w:sz="8" w:space="0" w:color="FFFFFF" w:themeColor="background1"/>
      </w:tblBorders>
      <w:tblLook w:val="04A0" w:firstRow="1" w:lastRow="0" w:firstColumn="1" w:lastColumn="0" w:noHBand="0" w:noVBand="1"/>
    </w:tblPr>
    <w:tblGrid>
      <w:gridCol w:w="4962"/>
    </w:tblGrid>
    <w:tr w:rsidR="002A0226" w:rsidRPr="005D6C16" w14:paraId="036ABA6F" w14:textId="77777777" w:rsidTr="000F20B6">
      <w:trPr>
        <w:trHeight w:val="391"/>
      </w:trPr>
      <w:tc>
        <w:tcPr>
          <w:tcW w:w="4962" w:type="dxa"/>
          <w:vMerge w:val="restart"/>
          <w:shd w:val="clear" w:color="000000" w:fill="FFFFFF"/>
          <w:vAlign w:val="center"/>
          <w:hideMark/>
        </w:tcPr>
        <w:p w14:paraId="36CD7769" w14:textId="0E9F5E03" w:rsidR="002A0226" w:rsidRPr="005D6C16" w:rsidRDefault="00B61E2B" w:rsidP="008F2CEB">
          <w:pPr>
            <w:ind w:left="173"/>
            <w:rPr>
              <w:rFonts w:ascii="Calibri Light" w:hAnsi="Calibri Light" w:cs="Calibri Light"/>
              <w:i/>
              <w:iCs/>
              <w:color w:val="005CB9"/>
              <w:lang w:val="en-US"/>
            </w:rPr>
          </w:pPr>
          <w:r>
            <w:rPr>
              <w:rFonts w:ascii="Calibri Light" w:hAnsi="Calibri Light" w:cs="Calibri Light"/>
              <w:i/>
              <w:iCs/>
              <w:noProof/>
              <w:color w:val="005CB9"/>
              <w:lang w:val="en-US"/>
            </w:rPr>
            <mc:AlternateContent>
              <mc:Choice Requires="wps">
                <w:drawing>
                  <wp:anchor distT="0" distB="0" distL="114300" distR="114300" simplePos="0" relativeHeight="251669504" behindDoc="0" locked="0" layoutInCell="0" allowOverlap="1" wp14:anchorId="12E6412E" wp14:editId="3415CF77">
                    <wp:simplePos x="0" y="0"/>
                    <wp:positionH relativeFrom="page">
                      <wp:posOffset>0</wp:posOffset>
                    </wp:positionH>
                    <wp:positionV relativeFrom="page">
                      <wp:posOffset>190500</wp:posOffset>
                    </wp:positionV>
                    <wp:extent cx="7560310" cy="273050"/>
                    <wp:effectExtent l="0" t="0" r="0" b="12700"/>
                    <wp:wrapNone/>
                    <wp:docPr id="9" name="MSIPCM507848ec90417ad8157ec7ae" descr="{&quot;HashCode&quot;:2027334168,&quot;Height&quot;:841.0,&quot;Width&quot;:595.0,&quot;Placement&quot;:&quot;Head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B1639D" w14:textId="11C10EF2" w:rsidR="00B61E2B" w:rsidRPr="00B61E2B" w:rsidRDefault="00B61E2B" w:rsidP="00B61E2B">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2E6412E" id="_x0000_t202" coordsize="21600,21600" o:spt="202" path="m,l,21600r21600,l21600,xe">
                    <v:stroke joinstyle="miter"/>
                    <v:path gradientshapeok="t" o:connecttype="rect"/>
                  </v:shapetype>
                  <v:shape id="MSIPCM507848ec90417ad8157ec7ae" o:spid="_x0000_s1030" type="#_x0000_t202" alt="{&quot;HashCode&quot;:2027334168,&quot;Height&quot;:841.0,&quot;Width&quot;:595.0,&quot;Placement&quot;:&quot;Header&quot;,&quot;Index&quot;:&quot;Primary&quot;,&quot;Section&quot;:6,&quot;Top&quot;:0.0,&quot;Left&quot;:0.0}" style="position:absolute;left:0;text-align:left;margin-left:0;margin-top:15pt;width:595.3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" o:allowincell="f" filled="f" stroked="f" strokeweight=".5pt">
                    <v:textbox inset="20pt,0,,0">
                      <w:txbxContent>
                        <w:p w14:paraId="12B1639D" w14:textId="11C10EF2" w:rsidR="00B61E2B" w:rsidRPr="00B61E2B" w:rsidRDefault="00B61E2B" w:rsidP="00B61E2B">
                          <w:pPr>
                            <w:rPr>
                              <w:rFonts w:ascii="Calibri" w:hAnsi="Calibri" w:cs="Calibri"/>
                              <w:color w:val="000000"/>
                              <w:sz w:val="20"/>
                            </w:rPr>
                          </w:pPr>
                        </w:p>
                      </w:txbxContent>
                    </v:textbox>
                    <w10:wrap anchorx="page" anchory="page"/>
                  </v:shape>
                </w:pict>
              </mc:Fallback>
            </mc:AlternateContent>
          </w:r>
          <w:r w:rsidR="002A0226" w:rsidRPr="006E7751">
            <w:rPr>
              <w:rFonts w:ascii="Calibri Light" w:hAnsi="Calibri Light" w:cs="Calibri Light"/>
              <w:i/>
              <w:iCs/>
              <w:color w:val="005CB9"/>
              <w:lang w:val="en-US"/>
            </w:rPr>
            <w:t>This</w:t>
          </w:r>
          <w:r w:rsidR="002A0226">
            <w:rPr>
              <w:rFonts w:ascii="Calibri Light" w:hAnsi="Calibri Light" w:cs="Calibri Light"/>
              <w:i/>
              <w:iCs/>
              <w:color w:val="005CB9"/>
              <w:lang w:val="en-US"/>
            </w:rPr>
            <w:t xml:space="preserve"> part of the RFP sets out the minimum response requirements to allow due consideration by Gavi.</w:t>
          </w:r>
        </w:p>
      </w:tc>
    </w:tr>
    <w:tr w:rsidR="002A0226" w:rsidRPr="005D6C16" w14:paraId="10362DA6" w14:textId="77777777" w:rsidTr="000F20B6">
      <w:trPr>
        <w:trHeight w:val="283"/>
      </w:trPr>
      <w:tc>
        <w:tcPr>
          <w:tcW w:w="4962" w:type="dxa"/>
          <w:vMerge/>
          <w:vAlign w:val="center"/>
          <w:hideMark/>
        </w:tcPr>
        <w:p w14:paraId="307EEC26" w14:textId="77777777" w:rsidR="002A0226" w:rsidRPr="005D6C16" w:rsidRDefault="002A0226" w:rsidP="008F2CEB">
          <w:pPr>
            <w:rPr>
              <w:rFonts w:ascii="Calibri Light" w:hAnsi="Calibri Light" w:cs="Calibri Light"/>
              <w:b/>
              <w:bCs/>
              <w:color w:val="005CB9"/>
              <w:sz w:val="26"/>
              <w:szCs w:val="26"/>
              <w:lang w:val="en-US"/>
            </w:rPr>
          </w:pPr>
        </w:p>
      </w:tc>
    </w:tr>
    <w:tr w:rsidR="002A0226" w:rsidRPr="005D6C16" w14:paraId="5701165D" w14:textId="77777777" w:rsidTr="000F20B6">
      <w:trPr>
        <w:trHeight w:val="283"/>
      </w:trPr>
      <w:tc>
        <w:tcPr>
          <w:tcW w:w="4962" w:type="dxa"/>
          <w:vMerge/>
          <w:vAlign w:val="center"/>
          <w:hideMark/>
        </w:tcPr>
        <w:p w14:paraId="0981E37E" w14:textId="77777777" w:rsidR="002A0226" w:rsidRPr="005D6C16" w:rsidRDefault="002A0226" w:rsidP="008F2CEB">
          <w:pPr>
            <w:rPr>
              <w:rFonts w:ascii="Calibri Light" w:hAnsi="Calibri Light" w:cs="Calibri Light"/>
              <w:b/>
              <w:bCs/>
              <w:color w:val="005CB9"/>
              <w:sz w:val="26"/>
              <w:szCs w:val="26"/>
              <w:lang w:val="en-US"/>
            </w:rPr>
          </w:pPr>
        </w:p>
      </w:tc>
    </w:tr>
  </w:tbl>
  <w:p w14:paraId="5FC3D376" w14:textId="77777777" w:rsidR="002A0226" w:rsidRPr="00151278" w:rsidRDefault="002A0226" w:rsidP="00CB23FF">
    <w:pPr>
      <w:pStyle w:val="Header"/>
    </w:pPr>
    <w:r>
      <w:rPr>
        <w:noProof/>
        <w:lang w:eastAsia="en-GB"/>
      </w:rPr>
      <w:drawing>
        <wp:anchor distT="0" distB="0" distL="114300" distR="114300" simplePos="0" relativeHeight="251641856" behindDoc="1" locked="0" layoutInCell="1" allowOverlap="1" wp14:anchorId="7694425C" wp14:editId="30C2C43A">
          <wp:simplePos x="0" y="0"/>
          <wp:positionH relativeFrom="page">
            <wp:posOffset>0</wp:posOffset>
          </wp:positionH>
          <wp:positionV relativeFrom="page">
            <wp:posOffset>0</wp:posOffset>
          </wp:positionV>
          <wp:extent cx="2343785" cy="1259840"/>
          <wp:effectExtent l="0" t="0" r="0" b="0"/>
          <wp:wrapNone/>
          <wp:docPr id="1221536211"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_office_gav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536" w:type="dxa"/>
      <w:tblInd w:w="5802" w:type="dxa"/>
      <w:tblBorders>
        <w:top w:val="single" w:sz="8" w:space="0" w:color="FFFFFF" w:themeColor="background1"/>
        <w:left w:val="single" w:sz="8" w:space="0" w:color="00B050"/>
        <w:bottom w:val="single" w:sz="8" w:space="0" w:color="FFFFFF" w:themeColor="background1"/>
        <w:right w:val="single" w:sz="8" w:space="0" w:color="FFFFFF" w:themeColor="background1"/>
      </w:tblBorders>
      <w:tblLook w:val="04A0" w:firstRow="1" w:lastRow="0" w:firstColumn="1" w:lastColumn="0" w:noHBand="0" w:noVBand="1"/>
    </w:tblPr>
    <w:tblGrid>
      <w:gridCol w:w="4536"/>
    </w:tblGrid>
    <w:tr w:rsidR="002A0226" w:rsidRPr="005D6C16" w14:paraId="600CC4AD" w14:textId="77777777" w:rsidTr="001A66DB">
      <w:trPr>
        <w:trHeight w:val="391"/>
      </w:trPr>
      <w:tc>
        <w:tcPr>
          <w:tcW w:w="4536" w:type="dxa"/>
          <w:vMerge w:val="restart"/>
          <w:shd w:val="clear" w:color="000000" w:fill="FFFFFF"/>
          <w:vAlign w:val="center"/>
          <w:hideMark/>
        </w:tcPr>
        <w:p w14:paraId="13C0A1D3" w14:textId="730A9F3E" w:rsidR="002A0226" w:rsidRPr="005D6C16" w:rsidRDefault="00B61E2B" w:rsidP="006C6584">
          <w:pPr>
            <w:ind w:left="173"/>
            <w:rPr>
              <w:rFonts w:ascii="Calibri Light" w:hAnsi="Calibri Light" w:cs="Calibri Light"/>
              <w:i/>
              <w:iCs/>
              <w:color w:val="005CB9"/>
              <w:lang w:val="en-US"/>
            </w:rPr>
          </w:pPr>
          <w:r>
            <w:rPr>
              <w:rFonts w:ascii="Calibri Light" w:hAnsi="Calibri Light" w:cs="Calibri Light"/>
              <w:i/>
              <w:iCs/>
              <w:noProof/>
              <w:color w:val="005CB9"/>
              <w:lang w:val="en-US"/>
            </w:rPr>
            <mc:AlternateContent>
              <mc:Choice Requires="wps">
                <w:drawing>
                  <wp:anchor distT="0" distB="0" distL="114300" distR="114300" simplePos="0" relativeHeight="251672576" behindDoc="0" locked="0" layoutInCell="0" allowOverlap="1" wp14:anchorId="798C07E1" wp14:editId="04FF589C">
                    <wp:simplePos x="0" y="0"/>
                    <wp:positionH relativeFrom="page">
                      <wp:posOffset>0</wp:posOffset>
                    </wp:positionH>
                    <wp:positionV relativeFrom="page">
                      <wp:posOffset>190500</wp:posOffset>
                    </wp:positionV>
                    <wp:extent cx="7560310" cy="273050"/>
                    <wp:effectExtent l="0" t="0" r="0" b="12700"/>
                    <wp:wrapNone/>
                    <wp:docPr id="10" name="MSIPCMcb3a4787aa808df78eb49c52" descr="{&quot;HashCode&quot;:2027334168,&quot;Height&quot;:841.0,&quot;Width&quot;:595.0,&quot;Placement&quot;:&quot;Head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F9AA2E" w14:textId="366719D4" w:rsidR="00B61E2B" w:rsidRPr="00B61E2B" w:rsidRDefault="00B61E2B" w:rsidP="00B61E2B">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98C07E1" id="_x0000_t202" coordsize="21600,21600" o:spt="202" path="m,l,21600r21600,l21600,xe">
                    <v:stroke joinstyle="miter"/>
                    <v:path gradientshapeok="t" o:connecttype="rect"/>
                  </v:shapetype>
                  <v:shape id="MSIPCMcb3a4787aa808df78eb49c52" o:spid="_x0000_s1031" type="#_x0000_t202" alt="{&quot;HashCode&quot;:2027334168,&quot;Height&quot;:841.0,&quot;Width&quot;:595.0,&quot;Placement&quot;:&quot;Header&quot;,&quot;Index&quot;:&quot;Primary&quot;,&quot;Section&quot;:7,&quot;Top&quot;:0.0,&quot;Left&quot;:0.0}" style="position:absolute;left:0;text-align:left;margin-left:0;margin-top:15pt;width:595.3pt;height:21.5pt;z-index:2516725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" o:allowincell="f" filled="f" stroked="f" strokeweight=".5pt">
                    <v:textbox inset="20pt,0,,0">
                      <w:txbxContent>
                        <w:p w14:paraId="15F9AA2E" w14:textId="366719D4" w:rsidR="00B61E2B" w:rsidRPr="00B61E2B" w:rsidRDefault="00B61E2B" w:rsidP="00B61E2B">
                          <w:pPr>
                            <w:rPr>
                              <w:rFonts w:ascii="Calibri" w:hAnsi="Calibri" w:cs="Calibri"/>
                              <w:color w:val="000000"/>
                              <w:sz w:val="20"/>
                            </w:rPr>
                          </w:pPr>
                        </w:p>
                      </w:txbxContent>
                    </v:textbox>
                    <w10:wrap anchorx="page" anchory="page"/>
                  </v:shape>
                </w:pict>
              </mc:Fallback>
            </mc:AlternateContent>
          </w:r>
          <w:r w:rsidR="002A0226" w:rsidRPr="001A66DB">
            <w:rPr>
              <w:rFonts w:ascii="Calibri Light" w:hAnsi="Calibri Light" w:cs="Calibri Light"/>
              <w:i/>
              <w:iCs/>
              <w:color w:val="005CB9"/>
              <w:lang w:val="en-US"/>
            </w:rPr>
            <w:t>This section sets out the rules and requirements for participation in this RFP.</w:t>
          </w:r>
        </w:p>
      </w:tc>
    </w:tr>
    <w:tr w:rsidR="002A0226" w:rsidRPr="005D6C16" w14:paraId="4C0ED713" w14:textId="77777777" w:rsidTr="001A66DB">
      <w:trPr>
        <w:trHeight w:val="283"/>
      </w:trPr>
      <w:tc>
        <w:tcPr>
          <w:tcW w:w="4536" w:type="dxa"/>
          <w:vMerge/>
          <w:vAlign w:val="center"/>
          <w:hideMark/>
        </w:tcPr>
        <w:p w14:paraId="64E1F8B3" w14:textId="77777777" w:rsidR="002A0226" w:rsidRPr="005D6C16" w:rsidRDefault="002A0226" w:rsidP="006C6584">
          <w:pPr>
            <w:rPr>
              <w:rFonts w:ascii="Calibri Light" w:hAnsi="Calibri Light" w:cs="Calibri Light"/>
              <w:b/>
              <w:bCs/>
              <w:color w:val="005CB9"/>
              <w:sz w:val="26"/>
              <w:szCs w:val="26"/>
              <w:lang w:val="en-US"/>
            </w:rPr>
          </w:pPr>
        </w:p>
      </w:tc>
    </w:tr>
    <w:tr w:rsidR="002A0226" w:rsidRPr="005D6C16" w14:paraId="593D889C" w14:textId="77777777" w:rsidTr="001A66DB">
      <w:trPr>
        <w:trHeight w:val="283"/>
      </w:trPr>
      <w:tc>
        <w:tcPr>
          <w:tcW w:w="4536" w:type="dxa"/>
          <w:vMerge/>
          <w:vAlign w:val="center"/>
          <w:hideMark/>
        </w:tcPr>
        <w:p w14:paraId="705DCAE4" w14:textId="77777777" w:rsidR="002A0226" w:rsidRPr="005D6C16" w:rsidRDefault="002A0226" w:rsidP="006C6584">
          <w:pPr>
            <w:rPr>
              <w:rFonts w:ascii="Calibri Light" w:hAnsi="Calibri Light" w:cs="Calibri Light"/>
              <w:b/>
              <w:bCs/>
              <w:color w:val="005CB9"/>
              <w:sz w:val="26"/>
              <w:szCs w:val="26"/>
              <w:lang w:val="en-US"/>
            </w:rPr>
          </w:pPr>
        </w:p>
      </w:tc>
    </w:tr>
  </w:tbl>
  <w:p w14:paraId="5FD20F96" w14:textId="77777777" w:rsidR="002A0226" w:rsidRPr="00151278" w:rsidRDefault="002A0226" w:rsidP="00CB23FF">
    <w:pPr>
      <w:pStyle w:val="Header"/>
    </w:pPr>
    <w:r>
      <w:rPr>
        <w:noProof/>
        <w:lang w:eastAsia="en-GB"/>
      </w:rPr>
      <w:drawing>
        <wp:anchor distT="0" distB="0" distL="114300" distR="114300" simplePos="0" relativeHeight="251644928" behindDoc="1" locked="0" layoutInCell="1" allowOverlap="1" wp14:anchorId="18ACE48E" wp14:editId="3BC8E71D">
          <wp:simplePos x="0" y="0"/>
          <wp:positionH relativeFrom="page">
            <wp:posOffset>0</wp:posOffset>
          </wp:positionH>
          <wp:positionV relativeFrom="page">
            <wp:posOffset>0</wp:posOffset>
          </wp:positionV>
          <wp:extent cx="2343785" cy="1259840"/>
          <wp:effectExtent l="0" t="0" r="0" b="0"/>
          <wp:wrapNone/>
          <wp:docPr id="2130966050"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_office_gav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528" w:type="dxa"/>
      <w:tblInd w:w="4810" w:type="dxa"/>
      <w:tblBorders>
        <w:top w:val="single" w:sz="8" w:space="0" w:color="FFFFFF" w:themeColor="background1"/>
        <w:left w:val="single" w:sz="8" w:space="0" w:color="00B050"/>
        <w:bottom w:val="single" w:sz="8" w:space="0" w:color="FFFFFF" w:themeColor="background1"/>
        <w:right w:val="single" w:sz="8" w:space="0" w:color="FFFFFF" w:themeColor="background1"/>
      </w:tblBorders>
      <w:tblLook w:val="04A0" w:firstRow="1" w:lastRow="0" w:firstColumn="1" w:lastColumn="0" w:noHBand="0" w:noVBand="1"/>
    </w:tblPr>
    <w:tblGrid>
      <w:gridCol w:w="5528"/>
    </w:tblGrid>
    <w:tr w:rsidR="002A0226" w:rsidRPr="005D6C16" w14:paraId="4BF35CE7" w14:textId="77777777" w:rsidTr="00A11148">
      <w:trPr>
        <w:trHeight w:val="391"/>
      </w:trPr>
      <w:tc>
        <w:tcPr>
          <w:tcW w:w="5528" w:type="dxa"/>
          <w:vMerge w:val="restart"/>
          <w:shd w:val="clear" w:color="000000" w:fill="FFFFFF"/>
          <w:vAlign w:val="center"/>
          <w:hideMark/>
        </w:tcPr>
        <w:p w14:paraId="79EB1E39" w14:textId="697D4C47" w:rsidR="002A0226" w:rsidRPr="005D6C16" w:rsidRDefault="00B61E2B" w:rsidP="006C6584">
          <w:pPr>
            <w:ind w:left="173"/>
            <w:rPr>
              <w:rFonts w:ascii="Calibri Light" w:hAnsi="Calibri Light" w:cs="Calibri Light"/>
              <w:i/>
              <w:iCs/>
              <w:color w:val="005CB9"/>
              <w:lang w:val="en-US"/>
            </w:rPr>
          </w:pPr>
          <w:r>
            <w:rPr>
              <w:rFonts w:ascii="Calibri Light" w:hAnsi="Calibri Light" w:cs="Calibri Light"/>
              <w:i/>
              <w:iCs/>
              <w:noProof/>
              <w:color w:val="005CB9"/>
              <w:lang w:val="en-US"/>
            </w:rPr>
            <mc:AlternateContent>
              <mc:Choice Requires="wps">
                <w:drawing>
                  <wp:anchor distT="0" distB="0" distL="114300" distR="114300" simplePos="0" relativeHeight="251675648" behindDoc="0" locked="0" layoutInCell="0" allowOverlap="1" wp14:anchorId="06E4318A" wp14:editId="3AE76A12">
                    <wp:simplePos x="0" y="0"/>
                    <wp:positionH relativeFrom="page">
                      <wp:posOffset>0</wp:posOffset>
                    </wp:positionH>
                    <wp:positionV relativeFrom="page">
                      <wp:posOffset>190500</wp:posOffset>
                    </wp:positionV>
                    <wp:extent cx="7560310" cy="273050"/>
                    <wp:effectExtent l="0" t="0" r="0" b="12700"/>
                    <wp:wrapNone/>
                    <wp:docPr id="11" name="MSIPCM48294aac927e1f6b84ef039f" descr="{&quot;HashCode&quot;:2027334168,&quot;Height&quot;:841.0,&quot;Width&quot;:595.0,&quot;Placement&quot;:&quot;Head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463C73" w14:textId="2C56B189" w:rsidR="00B61E2B" w:rsidRPr="00B61E2B" w:rsidRDefault="00B61E2B" w:rsidP="00B61E2B">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6E4318A" id="_x0000_t202" coordsize="21600,21600" o:spt="202" path="m,l,21600r21600,l21600,xe">
                    <v:stroke joinstyle="miter"/>
                    <v:path gradientshapeok="t" o:connecttype="rect"/>
                  </v:shapetype>
                  <v:shape id="MSIPCM48294aac927e1f6b84ef039f" o:spid="_x0000_s1032" type="#_x0000_t202" alt="{&quot;HashCode&quot;:2027334168,&quot;Height&quot;:841.0,&quot;Width&quot;:595.0,&quot;Placement&quot;:&quot;Header&quot;,&quot;Index&quot;:&quot;Primary&quot;,&quot;Section&quot;:8,&quot;Top&quot;:0.0,&quot;Left&quot;:0.0}" style="position:absolute;left:0;text-align:left;margin-left:0;margin-top:15pt;width:595.3pt;height:21.5pt;z-index:2516756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" o:allowincell="f" filled="f" stroked="f" strokeweight=".5pt">
                    <v:textbox inset="20pt,0,,0">
                      <w:txbxContent>
                        <w:p w14:paraId="01463C73" w14:textId="2C56B189" w:rsidR="00B61E2B" w:rsidRPr="00B61E2B" w:rsidRDefault="00B61E2B" w:rsidP="00B61E2B">
                          <w:pPr>
                            <w:rPr>
                              <w:rFonts w:ascii="Calibri" w:hAnsi="Calibri" w:cs="Calibri"/>
                              <w:color w:val="000000"/>
                              <w:sz w:val="20"/>
                            </w:rPr>
                          </w:pPr>
                        </w:p>
                      </w:txbxContent>
                    </v:textbox>
                    <w10:wrap anchorx="page" anchory="page"/>
                  </v:shape>
                </w:pict>
              </mc:Fallback>
            </mc:AlternateContent>
          </w:r>
          <w:r w:rsidR="002A0226">
            <w:rPr>
              <w:rFonts w:ascii="Calibri Light" w:hAnsi="Calibri Light" w:cs="Calibri Light"/>
              <w:i/>
              <w:iCs/>
              <w:color w:val="005CB9"/>
              <w:lang w:val="en-US"/>
            </w:rPr>
            <w:t>The Proposed Contract s</w:t>
          </w:r>
          <w:r w:rsidR="002A0226" w:rsidRPr="00F065B9">
            <w:rPr>
              <w:rFonts w:ascii="Calibri Light" w:hAnsi="Calibri Light" w:cs="Calibri Light"/>
              <w:i/>
              <w:iCs/>
              <w:color w:val="005CB9"/>
              <w:lang w:val="en-US"/>
            </w:rPr>
            <w:t>ets out the terms and conditions that will apply to any contract arising from this RFP.</w:t>
          </w:r>
        </w:p>
      </w:tc>
    </w:tr>
    <w:tr w:rsidR="002A0226" w:rsidRPr="005D6C16" w14:paraId="79BAC801" w14:textId="77777777" w:rsidTr="00A11148">
      <w:trPr>
        <w:trHeight w:val="283"/>
      </w:trPr>
      <w:tc>
        <w:tcPr>
          <w:tcW w:w="5528" w:type="dxa"/>
          <w:vMerge/>
          <w:vAlign w:val="center"/>
          <w:hideMark/>
        </w:tcPr>
        <w:p w14:paraId="523FEED8" w14:textId="77777777" w:rsidR="002A0226" w:rsidRPr="005D6C16" w:rsidRDefault="002A0226" w:rsidP="006C6584">
          <w:pPr>
            <w:rPr>
              <w:rFonts w:ascii="Calibri Light" w:hAnsi="Calibri Light" w:cs="Calibri Light"/>
              <w:b/>
              <w:bCs/>
              <w:color w:val="005CB9"/>
              <w:sz w:val="26"/>
              <w:szCs w:val="26"/>
              <w:lang w:val="en-US"/>
            </w:rPr>
          </w:pPr>
        </w:p>
      </w:tc>
    </w:tr>
    <w:tr w:rsidR="002A0226" w:rsidRPr="005D6C16" w14:paraId="14609C7A" w14:textId="77777777" w:rsidTr="00A11148">
      <w:trPr>
        <w:trHeight w:val="283"/>
      </w:trPr>
      <w:tc>
        <w:tcPr>
          <w:tcW w:w="5528" w:type="dxa"/>
          <w:vMerge/>
          <w:vAlign w:val="center"/>
          <w:hideMark/>
        </w:tcPr>
        <w:p w14:paraId="0D97D204" w14:textId="77777777" w:rsidR="002A0226" w:rsidRPr="005D6C16" w:rsidRDefault="002A0226" w:rsidP="006C6584">
          <w:pPr>
            <w:rPr>
              <w:rFonts w:ascii="Calibri Light" w:hAnsi="Calibri Light" w:cs="Calibri Light"/>
              <w:b/>
              <w:bCs/>
              <w:color w:val="005CB9"/>
              <w:sz w:val="26"/>
              <w:szCs w:val="26"/>
              <w:lang w:val="en-US"/>
            </w:rPr>
          </w:pPr>
        </w:p>
      </w:tc>
    </w:tr>
  </w:tbl>
  <w:p w14:paraId="595FB090" w14:textId="77777777" w:rsidR="002A0226" w:rsidRPr="00151278" w:rsidRDefault="002A0226" w:rsidP="00CB23FF">
    <w:pPr>
      <w:pStyle w:val="Header"/>
    </w:pPr>
    <w:r>
      <w:rPr>
        <w:noProof/>
        <w:lang w:eastAsia="en-GB"/>
      </w:rPr>
      <w:drawing>
        <wp:anchor distT="0" distB="0" distL="114300" distR="114300" simplePos="0" relativeHeight="251657216" behindDoc="1" locked="0" layoutInCell="1" allowOverlap="1" wp14:anchorId="47055FA6" wp14:editId="34334D41">
          <wp:simplePos x="0" y="0"/>
          <wp:positionH relativeFrom="page">
            <wp:posOffset>0</wp:posOffset>
          </wp:positionH>
          <wp:positionV relativeFrom="page">
            <wp:posOffset>0</wp:posOffset>
          </wp:positionV>
          <wp:extent cx="2343785" cy="1259840"/>
          <wp:effectExtent l="0" t="0" r="0" b="0"/>
          <wp:wrapNone/>
          <wp:docPr id="491971865"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_office_gav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20" w:type="dxa"/>
      <w:tblInd w:w="5235" w:type="dxa"/>
      <w:tblBorders>
        <w:top w:val="single" w:sz="8" w:space="0" w:color="FFFFFF" w:themeColor="background1"/>
        <w:left w:val="single" w:sz="8" w:space="0" w:color="00B050"/>
        <w:bottom w:val="single" w:sz="8" w:space="0" w:color="FFFFFF" w:themeColor="background1"/>
        <w:right w:val="single" w:sz="8" w:space="0" w:color="FFFFFF" w:themeColor="background1"/>
      </w:tblBorders>
      <w:tblLook w:val="04A0" w:firstRow="1" w:lastRow="0" w:firstColumn="1" w:lastColumn="0" w:noHBand="0" w:noVBand="1"/>
    </w:tblPr>
    <w:tblGrid>
      <w:gridCol w:w="4820"/>
    </w:tblGrid>
    <w:tr w:rsidR="002A0226" w14:paraId="1900F28B" w14:textId="77777777" w:rsidTr="00D23BA5">
      <w:trPr>
        <w:trHeight w:val="391"/>
      </w:trPr>
      <w:tc>
        <w:tcPr>
          <w:tcW w:w="4820" w:type="dxa"/>
          <w:vMerge w:val="restart"/>
          <w:shd w:val="clear" w:color="000000" w:fill="FFFFFF"/>
          <w:vAlign w:val="center"/>
          <w:hideMark/>
        </w:tcPr>
        <w:p w14:paraId="1158DC1D" w14:textId="1D08FC77" w:rsidR="002A0226" w:rsidRPr="004C1229" w:rsidRDefault="000834A0" w:rsidP="004C1229">
          <w:pPr>
            <w:ind w:left="173"/>
            <w:rPr>
              <w:rFonts w:ascii="Calibri Light" w:hAnsi="Calibri Light" w:cs="Calibri Light"/>
              <w:i/>
              <w:iCs/>
              <w:color w:val="005CB9"/>
            </w:rPr>
          </w:pPr>
          <w:r>
            <w:rPr>
              <w:rFonts w:ascii="Calibri Light" w:hAnsi="Calibri Light" w:cs="Calibri Light"/>
              <w:i/>
              <w:iCs/>
              <w:noProof/>
              <w:color w:val="005CB9"/>
            </w:rPr>
            <mc:AlternateContent>
              <mc:Choice Requires="wps">
                <w:drawing>
                  <wp:anchor distT="0" distB="0" distL="114300" distR="114300" simplePos="0" relativeHeight="251658256" behindDoc="0" locked="0" layoutInCell="0" allowOverlap="1" wp14:anchorId="7CCA19B9" wp14:editId="37986568">
                    <wp:simplePos x="0" y="0"/>
                    <wp:positionH relativeFrom="page">
                      <wp:posOffset>0</wp:posOffset>
                    </wp:positionH>
                    <wp:positionV relativeFrom="page">
                      <wp:posOffset>190500</wp:posOffset>
                    </wp:positionV>
                    <wp:extent cx="7560310" cy="273050"/>
                    <wp:effectExtent l="0" t="0" r="0" b="12700"/>
                    <wp:wrapNone/>
                    <wp:docPr id="14" name="MSIPCMdb644eb8b86e49512221a36b" descr="{&quot;HashCode&quot;:2027334168,&quot;Height&quot;:841.0,&quot;Width&quot;:595.0,&quot;Placement&quot;:&quot;Head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77E8AB" w14:textId="458EA036" w:rsidR="000834A0" w:rsidRPr="000834A0" w:rsidRDefault="000834A0" w:rsidP="000834A0">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CCA19B9" id="_x0000_t202" coordsize="21600,21600" o:spt="202" path="m,l,21600r21600,l21600,xe">
                    <v:stroke joinstyle="miter"/>
                    <v:path gradientshapeok="t" o:connecttype="rect"/>
                  </v:shapetype>
                  <v:shape id="MSIPCMdb644eb8b86e49512221a36b" o:spid="_x0000_s1033" type="#_x0000_t202" alt="{&quot;HashCode&quot;:2027334168,&quot;Height&quot;:841.0,&quot;Width&quot;:595.0,&quot;Placement&quot;:&quot;Header&quot;,&quot;Index&quot;:&quot;Primary&quot;,&quot;Section&quot;:10,&quot;Top&quot;:0.0,&quot;Left&quot;:0.0}" style="position:absolute;left:0;text-align:left;margin-left:0;margin-top:15pt;width:595.3pt;height:21.5pt;z-index:2516582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8Pm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" o:allowincell="f" filled="f" stroked="f" strokeweight=".5pt">
                    <v:textbox inset="20pt,0,,0">
                      <w:txbxContent>
                        <w:p w14:paraId="1077E8AB" w14:textId="458EA036" w:rsidR="000834A0" w:rsidRPr="000834A0" w:rsidRDefault="000834A0" w:rsidP="000834A0">
                          <w:pPr>
                            <w:rPr>
                              <w:rFonts w:ascii="Calibri" w:hAnsi="Calibri" w:cs="Calibri"/>
                              <w:color w:val="000000"/>
                              <w:sz w:val="20"/>
                            </w:rPr>
                          </w:pPr>
                        </w:p>
                      </w:txbxContent>
                    </v:textbox>
                    <w10:wrap anchorx="page" anchory="page"/>
                  </v:shape>
                </w:pict>
              </mc:Fallback>
            </mc:AlternateContent>
          </w:r>
          <w:r w:rsidR="002A0226">
            <w:rPr>
              <w:rFonts w:ascii="Calibri Light" w:hAnsi="Calibri Light" w:cs="Calibri Light"/>
              <w:i/>
              <w:iCs/>
              <w:color w:val="005CB9"/>
            </w:rPr>
            <w:t>This form acts to ensure the completeness of bids and efficient processing of any resultant contract.</w:t>
          </w:r>
        </w:p>
      </w:tc>
    </w:tr>
    <w:tr w:rsidR="002A0226" w14:paraId="55DA4C36" w14:textId="77777777" w:rsidTr="00D23BA5">
      <w:trPr>
        <w:trHeight w:val="283"/>
      </w:trPr>
      <w:tc>
        <w:tcPr>
          <w:tcW w:w="4820" w:type="dxa"/>
          <w:vMerge/>
          <w:vAlign w:val="center"/>
          <w:hideMark/>
        </w:tcPr>
        <w:p w14:paraId="54658634" w14:textId="77777777" w:rsidR="002A0226" w:rsidRPr="004C1229" w:rsidRDefault="002A0226" w:rsidP="004C1229">
          <w:pPr>
            <w:rPr>
              <w:rFonts w:ascii="Calibri Light" w:hAnsi="Calibri Light" w:cs="Calibri Light"/>
              <w:color w:val="005CB9"/>
              <w:sz w:val="26"/>
              <w:szCs w:val="26"/>
            </w:rPr>
          </w:pPr>
        </w:p>
      </w:tc>
    </w:tr>
    <w:tr w:rsidR="002A0226" w14:paraId="53EA9436" w14:textId="77777777" w:rsidTr="00D23BA5">
      <w:trPr>
        <w:trHeight w:val="283"/>
      </w:trPr>
      <w:tc>
        <w:tcPr>
          <w:tcW w:w="4820" w:type="dxa"/>
          <w:vMerge/>
          <w:vAlign w:val="center"/>
          <w:hideMark/>
        </w:tcPr>
        <w:p w14:paraId="32AA8CDC" w14:textId="77777777" w:rsidR="002A0226" w:rsidRPr="004C1229" w:rsidRDefault="002A0226" w:rsidP="004C1229">
          <w:pPr>
            <w:rPr>
              <w:rFonts w:ascii="Calibri Light" w:hAnsi="Calibri Light" w:cs="Calibri Light"/>
              <w:color w:val="005CB9"/>
              <w:sz w:val="26"/>
              <w:szCs w:val="26"/>
            </w:rPr>
          </w:pPr>
        </w:p>
      </w:tc>
    </w:tr>
  </w:tbl>
  <w:p w14:paraId="48566E34" w14:textId="77777777" w:rsidR="002A0226" w:rsidRPr="00151278" w:rsidRDefault="002A0226" w:rsidP="00CB23FF">
    <w:pPr>
      <w:pStyle w:val="Header"/>
    </w:pPr>
    <w:r>
      <w:rPr>
        <w:noProof/>
        <w:lang w:eastAsia="en-GB"/>
      </w:rPr>
      <w:drawing>
        <wp:anchor distT="0" distB="0" distL="114300" distR="114300" simplePos="0" relativeHeight="251658247" behindDoc="1" locked="0" layoutInCell="1" allowOverlap="1" wp14:anchorId="36CEAC57" wp14:editId="31B64B37">
          <wp:simplePos x="0" y="0"/>
          <wp:positionH relativeFrom="page">
            <wp:posOffset>0</wp:posOffset>
          </wp:positionH>
          <wp:positionV relativeFrom="page">
            <wp:posOffset>0</wp:posOffset>
          </wp:positionV>
          <wp:extent cx="2343785" cy="1259840"/>
          <wp:effectExtent l="0" t="0" r="0" b="0"/>
          <wp:wrapNone/>
          <wp:docPr id="19"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_office_gav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406C046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0E182A"/>
    <w:multiLevelType w:val="hybridMultilevel"/>
    <w:tmpl w:val="8E2A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8D7011"/>
    <w:multiLevelType w:val="hybridMultilevel"/>
    <w:tmpl w:val="633A0356"/>
    <w:lvl w:ilvl="0" w:tplc="530E94A8">
      <w:start w:val="1"/>
      <w:numFmt w:val="low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9E3923"/>
    <w:multiLevelType w:val="hybridMultilevel"/>
    <w:tmpl w:val="F1140ABC"/>
    <w:lvl w:ilvl="0" w:tplc="F9ACFEB6">
      <w:start w:val="1"/>
      <w:numFmt w:val="lowerRoman"/>
      <w:lvlText w:val="%1."/>
      <w:lvlJc w:val="left"/>
      <w:pPr>
        <w:ind w:left="1080" w:hanging="360"/>
      </w:pPr>
      <w:rPr>
        <w:rFonts w:hint="default"/>
        <w:b w:val="0"/>
        <w:i w:val="0"/>
        <w:color w:val="343434" w:themeColor="text1"/>
        <w:sz w:val="22"/>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12C95AF4"/>
    <w:multiLevelType w:val="hybridMultilevel"/>
    <w:tmpl w:val="970E9FE8"/>
    <w:lvl w:ilvl="0" w:tplc="BCC082BC">
      <w:start w:val="1"/>
      <w:numFmt w:val="bullet"/>
      <w:pStyle w:val="Bulletpoints1"/>
      <w:lvlText w:val="•"/>
      <w:lvlJc w:val="left"/>
      <w:pPr>
        <w:ind w:left="284" w:hanging="284"/>
      </w:pPr>
      <w:rPr>
        <w:rFonts w:ascii="Arial" w:hAnsi="Arial" w:hint="default"/>
        <w:b w:val="0"/>
        <w:i w:val="0"/>
        <w:color w:val="95D600"/>
      </w:rPr>
    </w:lvl>
    <w:lvl w:ilvl="1" w:tplc="F6BAF0A4">
      <w:start w:val="1"/>
      <w:numFmt w:val="bullet"/>
      <w:pStyle w:val="Bulletpoints2"/>
      <w:lvlText w:val="•"/>
      <w:lvlJc w:val="left"/>
      <w:pPr>
        <w:ind w:left="567" w:hanging="283"/>
      </w:pPr>
      <w:rPr>
        <w:rFonts w:ascii="Arial" w:hAnsi="Arial" w:hint="default"/>
        <w:color w:val="343434"/>
      </w:rPr>
    </w:lvl>
    <w:lvl w:ilvl="2" w:tplc="871E0F72">
      <w:start w:val="1"/>
      <w:numFmt w:val="bullet"/>
      <w:lvlText w:val=""/>
      <w:lvlJc w:val="left"/>
      <w:pPr>
        <w:ind w:left="2869" w:hanging="360"/>
      </w:pPr>
      <w:rPr>
        <w:rFonts w:ascii="Wingdings" w:hAnsi="Wingdings" w:hint="default"/>
      </w:rPr>
    </w:lvl>
    <w:lvl w:ilvl="3" w:tplc="0414C82C">
      <w:start w:val="1"/>
      <w:numFmt w:val="bullet"/>
      <w:lvlText w:val=""/>
      <w:lvlJc w:val="left"/>
      <w:pPr>
        <w:ind w:left="3589" w:hanging="360"/>
      </w:pPr>
      <w:rPr>
        <w:rFonts w:ascii="Symbol" w:hAnsi="Symbol" w:hint="default"/>
      </w:rPr>
    </w:lvl>
    <w:lvl w:ilvl="4" w:tplc="D878209C">
      <w:start w:val="1"/>
      <w:numFmt w:val="bullet"/>
      <w:lvlText w:val="o"/>
      <w:lvlJc w:val="left"/>
      <w:pPr>
        <w:ind w:left="4309" w:hanging="360"/>
      </w:pPr>
      <w:rPr>
        <w:rFonts w:ascii="Courier New" w:hAnsi="Courier New" w:cs="Courier New" w:hint="default"/>
      </w:rPr>
    </w:lvl>
    <w:lvl w:ilvl="5" w:tplc="7F2ADCC2">
      <w:start w:val="1"/>
      <w:numFmt w:val="bullet"/>
      <w:lvlText w:val=""/>
      <w:lvlJc w:val="left"/>
      <w:pPr>
        <w:ind w:left="5029" w:hanging="360"/>
      </w:pPr>
      <w:rPr>
        <w:rFonts w:ascii="Wingdings" w:hAnsi="Wingdings" w:hint="default"/>
      </w:rPr>
    </w:lvl>
    <w:lvl w:ilvl="6" w:tplc="961E861C">
      <w:start w:val="1"/>
      <w:numFmt w:val="bullet"/>
      <w:lvlText w:val=""/>
      <w:lvlJc w:val="left"/>
      <w:pPr>
        <w:ind w:left="5749" w:hanging="360"/>
      </w:pPr>
      <w:rPr>
        <w:rFonts w:ascii="Symbol" w:hAnsi="Symbol" w:hint="default"/>
      </w:rPr>
    </w:lvl>
    <w:lvl w:ilvl="7" w:tplc="84E4B3C4">
      <w:start w:val="1"/>
      <w:numFmt w:val="bullet"/>
      <w:lvlText w:val="o"/>
      <w:lvlJc w:val="left"/>
      <w:pPr>
        <w:ind w:left="6469" w:hanging="360"/>
      </w:pPr>
      <w:rPr>
        <w:rFonts w:ascii="Courier New" w:hAnsi="Courier New" w:cs="Courier New" w:hint="default"/>
      </w:rPr>
    </w:lvl>
    <w:lvl w:ilvl="8" w:tplc="E800CEDE">
      <w:start w:val="1"/>
      <w:numFmt w:val="bullet"/>
      <w:lvlText w:val=""/>
      <w:lvlJc w:val="left"/>
      <w:pPr>
        <w:ind w:left="7189" w:hanging="360"/>
      </w:pPr>
      <w:rPr>
        <w:rFonts w:ascii="Wingdings" w:hAnsi="Wingdings" w:hint="default"/>
      </w:rPr>
    </w:lvl>
  </w:abstractNum>
  <w:abstractNum w:abstractNumId="6" w15:restartNumberingAfterBreak="0">
    <w:nsid w:val="18A81296"/>
    <w:multiLevelType w:val="multilevel"/>
    <w:tmpl w:val="861A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AE7350"/>
    <w:multiLevelType w:val="hybridMultilevel"/>
    <w:tmpl w:val="4DA0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D7C42"/>
    <w:multiLevelType w:val="hybridMultilevel"/>
    <w:tmpl w:val="38EC2E2E"/>
    <w:lvl w:ilvl="0" w:tplc="CECC21AC">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1A8059A6"/>
    <w:multiLevelType w:val="hybridMultilevel"/>
    <w:tmpl w:val="122EDF9A"/>
    <w:lvl w:ilvl="0" w:tplc="B75243FE">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E197A"/>
    <w:multiLevelType w:val="hybridMultilevel"/>
    <w:tmpl w:val="431A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F13D41"/>
    <w:multiLevelType w:val="multilevel"/>
    <w:tmpl w:val="3FE2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08579B"/>
    <w:multiLevelType w:val="multilevel"/>
    <w:tmpl w:val="1E760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5C70B0"/>
    <w:multiLevelType w:val="hybridMultilevel"/>
    <w:tmpl w:val="AA4C9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1F004E"/>
    <w:multiLevelType w:val="hybridMultilevel"/>
    <w:tmpl w:val="D35CEDB6"/>
    <w:lvl w:ilvl="0" w:tplc="350088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625D5F"/>
    <w:multiLevelType w:val="hybridMultilevel"/>
    <w:tmpl w:val="A672F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B4104"/>
    <w:multiLevelType w:val="hybridMultilevel"/>
    <w:tmpl w:val="0504AA16"/>
    <w:lvl w:ilvl="0" w:tplc="33E8A5EE">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314B4AEC"/>
    <w:multiLevelType w:val="multilevel"/>
    <w:tmpl w:val="215C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530C54"/>
    <w:multiLevelType w:val="hybridMultilevel"/>
    <w:tmpl w:val="3224D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687FEA"/>
    <w:multiLevelType w:val="hybridMultilevel"/>
    <w:tmpl w:val="26366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AE23FE"/>
    <w:multiLevelType w:val="hybridMultilevel"/>
    <w:tmpl w:val="1696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0E6531"/>
    <w:multiLevelType w:val="hybridMultilevel"/>
    <w:tmpl w:val="AA04C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E66111"/>
    <w:multiLevelType w:val="hybridMultilevel"/>
    <w:tmpl w:val="07964372"/>
    <w:lvl w:ilvl="0" w:tplc="AE4C0A00">
      <w:start w:val="1"/>
      <w:numFmt w:val="bullet"/>
      <w:pStyle w:val="BulletpointCalibri1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BB5DDF"/>
    <w:multiLevelType w:val="multilevel"/>
    <w:tmpl w:val="0F5A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CF135B"/>
    <w:multiLevelType w:val="hybridMultilevel"/>
    <w:tmpl w:val="95F68A96"/>
    <w:lvl w:ilvl="0" w:tplc="3AF417A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4C16ECE"/>
    <w:multiLevelType w:val="multilevel"/>
    <w:tmpl w:val="1F42AA2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F17B81"/>
    <w:multiLevelType w:val="hybridMultilevel"/>
    <w:tmpl w:val="AD52A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5905F2"/>
    <w:multiLevelType w:val="hybridMultilevel"/>
    <w:tmpl w:val="9050C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145007"/>
    <w:multiLevelType w:val="hybridMultilevel"/>
    <w:tmpl w:val="8068BAD4"/>
    <w:lvl w:ilvl="0" w:tplc="F322F226">
      <w:start w:val="1"/>
      <w:numFmt w:val="decimal"/>
      <w:pStyle w:val="Documenttitle"/>
      <w:lvlText w:val="%1."/>
      <w:lvlJc w:val="left"/>
      <w:pPr>
        <w:ind w:left="78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9" w15:restartNumberingAfterBreak="0">
    <w:nsid w:val="4D3B1400"/>
    <w:multiLevelType w:val="hybridMultilevel"/>
    <w:tmpl w:val="653E7886"/>
    <w:lvl w:ilvl="0" w:tplc="BCAE1066">
      <w:start w:val="1"/>
      <w:numFmt w:val="lowerRoman"/>
      <w:lvlText w:val="%1."/>
      <w:lvlJc w:val="left"/>
      <w:pPr>
        <w:ind w:left="770" w:hanging="72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0" w15:restartNumberingAfterBreak="0">
    <w:nsid w:val="4FD61491"/>
    <w:multiLevelType w:val="multilevel"/>
    <w:tmpl w:val="DEEA324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2C69E9"/>
    <w:multiLevelType w:val="hybridMultilevel"/>
    <w:tmpl w:val="97F87F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7F074B"/>
    <w:multiLevelType w:val="multilevel"/>
    <w:tmpl w:val="E2DEEE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EC464C"/>
    <w:multiLevelType w:val="hybridMultilevel"/>
    <w:tmpl w:val="4EA6A6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53543F"/>
    <w:multiLevelType w:val="hybridMultilevel"/>
    <w:tmpl w:val="442E09AE"/>
    <w:lvl w:ilvl="0" w:tplc="EA0687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B34325"/>
    <w:multiLevelType w:val="hybridMultilevel"/>
    <w:tmpl w:val="297CE5D8"/>
    <w:lvl w:ilvl="0" w:tplc="F9ACFEB6">
      <w:start w:val="1"/>
      <w:numFmt w:val="lowerRoman"/>
      <w:lvlText w:val="%1."/>
      <w:lvlJc w:val="left"/>
      <w:pPr>
        <w:ind w:left="1080" w:hanging="360"/>
      </w:pPr>
      <w:rPr>
        <w:rFonts w:hint="default"/>
        <w:b w:val="0"/>
        <w:i w:val="0"/>
        <w:color w:val="343434" w:themeColor="text1"/>
        <w:sz w:val="22"/>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6" w15:restartNumberingAfterBreak="0">
    <w:nsid w:val="5B3B3780"/>
    <w:multiLevelType w:val="hybridMultilevel"/>
    <w:tmpl w:val="DDE40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CF4A35"/>
    <w:multiLevelType w:val="hybridMultilevel"/>
    <w:tmpl w:val="0F467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9D486F"/>
    <w:multiLevelType w:val="hybridMultilevel"/>
    <w:tmpl w:val="1044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125A89"/>
    <w:multiLevelType w:val="hybridMultilevel"/>
    <w:tmpl w:val="B6321CB4"/>
    <w:styleLink w:val="Style1"/>
    <w:lvl w:ilvl="0" w:tplc="3AF417A4">
      <w:numFmt w:val="bullet"/>
      <w:lvlText w:val="-"/>
      <w:lvlJc w:val="left"/>
      <w:pPr>
        <w:tabs>
          <w:tab w:val="num" w:pos="1713"/>
        </w:tabs>
        <w:ind w:left="1713" w:hanging="360"/>
      </w:pPr>
      <w:rPr>
        <w:rFonts w:ascii="Times New Roman" w:eastAsia="Times New Roman" w:hAnsi="Times New Roman" w:cs="Times New Roman" w:hint="default"/>
      </w:rPr>
    </w:lvl>
    <w:lvl w:ilvl="1" w:tplc="66A2E278">
      <w:start w:val="1"/>
      <w:numFmt w:val="bullet"/>
      <w:lvlText w:val="o"/>
      <w:lvlJc w:val="left"/>
      <w:pPr>
        <w:tabs>
          <w:tab w:val="num" w:pos="2073"/>
        </w:tabs>
        <w:ind w:left="2073" w:hanging="360"/>
      </w:pPr>
      <w:rPr>
        <w:rFonts w:ascii="Courier New" w:hAnsi="Courier New" w:hint="default"/>
      </w:rPr>
    </w:lvl>
    <w:lvl w:ilvl="2" w:tplc="B85E8968">
      <w:start w:val="1"/>
      <w:numFmt w:val="bullet"/>
      <w:lvlText w:val=""/>
      <w:lvlJc w:val="left"/>
      <w:pPr>
        <w:tabs>
          <w:tab w:val="num" w:pos="2793"/>
        </w:tabs>
        <w:ind w:left="2793" w:hanging="360"/>
      </w:pPr>
      <w:rPr>
        <w:rFonts w:ascii="Wingdings" w:hAnsi="Wingdings" w:hint="default"/>
      </w:rPr>
    </w:lvl>
    <w:lvl w:ilvl="3" w:tplc="E69A248C" w:tentative="1">
      <w:start w:val="1"/>
      <w:numFmt w:val="bullet"/>
      <w:lvlText w:val=""/>
      <w:lvlJc w:val="left"/>
      <w:pPr>
        <w:tabs>
          <w:tab w:val="num" w:pos="3513"/>
        </w:tabs>
        <w:ind w:left="3513" w:hanging="360"/>
      </w:pPr>
      <w:rPr>
        <w:rFonts w:ascii="Symbol" w:hAnsi="Symbol" w:hint="default"/>
      </w:rPr>
    </w:lvl>
    <w:lvl w:ilvl="4" w:tplc="635C5520" w:tentative="1">
      <w:start w:val="1"/>
      <w:numFmt w:val="bullet"/>
      <w:lvlText w:val="o"/>
      <w:lvlJc w:val="left"/>
      <w:pPr>
        <w:tabs>
          <w:tab w:val="num" w:pos="4233"/>
        </w:tabs>
        <w:ind w:left="4233" w:hanging="360"/>
      </w:pPr>
      <w:rPr>
        <w:rFonts w:ascii="Courier New" w:hAnsi="Courier New" w:hint="default"/>
      </w:rPr>
    </w:lvl>
    <w:lvl w:ilvl="5" w:tplc="006A2B3A" w:tentative="1">
      <w:start w:val="1"/>
      <w:numFmt w:val="bullet"/>
      <w:lvlText w:val=""/>
      <w:lvlJc w:val="left"/>
      <w:pPr>
        <w:tabs>
          <w:tab w:val="num" w:pos="4953"/>
        </w:tabs>
        <w:ind w:left="4953" w:hanging="360"/>
      </w:pPr>
      <w:rPr>
        <w:rFonts w:ascii="Wingdings" w:hAnsi="Wingdings" w:hint="default"/>
      </w:rPr>
    </w:lvl>
    <w:lvl w:ilvl="6" w:tplc="CC1E26BC" w:tentative="1">
      <w:start w:val="1"/>
      <w:numFmt w:val="bullet"/>
      <w:lvlText w:val=""/>
      <w:lvlJc w:val="left"/>
      <w:pPr>
        <w:tabs>
          <w:tab w:val="num" w:pos="5673"/>
        </w:tabs>
        <w:ind w:left="5673" w:hanging="360"/>
      </w:pPr>
      <w:rPr>
        <w:rFonts w:ascii="Symbol" w:hAnsi="Symbol" w:hint="default"/>
      </w:rPr>
    </w:lvl>
    <w:lvl w:ilvl="7" w:tplc="3C3C20E8" w:tentative="1">
      <w:start w:val="1"/>
      <w:numFmt w:val="bullet"/>
      <w:lvlText w:val="o"/>
      <w:lvlJc w:val="left"/>
      <w:pPr>
        <w:tabs>
          <w:tab w:val="num" w:pos="6393"/>
        </w:tabs>
        <w:ind w:left="6393" w:hanging="360"/>
      </w:pPr>
      <w:rPr>
        <w:rFonts w:ascii="Courier New" w:hAnsi="Courier New" w:hint="default"/>
      </w:rPr>
    </w:lvl>
    <w:lvl w:ilvl="8" w:tplc="DC880D2E" w:tentative="1">
      <w:start w:val="1"/>
      <w:numFmt w:val="bullet"/>
      <w:lvlText w:val=""/>
      <w:lvlJc w:val="left"/>
      <w:pPr>
        <w:tabs>
          <w:tab w:val="num" w:pos="7113"/>
        </w:tabs>
        <w:ind w:left="7113" w:hanging="360"/>
      </w:pPr>
      <w:rPr>
        <w:rFonts w:ascii="Wingdings" w:hAnsi="Wingdings" w:hint="default"/>
      </w:rPr>
    </w:lvl>
  </w:abstractNum>
  <w:abstractNum w:abstractNumId="40" w15:restartNumberingAfterBreak="0">
    <w:nsid w:val="6DC90704"/>
    <w:multiLevelType w:val="hybridMultilevel"/>
    <w:tmpl w:val="BA56011E"/>
    <w:lvl w:ilvl="0" w:tplc="3AF417A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1A6D47"/>
    <w:multiLevelType w:val="hybridMultilevel"/>
    <w:tmpl w:val="B0845186"/>
    <w:lvl w:ilvl="0" w:tplc="2CCAD07C">
      <w:start w:val="1"/>
      <w:numFmt w:val="upperLetter"/>
      <w:lvlText w:val="Annex %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565064C"/>
    <w:multiLevelType w:val="hybridMultilevel"/>
    <w:tmpl w:val="8EA86314"/>
    <w:lvl w:ilvl="0" w:tplc="BF70C316">
      <w:start w:val="1"/>
      <w:numFmt w:val="bullet"/>
      <w:pStyle w:val="Normalbullet"/>
      <w:lvlText w:val=""/>
      <w:lvlJc w:val="left"/>
      <w:pPr>
        <w:ind w:left="1080" w:hanging="360"/>
      </w:pPr>
      <w:rPr>
        <w:rFonts w:ascii="Symbol" w:hAnsi="Symbol" w:hint="default"/>
        <w:b w:val="0"/>
        <w:i w:val="0"/>
        <w:color w:val="808080" w:themeColor="background1" w:themeShade="80"/>
        <w:sz w:val="20"/>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3" w15:restartNumberingAfterBreak="0">
    <w:nsid w:val="75C137D2"/>
    <w:multiLevelType w:val="multilevel"/>
    <w:tmpl w:val="62F6F39E"/>
    <w:lvl w:ilvl="0">
      <w:start w:val="6"/>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B82B49"/>
    <w:multiLevelType w:val="multilevel"/>
    <w:tmpl w:val="E2DEEE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1C2CB0"/>
    <w:multiLevelType w:val="hybridMultilevel"/>
    <w:tmpl w:val="45E6E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F60A29"/>
    <w:multiLevelType w:val="multilevel"/>
    <w:tmpl w:val="A8FECB2E"/>
    <w:lvl w:ilvl="0">
      <w:start w:val="1"/>
      <w:numFmt w:val="decimal"/>
      <w:pStyle w:val="HeadingAnnex1"/>
      <w:lvlText w:val="Part %1: "/>
      <w:lvlJc w:val="left"/>
      <w:pPr>
        <w:ind w:left="106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144"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170" w:hanging="720"/>
      </w:pPr>
      <w:rPr>
        <w:rFonts w:ascii="Calibri Light" w:hAnsi="Calibri Light" w:cs="Calibri Light"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113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548255087">
    <w:abstractNumId w:val="5"/>
  </w:num>
  <w:num w:numId="2" w16cid:durableId="304622951">
    <w:abstractNumId w:val="39"/>
  </w:num>
  <w:num w:numId="3" w16cid:durableId="1030492778">
    <w:abstractNumId w:val="28"/>
  </w:num>
  <w:num w:numId="4" w16cid:durableId="1298687168">
    <w:abstractNumId w:val="46"/>
  </w:num>
  <w:num w:numId="5" w16cid:durableId="1817062915">
    <w:abstractNumId w:val="42"/>
  </w:num>
  <w:num w:numId="6" w16cid:durableId="61220997">
    <w:abstractNumId w:val="4"/>
  </w:num>
  <w:num w:numId="7" w16cid:durableId="10653013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5670663">
    <w:abstractNumId w:val="34"/>
  </w:num>
  <w:num w:numId="9" w16cid:durableId="1239562378">
    <w:abstractNumId w:val="14"/>
  </w:num>
  <w:num w:numId="10" w16cid:durableId="2145155704">
    <w:abstractNumId w:val="29"/>
  </w:num>
  <w:num w:numId="11" w16cid:durableId="409078487">
    <w:abstractNumId w:val="16"/>
  </w:num>
  <w:num w:numId="12" w16cid:durableId="584341719">
    <w:abstractNumId w:val="8"/>
  </w:num>
  <w:num w:numId="13" w16cid:durableId="2123647697">
    <w:abstractNumId w:val="35"/>
  </w:num>
  <w:num w:numId="14" w16cid:durableId="432360511">
    <w:abstractNumId w:val="41"/>
  </w:num>
  <w:num w:numId="15" w16cid:durableId="585962151">
    <w:abstractNumId w:val="33"/>
  </w:num>
  <w:num w:numId="16" w16cid:durableId="1882665526">
    <w:abstractNumId w:val="40"/>
  </w:num>
  <w:num w:numId="17" w16cid:durableId="1811508371">
    <w:abstractNumId w:val="24"/>
  </w:num>
  <w:num w:numId="18" w16cid:durableId="2059936354">
    <w:abstractNumId w:val="9"/>
  </w:num>
  <w:num w:numId="19" w16cid:durableId="405230516">
    <w:abstractNumId w:val="31"/>
  </w:num>
  <w:num w:numId="20" w16cid:durableId="2028408587">
    <w:abstractNumId w:val="27"/>
  </w:num>
  <w:num w:numId="21" w16cid:durableId="1645505848">
    <w:abstractNumId w:val="22"/>
  </w:num>
  <w:num w:numId="22" w16cid:durableId="403645276">
    <w:abstractNumId w:val="18"/>
  </w:num>
  <w:num w:numId="23" w16cid:durableId="1518543087">
    <w:abstractNumId w:val="20"/>
  </w:num>
  <w:num w:numId="24" w16cid:durableId="366414727">
    <w:abstractNumId w:val="3"/>
  </w:num>
  <w:num w:numId="25" w16cid:durableId="1556233208">
    <w:abstractNumId w:val="26"/>
  </w:num>
  <w:num w:numId="26" w16cid:durableId="324750135">
    <w:abstractNumId w:val="19"/>
  </w:num>
  <w:num w:numId="27" w16cid:durableId="140781456">
    <w:abstractNumId w:val="2"/>
  </w:num>
  <w:num w:numId="28" w16cid:durableId="1296370224">
    <w:abstractNumId w:val="45"/>
  </w:num>
  <w:num w:numId="29" w16cid:durableId="429594220">
    <w:abstractNumId w:val="36"/>
  </w:num>
  <w:num w:numId="30" w16cid:durableId="144590393">
    <w:abstractNumId w:val="15"/>
  </w:num>
  <w:num w:numId="31" w16cid:durableId="1423068796">
    <w:abstractNumId w:val="21"/>
  </w:num>
  <w:num w:numId="32" w16cid:durableId="1808668601">
    <w:abstractNumId w:val="11"/>
  </w:num>
  <w:num w:numId="33" w16cid:durableId="947009767">
    <w:abstractNumId w:val="23"/>
  </w:num>
  <w:num w:numId="34" w16cid:durableId="926235976">
    <w:abstractNumId w:val="12"/>
  </w:num>
  <w:num w:numId="35" w16cid:durableId="403527444">
    <w:abstractNumId w:val="17"/>
  </w:num>
  <w:num w:numId="36" w16cid:durableId="1038093290">
    <w:abstractNumId w:val="25"/>
  </w:num>
  <w:num w:numId="37" w16cid:durableId="1551841629">
    <w:abstractNumId w:val="6"/>
  </w:num>
  <w:num w:numId="38" w16cid:durableId="1250624720">
    <w:abstractNumId w:val="44"/>
  </w:num>
  <w:num w:numId="39" w16cid:durableId="623847946">
    <w:abstractNumId w:val="30"/>
  </w:num>
  <w:num w:numId="40" w16cid:durableId="1515001407">
    <w:abstractNumId w:val="7"/>
  </w:num>
  <w:num w:numId="41" w16cid:durableId="467162411">
    <w:abstractNumId w:val="13"/>
  </w:num>
  <w:num w:numId="42" w16cid:durableId="279646873">
    <w:abstractNumId w:val="10"/>
  </w:num>
  <w:num w:numId="43" w16cid:durableId="1208880844">
    <w:abstractNumId w:val="37"/>
  </w:num>
  <w:num w:numId="44" w16cid:durableId="1653366579">
    <w:abstractNumId w:val="38"/>
  </w:num>
  <w:num w:numId="45" w16cid:durableId="1177813481">
    <w:abstractNumId w:val="43"/>
  </w:num>
  <w:num w:numId="46" w16cid:durableId="1754858088">
    <w:abstractNumId w:val="32"/>
  </w:num>
  <w:num w:numId="47" w16cid:durableId="1258902432">
    <w:abstractNumId w:val="1"/>
  </w:num>
  <w:num w:numId="48" w16cid:durableId="1368749938">
    <w:abstractNumId w:va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oNotShadeFormData/>
  <w:characterSpacingControl w:val="doNotCompress"/>
  <w:hdrShapeDefaults>
    <o:shapedefaults v:ext="edit" spidmax="205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tLQwNjMzNTM0NTBX0lEKTi0uzszPAykwqgUA1rMfrywAAAA="/>
  </w:docVars>
  <w:rsids>
    <w:rsidRoot w:val="00DD23B7"/>
    <w:rsid w:val="00000842"/>
    <w:rsid w:val="00000A58"/>
    <w:rsid w:val="000010F5"/>
    <w:rsid w:val="00001394"/>
    <w:rsid w:val="00001D92"/>
    <w:rsid w:val="00002175"/>
    <w:rsid w:val="000023F9"/>
    <w:rsid w:val="000029AA"/>
    <w:rsid w:val="00002C3D"/>
    <w:rsid w:val="0000410D"/>
    <w:rsid w:val="0000434B"/>
    <w:rsid w:val="00005516"/>
    <w:rsid w:val="00005802"/>
    <w:rsid w:val="00005B89"/>
    <w:rsid w:val="00005F8B"/>
    <w:rsid w:val="00006091"/>
    <w:rsid w:val="0000618D"/>
    <w:rsid w:val="0000635A"/>
    <w:rsid w:val="00006646"/>
    <w:rsid w:val="00006695"/>
    <w:rsid w:val="0000776E"/>
    <w:rsid w:val="000101CC"/>
    <w:rsid w:val="00010464"/>
    <w:rsid w:val="00010893"/>
    <w:rsid w:val="0001100C"/>
    <w:rsid w:val="0001113C"/>
    <w:rsid w:val="00011AD8"/>
    <w:rsid w:val="00011D8F"/>
    <w:rsid w:val="00012622"/>
    <w:rsid w:val="0001298D"/>
    <w:rsid w:val="00012A7B"/>
    <w:rsid w:val="00012DC0"/>
    <w:rsid w:val="00013CA2"/>
    <w:rsid w:val="00013D24"/>
    <w:rsid w:val="00013F1D"/>
    <w:rsid w:val="000145B8"/>
    <w:rsid w:val="00014969"/>
    <w:rsid w:val="00014D85"/>
    <w:rsid w:val="0001544F"/>
    <w:rsid w:val="00015506"/>
    <w:rsid w:val="00015580"/>
    <w:rsid w:val="00015942"/>
    <w:rsid w:val="00016295"/>
    <w:rsid w:val="000167F3"/>
    <w:rsid w:val="00016AC8"/>
    <w:rsid w:val="000172A1"/>
    <w:rsid w:val="000174E1"/>
    <w:rsid w:val="000176ED"/>
    <w:rsid w:val="00017AEA"/>
    <w:rsid w:val="000201F4"/>
    <w:rsid w:val="000202E0"/>
    <w:rsid w:val="000205F9"/>
    <w:rsid w:val="000209FB"/>
    <w:rsid w:val="00020A00"/>
    <w:rsid w:val="00021025"/>
    <w:rsid w:val="00021A04"/>
    <w:rsid w:val="00021D3F"/>
    <w:rsid w:val="00021D76"/>
    <w:rsid w:val="0002219E"/>
    <w:rsid w:val="000223F4"/>
    <w:rsid w:val="000229EE"/>
    <w:rsid w:val="00023E6E"/>
    <w:rsid w:val="0002407C"/>
    <w:rsid w:val="00024653"/>
    <w:rsid w:val="00024702"/>
    <w:rsid w:val="000248A7"/>
    <w:rsid w:val="00024E79"/>
    <w:rsid w:val="00026861"/>
    <w:rsid w:val="000268FC"/>
    <w:rsid w:val="00026F29"/>
    <w:rsid w:val="000303EA"/>
    <w:rsid w:val="00030C13"/>
    <w:rsid w:val="00030F0C"/>
    <w:rsid w:val="0003100B"/>
    <w:rsid w:val="0003100C"/>
    <w:rsid w:val="000311D0"/>
    <w:rsid w:val="000313B0"/>
    <w:rsid w:val="00031A95"/>
    <w:rsid w:val="00031AAF"/>
    <w:rsid w:val="00031B64"/>
    <w:rsid w:val="00032424"/>
    <w:rsid w:val="00032721"/>
    <w:rsid w:val="000330DD"/>
    <w:rsid w:val="000334D0"/>
    <w:rsid w:val="000339A7"/>
    <w:rsid w:val="0003540A"/>
    <w:rsid w:val="00035D08"/>
    <w:rsid w:val="00035EBB"/>
    <w:rsid w:val="0003626C"/>
    <w:rsid w:val="000364A6"/>
    <w:rsid w:val="0003739C"/>
    <w:rsid w:val="00037AD8"/>
    <w:rsid w:val="00037B24"/>
    <w:rsid w:val="00037F0C"/>
    <w:rsid w:val="000402CC"/>
    <w:rsid w:val="000403F9"/>
    <w:rsid w:val="000406B0"/>
    <w:rsid w:val="00040BFE"/>
    <w:rsid w:val="00041271"/>
    <w:rsid w:val="00041334"/>
    <w:rsid w:val="00041340"/>
    <w:rsid w:val="000413E9"/>
    <w:rsid w:val="000416A4"/>
    <w:rsid w:val="0004214D"/>
    <w:rsid w:val="00042B51"/>
    <w:rsid w:val="00042BA2"/>
    <w:rsid w:val="00043182"/>
    <w:rsid w:val="0004467B"/>
    <w:rsid w:val="000448AB"/>
    <w:rsid w:val="00044EED"/>
    <w:rsid w:val="000452BD"/>
    <w:rsid w:val="00045596"/>
    <w:rsid w:val="000467AE"/>
    <w:rsid w:val="000467F8"/>
    <w:rsid w:val="00046D76"/>
    <w:rsid w:val="0004765D"/>
    <w:rsid w:val="000507D8"/>
    <w:rsid w:val="0005097D"/>
    <w:rsid w:val="00050E71"/>
    <w:rsid w:val="00051214"/>
    <w:rsid w:val="00051609"/>
    <w:rsid w:val="0005176F"/>
    <w:rsid w:val="00051930"/>
    <w:rsid w:val="00051B60"/>
    <w:rsid w:val="00051CC4"/>
    <w:rsid w:val="00051D8C"/>
    <w:rsid w:val="000520F8"/>
    <w:rsid w:val="00052FB6"/>
    <w:rsid w:val="000531B0"/>
    <w:rsid w:val="00053EA9"/>
    <w:rsid w:val="00054051"/>
    <w:rsid w:val="00054662"/>
    <w:rsid w:val="0005483F"/>
    <w:rsid w:val="0005512A"/>
    <w:rsid w:val="000557BD"/>
    <w:rsid w:val="00055866"/>
    <w:rsid w:val="00055B21"/>
    <w:rsid w:val="00055CC6"/>
    <w:rsid w:val="00055EBB"/>
    <w:rsid w:val="000560CF"/>
    <w:rsid w:val="0005680C"/>
    <w:rsid w:val="00057752"/>
    <w:rsid w:val="00057A0A"/>
    <w:rsid w:val="00057D95"/>
    <w:rsid w:val="00057EA2"/>
    <w:rsid w:val="00060233"/>
    <w:rsid w:val="00060728"/>
    <w:rsid w:val="00060B1A"/>
    <w:rsid w:val="00060D9A"/>
    <w:rsid w:val="00061474"/>
    <w:rsid w:val="000615D2"/>
    <w:rsid w:val="00061919"/>
    <w:rsid w:val="00061994"/>
    <w:rsid w:val="000625A4"/>
    <w:rsid w:val="00062740"/>
    <w:rsid w:val="00062CCE"/>
    <w:rsid w:val="0006308B"/>
    <w:rsid w:val="0006391E"/>
    <w:rsid w:val="00063D96"/>
    <w:rsid w:val="000640AD"/>
    <w:rsid w:val="00064258"/>
    <w:rsid w:val="00064861"/>
    <w:rsid w:val="00064A94"/>
    <w:rsid w:val="00065847"/>
    <w:rsid w:val="00065D38"/>
    <w:rsid w:val="0006640E"/>
    <w:rsid w:val="0006651B"/>
    <w:rsid w:val="000666E8"/>
    <w:rsid w:val="000705D0"/>
    <w:rsid w:val="000706F5"/>
    <w:rsid w:val="00070928"/>
    <w:rsid w:val="00071A9C"/>
    <w:rsid w:val="00071F61"/>
    <w:rsid w:val="0007246F"/>
    <w:rsid w:val="000728F8"/>
    <w:rsid w:val="00073672"/>
    <w:rsid w:val="00073F65"/>
    <w:rsid w:val="00074105"/>
    <w:rsid w:val="00074318"/>
    <w:rsid w:val="00074320"/>
    <w:rsid w:val="00074761"/>
    <w:rsid w:val="00074B8C"/>
    <w:rsid w:val="00074E2E"/>
    <w:rsid w:val="00075BA3"/>
    <w:rsid w:val="00075EC6"/>
    <w:rsid w:val="000760E3"/>
    <w:rsid w:val="000761B4"/>
    <w:rsid w:val="00076C10"/>
    <w:rsid w:val="00077FFD"/>
    <w:rsid w:val="0008031E"/>
    <w:rsid w:val="00080A1F"/>
    <w:rsid w:val="00080A31"/>
    <w:rsid w:val="00081188"/>
    <w:rsid w:val="00081D40"/>
    <w:rsid w:val="00081EA7"/>
    <w:rsid w:val="000820C2"/>
    <w:rsid w:val="00082D20"/>
    <w:rsid w:val="00083223"/>
    <w:rsid w:val="0008323B"/>
    <w:rsid w:val="000834A0"/>
    <w:rsid w:val="00083BBF"/>
    <w:rsid w:val="00083CA6"/>
    <w:rsid w:val="00083E07"/>
    <w:rsid w:val="00084B5F"/>
    <w:rsid w:val="00084D25"/>
    <w:rsid w:val="000856F4"/>
    <w:rsid w:val="00085CE8"/>
    <w:rsid w:val="00091BBD"/>
    <w:rsid w:val="0009224E"/>
    <w:rsid w:val="00092A2E"/>
    <w:rsid w:val="0009301E"/>
    <w:rsid w:val="000932ED"/>
    <w:rsid w:val="000935B7"/>
    <w:rsid w:val="0009369F"/>
    <w:rsid w:val="00093B33"/>
    <w:rsid w:val="00093B79"/>
    <w:rsid w:val="00093DED"/>
    <w:rsid w:val="00094BD9"/>
    <w:rsid w:val="0009501D"/>
    <w:rsid w:val="0009578C"/>
    <w:rsid w:val="00095CEA"/>
    <w:rsid w:val="00096078"/>
    <w:rsid w:val="000971EF"/>
    <w:rsid w:val="000974C1"/>
    <w:rsid w:val="0009767D"/>
    <w:rsid w:val="00097857"/>
    <w:rsid w:val="000A0131"/>
    <w:rsid w:val="000A0192"/>
    <w:rsid w:val="000A02C8"/>
    <w:rsid w:val="000A0CA7"/>
    <w:rsid w:val="000A0D98"/>
    <w:rsid w:val="000A0EB1"/>
    <w:rsid w:val="000A1FC9"/>
    <w:rsid w:val="000A24B6"/>
    <w:rsid w:val="000A3137"/>
    <w:rsid w:val="000A3529"/>
    <w:rsid w:val="000A3743"/>
    <w:rsid w:val="000A3C92"/>
    <w:rsid w:val="000A3CB7"/>
    <w:rsid w:val="000A5078"/>
    <w:rsid w:val="000A5401"/>
    <w:rsid w:val="000A562A"/>
    <w:rsid w:val="000A56F3"/>
    <w:rsid w:val="000A61F9"/>
    <w:rsid w:val="000A674C"/>
    <w:rsid w:val="000A6805"/>
    <w:rsid w:val="000A6A92"/>
    <w:rsid w:val="000A6B3D"/>
    <w:rsid w:val="000A6C30"/>
    <w:rsid w:val="000A6D75"/>
    <w:rsid w:val="000A6F21"/>
    <w:rsid w:val="000A749B"/>
    <w:rsid w:val="000A78E7"/>
    <w:rsid w:val="000A7A58"/>
    <w:rsid w:val="000A7ABC"/>
    <w:rsid w:val="000A7B27"/>
    <w:rsid w:val="000A7CE7"/>
    <w:rsid w:val="000A7D83"/>
    <w:rsid w:val="000B075A"/>
    <w:rsid w:val="000B1822"/>
    <w:rsid w:val="000B1E87"/>
    <w:rsid w:val="000B1F84"/>
    <w:rsid w:val="000B2519"/>
    <w:rsid w:val="000B2E71"/>
    <w:rsid w:val="000B2FE3"/>
    <w:rsid w:val="000B3507"/>
    <w:rsid w:val="000B391D"/>
    <w:rsid w:val="000B39F0"/>
    <w:rsid w:val="000B3D89"/>
    <w:rsid w:val="000B4139"/>
    <w:rsid w:val="000B421B"/>
    <w:rsid w:val="000B4524"/>
    <w:rsid w:val="000B4A63"/>
    <w:rsid w:val="000B4AF3"/>
    <w:rsid w:val="000B512B"/>
    <w:rsid w:val="000B555D"/>
    <w:rsid w:val="000B5C03"/>
    <w:rsid w:val="000B5FDC"/>
    <w:rsid w:val="000B61EF"/>
    <w:rsid w:val="000B6400"/>
    <w:rsid w:val="000B71B8"/>
    <w:rsid w:val="000B7397"/>
    <w:rsid w:val="000B740D"/>
    <w:rsid w:val="000B7C7C"/>
    <w:rsid w:val="000C0161"/>
    <w:rsid w:val="000C01FC"/>
    <w:rsid w:val="000C05CA"/>
    <w:rsid w:val="000C0678"/>
    <w:rsid w:val="000C1058"/>
    <w:rsid w:val="000C117A"/>
    <w:rsid w:val="000C1F16"/>
    <w:rsid w:val="000C2647"/>
    <w:rsid w:val="000C2C94"/>
    <w:rsid w:val="000C31D7"/>
    <w:rsid w:val="000C38CF"/>
    <w:rsid w:val="000C3902"/>
    <w:rsid w:val="000C4111"/>
    <w:rsid w:val="000C4CE9"/>
    <w:rsid w:val="000C57B6"/>
    <w:rsid w:val="000C5EEC"/>
    <w:rsid w:val="000C632D"/>
    <w:rsid w:val="000C68EA"/>
    <w:rsid w:val="000C69BD"/>
    <w:rsid w:val="000C766F"/>
    <w:rsid w:val="000C78AC"/>
    <w:rsid w:val="000C7D28"/>
    <w:rsid w:val="000D015C"/>
    <w:rsid w:val="000D033A"/>
    <w:rsid w:val="000D0C60"/>
    <w:rsid w:val="000D1238"/>
    <w:rsid w:val="000D1283"/>
    <w:rsid w:val="000D1465"/>
    <w:rsid w:val="000D1743"/>
    <w:rsid w:val="000D1964"/>
    <w:rsid w:val="000D2B8A"/>
    <w:rsid w:val="000D3A7B"/>
    <w:rsid w:val="000D3CA3"/>
    <w:rsid w:val="000D468A"/>
    <w:rsid w:val="000D4EDA"/>
    <w:rsid w:val="000D514D"/>
    <w:rsid w:val="000D5466"/>
    <w:rsid w:val="000D55B8"/>
    <w:rsid w:val="000D56DF"/>
    <w:rsid w:val="000D5973"/>
    <w:rsid w:val="000D5C68"/>
    <w:rsid w:val="000D5E07"/>
    <w:rsid w:val="000D6081"/>
    <w:rsid w:val="000D6213"/>
    <w:rsid w:val="000D6550"/>
    <w:rsid w:val="000D68B1"/>
    <w:rsid w:val="000D6C5B"/>
    <w:rsid w:val="000D7262"/>
    <w:rsid w:val="000D77CF"/>
    <w:rsid w:val="000D7AE6"/>
    <w:rsid w:val="000E00D8"/>
    <w:rsid w:val="000E17EA"/>
    <w:rsid w:val="000E1BFC"/>
    <w:rsid w:val="000E3807"/>
    <w:rsid w:val="000E3C52"/>
    <w:rsid w:val="000E3C71"/>
    <w:rsid w:val="000E4363"/>
    <w:rsid w:val="000E44AC"/>
    <w:rsid w:val="000E4975"/>
    <w:rsid w:val="000E4B1C"/>
    <w:rsid w:val="000E4B83"/>
    <w:rsid w:val="000E5030"/>
    <w:rsid w:val="000E5726"/>
    <w:rsid w:val="000E6012"/>
    <w:rsid w:val="000E60BD"/>
    <w:rsid w:val="000E67AC"/>
    <w:rsid w:val="000E695D"/>
    <w:rsid w:val="000E6A2C"/>
    <w:rsid w:val="000E70A8"/>
    <w:rsid w:val="000E7194"/>
    <w:rsid w:val="000E7879"/>
    <w:rsid w:val="000E7B08"/>
    <w:rsid w:val="000E7B5A"/>
    <w:rsid w:val="000E7F16"/>
    <w:rsid w:val="000F0901"/>
    <w:rsid w:val="000F0C85"/>
    <w:rsid w:val="000F0DA9"/>
    <w:rsid w:val="000F14D2"/>
    <w:rsid w:val="000F1972"/>
    <w:rsid w:val="000F1AA9"/>
    <w:rsid w:val="000F1DFB"/>
    <w:rsid w:val="000F20B6"/>
    <w:rsid w:val="000F25AD"/>
    <w:rsid w:val="000F268F"/>
    <w:rsid w:val="000F2B50"/>
    <w:rsid w:val="000F4874"/>
    <w:rsid w:val="000F4DCD"/>
    <w:rsid w:val="000F4F6B"/>
    <w:rsid w:val="000F4F96"/>
    <w:rsid w:val="000F4FBB"/>
    <w:rsid w:val="000F564C"/>
    <w:rsid w:val="000F5893"/>
    <w:rsid w:val="000F5DB3"/>
    <w:rsid w:val="000F61C9"/>
    <w:rsid w:val="000F63FC"/>
    <w:rsid w:val="000F67DE"/>
    <w:rsid w:val="000F6816"/>
    <w:rsid w:val="000F695C"/>
    <w:rsid w:val="000F6B8B"/>
    <w:rsid w:val="000F7090"/>
    <w:rsid w:val="000F713C"/>
    <w:rsid w:val="000F74AF"/>
    <w:rsid w:val="000F7728"/>
    <w:rsid w:val="000F7D52"/>
    <w:rsid w:val="00100097"/>
    <w:rsid w:val="001003E7"/>
    <w:rsid w:val="00100570"/>
    <w:rsid w:val="001005AE"/>
    <w:rsid w:val="001006AF"/>
    <w:rsid w:val="00101B0A"/>
    <w:rsid w:val="001031A6"/>
    <w:rsid w:val="0010347A"/>
    <w:rsid w:val="001036D3"/>
    <w:rsid w:val="00103D0F"/>
    <w:rsid w:val="001040BB"/>
    <w:rsid w:val="00104A5F"/>
    <w:rsid w:val="00104F22"/>
    <w:rsid w:val="00105E59"/>
    <w:rsid w:val="00106101"/>
    <w:rsid w:val="001065E7"/>
    <w:rsid w:val="001070C5"/>
    <w:rsid w:val="0010726C"/>
    <w:rsid w:val="001074B7"/>
    <w:rsid w:val="00107FD0"/>
    <w:rsid w:val="001106DC"/>
    <w:rsid w:val="00110E8A"/>
    <w:rsid w:val="00111275"/>
    <w:rsid w:val="00111386"/>
    <w:rsid w:val="001117D4"/>
    <w:rsid w:val="0011191F"/>
    <w:rsid w:val="00111E7A"/>
    <w:rsid w:val="0011299B"/>
    <w:rsid w:val="00112A10"/>
    <w:rsid w:val="001131B0"/>
    <w:rsid w:val="0011378C"/>
    <w:rsid w:val="001137E3"/>
    <w:rsid w:val="0011411E"/>
    <w:rsid w:val="00114488"/>
    <w:rsid w:val="00114813"/>
    <w:rsid w:val="00114BCC"/>
    <w:rsid w:val="00114C54"/>
    <w:rsid w:val="00114D9D"/>
    <w:rsid w:val="00114E0F"/>
    <w:rsid w:val="0011558E"/>
    <w:rsid w:val="0011613F"/>
    <w:rsid w:val="0011644F"/>
    <w:rsid w:val="0011647F"/>
    <w:rsid w:val="0011661E"/>
    <w:rsid w:val="00116A10"/>
    <w:rsid w:val="00116BA5"/>
    <w:rsid w:val="00116DDE"/>
    <w:rsid w:val="001173D8"/>
    <w:rsid w:val="001204C0"/>
    <w:rsid w:val="00120862"/>
    <w:rsid w:val="00121694"/>
    <w:rsid w:val="00121EF0"/>
    <w:rsid w:val="00121FBF"/>
    <w:rsid w:val="00121FDB"/>
    <w:rsid w:val="0012209F"/>
    <w:rsid w:val="0012225E"/>
    <w:rsid w:val="00122626"/>
    <w:rsid w:val="0012262F"/>
    <w:rsid w:val="001226F8"/>
    <w:rsid w:val="00122A7F"/>
    <w:rsid w:val="00122C45"/>
    <w:rsid w:val="00123166"/>
    <w:rsid w:val="00123439"/>
    <w:rsid w:val="00123F69"/>
    <w:rsid w:val="00124455"/>
    <w:rsid w:val="00124ABE"/>
    <w:rsid w:val="00124B71"/>
    <w:rsid w:val="00125B57"/>
    <w:rsid w:val="00125C44"/>
    <w:rsid w:val="00126586"/>
    <w:rsid w:val="00127580"/>
    <w:rsid w:val="001275F0"/>
    <w:rsid w:val="0012761F"/>
    <w:rsid w:val="00130492"/>
    <w:rsid w:val="0013065F"/>
    <w:rsid w:val="001306EF"/>
    <w:rsid w:val="0013140E"/>
    <w:rsid w:val="001316D4"/>
    <w:rsid w:val="001318D1"/>
    <w:rsid w:val="00131C96"/>
    <w:rsid w:val="0013260A"/>
    <w:rsid w:val="00132C28"/>
    <w:rsid w:val="00132EAF"/>
    <w:rsid w:val="001333F1"/>
    <w:rsid w:val="001336FE"/>
    <w:rsid w:val="00133B10"/>
    <w:rsid w:val="00133BB2"/>
    <w:rsid w:val="001342A3"/>
    <w:rsid w:val="001344F1"/>
    <w:rsid w:val="0013486B"/>
    <w:rsid w:val="0013506C"/>
    <w:rsid w:val="001350EC"/>
    <w:rsid w:val="00135879"/>
    <w:rsid w:val="00135CF4"/>
    <w:rsid w:val="00135D69"/>
    <w:rsid w:val="00135E28"/>
    <w:rsid w:val="00136316"/>
    <w:rsid w:val="001366C3"/>
    <w:rsid w:val="00136B93"/>
    <w:rsid w:val="00136DC3"/>
    <w:rsid w:val="00137079"/>
    <w:rsid w:val="001373A7"/>
    <w:rsid w:val="0013775C"/>
    <w:rsid w:val="00137D5A"/>
    <w:rsid w:val="0014008B"/>
    <w:rsid w:val="0014038B"/>
    <w:rsid w:val="00140DED"/>
    <w:rsid w:val="0014374D"/>
    <w:rsid w:val="00143D70"/>
    <w:rsid w:val="00144533"/>
    <w:rsid w:val="00144569"/>
    <w:rsid w:val="00144B78"/>
    <w:rsid w:val="00144D3B"/>
    <w:rsid w:val="00145386"/>
    <w:rsid w:val="00145810"/>
    <w:rsid w:val="00145C3A"/>
    <w:rsid w:val="00145D00"/>
    <w:rsid w:val="00146082"/>
    <w:rsid w:val="001471B3"/>
    <w:rsid w:val="001471D6"/>
    <w:rsid w:val="001472F0"/>
    <w:rsid w:val="001474C6"/>
    <w:rsid w:val="00147790"/>
    <w:rsid w:val="00147D69"/>
    <w:rsid w:val="00147E81"/>
    <w:rsid w:val="0015017F"/>
    <w:rsid w:val="00150B04"/>
    <w:rsid w:val="001511B8"/>
    <w:rsid w:val="00151278"/>
    <w:rsid w:val="001512F1"/>
    <w:rsid w:val="00151667"/>
    <w:rsid w:val="00151E30"/>
    <w:rsid w:val="00152816"/>
    <w:rsid w:val="00152E0D"/>
    <w:rsid w:val="0015469D"/>
    <w:rsid w:val="00154753"/>
    <w:rsid w:val="00154E75"/>
    <w:rsid w:val="00154EF4"/>
    <w:rsid w:val="00154FDF"/>
    <w:rsid w:val="00156F79"/>
    <w:rsid w:val="0015796B"/>
    <w:rsid w:val="0016008D"/>
    <w:rsid w:val="00160351"/>
    <w:rsid w:val="00160AF6"/>
    <w:rsid w:val="00160CE8"/>
    <w:rsid w:val="00161088"/>
    <w:rsid w:val="001620E9"/>
    <w:rsid w:val="0016226C"/>
    <w:rsid w:val="00162285"/>
    <w:rsid w:val="001623F0"/>
    <w:rsid w:val="0016295A"/>
    <w:rsid w:val="001629F8"/>
    <w:rsid w:val="00162A15"/>
    <w:rsid w:val="00162CBC"/>
    <w:rsid w:val="00162F0B"/>
    <w:rsid w:val="00162FAB"/>
    <w:rsid w:val="00163771"/>
    <w:rsid w:val="0016396B"/>
    <w:rsid w:val="001639E3"/>
    <w:rsid w:val="00163AB0"/>
    <w:rsid w:val="00163AF3"/>
    <w:rsid w:val="001652EC"/>
    <w:rsid w:val="001656B7"/>
    <w:rsid w:val="00165B71"/>
    <w:rsid w:val="00165BB4"/>
    <w:rsid w:val="0016624A"/>
    <w:rsid w:val="00166283"/>
    <w:rsid w:val="0016687D"/>
    <w:rsid w:val="00166954"/>
    <w:rsid w:val="00167E40"/>
    <w:rsid w:val="001708F3"/>
    <w:rsid w:val="00170ABF"/>
    <w:rsid w:val="00171292"/>
    <w:rsid w:val="00171839"/>
    <w:rsid w:val="00172C0C"/>
    <w:rsid w:val="001731E4"/>
    <w:rsid w:val="00173FC9"/>
    <w:rsid w:val="00174A9F"/>
    <w:rsid w:val="00174CBB"/>
    <w:rsid w:val="00175319"/>
    <w:rsid w:val="0017544D"/>
    <w:rsid w:val="00176828"/>
    <w:rsid w:val="00176B79"/>
    <w:rsid w:val="00176C85"/>
    <w:rsid w:val="00176CC5"/>
    <w:rsid w:val="00176D44"/>
    <w:rsid w:val="001773B5"/>
    <w:rsid w:val="00177DFC"/>
    <w:rsid w:val="001802F6"/>
    <w:rsid w:val="00180678"/>
    <w:rsid w:val="00180743"/>
    <w:rsid w:val="00180D27"/>
    <w:rsid w:val="00180D9A"/>
    <w:rsid w:val="00180D9E"/>
    <w:rsid w:val="00180F59"/>
    <w:rsid w:val="001811B1"/>
    <w:rsid w:val="00181899"/>
    <w:rsid w:val="00181F99"/>
    <w:rsid w:val="00181FC4"/>
    <w:rsid w:val="00182467"/>
    <w:rsid w:val="00183077"/>
    <w:rsid w:val="0018312A"/>
    <w:rsid w:val="00183A77"/>
    <w:rsid w:val="00183A86"/>
    <w:rsid w:val="00183EDB"/>
    <w:rsid w:val="00183F6B"/>
    <w:rsid w:val="0018447C"/>
    <w:rsid w:val="00184601"/>
    <w:rsid w:val="001849E5"/>
    <w:rsid w:val="00185273"/>
    <w:rsid w:val="001858C7"/>
    <w:rsid w:val="00185A1F"/>
    <w:rsid w:val="00185E14"/>
    <w:rsid w:val="00185EC2"/>
    <w:rsid w:val="001860D0"/>
    <w:rsid w:val="0018624D"/>
    <w:rsid w:val="00186A4D"/>
    <w:rsid w:val="00186E90"/>
    <w:rsid w:val="00186FB6"/>
    <w:rsid w:val="001870A0"/>
    <w:rsid w:val="00187612"/>
    <w:rsid w:val="00187C0C"/>
    <w:rsid w:val="00187FDF"/>
    <w:rsid w:val="001906FC"/>
    <w:rsid w:val="0019080D"/>
    <w:rsid w:val="00190A05"/>
    <w:rsid w:val="00190E1A"/>
    <w:rsid w:val="001915CF"/>
    <w:rsid w:val="0019173E"/>
    <w:rsid w:val="00191AEB"/>
    <w:rsid w:val="00192CE9"/>
    <w:rsid w:val="00192DF8"/>
    <w:rsid w:val="00193156"/>
    <w:rsid w:val="00193AE6"/>
    <w:rsid w:val="00193F54"/>
    <w:rsid w:val="00194180"/>
    <w:rsid w:val="00194183"/>
    <w:rsid w:val="001942DF"/>
    <w:rsid w:val="00194308"/>
    <w:rsid w:val="0019491F"/>
    <w:rsid w:val="00194C89"/>
    <w:rsid w:val="00194D5F"/>
    <w:rsid w:val="00194F6B"/>
    <w:rsid w:val="001958D7"/>
    <w:rsid w:val="00195C3E"/>
    <w:rsid w:val="0019674D"/>
    <w:rsid w:val="00196871"/>
    <w:rsid w:val="00197EE2"/>
    <w:rsid w:val="00197EF1"/>
    <w:rsid w:val="001A0121"/>
    <w:rsid w:val="001A0569"/>
    <w:rsid w:val="001A074A"/>
    <w:rsid w:val="001A0BEB"/>
    <w:rsid w:val="001A14FE"/>
    <w:rsid w:val="001A15B8"/>
    <w:rsid w:val="001A1A44"/>
    <w:rsid w:val="001A1DFD"/>
    <w:rsid w:val="001A1EC2"/>
    <w:rsid w:val="001A2446"/>
    <w:rsid w:val="001A2D24"/>
    <w:rsid w:val="001A3136"/>
    <w:rsid w:val="001A33A1"/>
    <w:rsid w:val="001A3659"/>
    <w:rsid w:val="001A3A8B"/>
    <w:rsid w:val="001A3AB5"/>
    <w:rsid w:val="001A3E03"/>
    <w:rsid w:val="001A4235"/>
    <w:rsid w:val="001A4346"/>
    <w:rsid w:val="001A527F"/>
    <w:rsid w:val="001A5B49"/>
    <w:rsid w:val="001A66DB"/>
    <w:rsid w:val="001A66FD"/>
    <w:rsid w:val="001A6A17"/>
    <w:rsid w:val="001A6B99"/>
    <w:rsid w:val="001A75BC"/>
    <w:rsid w:val="001A7A5C"/>
    <w:rsid w:val="001A7DB7"/>
    <w:rsid w:val="001B0320"/>
    <w:rsid w:val="001B0428"/>
    <w:rsid w:val="001B0652"/>
    <w:rsid w:val="001B08FF"/>
    <w:rsid w:val="001B1839"/>
    <w:rsid w:val="001B1B3E"/>
    <w:rsid w:val="001B2AAF"/>
    <w:rsid w:val="001B2D8A"/>
    <w:rsid w:val="001B3416"/>
    <w:rsid w:val="001B342C"/>
    <w:rsid w:val="001B363F"/>
    <w:rsid w:val="001B3AD6"/>
    <w:rsid w:val="001B3EB3"/>
    <w:rsid w:val="001B48AF"/>
    <w:rsid w:val="001B49C9"/>
    <w:rsid w:val="001B4C77"/>
    <w:rsid w:val="001B5FAC"/>
    <w:rsid w:val="001B6B3B"/>
    <w:rsid w:val="001B725A"/>
    <w:rsid w:val="001B7893"/>
    <w:rsid w:val="001B7A2C"/>
    <w:rsid w:val="001B7F7A"/>
    <w:rsid w:val="001C0551"/>
    <w:rsid w:val="001C05CB"/>
    <w:rsid w:val="001C07A4"/>
    <w:rsid w:val="001C0DB9"/>
    <w:rsid w:val="001C13B7"/>
    <w:rsid w:val="001C1B5D"/>
    <w:rsid w:val="001C1BFA"/>
    <w:rsid w:val="001C1EF4"/>
    <w:rsid w:val="001C298E"/>
    <w:rsid w:val="001C2A7B"/>
    <w:rsid w:val="001C2E2B"/>
    <w:rsid w:val="001C312C"/>
    <w:rsid w:val="001C39EA"/>
    <w:rsid w:val="001C5349"/>
    <w:rsid w:val="001C56BE"/>
    <w:rsid w:val="001C5791"/>
    <w:rsid w:val="001C5C46"/>
    <w:rsid w:val="001C655E"/>
    <w:rsid w:val="001C683E"/>
    <w:rsid w:val="001C6A74"/>
    <w:rsid w:val="001C6BFA"/>
    <w:rsid w:val="001C6DB1"/>
    <w:rsid w:val="001C7006"/>
    <w:rsid w:val="001C718B"/>
    <w:rsid w:val="001C760E"/>
    <w:rsid w:val="001D06F0"/>
    <w:rsid w:val="001D0AB2"/>
    <w:rsid w:val="001D0C65"/>
    <w:rsid w:val="001D1093"/>
    <w:rsid w:val="001D13EF"/>
    <w:rsid w:val="001D187C"/>
    <w:rsid w:val="001D18A3"/>
    <w:rsid w:val="001D22F4"/>
    <w:rsid w:val="001D24CB"/>
    <w:rsid w:val="001D2B19"/>
    <w:rsid w:val="001D2EAE"/>
    <w:rsid w:val="001D3378"/>
    <w:rsid w:val="001D3547"/>
    <w:rsid w:val="001D3917"/>
    <w:rsid w:val="001D3A16"/>
    <w:rsid w:val="001D3B21"/>
    <w:rsid w:val="001D5D3F"/>
    <w:rsid w:val="001D5FBC"/>
    <w:rsid w:val="001D64A4"/>
    <w:rsid w:val="001D6A33"/>
    <w:rsid w:val="001D6B4C"/>
    <w:rsid w:val="001D6CEE"/>
    <w:rsid w:val="001D75B9"/>
    <w:rsid w:val="001D75CB"/>
    <w:rsid w:val="001D7868"/>
    <w:rsid w:val="001D79CB"/>
    <w:rsid w:val="001D7D6E"/>
    <w:rsid w:val="001D7E7F"/>
    <w:rsid w:val="001D7F70"/>
    <w:rsid w:val="001E0454"/>
    <w:rsid w:val="001E088F"/>
    <w:rsid w:val="001E0A5D"/>
    <w:rsid w:val="001E0F9D"/>
    <w:rsid w:val="001E21C8"/>
    <w:rsid w:val="001E236D"/>
    <w:rsid w:val="001E2926"/>
    <w:rsid w:val="001E299C"/>
    <w:rsid w:val="001E2B6F"/>
    <w:rsid w:val="001E328E"/>
    <w:rsid w:val="001E3444"/>
    <w:rsid w:val="001E3803"/>
    <w:rsid w:val="001E3B3A"/>
    <w:rsid w:val="001E3D69"/>
    <w:rsid w:val="001E3DC8"/>
    <w:rsid w:val="001E4134"/>
    <w:rsid w:val="001E42A3"/>
    <w:rsid w:val="001E4619"/>
    <w:rsid w:val="001E4B68"/>
    <w:rsid w:val="001E4BA8"/>
    <w:rsid w:val="001E5182"/>
    <w:rsid w:val="001E58F3"/>
    <w:rsid w:val="001E5F69"/>
    <w:rsid w:val="001E686A"/>
    <w:rsid w:val="001E6C63"/>
    <w:rsid w:val="001E7355"/>
    <w:rsid w:val="001E779C"/>
    <w:rsid w:val="001E7983"/>
    <w:rsid w:val="001E7FEE"/>
    <w:rsid w:val="001F020F"/>
    <w:rsid w:val="001F02E4"/>
    <w:rsid w:val="001F0663"/>
    <w:rsid w:val="001F1551"/>
    <w:rsid w:val="001F16D3"/>
    <w:rsid w:val="001F1B23"/>
    <w:rsid w:val="001F1EF9"/>
    <w:rsid w:val="001F238D"/>
    <w:rsid w:val="001F271E"/>
    <w:rsid w:val="001F2766"/>
    <w:rsid w:val="001F2A25"/>
    <w:rsid w:val="001F3351"/>
    <w:rsid w:val="001F375D"/>
    <w:rsid w:val="001F39D2"/>
    <w:rsid w:val="001F3BBC"/>
    <w:rsid w:val="001F3DA8"/>
    <w:rsid w:val="001F4559"/>
    <w:rsid w:val="001F471E"/>
    <w:rsid w:val="001F4930"/>
    <w:rsid w:val="001F4A56"/>
    <w:rsid w:val="001F4E95"/>
    <w:rsid w:val="001F4FA9"/>
    <w:rsid w:val="001F599C"/>
    <w:rsid w:val="001F61CF"/>
    <w:rsid w:val="001F6383"/>
    <w:rsid w:val="001F652A"/>
    <w:rsid w:val="001F6F24"/>
    <w:rsid w:val="001F7575"/>
    <w:rsid w:val="001F7939"/>
    <w:rsid w:val="001F793C"/>
    <w:rsid w:val="0020030F"/>
    <w:rsid w:val="002007DB"/>
    <w:rsid w:val="00200C52"/>
    <w:rsid w:val="002018B0"/>
    <w:rsid w:val="002019F9"/>
    <w:rsid w:val="00201BDE"/>
    <w:rsid w:val="002022C4"/>
    <w:rsid w:val="002023FD"/>
    <w:rsid w:val="0020289A"/>
    <w:rsid w:val="00202F34"/>
    <w:rsid w:val="0020349A"/>
    <w:rsid w:val="00203BBC"/>
    <w:rsid w:val="00203FC5"/>
    <w:rsid w:val="00204A13"/>
    <w:rsid w:val="00204AD4"/>
    <w:rsid w:val="00204DC9"/>
    <w:rsid w:val="002054A8"/>
    <w:rsid w:val="00205990"/>
    <w:rsid w:val="002063B6"/>
    <w:rsid w:val="00206D4B"/>
    <w:rsid w:val="00206E60"/>
    <w:rsid w:val="00207332"/>
    <w:rsid w:val="002073DA"/>
    <w:rsid w:val="002074C7"/>
    <w:rsid w:val="002075B7"/>
    <w:rsid w:val="002077C5"/>
    <w:rsid w:val="0021009F"/>
    <w:rsid w:val="00210164"/>
    <w:rsid w:val="00211305"/>
    <w:rsid w:val="0021181D"/>
    <w:rsid w:val="002119A5"/>
    <w:rsid w:val="002126FC"/>
    <w:rsid w:val="0021310C"/>
    <w:rsid w:val="00213621"/>
    <w:rsid w:val="00213A1D"/>
    <w:rsid w:val="002145CD"/>
    <w:rsid w:val="00214B84"/>
    <w:rsid w:val="002157CC"/>
    <w:rsid w:val="002161FB"/>
    <w:rsid w:val="002162EA"/>
    <w:rsid w:val="002164C5"/>
    <w:rsid w:val="0021670E"/>
    <w:rsid w:val="00216C78"/>
    <w:rsid w:val="00216E66"/>
    <w:rsid w:val="00216F00"/>
    <w:rsid w:val="002200F1"/>
    <w:rsid w:val="002203FA"/>
    <w:rsid w:val="00221620"/>
    <w:rsid w:val="00221B49"/>
    <w:rsid w:val="00221C2A"/>
    <w:rsid w:val="00221E09"/>
    <w:rsid w:val="002226B0"/>
    <w:rsid w:val="002228BB"/>
    <w:rsid w:val="00222A7A"/>
    <w:rsid w:val="00222D27"/>
    <w:rsid w:val="00222DA1"/>
    <w:rsid w:val="00223BCE"/>
    <w:rsid w:val="00223C32"/>
    <w:rsid w:val="00223CD0"/>
    <w:rsid w:val="0022485A"/>
    <w:rsid w:val="00224A74"/>
    <w:rsid w:val="00224EA9"/>
    <w:rsid w:val="00225A18"/>
    <w:rsid w:val="00225CEE"/>
    <w:rsid w:val="00226023"/>
    <w:rsid w:val="00226143"/>
    <w:rsid w:val="00226CAF"/>
    <w:rsid w:val="002275AE"/>
    <w:rsid w:val="00227CB0"/>
    <w:rsid w:val="00227D3D"/>
    <w:rsid w:val="00230286"/>
    <w:rsid w:val="00230349"/>
    <w:rsid w:val="00230436"/>
    <w:rsid w:val="002315FA"/>
    <w:rsid w:val="00231901"/>
    <w:rsid w:val="00231E1D"/>
    <w:rsid w:val="0023314E"/>
    <w:rsid w:val="002337A5"/>
    <w:rsid w:val="00233B4C"/>
    <w:rsid w:val="00233B82"/>
    <w:rsid w:val="00233CD2"/>
    <w:rsid w:val="00233EF6"/>
    <w:rsid w:val="00234051"/>
    <w:rsid w:val="00234396"/>
    <w:rsid w:val="002347A2"/>
    <w:rsid w:val="00234A01"/>
    <w:rsid w:val="00235401"/>
    <w:rsid w:val="0023543A"/>
    <w:rsid w:val="002356AB"/>
    <w:rsid w:val="00235721"/>
    <w:rsid w:val="0023631F"/>
    <w:rsid w:val="00236B73"/>
    <w:rsid w:val="002371D6"/>
    <w:rsid w:val="00237254"/>
    <w:rsid w:val="002373A7"/>
    <w:rsid w:val="00237F63"/>
    <w:rsid w:val="00240A0C"/>
    <w:rsid w:val="00240A59"/>
    <w:rsid w:val="00240A61"/>
    <w:rsid w:val="00240B95"/>
    <w:rsid w:val="00240D05"/>
    <w:rsid w:val="00240E55"/>
    <w:rsid w:val="00240F9B"/>
    <w:rsid w:val="00241256"/>
    <w:rsid w:val="00241E9B"/>
    <w:rsid w:val="0024212F"/>
    <w:rsid w:val="00242405"/>
    <w:rsid w:val="002425B4"/>
    <w:rsid w:val="00242756"/>
    <w:rsid w:val="00242CAC"/>
    <w:rsid w:val="002435C2"/>
    <w:rsid w:val="00243793"/>
    <w:rsid w:val="002448DF"/>
    <w:rsid w:val="0024506B"/>
    <w:rsid w:val="002450FA"/>
    <w:rsid w:val="002456DC"/>
    <w:rsid w:val="00245791"/>
    <w:rsid w:val="00245890"/>
    <w:rsid w:val="00245982"/>
    <w:rsid w:val="00245B3A"/>
    <w:rsid w:val="00247A98"/>
    <w:rsid w:val="002503D6"/>
    <w:rsid w:val="00250609"/>
    <w:rsid w:val="00251394"/>
    <w:rsid w:val="00251933"/>
    <w:rsid w:val="00252014"/>
    <w:rsid w:val="002524A2"/>
    <w:rsid w:val="002524DE"/>
    <w:rsid w:val="00252A0B"/>
    <w:rsid w:val="00252CB1"/>
    <w:rsid w:val="00253188"/>
    <w:rsid w:val="002531CF"/>
    <w:rsid w:val="0025321F"/>
    <w:rsid w:val="00253553"/>
    <w:rsid w:val="00253641"/>
    <w:rsid w:val="0025369F"/>
    <w:rsid w:val="002538A0"/>
    <w:rsid w:val="00253A6D"/>
    <w:rsid w:val="00253D3B"/>
    <w:rsid w:val="002546AB"/>
    <w:rsid w:val="00254B09"/>
    <w:rsid w:val="002554C0"/>
    <w:rsid w:val="0025595C"/>
    <w:rsid w:val="002565CA"/>
    <w:rsid w:val="00256707"/>
    <w:rsid w:val="0025683B"/>
    <w:rsid w:val="00256B6B"/>
    <w:rsid w:val="0025782B"/>
    <w:rsid w:val="00257A71"/>
    <w:rsid w:val="00257C9F"/>
    <w:rsid w:val="00260652"/>
    <w:rsid w:val="00260F1C"/>
    <w:rsid w:val="00261680"/>
    <w:rsid w:val="002619E2"/>
    <w:rsid w:val="00261B34"/>
    <w:rsid w:val="002635E3"/>
    <w:rsid w:val="00263982"/>
    <w:rsid w:val="00264E62"/>
    <w:rsid w:val="00265998"/>
    <w:rsid w:val="002663FD"/>
    <w:rsid w:val="0026658B"/>
    <w:rsid w:val="0026717E"/>
    <w:rsid w:val="00267260"/>
    <w:rsid w:val="002672DB"/>
    <w:rsid w:val="002672DD"/>
    <w:rsid w:val="00267BA1"/>
    <w:rsid w:val="00267C52"/>
    <w:rsid w:val="0027017B"/>
    <w:rsid w:val="00270CF1"/>
    <w:rsid w:val="00270E2A"/>
    <w:rsid w:val="00271AFE"/>
    <w:rsid w:val="002728F2"/>
    <w:rsid w:val="002739D9"/>
    <w:rsid w:val="00274644"/>
    <w:rsid w:val="00274A23"/>
    <w:rsid w:val="0027557C"/>
    <w:rsid w:val="00275AE3"/>
    <w:rsid w:val="00275B5D"/>
    <w:rsid w:val="0027632F"/>
    <w:rsid w:val="002766CF"/>
    <w:rsid w:val="002767C6"/>
    <w:rsid w:val="0027732F"/>
    <w:rsid w:val="00280214"/>
    <w:rsid w:val="0028059D"/>
    <w:rsid w:val="00280CD4"/>
    <w:rsid w:val="00281FE7"/>
    <w:rsid w:val="002825C0"/>
    <w:rsid w:val="00283FBA"/>
    <w:rsid w:val="002845E3"/>
    <w:rsid w:val="00284951"/>
    <w:rsid w:val="00284B17"/>
    <w:rsid w:val="00284EBE"/>
    <w:rsid w:val="002858A7"/>
    <w:rsid w:val="00285B40"/>
    <w:rsid w:val="00286299"/>
    <w:rsid w:val="002868AC"/>
    <w:rsid w:val="00286D36"/>
    <w:rsid w:val="00287FF4"/>
    <w:rsid w:val="00290973"/>
    <w:rsid w:val="00290D29"/>
    <w:rsid w:val="00290FBC"/>
    <w:rsid w:val="0029127C"/>
    <w:rsid w:val="00292612"/>
    <w:rsid w:val="00292866"/>
    <w:rsid w:val="00292AAC"/>
    <w:rsid w:val="00292BCB"/>
    <w:rsid w:val="00292E11"/>
    <w:rsid w:val="00293481"/>
    <w:rsid w:val="002938D1"/>
    <w:rsid w:val="00293E0C"/>
    <w:rsid w:val="00294102"/>
    <w:rsid w:val="00294459"/>
    <w:rsid w:val="0029477F"/>
    <w:rsid w:val="002952E2"/>
    <w:rsid w:val="002957C7"/>
    <w:rsid w:val="00296C8F"/>
    <w:rsid w:val="00297694"/>
    <w:rsid w:val="00297DDD"/>
    <w:rsid w:val="002A0059"/>
    <w:rsid w:val="002A0226"/>
    <w:rsid w:val="002A17D3"/>
    <w:rsid w:val="002A1D85"/>
    <w:rsid w:val="002A1E71"/>
    <w:rsid w:val="002A21DE"/>
    <w:rsid w:val="002A2428"/>
    <w:rsid w:val="002A2538"/>
    <w:rsid w:val="002A2721"/>
    <w:rsid w:val="002A2724"/>
    <w:rsid w:val="002A2932"/>
    <w:rsid w:val="002A2A13"/>
    <w:rsid w:val="002A2D7D"/>
    <w:rsid w:val="002A361B"/>
    <w:rsid w:val="002A38B7"/>
    <w:rsid w:val="002A3EA3"/>
    <w:rsid w:val="002A40AD"/>
    <w:rsid w:val="002A4B6B"/>
    <w:rsid w:val="002A4D8B"/>
    <w:rsid w:val="002A4E10"/>
    <w:rsid w:val="002A4F03"/>
    <w:rsid w:val="002A54D8"/>
    <w:rsid w:val="002A59F4"/>
    <w:rsid w:val="002A5DA2"/>
    <w:rsid w:val="002A64CD"/>
    <w:rsid w:val="002A674D"/>
    <w:rsid w:val="002A6B28"/>
    <w:rsid w:val="002B1182"/>
    <w:rsid w:val="002B1390"/>
    <w:rsid w:val="002B18CC"/>
    <w:rsid w:val="002B224B"/>
    <w:rsid w:val="002B2441"/>
    <w:rsid w:val="002B2EBB"/>
    <w:rsid w:val="002B34AA"/>
    <w:rsid w:val="002B37B4"/>
    <w:rsid w:val="002B4369"/>
    <w:rsid w:val="002B4399"/>
    <w:rsid w:val="002B4DCB"/>
    <w:rsid w:val="002B54B0"/>
    <w:rsid w:val="002B6315"/>
    <w:rsid w:val="002B64FD"/>
    <w:rsid w:val="002B6861"/>
    <w:rsid w:val="002B703E"/>
    <w:rsid w:val="002B7492"/>
    <w:rsid w:val="002B77FC"/>
    <w:rsid w:val="002B7CAA"/>
    <w:rsid w:val="002B7DF8"/>
    <w:rsid w:val="002C02CF"/>
    <w:rsid w:val="002C0F09"/>
    <w:rsid w:val="002C0F6C"/>
    <w:rsid w:val="002C1174"/>
    <w:rsid w:val="002C157E"/>
    <w:rsid w:val="002C189B"/>
    <w:rsid w:val="002C1F5C"/>
    <w:rsid w:val="002C2151"/>
    <w:rsid w:val="002C2205"/>
    <w:rsid w:val="002C2437"/>
    <w:rsid w:val="002C24B5"/>
    <w:rsid w:val="002C2C5C"/>
    <w:rsid w:val="002C35AD"/>
    <w:rsid w:val="002C3763"/>
    <w:rsid w:val="002C3B3A"/>
    <w:rsid w:val="002C4D60"/>
    <w:rsid w:val="002C56D1"/>
    <w:rsid w:val="002C5A35"/>
    <w:rsid w:val="002C67B4"/>
    <w:rsid w:val="002C698F"/>
    <w:rsid w:val="002C6D15"/>
    <w:rsid w:val="002C6E3D"/>
    <w:rsid w:val="002C7762"/>
    <w:rsid w:val="002C77AD"/>
    <w:rsid w:val="002C7DBC"/>
    <w:rsid w:val="002D0104"/>
    <w:rsid w:val="002D0B0A"/>
    <w:rsid w:val="002D0FFE"/>
    <w:rsid w:val="002D1078"/>
    <w:rsid w:val="002D155A"/>
    <w:rsid w:val="002D16F1"/>
    <w:rsid w:val="002D17EE"/>
    <w:rsid w:val="002D1C6A"/>
    <w:rsid w:val="002D1D29"/>
    <w:rsid w:val="002D22BA"/>
    <w:rsid w:val="002D2639"/>
    <w:rsid w:val="002D2B4C"/>
    <w:rsid w:val="002D2E66"/>
    <w:rsid w:val="002D2EC8"/>
    <w:rsid w:val="002D31F5"/>
    <w:rsid w:val="002D3E4E"/>
    <w:rsid w:val="002D5CDC"/>
    <w:rsid w:val="002D6A8F"/>
    <w:rsid w:val="002D6ABC"/>
    <w:rsid w:val="002D6AE7"/>
    <w:rsid w:val="002D6C09"/>
    <w:rsid w:val="002D75F7"/>
    <w:rsid w:val="002D7644"/>
    <w:rsid w:val="002D78A6"/>
    <w:rsid w:val="002E01E8"/>
    <w:rsid w:val="002E023F"/>
    <w:rsid w:val="002E0393"/>
    <w:rsid w:val="002E096E"/>
    <w:rsid w:val="002E0A6E"/>
    <w:rsid w:val="002E0AF1"/>
    <w:rsid w:val="002E0C9C"/>
    <w:rsid w:val="002E0E55"/>
    <w:rsid w:val="002E1063"/>
    <w:rsid w:val="002E10F5"/>
    <w:rsid w:val="002E12A7"/>
    <w:rsid w:val="002E1718"/>
    <w:rsid w:val="002E2080"/>
    <w:rsid w:val="002E26F8"/>
    <w:rsid w:val="002E2C20"/>
    <w:rsid w:val="002E3C39"/>
    <w:rsid w:val="002E3D9F"/>
    <w:rsid w:val="002E3EEA"/>
    <w:rsid w:val="002E3FC3"/>
    <w:rsid w:val="002E400B"/>
    <w:rsid w:val="002E43D7"/>
    <w:rsid w:val="002E4571"/>
    <w:rsid w:val="002E4B2A"/>
    <w:rsid w:val="002E51F8"/>
    <w:rsid w:val="002E5732"/>
    <w:rsid w:val="002E6BE0"/>
    <w:rsid w:val="002E6DCE"/>
    <w:rsid w:val="002E72F3"/>
    <w:rsid w:val="002E75A4"/>
    <w:rsid w:val="002F0AE2"/>
    <w:rsid w:val="002F15A5"/>
    <w:rsid w:val="002F16F7"/>
    <w:rsid w:val="002F2DE8"/>
    <w:rsid w:val="002F427A"/>
    <w:rsid w:val="002F43E9"/>
    <w:rsid w:val="002F46E5"/>
    <w:rsid w:val="002F470F"/>
    <w:rsid w:val="002F4712"/>
    <w:rsid w:val="002F4C29"/>
    <w:rsid w:val="002F58D7"/>
    <w:rsid w:val="002F5910"/>
    <w:rsid w:val="002F607B"/>
    <w:rsid w:val="002F6D13"/>
    <w:rsid w:val="002F6FB4"/>
    <w:rsid w:val="002F7212"/>
    <w:rsid w:val="002F791F"/>
    <w:rsid w:val="002F7DC0"/>
    <w:rsid w:val="00300E2B"/>
    <w:rsid w:val="00300FF7"/>
    <w:rsid w:val="0030152C"/>
    <w:rsid w:val="00301792"/>
    <w:rsid w:val="00301F00"/>
    <w:rsid w:val="003021D1"/>
    <w:rsid w:val="003023AA"/>
    <w:rsid w:val="003025C8"/>
    <w:rsid w:val="00302C75"/>
    <w:rsid w:val="00302DBD"/>
    <w:rsid w:val="00302E50"/>
    <w:rsid w:val="003037E8"/>
    <w:rsid w:val="00304188"/>
    <w:rsid w:val="00304670"/>
    <w:rsid w:val="0030469E"/>
    <w:rsid w:val="003049DD"/>
    <w:rsid w:val="00305764"/>
    <w:rsid w:val="00305957"/>
    <w:rsid w:val="0030649C"/>
    <w:rsid w:val="00306926"/>
    <w:rsid w:val="00306956"/>
    <w:rsid w:val="00307BD9"/>
    <w:rsid w:val="003107AD"/>
    <w:rsid w:val="00310D62"/>
    <w:rsid w:val="00310E36"/>
    <w:rsid w:val="003118DF"/>
    <w:rsid w:val="003119CB"/>
    <w:rsid w:val="00312013"/>
    <w:rsid w:val="0031228B"/>
    <w:rsid w:val="00312821"/>
    <w:rsid w:val="003129CC"/>
    <w:rsid w:val="00312C13"/>
    <w:rsid w:val="00313F22"/>
    <w:rsid w:val="00314004"/>
    <w:rsid w:val="00314CBF"/>
    <w:rsid w:val="00314D87"/>
    <w:rsid w:val="0031519B"/>
    <w:rsid w:val="003151B8"/>
    <w:rsid w:val="003155E0"/>
    <w:rsid w:val="00316707"/>
    <w:rsid w:val="00316C48"/>
    <w:rsid w:val="00316C7E"/>
    <w:rsid w:val="003173A0"/>
    <w:rsid w:val="003176B6"/>
    <w:rsid w:val="00317F76"/>
    <w:rsid w:val="00320502"/>
    <w:rsid w:val="00320542"/>
    <w:rsid w:val="0032077B"/>
    <w:rsid w:val="0032118E"/>
    <w:rsid w:val="00321878"/>
    <w:rsid w:val="00322271"/>
    <w:rsid w:val="00322B30"/>
    <w:rsid w:val="00323BDF"/>
    <w:rsid w:val="00323F9D"/>
    <w:rsid w:val="003242E4"/>
    <w:rsid w:val="00324CAC"/>
    <w:rsid w:val="00324D21"/>
    <w:rsid w:val="0032504A"/>
    <w:rsid w:val="0032649F"/>
    <w:rsid w:val="00327025"/>
    <w:rsid w:val="00327309"/>
    <w:rsid w:val="0033079E"/>
    <w:rsid w:val="00330B04"/>
    <w:rsid w:val="00330BB2"/>
    <w:rsid w:val="00331250"/>
    <w:rsid w:val="003316F6"/>
    <w:rsid w:val="00331943"/>
    <w:rsid w:val="00331A5E"/>
    <w:rsid w:val="00331BA9"/>
    <w:rsid w:val="003320FD"/>
    <w:rsid w:val="00332299"/>
    <w:rsid w:val="00332D8E"/>
    <w:rsid w:val="003331AB"/>
    <w:rsid w:val="003338D7"/>
    <w:rsid w:val="00333CE7"/>
    <w:rsid w:val="00334192"/>
    <w:rsid w:val="0033441C"/>
    <w:rsid w:val="0033453A"/>
    <w:rsid w:val="003346FE"/>
    <w:rsid w:val="0033482D"/>
    <w:rsid w:val="00334998"/>
    <w:rsid w:val="00334D39"/>
    <w:rsid w:val="003350E9"/>
    <w:rsid w:val="00335574"/>
    <w:rsid w:val="003355C0"/>
    <w:rsid w:val="00335A95"/>
    <w:rsid w:val="00335DAA"/>
    <w:rsid w:val="00336534"/>
    <w:rsid w:val="00336811"/>
    <w:rsid w:val="00336E6D"/>
    <w:rsid w:val="003370F2"/>
    <w:rsid w:val="0033758E"/>
    <w:rsid w:val="003378A2"/>
    <w:rsid w:val="00337E66"/>
    <w:rsid w:val="00337E71"/>
    <w:rsid w:val="003405B8"/>
    <w:rsid w:val="003409B5"/>
    <w:rsid w:val="00340B16"/>
    <w:rsid w:val="00340CD3"/>
    <w:rsid w:val="00340DE7"/>
    <w:rsid w:val="00341B75"/>
    <w:rsid w:val="00341E78"/>
    <w:rsid w:val="0034220F"/>
    <w:rsid w:val="00342658"/>
    <w:rsid w:val="00342CED"/>
    <w:rsid w:val="00342E63"/>
    <w:rsid w:val="003438AE"/>
    <w:rsid w:val="00344BF4"/>
    <w:rsid w:val="00345A8F"/>
    <w:rsid w:val="003461BE"/>
    <w:rsid w:val="0034638A"/>
    <w:rsid w:val="00346781"/>
    <w:rsid w:val="00346823"/>
    <w:rsid w:val="00347019"/>
    <w:rsid w:val="00347685"/>
    <w:rsid w:val="00347E38"/>
    <w:rsid w:val="00350138"/>
    <w:rsid w:val="00350292"/>
    <w:rsid w:val="00350446"/>
    <w:rsid w:val="0035060A"/>
    <w:rsid w:val="003507A4"/>
    <w:rsid w:val="00350DF4"/>
    <w:rsid w:val="003512AF"/>
    <w:rsid w:val="00351BBF"/>
    <w:rsid w:val="003521F2"/>
    <w:rsid w:val="00352CF4"/>
    <w:rsid w:val="003530DB"/>
    <w:rsid w:val="00353193"/>
    <w:rsid w:val="00354597"/>
    <w:rsid w:val="00354CA5"/>
    <w:rsid w:val="00354D47"/>
    <w:rsid w:val="00355703"/>
    <w:rsid w:val="00355D2D"/>
    <w:rsid w:val="00355E49"/>
    <w:rsid w:val="00356096"/>
    <w:rsid w:val="0035664C"/>
    <w:rsid w:val="00356655"/>
    <w:rsid w:val="003566D9"/>
    <w:rsid w:val="003567B2"/>
    <w:rsid w:val="00356B3C"/>
    <w:rsid w:val="00356DC0"/>
    <w:rsid w:val="00356EF3"/>
    <w:rsid w:val="00356F33"/>
    <w:rsid w:val="00357723"/>
    <w:rsid w:val="00357F0F"/>
    <w:rsid w:val="00360711"/>
    <w:rsid w:val="003608D5"/>
    <w:rsid w:val="00360CE3"/>
    <w:rsid w:val="00361357"/>
    <w:rsid w:val="00361B50"/>
    <w:rsid w:val="00361BB0"/>
    <w:rsid w:val="00361CB3"/>
    <w:rsid w:val="00362076"/>
    <w:rsid w:val="0036279D"/>
    <w:rsid w:val="00362B5C"/>
    <w:rsid w:val="00362E3C"/>
    <w:rsid w:val="003633A8"/>
    <w:rsid w:val="00363729"/>
    <w:rsid w:val="0036393E"/>
    <w:rsid w:val="00364D96"/>
    <w:rsid w:val="00364E6C"/>
    <w:rsid w:val="00364F6E"/>
    <w:rsid w:val="00365320"/>
    <w:rsid w:val="0036627F"/>
    <w:rsid w:val="00366665"/>
    <w:rsid w:val="00366738"/>
    <w:rsid w:val="00367137"/>
    <w:rsid w:val="00367350"/>
    <w:rsid w:val="0036764D"/>
    <w:rsid w:val="003678D6"/>
    <w:rsid w:val="00367996"/>
    <w:rsid w:val="00370EA7"/>
    <w:rsid w:val="00370EFC"/>
    <w:rsid w:val="003726DB"/>
    <w:rsid w:val="003728FA"/>
    <w:rsid w:val="00372A51"/>
    <w:rsid w:val="00372BCA"/>
    <w:rsid w:val="0037357A"/>
    <w:rsid w:val="003739A6"/>
    <w:rsid w:val="00373A90"/>
    <w:rsid w:val="00373D8C"/>
    <w:rsid w:val="0037422D"/>
    <w:rsid w:val="00374B20"/>
    <w:rsid w:val="00375135"/>
    <w:rsid w:val="00375563"/>
    <w:rsid w:val="0037569E"/>
    <w:rsid w:val="00375938"/>
    <w:rsid w:val="003759CF"/>
    <w:rsid w:val="00375FC9"/>
    <w:rsid w:val="0037649B"/>
    <w:rsid w:val="003764C6"/>
    <w:rsid w:val="00377369"/>
    <w:rsid w:val="003777E2"/>
    <w:rsid w:val="003778E8"/>
    <w:rsid w:val="00377AB3"/>
    <w:rsid w:val="003802A6"/>
    <w:rsid w:val="0038042C"/>
    <w:rsid w:val="00380D04"/>
    <w:rsid w:val="00380E39"/>
    <w:rsid w:val="00381516"/>
    <w:rsid w:val="00381B23"/>
    <w:rsid w:val="0038215A"/>
    <w:rsid w:val="003822FF"/>
    <w:rsid w:val="003827C0"/>
    <w:rsid w:val="00382A12"/>
    <w:rsid w:val="00382A15"/>
    <w:rsid w:val="00383606"/>
    <w:rsid w:val="00383685"/>
    <w:rsid w:val="00383C5D"/>
    <w:rsid w:val="00384787"/>
    <w:rsid w:val="00384B3E"/>
    <w:rsid w:val="00385FC6"/>
    <w:rsid w:val="00386274"/>
    <w:rsid w:val="003862ED"/>
    <w:rsid w:val="00386FF8"/>
    <w:rsid w:val="00387C62"/>
    <w:rsid w:val="00387E43"/>
    <w:rsid w:val="00387EAF"/>
    <w:rsid w:val="003882E2"/>
    <w:rsid w:val="00390202"/>
    <w:rsid w:val="00390263"/>
    <w:rsid w:val="00390551"/>
    <w:rsid w:val="003907DB"/>
    <w:rsid w:val="003910D9"/>
    <w:rsid w:val="0039172F"/>
    <w:rsid w:val="00391FCD"/>
    <w:rsid w:val="00392AB5"/>
    <w:rsid w:val="00392F31"/>
    <w:rsid w:val="003934AF"/>
    <w:rsid w:val="00393C98"/>
    <w:rsid w:val="00393CBA"/>
    <w:rsid w:val="00393F17"/>
    <w:rsid w:val="003942B1"/>
    <w:rsid w:val="003945D9"/>
    <w:rsid w:val="003948CB"/>
    <w:rsid w:val="00395BA3"/>
    <w:rsid w:val="00395E5E"/>
    <w:rsid w:val="00396578"/>
    <w:rsid w:val="00396A88"/>
    <w:rsid w:val="00396E2B"/>
    <w:rsid w:val="003979E2"/>
    <w:rsid w:val="003A0268"/>
    <w:rsid w:val="003A072F"/>
    <w:rsid w:val="003A092E"/>
    <w:rsid w:val="003A1248"/>
    <w:rsid w:val="003A132F"/>
    <w:rsid w:val="003A15E8"/>
    <w:rsid w:val="003A1604"/>
    <w:rsid w:val="003A1A6A"/>
    <w:rsid w:val="003A2238"/>
    <w:rsid w:val="003A326D"/>
    <w:rsid w:val="003A3937"/>
    <w:rsid w:val="003A4524"/>
    <w:rsid w:val="003A4BC2"/>
    <w:rsid w:val="003A5145"/>
    <w:rsid w:val="003A5457"/>
    <w:rsid w:val="003A5746"/>
    <w:rsid w:val="003A5A91"/>
    <w:rsid w:val="003A5DC6"/>
    <w:rsid w:val="003A5EA3"/>
    <w:rsid w:val="003A5EAA"/>
    <w:rsid w:val="003A61F5"/>
    <w:rsid w:val="003A62C9"/>
    <w:rsid w:val="003A6C58"/>
    <w:rsid w:val="003A71CF"/>
    <w:rsid w:val="003A75F3"/>
    <w:rsid w:val="003A7746"/>
    <w:rsid w:val="003A7D4A"/>
    <w:rsid w:val="003B0508"/>
    <w:rsid w:val="003B0ABF"/>
    <w:rsid w:val="003B0BB1"/>
    <w:rsid w:val="003B0DFD"/>
    <w:rsid w:val="003B143E"/>
    <w:rsid w:val="003B1A2A"/>
    <w:rsid w:val="003B2343"/>
    <w:rsid w:val="003B251D"/>
    <w:rsid w:val="003B26C5"/>
    <w:rsid w:val="003B2B84"/>
    <w:rsid w:val="003B2BD2"/>
    <w:rsid w:val="003B2E84"/>
    <w:rsid w:val="003B332D"/>
    <w:rsid w:val="003B3442"/>
    <w:rsid w:val="003B3516"/>
    <w:rsid w:val="003B3BAF"/>
    <w:rsid w:val="003B3D57"/>
    <w:rsid w:val="003B45A9"/>
    <w:rsid w:val="003B6493"/>
    <w:rsid w:val="003B65DB"/>
    <w:rsid w:val="003B6813"/>
    <w:rsid w:val="003C0905"/>
    <w:rsid w:val="003C10A4"/>
    <w:rsid w:val="003C12A4"/>
    <w:rsid w:val="003C1B7A"/>
    <w:rsid w:val="003C2AAF"/>
    <w:rsid w:val="003C2ACA"/>
    <w:rsid w:val="003C315C"/>
    <w:rsid w:val="003C3302"/>
    <w:rsid w:val="003C3479"/>
    <w:rsid w:val="003C347C"/>
    <w:rsid w:val="003C39CE"/>
    <w:rsid w:val="003C3EFA"/>
    <w:rsid w:val="003C3F79"/>
    <w:rsid w:val="003C44FC"/>
    <w:rsid w:val="003C5286"/>
    <w:rsid w:val="003C55BC"/>
    <w:rsid w:val="003C5763"/>
    <w:rsid w:val="003C5C89"/>
    <w:rsid w:val="003C7EBC"/>
    <w:rsid w:val="003D058D"/>
    <w:rsid w:val="003D0869"/>
    <w:rsid w:val="003D09BF"/>
    <w:rsid w:val="003D0DE1"/>
    <w:rsid w:val="003D0E6E"/>
    <w:rsid w:val="003D1106"/>
    <w:rsid w:val="003D1282"/>
    <w:rsid w:val="003D12C4"/>
    <w:rsid w:val="003D1982"/>
    <w:rsid w:val="003D1A91"/>
    <w:rsid w:val="003D21E0"/>
    <w:rsid w:val="003D22A6"/>
    <w:rsid w:val="003D22A7"/>
    <w:rsid w:val="003D2957"/>
    <w:rsid w:val="003D297C"/>
    <w:rsid w:val="003D2D49"/>
    <w:rsid w:val="003D4349"/>
    <w:rsid w:val="003D48E0"/>
    <w:rsid w:val="003D4B76"/>
    <w:rsid w:val="003D56C2"/>
    <w:rsid w:val="003D56E0"/>
    <w:rsid w:val="003D5875"/>
    <w:rsid w:val="003D5927"/>
    <w:rsid w:val="003D5A24"/>
    <w:rsid w:val="003D5DBE"/>
    <w:rsid w:val="003D5FCE"/>
    <w:rsid w:val="003D6281"/>
    <w:rsid w:val="003D6837"/>
    <w:rsid w:val="003D75EE"/>
    <w:rsid w:val="003E0510"/>
    <w:rsid w:val="003E055E"/>
    <w:rsid w:val="003E05F9"/>
    <w:rsid w:val="003E069E"/>
    <w:rsid w:val="003E0881"/>
    <w:rsid w:val="003E10EB"/>
    <w:rsid w:val="003E1444"/>
    <w:rsid w:val="003E16BB"/>
    <w:rsid w:val="003E1F21"/>
    <w:rsid w:val="003E22D8"/>
    <w:rsid w:val="003E29C5"/>
    <w:rsid w:val="003E2B9C"/>
    <w:rsid w:val="003E3374"/>
    <w:rsid w:val="003E3442"/>
    <w:rsid w:val="003E419D"/>
    <w:rsid w:val="003E48EC"/>
    <w:rsid w:val="003E5036"/>
    <w:rsid w:val="003E5061"/>
    <w:rsid w:val="003E61A7"/>
    <w:rsid w:val="003E663E"/>
    <w:rsid w:val="003E6719"/>
    <w:rsid w:val="003E68AC"/>
    <w:rsid w:val="003E6CBC"/>
    <w:rsid w:val="003E7043"/>
    <w:rsid w:val="003E7160"/>
    <w:rsid w:val="003E7316"/>
    <w:rsid w:val="003E7505"/>
    <w:rsid w:val="003E7928"/>
    <w:rsid w:val="003E7FE8"/>
    <w:rsid w:val="003F01E7"/>
    <w:rsid w:val="003F02D8"/>
    <w:rsid w:val="003F059B"/>
    <w:rsid w:val="003F1BD4"/>
    <w:rsid w:val="003F1C77"/>
    <w:rsid w:val="003F1DD3"/>
    <w:rsid w:val="003F3125"/>
    <w:rsid w:val="003F3445"/>
    <w:rsid w:val="003F39F9"/>
    <w:rsid w:val="003F3CE2"/>
    <w:rsid w:val="003F422A"/>
    <w:rsid w:val="003F42CF"/>
    <w:rsid w:val="003F46FE"/>
    <w:rsid w:val="003F48DA"/>
    <w:rsid w:val="003F48E6"/>
    <w:rsid w:val="003F4CAF"/>
    <w:rsid w:val="003F4EDF"/>
    <w:rsid w:val="003F5988"/>
    <w:rsid w:val="003F5AAE"/>
    <w:rsid w:val="003F5BB9"/>
    <w:rsid w:val="003F5D21"/>
    <w:rsid w:val="003F617A"/>
    <w:rsid w:val="003F6BAE"/>
    <w:rsid w:val="003F6CBE"/>
    <w:rsid w:val="003F79C7"/>
    <w:rsid w:val="003F7B47"/>
    <w:rsid w:val="003F7C09"/>
    <w:rsid w:val="003F7D2D"/>
    <w:rsid w:val="004001B0"/>
    <w:rsid w:val="004001EC"/>
    <w:rsid w:val="004002F1"/>
    <w:rsid w:val="0040110F"/>
    <w:rsid w:val="00401587"/>
    <w:rsid w:val="00401668"/>
    <w:rsid w:val="00401697"/>
    <w:rsid w:val="004017E2"/>
    <w:rsid w:val="00402003"/>
    <w:rsid w:val="004020E8"/>
    <w:rsid w:val="004023E1"/>
    <w:rsid w:val="00402A46"/>
    <w:rsid w:val="00402E7B"/>
    <w:rsid w:val="004030C0"/>
    <w:rsid w:val="00403491"/>
    <w:rsid w:val="00404203"/>
    <w:rsid w:val="00404EBE"/>
    <w:rsid w:val="004052F6"/>
    <w:rsid w:val="004057EB"/>
    <w:rsid w:val="0040641D"/>
    <w:rsid w:val="00406908"/>
    <w:rsid w:val="00406A97"/>
    <w:rsid w:val="00406B31"/>
    <w:rsid w:val="00406C97"/>
    <w:rsid w:val="00407443"/>
    <w:rsid w:val="00410530"/>
    <w:rsid w:val="00411797"/>
    <w:rsid w:val="00411F3A"/>
    <w:rsid w:val="004120A8"/>
    <w:rsid w:val="0041294B"/>
    <w:rsid w:val="00412D14"/>
    <w:rsid w:val="00412D3E"/>
    <w:rsid w:val="00412E23"/>
    <w:rsid w:val="00413C80"/>
    <w:rsid w:val="00413DFD"/>
    <w:rsid w:val="0041455B"/>
    <w:rsid w:val="00414D8D"/>
    <w:rsid w:val="00414E2A"/>
    <w:rsid w:val="00417308"/>
    <w:rsid w:val="004173BB"/>
    <w:rsid w:val="00420731"/>
    <w:rsid w:val="004207D8"/>
    <w:rsid w:val="00420AB2"/>
    <w:rsid w:val="00420AED"/>
    <w:rsid w:val="00420F37"/>
    <w:rsid w:val="00421C41"/>
    <w:rsid w:val="00421F12"/>
    <w:rsid w:val="00422290"/>
    <w:rsid w:val="00422455"/>
    <w:rsid w:val="00422C54"/>
    <w:rsid w:val="00422C75"/>
    <w:rsid w:val="00422E43"/>
    <w:rsid w:val="0042352E"/>
    <w:rsid w:val="00423E47"/>
    <w:rsid w:val="00423FD5"/>
    <w:rsid w:val="00424040"/>
    <w:rsid w:val="00424167"/>
    <w:rsid w:val="00424588"/>
    <w:rsid w:val="004248A0"/>
    <w:rsid w:val="00424A81"/>
    <w:rsid w:val="00424A9C"/>
    <w:rsid w:val="00425244"/>
    <w:rsid w:val="0042565E"/>
    <w:rsid w:val="00425809"/>
    <w:rsid w:val="00425E71"/>
    <w:rsid w:val="004261DE"/>
    <w:rsid w:val="0042624F"/>
    <w:rsid w:val="00426D95"/>
    <w:rsid w:val="0042706E"/>
    <w:rsid w:val="00427467"/>
    <w:rsid w:val="004275BC"/>
    <w:rsid w:val="0042777C"/>
    <w:rsid w:val="00427951"/>
    <w:rsid w:val="00427962"/>
    <w:rsid w:val="0043016B"/>
    <w:rsid w:val="00430889"/>
    <w:rsid w:val="0043093F"/>
    <w:rsid w:val="00430E41"/>
    <w:rsid w:val="00430E4B"/>
    <w:rsid w:val="00430F79"/>
    <w:rsid w:val="00431385"/>
    <w:rsid w:val="00431852"/>
    <w:rsid w:val="00431A9C"/>
    <w:rsid w:val="00432234"/>
    <w:rsid w:val="004322B0"/>
    <w:rsid w:val="00433386"/>
    <w:rsid w:val="00433728"/>
    <w:rsid w:val="00433ECA"/>
    <w:rsid w:val="00434145"/>
    <w:rsid w:val="00434B66"/>
    <w:rsid w:val="00434CD0"/>
    <w:rsid w:val="00435AA2"/>
    <w:rsid w:val="00435F74"/>
    <w:rsid w:val="00436BAC"/>
    <w:rsid w:val="00436F57"/>
    <w:rsid w:val="004375F2"/>
    <w:rsid w:val="004375F3"/>
    <w:rsid w:val="0043784D"/>
    <w:rsid w:val="00437868"/>
    <w:rsid w:val="00437BAD"/>
    <w:rsid w:val="00437CB4"/>
    <w:rsid w:val="00437EC9"/>
    <w:rsid w:val="004404DA"/>
    <w:rsid w:val="00440A1A"/>
    <w:rsid w:val="00441799"/>
    <w:rsid w:val="004419BC"/>
    <w:rsid w:val="00441A32"/>
    <w:rsid w:val="00441ADE"/>
    <w:rsid w:val="00441EA0"/>
    <w:rsid w:val="00442291"/>
    <w:rsid w:val="00442B27"/>
    <w:rsid w:val="00442FDF"/>
    <w:rsid w:val="004439F3"/>
    <w:rsid w:val="00443A35"/>
    <w:rsid w:val="00443DE5"/>
    <w:rsid w:val="004451E6"/>
    <w:rsid w:val="004458F6"/>
    <w:rsid w:val="00445C4E"/>
    <w:rsid w:val="00445CC9"/>
    <w:rsid w:val="0044678D"/>
    <w:rsid w:val="004475FA"/>
    <w:rsid w:val="0045092E"/>
    <w:rsid w:val="00450AE6"/>
    <w:rsid w:val="00450C44"/>
    <w:rsid w:val="00451EC9"/>
    <w:rsid w:val="0045241E"/>
    <w:rsid w:val="00452CA1"/>
    <w:rsid w:val="00453232"/>
    <w:rsid w:val="00453CCB"/>
    <w:rsid w:val="00454382"/>
    <w:rsid w:val="00454386"/>
    <w:rsid w:val="0045451E"/>
    <w:rsid w:val="00454542"/>
    <w:rsid w:val="00454585"/>
    <w:rsid w:val="004548F6"/>
    <w:rsid w:val="00454DD5"/>
    <w:rsid w:val="00456533"/>
    <w:rsid w:val="00456620"/>
    <w:rsid w:val="0045736C"/>
    <w:rsid w:val="004573BE"/>
    <w:rsid w:val="004574C8"/>
    <w:rsid w:val="00460572"/>
    <w:rsid w:val="00460696"/>
    <w:rsid w:val="00460831"/>
    <w:rsid w:val="0046122B"/>
    <w:rsid w:val="00461275"/>
    <w:rsid w:val="004613EF"/>
    <w:rsid w:val="004614D0"/>
    <w:rsid w:val="004618B7"/>
    <w:rsid w:val="00461B1A"/>
    <w:rsid w:val="004623DD"/>
    <w:rsid w:val="00462701"/>
    <w:rsid w:val="00462EE4"/>
    <w:rsid w:val="00462EE9"/>
    <w:rsid w:val="00463B74"/>
    <w:rsid w:val="00464FFF"/>
    <w:rsid w:val="0046526B"/>
    <w:rsid w:val="00465917"/>
    <w:rsid w:val="00466038"/>
    <w:rsid w:val="004662D2"/>
    <w:rsid w:val="004668A2"/>
    <w:rsid w:val="00466AE0"/>
    <w:rsid w:val="00466DA6"/>
    <w:rsid w:val="004674E8"/>
    <w:rsid w:val="00467B5B"/>
    <w:rsid w:val="00467C01"/>
    <w:rsid w:val="0047040E"/>
    <w:rsid w:val="00470669"/>
    <w:rsid w:val="004707D7"/>
    <w:rsid w:val="004709D2"/>
    <w:rsid w:val="00470CF9"/>
    <w:rsid w:val="004712E5"/>
    <w:rsid w:val="004713D6"/>
    <w:rsid w:val="00471759"/>
    <w:rsid w:val="00472318"/>
    <w:rsid w:val="00472335"/>
    <w:rsid w:val="00472DBA"/>
    <w:rsid w:val="004732D3"/>
    <w:rsid w:val="00473601"/>
    <w:rsid w:val="0047388F"/>
    <w:rsid w:val="00473C4A"/>
    <w:rsid w:val="00473D2C"/>
    <w:rsid w:val="00473DAD"/>
    <w:rsid w:val="00474238"/>
    <w:rsid w:val="004743D9"/>
    <w:rsid w:val="0047474B"/>
    <w:rsid w:val="00474914"/>
    <w:rsid w:val="0047584E"/>
    <w:rsid w:val="00475978"/>
    <w:rsid w:val="0047621D"/>
    <w:rsid w:val="00476C18"/>
    <w:rsid w:val="00476F5D"/>
    <w:rsid w:val="00477449"/>
    <w:rsid w:val="00477A1B"/>
    <w:rsid w:val="0048062F"/>
    <w:rsid w:val="00480E0F"/>
    <w:rsid w:val="00482712"/>
    <w:rsid w:val="00482969"/>
    <w:rsid w:val="00482D47"/>
    <w:rsid w:val="00483198"/>
    <w:rsid w:val="0048337D"/>
    <w:rsid w:val="00483501"/>
    <w:rsid w:val="00483A50"/>
    <w:rsid w:val="00483ED4"/>
    <w:rsid w:val="004846F0"/>
    <w:rsid w:val="00484ED8"/>
    <w:rsid w:val="00484F59"/>
    <w:rsid w:val="00485006"/>
    <w:rsid w:val="00486A47"/>
    <w:rsid w:val="00486C6C"/>
    <w:rsid w:val="00486F44"/>
    <w:rsid w:val="00486F5D"/>
    <w:rsid w:val="004871A2"/>
    <w:rsid w:val="00487742"/>
    <w:rsid w:val="00487BFE"/>
    <w:rsid w:val="00490295"/>
    <w:rsid w:val="004903DE"/>
    <w:rsid w:val="00490CBD"/>
    <w:rsid w:val="00491AE7"/>
    <w:rsid w:val="00492042"/>
    <w:rsid w:val="004926BF"/>
    <w:rsid w:val="004928CF"/>
    <w:rsid w:val="004928E4"/>
    <w:rsid w:val="004932CC"/>
    <w:rsid w:val="00493684"/>
    <w:rsid w:val="004938FF"/>
    <w:rsid w:val="00493A92"/>
    <w:rsid w:val="004945F1"/>
    <w:rsid w:val="00494A24"/>
    <w:rsid w:val="00494C30"/>
    <w:rsid w:val="00494CB3"/>
    <w:rsid w:val="00495996"/>
    <w:rsid w:val="004964FC"/>
    <w:rsid w:val="00496780"/>
    <w:rsid w:val="00496993"/>
    <w:rsid w:val="00496A45"/>
    <w:rsid w:val="00496C1E"/>
    <w:rsid w:val="0049730F"/>
    <w:rsid w:val="00497C32"/>
    <w:rsid w:val="004A0A18"/>
    <w:rsid w:val="004A0AD6"/>
    <w:rsid w:val="004A0B3E"/>
    <w:rsid w:val="004A0C18"/>
    <w:rsid w:val="004A1784"/>
    <w:rsid w:val="004A193A"/>
    <w:rsid w:val="004A1D78"/>
    <w:rsid w:val="004A2B7B"/>
    <w:rsid w:val="004A2BDE"/>
    <w:rsid w:val="004A37B8"/>
    <w:rsid w:val="004A3E3E"/>
    <w:rsid w:val="004A4011"/>
    <w:rsid w:val="004A4209"/>
    <w:rsid w:val="004A4477"/>
    <w:rsid w:val="004A4597"/>
    <w:rsid w:val="004A4838"/>
    <w:rsid w:val="004A4A1C"/>
    <w:rsid w:val="004A5259"/>
    <w:rsid w:val="004A532B"/>
    <w:rsid w:val="004A55A4"/>
    <w:rsid w:val="004A5BEB"/>
    <w:rsid w:val="004A5C34"/>
    <w:rsid w:val="004A669D"/>
    <w:rsid w:val="004A6AF1"/>
    <w:rsid w:val="004A6C6A"/>
    <w:rsid w:val="004A76CD"/>
    <w:rsid w:val="004A7C57"/>
    <w:rsid w:val="004B0666"/>
    <w:rsid w:val="004B0ADD"/>
    <w:rsid w:val="004B0CAC"/>
    <w:rsid w:val="004B0D33"/>
    <w:rsid w:val="004B0F40"/>
    <w:rsid w:val="004B1CB2"/>
    <w:rsid w:val="004B1F09"/>
    <w:rsid w:val="004B2409"/>
    <w:rsid w:val="004B265B"/>
    <w:rsid w:val="004B26E8"/>
    <w:rsid w:val="004B2D5D"/>
    <w:rsid w:val="004B2FE5"/>
    <w:rsid w:val="004B3246"/>
    <w:rsid w:val="004B3343"/>
    <w:rsid w:val="004B34E7"/>
    <w:rsid w:val="004B36FD"/>
    <w:rsid w:val="004B3715"/>
    <w:rsid w:val="004B37E9"/>
    <w:rsid w:val="004B3F11"/>
    <w:rsid w:val="004B4416"/>
    <w:rsid w:val="004B4F11"/>
    <w:rsid w:val="004B5B11"/>
    <w:rsid w:val="004B645C"/>
    <w:rsid w:val="004B6823"/>
    <w:rsid w:val="004B6FA6"/>
    <w:rsid w:val="004B7284"/>
    <w:rsid w:val="004B737D"/>
    <w:rsid w:val="004B77F1"/>
    <w:rsid w:val="004B7B23"/>
    <w:rsid w:val="004B7DB3"/>
    <w:rsid w:val="004C0E81"/>
    <w:rsid w:val="004C0F3D"/>
    <w:rsid w:val="004C10F6"/>
    <w:rsid w:val="004C1229"/>
    <w:rsid w:val="004C12A2"/>
    <w:rsid w:val="004C15B5"/>
    <w:rsid w:val="004C16B3"/>
    <w:rsid w:val="004C194B"/>
    <w:rsid w:val="004C251B"/>
    <w:rsid w:val="004C2643"/>
    <w:rsid w:val="004C2E47"/>
    <w:rsid w:val="004C2F3D"/>
    <w:rsid w:val="004C32B7"/>
    <w:rsid w:val="004C3485"/>
    <w:rsid w:val="004C3FCC"/>
    <w:rsid w:val="004C4F33"/>
    <w:rsid w:val="004C502C"/>
    <w:rsid w:val="004C6116"/>
    <w:rsid w:val="004C64FE"/>
    <w:rsid w:val="004C697D"/>
    <w:rsid w:val="004C7061"/>
    <w:rsid w:val="004D1061"/>
    <w:rsid w:val="004D1BBE"/>
    <w:rsid w:val="004D2485"/>
    <w:rsid w:val="004D28B0"/>
    <w:rsid w:val="004D2BC7"/>
    <w:rsid w:val="004D356E"/>
    <w:rsid w:val="004D3689"/>
    <w:rsid w:val="004D3AE4"/>
    <w:rsid w:val="004D4023"/>
    <w:rsid w:val="004D40FC"/>
    <w:rsid w:val="004D42D2"/>
    <w:rsid w:val="004D4551"/>
    <w:rsid w:val="004D45EF"/>
    <w:rsid w:val="004D472E"/>
    <w:rsid w:val="004D52ED"/>
    <w:rsid w:val="004D5F8B"/>
    <w:rsid w:val="004D622B"/>
    <w:rsid w:val="004D6580"/>
    <w:rsid w:val="004D6C4D"/>
    <w:rsid w:val="004D7F1C"/>
    <w:rsid w:val="004E0C75"/>
    <w:rsid w:val="004E19A7"/>
    <w:rsid w:val="004E2325"/>
    <w:rsid w:val="004E23C6"/>
    <w:rsid w:val="004E2750"/>
    <w:rsid w:val="004E2E95"/>
    <w:rsid w:val="004E35B5"/>
    <w:rsid w:val="004E38BA"/>
    <w:rsid w:val="004E3EE1"/>
    <w:rsid w:val="004E403E"/>
    <w:rsid w:val="004E4DFC"/>
    <w:rsid w:val="004E4EE0"/>
    <w:rsid w:val="004E5FAA"/>
    <w:rsid w:val="004E6CCA"/>
    <w:rsid w:val="004E6CE8"/>
    <w:rsid w:val="004E738B"/>
    <w:rsid w:val="004E7659"/>
    <w:rsid w:val="004E7A80"/>
    <w:rsid w:val="004F00A3"/>
    <w:rsid w:val="004F03DE"/>
    <w:rsid w:val="004F1634"/>
    <w:rsid w:val="004F1708"/>
    <w:rsid w:val="004F1CF9"/>
    <w:rsid w:val="004F1DE0"/>
    <w:rsid w:val="004F2014"/>
    <w:rsid w:val="004F2A28"/>
    <w:rsid w:val="004F2A30"/>
    <w:rsid w:val="004F2AFB"/>
    <w:rsid w:val="004F3130"/>
    <w:rsid w:val="004F3191"/>
    <w:rsid w:val="004F32CE"/>
    <w:rsid w:val="004F379D"/>
    <w:rsid w:val="004F3BEA"/>
    <w:rsid w:val="004F3D5C"/>
    <w:rsid w:val="004F3FF8"/>
    <w:rsid w:val="004F4014"/>
    <w:rsid w:val="004F456F"/>
    <w:rsid w:val="004F4910"/>
    <w:rsid w:val="004F4A0B"/>
    <w:rsid w:val="004F4AD4"/>
    <w:rsid w:val="004F4C55"/>
    <w:rsid w:val="004F4F6E"/>
    <w:rsid w:val="004F508B"/>
    <w:rsid w:val="004F5DDA"/>
    <w:rsid w:val="004F62A2"/>
    <w:rsid w:val="004F64A3"/>
    <w:rsid w:val="004F64A7"/>
    <w:rsid w:val="004F65DC"/>
    <w:rsid w:val="004F7B32"/>
    <w:rsid w:val="004F7CD4"/>
    <w:rsid w:val="004F7E3C"/>
    <w:rsid w:val="005002A9"/>
    <w:rsid w:val="005007D0"/>
    <w:rsid w:val="00500C87"/>
    <w:rsid w:val="0050109A"/>
    <w:rsid w:val="00501723"/>
    <w:rsid w:val="0050177A"/>
    <w:rsid w:val="005017EA"/>
    <w:rsid w:val="00501DB0"/>
    <w:rsid w:val="005027AC"/>
    <w:rsid w:val="00502A58"/>
    <w:rsid w:val="00502C10"/>
    <w:rsid w:val="00502E2E"/>
    <w:rsid w:val="00502E32"/>
    <w:rsid w:val="00502F6F"/>
    <w:rsid w:val="00503710"/>
    <w:rsid w:val="00503DCE"/>
    <w:rsid w:val="005043BC"/>
    <w:rsid w:val="005044B3"/>
    <w:rsid w:val="005046CC"/>
    <w:rsid w:val="00504E26"/>
    <w:rsid w:val="0050579A"/>
    <w:rsid w:val="00506241"/>
    <w:rsid w:val="00506F6A"/>
    <w:rsid w:val="0050774B"/>
    <w:rsid w:val="005077D6"/>
    <w:rsid w:val="00507BA3"/>
    <w:rsid w:val="00507CFE"/>
    <w:rsid w:val="00507D42"/>
    <w:rsid w:val="005101F7"/>
    <w:rsid w:val="00510BFE"/>
    <w:rsid w:val="005111F9"/>
    <w:rsid w:val="005113A4"/>
    <w:rsid w:val="0051141A"/>
    <w:rsid w:val="00512131"/>
    <w:rsid w:val="005126D7"/>
    <w:rsid w:val="005128A4"/>
    <w:rsid w:val="00512F15"/>
    <w:rsid w:val="00512F23"/>
    <w:rsid w:val="005135E4"/>
    <w:rsid w:val="00514190"/>
    <w:rsid w:val="00514665"/>
    <w:rsid w:val="005154D4"/>
    <w:rsid w:val="00515787"/>
    <w:rsid w:val="00516E5B"/>
    <w:rsid w:val="00517124"/>
    <w:rsid w:val="00517309"/>
    <w:rsid w:val="005176A5"/>
    <w:rsid w:val="00520642"/>
    <w:rsid w:val="00520CDC"/>
    <w:rsid w:val="00521048"/>
    <w:rsid w:val="0052262E"/>
    <w:rsid w:val="00523D06"/>
    <w:rsid w:val="005243C2"/>
    <w:rsid w:val="005247DB"/>
    <w:rsid w:val="00524CB1"/>
    <w:rsid w:val="00524D64"/>
    <w:rsid w:val="00524EA4"/>
    <w:rsid w:val="00524F96"/>
    <w:rsid w:val="005251A5"/>
    <w:rsid w:val="00526F2B"/>
    <w:rsid w:val="00527691"/>
    <w:rsid w:val="005278BE"/>
    <w:rsid w:val="0052797B"/>
    <w:rsid w:val="005305CF"/>
    <w:rsid w:val="00530975"/>
    <w:rsid w:val="00530BE7"/>
    <w:rsid w:val="0053109B"/>
    <w:rsid w:val="00531C0C"/>
    <w:rsid w:val="00532948"/>
    <w:rsid w:val="00532A88"/>
    <w:rsid w:val="00532E9B"/>
    <w:rsid w:val="00533302"/>
    <w:rsid w:val="0053360D"/>
    <w:rsid w:val="005338D1"/>
    <w:rsid w:val="00533D7A"/>
    <w:rsid w:val="00533FCE"/>
    <w:rsid w:val="005343F6"/>
    <w:rsid w:val="005348FB"/>
    <w:rsid w:val="005349CD"/>
    <w:rsid w:val="00535372"/>
    <w:rsid w:val="005353A2"/>
    <w:rsid w:val="00535A0D"/>
    <w:rsid w:val="0053610A"/>
    <w:rsid w:val="005364C9"/>
    <w:rsid w:val="00536522"/>
    <w:rsid w:val="0053704E"/>
    <w:rsid w:val="00537B94"/>
    <w:rsid w:val="00540416"/>
    <w:rsid w:val="00540588"/>
    <w:rsid w:val="005405F1"/>
    <w:rsid w:val="00540A1E"/>
    <w:rsid w:val="00540C54"/>
    <w:rsid w:val="00540DF5"/>
    <w:rsid w:val="005416D6"/>
    <w:rsid w:val="00541791"/>
    <w:rsid w:val="00541B90"/>
    <w:rsid w:val="00541E7A"/>
    <w:rsid w:val="005428B0"/>
    <w:rsid w:val="00542A58"/>
    <w:rsid w:val="00543459"/>
    <w:rsid w:val="0054352A"/>
    <w:rsid w:val="005435EB"/>
    <w:rsid w:val="00543AD4"/>
    <w:rsid w:val="00543E5F"/>
    <w:rsid w:val="00544CD4"/>
    <w:rsid w:val="00544D13"/>
    <w:rsid w:val="00544F41"/>
    <w:rsid w:val="005450EF"/>
    <w:rsid w:val="00545233"/>
    <w:rsid w:val="005455C4"/>
    <w:rsid w:val="00545931"/>
    <w:rsid w:val="0054599E"/>
    <w:rsid w:val="00545ED2"/>
    <w:rsid w:val="00545F36"/>
    <w:rsid w:val="00546975"/>
    <w:rsid w:val="00546A56"/>
    <w:rsid w:val="0054714E"/>
    <w:rsid w:val="00547561"/>
    <w:rsid w:val="00547564"/>
    <w:rsid w:val="00550197"/>
    <w:rsid w:val="0055048E"/>
    <w:rsid w:val="0055060F"/>
    <w:rsid w:val="00550F3A"/>
    <w:rsid w:val="00551A3A"/>
    <w:rsid w:val="00551F6B"/>
    <w:rsid w:val="00552A49"/>
    <w:rsid w:val="00553215"/>
    <w:rsid w:val="00553B42"/>
    <w:rsid w:val="005544C0"/>
    <w:rsid w:val="00554DDF"/>
    <w:rsid w:val="00554F0D"/>
    <w:rsid w:val="0055527E"/>
    <w:rsid w:val="00555C2A"/>
    <w:rsid w:val="00555DB0"/>
    <w:rsid w:val="005565C0"/>
    <w:rsid w:val="00557675"/>
    <w:rsid w:val="0055772A"/>
    <w:rsid w:val="005578A8"/>
    <w:rsid w:val="00557FD9"/>
    <w:rsid w:val="0056049B"/>
    <w:rsid w:val="00560EFF"/>
    <w:rsid w:val="00560FE1"/>
    <w:rsid w:val="00561157"/>
    <w:rsid w:val="005614B9"/>
    <w:rsid w:val="00561933"/>
    <w:rsid w:val="00562B4F"/>
    <w:rsid w:val="005635AE"/>
    <w:rsid w:val="00563864"/>
    <w:rsid w:val="00563AFB"/>
    <w:rsid w:val="00563D4A"/>
    <w:rsid w:val="00563EE3"/>
    <w:rsid w:val="00563F59"/>
    <w:rsid w:val="0056420A"/>
    <w:rsid w:val="00564962"/>
    <w:rsid w:val="005651CE"/>
    <w:rsid w:val="00565678"/>
    <w:rsid w:val="00565999"/>
    <w:rsid w:val="00565E28"/>
    <w:rsid w:val="005660ED"/>
    <w:rsid w:val="005664F0"/>
    <w:rsid w:val="005669EB"/>
    <w:rsid w:val="00566D23"/>
    <w:rsid w:val="005676A2"/>
    <w:rsid w:val="00570808"/>
    <w:rsid w:val="00570AC3"/>
    <w:rsid w:val="00570C04"/>
    <w:rsid w:val="00570CCE"/>
    <w:rsid w:val="00570E0B"/>
    <w:rsid w:val="00570FA7"/>
    <w:rsid w:val="00571905"/>
    <w:rsid w:val="00571AC0"/>
    <w:rsid w:val="00572069"/>
    <w:rsid w:val="00572093"/>
    <w:rsid w:val="005720B2"/>
    <w:rsid w:val="005726E5"/>
    <w:rsid w:val="00572A93"/>
    <w:rsid w:val="00573CBD"/>
    <w:rsid w:val="0057400B"/>
    <w:rsid w:val="005741BA"/>
    <w:rsid w:val="00574AB7"/>
    <w:rsid w:val="00574E5D"/>
    <w:rsid w:val="00575071"/>
    <w:rsid w:val="00575BCF"/>
    <w:rsid w:val="00575FE0"/>
    <w:rsid w:val="00576FBE"/>
    <w:rsid w:val="0057713F"/>
    <w:rsid w:val="0057734A"/>
    <w:rsid w:val="005773BD"/>
    <w:rsid w:val="005773E9"/>
    <w:rsid w:val="00577401"/>
    <w:rsid w:val="00577F3C"/>
    <w:rsid w:val="00580595"/>
    <w:rsid w:val="0058073E"/>
    <w:rsid w:val="00580E97"/>
    <w:rsid w:val="00581050"/>
    <w:rsid w:val="005816F0"/>
    <w:rsid w:val="00581C3A"/>
    <w:rsid w:val="00581E45"/>
    <w:rsid w:val="00582005"/>
    <w:rsid w:val="00582463"/>
    <w:rsid w:val="00582787"/>
    <w:rsid w:val="005828BE"/>
    <w:rsid w:val="00583238"/>
    <w:rsid w:val="005837FB"/>
    <w:rsid w:val="00584300"/>
    <w:rsid w:val="0058451F"/>
    <w:rsid w:val="005854F2"/>
    <w:rsid w:val="005856A3"/>
    <w:rsid w:val="00585B6F"/>
    <w:rsid w:val="005869CF"/>
    <w:rsid w:val="00587134"/>
    <w:rsid w:val="00587328"/>
    <w:rsid w:val="00587334"/>
    <w:rsid w:val="00590024"/>
    <w:rsid w:val="0059025F"/>
    <w:rsid w:val="00590BE9"/>
    <w:rsid w:val="0059104C"/>
    <w:rsid w:val="00591459"/>
    <w:rsid w:val="00591D4E"/>
    <w:rsid w:val="00591E25"/>
    <w:rsid w:val="00592205"/>
    <w:rsid w:val="005922D9"/>
    <w:rsid w:val="00592560"/>
    <w:rsid w:val="00592879"/>
    <w:rsid w:val="00592B2D"/>
    <w:rsid w:val="00593537"/>
    <w:rsid w:val="00593D66"/>
    <w:rsid w:val="00594067"/>
    <w:rsid w:val="00594C0D"/>
    <w:rsid w:val="0059547C"/>
    <w:rsid w:val="00595766"/>
    <w:rsid w:val="005958E5"/>
    <w:rsid w:val="00595B1E"/>
    <w:rsid w:val="00595BFC"/>
    <w:rsid w:val="00595D86"/>
    <w:rsid w:val="005960F9"/>
    <w:rsid w:val="0059622C"/>
    <w:rsid w:val="00596407"/>
    <w:rsid w:val="00597F83"/>
    <w:rsid w:val="005A01EC"/>
    <w:rsid w:val="005A04AC"/>
    <w:rsid w:val="005A0946"/>
    <w:rsid w:val="005A098A"/>
    <w:rsid w:val="005A0996"/>
    <w:rsid w:val="005A0B9A"/>
    <w:rsid w:val="005A0F17"/>
    <w:rsid w:val="005A1A3E"/>
    <w:rsid w:val="005A1CEB"/>
    <w:rsid w:val="005A1FB5"/>
    <w:rsid w:val="005A2D3E"/>
    <w:rsid w:val="005A2DBC"/>
    <w:rsid w:val="005A33E6"/>
    <w:rsid w:val="005A404B"/>
    <w:rsid w:val="005A4960"/>
    <w:rsid w:val="005A4AB5"/>
    <w:rsid w:val="005A4B2F"/>
    <w:rsid w:val="005A4BF0"/>
    <w:rsid w:val="005A5009"/>
    <w:rsid w:val="005A5B12"/>
    <w:rsid w:val="005A60E6"/>
    <w:rsid w:val="005A61A2"/>
    <w:rsid w:val="005A639F"/>
    <w:rsid w:val="005A6D20"/>
    <w:rsid w:val="005A6DFD"/>
    <w:rsid w:val="005A7663"/>
    <w:rsid w:val="005B0205"/>
    <w:rsid w:val="005B054F"/>
    <w:rsid w:val="005B0595"/>
    <w:rsid w:val="005B0B85"/>
    <w:rsid w:val="005B0C87"/>
    <w:rsid w:val="005B0D13"/>
    <w:rsid w:val="005B0D5D"/>
    <w:rsid w:val="005B0E58"/>
    <w:rsid w:val="005B12B9"/>
    <w:rsid w:val="005B13A5"/>
    <w:rsid w:val="005B1617"/>
    <w:rsid w:val="005B19D4"/>
    <w:rsid w:val="005B1CF5"/>
    <w:rsid w:val="005B2208"/>
    <w:rsid w:val="005B23A2"/>
    <w:rsid w:val="005B2448"/>
    <w:rsid w:val="005B24D6"/>
    <w:rsid w:val="005B2B18"/>
    <w:rsid w:val="005B2B42"/>
    <w:rsid w:val="005B2C38"/>
    <w:rsid w:val="005B3196"/>
    <w:rsid w:val="005B3841"/>
    <w:rsid w:val="005B3C2F"/>
    <w:rsid w:val="005B3D28"/>
    <w:rsid w:val="005B4004"/>
    <w:rsid w:val="005B495F"/>
    <w:rsid w:val="005B4AAC"/>
    <w:rsid w:val="005B5039"/>
    <w:rsid w:val="005B529D"/>
    <w:rsid w:val="005B5AF2"/>
    <w:rsid w:val="005B5B5B"/>
    <w:rsid w:val="005B5BA9"/>
    <w:rsid w:val="005B62C2"/>
    <w:rsid w:val="005B651A"/>
    <w:rsid w:val="005B6693"/>
    <w:rsid w:val="005B6BDC"/>
    <w:rsid w:val="005C02A5"/>
    <w:rsid w:val="005C1153"/>
    <w:rsid w:val="005C237E"/>
    <w:rsid w:val="005C2911"/>
    <w:rsid w:val="005C2A0B"/>
    <w:rsid w:val="005C2A16"/>
    <w:rsid w:val="005C3151"/>
    <w:rsid w:val="005C3610"/>
    <w:rsid w:val="005C37A8"/>
    <w:rsid w:val="005C42DC"/>
    <w:rsid w:val="005C450A"/>
    <w:rsid w:val="005C4980"/>
    <w:rsid w:val="005C53AE"/>
    <w:rsid w:val="005C55D2"/>
    <w:rsid w:val="005C5914"/>
    <w:rsid w:val="005C59AD"/>
    <w:rsid w:val="005C6366"/>
    <w:rsid w:val="005C69C9"/>
    <w:rsid w:val="005C6D2F"/>
    <w:rsid w:val="005C754F"/>
    <w:rsid w:val="005C7CDA"/>
    <w:rsid w:val="005C7E40"/>
    <w:rsid w:val="005D00F0"/>
    <w:rsid w:val="005D0753"/>
    <w:rsid w:val="005D0793"/>
    <w:rsid w:val="005D18D0"/>
    <w:rsid w:val="005D2BD6"/>
    <w:rsid w:val="005D2D56"/>
    <w:rsid w:val="005D3063"/>
    <w:rsid w:val="005D324F"/>
    <w:rsid w:val="005D37AD"/>
    <w:rsid w:val="005D3D7F"/>
    <w:rsid w:val="005D4E1D"/>
    <w:rsid w:val="005D550A"/>
    <w:rsid w:val="005D5A86"/>
    <w:rsid w:val="005D678E"/>
    <w:rsid w:val="005D6988"/>
    <w:rsid w:val="005D6C16"/>
    <w:rsid w:val="005D7425"/>
    <w:rsid w:val="005D7480"/>
    <w:rsid w:val="005D7A43"/>
    <w:rsid w:val="005E01A4"/>
    <w:rsid w:val="005E086B"/>
    <w:rsid w:val="005E115E"/>
    <w:rsid w:val="005E187F"/>
    <w:rsid w:val="005E1AB2"/>
    <w:rsid w:val="005E1D4E"/>
    <w:rsid w:val="005E24EB"/>
    <w:rsid w:val="005E2601"/>
    <w:rsid w:val="005E26D4"/>
    <w:rsid w:val="005E26F1"/>
    <w:rsid w:val="005E282B"/>
    <w:rsid w:val="005E3C7D"/>
    <w:rsid w:val="005E3CB0"/>
    <w:rsid w:val="005E4104"/>
    <w:rsid w:val="005E4CE5"/>
    <w:rsid w:val="005E538C"/>
    <w:rsid w:val="005E593B"/>
    <w:rsid w:val="005E5F1B"/>
    <w:rsid w:val="005E5F9A"/>
    <w:rsid w:val="005E622F"/>
    <w:rsid w:val="005E64EF"/>
    <w:rsid w:val="005E6685"/>
    <w:rsid w:val="005E67C6"/>
    <w:rsid w:val="005E67D5"/>
    <w:rsid w:val="005E67F2"/>
    <w:rsid w:val="005E7426"/>
    <w:rsid w:val="005E77F9"/>
    <w:rsid w:val="005E7BD5"/>
    <w:rsid w:val="005E7C45"/>
    <w:rsid w:val="005F0391"/>
    <w:rsid w:val="005F0906"/>
    <w:rsid w:val="005F09C5"/>
    <w:rsid w:val="005F0C89"/>
    <w:rsid w:val="005F1C5A"/>
    <w:rsid w:val="005F1FD3"/>
    <w:rsid w:val="005F222F"/>
    <w:rsid w:val="005F2F6B"/>
    <w:rsid w:val="005F3322"/>
    <w:rsid w:val="005F3F6A"/>
    <w:rsid w:val="005F4B44"/>
    <w:rsid w:val="005F4BE6"/>
    <w:rsid w:val="005F5812"/>
    <w:rsid w:val="005F588B"/>
    <w:rsid w:val="005F5D8F"/>
    <w:rsid w:val="005F66A8"/>
    <w:rsid w:val="005F66AA"/>
    <w:rsid w:val="005F701E"/>
    <w:rsid w:val="005F7376"/>
    <w:rsid w:val="005F7565"/>
    <w:rsid w:val="005F76CA"/>
    <w:rsid w:val="005F772F"/>
    <w:rsid w:val="005F78B1"/>
    <w:rsid w:val="005F7C03"/>
    <w:rsid w:val="005F7FFB"/>
    <w:rsid w:val="006000A9"/>
    <w:rsid w:val="006008F9"/>
    <w:rsid w:val="00600994"/>
    <w:rsid w:val="00600A97"/>
    <w:rsid w:val="00600BB4"/>
    <w:rsid w:val="0060157C"/>
    <w:rsid w:val="0060175F"/>
    <w:rsid w:val="00601E12"/>
    <w:rsid w:val="0060277B"/>
    <w:rsid w:val="00602E24"/>
    <w:rsid w:val="00603307"/>
    <w:rsid w:val="00603711"/>
    <w:rsid w:val="00604AFA"/>
    <w:rsid w:val="0060519E"/>
    <w:rsid w:val="00605FBA"/>
    <w:rsid w:val="0060601F"/>
    <w:rsid w:val="00606098"/>
    <w:rsid w:val="00606224"/>
    <w:rsid w:val="00606AC0"/>
    <w:rsid w:val="00606BB8"/>
    <w:rsid w:val="00606D1C"/>
    <w:rsid w:val="0060705B"/>
    <w:rsid w:val="006074E7"/>
    <w:rsid w:val="006074EF"/>
    <w:rsid w:val="00607CF4"/>
    <w:rsid w:val="00610147"/>
    <w:rsid w:val="00610293"/>
    <w:rsid w:val="006105D5"/>
    <w:rsid w:val="006109B9"/>
    <w:rsid w:val="006109C1"/>
    <w:rsid w:val="00610D36"/>
    <w:rsid w:val="00610E3A"/>
    <w:rsid w:val="0061116C"/>
    <w:rsid w:val="00611264"/>
    <w:rsid w:val="006114D3"/>
    <w:rsid w:val="006114D9"/>
    <w:rsid w:val="006117F9"/>
    <w:rsid w:val="0061265B"/>
    <w:rsid w:val="0061284C"/>
    <w:rsid w:val="0061284F"/>
    <w:rsid w:val="00612FB7"/>
    <w:rsid w:val="00613264"/>
    <w:rsid w:val="00613E48"/>
    <w:rsid w:val="00613EF1"/>
    <w:rsid w:val="00614451"/>
    <w:rsid w:val="00614477"/>
    <w:rsid w:val="00614C2E"/>
    <w:rsid w:val="00615270"/>
    <w:rsid w:val="00615D22"/>
    <w:rsid w:val="006161B1"/>
    <w:rsid w:val="006164C3"/>
    <w:rsid w:val="00616780"/>
    <w:rsid w:val="0062000E"/>
    <w:rsid w:val="00620279"/>
    <w:rsid w:val="0062038B"/>
    <w:rsid w:val="00620585"/>
    <w:rsid w:val="0062069D"/>
    <w:rsid w:val="00620945"/>
    <w:rsid w:val="006209A8"/>
    <w:rsid w:val="00620AAF"/>
    <w:rsid w:val="006212E7"/>
    <w:rsid w:val="006234EB"/>
    <w:rsid w:val="006237AE"/>
    <w:rsid w:val="00623E0C"/>
    <w:rsid w:val="00624040"/>
    <w:rsid w:val="00624328"/>
    <w:rsid w:val="0062477D"/>
    <w:rsid w:val="00624B14"/>
    <w:rsid w:val="00625361"/>
    <w:rsid w:val="00626406"/>
    <w:rsid w:val="0062669B"/>
    <w:rsid w:val="006267D3"/>
    <w:rsid w:val="00626A9E"/>
    <w:rsid w:val="00626DEB"/>
    <w:rsid w:val="00626E12"/>
    <w:rsid w:val="006274CA"/>
    <w:rsid w:val="0062761D"/>
    <w:rsid w:val="00630470"/>
    <w:rsid w:val="00630867"/>
    <w:rsid w:val="00631326"/>
    <w:rsid w:val="006313B4"/>
    <w:rsid w:val="006318B6"/>
    <w:rsid w:val="00631975"/>
    <w:rsid w:val="00632957"/>
    <w:rsid w:val="00632CC8"/>
    <w:rsid w:val="00633437"/>
    <w:rsid w:val="00633607"/>
    <w:rsid w:val="006336FE"/>
    <w:rsid w:val="0063394E"/>
    <w:rsid w:val="00634121"/>
    <w:rsid w:val="006343D7"/>
    <w:rsid w:val="0063444A"/>
    <w:rsid w:val="00634535"/>
    <w:rsid w:val="006349AF"/>
    <w:rsid w:val="0063558F"/>
    <w:rsid w:val="006367F1"/>
    <w:rsid w:val="0063682B"/>
    <w:rsid w:val="00636DAE"/>
    <w:rsid w:val="00636E50"/>
    <w:rsid w:val="00637684"/>
    <w:rsid w:val="00637AB7"/>
    <w:rsid w:val="00637CFE"/>
    <w:rsid w:val="006412D1"/>
    <w:rsid w:val="006413BE"/>
    <w:rsid w:val="00641DAF"/>
    <w:rsid w:val="00642450"/>
    <w:rsid w:val="00642667"/>
    <w:rsid w:val="0064266B"/>
    <w:rsid w:val="00642A40"/>
    <w:rsid w:val="006431DC"/>
    <w:rsid w:val="006433E6"/>
    <w:rsid w:val="00643565"/>
    <w:rsid w:val="006435DC"/>
    <w:rsid w:val="006445CA"/>
    <w:rsid w:val="0064484B"/>
    <w:rsid w:val="006448DD"/>
    <w:rsid w:val="00645101"/>
    <w:rsid w:val="00645792"/>
    <w:rsid w:val="00645814"/>
    <w:rsid w:val="006462F6"/>
    <w:rsid w:val="00646F51"/>
    <w:rsid w:val="00650056"/>
    <w:rsid w:val="0065043F"/>
    <w:rsid w:val="0065064E"/>
    <w:rsid w:val="00650EBA"/>
    <w:rsid w:val="00651C71"/>
    <w:rsid w:val="00651FD9"/>
    <w:rsid w:val="0065220D"/>
    <w:rsid w:val="006525DF"/>
    <w:rsid w:val="006526F7"/>
    <w:rsid w:val="00652BBC"/>
    <w:rsid w:val="00652BFF"/>
    <w:rsid w:val="00652DBB"/>
    <w:rsid w:val="00652E2F"/>
    <w:rsid w:val="00653592"/>
    <w:rsid w:val="00654295"/>
    <w:rsid w:val="006542D6"/>
    <w:rsid w:val="00654605"/>
    <w:rsid w:val="00654773"/>
    <w:rsid w:val="006548EA"/>
    <w:rsid w:val="00654FC1"/>
    <w:rsid w:val="00655094"/>
    <w:rsid w:val="006552CB"/>
    <w:rsid w:val="006555A6"/>
    <w:rsid w:val="00655D29"/>
    <w:rsid w:val="006561EB"/>
    <w:rsid w:val="00656390"/>
    <w:rsid w:val="006566A3"/>
    <w:rsid w:val="00656951"/>
    <w:rsid w:val="006573C7"/>
    <w:rsid w:val="00657727"/>
    <w:rsid w:val="0065783E"/>
    <w:rsid w:val="00657C6E"/>
    <w:rsid w:val="00657DE2"/>
    <w:rsid w:val="00660008"/>
    <w:rsid w:val="0066004F"/>
    <w:rsid w:val="006608C4"/>
    <w:rsid w:val="00660CCD"/>
    <w:rsid w:val="00660F05"/>
    <w:rsid w:val="0066116A"/>
    <w:rsid w:val="0066137D"/>
    <w:rsid w:val="0066160E"/>
    <w:rsid w:val="00661695"/>
    <w:rsid w:val="00661718"/>
    <w:rsid w:val="00661A28"/>
    <w:rsid w:val="00662122"/>
    <w:rsid w:val="00662407"/>
    <w:rsid w:val="00662612"/>
    <w:rsid w:val="00662639"/>
    <w:rsid w:val="0066273F"/>
    <w:rsid w:val="00662BC5"/>
    <w:rsid w:val="00663781"/>
    <w:rsid w:val="00664A5C"/>
    <w:rsid w:val="00665010"/>
    <w:rsid w:val="00665C4B"/>
    <w:rsid w:val="00666C66"/>
    <w:rsid w:val="00667297"/>
    <w:rsid w:val="0067050F"/>
    <w:rsid w:val="00670C42"/>
    <w:rsid w:val="0067161C"/>
    <w:rsid w:val="006716AB"/>
    <w:rsid w:val="00671741"/>
    <w:rsid w:val="00671746"/>
    <w:rsid w:val="00671A9A"/>
    <w:rsid w:val="00671B34"/>
    <w:rsid w:val="00671ED0"/>
    <w:rsid w:val="00672837"/>
    <w:rsid w:val="006728AA"/>
    <w:rsid w:val="00672C92"/>
    <w:rsid w:val="00672DAE"/>
    <w:rsid w:val="006732CA"/>
    <w:rsid w:val="00673743"/>
    <w:rsid w:val="00674160"/>
    <w:rsid w:val="00674F33"/>
    <w:rsid w:val="006754C5"/>
    <w:rsid w:val="00675592"/>
    <w:rsid w:val="00675DB6"/>
    <w:rsid w:val="006764BE"/>
    <w:rsid w:val="00676909"/>
    <w:rsid w:val="00676FE0"/>
    <w:rsid w:val="00677ED1"/>
    <w:rsid w:val="00680310"/>
    <w:rsid w:val="00680BA9"/>
    <w:rsid w:val="0068190A"/>
    <w:rsid w:val="006821DE"/>
    <w:rsid w:val="006827EB"/>
    <w:rsid w:val="006828FD"/>
    <w:rsid w:val="00682932"/>
    <w:rsid w:val="00682B86"/>
    <w:rsid w:val="00682E17"/>
    <w:rsid w:val="006836CA"/>
    <w:rsid w:val="00683758"/>
    <w:rsid w:val="00683DCF"/>
    <w:rsid w:val="006842CD"/>
    <w:rsid w:val="006846E3"/>
    <w:rsid w:val="006849F0"/>
    <w:rsid w:val="00685241"/>
    <w:rsid w:val="00685707"/>
    <w:rsid w:val="0068582E"/>
    <w:rsid w:val="00685DAC"/>
    <w:rsid w:val="00686143"/>
    <w:rsid w:val="00686A41"/>
    <w:rsid w:val="00686E91"/>
    <w:rsid w:val="0068772A"/>
    <w:rsid w:val="006905F9"/>
    <w:rsid w:val="00690AC6"/>
    <w:rsid w:val="00690C5D"/>
    <w:rsid w:val="006918DE"/>
    <w:rsid w:val="00691A33"/>
    <w:rsid w:val="00691C16"/>
    <w:rsid w:val="00691F67"/>
    <w:rsid w:val="00692256"/>
    <w:rsid w:val="0069237C"/>
    <w:rsid w:val="0069289C"/>
    <w:rsid w:val="006928BE"/>
    <w:rsid w:val="0069323F"/>
    <w:rsid w:val="00693BCA"/>
    <w:rsid w:val="00693CF3"/>
    <w:rsid w:val="00694168"/>
    <w:rsid w:val="0069441F"/>
    <w:rsid w:val="0069469F"/>
    <w:rsid w:val="00694B84"/>
    <w:rsid w:val="00694DDC"/>
    <w:rsid w:val="0069514F"/>
    <w:rsid w:val="00695333"/>
    <w:rsid w:val="006953F5"/>
    <w:rsid w:val="00695476"/>
    <w:rsid w:val="00695968"/>
    <w:rsid w:val="00695A43"/>
    <w:rsid w:val="00695F40"/>
    <w:rsid w:val="00696B0B"/>
    <w:rsid w:val="00697098"/>
    <w:rsid w:val="006971B6"/>
    <w:rsid w:val="006974CB"/>
    <w:rsid w:val="0069769A"/>
    <w:rsid w:val="0069791A"/>
    <w:rsid w:val="006A11BF"/>
    <w:rsid w:val="006A11CC"/>
    <w:rsid w:val="006A14FD"/>
    <w:rsid w:val="006A1667"/>
    <w:rsid w:val="006A1CE0"/>
    <w:rsid w:val="006A1DE0"/>
    <w:rsid w:val="006A21F0"/>
    <w:rsid w:val="006A25CB"/>
    <w:rsid w:val="006A2D0C"/>
    <w:rsid w:val="006A3018"/>
    <w:rsid w:val="006A399F"/>
    <w:rsid w:val="006A3C4A"/>
    <w:rsid w:val="006A3F23"/>
    <w:rsid w:val="006A41B3"/>
    <w:rsid w:val="006A46C0"/>
    <w:rsid w:val="006A4E79"/>
    <w:rsid w:val="006A50A0"/>
    <w:rsid w:val="006A63DB"/>
    <w:rsid w:val="006A6579"/>
    <w:rsid w:val="006A678C"/>
    <w:rsid w:val="006A68D3"/>
    <w:rsid w:val="006A6CD3"/>
    <w:rsid w:val="006A713C"/>
    <w:rsid w:val="006A7554"/>
    <w:rsid w:val="006A77B6"/>
    <w:rsid w:val="006B04C1"/>
    <w:rsid w:val="006B0D7E"/>
    <w:rsid w:val="006B0F19"/>
    <w:rsid w:val="006B0F65"/>
    <w:rsid w:val="006B128A"/>
    <w:rsid w:val="006B2148"/>
    <w:rsid w:val="006B281E"/>
    <w:rsid w:val="006B2B55"/>
    <w:rsid w:val="006B2E3F"/>
    <w:rsid w:val="006B30B2"/>
    <w:rsid w:val="006B30C7"/>
    <w:rsid w:val="006B40B1"/>
    <w:rsid w:val="006B42F8"/>
    <w:rsid w:val="006B498D"/>
    <w:rsid w:val="006B4DD9"/>
    <w:rsid w:val="006B4EF7"/>
    <w:rsid w:val="006B5140"/>
    <w:rsid w:val="006B5D85"/>
    <w:rsid w:val="006B64BB"/>
    <w:rsid w:val="006B6F1C"/>
    <w:rsid w:val="006B7EEB"/>
    <w:rsid w:val="006C055A"/>
    <w:rsid w:val="006C0843"/>
    <w:rsid w:val="006C0AC2"/>
    <w:rsid w:val="006C0D6D"/>
    <w:rsid w:val="006C132C"/>
    <w:rsid w:val="006C1F2E"/>
    <w:rsid w:val="006C235E"/>
    <w:rsid w:val="006C2931"/>
    <w:rsid w:val="006C3485"/>
    <w:rsid w:val="006C493A"/>
    <w:rsid w:val="006C4CF1"/>
    <w:rsid w:val="006C52DE"/>
    <w:rsid w:val="006C5512"/>
    <w:rsid w:val="006C5527"/>
    <w:rsid w:val="006C56EC"/>
    <w:rsid w:val="006C5B85"/>
    <w:rsid w:val="006C5C15"/>
    <w:rsid w:val="006C5C1C"/>
    <w:rsid w:val="006C6584"/>
    <w:rsid w:val="006C6C2C"/>
    <w:rsid w:val="006C712F"/>
    <w:rsid w:val="006C7701"/>
    <w:rsid w:val="006C7CC1"/>
    <w:rsid w:val="006C7E43"/>
    <w:rsid w:val="006D08BD"/>
    <w:rsid w:val="006D0951"/>
    <w:rsid w:val="006D0EAA"/>
    <w:rsid w:val="006D1A2A"/>
    <w:rsid w:val="006D33BA"/>
    <w:rsid w:val="006D3A5D"/>
    <w:rsid w:val="006D3C98"/>
    <w:rsid w:val="006D45A3"/>
    <w:rsid w:val="006D4ACA"/>
    <w:rsid w:val="006D4C75"/>
    <w:rsid w:val="006D4FFB"/>
    <w:rsid w:val="006D5A05"/>
    <w:rsid w:val="006D5F7D"/>
    <w:rsid w:val="006D6591"/>
    <w:rsid w:val="006D7605"/>
    <w:rsid w:val="006E04B8"/>
    <w:rsid w:val="006E0DD0"/>
    <w:rsid w:val="006E1142"/>
    <w:rsid w:val="006E11EA"/>
    <w:rsid w:val="006E16F5"/>
    <w:rsid w:val="006E230E"/>
    <w:rsid w:val="006E2342"/>
    <w:rsid w:val="006E387B"/>
    <w:rsid w:val="006E3D6C"/>
    <w:rsid w:val="006E3F24"/>
    <w:rsid w:val="006E4099"/>
    <w:rsid w:val="006E4166"/>
    <w:rsid w:val="006E477D"/>
    <w:rsid w:val="006E4E1C"/>
    <w:rsid w:val="006E4EF8"/>
    <w:rsid w:val="006E52F9"/>
    <w:rsid w:val="006E557D"/>
    <w:rsid w:val="006E60A1"/>
    <w:rsid w:val="006E660A"/>
    <w:rsid w:val="006E6937"/>
    <w:rsid w:val="006E7751"/>
    <w:rsid w:val="006E790B"/>
    <w:rsid w:val="006E7BDD"/>
    <w:rsid w:val="006F03C8"/>
    <w:rsid w:val="006F0529"/>
    <w:rsid w:val="006F0596"/>
    <w:rsid w:val="006F06D5"/>
    <w:rsid w:val="006F070B"/>
    <w:rsid w:val="006F0D1A"/>
    <w:rsid w:val="006F2670"/>
    <w:rsid w:val="006F2935"/>
    <w:rsid w:val="006F2CB3"/>
    <w:rsid w:val="006F2FA5"/>
    <w:rsid w:val="006F36AF"/>
    <w:rsid w:val="006F45A9"/>
    <w:rsid w:val="006F6013"/>
    <w:rsid w:val="006F6126"/>
    <w:rsid w:val="006F647C"/>
    <w:rsid w:val="006F6927"/>
    <w:rsid w:val="006F6954"/>
    <w:rsid w:val="006F6AC1"/>
    <w:rsid w:val="006F6AE7"/>
    <w:rsid w:val="006F6B2E"/>
    <w:rsid w:val="006F72D8"/>
    <w:rsid w:val="006F7318"/>
    <w:rsid w:val="006F770A"/>
    <w:rsid w:val="006F7AC7"/>
    <w:rsid w:val="006F7AE5"/>
    <w:rsid w:val="00700818"/>
    <w:rsid w:val="00700904"/>
    <w:rsid w:val="00701291"/>
    <w:rsid w:val="00702AD6"/>
    <w:rsid w:val="00702AF5"/>
    <w:rsid w:val="00703046"/>
    <w:rsid w:val="0070304B"/>
    <w:rsid w:val="0070383D"/>
    <w:rsid w:val="00703A36"/>
    <w:rsid w:val="007042A3"/>
    <w:rsid w:val="00704B7E"/>
    <w:rsid w:val="00704D31"/>
    <w:rsid w:val="00705F4E"/>
    <w:rsid w:val="00706008"/>
    <w:rsid w:val="00706F54"/>
    <w:rsid w:val="00707104"/>
    <w:rsid w:val="00710074"/>
    <w:rsid w:val="007110CD"/>
    <w:rsid w:val="007117A4"/>
    <w:rsid w:val="00711965"/>
    <w:rsid w:val="00711DBA"/>
    <w:rsid w:val="00712132"/>
    <w:rsid w:val="007121BF"/>
    <w:rsid w:val="00712367"/>
    <w:rsid w:val="00712668"/>
    <w:rsid w:val="0071269C"/>
    <w:rsid w:val="00713D17"/>
    <w:rsid w:val="007144C3"/>
    <w:rsid w:val="00714A17"/>
    <w:rsid w:val="00714CA3"/>
    <w:rsid w:val="00714DBF"/>
    <w:rsid w:val="00715899"/>
    <w:rsid w:val="00715F68"/>
    <w:rsid w:val="00715F69"/>
    <w:rsid w:val="00716146"/>
    <w:rsid w:val="007162A7"/>
    <w:rsid w:val="00716823"/>
    <w:rsid w:val="0071766F"/>
    <w:rsid w:val="0071797D"/>
    <w:rsid w:val="00717E22"/>
    <w:rsid w:val="00717E27"/>
    <w:rsid w:val="0072027C"/>
    <w:rsid w:val="0072117B"/>
    <w:rsid w:val="00721398"/>
    <w:rsid w:val="00721B63"/>
    <w:rsid w:val="00722128"/>
    <w:rsid w:val="0072212E"/>
    <w:rsid w:val="007225F4"/>
    <w:rsid w:val="00722863"/>
    <w:rsid w:val="00722A5E"/>
    <w:rsid w:val="00722CEF"/>
    <w:rsid w:val="007239E6"/>
    <w:rsid w:val="00723D4B"/>
    <w:rsid w:val="00723EAA"/>
    <w:rsid w:val="0072494C"/>
    <w:rsid w:val="00724A0A"/>
    <w:rsid w:val="00724FEA"/>
    <w:rsid w:val="00725627"/>
    <w:rsid w:val="00725B2D"/>
    <w:rsid w:val="00725E24"/>
    <w:rsid w:val="007263BE"/>
    <w:rsid w:val="00726805"/>
    <w:rsid w:val="007278FA"/>
    <w:rsid w:val="00727C26"/>
    <w:rsid w:val="00727D26"/>
    <w:rsid w:val="00727E36"/>
    <w:rsid w:val="00727F27"/>
    <w:rsid w:val="007314D4"/>
    <w:rsid w:val="00731BDD"/>
    <w:rsid w:val="00732325"/>
    <w:rsid w:val="00732BF5"/>
    <w:rsid w:val="00732D2A"/>
    <w:rsid w:val="007337BB"/>
    <w:rsid w:val="00733A25"/>
    <w:rsid w:val="007341B7"/>
    <w:rsid w:val="00734567"/>
    <w:rsid w:val="00734966"/>
    <w:rsid w:val="00734C81"/>
    <w:rsid w:val="00734EA9"/>
    <w:rsid w:val="007352A3"/>
    <w:rsid w:val="007360D9"/>
    <w:rsid w:val="007375AA"/>
    <w:rsid w:val="00737E27"/>
    <w:rsid w:val="007402B9"/>
    <w:rsid w:val="00741144"/>
    <w:rsid w:val="0074226F"/>
    <w:rsid w:val="0074233F"/>
    <w:rsid w:val="00743038"/>
    <w:rsid w:val="00743596"/>
    <w:rsid w:val="0074430E"/>
    <w:rsid w:val="00744404"/>
    <w:rsid w:val="00744DE0"/>
    <w:rsid w:val="00745983"/>
    <w:rsid w:val="00745B89"/>
    <w:rsid w:val="00745E1D"/>
    <w:rsid w:val="007462E6"/>
    <w:rsid w:val="007463B2"/>
    <w:rsid w:val="007470F2"/>
    <w:rsid w:val="0074714D"/>
    <w:rsid w:val="00747395"/>
    <w:rsid w:val="0074745A"/>
    <w:rsid w:val="007474FA"/>
    <w:rsid w:val="007477E6"/>
    <w:rsid w:val="00747E4D"/>
    <w:rsid w:val="00747F61"/>
    <w:rsid w:val="00750324"/>
    <w:rsid w:val="00750B20"/>
    <w:rsid w:val="00751016"/>
    <w:rsid w:val="0075122A"/>
    <w:rsid w:val="00751236"/>
    <w:rsid w:val="00752668"/>
    <w:rsid w:val="00752C58"/>
    <w:rsid w:val="00752ECA"/>
    <w:rsid w:val="00753401"/>
    <w:rsid w:val="00753D92"/>
    <w:rsid w:val="007540CD"/>
    <w:rsid w:val="00754641"/>
    <w:rsid w:val="00754852"/>
    <w:rsid w:val="0075489B"/>
    <w:rsid w:val="00754A95"/>
    <w:rsid w:val="00755B97"/>
    <w:rsid w:val="00755E95"/>
    <w:rsid w:val="00755FEF"/>
    <w:rsid w:val="0075687C"/>
    <w:rsid w:val="00756A0C"/>
    <w:rsid w:val="00756C35"/>
    <w:rsid w:val="007578DA"/>
    <w:rsid w:val="007619AC"/>
    <w:rsid w:val="00762137"/>
    <w:rsid w:val="00762A6C"/>
    <w:rsid w:val="00762C83"/>
    <w:rsid w:val="007634DC"/>
    <w:rsid w:val="00763F47"/>
    <w:rsid w:val="007643C7"/>
    <w:rsid w:val="007645C5"/>
    <w:rsid w:val="00764897"/>
    <w:rsid w:val="0076489D"/>
    <w:rsid w:val="00764A92"/>
    <w:rsid w:val="00764B8F"/>
    <w:rsid w:val="00764C74"/>
    <w:rsid w:val="00764E87"/>
    <w:rsid w:val="007655AE"/>
    <w:rsid w:val="007656CA"/>
    <w:rsid w:val="00765AD2"/>
    <w:rsid w:val="00765F8F"/>
    <w:rsid w:val="00766378"/>
    <w:rsid w:val="007668D1"/>
    <w:rsid w:val="00766F9B"/>
    <w:rsid w:val="007670AC"/>
    <w:rsid w:val="00767218"/>
    <w:rsid w:val="00767481"/>
    <w:rsid w:val="00767605"/>
    <w:rsid w:val="007677A0"/>
    <w:rsid w:val="00767866"/>
    <w:rsid w:val="00767ADA"/>
    <w:rsid w:val="00767BD6"/>
    <w:rsid w:val="0077008C"/>
    <w:rsid w:val="00770183"/>
    <w:rsid w:val="0077048C"/>
    <w:rsid w:val="00770673"/>
    <w:rsid w:val="00770994"/>
    <w:rsid w:val="00770C63"/>
    <w:rsid w:val="007717F1"/>
    <w:rsid w:val="00771A4C"/>
    <w:rsid w:val="00771E4B"/>
    <w:rsid w:val="00772240"/>
    <w:rsid w:val="00772272"/>
    <w:rsid w:val="00772809"/>
    <w:rsid w:val="00772F51"/>
    <w:rsid w:val="0077315E"/>
    <w:rsid w:val="00773690"/>
    <w:rsid w:val="00774284"/>
    <w:rsid w:val="00774B45"/>
    <w:rsid w:val="00774BCD"/>
    <w:rsid w:val="0077501C"/>
    <w:rsid w:val="0077512D"/>
    <w:rsid w:val="0077544B"/>
    <w:rsid w:val="007755E4"/>
    <w:rsid w:val="0077580F"/>
    <w:rsid w:val="00775C05"/>
    <w:rsid w:val="00775C9F"/>
    <w:rsid w:val="0077700B"/>
    <w:rsid w:val="0077723C"/>
    <w:rsid w:val="00777555"/>
    <w:rsid w:val="00777B67"/>
    <w:rsid w:val="00780300"/>
    <w:rsid w:val="0078056E"/>
    <w:rsid w:val="00780B03"/>
    <w:rsid w:val="00780B0A"/>
    <w:rsid w:val="00780ECA"/>
    <w:rsid w:val="007813D0"/>
    <w:rsid w:val="00781E64"/>
    <w:rsid w:val="00782010"/>
    <w:rsid w:val="00782086"/>
    <w:rsid w:val="007826A8"/>
    <w:rsid w:val="007830E8"/>
    <w:rsid w:val="007830FB"/>
    <w:rsid w:val="00783156"/>
    <w:rsid w:val="007835D7"/>
    <w:rsid w:val="00783689"/>
    <w:rsid w:val="0078407E"/>
    <w:rsid w:val="0078412D"/>
    <w:rsid w:val="00784245"/>
    <w:rsid w:val="007842CE"/>
    <w:rsid w:val="007842F0"/>
    <w:rsid w:val="007843ED"/>
    <w:rsid w:val="007848B2"/>
    <w:rsid w:val="00784DF7"/>
    <w:rsid w:val="00784EE3"/>
    <w:rsid w:val="00785227"/>
    <w:rsid w:val="00785308"/>
    <w:rsid w:val="007853CA"/>
    <w:rsid w:val="007853CD"/>
    <w:rsid w:val="00785485"/>
    <w:rsid w:val="007854ED"/>
    <w:rsid w:val="00786377"/>
    <w:rsid w:val="007867C1"/>
    <w:rsid w:val="00787405"/>
    <w:rsid w:val="00790759"/>
    <w:rsid w:val="0079103A"/>
    <w:rsid w:val="007913E4"/>
    <w:rsid w:val="0079154F"/>
    <w:rsid w:val="00791988"/>
    <w:rsid w:val="00793B0F"/>
    <w:rsid w:val="00794057"/>
    <w:rsid w:val="007945AF"/>
    <w:rsid w:val="00794CDB"/>
    <w:rsid w:val="00794E04"/>
    <w:rsid w:val="007956F2"/>
    <w:rsid w:val="00795ACA"/>
    <w:rsid w:val="00795E1C"/>
    <w:rsid w:val="00795E37"/>
    <w:rsid w:val="007960F9"/>
    <w:rsid w:val="00796237"/>
    <w:rsid w:val="007962F0"/>
    <w:rsid w:val="00796A9F"/>
    <w:rsid w:val="0079753C"/>
    <w:rsid w:val="00797778"/>
    <w:rsid w:val="007A025B"/>
    <w:rsid w:val="007A0753"/>
    <w:rsid w:val="007A0B8F"/>
    <w:rsid w:val="007A0CEE"/>
    <w:rsid w:val="007A0E8F"/>
    <w:rsid w:val="007A0F84"/>
    <w:rsid w:val="007A101D"/>
    <w:rsid w:val="007A111E"/>
    <w:rsid w:val="007A1525"/>
    <w:rsid w:val="007A24E7"/>
    <w:rsid w:val="007A29F8"/>
    <w:rsid w:val="007A2EA4"/>
    <w:rsid w:val="007A2F58"/>
    <w:rsid w:val="007A2FD9"/>
    <w:rsid w:val="007A32AF"/>
    <w:rsid w:val="007A3645"/>
    <w:rsid w:val="007A3838"/>
    <w:rsid w:val="007A391A"/>
    <w:rsid w:val="007A4904"/>
    <w:rsid w:val="007A4CA7"/>
    <w:rsid w:val="007A5696"/>
    <w:rsid w:val="007A6521"/>
    <w:rsid w:val="007A6C2A"/>
    <w:rsid w:val="007A6C7A"/>
    <w:rsid w:val="007A6E44"/>
    <w:rsid w:val="007A753D"/>
    <w:rsid w:val="007A79E0"/>
    <w:rsid w:val="007A8D8D"/>
    <w:rsid w:val="007B0BA9"/>
    <w:rsid w:val="007B1075"/>
    <w:rsid w:val="007B18D3"/>
    <w:rsid w:val="007B1B84"/>
    <w:rsid w:val="007B1D75"/>
    <w:rsid w:val="007B20F5"/>
    <w:rsid w:val="007B271D"/>
    <w:rsid w:val="007B3BFD"/>
    <w:rsid w:val="007B3C5F"/>
    <w:rsid w:val="007B41B9"/>
    <w:rsid w:val="007B42B9"/>
    <w:rsid w:val="007B4947"/>
    <w:rsid w:val="007B4FAA"/>
    <w:rsid w:val="007B5289"/>
    <w:rsid w:val="007B555F"/>
    <w:rsid w:val="007B5A44"/>
    <w:rsid w:val="007B5ACC"/>
    <w:rsid w:val="007B5D84"/>
    <w:rsid w:val="007B6337"/>
    <w:rsid w:val="007C0222"/>
    <w:rsid w:val="007C0245"/>
    <w:rsid w:val="007C0483"/>
    <w:rsid w:val="007C0F62"/>
    <w:rsid w:val="007C1083"/>
    <w:rsid w:val="007C1469"/>
    <w:rsid w:val="007C16A7"/>
    <w:rsid w:val="007C1872"/>
    <w:rsid w:val="007C191A"/>
    <w:rsid w:val="007C1C35"/>
    <w:rsid w:val="007C1F63"/>
    <w:rsid w:val="007C22A9"/>
    <w:rsid w:val="007C3F03"/>
    <w:rsid w:val="007C4522"/>
    <w:rsid w:val="007C45D5"/>
    <w:rsid w:val="007C4A83"/>
    <w:rsid w:val="007C5095"/>
    <w:rsid w:val="007C58B7"/>
    <w:rsid w:val="007C5D09"/>
    <w:rsid w:val="007C5E12"/>
    <w:rsid w:val="007C5EA7"/>
    <w:rsid w:val="007C60DB"/>
    <w:rsid w:val="007C7ECB"/>
    <w:rsid w:val="007D08FC"/>
    <w:rsid w:val="007D0B8A"/>
    <w:rsid w:val="007D133C"/>
    <w:rsid w:val="007D14FD"/>
    <w:rsid w:val="007D1596"/>
    <w:rsid w:val="007D1EB6"/>
    <w:rsid w:val="007D2852"/>
    <w:rsid w:val="007D29E2"/>
    <w:rsid w:val="007D2E48"/>
    <w:rsid w:val="007D341A"/>
    <w:rsid w:val="007D37C9"/>
    <w:rsid w:val="007D3A08"/>
    <w:rsid w:val="007D42BD"/>
    <w:rsid w:val="007D4670"/>
    <w:rsid w:val="007D4A37"/>
    <w:rsid w:val="007D51FD"/>
    <w:rsid w:val="007D549C"/>
    <w:rsid w:val="007D578B"/>
    <w:rsid w:val="007D5F34"/>
    <w:rsid w:val="007D67A5"/>
    <w:rsid w:val="007D6F55"/>
    <w:rsid w:val="007D7421"/>
    <w:rsid w:val="007D778E"/>
    <w:rsid w:val="007E0B0B"/>
    <w:rsid w:val="007E0B80"/>
    <w:rsid w:val="007E0BDB"/>
    <w:rsid w:val="007E1060"/>
    <w:rsid w:val="007E1628"/>
    <w:rsid w:val="007E17CC"/>
    <w:rsid w:val="007E1B41"/>
    <w:rsid w:val="007E1D80"/>
    <w:rsid w:val="007E1DB6"/>
    <w:rsid w:val="007E2221"/>
    <w:rsid w:val="007E2471"/>
    <w:rsid w:val="007E24CA"/>
    <w:rsid w:val="007E2508"/>
    <w:rsid w:val="007E2B88"/>
    <w:rsid w:val="007E337E"/>
    <w:rsid w:val="007E387C"/>
    <w:rsid w:val="007E39A3"/>
    <w:rsid w:val="007E3EC2"/>
    <w:rsid w:val="007E40BB"/>
    <w:rsid w:val="007E5B5D"/>
    <w:rsid w:val="007E6BAC"/>
    <w:rsid w:val="007E7301"/>
    <w:rsid w:val="007E747C"/>
    <w:rsid w:val="007E7C21"/>
    <w:rsid w:val="007E7CCC"/>
    <w:rsid w:val="007E7D4C"/>
    <w:rsid w:val="007F05EE"/>
    <w:rsid w:val="007F070A"/>
    <w:rsid w:val="007F0C09"/>
    <w:rsid w:val="007F0D34"/>
    <w:rsid w:val="007F0E19"/>
    <w:rsid w:val="007F0F9C"/>
    <w:rsid w:val="007F170D"/>
    <w:rsid w:val="007F1860"/>
    <w:rsid w:val="007F197A"/>
    <w:rsid w:val="007F1EF3"/>
    <w:rsid w:val="007F23A7"/>
    <w:rsid w:val="007F2A83"/>
    <w:rsid w:val="007F3432"/>
    <w:rsid w:val="007F3471"/>
    <w:rsid w:val="007F380E"/>
    <w:rsid w:val="007F43D6"/>
    <w:rsid w:val="007F45F9"/>
    <w:rsid w:val="007F48A0"/>
    <w:rsid w:val="007F4DE5"/>
    <w:rsid w:val="007F54F0"/>
    <w:rsid w:val="007F602C"/>
    <w:rsid w:val="007F6915"/>
    <w:rsid w:val="007F74CA"/>
    <w:rsid w:val="007F77F2"/>
    <w:rsid w:val="007F7907"/>
    <w:rsid w:val="007F7CD8"/>
    <w:rsid w:val="007F7D5B"/>
    <w:rsid w:val="00800660"/>
    <w:rsid w:val="00800CBC"/>
    <w:rsid w:val="00800DA3"/>
    <w:rsid w:val="00801FFF"/>
    <w:rsid w:val="00802209"/>
    <w:rsid w:val="008033DC"/>
    <w:rsid w:val="0080389E"/>
    <w:rsid w:val="00803926"/>
    <w:rsid w:val="00804575"/>
    <w:rsid w:val="00804A6E"/>
    <w:rsid w:val="008053D4"/>
    <w:rsid w:val="00805B54"/>
    <w:rsid w:val="0080647C"/>
    <w:rsid w:val="00806949"/>
    <w:rsid w:val="00806C2F"/>
    <w:rsid w:val="00806C8F"/>
    <w:rsid w:val="00806D75"/>
    <w:rsid w:val="00807591"/>
    <w:rsid w:val="00810797"/>
    <w:rsid w:val="00810ABD"/>
    <w:rsid w:val="00810B04"/>
    <w:rsid w:val="00810B9F"/>
    <w:rsid w:val="00811587"/>
    <w:rsid w:val="00811BA8"/>
    <w:rsid w:val="00814EFD"/>
    <w:rsid w:val="00815729"/>
    <w:rsid w:val="00815A57"/>
    <w:rsid w:val="00816223"/>
    <w:rsid w:val="0081652A"/>
    <w:rsid w:val="00816CF5"/>
    <w:rsid w:val="00816E92"/>
    <w:rsid w:val="00817407"/>
    <w:rsid w:val="00817BE1"/>
    <w:rsid w:val="00817FB8"/>
    <w:rsid w:val="008201F1"/>
    <w:rsid w:val="00820A18"/>
    <w:rsid w:val="00821223"/>
    <w:rsid w:val="0082166B"/>
    <w:rsid w:val="00821AF7"/>
    <w:rsid w:val="00822367"/>
    <w:rsid w:val="00822AC0"/>
    <w:rsid w:val="00822B71"/>
    <w:rsid w:val="00823943"/>
    <w:rsid w:val="0082395B"/>
    <w:rsid w:val="00823F3F"/>
    <w:rsid w:val="00824D9B"/>
    <w:rsid w:val="00824F37"/>
    <w:rsid w:val="00825AEE"/>
    <w:rsid w:val="00825E2C"/>
    <w:rsid w:val="00826265"/>
    <w:rsid w:val="008274D8"/>
    <w:rsid w:val="00827C76"/>
    <w:rsid w:val="0083081A"/>
    <w:rsid w:val="008319B3"/>
    <w:rsid w:val="00831DDB"/>
    <w:rsid w:val="008322A5"/>
    <w:rsid w:val="008325F6"/>
    <w:rsid w:val="0083270F"/>
    <w:rsid w:val="00832D8E"/>
    <w:rsid w:val="008330D8"/>
    <w:rsid w:val="0083337E"/>
    <w:rsid w:val="0083363A"/>
    <w:rsid w:val="00833B46"/>
    <w:rsid w:val="00833D12"/>
    <w:rsid w:val="0083460F"/>
    <w:rsid w:val="00834DB6"/>
    <w:rsid w:val="00835457"/>
    <w:rsid w:val="008359DE"/>
    <w:rsid w:val="00836739"/>
    <w:rsid w:val="00837913"/>
    <w:rsid w:val="00840066"/>
    <w:rsid w:val="00840115"/>
    <w:rsid w:val="00840561"/>
    <w:rsid w:val="00842076"/>
    <w:rsid w:val="00842DEB"/>
    <w:rsid w:val="00842EA8"/>
    <w:rsid w:val="00843196"/>
    <w:rsid w:val="008431E5"/>
    <w:rsid w:val="00843891"/>
    <w:rsid w:val="00843C06"/>
    <w:rsid w:val="00843ED2"/>
    <w:rsid w:val="00843F37"/>
    <w:rsid w:val="00844AC9"/>
    <w:rsid w:val="00844F8F"/>
    <w:rsid w:val="0084562D"/>
    <w:rsid w:val="00845C7D"/>
    <w:rsid w:val="0084614A"/>
    <w:rsid w:val="0084660C"/>
    <w:rsid w:val="00846D20"/>
    <w:rsid w:val="00846E0A"/>
    <w:rsid w:val="00846FB1"/>
    <w:rsid w:val="008474FE"/>
    <w:rsid w:val="00847923"/>
    <w:rsid w:val="008503A3"/>
    <w:rsid w:val="008510D8"/>
    <w:rsid w:val="008513ED"/>
    <w:rsid w:val="00851DEB"/>
    <w:rsid w:val="0085214A"/>
    <w:rsid w:val="00852355"/>
    <w:rsid w:val="008527F7"/>
    <w:rsid w:val="0085343D"/>
    <w:rsid w:val="00853989"/>
    <w:rsid w:val="00853B02"/>
    <w:rsid w:val="0085458A"/>
    <w:rsid w:val="00854A38"/>
    <w:rsid w:val="00854D3C"/>
    <w:rsid w:val="008559ED"/>
    <w:rsid w:val="008563E7"/>
    <w:rsid w:val="00856517"/>
    <w:rsid w:val="00856BF1"/>
    <w:rsid w:val="00856DC2"/>
    <w:rsid w:val="00857516"/>
    <w:rsid w:val="008576F1"/>
    <w:rsid w:val="00857D49"/>
    <w:rsid w:val="00857FEA"/>
    <w:rsid w:val="00860272"/>
    <w:rsid w:val="00860695"/>
    <w:rsid w:val="008614DF"/>
    <w:rsid w:val="008617CD"/>
    <w:rsid w:val="00861C23"/>
    <w:rsid w:val="008626B4"/>
    <w:rsid w:val="00862A41"/>
    <w:rsid w:val="00862D04"/>
    <w:rsid w:val="00863CBB"/>
    <w:rsid w:val="00863D57"/>
    <w:rsid w:val="00864FC1"/>
    <w:rsid w:val="008659AF"/>
    <w:rsid w:val="00865D0D"/>
    <w:rsid w:val="008666CB"/>
    <w:rsid w:val="00866C54"/>
    <w:rsid w:val="00866E9E"/>
    <w:rsid w:val="0086782B"/>
    <w:rsid w:val="00867F89"/>
    <w:rsid w:val="008700DA"/>
    <w:rsid w:val="008702C5"/>
    <w:rsid w:val="008702D2"/>
    <w:rsid w:val="00870368"/>
    <w:rsid w:val="008706D2"/>
    <w:rsid w:val="0087076A"/>
    <w:rsid w:val="00872E08"/>
    <w:rsid w:val="008732E8"/>
    <w:rsid w:val="0087349E"/>
    <w:rsid w:val="008738AC"/>
    <w:rsid w:val="00873970"/>
    <w:rsid w:val="00873BCB"/>
    <w:rsid w:val="00873E18"/>
    <w:rsid w:val="00874548"/>
    <w:rsid w:val="008749E9"/>
    <w:rsid w:val="00874C14"/>
    <w:rsid w:val="008752AE"/>
    <w:rsid w:val="00875E85"/>
    <w:rsid w:val="00875E9A"/>
    <w:rsid w:val="00875FDE"/>
    <w:rsid w:val="00876024"/>
    <w:rsid w:val="0087615A"/>
    <w:rsid w:val="0087641D"/>
    <w:rsid w:val="00877364"/>
    <w:rsid w:val="00880ADC"/>
    <w:rsid w:val="008812A0"/>
    <w:rsid w:val="00881D9A"/>
    <w:rsid w:val="00881E4C"/>
    <w:rsid w:val="00882037"/>
    <w:rsid w:val="008820C3"/>
    <w:rsid w:val="008824AF"/>
    <w:rsid w:val="00882EE1"/>
    <w:rsid w:val="00882F9B"/>
    <w:rsid w:val="00883097"/>
    <w:rsid w:val="008834A9"/>
    <w:rsid w:val="008834B0"/>
    <w:rsid w:val="00883510"/>
    <w:rsid w:val="00883708"/>
    <w:rsid w:val="00883A2F"/>
    <w:rsid w:val="00883D36"/>
    <w:rsid w:val="00883DE1"/>
    <w:rsid w:val="00884124"/>
    <w:rsid w:val="0088431E"/>
    <w:rsid w:val="00884950"/>
    <w:rsid w:val="00884FB3"/>
    <w:rsid w:val="00884FDC"/>
    <w:rsid w:val="00884FF1"/>
    <w:rsid w:val="00885D7B"/>
    <w:rsid w:val="00885E73"/>
    <w:rsid w:val="008860ED"/>
    <w:rsid w:val="00886114"/>
    <w:rsid w:val="00886724"/>
    <w:rsid w:val="00886BFE"/>
    <w:rsid w:val="00886F73"/>
    <w:rsid w:val="008876D3"/>
    <w:rsid w:val="00887A5A"/>
    <w:rsid w:val="00890B3A"/>
    <w:rsid w:val="00890B57"/>
    <w:rsid w:val="00891A35"/>
    <w:rsid w:val="00891C77"/>
    <w:rsid w:val="008926BE"/>
    <w:rsid w:val="00892760"/>
    <w:rsid w:val="00892F68"/>
    <w:rsid w:val="008938FA"/>
    <w:rsid w:val="00893C3E"/>
    <w:rsid w:val="00893C52"/>
    <w:rsid w:val="0089415B"/>
    <w:rsid w:val="00894B3C"/>
    <w:rsid w:val="00895672"/>
    <w:rsid w:val="00895AA6"/>
    <w:rsid w:val="00896299"/>
    <w:rsid w:val="00896338"/>
    <w:rsid w:val="00896AB8"/>
    <w:rsid w:val="00896B59"/>
    <w:rsid w:val="00896D43"/>
    <w:rsid w:val="00896DD0"/>
    <w:rsid w:val="008974D7"/>
    <w:rsid w:val="00897703"/>
    <w:rsid w:val="008977C6"/>
    <w:rsid w:val="00897807"/>
    <w:rsid w:val="00897C38"/>
    <w:rsid w:val="008A0C38"/>
    <w:rsid w:val="008A136F"/>
    <w:rsid w:val="008A2479"/>
    <w:rsid w:val="008A2886"/>
    <w:rsid w:val="008A2AF4"/>
    <w:rsid w:val="008A32B4"/>
    <w:rsid w:val="008A33E7"/>
    <w:rsid w:val="008A3484"/>
    <w:rsid w:val="008A34BE"/>
    <w:rsid w:val="008A3A21"/>
    <w:rsid w:val="008A3A85"/>
    <w:rsid w:val="008A3EE6"/>
    <w:rsid w:val="008A3F21"/>
    <w:rsid w:val="008A4457"/>
    <w:rsid w:val="008A4A16"/>
    <w:rsid w:val="008A55A9"/>
    <w:rsid w:val="008A56D6"/>
    <w:rsid w:val="008A583D"/>
    <w:rsid w:val="008A60F5"/>
    <w:rsid w:val="008A6BEE"/>
    <w:rsid w:val="008A7411"/>
    <w:rsid w:val="008A7463"/>
    <w:rsid w:val="008A7F29"/>
    <w:rsid w:val="008B05CF"/>
    <w:rsid w:val="008B0A61"/>
    <w:rsid w:val="008B0B51"/>
    <w:rsid w:val="008B0B70"/>
    <w:rsid w:val="008B0C7E"/>
    <w:rsid w:val="008B1306"/>
    <w:rsid w:val="008B13AE"/>
    <w:rsid w:val="008B1E63"/>
    <w:rsid w:val="008B2D25"/>
    <w:rsid w:val="008B3603"/>
    <w:rsid w:val="008B38DC"/>
    <w:rsid w:val="008B3A63"/>
    <w:rsid w:val="008B3B03"/>
    <w:rsid w:val="008B4454"/>
    <w:rsid w:val="008B45D5"/>
    <w:rsid w:val="008B49FD"/>
    <w:rsid w:val="008B4D4C"/>
    <w:rsid w:val="008B616D"/>
    <w:rsid w:val="008B639C"/>
    <w:rsid w:val="008B64C3"/>
    <w:rsid w:val="008B6552"/>
    <w:rsid w:val="008B6A8E"/>
    <w:rsid w:val="008B6FA5"/>
    <w:rsid w:val="008B6FE9"/>
    <w:rsid w:val="008B762D"/>
    <w:rsid w:val="008B7EE0"/>
    <w:rsid w:val="008C0365"/>
    <w:rsid w:val="008C08DE"/>
    <w:rsid w:val="008C0EB0"/>
    <w:rsid w:val="008C10EC"/>
    <w:rsid w:val="008C1208"/>
    <w:rsid w:val="008C1215"/>
    <w:rsid w:val="008C155A"/>
    <w:rsid w:val="008C1D18"/>
    <w:rsid w:val="008C1E63"/>
    <w:rsid w:val="008C24D6"/>
    <w:rsid w:val="008C280E"/>
    <w:rsid w:val="008C328F"/>
    <w:rsid w:val="008C3A3C"/>
    <w:rsid w:val="008C4B54"/>
    <w:rsid w:val="008C4B5A"/>
    <w:rsid w:val="008C4BC9"/>
    <w:rsid w:val="008C4E70"/>
    <w:rsid w:val="008C5951"/>
    <w:rsid w:val="008C5998"/>
    <w:rsid w:val="008C5DF6"/>
    <w:rsid w:val="008C656D"/>
    <w:rsid w:val="008C6922"/>
    <w:rsid w:val="008C6BBC"/>
    <w:rsid w:val="008C6FD0"/>
    <w:rsid w:val="008C77BE"/>
    <w:rsid w:val="008C78FA"/>
    <w:rsid w:val="008D023B"/>
    <w:rsid w:val="008D0CC8"/>
    <w:rsid w:val="008D1018"/>
    <w:rsid w:val="008D10A0"/>
    <w:rsid w:val="008D1362"/>
    <w:rsid w:val="008D1842"/>
    <w:rsid w:val="008D1D6B"/>
    <w:rsid w:val="008D1DEB"/>
    <w:rsid w:val="008D2338"/>
    <w:rsid w:val="008D2D29"/>
    <w:rsid w:val="008D3878"/>
    <w:rsid w:val="008D3AEF"/>
    <w:rsid w:val="008D3E4A"/>
    <w:rsid w:val="008D3F5C"/>
    <w:rsid w:val="008D41E0"/>
    <w:rsid w:val="008D43EA"/>
    <w:rsid w:val="008D5992"/>
    <w:rsid w:val="008D6F84"/>
    <w:rsid w:val="008D7ED1"/>
    <w:rsid w:val="008E0009"/>
    <w:rsid w:val="008E08EC"/>
    <w:rsid w:val="008E0AE3"/>
    <w:rsid w:val="008E1C78"/>
    <w:rsid w:val="008E1E5E"/>
    <w:rsid w:val="008E250F"/>
    <w:rsid w:val="008E25F2"/>
    <w:rsid w:val="008E2B13"/>
    <w:rsid w:val="008E318A"/>
    <w:rsid w:val="008E339D"/>
    <w:rsid w:val="008E3A2E"/>
    <w:rsid w:val="008E3A5A"/>
    <w:rsid w:val="008E3F93"/>
    <w:rsid w:val="008E3F9A"/>
    <w:rsid w:val="008E4150"/>
    <w:rsid w:val="008E4342"/>
    <w:rsid w:val="008E49B1"/>
    <w:rsid w:val="008E49EA"/>
    <w:rsid w:val="008E5053"/>
    <w:rsid w:val="008E5189"/>
    <w:rsid w:val="008E51DE"/>
    <w:rsid w:val="008E5FDD"/>
    <w:rsid w:val="008E6062"/>
    <w:rsid w:val="008E6159"/>
    <w:rsid w:val="008E7685"/>
    <w:rsid w:val="008E7EB8"/>
    <w:rsid w:val="008F02A3"/>
    <w:rsid w:val="008F1121"/>
    <w:rsid w:val="008F1AA0"/>
    <w:rsid w:val="008F22E4"/>
    <w:rsid w:val="008F2CEB"/>
    <w:rsid w:val="008F2F1C"/>
    <w:rsid w:val="008F3394"/>
    <w:rsid w:val="008F33D1"/>
    <w:rsid w:val="008F391D"/>
    <w:rsid w:val="008F3C3C"/>
    <w:rsid w:val="008F3E74"/>
    <w:rsid w:val="008F40BE"/>
    <w:rsid w:val="008F474F"/>
    <w:rsid w:val="008F4CA9"/>
    <w:rsid w:val="008F4DDC"/>
    <w:rsid w:val="008F50CF"/>
    <w:rsid w:val="008F53AE"/>
    <w:rsid w:val="008F5F32"/>
    <w:rsid w:val="008F63C8"/>
    <w:rsid w:val="008F650B"/>
    <w:rsid w:val="008F66C6"/>
    <w:rsid w:val="008F6C7B"/>
    <w:rsid w:val="008F72DC"/>
    <w:rsid w:val="008F7D93"/>
    <w:rsid w:val="009009A8"/>
    <w:rsid w:val="0090193C"/>
    <w:rsid w:val="0090197B"/>
    <w:rsid w:val="009019F6"/>
    <w:rsid w:val="00902971"/>
    <w:rsid w:val="00902C0F"/>
    <w:rsid w:val="00902DDC"/>
    <w:rsid w:val="00902E87"/>
    <w:rsid w:val="009038CB"/>
    <w:rsid w:val="0090409D"/>
    <w:rsid w:val="009046CE"/>
    <w:rsid w:val="00904E70"/>
    <w:rsid w:val="00905466"/>
    <w:rsid w:val="0090553F"/>
    <w:rsid w:val="00905B30"/>
    <w:rsid w:val="009063E8"/>
    <w:rsid w:val="0090756E"/>
    <w:rsid w:val="009075A8"/>
    <w:rsid w:val="0090783B"/>
    <w:rsid w:val="00907C68"/>
    <w:rsid w:val="00907D0B"/>
    <w:rsid w:val="00907FD2"/>
    <w:rsid w:val="009106A4"/>
    <w:rsid w:val="00910759"/>
    <w:rsid w:val="00910B06"/>
    <w:rsid w:val="00910CEB"/>
    <w:rsid w:val="0091106E"/>
    <w:rsid w:val="00911094"/>
    <w:rsid w:val="00911338"/>
    <w:rsid w:val="0091171C"/>
    <w:rsid w:val="00911774"/>
    <w:rsid w:val="0091245A"/>
    <w:rsid w:val="00912BDC"/>
    <w:rsid w:val="00913238"/>
    <w:rsid w:val="0091368B"/>
    <w:rsid w:val="009136F7"/>
    <w:rsid w:val="00913FFF"/>
    <w:rsid w:val="0091422F"/>
    <w:rsid w:val="009148C7"/>
    <w:rsid w:val="009148F9"/>
    <w:rsid w:val="00915697"/>
    <w:rsid w:val="00915F69"/>
    <w:rsid w:val="009160B5"/>
    <w:rsid w:val="009170BC"/>
    <w:rsid w:val="00917427"/>
    <w:rsid w:val="009177F6"/>
    <w:rsid w:val="00917AD2"/>
    <w:rsid w:val="00917BAC"/>
    <w:rsid w:val="009207F3"/>
    <w:rsid w:val="009209FB"/>
    <w:rsid w:val="00920B5B"/>
    <w:rsid w:val="00920CFA"/>
    <w:rsid w:val="00921B8D"/>
    <w:rsid w:val="00922289"/>
    <w:rsid w:val="0092289A"/>
    <w:rsid w:val="00922C1C"/>
    <w:rsid w:val="00922CDA"/>
    <w:rsid w:val="00922EBD"/>
    <w:rsid w:val="00922FE6"/>
    <w:rsid w:val="009230C2"/>
    <w:rsid w:val="009231F0"/>
    <w:rsid w:val="009234C1"/>
    <w:rsid w:val="009234DD"/>
    <w:rsid w:val="00923967"/>
    <w:rsid w:val="00923F17"/>
    <w:rsid w:val="00924249"/>
    <w:rsid w:val="00924FA9"/>
    <w:rsid w:val="009254CD"/>
    <w:rsid w:val="00925CB8"/>
    <w:rsid w:val="009265B2"/>
    <w:rsid w:val="009267E1"/>
    <w:rsid w:val="00926817"/>
    <w:rsid w:val="00926956"/>
    <w:rsid w:val="00926B29"/>
    <w:rsid w:val="00927376"/>
    <w:rsid w:val="00927D64"/>
    <w:rsid w:val="00927FF3"/>
    <w:rsid w:val="00930067"/>
    <w:rsid w:val="009300D9"/>
    <w:rsid w:val="00930DE5"/>
    <w:rsid w:val="00931248"/>
    <w:rsid w:val="00931717"/>
    <w:rsid w:val="00931D90"/>
    <w:rsid w:val="00931DD0"/>
    <w:rsid w:val="00931EF6"/>
    <w:rsid w:val="00932145"/>
    <w:rsid w:val="0093242E"/>
    <w:rsid w:val="00932606"/>
    <w:rsid w:val="00932741"/>
    <w:rsid w:val="00932891"/>
    <w:rsid w:val="009334AF"/>
    <w:rsid w:val="0093378E"/>
    <w:rsid w:val="00933AD8"/>
    <w:rsid w:val="00934169"/>
    <w:rsid w:val="00934287"/>
    <w:rsid w:val="009342C6"/>
    <w:rsid w:val="0093474B"/>
    <w:rsid w:val="0093488E"/>
    <w:rsid w:val="00934AB3"/>
    <w:rsid w:val="00935859"/>
    <w:rsid w:val="00935A5D"/>
    <w:rsid w:val="009365B3"/>
    <w:rsid w:val="00936BD9"/>
    <w:rsid w:val="00937A52"/>
    <w:rsid w:val="009417AF"/>
    <w:rsid w:val="00941DC9"/>
    <w:rsid w:val="009420A2"/>
    <w:rsid w:val="009421DC"/>
    <w:rsid w:val="00942320"/>
    <w:rsid w:val="009424B4"/>
    <w:rsid w:val="00942616"/>
    <w:rsid w:val="00942981"/>
    <w:rsid w:val="00942A31"/>
    <w:rsid w:val="00943AA0"/>
    <w:rsid w:val="00944E31"/>
    <w:rsid w:val="00944F0B"/>
    <w:rsid w:val="00945260"/>
    <w:rsid w:val="00945D84"/>
    <w:rsid w:val="009467CC"/>
    <w:rsid w:val="009470D2"/>
    <w:rsid w:val="0094766C"/>
    <w:rsid w:val="0094776E"/>
    <w:rsid w:val="009479E0"/>
    <w:rsid w:val="00950274"/>
    <w:rsid w:val="009506B0"/>
    <w:rsid w:val="00950D20"/>
    <w:rsid w:val="00951964"/>
    <w:rsid w:val="00951ED8"/>
    <w:rsid w:val="009533CE"/>
    <w:rsid w:val="009533FE"/>
    <w:rsid w:val="009538A4"/>
    <w:rsid w:val="009538F1"/>
    <w:rsid w:val="00953A49"/>
    <w:rsid w:val="00954199"/>
    <w:rsid w:val="00954274"/>
    <w:rsid w:val="00955002"/>
    <w:rsid w:val="009554C6"/>
    <w:rsid w:val="009556F7"/>
    <w:rsid w:val="009557C9"/>
    <w:rsid w:val="00955D2D"/>
    <w:rsid w:val="00956AC8"/>
    <w:rsid w:val="0095748E"/>
    <w:rsid w:val="009578F0"/>
    <w:rsid w:val="00957F42"/>
    <w:rsid w:val="009608F6"/>
    <w:rsid w:val="009611D5"/>
    <w:rsid w:val="0096134B"/>
    <w:rsid w:val="009616B9"/>
    <w:rsid w:val="00961B8F"/>
    <w:rsid w:val="00961E26"/>
    <w:rsid w:val="00962538"/>
    <w:rsid w:val="00962595"/>
    <w:rsid w:val="0096292B"/>
    <w:rsid w:val="00963539"/>
    <w:rsid w:val="00963654"/>
    <w:rsid w:val="00963D39"/>
    <w:rsid w:val="00963E88"/>
    <w:rsid w:val="009647C4"/>
    <w:rsid w:val="009647C7"/>
    <w:rsid w:val="00965AF8"/>
    <w:rsid w:val="00966E65"/>
    <w:rsid w:val="00966E95"/>
    <w:rsid w:val="00967296"/>
    <w:rsid w:val="00967409"/>
    <w:rsid w:val="0097023B"/>
    <w:rsid w:val="00970D6D"/>
    <w:rsid w:val="009712FA"/>
    <w:rsid w:val="0097151F"/>
    <w:rsid w:val="0097193A"/>
    <w:rsid w:val="0097261A"/>
    <w:rsid w:val="00972D25"/>
    <w:rsid w:val="00972F89"/>
    <w:rsid w:val="00973033"/>
    <w:rsid w:val="009730CF"/>
    <w:rsid w:val="00973D81"/>
    <w:rsid w:val="00973FD2"/>
    <w:rsid w:val="009743C4"/>
    <w:rsid w:val="00974974"/>
    <w:rsid w:val="00974F27"/>
    <w:rsid w:val="00974F56"/>
    <w:rsid w:val="00974F9F"/>
    <w:rsid w:val="009755E7"/>
    <w:rsid w:val="009759B7"/>
    <w:rsid w:val="00975F1A"/>
    <w:rsid w:val="009765C3"/>
    <w:rsid w:val="0097667B"/>
    <w:rsid w:val="00976987"/>
    <w:rsid w:val="00976F28"/>
    <w:rsid w:val="00977B03"/>
    <w:rsid w:val="00980109"/>
    <w:rsid w:val="00980369"/>
    <w:rsid w:val="00980435"/>
    <w:rsid w:val="00980BCA"/>
    <w:rsid w:val="00980F65"/>
    <w:rsid w:val="00980FD7"/>
    <w:rsid w:val="00981D09"/>
    <w:rsid w:val="0098226D"/>
    <w:rsid w:val="0098229F"/>
    <w:rsid w:val="0098237C"/>
    <w:rsid w:val="0098252A"/>
    <w:rsid w:val="009833F1"/>
    <w:rsid w:val="009837E1"/>
    <w:rsid w:val="00983848"/>
    <w:rsid w:val="00983F90"/>
    <w:rsid w:val="00985298"/>
    <w:rsid w:val="009853AB"/>
    <w:rsid w:val="00986721"/>
    <w:rsid w:val="009868D2"/>
    <w:rsid w:val="009868FB"/>
    <w:rsid w:val="00987012"/>
    <w:rsid w:val="00987254"/>
    <w:rsid w:val="0098775D"/>
    <w:rsid w:val="009879F6"/>
    <w:rsid w:val="00987D68"/>
    <w:rsid w:val="0099020F"/>
    <w:rsid w:val="00990749"/>
    <w:rsid w:val="00990A40"/>
    <w:rsid w:val="00990C80"/>
    <w:rsid w:val="0099147D"/>
    <w:rsid w:val="00991C12"/>
    <w:rsid w:val="00991DD3"/>
    <w:rsid w:val="0099218A"/>
    <w:rsid w:val="009921FD"/>
    <w:rsid w:val="009928CC"/>
    <w:rsid w:val="00992AB7"/>
    <w:rsid w:val="00992FC3"/>
    <w:rsid w:val="0099389F"/>
    <w:rsid w:val="00993974"/>
    <w:rsid w:val="00993E3B"/>
    <w:rsid w:val="00993FEE"/>
    <w:rsid w:val="009941EF"/>
    <w:rsid w:val="009948B1"/>
    <w:rsid w:val="00994C68"/>
    <w:rsid w:val="00995144"/>
    <w:rsid w:val="0099545F"/>
    <w:rsid w:val="00995C2D"/>
    <w:rsid w:val="00995EC2"/>
    <w:rsid w:val="00995F1E"/>
    <w:rsid w:val="0099631A"/>
    <w:rsid w:val="009963FA"/>
    <w:rsid w:val="009965F0"/>
    <w:rsid w:val="00996710"/>
    <w:rsid w:val="00996BF2"/>
    <w:rsid w:val="009971DE"/>
    <w:rsid w:val="00997260"/>
    <w:rsid w:val="00997D05"/>
    <w:rsid w:val="00997E2A"/>
    <w:rsid w:val="009A070B"/>
    <w:rsid w:val="009A0AAC"/>
    <w:rsid w:val="009A0BEF"/>
    <w:rsid w:val="009A1930"/>
    <w:rsid w:val="009A2724"/>
    <w:rsid w:val="009A2F21"/>
    <w:rsid w:val="009A377B"/>
    <w:rsid w:val="009A3D43"/>
    <w:rsid w:val="009A3FB2"/>
    <w:rsid w:val="009A441A"/>
    <w:rsid w:val="009A463D"/>
    <w:rsid w:val="009A495C"/>
    <w:rsid w:val="009A6167"/>
    <w:rsid w:val="009A63A9"/>
    <w:rsid w:val="009A6622"/>
    <w:rsid w:val="009A689A"/>
    <w:rsid w:val="009A7118"/>
    <w:rsid w:val="009A7155"/>
    <w:rsid w:val="009A719C"/>
    <w:rsid w:val="009B0157"/>
    <w:rsid w:val="009B0799"/>
    <w:rsid w:val="009B13A6"/>
    <w:rsid w:val="009B1C57"/>
    <w:rsid w:val="009B213E"/>
    <w:rsid w:val="009B2B6C"/>
    <w:rsid w:val="009B2D27"/>
    <w:rsid w:val="009B2DFA"/>
    <w:rsid w:val="009B3FF8"/>
    <w:rsid w:val="009B42D3"/>
    <w:rsid w:val="009B484C"/>
    <w:rsid w:val="009B4A4D"/>
    <w:rsid w:val="009B4A5F"/>
    <w:rsid w:val="009B4A90"/>
    <w:rsid w:val="009B4D9A"/>
    <w:rsid w:val="009B5DE1"/>
    <w:rsid w:val="009B5E2F"/>
    <w:rsid w:val="009B63A8"/>
    <w:rsid w:val="009B698D"/>
    <w:rsid w:val="009B6A6A"/>
    <w:rsid w:val="009B6C8E"/>
    <w:rsid w:val="009B7497"/>
    <w:rsid w:val="009B7B39"/>
    <w:rsid w:val="009B7C06"/>
    <w:rsid w:val="009C038D"/>
    <w:rsid w:val="009C044B"/>
    <w:rsid w:val="009C179D"/>
    <w:rsid w:val="009C1A0F"/>
    <w:rsid w:val="009C2141"/>
    <w:rsid w:val="009C2446"/>
    <w:rsid w:val="009C2AE9"/>
    <w:rsid w:val="009C2D51"/>
    <w:rsid w:val="009C30B8"/>
    <w:rsid w:val="009C3417"/>
    <w:rsid w:val="009C362A"/>
    <w:rsid w:val="009C3CAD"/>
    <w:rsid w:val="009C4182"/>
    <w:rsid w:val="009C424A"/>
    <w:rsid w:val="009C45BF"/>
    <w:rsid w:val="009C483F"/>
    <w:rsid w:val="009C4A61"/>
    <w:rsid w:val="009C4A63"/>
    <w:rsid w:val="009C4EED"/>
    <w:rsid w:val="009C4FE8"/>
    <w:rsid w:val="009C5971"/>
    <w:rsid w:val="009C5ACD"/>
    <w:rsid w:val="009C7B3B"/>
    <w:rsid w:val="009D013E"/>
    <w:rsid w:val="009D0155"/>
    <w:rsid w:val="009D024E"/>
    <w:rsid w:val="009D079D"/>
    <w:rsid w:val="009D07B3"/>
    <w:rsid w:val="009D1284"/>
    <w:rsid w:val="009D16AD"/>
    <w:rsid w:val="009D174B"/>
    <w:rsid w:val="009D1D54"/>
    <w:rsid w:val="009D1FAE"/>
    <w:rsid w:val="009D2188"/>
    <w:rsid w:val="009D21B8"/>
    <w:rsid w:val="009D22D3"/>
    <w:rsid w:val="009D234B"/>
    <w:rsid w:val="009D2368"/>
    <w:rsid w:val="009D34A8"/>
    <w:rsid w:val="009D3DFC"/>
    <w:rsid w:val="009D4294"/>
    <w:rsid w:val="009D4B12"/>
    <w:rsid w:val="009D4D84"/>
    <w:rsid w:val="009D57E7"/>
    <w:rsid w:val="009D5D97"/>
    <w:rsid w:val="009D5E6B"/>
    <w:rsid w:val="009D6213"/>
    <w:rsid w:val="009D7391"/>
    <w:rsid w:val="009D7CD8"/>
    <w:rsid w:val="009D7F3D"/>
    <w:rsid w:val="009E0350"/>
    <w:rsid w:val="009E064F"/>
    <w:rsid w:val="009E1B42"/>
    <w:rsid w:val="009E1F50"/>
    <w:rsid w:val="009E1FCC"/>
    <w:rsid w:val="009E2573"/>
    <w:rsid w:val="009E28C5"/>
    <w:rsid w:val="009E2C2D"/>
    <w:rsid w:val="009E2DFC"/>
    <w:rsid w:val="009E2E69"/>
    <w:rsid w:val="009E2EE1"/>
    <w:rsid w:val="009E2F1C"/>
    <w:rsid w:val="009E316F"/>
    <w:rsid w:val="009E3610"/>
    <w:rsid w:val="009E40B4"/>
    <w:rsid w:val="009E4119"/>
    <w:rsid w:val="009E49D6"/>
    <w:rsid w:val="009E4E0C"/>
    <w:rsid w:val="009E4E94"/>
    <w:rsid w:val="009E4F8F"/>
    <w:rsid w:val="009E5940"/>
    <w:rsid w:val="009E6650"/>
    <w:rsid w:val="009E6812"/>
    <w:rsid w:val="009E6A1F"/>
    <w:rsid w:val="009E6B02"/>
    <w:rsid w:val="009E72CA"/>
    <w:rsid w:val="009E75C9"/>
    <w:rsid w:val="009F0478"/>
    <w:rsid w:val="009F13DA"/>
    <w:rsid w:val="009F22FC"/>
    <w:rsid w:val="009F293B"/>
    <w:rsid w:val="009F3754"/>
    <w:rsid w:val="009F37DE"/>
    <w:rsid w:val="009F3AA2"/>
    <w:rsid w:val="009F3DD0"/>
    <w:rsid w:val="009F4910"/>
    <w:rsid w:val="009F4CD9"/>
    <w:rsid w:val="009F57D7"/>
    <w:rsid w:val="009F5E94"/>
    <w:rsid w:val="009F66A0"/>
    <w:rsid w:val="009F67B1"/>
    <w:rsid w:val="009F6BE8"/>
    <w:rsid w:val="009F6C4F"/>
    <w:rsid w:val="009F716D"/>
    <w:rsid w:val="009F7E16"/>
    <w:rsid w:val="00A00424"/>
    <w:rsid w:val="00A00504"/>
    <w:rsid w:val="00A00874"/>
    <w:rsid w:val="00A00A47"/>
    <w:rsid w:val="00A00AD8"/>
    <w:rsid w:val="00A010CA"/>
    <w:rsid w:val="00A01445"/>
    <w:rsid w:val="00A01B23"/>
    <w:rsid w:val="00A01FFB"/>
    <w:rsid w:val="00A025F8"/>
    <w:rsid w:val="00A033CB"/>
    <w:rsid w:val="00A03DB2"/>
    <w:rsid w:val="00A043AD"/>
    <w:rsid w:val="00A04473"/>
    <w:rsid w:val="00A045B7"/>
    <w:rsid w:val="00A04B69"/>
    <w:rsid w:val="00A04FEC"/>
    <w:rsid w:val="00A050D0"/>
    <w:rsid w:val="00A0511C"/>
    <w:rsid w:val="00A058AA"/>
    <w:rsid w:val="00A062C4"/>
    <w:rsid w:val="00A06598"/>
    <w:rsid w:val="00A06E7D"/>
    <w:rsid w:val="00A07459"/>
    <w:rsid w:val="00A07578"/>
    <w:rsid w:val="00A076B4"/>
    <w:rsid w:val="00A07CB4"/>
    <w:rsid w:val="00A07DD5"/>
    <w:rsid w:val="00A11148"/>
    <w:rsid w:val="00A111D1"/>
    <w:rsid w:val="00A11DBA"/>
    <w:rsid w:val="00A123F5"/>
    <w:rsid w:val="00A123FF"/>
    <w:rsid w:val="00A1301B"/>
    <w:rsid w:val="00A133F3"/>
    <w:rsid w:val="00A13E55"/>
    <w:rsid w:val="00A13FF0"/>
    <w:rsid w:val="00A1462D"/>
    <w:rsid w:val="00A149A9"/>
    <w:rsid w:val="00A15241"/>
    <w:rsid w:val="00A15312"/>
    <w:rsid w:val="00A155FB"/>
    <w:rsid w:val="00A15E6C"/>
    <w:rsid w:val="00A16354"/>
    <w:rsid w:val="00A163C0"/>
    <w:rsid w:val="00A16A2A"/>
    <w:rsid w:val="00A1724A"/>
    <w:rsid w:val="00A1744E"/>
    <w:rsid w:val="00A17892"/>
    <w:rsid w:val="00A17A20"/>
    <w:rsid w:val="00A17F03"/>
    <w:rsid w:val="00A201E6"/>
    <w:rsid w:val="00A20943"/>
    <w:rsid w:val="00A20E2B"/>
    <w:rsid w:val="00A212DD"/>
    <w:rsid w:val="00A21557"/>
    <w:rsid w:val="00A2172B"/>
    <w:rsid w:val="00A219E0"/>
    <w:rsid w:val="00A21EB9"/>
    <w:rsid w:val="00A228C3"/>
    <w:rsid w:val="00A22EC3"/>
    <w:rsid w:val="00A23B4B"/>
    <w:rsid w:val="00A23EC1"/>
    <w:rsid w:val="00A2424D"/>
    <w:rsid w:val="00A245DB"/>
    <w:rsid w:val="00A266C2"/>
    <w:rsid w:val="00A2676D"/>
    <w:rsid w:val="00A268A0"/>
    <w:rsid w:val="00A26B98"/>
    <w:rsid w:val="00A279ED"/>
    <w:rsid w:val="00A27E59"/>
    <w:rsid w:val="00A3005C"/>
    <w:rsid w:val="00A301B0"/>
    <w:rsid w:val="00A307BA"/>
    <w:rsid w:val="00A30A93"/>
    <w:rsid w:val="00A3192E"/>
    <w:rsid w:val="00A325F5"/>
    <w:rsid w:val="00A32830"/>
    <w:rsid w:val="00A32C66"/>
    <w:rsid w:val="00A33400"/>
    <w:rsid w:val="00A3390C"/>
    <w:rsid w:val="00A340F1"/>
    <w:rsid w:val="00A34829"/>
    <w:rsid w:val="00A34ED4"/>
    <w:rsid w:val="00A35E7C"/>
    <w:rsid w:val="00A364D3"/>
    <w:rsid w:val="00A36D90"/>
    <w:rsid w:val="00A36ED5"/>
    <w:rsid w:val="00A37F2A"/>
    <w:rsid w:val="00A400DA"/>
    <w:rsid w:val="00A4070A"/>
    <w:rsid w:val="00A4073E"/>
    <w:rsid w:val="00A40B2F"/>
    <w:rsid w:val="00A40BBA"/>
    <w:rsid w:val="00A4107F"/>
    <w:rsid w:val="00A413EC"/>
    <w:rsid w:val="00A41478"/>
    <w:rsid w:val="00A4168D"/>
    <w:rsid w:val="00A4196E"/>
    <w:rsid w:val="00A41B11"/>
    <w:rsid w:val="00A41B70"/>
    <w:rsid w:val="00A41D85"/>
    <w:rsid w:val="00A41FE6"/>
    <w:rsid w:val="00A42053"/>
    <w:rsid w:val="00A421FD"/>
    <w:rsid w:val="00A42319"/>
    <w:rsid w:val="00A42623"/>
    <w:rsid w:val="00A42AA1"/>
    <w:rsid w:val="00A42F41"/>
    <w:rsid w:val="00A43D4A"/>
    <w:rsid w:val="00A4416D"/>
    <w:rsid w:val="00A442A6"/>
    <w:rsid w:val="00A443EE"/>
    <w:rsid w:val="00A449F7"/>
    <w:rsid w:val="00A44E1D"/>
    <w:rsid w:val="00A45608"/>
    <w:rsid w:val="00A45ECF"/>
    <w:rsid w:val="00A47050"/>
    <w:rsid w:val="00A470CF"/>
    <w:rsid w:val="00A4735E"/>
    <w:rsid w:val="00A503CD"/>
    <w:rsid w:val="00A5072E"/>
    <w:rsid w:val="00A50970"/>
    <w:rsid w:val="00A50B76"/>
    <w:rsid w:val="00A50D21"/>
    <w:rsid w:val="00A50D9E"/>
    <w:rsid w:val="00A510B2"/>
    <w:rsid w:val="00A51324"/>
    <w:rsid w:val="00A513FC"/>
    <w:rsid w:val="00A51576"/>
    <w:rsid w:val="00A519AF"/>
    <w:rsid w:val="00A51A41"/>
    <w:rsid w:val="00A51D50"/>
    <w:rsid w:val="00A51EAD"/>
    <w:rsid w:val="00A51EBD"/>
    <w:rsid w:val="00A52B16"/>
    <w:rsid w:val="00A537A2"/>
    <w:rsid w:val="00A53D5E"/>
    <w:rsid w:val="00A53E17"/>
    <w:rsid w:val="00A53E73"/>
    <w:rsid w:val="00A54149"/>
    <w:rsid w:val="00A541F8"/>
    <w:rsid w:val="00A542CB"/>
    <w:rsid w:val="00A54561"/>
    <w:rsid w:val="00A5502B"/>
    <w:rsid w:val="00A550D8"/>
    <w:rsid w:val="00A55595"/>
    <w:rsid w:val="00A55739"/>
    <w:rsid w:val="00A558CF"/>
    <w:rsid w:val="00A566BC"/>
    <w:rsid w:val="00A56B2E"/>
    <w:rsid w:val="00A56FEF"/>
    <w:rsid w:val="00A5732C"/>
    <w:rsid w:val="00A576FC"/>
    <w:rsid w:val="00A600C0"/>
    <w:rsid w:val="00A61D6C"/>
    <w:rsid w:val="00A61DF8"/>
    <w:rsid w:val="00A62226"/>
    <w:rsid w:val="00A62284"/>
    <w:rsid w:val="00A63423"/>
    <w:rsid w:val="00A64601"/>
    <w:rsid w:val="00A647FC"/>
    <w:rsid w:val="00A64CEB"/>
    <w:rsid w:val="00A652B1"/>
    <w:rsid w:val="00A654A6"/>
    <w:rsid w:val="00A65519"/>
    <w:rsid w:val="00A657DE"/>
    <w:rsid w:val="00A6585C"/>
    <w:rsid w:val="00A659EB"/>
    <w:rsid w:val="00A65B9E"/>
    <w:rsid w:val="00A65D58"/>
    <w:rsid w:val="00A66B4E"/>
    <w:rsid w:val="00A679D2"/>
    <w:rsid w:val="00A67A0D"/>
    <w:rsid w:val="00A67CDD"/>
    <w:rsid w:val="00A7032E"/>
    <w:rsid w:val="00A718CE"/>
    <w:rsid w:val="00A720D1"/>
    <w:rsid w:val="00A72179"/>
    <w:rsid w:val="00A725A8"/>
    <w:rsid w:val="00A72886"/>
    <w:rsid w:val="00A72A18"/>
    <w:rsid w:val="00A73265"/>
    <w:rsid w:val="00A736A5"/>
    <w:rsid w:val="00A73DD8"/>
    <w:rsid w:val="00A74234"/>
    <w:rsid w:val="00A7490E"/>
    <w:rsid w:val="00A759DC"/>
    <w:rsid w:val="00A77871"/>
    <w:rsid w:val="00A77F1E"/>
    <w:rsid w:val="00A77F45"/>
    <w:rsid w:val="00A80177"/>
    <w:rsid w:val="00A80D1E"/>
    <w:rsid w:val="00A81162"/>
    <w:rsid w:val="00A833E2"/>
    <w:rsid w:val="00A835E0"/>
    <w:rsid w:val="00A839DE"/>
    <w:rsid w:val="00A83D4E"/>
    <w:rsid w:val="00A84623"/>
    <w:rsid w:val="00A84EC0"/>
    <w:rsid w:val="00A85613"/>
    <w:rsid w:val="00A859FE"/>
    <w:rsid w:val="00A85A78"/>
    <w:rsid w:val="00A86052"/>
    <w:rsid w:val="00A864AD"/>
    <w:rsid w:val="00A867A1"/>
    <w:rsid w:val="00A86FA8"/>
    <w:rsid w:val="00A87926"/>
    <w:rsid w:val="00A87B6A"/>
    <w:rsid w:val="00A87C9A"/>
    <w:rsid w:val="00A87E48"/>
    <w:rsid w:val="00A900D4"/>
    <w:rsid w:val="00A90154"/>
    <w:rsid w:val="00A90F5E"/>
    <w:rsid w:val="00A9114B"/>
    <w:rsid w:val="00A91439"/>
    <w:rsid w:val="00A91A62"/>
    <w:rsid w:val="00A91D0D"/>
    <w:rsid w:val="00A9206E"/>
    <w:rsid w:val="00A92CBF"/>
    <w:rsid w:val="00A92F67"/>
    <w:rsid w:val="00A92F82"/>
    <w:rsid w:val="00A94358"/>
    <w:rsid w:val="00A94B7A"/>
    <w:rsid w:val="00A95335"/>
    <w:rsid w:val="00A95576"/>
    <w:rsid w:val="00A959C6"/>
    <w:rsid w:val="00A95FD3"/>
    <w:rsid w:val="00A960FE"/>
    <w:rsid w:val="00A973EC"/>
    <w:rsid w:val="00A9754F"/>
    <w:rsid w:val="00A9776C"/>
    <w:rsid w:val="00A979F3"/>
    <w:rsid w:val="00AA0B18"/>
    <w:rsid w:val="00AA0D7B"/>
    <w:rsid w:val="00AA0F8A"/>
    <w:rsid w:val="00AA145C"/>
    <w:rsid w:val="00AA19D1"/>
    <w:rsid w:val="00AA1CE4"/>
    <w:rsid w:val="00AA2701"/>
    <w:rsid w:val="00AA2EE9"/>
    <w:rsid w:val="00AA30EE"/>
    <w:rsid w:val="00AA32FF"/>
    <w:rsid w:val="00AA33F7"/>
    <w:rsid w:val="00AA35AA"/>
    <w:rsid w:val="00AA367E"/>
    <w:rsid w:val="00AA367F"/>
    <w:rsid w:val="00AA3814"/>
    <w:rsid w:val="00AA383F"/>
    <w:rsid w:val="00AA47B7"/>
    <w:rsid w:val="00AA4D74"/>
    <w:rsid w:val="00AA607D"/>
    <w:rsid w:val="00AA60A3"/>
    <w:rsid w:val="00AA62EB"/>
    <w:rsid w:val="00AA6339"/>
    <w:rsid w:val="00AA6758"/>
    <w:rsid w:val="00AA6B1B"/>
    <w:rsid w:val="00AA715C"/>
    <w:rsid w:val="00AA7318"/>
    <w:rsid w:val="00AA7742"/>
    <w:rsid w:val="00AA7D14"/>
    <w:rsid w:val="00AB02DC"/>
    <w:rsid w:val="00AB0315"/>
    <w:rsid w:val="00AB04F9"/>
    <w:rsid w:val="00AB0A24"/>
    <w:rsid w:val="00AB0C85"/>
    <w:rsid w:val="00AB19E4"/>
    <w:rsid w:val="00AB23E5"/>
    <w:rsid w:val="00AB2689"/>
    <w:rsid w:val="00AB2D9C"/>
    <w:rsid w:val="00AB308C"/>
    <w:rsid w:val="00AB36D4"/>
    <w:rsid w:val="00AB36D8"/>
    <w:rsid w:val="00AB3B6D"/>
    <w:rsid w:val="00AB3FBA"/>
    <w:rsid w:val="00AB4072"/>
    <w:rsid w:val="00AB40EE"/>
    <w:rsid w:val="00AB459C"/>
    <w:rsid w:val="00AB6244"/>
    <w:rsid w:val="00AB6602"/>
    <w:rsid w:val="00AB6854"/>
    <w:rsid w:val="00AC0121"/>
    <w:rsid w:val="00AC0B69"/>
    <w:rsid w:val="00AC0EC2"/>
    <w:rsid w:val="00AC1010"/>
    <w:rsid w:val="00AC1258"/>
    <w:rsid w:val="00AC1C4E"/>
    <w:rsid w:val="00AC23AB"/>
    <w:rsid w:val="00AC3240"/>
    <w:rsid w:val="00AC3699"/>
    <w:rsid w:val="00AC3A53"/>
    <w:rsid w:val="00AC4384"/>
    <w:rsid w:val="00AC48C8"/>
    <w:rsid w:val="00AC4A6D"/>
    <w:rsid w:val="00AC4E91"/>
    <w:rsid w:val="00AC4F58"/>
    <w:rsid w:val="00AC52B7"/>
    <w:rsid w:val="00AC5D34"/>
    <w:rsid w:val="00AC61B9"/>
    <w:rsid w:val="00AC621C"/>
    <w:rsid w:val="00AC631B"/>
    <w:rsid w:val="00AC63DC"/>
    <w:rsid w:val="00AC6A34"/>
    <w:rsid w:val="00AC7369"/>
    <w:rsid w:val="00AC75D2"/>
    <w:rsid w:val="00AC768F"/>
    <w:rsid w:val="00AC78C2"/>
    <w:rsid w:val="00AC7BD3"/>
    <w:rsid w:val="00AD016D"/>
    <w:rsid w:val="00AD0485"/>
    <w:rsid w:val="00AD0A53"/>
    <w:rsid w:val="00AD0E83"/>
    <w:rsid w:val="00AD1283"/>
    <w:rsid w:val="00AD158D"/>
    <w:rsid w:val="00AD1BAF"/>
    <w:rsid w:val="00AD205A"/>
    <w:rsid w:val="00AD2A4F"/>
    <w:rsid w:val="00AD2FC7"/>
    <w:rsid w:val="00AD3010"/>
    <w:rsid w:val="00AD37D2"/>
    <w:rsid w:val="00AD4462"/>
    <w:rsid w:val="00AD4597"/>
    <w:rsid w:val="00AD4D56"/>
    <w:rsid w:val="00AD5580"/>
    <w:rsid w:val="00AD629F"/>
    <w:rsid w:val="00AD6A69"/>
    <w:rsid w:val="00AD6A86"/>
    <w:rsid w:val="00AD7530"/>
    <w:rsid w:val="00AE03EE"/>
    <w:rsid w:val="00AE2939"/>
    <w:rsid w:val="00AE2DD1"/>
    <w:rsid w:val="00AE35EF"/>
    <w:rsid w:val="00AE3939"/>
    <w:rsid w:val="00AE3ABA"/>
    <w:rsid w:val="00AE4A65"/>
    <w:rsid w:val="00AE4D5A"/>
    <w:rsid w:val="00AE6A53"/>
    <w:rsid w:val="00AE7536"/>
    <w:rsid w:val="00AE7A34"/>
    <w:rsid w:val="00AE7F79"/>
    <w:rsid w:val="00AF07DD"/>
    <w:rsid w:val="00AF08E9"/>
    <w:rsid w:val="00AF12EB"/>
    <w:rsid w:val="00AF1366"/>
    <w:rsid w:val="00AF194C"/>
    <w:rsid w:val="00AF237B"/>
    <w:rsid w:val="00AF2450"/>
    <w:rsid w:val="00AF2597"/>
    <w:rsid w:val="00AF267C"/>
    <w:rsid w:val="00AF26E7"/>
    <w:rsid w:val="00AF28E7"/>
    <w:rsid w:val="00AF2952"/>
    <w:rsid w:val="00AF30F1"/>
    <w:rsid w:val="00AF3718"/>
    <w:rsid w:val="00AF377A"/>
    <w:rsid w:val="00AF387A"/>
    <w:rsid w:val="00AF3BBD"/>
    <w:rsid w:val="00AF4B76"/>
    <w:rsid w:val="00AF4E32"/>
    <w:rsid w:val="00AF515C"/>
    <w:rsid w:val="00AF5496"/>
    <w:rsid w:val="00AF5498"/>
    <w:rsid w:val="00AF5665"/>
    <w:rsid w:val="00AF6035"/>
    <w:rsid w:val="00AF621C"/>
    <w:rsid w:val="00AF63B0"/>
    <w:rsid w:val="00AF6967"/>
    <w:rsid w:val="00AF6BA2"/>
    <w:rsid w:val="00AF6D24"/>
    <w:rsid w:val="00AF6F8B"/>
    <w:rsid w:val="00AF7782"/>
    <w:rsid w:val="00B01537"/>
    <w:rsid w:val="00B01A4C"/>
    <w:rsid w:val="00B02297"/>
    <w:rsid w:val="00B02E28"/>
    <w:rsid w:val="00B031BD"/>
    <w:rsid w:val="00B03242"/>
    <w:rsid w:val="00B032A1"/>
    <w:rsid w:val="00B033C0"/>
    <w:rsid w:val="00B03406"/>
    <w:rsid w:val="00B03D23"/>
    <w:rsid w:val="00B0430A"/>
    <w:rsid w:val="00B0460A"/>
    <w:rsid w:val="00B046E8"/>
    <w:rsid w:val="00B04CCB"/>
    <w:rsid w:val="00B04D33"/>
    <w:rsid w:val="00B053A9"/>
    <w:rsid w:val="00B05546"/>
    <w:rsid w:val="00B06BDC"/>
    <w:rsid w:val="00B0713C"/>
    <w:rsid w:val="00B07196"/>
    <w:rsid w:val="00B1045E"/>
    <w:rsid w:val="00B10BE8"/>
    <w:rsid w:val="00B11F4D"/>
    <w:rsid w:val="00B12416"/>
    <w:rsid w:val="00B128BA"/>
    <w:rsid w:val="00B12A1A"/>
    <w:rsid w:val="00B12A30"/>
    <w:rsid w:val="00B12C77"/>
    <w:rsid w:val="00B131C8"/>
    <w:rsid w:val="00B1374B"/>
    <w:rsid w:val="00B13F04"/>
    <w:rsid w:val="00B13F93"/>
    <w:rsid w:val="00B14433"/>
    <w:rsid w:val="00B1491F"/>
    <w:rsid w:val="00B14A60"/>
    <w:rsid w:val="00B14CAA"/>
    <w:rsid w:val="00B14CED"/>
    <w:rsid w:val="00B15079"/>
    <w:rsid w:val="00B151F8"/>
    <w:rsid w:val="00B1582E"/>
    <w:rsid w:val="00B158E1"/>
    <w:rsid w:val="00B15DFA"/>
    <w:rsid w:val="00B15F20"/>
    <w:rsid w:val="00B165F7"/>
    <w:rsid w:val="00B16BDB"/>
    <w:rsid w:val="00B170CB"/>
    <w:rsid w:val="00B1748C"/>
    <w:rsid w:val="00B17643"/>
    <w:rsid w:val="00B1787D"/>
    <w:rsid w:val="00B17CE2"/>
    <w:rsid w:val="00B17E7E"/>
    <w:rsid w:val="00B20174"/>
    <w:rsid w:val="00B20598"/>
    <w:rsid w:val="00B20BD1"/>
    <w:rsid w:val="00B20E76"/>
    <w:rsid w:val="00B20F3E"/>
    <w:rsid w:val="00B21E7C"/>
    <w:rsid w:val="00B2218B"/>
    <w:rsid w:val="00B226E4"/>
    <w:rsid w:val="00B2280F"/>
    <w:rsid w:val="00B22929"/>
    <w:rsid w:val="00B22A16"/>
    <w:rsid w:val="00B23479"/>
    <w:rsid w:val="00B23576"/>
    <w:rsid w:val="00B24053"/>
    <w:rsid w:val="00B2405D"/>
    <w:rsid w:val="00B241BC"/>
    <w:rsid w:val="00B243B4"/>
    <w:rsid w:val="00B24A9E"/>
    <w:rsid w:val="00B2522E"/>
    <w:rsid w:val="00B25CF2"/>
    <w:rsid w:val="00B25F93"/>
    <w:rsid w:val="00B268C9"/>
    <w:rsid w:val="00B26AC4"/>
    <w:rsid w:val="00B26B16"/>
    <w:rsid w:val="00B271E9"/>
    <w:rsid w:val="00B27408"/>
    <w:rsid w:val="00B275FA"/>
    <w:rsid w:val="00B300A9"/>
    <w:rsid w:val="00B303B9"/>
    <w:rsid w:val="00B306EA"/>
    <w:rsid w:val="00B30811"/>
    <w:rsid w:val="00B30EA1"/>
    <w:rsid w:val="00B30ECC"/>
    <w:rsid w:val="00B31EA2"/>
    <w:rsid w:val="00B325B6"/>
    <w:rsid w:val="00B325D9"/>
    <w:rsid w:val="00B333CC"/>
    <w:rsid w:val="00B33E74"/>
    <w:rsid w:val="00B348BE"/>
    <w:rsid w:val="00B35084"/>
    <w:rsid w:val="00B361AF"/>
    <w:rsid w:val="00B36EE2"/>
    <w:rsid w:val="00B37D09"/>
    <w:rsid w:val="00B40538"/>
    <w:rsid w:val="00B40993"/>
    <w:rsid w:val="00B40BFC"/>
    <w:rsid w:val="00B41264"/>
    <w:rsid w:val="00B41835"/>
    <w:rsid w:val="00B41BF9"/>
    <w:rsid w:val="00B4239C"/>
    <w:rsid w:val="00B42D23"/>
    <w:rsid w:val="00B4398D"/>
    <w:rsid w:val="00B43E20"/>
    <w:rsid w:val="00B4423A"/>
    <w:rsid w:val="00B442FA"/>
    <w:rsid w:val="00B445EB"/>
    <w:rsid w:val="00B44B7A"/>
    <w:rsid w:val="00B44CE9"/>
    <w:rsid w:val="00B457A5"/>
    <w:rsid w:val="00B468E1"/>
    <w:rsid w:val="00B470EE"/>
    <w:rsid w:val="00B47556"/>
    <w:rsid w:val="00B501A8"/>
    <w:rsid w:val="00B50756"/>
    <w:rsid w:val="00B51356"/>
    <w:rsid w:val="00B5137B"/>
    <w:rsid w:val="00B5179B"/>
    <w:rsid w:val="00B51809"/>
    <w:rsid w:val="00B51EDC"/>
    <w:rsid w:val="00B52241"/>
    <w:rsid w:val="00B5247D"/>
    <w:rsid w:val="00B52981"/>
    <w:rsid w:val="00B52D37"/>
    <w:rsid w:val="00B532C7"/>
    <w:rsid w:val="00B533C3"/>
    <w:rsid w:val="00B53892"/>
    <w:rsid w:val="00B53FA4"/>
    <w:rsid w:val="00B54407"/>
    <w:rsid w:val="00B54D55"/>
    <w:rsid w:val="00B54EAA"/>
    <w:rsid w:val="00B5523C"/>
    <w:rsid w:val="00B555A6"/>
    <w:rsid w:val="00B558F4"/>
    <w:rsid w:val="00B559E2"/>
    <w:rsid w:val="00B55B8D"/>
    <w:rsid w:val="00B563E7"/>
    <w:rsid w:val="00B56711"/>
    <w:rsid w:val="00B576EC"/>
    <w:rsid w:val="00B60126"/>
    <w:rsid w:val="00B60638"/>
    <w:rsid w:val="00B60B53"/>
    <w:rsid w:val="00B60DA9"/>
    <w:rsid w:val="00B61199"/>
    <w:rsid w:val="00B61BC2"/>
    <w:rsid w:val="00B61E09"/>
    <w:rsid w:val="00B61E2B"/>
    <w:rsid w:val="00B61E65"/>
    <w:rsid w:val="00B61F71"/>
    <w:rsid w:val="00B624F0"/>
    <w:rsid w:val="00B625C6"/>
    <w:rsid w:val="00B62A6B"/>
    <w:rsid w:val="00B64AA1"/>
    <w:rsid w:val="00B65B75"/>
    <w:rsid w:val="00B66079"/>
    <w:rsid w:val="00B660C1"/>
    <w:rsid w:val="00B66B53"/>
    <w:rsid w:val="00B671AB"/>
    <w:rsid w:val="00B671F9"/>
    <w:rsid w:val="00B67701"/>
    <w:rsid w:val="00B67824"/>
    <w:rsid w:val="00B6790B"/>
    <w:rsid w:val="00B67EF6"/>
    <w:rsid w:val="00B70C76"/>
    <w:rsid w:val="00B7129C"/>
    <w:rsid w:val="00B716EF"/>
    <w:rsid w:val="00B720E3"/>
    <w:rsid w:val="00B7217A"/>
    <w:rsid w:val="00B725C0"/>
    <w:rsid w:val="00B72928"/>
    <w:rsid w:val="00B736FC"/>
    <w:rsid w:val="00B7372A"/>
    <w:rsid w:val="00B741ED"/>
    <w:rsid w:val="00B7428A"/>
    <w:rsid w:val="00B74510"/>
    <w:rsid w:val="00B74A0B"/>
    <w:rsid w:val="00B75032"/>
    <w:rsid w:val="00B7541A"/>
    <w:rsid w:val="00B75B66"/>
    <w:rsid w:val="00B76691"/>
    <w:rsid w:val="00B76B09"/>
    <w:rsid w:val="00B76D4A"/>
    <w:rsid w:val="00B76DE0"/>
    <w:rsid w:val="00B77743"/>
    <w:rsid w:val="00B801F6"/>
    <w:rsid w:val="00B80332"/>
    <w:rsid w:val="00B809AB"/>
    <w:rsid w:val="00B80EBC"/>
    <w:rsid w:val="00B8143E"/>
    <w:rsid w:val="00B830CE"/>
    <w:rsid w:val="00B83BE3"/>
    <w:rsid w:val="00B83C3D"/>
    <w:rsid w:val="00B83D15"/>
    <w:rsid w:val="00B841F0"/>
    <w:rsid w:val="00B84220"/>
    <w:rsid w:val="00B8445D"/>
    <w:rsid w:val="00B854BD"/>
    <w:rsid w:val="00B857F2"/>
    <w:rsid w:val="00B85F59"/>
    <w:rsid w:val="00B85F7F"/>
    <w:rsid w:val="00B86177"/>
    <w:rsid w:val="00B863A4"/>
    <w:rsid w:val="00B865E3"/>
    <w:rsid w:val="00B873E8"/>
    <w:rsid w:val="00B874E1"/>
    <w:rsid w:val="00B875C5"/>
    <w:rsid w:val="00B87E56"/>
    <w:rsid w:val="00B912C5"/>
    <w:rsid w:val="00B91448"/>
    <w:rsid w:val="00B91547"/>
    <w:rsid w:val="00B91AFC"/>
    <w:rsid w:val="00B91E08"/>
    <w:rsid w:val="00B9204E"/>
    <w:rsid w:val="00B923A3"/>
    <w:rsid w:val="00B92426"/>
    <w:rsid w:val="00B92970"/>
    <w:rsid w:val="00B92A90"/>
    <w:rsid w:val="00B92F51"/>
    <w:rsid w:val="00B934AE"/>
    <w:rsid w:val="00B939EE"/>
    <w:rsid w:val="00B93C9D"/>
    <w:rsid w:val="00B93E45"/>
    <w:rsid w:val="00B93E72"/>
    <w:rsid w:val="00B94139"/>
    <w:rsid w:val="00B945FC"/>
    <w:rsid w:val="00B94B4D"/>
    <w:rsid w:val="00B94B8B"/>
    <w:rsid w:val="00B95405"/>
    <w:rsid w:val="00B95EE0"/>
    <w:rsid w:val="00B96218"/>
    <w:rsid w:val="00B96714"/>
    <w:rsid w:val="00B96AB3"/>
    <w:rsid w:val="00B96B4B"/>
    <w:rsid w:val="00B9739C"/>
    <w:rsid w:val="00B9786B"/>
    <w:rsid w:val="00BA050C"/>
    <w:rsid w:val="00BA0CEA"/>
    <w:rsid w:val="00BA1061"/>
    <w:rsid w:val="00BA1320"/>
    <w:rsid w:val="00BA1989"/>
    <w:rsid w:val="00BA216A"/>
    <w:rsid w:val="00BA2F31"/>
    <w:rsid w:val="00BA3DCE"/>
    <w:rsid w:val="00BA5CAC"/>
    <w:rsid w:val="00BA5EB3"/>
    <w:rsid w:val="00BA608A"/>
    <w:rsid w:val="00BA659A"/>
    <w:rsid w:val="00BA6C0B"/>
    <w:rsid w:val="00BA6ED9"/>
    <w:rsid w:val="00BA7146"/>
    <w:rsid w:val="00BA7170"/>
    <w:rsid w:val="00BA7889"/>
    <w:rsid w:val="00BA7BC3"/>
    <w:rsid w:val="00BB0078"/>
    <w:rsid w:val="00BB07A1"/>
    <w:rsid w:val="00BB0860"/>
    <w:rsid w:val="00BB0EB2"/>
    <w:rsid w:val="00BB10E2"/>
    <w:rsid w:val="00BB1669"/>
    <w:rsid w:val="00BB16FA"/>
    <w:rsid w:val="00BB267C"/>
    <w:rsid w:val="00BB2A57"/>
    <w:rsid w:val="00BB2ACF"/>
    <w:rsid w:val="00BB2C47"/>
    <w:rsid w:val="00BB313D"/>
    <w:rsid w:val="00BB3972"/>
    <w:rsid w:val="00BB3F66"/>
    <w:rsid w:val="00BB425B"/>
    <w:rsid w:val="00BB442A"/>
    <w:rsid w:val="00BB44C2"/>
    <w:rsid w:val="00BB47A8"/>
    <w:rsid w:val="00BB523F"/>
    <w:rsid w:val="00BB53A7"/>
    <w:rsid w:val="00BB58A1"/>
    <w:rsid w:val="00BB5E66"/>
    <w:rsid w:val="00BB63D0"/>
    <w:rsid w:val="00BB64B2"/>
    <w:rsid w:val="00BB6B60"/>
    <w:rsid w:val="00BB6EA5"/>
    <w:rsid w:val="00BB707C"/>
    <w:rsid w:val="00BB7956"/>
    <w:rsid w:val="00BC0267"/>
    <w:rsid w:val="00BC028B"/>
    <w:rsid w:val="00BC03F1"/>
    <w:rsid w:val="00BC0FB9"/>
    <w:rsid w:val="00BC143A"/>
    <w:rsid w:val="00BC1BC5"/>
    <w:rsid w:val="00BC1C51"/>
    <w:rsid w:val="00BC26B2"/>
    <w:rsid w:val="00BC2E76"/>
    <w:rsid w:val="00BC3C87"/>
    <w:rsid w:val="00BC44E3"/>
    <w:rsid w:val="00BC4F38"/>
    <w:rsid w:val="00BC52C2"/>
    <w:rsid w:val="00BC540A"/>
    <w:rsid w:val="00BC593C"/>
    <w:rsid w:val="00BC5F38"/>
    <w:rsid w:val="00BC6575"/>
    <w:rsid w:val="00BC6B5F"/>
    <w:rsid w:val="00BC6D97"/>
    <w:rsid w:val="00BC7207"/>
    <w:rsid w:val="00BC7551"/>
    <w:rsid w:val="00BC78BA"/>
    <w:rsid w:val="00BC7B00"/>
    <w:rsid w:val="00BC7CEB"/>
    <w:rsid w:val="00BD00B4"/>
    <w:rsid w:val="00BD07B8"/>
    <w:rsid w:val="00BD07E6"/>
    <w:rsid w:val="00BD09B5"/>
    <w:rsid w:val="00BD0A09"/>
    <w:rsid w:val="00BD0B73"/>
    <w:rsid w:val="00BD10E0"/>
    <w:rsid w:val="00BD14DD"/>
    <w:rsid w:val="00BD1C07"/>
    <w:rsid w:val="00BD1C0F"/>
    <w:rsid w:val="00BD1C4E"/>
    <w:rsid w:val="00BD1F7A"/>
    <w:rsid w:val="00BD2247"/>
    <w:rsid w:val="00BD27C3"/>
    <w:rsid w:val="00BD349D"/>
    <w:rsid w:val="00BD34EE"/>
    <w:rsid w:val="00BD3B1F"/>
    <w:rsid w:val="00BD425F"/>
    <w:rsid w:val="00BD4B84"/>
    <w:rsid w:val="00BD56D8"/>
    <w:rsid w:val="00BD5C2A"/>
    <w:rsid w:val="00BD5C43"/>
    <w:rsid w:val="00BD6397"/>
    <w:rsid w:val="00BD6F67"/>
    <w:rsid w:val="00BD70A0"/>
    <w:rsid w:val="00BD7158"/>
    <w:rsid w:val="00BD7736"/>
    <w:rsid w:val="00BD7B3C"/>
    <w:rsid w:val="00BD7DBB"/>
    <w:rsid w:val="00BE0165"/>
    <w:rsid w:val="00BE05E9"/>
    <w:rsid w:val="00BE076A"/>
    <w:rsid w:val="00BE0A3C"/>
    <w:rsid w:val="00BE0A8E"/>
    <w:rsid w:val="00BE0AD4"/>
    <w:rsid w:val="00BE201E"/>
    <w:rsid w:val="00BE3043"/>
    <w:rsid w:val="00BE3280"/>
    <w:rsid w:val="00BE33C7"/>
    <w:rsid w:val="00BE3448"/>
    <w:rsid w:val="00BE500D"/>
    <w:rsid w:val="00BE5140"/>
    <w:rsid w:val="00BE55C7"/>
    <w:rsid w:val="00BE6284"/>
    <w:rsid w:val="00BE7CC1"/>
    <w:rsid w:val="00BF042D"/>
    <w:rsid w:val="00BF06BC"/>
    <w:rsid w:val="00BF0CFB"/>
    <w:rsid w:val="00BF1B3D"/>
    <w:rsid w:val="00BF2830"/>
    <w:rsid w:val="00BF31BA"/>
    <w:rsid w:val="00BF349B"/>
    <w:rsid w:val="00BF3576"/>
    <w:rsid w:val="00BF3A35"/>
    <w:rsid w:val="00BF3DBF"/>
    <w:rsid w:val="00BF4119"/>
    <w:rsid w:val="00BF44FE"/>
    <w:rsid w:val="00BF4819"/>
    <w:rsid w:val="00BF4A82"/>
    <w:rsid w:val="00BF58A2"/>
    <w:rsid w:val="00BF60BD"/>
    <w:rsid w:val="00BF6106"/>
    <w:rsid w:val="00BF7B71"/>
    <w:rsid w:val="00C00926"/>
    <w:rsid w:val="00C01EB7"/>
    <w:rsid w:val="00C02483"/>
    <w:rsid w:val="00C02A72"/>
    <w:rsid w:val="00C02CCD"/>
    <w:rsid w:val="00C02D11"/>
    <w:rsid w:val="00C0315F"/>
    <w:rsid w:val="00C031AB"/>
    <w:rsid w:val="00C03628"/>
    <w:rsid w:val="00C03D27"/>
    <w:rsid w:val="00C03DB5"/>
    <w:rsid w:val="00C03DC6"/>
    <w:rsid w:val="00C04565"/>
    <w:rsid w:val="00C0501D"/>
    <w:rsid w:val="00C050C9"/>
    <w:rsid w:val="00C06706"/>
    <w:rsid w:val="00C0697E"/>
    <w:rsid w:val="00C06F33"/>
    <w:rsid w:val="00C06F5B"/>
    <w:rsid w:val="00C07C99"/>
    <w:rsid w:val="00C1055B"/>
    <w:rsid w:val="00C10678"/>
    <w:rsid w:val="00C10A2D"/>
    <w:rsid w:val="00C11487"/>
    <w:rsid w:val="00C11D41"/>
    <w:rsid w:val="00C11E4F"/>
    <w:rsid w:val="00C11E78"/>
    <w:rsid w:val="00C1200C"/>
    <w:rsid w:val="00C121BC"/>
    <w:rsid w:val="00C12252"/>
    <w:rsid w:val="00C1247E"/>
    <w:rsid w:val="00C13016"/>
    <w:rsid w:val="00C13090"/>
    <w:rsid w:val="00C131C5"/>
    <w:rsid w:val="00C133B4"/>
    <w:rsid w:val="00C135AF"/>
    <w:rsid w:val="00C137F3"/>
    <w:rsid w:val="00C14341"/>
    <w:rsid w:val="00C15887"/>
    <w:rsid w:val="00C15AA6"/>
    <w:rsid w:val="00C1619E"/>
    <w:rsid w:val="00C163EC"/>
    <w:rsid w:val="00C166E7"/>
    <w:rsid w:val="00C16A23"/>
    <w:rsid w:val="00C16AA0"/>
    <w:rsid w:val="00C16CB0"/>
    <w:rsid w:val="00C200FB"/>
    <w:rsid w:val="00C21118"/>
    <w:rsid w:val="00C21163"/>
    <w:rsid w:val="00C21616"/>
    <w:rsid w:val="00C2206A"/>
    <w:rsid w:val="00C224CE"/>
    <w:rsid w:val="00C22563"/>
    <w:rsid w:val="00C23CD7"/>
    <w:rsid w:val="00C23EF6"/>
    <w:rsid w:val="00C24A88"/>
    <w:rsid w:val="00C24BDD"/>
    <w:rsid w:val="00C25654"/>
    <w:rsid w:val="00C25DB0"/>
    <w:rsid w:val="00C25E8A"/>
    <w:rsid w:val="00C260B4"/>
    <w:rsid w:val="00C263C7"/>
    <w:rsid w:val="00C26460"/>
    <w:rsid w:val="00C2743C"/>
    <w:rsid w:val="00C27EF5"/>
    <w:rsid w:val="00C30202"/>
    <w:rsid w:val="00C3079C"/>
    <w:rsid w:val="00C30917"/>
    <w:rsid w:val="00C30E8B"/>
    <w:rsid w:val="00C30EB7"/>
    <w:rsid w:val="00C3174B"/>
    <w:rsid w:val="00C31CC1"/>
    <w:rsid w:val="00C31D87"/>
    <w:rsid w:val="00C31F99"/>
    <w:rsid w:val="00C3328D"/>
    <w:rsid w:val="00C33490"/>
    <w:rsid w:val="00C346A7"/>
    <w:rsid w:val="00C347E5"/>
    <w:rsid w:val="00C34F0C"/>
    <w:rsid w:val="00C351B8"/>
    <w:rsid w:val="00C35B1E"/>
    <w:rsid w:val="00C35CD6"/>
    <w:rsid w:val="00C35EFA"/>
    <w:rsid w:val="00C36B79"/>
    <w:rsid w:val="00C36C92"/>
    <w:rsid w:val="00C36CA4"/>
    <w:rsid w:val="00C376FE"/>
    <w:rsid w:val="00C37894"/>
    <w:rsid w:val="00C37998"/>
    <w:rsid w:val="00C379FD"/>
    <w:rsid w:val="00C401AA"/>
    <w:rsid w:val="00C40F9A"/>
    <w:rsid w:val="00C41417"/>
    <w:rsid w:val="00C41497"/>
    <w:rsid w:val="00C41E7B"/>
    <w:rsid w:val="00C424D5"/>
    <w:rsid w:val="00C4407E"/>
    <w:rsid w:val="00C44C17"/>
    <w:rsid w:val="00C450AA"/>
    <w:rsid w:val="00C452D7"/>
    <w:rsid w:val="00C45A4A"/>
    <w:rsid w:val="00C45CB4"/>
    <w:rsid w:val="00C45E32"/>
    <w:rsid w:val="00C46346"/>
    <w:rsid w:val="00C47492"/>
    <w:rsid w:val="00C4790E"/>
    <w:rsid w:val="00C47AC4"/>
    <w:rsid w:val="00C47B1A"/>
    <w:rsid w:val="00C47E6C"/>
    <w:rsid w:val="00C49760"/>
    <w:rsid w:val="00C5022D"/>
    <w:rsid w:val="00C50A67"/>
    <w:rsid w:val="00C5108B"/>
    <w:rsid w:val="00C5162B"/>
    <w:rsid w:val="00C51968"/>
    <w:rsid w:val="00C52150"/>
    <w:rsid w:val="00C524EB"/>
    <w:rsid w:val="00C52D2A"/>
    <w:rsid w:val="00C52E51"/>
    <w:rsid w:val="00C53531"/>
    <w:rsid w:val="00C53C98"/>
    <w:rsid w:val="00C53E89"/>
    <w:rsid w:val="00C54966"/>
    <w:rsid w:val="00C54A24"/>
    <w:rsid w:val="00C54F86"/>
    <w:rsid w:val="00C5515F"/>
    <w:rsid w:val="00C55A4A"/>
    <w:rsid w:val="00C55D28"/>
    <w:rsid w:val="00C572AB"/>
    <w:rsid w:val="00C57578"/>
    <w:rsid w:val="00C5794E"/>
    <w:rsid w:val="00C57CC5"/>
    <w:rsid w:val="00C6058A"/>
    <w:rsid w:val="00C60B71"/>
    <w:rsid w:val="00C61337"/>
    <w:rsid w:val="00C614AF"/>
    <w:rsid w:val="00C61992"/>
    <w:rsid w:val="00C6228F"/>
    <w:rsid w:val="00C6231E"/>
    <w:rsid w:val="00C628F3"/>
    <w:rsid w:val="00C63242"/>
    <w:rsid w:val="00C637E4"/>
    <w:rsid w:val="00C63D4E"/>
    <w:rsid w:val="00C63D8C"/>
    <w:rsid w:val="00C6452D"/>
    <w:rsid w:val="00C64E6A"/>
    <w:rsid w:val="00C65BAC"/>
    <w:rsid w:val="00C66005"/>
    <w:rsid w:val="00C666AE"/>
    <w:rsid w:val="00C66C79"/>
    <w:rsid w:val="00C66E6D"/>
    <w:rsid w:val="00C6701A"/>
    <w:rsid w:val="00C67295"/>
    <w:rsid w:val="00C673F6"/>
    <w:rsid w:val="00C676F0"/>
    <w:rsid w:val="00C703B4"/>
    <w:rsid w:val="00C70429"/>
    <w:rsid w:val="00C7076B"/>
    <w:rsid w:val="00C7090B"/>
    <w:rsid w:val="00C70F91"/>
    <w:rsid w:val="00C714EA"/>
    <w:rsid w:val="00C715F9"/>
    <w:rsid w:val="00C71B96"/>
    <w:rsid w:val="00C726AC"/>
    <w:rsid w:val="00C73C65"/>
    <w:rsid w:val="00C74A6B"/>
    <w:rsid w:val="00C7567C"/>
    <w:rsid w:val="00C756A6"/>
    <w:rsid w:val="00C758C3"/>
    <w:rsid w:val="00C75C87"/>
    <w:rsid w:val="00C769C0"/>
    <w:rsid w:val="00C76A94"/>
    <w:rsid w:val="00C76ABD"/>
    <w:rsid w:val="00C7757E"/>
    <w:rsid w:val="00C778CE"/>
    <w:rsid w:val="00C77AEC"/>
    <w:rsid w:val="00C77ECB"/>
    <w:rsid w:val="00C77EF8"/>
    <w:rsid w:val="00C806C7"/>
    <w:rsid w:val="00C80EC9"/>
    <w:rsid w:val="00C812BB"/>
    <w:rsid w:val="00C81362"/>
    <w:rsid w:val="00C81A67"/>
    <w:rsid w:val="00C81BAA"/>
    <w:rsid w:val="00C81BFA"/>
    <w:rsid w:val="00C82B11"/>
    <w:rsid w:val="00C82E6D"/>
    <w:rsid w:val="00C82FCC"/>
    <w:rsid w:val="00C83291"/>
    <w:rsid w:val="00C8366F"/>
    <w:rsid w:val="00C837D4"/>
    <w:rsid w:val="00C8493C"/>
    <w:rsid w:val="00C8522E"/>
    <w:rsid w:val="00C859EB"/>
    <w:rsid w:val="00C85BAF"/>
    <w:rsid w:val="00C85C91"/>
    <w:rsid w:val="00C86045"/>
    <w:rsid w:val="00C8654B"/>
    <w:rsid w:val="00C875F9"/>
    <w:rsid w:val="00C87C77"/>
    <w:rsid w:val="00C90095"/>
    <w:rsid w:val="00C9087D"/>
    <w:rsid w:val="00C91CA6"/>
    <w:rsid w:val="00C92E88"/>
    <w:rsid w:val="00C93355"/>
    <w:rsid w:val="00C93378"/>
    <w:rsid w:val="00C93423"/>
    <w:rsid w:val="00C93C0C"/>
    <w:rsid w:val="00C93E71"/>
    <w:rsid w:val="00C93FD9"/>
    <w:rsid w:val="00C948F1"/>
    <w:rsid w:val="00C9581E"/>
    <w:rsid w:val="00C95A14"/>
    <w:rsid w:val="00C960B7"/>
    <w:rsid w:val="00C966D9"/>
    <w:rsid w:val="00C96A41"/>
    <w:rsid w:val="00C96EE2"/>
    <w:rsid w:val="00C97D3C"/>
    <w:rsid w:val="00C97D99"/>
    <w:rsid w:val="00CA0B4F"/>
    <w:rsid w:val="00CA118C"/>
    <w:rsid w:val="00CA25DB"/>
    <w:rsid w:val="00CA26F6"/>
    <w:rsid w:val="00CA2797"/>
    <w:rsid w:val="00CA340A"/>
    <w:rsid w:val="00CA348F"/>
    <w:rsid w:val="00CA349D"/>
    <w:rsid w:val="00CA37F4"/>
    <w:rsid w:val="00CA388A"/>
    <w:rsid w:val="00CA4464"/>
    <w:rsid w:val="00CA45EE"/>
    <w:rsid w:val="00CA4B0F"/>
    <w:rsid w:val="00CA56B4"/>
    <w:rsid w:val="00CA59DB"/>
    <w:rsid w:val="00CA6327"/>
    <w:rsid w:val="00CA6398"/>
    <w:rsid w:val="00CA63D3"/>
    <w:rsid w:val="00CA68D1"/>
    <w:rsid w:val="00CA6EC4"/>
    <w:rsid w:val="00CA7736"/>
    <w:rsid w:val="00CA784F"/>
    <w:rsid w:val="00CA7C0C"/>
    <w:rsid w:val="00CB03F5"/>
    <w:rsid w:val="00CB117B"/>
    <w:rsid w:val="00CB1308"/>
    <w:rsid w:val="00CB2116"/>
    <w:rsid w:val="00CB229D"/>
    <w:rsid w:val="00CB23FF"/>
    <w:rsid w:val="00CB2CE5"/>
    <w:rsid w:val="00CB3E68"/>
    <w:rsid w:val="00CB435C"/>
    <w:rsid w:val="00CB49AF"/>
    <w:rsid w:val="00CB53C5"/>
    <w:rsid w:val="00CB5572"/>
    <w:rsid w:val="00CB58C4"/>
    <w:rsid w:val="00CB5A00"/>
    <w:rsid w:val="00CB634F"/>
    <w:rsid w:val="00CB67BD"/>
    <w:rsid w:val="00CB6963"/>
    <w:rsid w:val="00CB6982"/>
    <w:rsid w:val="00CB6D86"/>
    <w:rsid w:val="00CB7DD0"/>
    <w:rsid w:val="00CB7FF9"/>
    <w:rsid w:val="00CC048A"/>
    <w:rsid w:val="00CC0863"/>
    <w:rsid w:val="00CC0D1B"/>
    <w:rsid w:val="00CC0ED7"/>
    <w:rsid w:val="00CC1A10"/>
    <w:rsid w:val="00CC257A"/>
    <w:rsid w:val="00CC2CC8"/>
    <w:rsid w:val="00CC355E"/>
    <w:rsid w:val="00CC3FAE"/>
    <w:rsid w:val="00CC41C4"/>
    <w:rsid w:val="00CC469E"/>
    <w:rsid w:val="00CC4BBE"/>
    <w:rsid w:val="00CC54F6"/>
    <w:rsid w:val="00CC58C0"/>
    <w:rsid w:val="00CC6CD1"/>
    <w:rsid w:val="00CC6EA1"/>
    <w:rsid w:val="00CD04CF"/>
    <w:rsid w:val="00CD07C7"/>
    <w:rsid w:val="00CD0947"/>
    <w:rsid w:val="00CD0FF8"/>
    <w:rsid w:val="00CD12AA"/>
    <w:rsid w:val="00CD1724"/>
    <w:rsid w:val="00CD1BED"/>
    <w:rsid w:val="00CD1D50"/>
    <w:rsid w:val="00CD1DEE"/>
    <w:rsid w:val="00CD21A8"/>
    <w:rsid w:val="00CD2DCF"/>
    <w:rsid w:val="00CD38FD"/>
    <w:rsid w:val="00CD415E"/>
    <w:rsid w:val="00CD4938"/>
    <w:rsid w:val="00CD4E5D"/>
    <w:rsid w:val="00CD5060"/>
    <w:rsid w:val="00CD51E9"/>
    <w:rsid w:val="00CD52F4"/>
    <w:rsid w:val="00CD544D"/>
    <w:rsid w:val="00CD547D"/>
    <w:rsid w:val="00CD6DC3"/>
    <w:rsid w:val="00CD6DDA"/>
    <w:rsid w:val="00CD748A"/>
    <w:rsid w:val="00CD7FDC"/>
    <w:rsid w:val="00CE0117"/>
    <w:rsid w:val="00CE0A92"/>
    <w:rsid w:val="00CE1A43"/>
    <w:rsid w:val="00CE1A7B"/>
    <w:rsid w:val="00CE22DB"/>
    <w:rsid w:val="00CE2739"/>
    <w:rsid w:val="00CE27CE"/>
    <w:rsid w:val="00CE2AE3"/>
    <w:rsid w:val="00CE2E2B"/>
    <w:rsid w:val="00CE30E9"/>
    <w:rsid w:val="00CE3488"/>
    <w:rsid w:val="00CE37D3"/>
    <w:rsid w:val="00CE3DC1"/>
    <w:rsid w:val="00CE3E57"/>
    <w:rsid w:val="00CE5295"/>
    <w:rsid w:val="00CE5349"/>
    <w:rsid w:val="00CE56B5"/>
    <w:rsid w:val="00CE594A"/>
    <w:rsid w:val="00CE645A"/>
    <w:rsid w:val="00CE6B32"/>
    <w:rsid w:val="00CE6D4E"/>
    <w:rsid w:val="00CE6DF5"/>
    <w:rsid w:val="00CF0A85"/>
    <w:rsid w:val="00CF0C71"/>
    <w:rsid w:val="00CF0C76"/>
    <w:rsid w:val="00CF0D83"/>
    <w:rsid w:val="00CF127C"/>
    <w:rsid w:val="00CF188A"/>
    <w:rsid w:val="00CF19B8"/>
    <w:rsid w:val="00CF2695"/>
    <w:rsid w:val="00CF3930"/>
    <w:rsid w:val="00CF3978"/>
    <w:rsid w:val="00CF3B65"/>
    <w:rsid w:val="00CF3C62"/>
    <w:rsid w:val="00CF40E8"/>
    <w:rsid w:val="00CF41E1"/>
    <w:rsid w:val="00CF45C1"/>
    <w:rsid w:val="00CF517D"/>
    <w:rsid w:val="00CF5B17"/>
    <w:rsid w:val="00CF5C95"/>
    <w:rsid w:val="00CF5D2C"/>
    <w:rsid w:val="00CF65D1"/>
    <w:rsid w:val="00CF6EB1"/>
    <w:rsid w:val="00CF7049"/>
    <w:rsid w:val="00D00A6F"/>
    <w:rsid w:val="00D00E46"/>
    <w:rsid w:val="00D01113"/>
    <w:rsid w:val="00D0122D"/>
    <w:rsid w:val="00D0169D"/>
    <w:rsid w:val="00D01774"/>
    <w:rsid w:val="00D01994"/>
    <w:rsid w:val="00D025DE"/>
    <w:rsid w:val="00D0262B"/>
    <w:rsid w:val="00D02931"/>
    <w:rsid w:val="00D029A6"/>
    <w:rsid w:val="00D02A7B"/>
    <w:rsid w:val="00D02D8F"/>
    <w:rsid w:val="00D03049"/>
    <w:rsid w:val="00D033E7"/>
    <w:rsid w:val="00D03936"/>
    <w:rsid w:val="00D04232"/>
    <w:rsid w:val="00D0485E"/>
    <w:rsid w:val="00D0486E"/>
    <w:rsid w:val="00D048F1"/>
    <w:rsid w:val="00D04935"/>
    <w:rsid w:val="00D04CF7"/>
    <w:rsid w:val="00D05401"/>
    <w:rsid w:val="00D0549E"/>
    <w:rsid w:val="00D058F6"/>
    <w:rsid w:val="00D06457"/>
    <w:rsid w:val="00D066CF"/>
    <w:rsid w:val="00D067DC"/>
    <w:rsid w:val="00D06EED"/>
    <w:rsid w:val="00D06FD2"/>
    <w:rsid w:val="00D0772E"/>
    <w:rsid w:val="00D1007C"/>
    <w:rsid w:val="00D10191"/>
    <w:rsid w:val="00D11004"/>
    <w:rsid w:val="00D11750"/>
    <w:rsid w:val="00D11DE6"/>
    <w:rsid w:val="00D11E26"/>
    <w:rsid w:val="00D13074"/>
    <w:rsid w:val="00D131A0"/>
    <w:rsid w:val="00D13852"/>
    <w:rsid w:val="00D13E7D"/>
    <w:rsid w:val="00D147C1"/>
    <w:rsid w:val="00D14A2B"/>
    <w:rsid w:val="00D14B95"/>
    <w:rsid w:val="00D14D97"/>
    <w:rsid w:val="00D14ECC"/>
    <w:rsid w:val="00D15223"/>
    <w:rsid w:val="00D154C6"/>
    <w:rsid w:val="00D15E76"/>
    <w:rsid w:val="00D21969"/>
    <w:rsid w:val="00D21B8F"/>
    <w:rsid w:val="00D21C61"/>
    <w:rsid w:val="00D21E4A"/>
    <w:rsid w:val="00D21F8D"/>
    <w:rsid w:val="00D22010"/>
    <w:rsid w:val="00D22224"/>
    <w:rsid w:val="00D22632"/>
    <w:rsid w:val="00D229C3"/>
    <w:rsid w:val="00D22C87"/>
    <w:rsid w:val="00D22CC5"/>
    <w:rsid w:val="00D22EC6"/>
    <w:rsid w:val="00D22F0C"/>
    <w:rsid w:val="00D233BF"/>
    <w:rsid w:val="00D23BA5"/>
    <w:rsid w:val="00D2442A"/>
    <w:rsid w:val="00D24846"/>
    <w:rsid w:val="00D24C7B"/>
    <w:rsid w:val="00D24F39"/>
    <w:rsid w:val="00D25DA2"/>
    <w:rsid w:val="00D25EF9"/>
    <w:rsid w:val="00D25F63"/>
    <w:rsid w:val="00D26614"/>
    <w:rsid w:val="00D272C8"/>
    <w:rsid w:val="00D27ACE"/>
    <w:rsid w:val="00D27F6A"/>
    <w:rsid w:val="00D3007E"/>
    <w:rsid w:val="00D30436"/>
    <w:rsid w:val="00D31086"/>
    <w:rsid w:val="00D31A30"/>
    <w:rsid w:val="00D32C84"/>
    <w:rsid w:val="00D32D62"/>
    <w:rsid w:val="00D331F4"/>
    <w:rsid w:val="00D3326E"/>
    <w:rsid w:val="00D3382E"/>
    <w:rsid w:val="00D33AF0"/>
    <w:rsid w:val="00D343EB"/>
    <w:rsid w:val="00D34656"/>
    <w:rsid w:val="00D346AF"/>
    <w:rsid w:val="00D34BA0"/>
    <w:rsid w:val="00D3552B"/>
    <w:rsid w:val="00D35C77"/>
    <w:rsid w:val="00D36453"/>
    <w:rsid w:val="00D36AFF"/>
    <w:rsid w:val="00D36F66"/>
    <w:rsid w:val="00D3716D"/>
    <w:rsid w:val="00D37645"/>
    <w:rsid w:val="00D376C0"/>
    <w:rsid w:val="00D40BB8"/>
    <w:rsid w:val="00D40D0C"/>
    <w:rsid w:val="00D40D58"/>
    <w:rsid w:val="00D41CE1"/>
    <w:rsid w:val="00D42665"/>
    <w:rsid w:val="00D4282D"/>
    <w:rsid w:val="00D42E7B"/>
    <w:rsid w:val="00D4342D"/>
    <w:rsid w:val="00D43945"/>
    <w:rsid w:val="00D43EE7"/>
    <w:rsid w:val="00D43FE0"/>
    <w:rsid w:val="00D440BF"/>
    <w:rsid w:val="00D4421B"/>
    <w:rsid w:val="00D44606"/>
    <w:rsid w:val="00D44B6C"/>
    <w:rsid w:val="00D45A2A"/>
    <w:rsid w:val="00D45CF4"/>
    <w:rsid w:val="00D4679F"/>
    <w:rsid w:val="00D46C7F"/>
    <w:rsid w:val="00D46E5A"/>
    <w:rsid w:val="00D47F8F"/>
    <w:rsid w:val="00D50148"/>
    <w:rsid w:val="00D50286"/>
    <w:rsid w:val="00D505F0"/>
    <w:rsid w:val="00D50625"/>
    <w:rsid w:val="00D50816"/>
    <w:rsid w:val="00D5088F"/>
    <w:rsid w:val="00D5094B"/>
    <w:rsid w:val="00D50C79"/>
    <w:rsid w:val="00D519BC"/>
    <w:rsid w:val="00D52000"/>
    <w:rsid w:val="00D52350"/>
    <w:rsid w:val="00D52C4A"/>
    <w:rsid w:val="00D5370D"/>
    <w:rsid w:val="00D5436E"/>
    <w:rsid w:val="00D54A5A"/>
    <w:rsid w:val="00D54BDB"/>
    <w:rsid w:val="00D5532A"/>
    <w:rsid w:val="00D55622"/>
    <w:rsid w:val="00D56959"/>
    <w:rsid w:val="00D56D25"/>
    <w:rsid w:val="00D571B5"/>
    <w:rsid w:val="00D572FE"/>
    <w:rsid w:val="00D577D5"/>
    <w:rsid w:val="00D578CA"/>
    <w:rsid w:val="00D57D7F"/>
    <w:rsid w:val="00D57EE2"/>
    <w:rsid w:val="00D57FA0"/>
    <w:rsid w:val="00D60553"/>
    <w:rsid w:val="00D60A20"/>
    <w:rsid w:val="00D60DF8"/>
    <w:rsid w:val="00D614A8"/>
    <w:rsid w:val="00D6199A"/>
    <w:rsid w:val="00D61A01"/>
    <w:rsid w:val="00D61E6A"/>
    <w:rsid w:val="00D62005"/>
    <w:rsid w:val="00D621DF"/>
    <w:rsid w:val="00D626C6"/>
    <w:rsid w:val="00D62756"/>
    <w:rsid w:val="00D62FB8"/>
    <w:rsid w:val="00D6362E"/>
    <w:rsid w:val="00D63729"/>
    <w:rsid w:val="00D63C44"/>
    <w:rsid w:val="00D63E6D"/>
    <w:rsid w:val="00D640D3"/>
    <w:rsid w:val="00D64300"/>
    <w:rsid w:val="00D64816"/>
    <w:rsid w:val="00D64AA2"/>
    <w:rsid w:val="00D64C75"/>
    <w:rsid w:val="00D650EF"/>
    <w:rsid w:val="00D65685"/>
    <w:rsid w:val="00D661F4"/>
    <w:rsid w:val="00D668BA"/>
    <w:rsid w:val="00D66B8A"/>
    <w:rsid w:val="00D6743F"/>
    <w:rsid w:val="00D6752B"/>
    <w:rsid w:val="00D67D05"/>
    <w:rsid w:val="00D7012E"/>
    <w:rsid w:val="00D705DA"/>
    <w:rsid w:val="00D708F7"/>
    <w:rsid w:val="00D70D13"/>
    <w:rsid w:val="00D70FF4"/>
    <w:rsid w:val="00D713E3"/>
    <w:rsid w:val="00D717FC"/>
    <w:rsid w:val="00D72B2A"/>
    <w:rsid w:val="00D72EA2"/>
    <w:rsid w:val="00D72FFA"/>
    <w:rsid w:val="00D736DE"/>
    <w:rsid w:val="00D739FA"/>
    <w:rsid w:val="00D73A16"/>
    <w:rsid w:val="00D73E0F"/>
    <w:rsid w:val="00D74079"/>
    <w:rsid w:val="00D7451D"/>
    <w:rsid w:val="00D74560"/>
    <w:rsid w:val="00D74ABC"/>
    <w:rsid w:val="00D74B77"/>
    <w:rsid w:val="00D74BCF"/>
    <w:rsid w:val="00D74C7F"/>
    <w:rsid w:val="00D74E74"/>
    <w:rsid w:val="00D7502E"/>
    <w:rsid w:val="00D75CD4"/>
    <w:rsid w:val="00D764B3"/>
    <w:rsid w:val="00D7746E"/>
    <w:rsid w:val="00D774B8"/>
    <w:rsid w:val="00D776D5"/>
    <w:rsid w:val="00D77D57"/>
    <w:rsid w:val="00D80F68"/>
    <w:rsid w:val="00D80F95"/>
    <w:rsid w:val="00D81145"/>
    <w:rsid w:val="00D811F7"/>
    <w:rsid w:val="00D8172C"/>
    <w:rsid w:val="00D81AF3"/>
    <w:rsid w:val="00D81E9E"/>
    <w:rsid w:val="00D822D9"/>
    <w:rsid w:val="00D823D5"/>
    <w:rsid w:val="00D826B6"/>
    <w:rsid w:val="00D82B94"/>
    <w:rsid w:val="00D82CB9"/>
    <w:rsid w:val="00D83B4F"/>
    <w:rsid w:val="00D84586"/>
    <w:rsid w:val="00D84CC9"/>
    <w:rsid w:val="00D84D1B"/>
    <w:rsid w:val="00D85031"/>
    <w:rsid w:val="00D851EF"/>
    <w:rsid w:val="00D855AF"/>
    <w:rsid w:val="00D85709"/>
    <w:rsid w:val="00D859AB"/>
    <w:rsid w:val="00D85AC6"/>
    <w:rsid w:val="00D85EEB"/>
    <w:rsid w:val="00D85FBD"/>
    <w:rsid w:val="00D86135"/>
    <w:rsid w:val="00D868C2"/>
    <w:rsid w:val="00D86E8D"/>
    <w:rsid w:val="00D8765E"/>
    <w:rsid w:val="00D87791"/>
    <w:rsid w:val="00D87B29"/>
    <w:rsid w:val="00D90A97"/>
    <w:rsid w:val="00D90B35"/>
    <w:rsid w:val="00D90D3F"/>
    <w:rsid w:val="00D917F4"/>
    <w:rsid w:val="00D92579"/>
    <w:rsid w:val="00D92F36"/>
    <w:rsid w:val="00D93158"/>
    <w:rsid w:val="00D93771"/>
    <w:rsid w:val="00D93A72"/>
    <w:rsid w:val="00D94F4A"/>
    <w:rsid w:val="00D95B7B"/>
    <w:rsid w:val="00D95BF6"/>
    <w:rsid w:val="00D95CF1"/>
    <w:rsid w:val="00D960CF"/>
    <w:rsid w:val="00D96CD2"/>
    <w:rsid w:val="00D9799F"/>
    <w:rsid w:val="00D97E13"/>
    <w:rsid w:val="00DA098D"/>
    <w:rsid w:val="00DA0A66"/>
    <w:rsid w:val="00DA0E28"/>
    <w:rsid w:val="00DA12E8"/>
    <w:rsid w:val="00DA14E2"/>
    <w:rsid w:val="00DA174D"/>
    <w:rsid w:val="00DA3903"/>
    <w:rsid w:val="00DA3945"/>
    <w:rsid w:val="00DA3A21"/>
    <w:rsid w:val="00DA44C7"/>
    <w:rsid w:val="00DA4F3A"/>
    <w:rsid w:val="00DA4F8A"/>
    <w:rsid w:val="00DA5163"/>
    <w:rsid w:val="00DA529B"/>
    <w:rsid w:val="00DA57BF"/>
    <w:rsid w:val="00DA5C0F"/>
    <w:rsid w:val="00DA63AC"/>
    <w:rsid w:val="00DA6523"/>
    <w:rsid w:val="00DA6A38"/>
    <w:rsid w:val="00DA6AF5"/>
    <w:rsid w:val="00DA6BFD"/>
    <w:rsid w:val="00DA6DAF"/>
    <w:rsid w:val="00DA6F52"/>
    <w:rsid w:val="00DA77D8"/>
    <w:rsid w:val="00DA795A"/>
    <w:rsid w:val="00DA796D"/>
    <w:rsid w:val="00DA7A9F"/>
    <w:rsid w:val="00DA7E0F"/>
    <w:rsid w:val="00DB061C"/>
    <w:rsid w:val="00DB0712"/>
    <w:rsid w:val="00DB11D8"/>
    <w:rsid w:val="00DB206F"/>
    <w:rsid w:val="00DB2399"/>
    <w:rsid w:val="00DB278A"/>
    <w:rsid w:val="00DB2DCC"/>
    <w:rsid w:val="00DB3078"/>
    <w:rsid w:val="00DB3778"/>
    <w:rsid w:val="00DB461D"/>
    <w:rsid w:val="00DB4722"/>
    <w:rsid w:val="00DB48F6"/>
    <w:rsid w:val="00DB4A68"/>
    <w:rsid w:val="00DB633E"/>
    <w:rsid w:val="00DB75FB"/>
    <w:rsid w:val="00DB7F6A"/>
    <w:rsid w:val="00DC0F07"/>
    <w:rsid w:val="00DC12D3"/>
    <w:rsid w:val="00DC135B"/>
    <w:rsid w:val="00DC1BA8"/>
    <w:rsid w:val="00DC23FB"/>
    <w:rsid w:val="00DC25C3"/>
    <w:rsid w:val="00DC25C6"/>
    <w:rsid w:val="00DC2A53"/>
    <w:rsid w:val="00DC2F60"/>
    <w:rsid w:val="00DC3435"/>
    <w:rsid w:val="00DC38E5"/>
    <w:rsid w:val="00DC3A72"/>
    <w:rsid w:val="00DC3AD3"/>
    <w:rsid w:val="00DC4C5B"/>
    <w:rsid w:val="00DC4E02"/>
    <w:rsid w:val="00DC4F6C"/>
    <w:rsid w:val="00DC5433"/>
    <w:rsid w:val="00DC55E0"/>
    <w:rsid w:val="00DC5833"/>
    <w:rsid w:val="00DC599F"/>
    <w:rsid w:val="00DC5BF5"/>
    <w:rsid w:val="00DC6336"/>
    <w:rsid w:val="00DC646E"/>
    <w:rsid w:val="00DC6C56"/>
    <w:rsid w:val="00DC6DFF"/>
    <w:rsid w:val="00DD0155"/>
    <w:rsid w:val="00DD03A3"/>
    <w:rsid w:val="00DD058E"/>
    <w:rsid w:val="00DD0609"/>
    <w:rsid w:val="00DD0A2A"/>
    <w:rsid w:val="00DD0B25"/>
    <w:rsid w:val="00DD0CE2"/>
    <w:rsid w:val="00DD16E9"/>
    <w:rsid w:val="00DD1792"/>
    <w:rsid w:val="00DD23B7"/>
    <w:rsid w:val="00DD261B"/>
    <w:rsid w:val="00DD2C16"/>
    <w:rsid w:val="00DD2F4F"/>
    <w:rsid w:val="00DD3458"/>
    <w:rsid w:val="00DD34D8"/>
    <w:rsid w:val="00DD38D8"/>
    <w:rsid w:val="00DD3B48"/>
    <w:rsid w:val="00DD3BA2"/>
    <w:rsid w:val="00DD3ED5"/>
    <w:rsid w:val="00DD4DAA"/>
    <w:rsid w:val="00DD4F31"/>
    <w:rsid w:val="00DD53D1"/>
    <w:rsid w:val="00DD5579"/>
    <w:rsid w:val="00DD589C"/>
    <w:rsid w:val="00DD6C10"/>
    <w:rsid w:val="00DD74F3"/>
    <w:rsid w:val="00DD77AB"/>
    <w:rsid w:val="00DD77B5"/>
    <w:rsid w:val="00DD7A0E"/>
    <w:rsid w:val="00DD7B8D"/>
    <w:rsid w:val="00DD7F08"/>
    <w:rsid w:val="00DE03F5"/>
    <w:rsid w:val="00DE05D1"/>
    <w:rsid w:val="00DE05E3"/>
    <w:rsid w:val="00DE09D6"/>
    <w:rsid w:val="00DE11EF"/>
    <w:rsid w:val="00DE1DCF"/>
    <w:rsid w:val="00DE1ED9"/>
    <w:rsid w:val="00DE326F"/>
    <w:rsid w:val="00DE3E0E"/>
    <w:rsid w:val="00DE3E1D"/>
    <w:rsid w:val="00DE4410"/>
    <w:rsid w:val="00DE4A5D"/>
    <w:rsid w:val="00DE5C87"/>
    <w:rsid w:val="00DE5D1A"/>
    <w:rsid w:val="00DE603E"/>
    <w:rsid w:val="00DE68F2"/>
    <w:rsid w:val="00DE69D5"/>
    <w:rsid w:val="00DE6C08"/>
    <w:rsid w:val="00DE6D60"/>
    <w:rsid w:val="00DE74F8"/>
    <w:rsid w:val="00DE75A2"/>
    <w:rsid w:val="00DE7728"/>
    <w:rsid w:val="00DE7A93"/>
    <w:rsid w:val="00DE7C01"/>
    <w:rsid w:val="00DF00BE"/>
    <w:rsid w:val="00DF02DF"/>
    <w:rsid w:val="00DF0953"/>
    <w:rsid w:val="00DF0D8F"/>
    <w:rsid w:val="00DF0E7D"/>
    <w:rsid w:val="00DF0FBD"/>
    <w:rsid w:val="00DF133F"/>
    <w:rsid w:val="00DF13B7"/>
    <w:rsid w:val="00DF160B"/>
    <w:rsid w:val="00DF2029"/>
    <w:rsid w:val="00DF2069"/>
    <w:rsid w:val="00DF2335"/>
    <w:rsid w:val="00DF3284"/>
    <w:rsid w:val="00DF35BB"/>
    <w:rsid w:val="00DF3661"/>
    <w:rsid w:val="00DF39C6"/>
    <w:rsid w:val="00DF4527"/>
    <w:rsid w:val="00DF4631"/>
    <w:rsid w:val="00DF46B7"/>
    <w:rsid w:val="00DF4702"/>
    <w:rsid w:val="00DF4F26"/>
    <w:rsid w:val="00DF4FA3"/>
    <w:rsid w:val="00DF5362"/>
    <w:rsid w:val="00DF5784"/>
    <w:rsid w:val="00DF586F"/>
    <w:rsid w:val="00DF5BBC"/>
    <w:rsid w:val="00DF5D81"/>
    <w:rsid w:val="00DF6068"/>
    <w:rsid w:val="00DF6549"/>
    <w:rsid w:val="00DF6DFC"/>
    <w:rsid w:val="00DF6E8B"/>
    <w:rsid w:val="00DF72E0"/>
    <w:rsid w:val="00DF7361"/>
    <w:rsid w:val="00DF7527"/>
    <w:rsid w:val="00DF7B1B"/>
    <w:rsid w:val="00E00493"/>
    <w:rsid w:val="00E00DD9"/>
    <w:rsid w:val="00E011AD"/>
    <w:rsid w:val="00E01BE8"/>
    <w:rsid w:val="00E020C6"/>
    <w:rsid w:val="00E02303"/>
    <w:rsid w:val="00E0240C"/>
    <w:rsid w:val="00E02AB0"/>
    <w:rsid w:val="00E02CCE"/>
    <w:rsid w:val="00E03009"/>
    <w:rsid w:val="00E03D0D"/>
    <w:rsid w:val="00E03E0B"/>
    <w:rsid w:val="00E04312"/>
    <w:rsid w:val="00E043A8"/>
    <w:rsid w:val="00E04CE2"/>
    <w:rsid w:val="00E0504D"/>
    <w:rsid w:val="00E05959"/>
    <w:rsid w:val="00E05CF0"/>
    <w:rsid w:val="00E05F8B"/>
    <w:rsid w:val="00E0626B"/>
    <w:rsid w:val="00E064CB"/>
    <w:rsid w:val="00E066F0"/>
    <w:rsid w:val="00E067AF"/>
    <w:rsid w:val="00E070A9"/>
    <w:rsid w:val="00E07D6D"/>
    <w:rsid w:val="00E10898"/>
    <w:rsid w:val="00E10DDF"/>
    <w:rsid w:val="00E11FBC"/>
    <w:rsid w:val="00E1250D"/>
    <w:rsid w:val="00E12536"/>
    <w:rsid w:val="00E1263A"/>
    <w:rsid w:val="00E1310D"/>
    <w:rsid w:val="00E13505"/>
    <w:rsid w:val="00E1470E"/>
    <w:rsid w:val="00E14AFF"/>
    <w:rsid w:val="00E1544D"/>
    <w:rsid w:val="00E165F7"/>
    <w:rsid w:val="00E1686C"/>
    <w:rsid w:val="00E16BDD"/>
    <w:rsid w:val="00E16C7E"/>
    <w:rsid w:val="00E17197"/>
    <w:rsid w:val="00E176F9"/>
    <w:rsid w:val="00E178F4"/>
    <w:rsid w:val="00E17BEB"/>
    <w:rsid w:val="00E17F06"/>
    <w:rsid w:val="00E20109"/>
    <w:rsid w:val="00E202FF"/>
    <w:rsid w:val="00E207B2"/>
    <w:rsid w:val="00E2152A"/>
    <w:rsid w:val="00E21B74"/>
    <w:rsid w:val="00E22DDB"/>
    <w:rsid w:val="00E239B3"/>
    <w:rsid w:val="00E24ABD"/>
    <w:rsid w:val="00E2508B"/>
    <w:rsid w:val="00E25483"/>
    <w:rsid w:val="00E2661C"/>
    <w:rsid w:val="00E2697C"/>
    <w:rsid w:val="00E26FCD"/>
    <w:rsid w:val="00E27117"/>
    <w:rsid w:val="00E2716E"/>
    <w:rsid w:val="00E274D1"/>
    <w:rsid w:val="00E2790A"/>
    <w:rsid w:val="00E27F7B"/>
    <w:rsid w:val="00E30544"/>
    <w:rsid w:val="00E3083E"/>
    <w:rsid w:val="00E31239"/>
    <w:rsid w:val="00E312F7"/>
    <w:rsid w:val="00E3151E"/>
    <w:rsid w:val="00E321F7"/>
    <w:rsid w:val="00E328C8"/>
    <w:rsid w:val="00E334F3"/>
    <w:rsid w:val="00E33572"/>
    <w:rsid w:val="00E336F0"/>
    <w:rsid w:val="00E34205"/>
    <w:rsid w:val="00E34492"/>
    <w:rsid w:val="00E34495"/>
    <w:rsid w:val="00E351E1"/>
    <w:rsid w:val="00E35662"/>
    <w:rsid w:val="00E36371"/>
    <w:rsid w:val="00E36B9A"/>
    <w:rsid w:val="00E36CAC"/>
    <w:rsid w:val="00E3728C"/>
    <w:rsid w:val="00E3772C"/>
    <w:rsid w:val="00E40885"/>
    <w:rsid w:val="00E40C71"/>
    <w:rsid w:val="00E412C9"/>
    <w:rsid w:val="00E412EC"/>
    <w:rsid w:val="00E4165D"/>
    <w:rsid w:val="00E42088"/>
    <w:rsid w:val="00E43422"/>
    <w:rsid w:val="00E438DA"/>
    <w:rsid w:val="00E44AAE"/>
    <w:rsid w:val="00E44AB8"/>
    <w:rsid w:val="00E44FE6"/>
    <w:rsid w:val="00E45E35"/>
    <w:rsid w:val="00E45F4F"/>
    <w:rsid w:val="00E45F96"/>
    <w:rsid w:val="00E4610D"/>
    <w:rsid w:val="00E461A2"/>
    <w:rsid w:val="00E46539"/>
    <w:rsid w:val="00E46864"/>
    <w:rsid w:val="00E47341"/>
    <w:rsid w:val="00E47E3C"/>
    <w:rsid w:val="00E503EC"/>
    <w:rsid w:val="00E50B4C"/>
    <w:rsid w:val="00E51F45"/>
    <w:rsid w:val="00E51FBB"/>
    <w:rsid w:val="00E52327"/>
    <w:rsid w:val="00E524DC"/>
    <w:rsid w:val="00E525F1"/>
    <w:rsid w:val="00E529B6"/>
    <w:rsid w:val="00E52AC9"/>
    <w:rsid w:val="00E52BDD"/>
    <w:rsid w:val="00E52CB9"/>
    <w:rsid w:val="00E53290"/>
    <w:rsid w:val="00E53950"/>
    <w:rsid w:val="00E53A75"/>
    <w:rsid w:val="00E5433A"/>
    <w:rsid w:val="00E545BA"/>
    <w:rsid w:val="00E5483A"/>
    <w:rsid w:val="00E56776"/>
    <w:rsid w:val="00E57009"/>
    <w:rsid w:val="00E5761A"/>
    <w:rsid w:val="00E57B02"/>
    <w:rsid w:val="00E57C7E"/>
    <w:rsid w:val="00E57CBC"/>
    <w:rsid w:val="00E600E8"/>
    <w:rsid w:val="00E60841"/>
    <w:rsid w:val="00E60894"/>
    <w:rsid w:val="00E6126F"/>
    <w:rsid w:val="00E61AE2"/>
    <w:rsid w:val="00E61E86"/>
    <w:rsid w:val="00E62434"/>
    <w:rsid w:val="00E62945"/>
    <w:rsid w:val="00E62B30"/>
    <w:rsid w:val="00E62D35"/>
    <w:rsid w:val="00E6383E"/>
    <w:rsid w:val="00E63C94"/>
    <w:rsid w:val="00E64322"/>
    <w:rsid w:val="00E6446E"/>
    <w:rsid w:val="00E6496F"/>
    <w:rsid w:val="00E64DD6"/>
    <w:rsid w:val="00E6622F"/>
    <w:rsid w:val="00E663A0"/>
    <w:rsid w:val="00E66889"/>
    <w:rsid w:val="00E66B37"/>
    <w:rsid w:val="00E66ED6"/>
    <w:rsid w:val="00E671D5"/>
    <w:rsid w:val="00E676E8"/>
    <w:rsid w:val="00E67B8A"/>
    <w:rsid w:val="00E67F1F"/>
    <w:rsid w:val="00E70549"/>
    <w:rsid w:val="00E707F6"/>
    <w:rsid w:val="00E70CFF"/>
    <w:rsid w:val="00E71AA6"/>
    <w:rsid w:val="00E71CB2"/>
    <w:rsid w:val="00E722D7"/>
    <w:rsid w:val="00E723DF"/>
    <w:rsid w:val="00E72AB1"/>
    <w:rsid w:val="00E73164"/>
    <w:rsid w:val="00E737CB"/>
    <w:rsid w:val="00E73EDD"/>
    <w:rsid w:val="00E73F5E"/>
    <w:rsid w:val="00E7430D"/>
    <w:rsid w:val="00E7464F"/>
    <w:rsid w:val="00E757D2"/>
    <w:rsid w:val="00E7583B"/>
    <w:rsid w:val="00E75EDB"/>
    <w:rsid w:val="00E76FA1"/>
    <w:rsid w:val="00E7707A"/>
    <w:rsid w:val="00E772D2"/>
    <w:rsid w:val="00E776FE"/>
    <w:rsid w:val="00E77E35"/>
    <w:rsid w:val="00E801EE"/>
    <w:rsid w:val="00E808DA"/>
    <w:rsid w:val="00E80C7F"/>
    <w:rsid w:val="00E81317"/>
    <w:rsid w:val="00E824E3"/>
    <w:rsid w:val="00E82FBC"/>
    <w:rsid w:val="00E8313B"/>
    <w:rsid w:val="00E834F5"/>
    <w:rsid w:val="00E834FC"/>
    <w:rsid w:val="00E8353B"/>
    <w:rsid w:val="00E83DA5"/>
    <w:rsid w:val="00E83E13"/>
    <w:rsid w:val="00E8489C"/>
    <w:rsid w:val="00E848ED"/>
    <w:rsid w:val="00E84A70"/>
    <w:rsid w:val="00E84F5A"/>
    <w:rsid w:val="00E84FFF"/>
    <w:rsid w:val="00E856D5"/>
    <w:rsid w:val="00E8586B"/>
    <w:rsid w:val="00E86900"/>
    <w:rsid w:val="00E86D72"/>
    <w:rsid w:val="00E87407"/>
    <w:rsid w:val="00E87887"/>
    <w:rsid w:val="00E87F8A"/>
    <w:rsid w:val="00E90065"/>
    <w:rsid w:val="00E90D94"/>
    <w:rsid w:val="00E916EF"/>
    <w:rsid w:val="00E91A7A"/>
    <w:rsid w:val="00E941EC"/>
    <w:rsid w:val="00E94B20"/>
    <w:rsid w:val="00E94F20"/>
    <w:rsid w:val="00E95285"/>
    <w:rsid w:val="00E95384"/>
    <w:rsid w:val="00E955EC"/>
    <w:rsid w:val="00E9563F"/>
    <w:rsid w:val="00E956CF"/>
    <w:rsid w:val="00E95E56"/>
    <w:rsid w:val="00E95F98"/>
    <w:rsid w:val="00E96175"/>
    <w:rsid w:val="00E967F5"/>
    <w:rsid w:val="00E96E5A"/>
    <w:rsid w:val="00E96FF6"/>
    <w:rsid w:val="00EA0068"/>
    <w:rsid w:val="00EA07D3"/>
    <w:rsid w:val="00EA0C73"/>
    <w:rsid w:val="00EA0FF1"/>
    <w:rsid w:val="00EA1428"/>
    <w:rsid w:val="00EA175D"/>
    <w:rsid w:val="00EA1BE5"/>
    <w:rsid w:val="00EA1C9B"/>
    <w:rsid w:val="00EA258F"/>
    <w:rsid w:val="00EA26E8"/>
    <w:rsid w:val="00EA2BFB"/>
    <w:rsid w:val="00EA2FC3"/>
    <w:rsid w:val="00EA3064"/>
    <w:rsid w:val="00EA3F3B"/>
    <w:rsid w:val="00EA4605"/>
    <w:rsid w:val="00EA4A6A"/>
    <w:rsid w:val="00EA4BFA"/>
    <w:rsid w:val="00EA58B1"/>
    <w:rsid w:val="00EA5CBF"/>
    <w:rsid w:val="00EA61C3"/>
    <w:rsid w:val="00EA69CA"/>
    <w:rsid w:val="00EA69F1"/>
    <w:rsid w:val="00EA6C1B"/>
    <w:rsid w:val="00EA6C52"/>
    <w:rsid w:val="00EA6D06"/>
    <w:rsid w:val="00EA6E2F"/>
    <w:rsid w:val="00EA74C2"/>
    <w:rsid w:val="00EA761A"/>
    <w:rsid w:val="00EA7B91"/>
    <w:rsid w:val="00EA7D59"/>
    <w:rsid w:val="00EB0003"/>
    <w:rsid w:val="00EB09B1"/>
    <w:rsid w:val="00EB1328"/>
    <w:rsid w:val="00EB213D"/>
    <w:rsid w:val="00EB2429"/>
    <w:rsid w:val="00EB27ED"/>
    <w:rsid w:val="00EB2815"/>
    <w:rsid w:val="00EB3084"/>
    <w:rsid w:val="00EB31CC"/>
    <w:rsid w:val="00EB333A"/>
    <w:rsid w:val="00EB4109"/>
    <w:rsid w:val="00EB43B2"/>
    <w:rsid w:val="00EB4511"/>
    <w:rsid w:val="00EB45F2"/>
    <w:rsid w:val="00EB49AC"/>
    <w:rsid w:val="00EB4AA2"/>
    <w:rsid w:val="00EB4B61"/>
    <w:rsid w:val="00EB5112"/>
    <w:rsid w:val="00EB57A3"/>
    <w:rsid w:val="00EB5998"/>
    <w:rsid w:val="00EB5BFD"/>
    <w:rsid w:val="00EB6154"/>
    <w:rsid w:val="00EB6202"/>
    <w:rsid w:val="00EB63BD"/>
    <w:rsid w:val="00EB6698"/>
    <w:rsid w:val="00EB6C15"/>
    <w:rsid w:val="00EB74CE"/>
    <w:rsid w:val="00EB7FD5"/>
    <w:rsid w:val="00EC000B"/>
    <w:rsid w:val="00EC013F"/>
    <w:rsid w:val="00EC02C6"/>
    <w:rsid w:val="00EC02E1"/>
    <w:rsid w:val="00EC0482"/>
    <w:rsid w:val="00EC0FDA"/>
    <w:rsid w:val="00EC11B5"/>
    <w:rsid w:val="00EC22F8"/>
    <w:rsid w:val="00EC2368"/>
    <w:rsid w:val="00EC2D92"/>
    <w:rsid w:val="00EC3158"/>
    <w:rsid w:val="00EC3B90"/>
    <w:rsid w:val="00EC5061"/>
    <w:rsid w:val="00EC540F"/>
    <w:rsid w:val="00EC6D1C"/>
    <w:rsid w:val="00EC6EA1"/>
    <w:rsid w:val="00EC6F79"/>
    <w:rsid w:val="00EC7127"/>
    <w:rsid w:val="00EC77A3"/>
    <w:rsid w:val="00EC7EC6"/>
    <w:rsid w:val="00ED0098"/>
    <w:rsid w:val="00ED0A04"/>
    <w:rsid w:val="00ED17C4"/>
    <w:rsid w:val="00ED183C"/>
    <w:rsid w:val="00ED3098"/>
    <w:rsid w:val="00ED412C"/>
    <w:rsid w:val="00ED421F"/>
    <w:rsid w:val="00ED4DF1"/>
    <w:rsid w:val="00ED4FA8"/>
    <w:rsid w:val="00ED5991"/>
    <w:rsid w:val="00ED5FDE"/>
    <w:rsid w:val="00ED73D8"/>
    <w:rsid w:val="00EE00E1"/>
    <w:rsid w:val="00EE11C1"/>
    <w:rsid w:val="00EE19AE"/>
    <w:rsid w:val="00EE1DBE"/>
    <w:rsid w:val="00EE21B2"/>
    <w:rsid w:val="00EE2452"/>
    <w:rsid w:val="00EE32C0"/>
    <w:rsid w:val="00EE37EF"/>
    <w:rsid w:val="00EE38C5"/>
    <w:rsid w:val="00EE3C01"/>
    <w:rsid w:val="00EE3FE0"/>
    <w:rsid w:val="00EE405F"/>
    <w:rsid w:val="00EE47A6"/>
    <w:rsid w:val="00EE4F0C"/>
    <w:rsid w:val="00EE608F"/>
    <w:rsid w:val="00EE61AD"/>
    <w:rsid w:val="00EE66DD"/>
    <w:rsid w:val="00EE695E"/>
    <w:rsid w:val="00EE77E3"/>
    <w:rsid w:val="00EE7B1C"/>
    <w:rsid w:val="00EE7F7D"/>
    <w:rsid w:val="00EF0176"/>
    <w:rsid w:val="00EF0433"/>
    <w:rsid w:val="00EF0CF6"/>
    <w:rsid w:val="00EF0F82"/>
    <w:rsid w:val="00EF1E7B"/>
    <w:rsid w:val="00EF2196"/>
    <w:rsid w:val="00EF2351"/>
    <w:rsid w:val="00EF2581"/>
    <w:rsid w:val="00EF2C2B"/>
    <w:rsid w:val="00EF2C94"/>
    <w:rsid w:val="00EF3E45"/>
    <w:rsid w:val="00EF473A"/>
    <w:rsid w:val="00EF4A74"/>
    <w:rsid w:val="00EF4E6D"/>
    <w:rsid w:val="00EF520F"/>
    <w:rsid w:val="00EF5352"/>
    <w:rsid w:val="00EF535A"/>
    <w:rsid w:val="00EF62AD"/>
    <w:rsid w:val="00EF6AAA"/>
    <w:rsid w:val="00EF6E26"/>
    <w:rsid w:val="00EF715C"/>
    <w:rsid w:val="00EF7770"/>
    <w:rsid w:val="00EF7AEE"/>
    <w:rsid w:val="00EF7E06"/>
    <w:rsid w:val="00F0059D"/>
    <w:rsid w:val="00F00A8F"/>
    <w:rsid w:val="00F01B17"/>
    <w:rsid w:val="00F02350"/>
    <w:rsid w:val="00F033CA"/>
    <w:rsid w:val="00F0382F"/>
    <w:rsid w:val="00F03923"/>
    <w:rsid w:val="00F04716"/>
    <w:rsid w:val="00F049DA"/>
    <w:rsid w:val="00F04EE0"/>
    <w:rsid w:val="00F04FA8"/>
    <w:rsid w:val="00F05764"/>
    <w:rsid w:val="00F0577B"/>
    <w:rsid w:val="00F05D10"/>
    <w:rsid w:val="00F05FBC"/>
    <w:rsid w:val="00F063D6"/>
    <w:rsid w:val="00F065B9"/>
    <w:rsid w:val="00F0678D"/>
    <w:rsid w:val="00F06E87"/>
    <w:rsid w:val="00F07137"/>
    <w:rsid w:val="00F07EA4"/>
    <w:rsid w:val="00F08D94"/>
    <w:rsid w:val="00F10AF2"/>
    <w:rsid w:val="00F10B43"/>
    <w:rsid w:val="00F10E4A"/>
    <w:rsid w:val="00F1109A"/>
    <w:rsid w:val="00F11457"/>
    <w:rsid w:val="00F11813"/>
    <w:rsid w:val="00F11C69"/>
    <w:rsid w:val="00F11D89"/>
    <w:rsid w:val="00F129C5"/>
    <w:rsid w:val="00F12E75"/>
    <w:rsid w:val="00F1379E"/>
    <w:rsid w:val="00F13822"/>
    <w:rsid w:val="00F143EC"/>
    <w:rsid w:val="00F146E0"/>
    <w:rsid w:val="00F148AF"/>
    <w:rsid w:val="00F14DF0"/>
    <w:rsid w:val="00F150C5"/>
    <w:rsid w:val="00F15348"/>
    <w:rsid w:val="00F15F20"/>
    <w:rsid w:val="00F163E5"/>
    <w:rsid w:val="00F168F1"/>
    <w:rsid w:val="00F168FC"/>
    <w:rsid w:val="00F16A5C"/>
    <w:rsid w:val="00F16B84"/>
    <w:rsid w:val="00F172BF"/>
    <w:rsid w:val="00F1738C"/>
    <w:rsid w:val="00F17779"/>
    <w:rsid w:val="00F17BE2"/>
    <w:rsid w:val="00F20553"/>
    <w:rsid w:val="00F2083B"/>
    <w:rsid w:val="00F20A3E"/>
    <w:rsid w:val="00F20C38"/>
    <w:rsid w:val="00F20E2E"/>
    <w:rsid w:val="00F21197"/>
    <w:rsid w:val="00F2164C"/>
    <w:rsid w:val="00F21C36"/>
    <w:rsid w:val="00F2245F"/>
    <w:rsid w:val="00F2289F"/>
    <w:rsid w:val="00F23252"/>
    <w:rsid w:val="00F232CE"/>
    <w:rsid w:val="00F23620"/>
    <w:rsid w:val="00F238CD"/>
    <w:rsid w:val="00F23998"/>
    <w:rsid w:val="00F23E0D"/>
    <w:rsid w:val="00F24071"/>
    <w:rsid w:val="00F24312"/>
    <w:rsid w:val="00F245B2"/>
    <w:rsid w:val="00F24D6E"/>
    <w:rsid w:val="00F24E42"/>
    <w:rsid w:val="00F25990"/>
    <w:rsid w:val="00F259BC"/>
    <w:rsid w:val="00F25B3A"/>
    <w:rsid w:val="00F261B8"/>
    <w:rsid w:val="00F26437"/>
    <w:rsid w:val="00F26AF0"/>
    <w:rsid w:val="00F26DA7"/>
    <w:rsid w:val="00F27557"/>
    <w:rsid w:val="00F27736"/>
    <w:rsid w:val="00F2773E"/>
    <w:rsid w:val="00F27A8D"/>
    <w:rsid w:val="00F30009"/>
    <w:rsid w:val="00F30120"/>
    <w:rsid w:val="00F311D8"/>
    <w:rsid w:val="00F3132E"/>
    <w:rsid w:val="00F31EE8"/>
    <w:rsid w:val="00F324C9"/>
    <w:rsid w:val="00F3275C"/>
    <w:rsid w:val="00F33606"/>
    <w:rsid w:val="00F33A6D"/>
    <w:rsid w:val="00F33BC0"/>
    <w:rsid w:val="00F33D42"/>
    <w:rsid w:val="00F341FB"/>
    <w:rsid w:val="00F34E0E"/>
    <w:rsid w:val="00F3522F"/>
    <w:rsid w:val="00F35873"/>
    <w:rsid w:val="00F35E37"/>
    <w:rsid w:val="00F3614A"/>
    <w:rsid w:val="00F36423"/>
    <w:rsid w:val="00F36431"/>
    <w:rsid w:val="00F3679E"/>
    <w:rsid w:val="00F36A35"/>
    <w:rsid w:val="00F36AB5"/>
    <w:rsid w:val="00F36C51"/>
    <w:rsid w:val="00F36C71"/>
    <w:rsid w:val="00F3703F"/>
    <w:rsid w:val="00F372C3"/>
    <w:rsid w:val="00F377EE"/>
    <w:rsid w:val="00F37B9A"/>
    <w:rsid w:val="00F37C45"/>
    <w:rsid w:val="00F40DD5"/>
    <w:rsid w:val="00F40DE9"/>
    <w:rsid w:val="00F4134C"/>
    <w:rsid w:val="00F4137E"/>
    <w:rsid w:val="00F41441"/>
    <w:rsid w:val="00F41731"/>
    <w:rsid w:val="00F41875"/>
    <w:rsid w:val="00F42344"/>
    <w:rsid w:val="00F42B56"/>
    <w:rsid w:val="00F43620"/>
    <w:rsid w:val="00F43893"/>
    <w:rsid w:val="00F439C9"/>
    <w:rsid w:val="00F43CD5"/>
    <w:rsid w:val="00F43F8C"/>
    <w:rsid w:val="00F446DC"/>
    <w:rsid w:val="00F44BEC"/>
    <w:rsid w:val="00F44DFC"/>
    <w:rsid w:val="00F4546E"/>
    <w:rsid w:val="00F4569D"/>
    <w:rsid w:val="00F459B0"/>
    <w:rsid w:val="00F463C0"/>
    <w:rsid w:val="00F463D7"/>
    <w:rsid w:val="00F4771E"/>
    <w:rsid w:val="00F479DD"/>
    <w:rsid w:val="00F50213"/>
    <w:rsid w:val="00F5103A"/>
    <w:rsid w:val="00F5124E"/>
    <w:rsid w:val="00F51554"/>
    <w:rsid w:val="00F5162D"/>
    <w:rsid w:val="00F52382"/>
    <w:rsid w:val="00F53158"/>
    <w:rsid w:val="00F53205"/>
    <w:rsid w:val="00F5397E"/>
    <w:rsid w:val="00F539B7"/>
    <w:rsid w:val="00F54BF4"/>
    <w:rsid w:val="00F5531A"/>
    <w:rsid w:val="00F5587E"/>
    <w:rsid w:val="00F55E42"/>
    <w:rsid w:val="00F56E2B"/>
    <w:rsid w:val="00F57298"/>
    <w:rsid w:val="00F573AA"/>
    <w:rsid w:val="00F573F1"/>
    <w:rsid w:val="00F576E1"/>
    <w:rsid w:val="00F578E8"/>
    <w:rsid w:val="00F605C6"/>
    <w:rsid w:val="00F60A54"/>
    <w:rsid w:val="00F60EA2"/>
    <w:rsid w:val="00F610CE"/>
    <w:rsid w:val="00F61207"/>
    <w:rsid w:val="00F6135D"/>
    <w:rsid w:val="00F613E1"/>
    <w:rsid w:val="00F620AD"/>
    <w:rsid w:val="00F622E0"/>
    <w:rsid w:val="00F62956"/>
    <w:rsid w:val="00F633E4"/>
    <w:rsid w:val="00F63437"/>
    <w:rsid w:val="00F6343B"/>
    <w:rsid w:val="00F6398F"/>
    <w:rsid w:val="00F63BA8"/>
    <w:rsid w:val="00F642F4"/>
    <w:rsid w:val="00F647C5"/>
    <w:rsid w:val="00F64B45"/>
    <w:rsid w:val="00F64CD6"/>
    <w:rsid w:val="00F653C1"/>
    <w:rsid w:val="00F65476"/>
    <w:rsid w:val="00F65604"/>
    <w:rsid w:val="00F66089"/>
    <w:rsid w:val="00F6611B"/>
    <w:rsid w:val="00F665E5"/>
    <w:rsid w:val="00F66FE7"/>
    <w:rsid w:val="00F670E5"/>
    <w:rsid w:val="00F677F1"/>
    <w:rsid w:val="00F679C8"/>
    <w:rsid w:val="00F67ABF"/>
    <w:rsid w:val="00F704F6"/>
    <w:rsid w:val="00F7199E"/>
    <w:rsid w:val="00F71C8F"/>
    <w:rsid w:val="00F722E4"/>
    <w:rsid w:val="00F7246F"/>
    <w:rsid w:val="00F72A23"/>
    <w:rsid w:val="00F72E2E"/>
    <w:rsid w:val="00F7308E"/>
    <w:rsid w:val="00F737CA"/>
    <w:rsid w:val="00F7381B"/>
    <w:rsid w:val="00F7382F"/>
    <w:rsid w:val="00F739C3"/>
    <w:rsid w:val="00F73B3D"/>
    <w:rsid w:val="00F74C8E"/>
    <w:rsid w:val="00F7581C"/>
    <w:rsid w:val="00F75854"/>
    <w:rsid w:val="00F75A18"/>
    <w:rsid w:val="00F75FD4"/>
    <w:rsid w:val="00F760BA"/>
    <w:rsid w:val="00F765C3"/>
    <w:rsid w:val="00F7667D"/>
    <w:rsid w:val="00F76BD1"/>
    <w:rsid w:val="00F772B3"/>
    <w:rsid w:val="00F77E5B"/>
    <w:rsid w:val="00F80529"/>
    <w:rsid w:val="00F80908"/>
    <w:rsid w:val="00F80C6E"/>
    <w:rsid w:val="00F80E94"/>
    <w:rsid w:val="00F8141D"/>
    <w:rsid w:val="00F8150C"/>
    <w:rsid w:val="00F816AF"/>
    <w:rsid w:val="00F81B09"/>
    <w:rsid w:val="00F81EA4"/>
    <w:rsid w:val="00F82167"/>
    <w:rsid w:val="00F82206"/>
    <w:rsid w:val="00F8286C"/>
    <w:rsid w:val="00F82BCA"/>
    <w:rsid w:val="00F82DDA"/>
    <w:rsid w:val="00F831C1"/>
    <w:rsid w:val="00F8384F"/>
    <w:rsid w:val="00F844B4"/>
    <w:rsid w:val="00F8481B"/>
    <w:rsid w:val="00F84DDF"/>
    <w:rsid w:val="00F84ECB"/>
    <w:rsid w:val="00F85186"/>
    <w:rsid w:val="00F85317"/>
    <w:rsid w:val="00F8598E"/>
    <w:rsid w:val="00F8602D"/>
    <w:rsid w:val="00F86070"/>
    <w:rsid w:val="00F864E8"/>
    <w:rsid w:val="00F86534"/>
    <w:rsid w:val="00F8781E"/>
    <w:rsid w:val="00F878CD"/>
    <w:rsid w:val="00F9017C"/>
    <w:rsid w:val="00F9090A"/>
    <w:rsid w:val="00F91D4F"/>
    <w:rsid w:val="00F92892"/>
    <w:rsid w:val="00F92A8C"/>
    <w:rsid w:val="00F93246"/>
    <w:rsid w:val="00F93500"/>
    <w:rsid w:val="00F93DEB"/>
    <w:rsid w:val="00F94282"/>
    <w:rsid w:val="00F94C02"/>
    <w:rsid w:val="00F94DF7"/>
    <w:rsid w:val="00F94F10"/>
    <w:rsid w:val="00F95674"/>
    <w:rsid w:val="00F95E1C"/>
    <w:rsid w:val="00F96B96"/>
    <w:rsid w:val="00F96E99"/>
    <w:rsid w:val="00F96F6A"/>
    <w:rsid w:val="00F973DD"/>
    <w:rsid w:val="00FA0039"/>
    <w:rsid w:val="00FA0201"/>
    <w:rsid w:val="00FA0542"/>
    <w:rsid w:val="00FA0E9E"/>
    <w:rsid w:val="00FA0F6C"/>
    <w:rsid w:val="00FA142F"/>
    <w:rsid w:val="00FA1B88"/>
    <w:rsid w:val="00FA271E"/>
    <w:rsid w:val="00FA2B57"/>
    <w:rsid w:val="00FA2FCE"/>
    <w:rsid w:val="00FA40EA"/>
    <w:rsid w:val="00FA4A90"/>
    <w:rsid w:val="00FA4C89"/>
    <w:rsid w:val="00FA4ED3"/>
    <w:rsid w:val="00FA4F37"/>
    <w:rsid w:val="00FA4F65"/>
    <w:rsid w:val="00FA4FCD"/>
    <w:rsid w:val="00FA522E"/>
    <w:rsid w:val="00FA530F"/>
    <w:rsid w:val="00FA5464"/>
    <w:rsid w:val="00FA585A"/>
    <w:rsid w:val="00FA59DB"/>
    <w:rsid w:val="00FA5B39"/>
    <w:rsid w:val="00FA6138"/>
    <w:rsid w:val="00FA6468"/>
    <w:rsid w:val="00FA70DB"/>
    <w:rsid w:val="00FA71DD"/>
    <w:rsid w:val="00FA7438"/>
    <w:rsid w:val="00FA7DF4"/>
    <w:rsid w:val="00FB04E5"/>
    <w:rsid w:val="00FB0B33"/>
    <w:rsid w:val="00FB0BEB"/>
    <w:rsid w:val="00FB166C"/>
    <w:rsid w:val="00FB19B5"/>
    <w:rsid w:val="00FB1A40"/>
    <w:rsid w:val="00FB243F"/>
    <w:rsid w:val="00FB3A11"/>
    <w:rsid w:val="00FB3D60"/>
    <w:rsid w:val="00FB3FB1"/>
    <w:rsid w:val="00FB40CE"/>
    <w:rsid w:val="00FB415E"/>
    <w:rsid w:val="00FB4165"/>
    <w:rsid w:val="00FB4F0A"/>
    <w:rsid w:val="00FB5D7F"/>
    <w:rsid w:val="00FB5F19"/>
    <w:rsid w:val="00FB6490"/>
    <w:rsid w:val="00FB6771"/>
    <w:rsid w:val="00FB6969"/>
    <w:rsid w:val="00FB7A2E"/>
    <w:rsid w:val="00FB7CD5"/>
    <w:rsid w:val="00FC0010"/>
    <w:rsid w:val="00FC020D"/>
    <w:rsid w:val="00FC1B98"/>
    <w:rsid w:val="00FC1C2E"/>
    <w:rsid w:val="00FC1D52"/>
    <w:rsid w:val="00FC201C"/>
    <w:rsid w:val="00FC21EF"/>
    <w:rsid w:val="00FC27E3"/>
    <w:rsid w:val="00FC3823"/>
    <w:rsid w:val="00FC4E86"/>
    <w:rsid w:val="00FC507D"/>
    <w:rsid w:val="00FC5BCB"/>
    <w:rsid w:val="00FC5C23"/>
    <w:rsid w:val="00FC5E3A"/>
    <w:rsid w:val="00FC5E5E"/>
    <w:rsid w:val="00FC67EB"/>
    <w:rsid w:val="00FC692F"/>
    <w:rsid w:val="00FC6F48"/>
    <w:rsid w:val="00FC7878"/>
    <w:rsid w:val="00FC7A3F"/>
    <w:rsid w:val="00FC7B87"/>
    <w:rsid w:val="00FC7D25"/>
    <w:rsid w:val="00FD0F8C"/>
    <w:rsid w:val="00FD1306"/>
    <w:rsid w:val="00FD148E"/>
    <w:rsid w:val="00FD1886"/>
    <w:rsid w:val="00FD1F31"/>
    <w:rsid w:val="00FD2DF5"/>
    <w:rsid w:val="00FD2E77"/>
    <w:rsid w:val="00FD304C"/>
    <w:rsid w:val="00FD320F"/>
    <w:rsid w:val="00FD322F"/>
    <w:rsid w:val="00FD3702"/>
    <w:rsid w:val="00FD3D08"/>
    <w:rsid w:val="00FD3E69"/>
    <w:rsid w:val="00FD3FD9"/>
    <w:rsid w:val="00FD4476"/>
    <w:rsid w:val="00FD4529"/>
    <w:rsid w:val="00FD45F8"/>
    <w:rsid w:val="00FD49C8"/>
    <w:rsid w:val="00FD4AA3"/>
    <w:rsid w:val="00FD4E10"/>
    <w:rsid w:val="00FD5280"/>
    <w:rsid w:val="00FD5434"/>
    <w:rsid w:val="00FD5A5F"/>
    <w:rsid w:val="00FD5E89"/>
    <w:rsid w:val="00FD661E"/>
    <w:rsid w:val="00FD6BA1"/>
    <w:rsid w:val="00FD6C99"/>
    <w:rsid w:val="00FD6F75"/>
    <w:rsid w:val="00FD7074"/>
    <w:rsid w:val="00FE0139"/>
    <w:rsid w:val="00FE073A"/>
    <w:rsid w:val="00FE1194"/>
    <w:rsid w:val="00FE173B"/>
    <w:rsid w:val="00FE19C7"/>
    <w:rsid w:val="00FE2568"/>
    <w:rsid w:val="00FE269D"/>
    <w:rsid w:val="00FE2A28"/>
    <w:rsid w:val="00FE3247"/>
    <w:rsid w:val="00FE404F"/>
    <w:rsid w:val="00FE47BA"/>
    <w:rsid w:val="00FE49F5"/>
    <w:rsid w:val="00FE6274"/>
    <w:rsid w:val="00FE6434"/>
    <w:rsid w:val="00FE64B9"/>
    <w:rsid w:val="00FE6872"/>
    <w:rsid w:val="00FE6F2B"/>
    <w:rsid w:val="00FE773C"/>
    <w:rsid w:val="00FE7778"/>
    <w:rsid w:val="00FF18DD"/>
    <w:rsid w:val="00FF248C"/>
    <w:rsid w:val="00FF2539"/>
    <w:rsid w:val="00FF26CF"/>
    <w:rsid w:val="00FF2CBF"/>
    <w:rsid w:val="00FF2D68"/>
    <w:rsid w:val="00FF3027"/>
    <w:rsid w:val="00FF3C8F"/>
    <w:rsid w:val="00FF3DC9"/>
    <w:rsid w:val="00FF3E35"/>
    <w:rsid w:val="00FF3F69"/>
    <w:rsid w:val="00FF4F44"/>
    <w:rsid w:val="00FF5219"/>
    <w:rsid w:val="00FF5A91"/>
    <w:rsid w:val="00FF5D18"/>
    <w:rsid w:val="00FF611C"/>
    <w:rsid w:val="00FF6983"/>
    <w:rsid w:val="00FF70D5"/>
    <w:rsid w:val="00FF753F"/>
    <w:rsid w:val="00FF7AB4"/>
    <w:rsid w:val="013438FE"/>
    <w:rsid w:val="01505E90"/>
    <w:rsid w:val="01E870B3"/>
    <w:rsid w:val="020BDECB"/>
    <w:rsid w:val="022840BA"/>
    <w:rsid w:val="02646093"/>
    <w:rsid w:val="028ED975"/>
    <w:rsid w:val="0291DA3E"/>
    <w:rsid w:val="029F786F"/>
    <w:rsid w:val="02CD99B4"/>
    <w:rsid w:val="02F89E84"/>
    <w:rsid w:val="036EA190"/>
    <w:rsid w:val="03740732"/>
    <w:rsid w:val="04EA494E"/>
    <w:rsid w:val="05AA316F"/>
    <w:rsid w:val="05F7CEF3"/>
    <w:rsid w:val="06DEB882"/>
    <w:rsid w:val="0727C414"/>
    <w:rsid w:val="075F042D"/>
    <w:rsid w:val="079F49B9"/>
    <w:rsid w:val="07CD4707"/>
    <w:rsid w:val="08596B64"/>
    <w:rsid w:val="0917754A"/>
    <w:rsid w:val="09C57737"/>
    <w:rsid w:val="09D96A47"/>
    <w:rsid w:val="0A247E0D"/>
    <w:rsid w:val="0A66F8E0"/>
    <w:rsid w:val="0A690C86"/>
    <w:rsid w:val="0AA902C5"/>
    <w:rsid w:val="0AC745C0"/>
    <w:rsid w:val="0AE61E4D"/>
    <w:rsid w:val="0AF8C5AF"/>
    <w:rsid w:val="0B1430E2"/>
    <w:rsid w:val="0B21DD9B"/>
    <w:rsid w:val="0B37A73E"/>
    <w:rsid w:val="0B8B2A27"/>
    <w:rsid w:val="0BE241C2"/>
    <w:rsid w:val="0BE81133"/>
    <w:rsid w:val="0C7A5931"/>
    <w:rsid w:val="0D2690F9"/>
    <w:rsid w:val="0D41E1E9"/>
    <w:rsid w:val="0D68DE6D"/>
    <w:rsid w:val="0D8D385E"/>
    <w:rsid w:val="0E1E3CB4"/>
    <w:rsid w:val="0EA79B02"/>
    <w:rsid w:val="0EEEE62D"/>
    <w:rsid w:val="0F16BEEF"/>
    <w:rsid w:val="0F21A786"/>
    <w:rsid w:val="0F2BBA23"/>
    <w:rsid w:val="0F52777B"/>
    <w:rsid w:val="0F988C85"/>
    <w:rsid w:val="1082F5E4"/>
    <w:rsid w:val="11C08DD8"/>
    <w:rsid w:val="11CE5D41"/>
    <w:rsid w:val="11D5011D"/>
    <w:rsid w:val="11F02811"/>
    <w:rsid w:val="1226D2AB"/>
    <w:rsid w:val="12524924"/>
    <w:rsid w:val="125F6911"/>
    <w:rsid w:val="1289ACD3"/>
    <w:rsid w:val="12A59BAF"/>
    <w:rsid w:val="12E41C7E"/>
    <w:rsid w:val="134AA498"/>
    <w:rsid w:val="13679FE8"/>
    <w:rsid w:val="13781DBD"/>
    <w:rsid w:val="13E2AA31"/>
    <w:rsid w:val="14313A0A"/>
    <w:rsid w:val="14553DB1"/>
    <w:rsid w:val="148B68DE"/>
    <w:rsid w:val="1520D800"/>
    <w:rsid w:val="154AE181"/>
    <w:rsid w:val="156E57D3"/>
    <w:rsid w:val="158B31B1"/>
    <w:rsid w:val="15AA28F5"/>
    <w:rsid w:val="170B4345"/>
    <w:rsid w:val="172570C9"/>
    <w:rsid w:val="1749CA20"/>
    <w:rsid w:val="1768D760"/>
    <w:rsid w:val="17C2421C"/>
    <w:rsid w:val="186A2439"/>
    <w:rsid w:val="18B5EC21"/>
    <w:rsid w:val="195FE4AF"/>
    <w:rsid w:val="19BA8F21"/>
    <w:rsid w:val="19EFDCA9"/>
    <w:rsid w:val="1A3B7D5B"/>
    <w:rsid w:val="1A6EA07C"/>
    <w:rsid w:val="1A8BA5EC"/>
    <w:rsid w:val="1B6987DD"/>
    <w:rsid w:val="1C481F0B"/>
    <w:rsid w:val="1C4CDC46"/>
    <w:rsid w:val="1C93711D"/>
    <w:rsid w:val="1CA04C07"/>
    <w:rsid w:val="1CADF293"/>
    <w:rsid w:val="1CBCDEF9"/>
    <w:rsid w:val="1ECE2FA3"/>
    <w:rsid w:val="1F39C759"/>
    <w:rsid w:val="1F4BEEFB"/>
    <w:rsid w:val="1F8151B9"/>
    <w:rsid w:val="1FF8E151"/>
    <w:rsid w:val="20D515AF"/>
    <w:rsid w:val="2106C6BB"/>
    <w:rsid w:val="21E0F35E"/>
    <w:rsid w:val="2234E978"/>
    <w:rsid w:val="22C25B1A"/>
    <w:rsid w:val="22F6E525"/>
    <w:rsid w:val="232EF736"/>
    <w:rsid w:val="23324445"/>
    <w:rsid w:val="2356D19C"/>
    <w:rsid w:val="236C5AF0"/>
    <w:rsid w:val="24659483"/>
    <w:rsid w:val="248331BC"/>
    <w:rsid w:val="24D80E49"/>
    <w:rsid w:val="24FEA340"/>
    <w:rsid w:val="2537D623"/>
    <w:rsid w:val="25602411"/>
    <w:rsid w:val="25C08464"/>
    <w:rsid w:val="267DB87B"/>
    <w:rsid w:val="26E73AD2"/>
    <w:rsid w:val="27048B18"/>
    <w:rsid w:val="2748AE6D"/>
    <w:rsid w:val="27A3A328"/>
    <w:rsid w:val="27C50638"/>
    <w:rsid w:val="280226BE"/>
    <w:rsid w:val="28225107"/>
    <w:rsid w:val="28DA008C"/>
    <w:rsid w:val="29061910"/>
    <w:rsid w:val="290712B9"/>
    <w:rsid w:val="29154BD3"/>
    <w:rsid w:val="294487F0"/>
    <w:rsid w:val="29DAD3B5"/>
    <w:rsid w:val="2A1EB7A3"/>
    <w:rsid w:val="2A46BADD"/>
    <w:rsid w:val="2A5CD968"/>
    <w:rsid w:val="2A6C3238"/>
    <w:rsid w:val="2A7250A4"/>
    <w:rsid w:val="2ADEBB4E"/>
    <w:rsid w:val="2BE323E0"/>
    <w:rsid w:val="2BF4768C"/>
    <w:rsid w:val="2C417A78"/>
    <w:rsid w:val="2C67CA87"/>
    <w:rsid w:val="2C6EE264"/>
    <w:rsid w:val="2C8E3873"/>
    <w:rsid w:val="2D525AF1"/>
    <w:rsid w:val="2D677CEE"/>
    <w:rsid w:val="2DDAD7E9"/>
    <w:rsid w:val="2DEFE39B"/>
    <w:rsid w:val="2DFC178C"/>
    <w:rsid w:val="2E8F1471"/>
    <w:rsid w:val="2EA45A8E"/>
    <w:rsid w:val="2EA7BFEA"/>
    <w:rsid w:val="2F39798F"/>
    <w:rsid w:val="30256B67"/>
    <w:rsid w:val="30532EE7"/>
    <w:rsid w:val="30B87322"/>
    <w:rsid w:val="30F72233"/>
    <w:rsid w:val="30F9A978"/>
    <w:rsid w:val="312B31A2"/>
    <w:rsid w:val="3132C079"/>
    <w:rsid w:val="318C6235"/>
    <w:rsid w:val="31B922C9"/>
    <w:rsid w:val="32168B82"/>
    <w:rsid w:val="32421284"/>
    <w:rsid w:val="326F5B45"/>
    <w:rsid w:val="32BCA717"/>
    <w:rsid w:val="33211917"/>
    <w:rsid w:val="3373BB0B"/>
    <w:rsid w:val="341940A4"/>
    <w:rsid w:val="344BA0DE"/>
    <w:rsid w:val="345C78CD"/>
    <w:rsid w:val="349E9F40"/>
    <w:rsid w:val="36F7D811"/>
    <w:rsid w:val="37A02504"/>
    <w:rsid w:val="37BAF571"/>
    <w:rsid w:val="37F49EEC"/>
    <w:rsid w:val="384243F5"/>
    <w:rsid w:val="384694B0"/>
    <w:rsid w:val="384FB53B"/>
    <w:rsid w:val="386B34B0"/>
    <w:rsid w:val="38EA2998"/>
    <w:rsid w:val="3905DD6C"/>
    <w:rsid w:val="3916C193"/>
    <w:rsid w:val="39F6D923"/>
    <w:rsid w:val="3A3CFC08"/>
    <w:rsid w:val="3A71E143"/>
    <w:rsid w:val="3AEF86DD"/>
    <w:rsid w:val="3B8380CF"/>
    <w:rsid w:val="3BB6A3C3"/>
    <w:rsid w:val="3BBBC673"/>
    <w:rsid w:val="3C4ABED6"/>
    <w:rsid w:val="3C4E6255"/>
    <w:rsid w:val="3CB50279"/>
    <w:rsid w:val="3CD9B2A4"/>
    <w:rsid w:val="3D1D5639"/>
    <w:rsid w:val="3D7F3E56"/>
    <w:rsid w:val="3DC633AF"/>
    <w:rsid w:val="3E7BE47D"/>
    <w:rsid w:val="3EF16A64"/>
    <w:rsid w:val="3F19F1EF"/>
    <w:rsid w:val="3F56B624"/>
    <w:rsid w:val="40BBBB8E"/>
    <w:rsid w:val="4131B187"/>
    <w:rsid w:val="41768E8E"/>
    <w:rsid w:val="41DA0478"/>
    <w:rsid w:val="423F91AF"/>
    <w:rsid w:val="42C8EED2"/>
    <w:rsid w:val="433FCEC7"/>
    <w:rsid w:val="440BA37C"/>
    <w:rsid w:val="44277F9D"/>
    <w:rsid w:val="444089B4"/>
    <w:rsid w:val="45503177"/>
    <w:rsid w:val="45684474"/>
    <w:rsid w:val="4572FBA3"/>
    <w:rsid w:val="45BB656F"/>
    <w:rsid w:val="45DDEE8F"/>
    <w:rsid w:val="461137B0"/>
    <w:rsid w:val="461A45CD"/>
    <w:rsid w:val="466C84A1"/>
    <w:rsid w:val="46B8578D"/>
    <w:rsid w:val="46CEE718"/>
    <w:rsid w:val="46D0D63A"/>
    <w:rsid w:val="4717012F"/>
    <w:rsid w:val="4754F4F8"/>
    <w:rsid w:val="479126E2"/>
    <w:rsid w:val="48389C8D"/>
    <w:rsid w:val="486AAF32"/>
    <w:rsid w:val="491AC44F"/>
    <w:rsid w:val="4934D2E3"/>
    <w:rsid w:val="495C6C31"/>
    <w:rsid w:val="49D88DD3"/>
    <w:rsid w:val="49E02199"/>
    <w:rsid w:val="49E3C98C"/>
    <w:rsid w:val="4A8404B6"/>
    <w:rsid w:val="4AD0A344"/>
    <w:rsid w:val="4AFF34A3"/>
    <w:rsid w:val="4B4DE35B"/>
    <w:rsid w:val="4B657E9A"/>
    <w:rsid w:val="4B65C7B9"/>
    <w:rsid w:val="4BDCC038"/>
    <w:rsid w:val="4BED82B8"/>
    <w:rsid w:val="4C44093A"/>
    <w:rsid w:val="4D0FC0CD"/>
    <w:rsid w:val="4DA77B99"/>
    <w:rsid w:val="4E58327B"/>
    <w:rsid w:val="4EBFAF4A"/>
    <w:rsid w:val="4EC9AAC1"/>
    <w:rsid w:val="4EF7CEFC"/>
    <w:rsid w:val="4F720D4B"/>
    <w:rsid w:val="4FC10798"/>
    <w:rsid w:val="4FDAA0A9"/>
    <w:rsid w:val="50541EB8"/>
    <w:rsid w:val="50CCFFDE"/>
    <w:rsid w:val="5116F882"/>
    <w:rsid w:val="51481C57"/>
    <w:rsid w:val="518F4B5D"/>
    <w:rsid w:val="51A77412"/>
    <w:rsid w:val="51CEF7E2"/>
    <w:rsid w:val="51F27F70"/>
    <w:rsid w:val="52018A36"/>
    <w:rsid w:val="52146EB6"/>
    <w:rsid w:val="52311D19"/>
    <w:rsid w:val="5285E6D9"/>
    <w:rsid w:val="5289F1D5"/>
    <w:rsid w:val="53090FBF"/>
    <w:rsid w:val="538E111E"/>
    <w:rsid w:val="53AE6239"/>
    <w:rsid w:val="53CDFB3B"/>
    <w:rsid w:val="53E2189C"/>
    <w:rsid w:val="53EE3F62"/>
    <w:rsid w:val="542F048D"/>
    <w:rsid w:val="546AF097"/>
    <w:rsid w:val="5526EA7C"/>
    <w:rsid w:val="55CBE1AA"/>
    <w:rsid w:val="561EE03D"/>
    <w:rsid w:val="57D3FDDD"/>
    <w:rsid w:val="580929D1"/>
    <w:rsid w:val="5882B83A"/>
    <w:rsid w:val="58EEED15"/>
    <w:rsid w:val="590E229A"/>
    <w:rsid w:val="59380285"/>
    <w:rsid w:val="5994A7C1"/>
    <w:rsid w:val="59A471E9"/>
    <w:rsid w:val="5A3F0766"/>
    <w:rsid w:val="5A895C20"/>
    <w:rsid w:val="5AC0442E"/>
    <w:rsid w:val="5B19E031"/>
    <w:rsid w:val="5B424B6C"/>
    <w:rsid w:val="5C4EB3F2"/>
    <w:rsid w:val="5C60B196"/>
    <w:rsid w:val="5CE48BA6"/>
    <w:rsid w:val="5CEA8B4B"/>
    <w:rsid w:val="5CEB018F"/>
    <w:rsid w:val="5CF57C71"/>
    <w:rsid w:val="5D2B644F"/>
    <w:rsid w:val="5D832DFC"/>
    <w:rsid w:val="5DDE6511"/>
    <w:rsid w:val="5E0E2DC7"/>
    <w:rsid w:val="5EA4CB2C"/>
    <w:rsid w:val="5F484E55"/>
    <w:rsid w:val="5F648B61"/>
    <w:rsid w:val="5F75AF50"/>
    <w:rsid w:val="5FC615B1"/>
    <w:rsid w:val="6002BFB6"/>
    <w:rsid w:val="607E12E2"/>
    <w:rsid w:val="607F0CD4"/>
    <w:rsid w:val="60BD32E9"/>
    <w:rsid w:val="60C8AFE4"/>
    <w:rsid w:val="60E0AB64"/>
    <w:rsid w:val="6119EF64"/>
    <w:rsid w:val="613DE6D1"/>
    <w:rsid w:val="61CD4480"/>
    <w:rsid w:val="61D99A45"/>
    <w:rsid w:val="625DAAF0"/>
    <w:rsid w:val="6278DB47"/>
    <w:rsid w:val="637DB257"/>
    <w:rsid w:val="63A8E0FC"/>
    <w:rsid w:val="63B79F57"/>
    <w:rsid w:val="63D2DCA5"/>
    <w:rsid w:val="649CE44A"/>
    <w:rsid w:val="64A34CD2"/>
    <w:rsid w:val="64D6DD02"/>
    <w:rsid w:val="652717F9"/>
    <w:rsid w:val="65A33E57"/>
    <w:rsid w:val="65DB2E7A"/>
    <w:rsid w:val="65DE86D6"/>
    <w:rsid w:val="665764A5"/>
    <w:rsid w:val="66728CCD"/>
    <w:rsid w:val="66A3D3C7"/>
    <w:rsid w:val="6831FB1F"/>
    <w:rsid w:val="688398D0"/>
    <w:rsid w:val="6894F08E"/>
    <w:rsid w:val="68CFC522"/>
    <w:rsid w:val="68D344A8"/>
    <w:rsid w:val="69043C50"/>
    <w:rsid w:val="690CA776"/>
    <w:rsid w:val="6953B74D"/>
    <w:rsid w:val="69685877"/>
    <w:rsid w:val="6992A2C3"/>
    <w:rsid w:val="6A397348"/>
    <w:rsid w:val="6A3B891A"/>
    <w:rsid w:val="6A59F3CA"/>
    <w:rsid w:val="6B000891"/>
    <w:rsid w:val="6B1D7BAE"/>
    <w:rsid w:val="6B899F39"/>
    <w:rsid w:val="6BEC3E71"/>
    <w:rsid w:val="6C3942EE"/>
    <w:rsid w:val="6CB806A5"/>
    <w:rsid w:val="6CFCE23C"/>
    <w:rsid w:val="6D4897D2"/>
    <w:rsid w:val="6D5CD386"/>
    <w:rsid w:val="6D9C9546"/>
    <w:rsid w:val="6DD4A42B"/>
    <w:rsid w:val="6E2139AB"/>
    <w:rsid w:val="6E46A237"/>
    <w:rsid w:val="6EC6C5EC"/>
    <w:rsid w:val="6F2A1301"/>
    <w:rsid w:val="6FDCF1DD"/>
    <w:rsid w:val="70205DF8"/>
    <w:rsid w:val="702E438F"/>
    <w:rsid w:val="703689C0"/>
    <w:rsid w:val="704ECF4F"/>
    <w:rsid w:val="7091CE34"/>
    <w:rsid w:val="71768847"/>
    <w:rsid w:val="71858A7F"/>
    <w:rsid w:val="72F226BC"/>
    <w:rsid w:val="737359A9"/>
    <w:rsid w:val="73EDF311"/>
    <w:rsid w:val="74195F51"/>
    <w:rsid w:val="74A10CDC"/>
    <w:rsid w:val="752908EB"/>
    <w:rsid w:val="752A30C2"/>
    <w:rsid w:val="755D9D22"/>
    <w:rsid w:val="7592578C"/>
    <w:rsid w:val="75D89BE4"/>
    <w:rsid w:val="760FB686"/>
    <w:rsid w:val="768ADEEE"/>
    <w:rsid w:val="76E86C28"/>
    <w:rsid w:val="77348956"/>
    <w:rsid w:val="7794C597"/>
    <w:rsid w:val="78E0B8D8"/>
    <w:rsid w:val="793A423A"/>
    <w:rsid w:val="7A5666A9"/>
    <w:rsid w:val="7A7A8547"/>
    <w:rsid w:val="7A7EDA58"/>
    <w:rsid w:val="7A84EC0F"/>
    <w:rsid w:val="7B9A91A3"/>
    <w:rsid w:val="7C06D139"/>
    <w:rsid w:val="7C4639BD"/>
    <w:rsid w:val="7C662B05"/>
    <w:rsid w:val="7CA6A393"/>
    <w:rsid w:val="7CB5E1A0"/>
    <w:rsid w:val="7D562618"/>
    <w:rsid w:val="7D9F5862"/>
    <w:rsid w:val="7DD2658E"/>
    <w:rsid w:val="7DE209E2"/>
    <w:rsid w:val="7E1CD35F"/>
    <w:rsid w:val="7E74A076"/>
    <w:rsid w:val="7F01D08A"/>
    <w:rsid w:val="7F025CD8"/>
    <w:rsid w:val="7F3AC3B9"/>
    <w:rsid w:val="7F54312D"/>
    <w:rsid w:val="7F707B98"/>
    <w:rsid w:val="7F7B42C4"/>
    <w:rsid w:val="7F9038D7"/>
    <w:rsid w:val="7FCDFFDC"/>
    <w:rsid w:val="7FEAB4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58942A22"/>
  <w15:docId w15:val="{940FAF88-9E31-4AD9-9C0E-6F6E7C2D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Strong" w:uiPriority="22"/>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BB313D"/>
    <w:pPr>
      <w:spacing w:line="288" w:lineRule="atLeast"/>
    </w:pPr>
    <w:rPr>
      <w:sz w:val="22"/>
      <w:szCs w:val="22"/>
      <w:lang w:eastAsia="en-US"/>
    </w:rPr>
  </w:style>
  <w:style w:type="paragraph" w:styleId="Heading1">
    <w:name w:val="heading 1"/>
    <w:basedOn w:val="Normal"/>
    <w:next w:val="Normal"/>
    <w:link w:val="Heading1Char"/>
    <w:uiPriority w:val="9"/>
    <w:qFormat/>
    <w:rsid w:val="00336534"/>
    <w:pPr>
      <w:keepNext/>
      <w:keepLines/>
      <w:spacing w:before="120" w:after="120" w:line="360" w:lineRule="auto"/>
      <w:outlineLvl w:val="0"/>
    </w:pPr>
    <w:rPr>
      <w:rFonts w:ascii="Calibri Light" w:eastAsia="Times New Roman" w:hAnsi="Calibri Light" w:cs="Calibri Light"/>
      <w:color w:val="00A03A"/>
      <w:sz w:val="28"/>
      <w:szCs w:val="28"/>
    </w:rPr>
  </w:style>
  <w:style w:type="paragraph" w:styleId="Heading2">
    <w:name w:val="heading 2"/>
    <w:basedOn w:val="Normal"/>
    <w:next w:val="Normal"/>
    <w:link w:val="Heading2Char"/>
    <w:uiPriority w:val="9"/>
    <w:qFormat/>
    <w:rsid w:val="00CB53C5"/>
    <w:pPr>
      <w:keepNext/>
      <w:keepLines/>
      <w:numPr>
        <w:ilvl w:val="1"/>
        <w:numId w:val="7"/>
      </w:numPr>
      <w:spacing w:before="240" w:after="120" w:line="240" w:lineRule="auto"/>
      <w:contextualSpacing/>
      <w:outlineLvl w:val="1"/>
    </w:pPr>
    <w:rPr>
      <w:rFonts w:ascii="Calibri Light" w:eastAsia="Times New Roman" w:hAnsi="Calibri Light" w:cs="Calibri Light"/>
      <w:color w:val="005CB9"/>
      <w:sz w:val="24"/>
      <w:szCs w:val="26"/>
    </w:rPr>
  </w:style>
  <w:style w:type="paragraph" w:styleId="Heading3">
    <w:name w:val="heading 3"/>
    <w:basedOn w:val="Heading1"/>
    <w:next w:val="Normal"/>
    <w:link w:val="Heading3Char"/>
    <w:uiPriority w:val="9"/>
    <w:qFormat/>
    <w:rsid w:val="0004467B"/>
    <w:pPr>
      <w:numPr>
        <w:ilvl w:val="2"/>
        <w:numId w:val="7"/>
      </w:numPr>
      <w:spacing w:before="240" w:line="240" w:lineRule="auto"/>
      <w:jc w:val="both"/>
      <w:outlineLvl w:val="2"/>
    </w:pPr>
    <w:rPr>
      <w:color w:val="005CB9"/>
      <w:sz w:val="24"/>
      <w:szCs w:val="24"/>
    </w:rPr>
  </w:style>
  <w:style w:type="paragraph" w:styleId="Heading4">
    <w:name w:val="heading 4"/>
    <w:basedOn w:val="Normal"/>
    <w:next w:val="Normal"/>
    <w:link w:val="Heading4Char"/>
    <w:uiPriority w:val="9"/>
    <w:qFormat/>
    <w:rsid w:val="00923967"/>
    <w:pPr>
      <w:keepNext/>
      <w:keepLines/>
      <w:numPr>
        <w:ilvl w:val="3"/>
        <w:numId w:val="7"/>
      </w:numPr>
      <w:spacing w:after="120" w:line="340" w:lineRule="atLeast"/>
      <w:outlineLvl w:val="3"/>
    </w:pPr>
    <w:rPr>
      <w:rFonts w:ascii="Calibri Light" w:eastAsia="Times New Roman" w:hAnsi="Calibri Light"/>
      <w:iCs/>
      <w:color w:val="005CB9"/>
    </w:rPr>
  </w:style>
  <w:style w:type="paragraph" w:styleId="Heading5">
    <w:name w:val="heading 5"/>
    <w:basedOn w:val="Normal"/>
    <w:next w:val="Normal"/>
    <w:link w:val="Heading5Char"/>
    <w:uiPriority w:val="9"/>
    <w:qFormat/>
    <w:rsid w:val="001A4346"/>
    <w:pPr>
      <w:keepNext/>
      <w:keepLines/>
      <w:numPr>
        <w:ilvl w:val="4"/>
        <w:numId w:val="7"/>
      </w:numPr>
      <w:spacing w:after="120" w:line="340" w:lineRule="atLeast"/>
      <w:outlineLvl w:val="4"/>
    </w:pPr>
    <w:rPr>
      <w:rFonts w:asciiTheme="majorHAnsi" w:eastAsia="Times New Roman" w:hAnsiTheme="majorHAnsi"/>
      <w:b/>
      <w:color w:val="343434"/>
    </w:rPr>
  </w:style>
  <w:style w:type="paragraph" w:styleId="Heading6">
    <w:name w:val="heading 6"/>
    <w:basedOn w:val="Normal"/>
    <w:next w:val="Normal"/>
    <w:link w:val="Heading6Char"/>
    <w:uiPriority w:val="9"/>
    <w:semiHidden/>
    <w:rsid w:val="002B7CAA"/>
    <w:pPr>
      <w:keepNext/>
      <w:keepLines/>
      <w:numPr>
        <w:ilvl w:val="5"/>
        <w:numId w:val="7"/>
      </w:numPr>
      <w:spacing w:before="200"/>
      <w:outlineLvl w:val="5"/>
    </w:pPr>
    <w:rPr>
      <w:rFonts w:eastAsia="Times New Roman"/>
      <w:i/>
      <w:iCs/>
      <w:color w:val="002D5C"/>
    </w:rPr>
  </w:style>
  <w:style w:type="paragraph" w:styleId="Heading7">
    <w:name w:val="heading 7"/>
    <w:basedOn w:val="Normal"/>
    <w:next w:val="Normal"/>
    <w:link w:val="Heading7Char"/>
    <w:uiPriority w:val="9"/>
    <w:semiHidden/>
    <w:rsid w:val="001F4A56"/>
    <w:pPr>
      <w:keepNext/>
      <w:keepLines/>
      <w:numPr>
        <w:ilvl w:val="6"/>
        <w:numId w:val="7"/>
      </w:numPr>
      <w:spacing w:after="120"/>
      <w:outlineLvl w:val="6"/>
    </w:pPr>
    <w:rPr>
      <w:rFonts w:eastAsia="Times New Roman"/>
      <w:i/>
      <w:iCs/>
      <w:color w:val="343434"/>
    </w:rPr>
  </w:style>
  <w:style w:type="paragraph" w:styleId="Heading8">
    <w:name w:val="heading 8"/>
    <w:basedOn w:val="Normal"/>
    <w:next w:val="Normal"/>
    <w:link w:val="Heading8Char"/>
    <w:uiPriority w:val="9"/>
    <w:semiHidden/>
    <w:rsid w:val="002B7CAA"/>
    <w:pPr>
      <w:keepNext/>
      <w:keepLines/>
      <w:numPr>
        <w:ilvl w:val="7"/>
        <w:numId w:val="7"/>
      </w:numPr>
      <w:spacing w:before="200"/>
      <w:outlineLvl w:val="7"/>
    </w:pPr>
    <w:rPr>
      <w:rFonts w:eastAsia="Times New Roman"/>
      <w:color w:val="666666"/>
      <w:sz w:val="20"/>
      <w:szCs w:val="20"/>
    </w:rPr>
  </w:style>
  <w:style w:type="paragraph" w:styleId="Heading9">
    <w:name w:val="heading 9"/>
    <w:basedOn w:val="Normal"/>
    <w:next w:val="Normal"/>
    <w:link w:val="Heading9Char"/>
    <w:uiPriority w:val="9"/>
    <w:semiHidden/>
    <w:rsid w:val="002B7CAA"/>
    <w:pPr>
      <w:keepNext/>
      <w:keepLines/>
      <w:numPr>
        <w:ilvl w:val="8"/>
        <w:numId w:val="7"/>
      </w:numPr>
      <w:spacing w:before="200"/>
      <w:outlineLvl w:val="8"/>
    </w:pPr>
    <w:rPr>
      <w:rFonts w:eastAsia="Times New Roman"/>
      <w:i/>
      <w:iCs/>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63D0"/>
    <w:pPr>
      <w:spacing w:line="240" w:lineRule="exact"/>
    </w:pPr>
  </w:style>
  <w:style w:type="character" w:customStyle="1" w:styleId="HeaderChar">
    <w:name w:val="Header Char"/>
    <w:link w:val="Header"/>
    <w:uiPriority w:val="99"/>
    <w:rsid w:val="00BB63D0"/>
    <w:rPr>
      <w:sz w:val="20"/>
    </w:rPr>
  </w:style>
  <w:style w:type="paragraph" w:styleId="Footer">
    <w:name w:val="footer"/>
    <w:basedOn w:val="Normal"/>
    <w:link w:val="FooterChar"/>
    <w:uiPriority w:val="99"/>
    <w:rsid w:val="002619E2"/>
    <w:pPr>
      <w:spacing w:line="240" w:lineRule="exact"/>
    </w:pPr>
  </w:style>
  <w:style w:type="character" w:customStyle="1" w:styleId="FooterChar">
    <w:name w:val="Footer Char"/>
    <w:link w:val="Footer"/>
    <w:uiPriority w:val="99"/>
    <w:rsid w:val="002619E2"/>
    <w:rPr>
      <w:lang w:val="en-US"/>
    </w:rPr>
  </w:style>
  <w:style w:type="table" w:styleId="TableGrid">
    <w:name w:val="Table Grid"/>
    <w:basedOn w:val="TableNormal"/>
    <w:uiPriority w:val="39"/>
    <w:rsid w:val="00EE405F"/>
    <w:tblPr>
      <w:tblCellMar>
        <w:left w:w="0" w:type="dxa"/>
        <w:right w:w="0" w:type="dxa"/>
      </w:tblCellMar>
    </w:tblPr>
  </w:style>
  <w:style w:type="paragraph" w:styleId="BalloonText">
    <w:name w:val="Balloon Text"/>
    <w:basedOn w:val="Normal"/>
    <w:link w:val="BalloonTextChar"/>
    <w:uiPriority w:val="99"/>
    <w:semiHidden/>
    <w:unhideWhenUsed/>
    <w:rsid w:val="002619E2"/>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619E2"/>
    <w:rPr>
      <w:rFonts w:ascii="Tahoma" w:hAnsi="Tahoma" w:cs="Tahoma"/>
      <w:sz w:val="16"/>
      <w:szCs w:val="16"/>
      <w:lang w:val="en-US"/>
    </w:rPr>
  </w:style>
  <w:style w:type="paragraph" w:customStyle="1" w:styleId="Dateofdocument">
    <w:name w:val="Date of document"/>
    <w:basedOn w:val="Normal"/>
    <w:qFormat/>
    <w:rsid w:val="008B0C7E"/>
    <w:pPr>
      <w:spacing w:line="216" w:lineRule="atLeast"/>
      <w:jc w:val="right"/>
    </w:pPr>
    <w:rPr>
      <w:sz w:val="18"/>
    </w:rPr>
  </w:style>
  <w:style w:type="paragraph" w:customStyle="1" w:styleId="Text">
    <w:name w:val="Text"/>
    <w:basedOn w:val="Normal"/>
    <w:qFormat/>
    <w:rsid w:val="001D79CB"/>
    <w:pPr>
      <w:spacing w:before="180" w:after="180" w:line="240" w:lineRule="auto"/>
      <w:jc w:val="both"/>
    </w:pPr>
    <w:rPr>
      <w:rFonts w:ascii="Calibri Light" w:hAnsi="Calibri Light" w:cs="Calibri Light"/>
    </w:rPr>
  </w:style>
  <w:style w:type="character" w:customStyle="1" w:styleId="Heading1Char">
    <w:name w:val="Heading 1 Char"/>
    <w:link w:val="Heading1"/>
    <w:uiPriority w:val="9"/>
    <w:rsid w:val="00336534"/>
    <w:rPr>
      <w:rFonts w:ascii="Calibri Light" w:eastAsia="Times New Roman" w:hAnsi="Calibri Light" w:cs="Calibri Light"/>
      <w:color w:val="00A03A"/>
      <w:sz w:val="28"/>
      <w:szCs w:val="28"/>
      <w:lang w:eastAsia="en-US"/>
    </w:rPr>
  </w:style>
  <w:style w:type="character" w:customStyle="1" w:styleId="Heading2Char">
    <w:name w:val="Heading 2 Char"/>
    <w:link w:val="Heading2"/>
    <w:uiPriority w:val="9"/>
    <w:rsid w:val="00CB53C5"/>
    <w:rPr>
      <w:rFonts w:ascii="Calibri Light" w:eastAsia="Times New Roman" w:hAnsi="Calibri Light" w:cs="Calibri Light"/>
      <w:color w:val="005CB9"/>
      <w:sz w:val="24"/>
      <w:szCs w:val="26"/>
      <w:lang w:eastAsia="en-US"/>
    </w:rPr>
  </w:style>
  <w:style w:type="paragraph" w:customStyle="1" w:styleId="Textquote">
    <w:name w:val="Text quote"/>
    <w:basedOn w:val="Text"/>
    <w:qFormat/>
    <w:rsid w:val="001D64A4"/>
    <w:pPr>
      <w:spacing w:line="280" w:lineRule="atLeast"/>
    </w:pPr>
    <w:rPr>
      <w:i/>
      <w:color w:val="005CB9"/>
    </w:rPr>
  </w:style>
  <w:style w:type="paragraph" w:customStyle="1" w:styleId="Bulletpoints1">
    <w:name w:val="Bullet points 1"/>
    <w:basedOn w:val="Text"/>
    <w:qFormat/>
    <w:rsid w:val="00222D27"/>
    <w:pPr>
      <w:numPr>
        <w:numId w:val="1"/>
      </w:numPr>
    </w:pPr>
    <w:rPr>
      <w:color w:val="343434"/>
    </w:rPr>
  </w:style>
  <w:style w:type="paragraph" w:customStyle="1" w:styleId="Figureortable">
    <w:name w:val="Figure or table"/>
    <w:basedOn w:val="Text"/>
    <w:qFormat/>
    <w:rsid w:val="00C91CA6"/>
    <w:pPr>
      <w:spacing w:before="120" w:after="120" w:line="240" w:lineRule="atLeast"/>
    </w:pPr>
    <w:rPr>
      <w:b/>
      <w:i/>
      <w:sz w:val="20"/>
    </w:rPr>
  </w:style>
  <w:style w:type="paragraph" w:customStyle="1" w:styleId="Source">
    <w:name w:val="Source"/>
    <w:basedOn w:val="Text"/>
    <w:qFormat/>
    <w:rsid w:val="00634121"/>
    <w:pPr>
      <w:spacing w:line="200" w:lineRule="atLeast"/>
    </w:pPr>
    <w:rPr>
      <w:i/>
      <w:sz w:val="16"/>
    </w:rPr>
  </w:style>
  <w:style w:type="paragraph" w:customStyle="1" w:styleId="Maintitle">
    <w:name w:val="Main title"/>
    <w:qFormat/>
    <w:rsid w:val="00EE77E3"/>
    <w:pPr>
      <w:framePr w:wrap="around" w:vAnchor="page" w:hAnchor="margin" w:y="5443"/>
      <w:spacing w:line="432" w:lineRule="atLeast"/>
      <w:suppressOverlap/>
    </w:pPr>
    <w:rPr>
      <w:rFonts w:ascii="Calibri Light" w:eastAsia="Times New Roman" w:hAnsi="Calibri Light" w:cs="Calibri Light"/>
      <w:color w:val="FFFFFF" w:themeColor="background1"/>
      <w:sz w:val="56"/>
      <w:szCs w:val="56"/>
      <w:lang w:eastAsia="en-US"/>
    </w:rPr>
  </w:style>
  <w:style w:type="paragraph" w:customStyle="1" w:styleId="Bulletpoints2">
    <w:name w:val="Bullet points 2"/>
    <w:basedOn w:val="Text"/>
    <w:qFormat/>
    <w:rsid w:val="00222D27"/>
    <w:pPr>
      <w:numPr>
        <w:ilvl w:val="1"/>
        <w:numId w:val="1"/>
      </w:numPr>
    </w:pPr>
    <w:rPr>
      <w:color w:val="343434"/>
    </w:rPr>
  </w:style>
  <w:style w:type="paragraph" w:customStyle="1" w:styleId="Pagination">
    <w:name w:val="Pagination"/>
    <w:basedOn w:val="Footer"/>
    <w:semiHidden/>
    <w:rsid w:val="00BB313D"/>
    <w:pPr>
      <w:spacing w:after="80"/>
      <w:jc w:val="right"/>
    </w:pPr>
    <w:rPr>
      <w:rFonts w:asciiTheme="minorHAnsi" w:hAnsiTheme="minorHAnsi"/>
      <w:color w:val="005CB9"/>
      <w:sz w:val="18"/>
      <w:szCs w:val="18"/>
    </w:rPr>
  </w:style>
  <w:style w:type="character" w:customStyle="1" w:styleId="Heading3Char">
    <w:name w:val="Heading 3 Char"/>
    <w:link w:val="Heading3"/>
    <w:uiPriority w:val="9"/>
    <w:rsid w:val="0004467B"/>
    <w:rPr>
      <w:rFonts w:ascii="Calibri Light" w:eastAsia="Times New Roman" w:hAnsi="Calibri Light" w:cs="Calibri Light"/>
      <w:color w:val="005CB9"/>
      <w:sz w:val="24"/>
      <w:szCs w:val="24"/>
      <w:lang w:eastAsia="en-US"/>
    </w:rPr>
  </w:style>
  <w:style w:type="paragraph" w:styleId="TOC1">
    <w:name w:val="toc 1"/>
    <w:basedOn w:val="Normal"/>
    <w:next w:val="Normal"/>
    <w:autoRedefine/>
    <w:uiPriority w:val="39"/>
    <w:unhideWhenUsed/>
    <w:rsid w:val="000A0EB1"/>
    <w:pPr>
      <w:spacing w:before="120"/>
    </w:pPr>
    <w:rPr>
      <w:rFonts w:asciiTheme="majorHAnsi" w:hAnsiTheme="majorHAnsi" w:cstheme="majorHAnsi"/>
      <w:b/>
      <w:bCs/>
      <w:caps/>
      <w:sz w:val="20"/>
      <w:szCs w:val="24"/>
    </w:rPr>
  </w:style>
  <w:style w:type="paragraph" w:styleId="TOC2">
    <w:name w:val="toc 2"/>
    <w:basedOn w:val="Normal"/>
    <w:next w:val="Normal"/>
    <w:autoRedefine/>
    <w:uiPriority w:val="39"/>
    <w:unhideWhenUsed/>
    <w:rsid w:val="007D37C9"/>
    <w:rPr>
      <w:rFonts w:asciiTheme="minorHAnsi" w:hAnsiTheme="minorHAnsi" w:cstheme="minorHAnsi"/>
      <w:bCs/>
      <w:sz w:val="20"/>
      <w:szCs w:val="20"/>
    </w:rPr>
  </w:style>
  <w:style w:type="paragraph" w:styleId="TOC3">
    <w:name w:val="toc 3"/>
    <w:basedOn w:val="Normal"/>
    <w:next w:val="Normal"/>
    <w:autoRedefine/>
    <w:uiPriority w:val="39"/>
    <w:unhideWhenUsed/>
    <w:rsid w:val="001A4346"/>
    <w:pPr>
      <w:ind w:left="220"/>
    </w:pPr>
    <w:rPr>
      <w:rFonts w:asciiTheme="minorHAnsi" w:hAnsiTheme="minorHAnsi" w:cstheme="minorHAnsi"/>
      <w:sz w:val="20"/>
      <w:szCs w:val="20"/>
    </w:rPr>
  </w:style>
  <w:style w:type="character" w:styleId="Hyperlink">
    <w:name w:val="Hyperlink"/>
    <w:uiPriority w:val="99"/>
    <w:unhideWhenUsed/>
    <w:qFormat/>
    <w:rsid w:val="003F01E7"/>
    <w:rPr>
      <w:color w:val="005CB9"/>
      <w:u w:val="single"/>
    </w:rPr>
  </w:style>
  <w:style w:type="paragraph" w:customStyle="1" w:styleId="Titlecontent">
    <w:name w:val="Title content"/>
    <w:basedOn w:val="Normal"/>
    <w:qFormat/>
    <w:rsid w:val="001A4346"/>
    <w:pPr>
      <w:spacing w:line="472" w:lineRule="atLeast"/>
    </w:pPr>
    <w:rPr>
      <w:rFonts w:asciiTheme="minorHAnsi" w:hAnsiTheme="minorHAnsi"/>
      <w:b/>
      <w:sz w:val="28"/>
      <w:szCs w:val="28"/>
    </w:rPr>
  </w:style>
  <w:style w:type="character" w:customStyle="1" w:styleId="Heading4Char">
    <w:name w:val="Heading 4 Char"/>
    <w:link w:val="Heading4"/>
    <w:uiPriority w:val="9"/>
    <w:rsid w:val="00923967"/>
    <w:rPr>
      <w:rFonts w:ascii="Calibri Light" w:eastAsia="Times New Roman" w:hAnsi="Calibri Light"/>
      <w:iCs/>
      <w:color w:val="005CB9"/>
      <w:sz w:val="22"/>
      <w:szCs w:val="22"/>
      <w:lang w:eastAsia="en-US"/>
    </w:rPr>
  </w:style>
  <w:style w:type="character" w:customStyle="1" w:styleId="Heading5Char">
    <w:name w:val="Heading 5 Char"/>
    <w:link w:val="Heading5"/>
    <w:uiPriority w:val="9"/>
    <w:rsid w:val="001A4346"/>
    <w:rPr>
      <w:rFonts w:asciiTheme="majorHAnsi" w:eastAsia="Times New Roman" w:hAnsiTheme="majorHAnsi"/>
      <w:b/>
      <w:color w:val="343434"/>
      <w:sz w:val="22"/>
      <w:szCs w:val="22"/>
      <w:lang w:eastAsia="en-US"/>
    </w:rPr>
  </w:style>
  <w:style w:type="character" w:customStyle="1" w:styleId="Heading6Char">
    <w:name w:val="Heading 6 Char"/>
    <w:link w:val="Heading6"/>
    <w:uiPriority w:val="9"/>
    <w:semiHidden/>
    <w:rsid w:val="00196871"/>
    <w:rPr>
      <w:rFonts w:eastAsia="Times New Roman"/>
      <w:i/>
      <w:iCs/>
      <w:color w:val="002D5C"/>
      <w:sz w:val="22"/>
      <w:szCs w:val="22"/>
      <w:lang w:eastAsia="en-US"/>
    </w:rPr>
  </w:style>
  <w:style w:type="character" w:customStyle="1" w:styleId="Heading7Char">
    <w:name w:val="Heading 7 Char"/>
    <w:link w:val="Heading7"/>
    <w:uiPriority w:val="9"/>
    <w:semiHidden/>
    <w:rsid w:val="00196871"/>
    <w:rPr>
      <w:rFonts w:eastAsia="Times New Roman"/>
      <w:i/>
      <w:iCs/>
      <w:color w:val="343434"/>
      <w:sz w:val="22"/>
      <w:szCs w:val="22"/>
      <w:lang w:eastAsia="en-US"/>
    </w:rPr>
  </w:style>
  <w:style w:type="character" w:customStyle="1" w:styleId="Heading8Char">
    <w:name w:val="Heading 8 Char"/>
    <w:link w:val="Heading8"/>
    <w:uiPriority w:val="9"/>
    <w:semiHidden/>
    <w:rsid w:val="00196871"/>
    <w:rPr>
      <w:rFonts w:eastAsia="Times New Roman"/>
      <w:color w:val="666666"/>
      <w:lang w:eastAsia="en-US"/>
    </w:rPr>
  </w:style>
  <w:style w:type="character" w:customStyle="1" w:styleId="Heading9Char">
    <w:name w:val="Heading 9 Char"/>
    <w:link w:val="Heading9"/>
    <w:uiPriority w:val="9"/>
    <w:semiHidden/>
    <w:rsid w:val="00196871"/>
    <w:rPr>
      <w:rFonts w:eastAsia="Times New Roman"/>
      <w:i/>
      <w:iCs/>
      <w:color w:val="666666"/>
      <w:lang w:eastAsia="en-US"/>
    </w:rPr>
  </w:style>
  <w:style w:type="paragraph" w:styleId="TOC6">
    <w:name w:val="toc 6"/>
    <w:basedOn w:val="Normal"/>
    <w:next w:val="Normal"/>
    <w:autoRedefine/>
    <w:uiPriority w:val="39"/>
    <w:unhideWhenUsed/>
    <w:rsid w:val="001A4346"/>
    <w:pPr>
      <w:ind w:left="880"/>
    </w:pPr>
    <w:rPr>
      <w:rFonts w:asciiTheme="minorHAnsi" w:hAnsiTheme="minorHAnsi" w:cstheme="minorHAnsi"/>
      <w:sz w:val="20"/>
      <w:szCs w:val="20"/>
    </w:rPr>
  </w:style>
  <w:style w:type="paragraph" w:styleId="TOC5">
    <w:name w:val="toc 5"/>
    <w:basedOn w:val="Normal"/>
    <w:next w:val="Normal"/>
    <w:autoRedefine/>
    <w:uiPriority w:val="39"/>
    <w:unhideWhenUsed/>
    <w:rsid w:val="001A4346"/>
    <w:pPr>
      <w:ind w:left="660"/>
    </w:pPr>
    <w:rPr>
      <w:rFonts w:asciiTheme="minorHAnsi" w:hAnsiTheme="minorHAnsi" w:cstheme="minorHAnsi"/>
      <w:sz w:val="20"/>
      <w:szCs w:val="20"/>
    </w:rPr>
  </w:style>
  <w:style w:type="paragraph" w:customStyle="1" w:styleId="Textbox">
    <w:name w:val="Text box"/>
    <w:basedOn w:val="Normal"/>
    <w:qFormat/>
    <w:rsid w:val="000A3CB7"/>
    <w:pPr>
      <w:pBdr>
        <w:top w:val="single" w:sz="8" w:space="10" w:color="005CB9"/>
        <w:left w:val="single" w:sz="8" w:space="12" w:color="005CB9"/>
        <w:bottom w:val="single" w:sz="8" w:space="10" w:color="005CB9"/>
        <w:right w:val="single" w:sz="8" w:space="12" w:color="005CB9"/>
      </w:pBdr>
      <w:spacing w:after="120"/>
    </w:pPr>
    <w:rPr>
      <w:rFonts w:asciiTheme="minorHAnsi" w:hAnsiTheme="minorHAnsi"/>
    </w:rPr>
  </w:style>
  <w:style w:type="paragraph" w:customStyle="1" w:styleId="Titlebox">
    <w:name w:val="Title box"/>
    <w:basedOn w:val="Textbox"/>
    <w:qFormat/>
    <w:rsid w:val="000A3CB7"/>
    <w:pPr>
      <w:spacing w:after="0" w:line="229" w:lineRule="atLeast"/>
    </w:pPr>
    <w:rPr>
      <w:rFonts w:asciiTheme="majorHAnsi" w:hAnsiTheme="majorHAnsi"/>
      <w:b/>
      <w:color w:val="005CB9"/>
    </w:rPr>
  </w:style>
  <w:style w:type="paragraph" w:styleId="FootnoteText">
    <w:name w:val="footnote text"/>
    <w:basedOn w:val="Normal"/>
    <w:link w:val="FootnoteTextChar"/>
    <w:uiPriority w:val="99"/>
    <w:qFormat/>
    <w:rsid w:val="00BB313D"/>
    <w:pPr>
      <w:spacing w:before="60" w:after="60" w:line="200" w:lineRule="atLeast"/>
    </w:pPr>
    <w:rPr>
      <w:rFonts w:asciiTheme="minorHAnsi" w:hAnsiTheme="minorHAnsi"/>
      <w:i/>
      <w:sz w:val="16"/>
      <w:szCs w:val="20"/>
      <w:lang w:val="fr-FR"/>
    </w:rPr>
  </w:style>
  <w:style w:type="character" w:customStyle="1" w:styleId="FootnoteTextChar">
    <w:name w:val="Footnote Text Char"/>
    <w:link w:val="FootnoteText"/>
    <w:uiPriority w:val="99"/>
    <w:rsid w:val="00BB313D"/>
    <w:rPr>
      <w:rFonts w:asciiTheme="minorHAnsi" w:hAnsiTheme="minorHAnsi"/>
      <w:i/>
      <w:sz w:val="16"/>
      <w:lang w:val="fr-FR" w:eastAsia="en-US"/>
    </w:rPr>
  </w:style>
  <w:style w:type="character" w:styleId="FootnoteReference">
    <w:name w:val="footnote reference"/>
    <w:uiPriority w:val="99"/>
    <w:semiHidden/>
    <w:unhideWhenUsed/>
    <w:rsid w:val="003512AF"/>
    <w:rPr>
      <w:vertAlign w:val="superscript"/>
    </w:rPr>
  </w:style>
  <w:style w:type="character" w:customStyle="1" w:styleId="Textitalic">
    <w:name w:val="Text italic"/>
    <w:uiPriority w:val="1"/>
    <w:qFormat/>
    <w:rsid w:val="001006AF"/>
    <w:rPr>
      <w:i/>
    </w:rPr>
  </w:style>
  <w:style w:type="character" w:customStyle="1" w:styleId="Textbold">
    <w:name w:val="Text bold"/>
    <w:uiPriority w:val="1"/>
    <w:qFormat/>
    <w:rsid w:val="00AB459C"/>
    <w:rPr>
      <w:b/>
    </w:rPr>
  </w:style>
  <w:style w:type="table" w:styleId="LightShading-Accent4">
    <w:name w:val="Light Shading Accent 4"/>
    <w:basedOn w:val="TableNormal"/>
    <w:uiPriority w:val="60"/>
    <w:rsid w:val="00983848"/>
    <w:rPr>
      <w:color w:val="7B126B"/>
    </w:rPr>
    <w:tblPr>
      <w:tblStyleRowBandSize w:val="1"/>
      <w:tblStyleColBandSize w:val="1"/>
      <w:tblBorders>
        <w:top w:val="single" w:sz="8" w:space="0" w:color="A51890"/>
        <w:bottom w:val="single" w:sz="8" w:space="0" w:color="A51890"/>
      </w:tblBorders>
    </w:tblPr>
    <w:tblStylePr w:type="firstRow">
      <w:pPr>
        <w:spacing w:before="0" w:after="0" w:line="240" w:lineRule="auto"/>
      </w:pPr>
      <w:rPr>
        <w:b/>
        <w:bCs/>
      </w:rPr>
      <w:tblPr/>
      <w:tcPr>
        <w:tcBorders>
          <w:top w:val="single" w:sz="8" w:space="0" w:color="A51890"/>
          <w:left w:val="nil"/>
          <w:bottom w:val="single" w:sz="8" w:space="0" w:color="A51890"/>
          <w:right w:val="nil"/>
          <w:insideH w:val="nil"/>
          <w:insideV w:val="nil"/>
        </w:tcBorders>
      </w:tcPr>
    </w:tblStylePr>
    <w:tblStylePr w:type="lastRow">
      <w:pPr>
        <w:spacing w:before="0" w:after="0" w:line="240" w:lineRule="auto"/>
      </w:pPr>
      <w:rPr>
        <w:b/>
        <w:bCs/>
      </w:rPr>
      <w:tblPr/>
      <w:tcPr>
        <w:tcBorders>
          <w:top w:val="single" w:sz="8" w:space="0" w:color="A51890"/>
          <w:left w:val="nil"/>
          <w:bottom w:val="single" w:sz="8" w:space="0" w:color="A5189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B9EC"/>
      </w:tcPr>
    </w:tblStylePr>
    <w:tblStylePr w:type="band1Horz">
      <w:tblPr/>
      <w:tcPr>
        <w:tcBorders>
          <w:left w:val="nil"/>
          <w:right w:val="nil"/>
          <w:insideH w:val="nil"/>
          <w:insideV w:val="nil"/>
        </w:tcBorders>
        <w:shd w:val="clear" w:color="auto" w:fill="F5B9EC"/>
      </w:tcPr>
    </w:tblStylePr>
  </w:style>
  <w:style w:type="table" w:styleId="LightList-Accent4">
    <w:name w:val="Light List Accent 4"/>
    <w:basedOn w:val="TableNormal"/>
    <w:uiPriority w:val="61"/>
    <w:rsid w:val="00983848"/>
    <w:tblPr>
      <w:tblStyleRowBandSize w:val="1"/>
      <w:tblStyleColBandSize w:val="1"/>
      <w:tblBorders>
        <w:top w:val="single" w:sz="8" w:space="0" w:color="A51890"/>
        <w:left w:val="single" w:sz="8" w:space="0" w:color="A51890"/>
        <w:bottom w:val="single" w:sz="8" w:space="0" w:color="A51890"/>
        <w:right w:val="single" w:sz="8" w:space="0" w:color="A51890"/>
      </w:tblBorders>
    </w:tblPr>
    <w:tblStylePr w:type="firstRow">
      <w:pPr>
        <w:spacing w:before="0" w:after="0" w:line="240" w:lineRule="auto"/>
      </w:pPr>
      <w:rPr>
        <w:b/>
        <w:bCs/>
        <w:color w:val="FFFFFF"/>
      </w:rPr>
      <w:tblPr/>
      <w:tcPr>
        <w:shd w:val="clear" w:color="auto" w:fill="A51890"/>
      </w:tcPr>
    </w:tblStylePr>
    <w:tblStylePr w:type="lastRow">
      <w:pPr>
        <w:spacing w:before="0" w:after="0" w:line="240" w:lineRule="auto"/>
      </w:pPr>
      <w:rPr>
        <w:b/>
        <w:bCs/>
      </w:rPr>
      <w:tblPr/>
      <w:tcPr>
        <w:tcBorders>
          <w:top w:val="double" w:sz="6" w:space="0" w:color="A51890"/>
          <w:left w:val="single" w:sz="8" w:space="0" w:color="A51890"/>
          <w:bottom w:val="single" w:sz="8" w:space="0" w:color="A51890"/>
          <w:right w:val="single" w:sz="8" w:space="0" w:color="A51890"/>
        </w:tcBorders>
      </w:tcPr>
    </w:tblStylePr>
    <w:tblStylePr w:type="firstCol">
      <w:rPr>
        <w:b/>
        <w:bCs/>
      </w:rPr>
    </w:tblStylePr>
    <w:tblStylePr w:type="lastCol">
      <w:rPr>
        <w:b/>
        <w:bCs/>
      </w:rPr>
    </w:tblStylePr>
    <w:tblStylePr w:type="band1Vert">
      <w:tblPr/>
      <w:tcPr>
        <w:tcBorders>
          <w:top w:val="single" w:sz="8" w:space="0" w:color="A51890"/>
          <w:left w:val="single" w:sz="8" w:space="0" w:color="A51890"/>
          <w:bottom w:val="single" w:sz="8" w:space="0" w:color="A51890"/>
          <w:right w:val="single" w:sz="8" w:space="0" w:color="A51890"/>
        </w:tcBorders>
      </w:tcPr>
    </w:tblStylePr>
    <w:tblStylePr w:type="band1Horz">
      <w:tblPr/>
      <w:tcPr>
        <w:tcBorders>
          <w:top w:val="single" w:sz="8" w:space="0" w:color="A51890"/>
          <w:left w:val="single" w:sz="8" w:space="0" w:color="A51890"/>
          <w:bottom w:val="single" w:sz="8" w:space="0" w:color="A51890"/>
          <w:right w:val="single" w:sz="8" w:space="0" w:color="A51890"/>
        </w:tcBorders>
      </w:tcPr>
    </w:tblStylePr>
  </w:style>
  <w:style w:type="table" w:styleId="ColorfulList-Accent4">
    <w:name w:val="Colorful List Accent 4"/>
    <w:basedOn w:val="TableNormal"/>
    <w:uiPriority w:val="72"/>
    <w:rsid w:val="001D3917"/>
    <w:rPr>
      <w:color w:val="343434"/>
    </w:rPr>
    <w:tblPr>
      <w:tblStyleRowBandSize w:val="1"/>
      <w:tblStyleColBandSize w:val="1"/>
    </w:tblPr>
    <w:tcPr>
      <w:shd w:val="clear" w:color="auto" w:fill="FBE3F7"/>
    </w:tcPr>
    <w:tblStylePr w:type="firstRow">
      <w:rPr>
        <w:b/>
        <w:bCs/>
        <w:color w:val="FFFFFF"/>
      </w:rPr>
      <w:tblPr/>
      <w:tcPr>
        <w:tcBorders>
          <w:bottom w:val="single" w:sz="12" w:space="0" w:color="FFFFFF"/>
        </w:tcBorders>
        <w:shd w:val="clear" w:color="auto" w:fill="76AB00"/>
      </w:tcPr>
    </w:tblStylePr>
    <w:tblStylePr w:type="lastRow">
      <w:rPr>
        <w:b/>
        <w:bCs/>
        <w:color w:val="76AB00"/>
      </w:rPr>
      <w:tblPr/>
      <w:tcPr>
        <w:tcBorders>
          <w:top w:val="single" w:sz="12" w:space="0" w:color="343434"/>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B9EC"/>
      </w:tcPr>
    </w:tblStylePr>
    <w:tblStylePr w:type="band1Horz">
      <w:tblPr/>
      <w:tcPr>
        <w:shd w:val="clear" w:color="auto" w:fill="F6C6EF"/>
      </w:tcPr>
    </w:tblStylePr>
  </w:style>
  <w:style w:type="paragraph" w:styleId="TOC4">
    <w:name w:val="toc 4"/>
    <w:basedOn w:val="Normal"/>
    <w:next w:val="Normal"/>
    <w:autoRedefine/>
    <w:uiPriority w:val="39"/>
    <w:unhideWhenUsed/>
    <w:rsid w:val="001A4346"/>
    <w:pPr>
      <w:ind w:left="440"/>
    </w:pPr>
    <w:rPr>
      <w:rFonts w:asciiTheme="minorHAnsi" w:hAnsiTheme="minorHAnsi" w:cstheme="minorHAnsi"/>
      <w:sz w:val="20"/>
      <w:szCs w:val="20"/>
    </w:rPr>
  </w:style>
  <w:style w:type="paragraph" w:customStyle="1" w:styleId="Titleannexes">
    <w:name w:val="Title annexes"/>
    <w:basedOn w:val="Text"/>
    <w:qFormat/>
    <w:rsid w:val="001D64A4"/>
    <w:pPr>
      <w:spacing w:line="349" w:lineRule="atLeast"/>
    </w:pPr>
    <w:rPr>
      <w:color w:val="00A03A"/>
      <w:sz w:val="28"/>
      <w:szCs w:val="28"/>
    </w:rPr>
  </w:style>
  <w:style w:type="paragraph" w:customStyle="1" w:styleId="HeadingAnnex1">
    <w:name w:val="Heading Annex 1"/>
    <w:basedOn w:val="Heading1"/>
    <w:qFormat/>
    <w:rsid w:val="00FB4F0A"/>
    <w:pPr>
      <w:numPr>
        <w:numId w:val="7"/>
      </w:numPr>
      <w:tabs>
        <w:tab w:val="left" w:pos="851"/>
      </w:tabs>
      <w:spacing w:after="360" w:line="240" w:lineRule="auto"/>
      <w:contextualSpacing/>
    </w:pPr>
    <w:rPr>
      <w14:scene3d>
        <w14:camera w14:prst="orthographicFront"/>
        <w14:lightRig w14:rig="threePt" w14:dir="t">
          <w14:rot w14:lat="0" w14:lon="0" w14:rev="0"/>
        </w14:lightRig>
      </w14:scene3d>
    </w:rPr>
  </w:style>
  <w:style w:type="paragraph" w:customStyle="1" w:styleId="Documenttitle">
    <w:name w:val="Document title"/>
    <w:basedOn w:val="Heading2"/>
    <w:qFormat/>
    <w:rsid w:val="00BC6575"/>
    <w:pPr>
      <w:numPr>
        <w:ilvl w:val="0"/>
        <w:numId w:val="3"/>
      </w:numPr>
    </w:pPr>
    <w:rPr>
      <w:color w:val="2F5496"/>
    </w:rPr>
  </w:style>
  <w:style w:type="paragraph" w:customStyle="1" w:styleId="Texttype">
    <w:name w:val="Text type"/>
    <w:basedOn w:val="Normal"/>
    <w:qFormat/>
    <w:rsid w:val="00E66B37"/>
    <w:pPr>
      <w:framePr w:wrap="around" w:vAnchor="page" w:hAnchor="page" w:x="7758" w:y="829"/>
      <w:spacing w:line="234" w:lineRule="atLeast"/>
    </w:pPr>
    <w:rPr>
      <w:rFonts w:asciiTheme="minorHAnsi" w:hAnsiTheme="minorHAnsi"/>
      <w:color w:val="005CB9"/>
    </w:rPr>
  </w:style>
  <w:style w:type="table" w:styleId="ColorfulList-Accent2">
    <w:name w:val="Colorful List Accent 2"/>
    <w:basedOn w:val="TableNormal"/>
    <w:uiPriority w:val="72"/>
    <w:rsid w:val="001D64A4"/>
    <w:rPr>
      <w:color w:val="343434"/>
    </w:rPr>
    <w:tblPr>
      <w:tblStyleRowBandSize w:val="1"/>
      <w:tblStyleColBandSize w:val="1"/>
    </w:tblPr>
    <w:tcPr>
      <w:shd w:val="clear" w:color="auto" w:fill="E2F7FF"/>
    </w:tcPr>
    <w:tblStylePr w:type="firstRow">
      <w:rPr>
        <w:b/>
        <w:bCs/>
        <w:color w:val="FFFFFF"/>
      </w:rPr>
      <w:tblPr/>
      <w:tcPr>
        <w:tcBorders>
          <w:bottom w:val="single" w:sz="12" w:space="0" w:color="FFFFFF"/>
        </w:tcBorders>
        <w:shd w:val="clear" w:color="auto" w:fill="0080B2"/>
      </w:tcPr>
    </w:tblStylePr>
    <w:tblStylePr w:type="lastRow">
      <w:rPr>
        <w:b/>
        <w:bCs/>
        <w:color w:val="0080B2"/>
      </w:rPr>
      <w:tblPr/>
      <w:tcPr>
        <w:tcBorders>
          <w:top w:val="single" w:sz="12" w:space="0" w:color="343434"/>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BFF"/>
      </w:tcPr>
    </w:tblStylePr>
    <w:tblStylePr w:type="band1Horz">
      <w:tblPr/>
      <w:tcPr>
        <w:shd w:val="clear" w:color="auto" w:fill="C5EEFF"/>
      </w:tcPr>
    </w:tblStylePr>
  </w:style>
  <w:style w:type="table" w:customStyle="1" w:styleId="Listecouleur-Accent41">
    <w:name w:val="Liste couleur - Accent 41"/>
    <w:basedOn w:val="TableNormal"/>
    <w:next w:val="ColorfulList-Accent4"/>
    <w:uiPriority w:val="72"/>
    <w:rsid w:val="00920B5B"/>
    <w:rPr>
      <w:color w:val="000000"/>
    </w:rPr>
    <w:tblPr>
      <w:tblStyleRowBandSize w:val="1"/>
      <w:tblStyleColBandSize w:val="1"/>
    </w:tblPr>
    <w:tcPr>
      <w:shd w:val="clear" w:color="auto" w:fill="DFEEFF"/>
    </w:tcPr>
    <w:tblStylePr w:type="firstRow">
      <w:rPr>
        <w:b/>
        <w:bCs/>
        <w:color w:val="FFFFFF"/>
      </w:rPr>
      <w:tblPr/>
      <w:tcPr>
        <w:tcBorders>
          <w:bottom w:val="single" w:sz="12" w:space="0" w:color="FFFFFF"/>
        </w:tcBorders>
        <w:shd w:val="clear" w:color="auto" w:fill="0080B2"/>
      </w:tcPr>
    </w:tblStylePr>
    <w:tblStylePr w:type="lastRow">
      <w:rPr>
        <w:b/>
        <w:bCs/>
        <w:color w:val="0080B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D6FF"/>
      </w:tcPr>
    </w:tblStylePr>
    <w:tblStylePr w:type="band1Horz">
      <w:tblPr/>
      <w:tcPr>
        <w:shd w:val="clear" w:color="auto" w:fill="BEDEFF"/>
      </w:tcPr>
    </w:tblStylePr>
  </w:style>
  <w:style w:type="table" w:styleId="ColorfulGrid-Accent1">
    <w:name w:val="Colorful Grid Accent 1"/>
    <w:basedOn w:val="TableNormal"/>
    <w:uiPriority w:val="73"/>
    <w:rsid w:val="00CA348F"/>
    <w:rPr>
      <w:color w:val="343434"/>
    </w:rPr>
    <w:tblPr>
      <w:tblStyleRowBandSize w:val="1"/>
      <w:tblStyleColBandSize w:val="1"/>
      <w:tblBorders>
        <w:insideH w:val="single" w:sz="4" w:space="0" w:color="FFFFFF"/>
      </w:tblBorders>
    </w:tblPr>
    <w:tcPr>
      <w:shd w:val="clear" w:color="auto" w:fill="BEDEFF"/>
    </w:tcPr>
    <w:tblStylePr w:type="firstRow">
      <w:rPr>
        <w:b/>
        <w:bCs/>
      </w:rPr>
      <w:tblPr/>
      <w:tcPr>
        <w:shd w:val="clear" w:color="auto" w:fill="7DBDFF"/>
      </w:tcPr>
    </w:tblStylePr>
    <w:tblStylePr w:type="lastRow">
      <w:rPr>
        <w:b/>
        <w:bCs/>
        <w:color w:val="343434"/>
      </w:rPr>
      <w:tblPr/>
      <w:tcPr>
        <w:shd w:val="clear" w:color="auto" w:fill="7DBDFF"/>
      </w:tcPr>
    </w:tblStylePr>
    <w:tblStylePr w:type="firstCol">
      <w:rPr>
        <w:color w:val="FFFFFF"/>
      </w:rPr>
      <w:tblPr/>
      <w:tcPr>
        <w:shd w:val="clear" w:color="auto" w:fill="00448A"/>
      </w:tcPr>
    </w:tblStylePr>
    <w:tblStylePr w:type="lastCol">
      <w:rPr>
        <w:color w:val="FFFFFF"/>
      </w:rPr>
      <w:tblPr/>
      <w:tcPr>
        <w:shd w:val="clear" w:color="auto" w:fill="00448A"/>
      </w:tcPr>
    </w:tblStylePr>
    <w:tblStylePr w:type="band1Vert">
      <w:tblPr/>
      <w:tcPr>
        <w:shd w:val="clear" w:color="auto" w:fill="5DADFF"/>
      </w:tcPr>
    </w:tblStylePr>
    <w:tblStylePr w:type="band1Horz">
      <w:tblPr/>
      <w:tcPr>
        <w:shd w:val="clear" w:color="auto" w:fill="5DADFF"/>
      </w:tcPr>
    </w:tblStylePr>
  </w:style>
  <w:style w:type="paragraph" w:customStyle="1" w:styleId="Titre1">
    <w:name w:val="Titre 1"/>
    <w:basedOn w:val="Normal"/>
    <w:rsid w:val="00297DDD"/>
  </w:style>
  <w:style w:type="paragraph" w:customStyle="1" w:styleId="Titre2">
    <w:name w:val="Titre 2"/>
    <w:basedOn w:val="Normal"/>
    <w:rsid w:val="00297DDD"/>
  </w:style>
  <w:style w:type="paragraph" w:customStyle="1" w:styleId="Titre3">
    <w:name w:val="Titre 3"/>
    <w:basedOn w:val="Normal"/>
    <w:rsid w:val="00297DDD"/>
  </w:style>
  <w:style w:type="paragraph" w:customStyle="1" w:styleId="Titre4">
    <w:name w:val="Titre 4"/>
    <w:basedOn w:val="Normal"/>
    <w:rsid w:val="00297DDD"/>
  </w:style>
  <w:style w:type="paragraph" w:customStyle="1" w:styleId="Titre5">
    <w:name w:val="Titre 5"/>
    <w:basedOn w:val="Normal"/>
    <w:rsid w:val="00297DDD"/>
  </w:style>
  <w:style w:type="paragraph" w:customStyle="1" w:styleId="Titre6">
    <w:name w:val="Titre 6"/>
    <w:basedOn w:val="Normal"/>
    <w:rsid w:val="00297DDD"/>
    <w:pPr>
      <w:tabs>
        <w:tab w:val="num" w:pos="4953"/>
      </w:tabs>
      <w:ind w:left="4953" w:hanging="360"/>
    </w:pPr>
  </w:style>
  <w:style w:type="paragraph" w:customStyle="1" w:styleId="Titre7">
    <w:name w:val="Titre 7"/>
    <w:basedOn w:val="Normal"/>
    <w:rsid w:val="00297DDD"/>
    <w:pPr>
      <w:tabs>
        <w:tab w:val="num" w:pos="5673"/>
      </w:tabs>
      <w:ind w:left="5673" w:hanging="360"/>
    </w:pPr>
  </w:style>
  <w:style w:type="paragraph" w:customStyle="1" w:styleId="Titre8">
    <w:name w:val="Titre 8"/>
    <w:basedOn w:val="Normal"/>
    <w:rsid w:val="00297DDD"/>
    <w:pPr>
      <w:tabs>
        <w:tab w:val="num" w:pos="6393"/>
      </w:tabs>
      <w:ind w:left="6393" w:hanging="360"/>
    </w:pPr>
  </w:style>
  <w:style w:type="paragraph" w:customStyle="1" w:styleId="Titre9">
    <w:name w:val="Titre 9"/>
    <w:basedOn w:val="Normal"/>
    <w:rsid w:val="00297DDD"/>
    <w:pPr>
      <w:tabs>
        <w:tab w:val="num" w:pos="7113"/>
      </w:tabs>
      <w:ind w:left="7113" w:hanging="360"/>
    </w:pPr>
  </w:style>
  <w:style w:type="paragraph" w:customStyle="1" w:styleId="ABLOCKPARA">
    <w:name w:val="A BLOCK PARA"/>
    <w:basedOn w:val="Normal"/>
    <w:uiPriority w:val="99"/>
    <w:rsid w:val="006E52F9"/>
    <w:pPr>
      <w:spacing w:line="240" w:lineRule="auto"/>
    </w:pPr>
    <w:rPr>
      <w:rFonts w:ascii="Book Antiqua" w:eastAsia="Times New Roman" w:hAnsi="Book Antiqua"/>
      <w:color w:val="000000"/>
      <w:kern w:val="28"/>
    </w:rPr>
  </w:style>
  <w:style w:type="paragraph" w:styleId="ListParagraph">
    <w:name w:val="List Paragraph"/>
    <w:aliases w:val="PCA-§list,References,Liste couleur - Accent 11"/>
    <w:basedOn w:val="Normal"/>
    <w:link w:val="ListParagraphChar"/>
    <w:uiPriority w:val="34"/>
    <w:qFormat/>
    <w:rsid w:val="006E52F9"/>
    <w:pPr>
      <w:spacing w:line="240" w:lineRule="auto"/>
      <w:ind w:left="720"/>
      <w:contextualSpacing/>
    </w:pPr>
    <w:rPr>
      <w:rFonts w:ascii="Times New Roman" w:eastAsia="Times New Roman" w:hAnsi="Times New Roman"/>
      <w:sz w:val="24"/>
      <w:szCs w:val="24"/>
    </w:rPr>
  </w:style>
  <w:style w:type="paragraph" w:styleId="PlainText">
    <w:name w:val="Plain Text"/>
    <w:basedOn w:val="Normal"/>
    <w:link w:val="PlainTextChar"/>
    <w:unhideWhenUsed/>
    <w:rsid w:val="00AE03EE"/>
    <w:pPr>
      <w:spacing w:line="240" w:lineRule="auto"/>
    </w:pPr>
    <w:rPr>
      <w:rFonts w:ascii="Consolas" w:eastAsia="Calibri" w:hAnsi="Consolas"/>
      <w:sz w:val="21"/>
      <w:szCs w:val="21"/>
      <w:lang w:val="en-US"/>
    </w:rPr>
  </w:style>
  <w:style w:type="character" w:customStyle="1" w:styleId="PlainTextChar">
    <w:name w:val="Plain Text Char"/>
    <w:basedOn w:val="DefaultParagraphFont"/>
    <w:link w:val="PlainText"/>
    <w:rsid w:val="00AE03EE"/>
    <w:rPr>
      <w:rFonts w:ascii="Consolas" w:eastAsia="Calibri" w:hAnsi="Consolas"/>
      <w:sz w:val="21"/>
      <w:szCs w:val="21"/>
      <w:lang w:val="en-US" w:eastAsia="en-US"/>
    </w:rPr>
  </w:style>
  <w:style w:type="paragraph" w:styleId="BodyText3">
    <w:name w:val="Body Text 3"/>
    <w:basedOn w:val="Normal"/>
    <w:link w:val="BodyText3Char"/>
    <w:semiHidden/>
    <w:rsid w:val="00694168"/>
    <w:pPr>
      <w:spacing w:before="100" w:beforeAutospacing="1" w:after="100" w:afterAutospacing="1" w:line="240" w:lineRule="auto"/>
      <w:jc w:val="both"/>
    </w:pPr>
    <w:rPr>
      <w:rFonts w:ascii="JTI Md" w:eastAsia="Times New Roman" w:hAnsi="JTI Md"/>
      <w:color w:val="000000"/>
      <w:kern w:val="28"/>
      <w:sz w:val="24"/>
      <w:szCs w:val="24"/>
    </w:rPr>
  </w:style>
  <w:style w:type="character" w:customStyle="1" w:styleId="BodyText3Char">
    <w:name w:val="Body Text 3 Char"/>
    <w:basedOn w:val="DefaultParagraphFont"/>
    <w:link w:val="BodyText3"/>
    <w:semiHidden/>
    <w:rsid w:val="00694168"/>
    <w:rPr>
      <w:rFonts w:ascii="JTI Md" w:eastAsia="Times New Roman" w:hAnsi="JTI Md"/>
      <w:color w:val="000000"/>
      <w:kern w:val="28"/>
      <w:sz w:val="24"/>
      <w:szCs w:val="24"/>
      <w:lang w:eastAsia="en-US"/>
    </w:rPr>
  </w:style>
  <w:style w:type="paragraph" w:styleId="BodyTextIndent">
    <w:name w:val="Body Text Indent"/>
    <w:basedOn w:val="Normal"/>
    <w:link w:val="BodyTextIndentChar"/>
    <w:semiHidden/>
    <w:rsid w:val="00694168"/>
    <w:pPr>
      <w:spacing w:line="240" w:lineRule="auto"/>
      <w:ind w:left="993"/>
    </w:pPr>
    <w:rPr>
      <w:rFonts w:ascii="JTI" w:eastAsia="Times New Roman" w:hAnsi="JTI"/>
    </w:rPr>
  </w:style>
  <w:style w:type="character" w:customStyle="1" w:styleId="BodyTextIndentChar">
    <w:name w:val="Body Text Indent Char"/>
    <w:basedOn w:val="DefaultParagraphFont"/>
    <w:link w:val="BodyTextIndent"/>
    <w:semiHidden/>
    <w:rsid w:val="00694168"/>
    <w:rPr>
      <w:rFonts w:ascii="JTI" w:eastAsia="Times New Roman" w:hAnsi="JTI"/>
      <w:sz w:val="22"/>
      <w:szCs w:val="22"/>
      <w:lang w:eastAsia="en-US"/>
    </w:rPr>
  </w:style>
  <w:style w:type="character" w:styleId="CommentReference">
    <w:name w:val="annotation reference"/>
    <w:basedOn w:val="DefaultParagraphFont"/>
    <w:uiPriority w:val="99"/>
    <w:semiHidden/>
    <w:unhideWhenUsed/>
    <w:rsid w:val="00944E31"/>
    <w:rPr>
      <w:sz w:val="16"/>
      <w:szCs w:val="16"/>
    </w:rPr>
  </w:style>
  <w:style w:type="paragraph" w:styleId="CommentText">
    <w:name w:val="annotation text"/>
    <w:basedOn w:val="Normal"/>
    <w:link w:val="CommentTextChar"/>
    <w:uiPriority w:val="99"/>
    <w:unhideWhenUsed/>
    <w:rsid w:val="00944E31"/>
    <w:pPr>
      <w:spacing w:line="240" w:lineRule="auto"/>
    </w:pPr>
    <w:rPr>
      <w:sz w:val="20"/>
      <w:szCs w:val="20"/>
    </w:rPr>
  </w:style>
  <w:style w:type="character" w:customStyle="1" w:styleId="CommentTextChar">
    <w:name w:val="Comment Text Char"/>
    <w:basedOn w:val="DefaultParagraphFont"/>
    <w:link w:val="CommentText"/>
    <w:uiPriority w:val="99"/>
    <w:rsid w:val="00944E31"/>
    <w:rPr>
      <w:lang w:eastAsia="en-US"/>
    </w:rPr>
  </w:style>
  <w:style w:type="paragraph" w:styleId="CommentSubject">
    <w:name w:val="annotation subject"/>
    <w:basedOn w:val="CommentText"/>
    <w:next w:val="CommentText"/>
    <w:link w:val="CommentSubjectChar"/>
    <w:uiPriority w:val="99"/>
    <w:semiHidden/>
    <w:unhideWhenUsed/>
    <w:rsid w:val="00944E31"/>
    <w:rPr>
      <w:b/>
      <w:bCs/>
    </w:rPr>
  </w:style>
  <w:style w:type="character" w:customStyle="1" w:styleId="CommentSubjectChar">
    <w:name w:val="Comment Subject Char"/>
    <w:basedOn w:val="CommentTextChar"/>
    <w:link w:val="CommentSubject"/>
    <w:uiPriority w:val="99"/>
    <w:semiHidden/>
    <w:rsid w:val="00944E31"/>
    <w:rPr>
      <w:b/>
      <w:bCs/>
      <w:lang w:eastAsia="en-US"/>
    </w:rPr>
  </w:style>
  <w:style w:type="paragraph" w:styleId="Title">
    <w:name w:val="Title"/>
    <w:basedOn w:val="Normal"/>
    <w:link w:val="TitleChar"/>
    <w:uiPriority w:val="10"/>
    <w:qFormat/>
    <w:rsid w:val="003777E2"/>
    <w:pPr>
      <w:spacing w:line="240" w:lineRule="auto"/>
      <w:jc w:val="center"/>
    </w:pPr>
    <w:rPr>
      <w:rFonts w:ascii="JTI" w:eastAsia="Times New Roman" w:hAnsi="JTI"/>
      <w:b/>
      <w:bCs/>
      <w:color w:val="000000"/>
      <w:kern w:val="28"/>
      <w:sz w:val="28"/>
      <w:szCs w:val="28"/>
    </w:rPr>
  </w:style>
  <w:style w:type="character" w:customStyle="1" w:styleId="TitleChar">
    <w:name w:val="Title Char"/>
    <w:basedOn w:val="DefaultParagraphFont"/>
    <w:link w:val="Title"/>
    <w:uiPriority w:val="10"/>
    <w:rsid w:val="003777E2"/>
    <w:rPr>
      <w:rFonts w:ascii="JTI" w:eastAsia="Times New Roman" w:hAnsi="JTI"/>
      <w:b/>
      <w:bCs/>
      <w:color w:val="000000"/>
      <w:kern w:val="28"/>
      <w:sz w:val="28"/>
      <w:szCs w:val="28"/>
      <w:lang w:eastAsia="en-US"/>
    </w:rPr>
  </w:style>
  <w:style w:type="character" w:customStyle="1" w:styleId="ListParagraphChar">
    <w:name w:val="List Paragraph Char"/>
    <w:aliases w:val="PCA-§list Char,References Char,Liste couleur - Accent 11 Char"/>
    <w:link w:val="ListParagraph"/>
    <w:uiPriority w:val="34"/>
    <w:locked/>
    <w:rsid w:val="007A2EA4"/>
    <w:rPr>
      <w:rFonts w:ascii="Times New Roman" w:eastAsia="Times New Roman" w:hAnsi="Times New Roman"/>
      <w:sz w:val="24"/>
      <w:szCs w:val="24"/>
      <w:lang w:eastAsia="en-US"/>
    </w:rPr>
  </w:style>
  <w:style w:type="numbering" w:customStyle="1" w:styleId="Style1">
    <w:name w:val="Style1"/>
    <w:uiPriority w:val="99"/>
    <w:rsid w:val="00320502"/>
    <w:pPr>
      <w:numPr>
        <w:numId w:val="2"/>
      </w:numPr>
    </w:pPr>
  </w:style>
  <w:style w:type="table" w:styleId="TableGridLight">
    <w:name w:val="Grid Table Light"/>
    <w:basedOn w:val="TableNormal"/>
    <w:uiPriority w:val="40"/>
    <w:rsid w:val="000A56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IntenseEmphasis">
    <w:name w:val="Intense Emphasis"/>
    <w:uiPriority w:val="21"/>
    <w:qFormat/>
    <w:rsid w:val="009D22D3"/>
  </w:style>
  <w:style w:type="character" w:styleId="UnresolvedMention">
    <w:name w:val="Unresolved Mention"/>
    <w:basedOn w:val="DefaultParagraphFont"/>
    <w:uiPriority w:val="99"/>
    <w:unhideWhenUsed/>
    <w:rsid w:val="00A84623"/>
    <w:rPr>
      <w:color w:val="605E5C"/>
      <w:shd w:val="clear" w:color="auto" w:fill="E1DFDD"/>
    </w:rPr>
  </w:style>
  <w:style w:type="character" w:styleId="PlaceholderText">
    <w:name w:val="Placeholder Text"/>
    <w:basedOn w:val="DefaultParagraphFont"/>
    <w:uiPriority w:val="99"/>
    <w:rsid w:val="009B3FF8"/>
    <w:rPr>
      <w:color w:val="808080"/>
    </w:rPr>
  </w:style>
  <w:style w:type="paragraph" w:styleId="Revision">
    <w:name w:val="Revision"/>
    <w:hidden/>
    <w:uiPriority w:val="99"/>
    <w:semiHidden/>
    <w:rsid w:val="00001D92"/>
    <w:rPr>
      <w:sz w:val="22"/>
      <w:szCs w:val="22"/>
      <w:lang w:eastAsia="en-US"/>
    </w:rPr>
  </w:style>
  <w:style w:type="paragraph" w:customStyle="1" w:styleId="Normalbullet">
    <w:name w:val="Normal bullet"/>
    <w:basedOn w:val="Normal"/>
    <w:rsid w:val="00AA3814"/>
    <w:pPr>
      <w:numPr>
        <w:numId w:val="5"/>
      </w:numPr>
      <w:spacing w:after="120" w:line="320" w:lineRule="atLeast"/>
    </w:pPr>
    <w:rPr>
      <w:rFonts w:eastAsia="Times New Roman"/>
      <w:sz w:val="20"/>
      <w:szCs w:val="20"/>
      <w:lang w:val="en-NZ"/>
    </w:rPr>
  </w:style>
  <w:style w:type="paragraph" w:styleId="NormalWeb">
    <w:name w:val="Normal (Web)"/>
    <w:basedOn w:val="Normal"/>
    <w:uiPriority w:val="99"/>
    <w:semiHidden/>
    <w:unhideWhenUsed/>
    <w:rsid w:val="00EA0C73"/>
    <w:pPr>
      <w:spacing w:before="100" w:beforeAutospacing="1" w:after="100" w:afterAutospacing="1" w:line="240" w:lineRule="auto"/>
    </w:pPr>
    <w:rPr>
      <w:rFonts w:ascii="Times New Roman" w:eastAsia="Times New Roman" w:hAnsi="Times New Roman"/>
      <w:sz w:val="24"/>
      <w:szCs w:val="24"/>
      <w:lang w:val="en-US"/>
    </w:rPr>
  </w:style>
  <w:style w:type="character" w:styleId="Mention">
    <w:name w:val="Mention"/>
    <w:basedOn w:val="DefaultParagraphFont"/>
    <w:uiPriority w:val="99"/>
    <w:unhideWhenUsed/>
    <w:rsid w:val="004002F1"/>
    <w:rPr>
      <w:color w:val="2B579A"/>
      <w:shd w:val="clear" w:color="auto" w:fill="E1DFDD"/>
    </w:rPr>
  </w:style>
  <w:style w:type="character" w:styleId="Emphasis">
    <w:name w:val="Emphasis"/>
    <w:basedOn w:val="DefaultParagraphFont"/>
    <w:uiPriority w:val="20"/>
    <w:qFormat/>
    <w:rsid w:val="004458F6"/>
    <w:rPr>
      <w:i/>
      <w:iCs/>
    </w:rPr>
  </w:style>
  <w:style w:type="character" w:styleId="FollowedHyperlink">
    <w:name w:val="FollowedHyperlink"/>
    <w:basedOn w:val="DefaultParagraphFont"/>
    <w:uiPriority w:val="99"/>
    <w:rsid w:val="00BD349D"/>
    <w:rPr>
      <w:color w:val="343434" w:themeColor="followedHyperlink"/>
      <w:u w:val="single"/>
    </w:rPr>
  </w:style>
  <w:style w:type="character" w:customStyle="1" w:styleId="normaltextrun">
    <w:name w:val="normaltextrun"/>
    <w:basedOn w:val="DefaultParagraphFont"/>
    <w:rsid w:val="00583238"/>
  </w:style>
  <w:style w:type="paragraph" w:customStyle="1" w:styleId="BulletpointCalibri11">
    <w:name w:val="Bullet point Calibri 11"/>
    <w:basedOn w:val="ListParagraph"/>
    <w:link w:val="BulletpointCalibri11Char"/>
    <w:qFormat/>
    <w:rsid w:val="00A867A1"/>
    <w:pPr>
      <w:numPr>
        <w:numId w:val="21"/>
      </w:numPr>
    </w:pPr>
    <w:rPr>
      <w:rFonts w:ascii="Calibri Light" w:hAnsi="Calibri Light" w:cs="Calibri Light"/>
      <w:sz w:val="22"/>
      <w:szCs w:val="22"/>
    </w:rPr>
  </w:style>
  <w:style w:type="character" w:customStyle="1" w:styleId="BulletpointCalibri11Char">
    <w:name w:val="Bullet point Calibri 11 Char"/>
    <w:basedOn w:val="ListParagraphChar"/>
    <w:link w:val="BulletpointCalibri11"/>
    <w:rsid w:val="00A867A1"/>
    <w:rPr>
      <w:rFonts w:ascii="Calibri Light" w:eastAsia="Times New Roman" w:hAnsi="Calibri Light" w:cs="Calibri Light"/>
      <w:sz w:val="22"/>
      <w:szCs w:val="22"/>
      <w:lang w:eastAsia="en-US"/>
    </w:rPr>
  </w:style>
  <w:style w:type="paragraph" w:customStyle="1" w:styleId="TextParagraph">
    <w:name w:val="Text Paragraph"/>
    <w:basedOn w:val="Normal"/>
    <w:link w:val="TextParagraphChar"/>
    <w:qFormat/>
    <w:rsid w:val="00563F59"/>
    <w:rPr>
      <w:rFonts w:ascii="Calibri Light" w:hAnsi="Calibri Light" w:cs="Calibri Light"/>
    </w:rPr>
  </w:style>
  <w:style w:type="character" w:customStyle="1" w:styleId="TextParagraphChar">
    <w:name w:val="Text Paragraph Char"/>
    <w:basedOn w:val="DefaultParagraphFont"/>
    <w:link w:val="TextParagraph"/>
    <w:rsid w:val="00563F59"/>
    <w:rPr>
      <w:rFonts w:ascii="Calibri Light" w:hAnsi="Calibri Light" w:cs="Calibri Light"/>
      <w:sz w:val="22"/>
      <w:szCs w:val="22"/>
      <w:lang w:eastAsia="en-US"/>
    </w:rPr>
  </w:style>
  <w:style w:type="paragraph" w:styleId="TOCHeading">
    <w:name w:val="TOC Heading"/>
    <w:basedOn w:val="Heading1"/>
    <w:next w:val="Normal"/>
    <w:uiPriority w:val="39"/>
    <w:unhideWhenUsed/>
    <w:qFormat/>
    <w:rsid w:val="00A07DD5"/>
    <w:pPr>
      <w:spacing w:before="240" w:after="0" w:line="259" w:lineRule="auto"/>
      <w:outlineLvl w:val="9"/>
    </w:pPr>
    <w:rPr>
      <w:rFonts w:asciiTheme="majorHAnsi" w:eastAsiaTheme="majorEastAsia" w:hAnsiTheme="majorHAnsi" w:cstheme="majorBidi"/>
      <w:color w:val="00448A" w:themeColor="accent1" w:themeShade="BF"/>
      <w:sz w:val="32"/>
      <w:szCs w:val="32"/>
      <w:lang w:val="en-US"/>
    </w:rPr>
  </w:style>
  <w:style w:type="paragraph" w:styleId="TOC7">
    <w:name w:val="toc 7"/>
    <w:basedOn w:val="Normal"/>
    <w:next w:val="Normal"/>
    <w:autoRedefine/>
    <w:uiPriority w:val="39"/>
    <w:unhideWhenUsed/>
    <w:rsid w:val="00334998"/>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334998"/>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334998"/>
    <w:pPr>
      <w:ind w:left="1540"/>
    </w:pPr>
    <w:rPr>
      <w:rFonts w:asciiTheme="minorHAnsi" w:hAnsiTheme="minorHAnsi" w:cstheme="minorHAnsi"/>
      <w:sz w:val="20"/>
      <w:szCs w:val="20"/>
    </w:rPr>
  </w:style>
  <w:style w:type="paragraph" w:styleId="ListBullet">
    <w:name w:val="List Bullet"/>
    <w:basedOn w:val="Normal"/>
    <w:uiPriority w:val="99"/>
    <w:unhideWhenUsed/>
    <w:rsid w:val="002766CF"/>
    <w:pPr>
      <w:numPr>
        <w:numId w:val="47"/>
      </w:numPr>
      <w:tabs>
        <w:tab w:val="clear" w:pos="360"/>
      </w:tabs>
      <w:spacing w:after="200" w:line="276" w:lineRule="auto"/>
      <w:contextualSpacing/>
    </w:pPr>
    <w:rPr>
      <w:rFonts w:asciiTheme="minorHAnsi" w:eastAsiaTheme="minorEastAsia" w:hAnsiTheme="minorHAnsi" w:cstheme="minorBidi"/>
      <w:lang w:val="en-US"/>
    </w:rPr>
  </w:style>
  <w:style w:type="paragraph" w:styleId="ListBullet3">
    <w:name w:val="List Bullet 3"/>
    <w:basedOn w:val="Normal"/>
    <w:uiPriority w:val="99"/>
    <w:unhideWhenUsed/>
    <w:rsid w:val="002766CF"/>
    <w:pPr>
      <w:numPr>
        <w:numId w:val="48"/>
      </w:numPr>
      <w:tabs>
        <w:tab w:val="clear" w:pos="1080"/>
      </w:tabs>
      <w:spacing w:after="200" w:line="276" w:lineRule="auto"/>
      <w:contextualSpacing/>
    </w:pPr>
    <w:rPr>
      <w:rFonts w:asciiTheme="minorHAnsi" w:eastAsiaTheme="minorEastAsia"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02203">
      <w:bodyDiv w:val="1"/>
      <w:marLeft w:val="0"/>
      <w:marRight w:val="0"/>
      <w:marTop w:val="0"/>
      <w:marBottom w:val="0"/>
      <w:divBdr>
        <w:top w:val="none" w:sz="0" w:space="0" w:color="auto"/>
        <w:left w:val="none" w:sz="0" w:space="0" w:color="auto"/>
        <w:bottom w:val="none" w:sz="0" w:space="0" w:color="auto"/>
        <w:right w:val="none" w:sz="0" w:space="0" w:color="auto"/>
      </w:divBdr>
    </w:div>
    <w:div w:id="224067945">
      <w:bodyDiv w:val="1"/>
      <w:marLeft w:val="0"/>
      <w:marRight w:val="0"/>
      <w:marTop w:val="0"/>
      <w:marBottom w:val="0"/>
      <w:divBdr>
        <w:top w:val="none" w:sz="0" w:space="0" w:color="auto"/>
        <w:left w:val="none" w:sz="0" w:space="0" w:color="auto"/>
        <w:bottom w:val="none" w:sz="0" w:space="0" w:color="auto"/>
        <w:right w:val="none" w:sz="0" w:space="0" w:color="auto"/>
      </w:divBdr>
    </w:div>
    <w:div w:id="241530618">
      <w:bodyDiv w:val="1"/>
      <w:marLeft w:val="0"/>
      <w:marRight w:val="0"/>
      <w:marTop w:val="0"/>
      <w:marBottom w:val="0"/>
      <w:divBdr>
        <w:top w:val="none" w:sz="0" w:space="0" w:color="auto"/>
        <w:left w:val="none" w:sz="0" w:space="0" w:color="auto"/>
        <w:bottom w:val="none" w:sz="0" w:space="0" w:color="auto"/>
        <w:right w:val="none" w:sz="0" w:space="0" w:color="auto"/>
      </w:divBdr>
      <w:divsChild>
        <w:div w:id="534662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204508">
      <w:bodyDiv w:val="1"/>
      <w:marLeft w:val="0"/>
      <w:marRight w:val="0"/>
      <w:marTop w:val="0"/>
      <w:marBottom w:val="0"/>
      <w:divBdr>
        <w:top w:val="none" w:sz="0" w:space="0" w:color="auto"/>
        <w:left w:val="none" w:sz="0" w:space="0" w:color="auto"/>
        <w:bottom w:val="none" w:sz="0" w:space="0" w:color="auto"/>
        <w:right w:val="none" w:sz="0" w:space="0" w:color="auto"/>
      </w:divBdr>
      <w:divsChild>
        <w:div w:id="49887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757966">
      <w:bodyDiv w:val="1"/>
      <w:marLeft w:val="0"/>
      <w:marRight w:val="0"/>
      <w:marTop w:val="0"/>
      <w:marBottom w:val="0"/>
      <w:divBdr>
        <w:top w:val="none" w:sz="0" w:space="0" w:color="auto"/>
        <w:left w:val="none" w:sz="0" w:space="0" w:color="auto"/>
        <w:bottom w:val="none" w:sz="0" w:space="0" w:color="auto"/>
        <w:right w:val="none" w:sz="0" w:space="0" w:color="auto"/>
      </w:divBdr>
    </w:div>
    <w:div w:id="499928430">
      <w:bodyDiv w:val="1"/>
      <w:marLeft w:val="0"/>
      <w:marRight w:val="0"/>
      <w:marTop w:val="0"/>
      <w:marBottom w:val="0"/>
      <w:divBdr>
        <w:top w:val="none" w:sz="0" w:space="0" w:color="auto"/>
        <w:left w:val="none" w:sz="0" w:space="0" w:color="auto"/>
        <w:bottom w:val="none" w:sz="0" w:space="0" w:color="auto"/>
        <w:right w:val="none" w:sz="0" w:space="0" w:color="auto"/>
      </w:divBdr>
    </w:div>
    <w:div w:id="548491349">
      <w:bodyDiv w:val="1"/>
      <w:marLeft w:val="0"/>
      <w:marRight w:val="0"/>
      <w:marTop w:val="0"/>
      <w:marBottom w:val="0"/>
      <w:divBdr>
        <w:top w:val="none" w:sz="0" w:space="0" w:color="auto"/>
        <w:left w:val="none" w:sz="0" w:space="0" w:color="auto"/>
        <w:bottom w:val="none" w:sz="0" w:space="0" w:color="auto"/>
        <w:right w:val="none" w:sz="0" w:space="0" w:color="auto"/>
      </w:divBdr>
    </w:div>
    <w:div w:id="558634520">
      <w:bodyDiv w:val="1"/>
      <w:marLeft w:val="0"/>
      <w:marRight w:val="0"/>
      <w:marTop w:val="0"/>
      <w:marBottom w:val="0"/>
      <w:divBdr>
        <w:top w:val="none" w:sz="0" w:space="0" w:color="auto"/>
        <w:left w:val="none" w:sz="0" w:space="0" w:color="auto"/>
        <w:bottom w:val="none" w:sz="0" w:space="0" w:color="auto"/>
        <w:right w:val="none" w:sz="0" w:space="0" w:color="auto"/>
      </w:divBdr>
    </w:div>
    <w:div w:id="575628229">
      <w:bodyDiv w:val="1"/>
      <w:marLeft w:val="0"/>
      <w:marRight w:val="0"/>
      <w:marTop w:val="0"/>
      <w:marBottom w:val="0"/>
      <w:divBdr>
        <w:top w:val="none" w:sz="0" w:space="0" w:color="auto"/>
        <w:left w:val="none" w:sz="0" w:space="0" w:color="auto"/>
        <w:bottom w:val="none" w:sz="0" w:space="0" w:color="auto"/>
        <w:right w:val="none" w:sz="0" w:space="0" w:color="auto"/>
      </w:divBdr>
    </w:div>
    <w:div w:id="616716075">
      <w:bodyDiv w:val="1"/>
      <w:marLeft w:val="0"/>
      <w:marRight w:val="0"/>
      <w:marTop w:val="0"/>
      <w:marBottom w:val="0"/>
      <w:divBdr>
        <w:top w:val="none" w:sz="0" w:space="0" w:color="auto"/>
        <w:left w:val="none" w:sz="0" w:space="0" w:color="auto"/>
        <w:bottom w:val="none" w:sz="0" w:space="0" w:color="auto"/>
        <w:right w:val="none" w:sz="0" w:space="0" w:color="auto"/>
      </w:divBdr>
      <w:divsChild>
        <w:div w:id="372509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545550">
      <w:bodyDiv w:val="1"/>
      <w:marLeft w:val="0"/>
      <w:marRight w:val="0"/>
      <w:marTop w:val="0"/>
      <w:marBottom w:val="0"/>
      <w:divBdr>
        <w:top w:val="none" w:sz="0" w:space="0" w:color="auto"/>
        <w:left w:val="none" w:sz="0" w:space="0" w:color="auto"/>
        <w:bottom w:val="none" w:sz="0" w:space="0" w:color="auto"/>
        <w:right w:val="none" w:sz="0" w:space="0" w:color="auto"/>
      </w:divBdr>
      <w:divsChild>
        <w:div w:id="1615743723">
          <w:marLeft w:val="0"/>
          <w:marRight w:val="0"/>
          <w:marTop w:val="0"/>
          <w:marBottom w:val="0"/>
          <w:divBdr>
            <w:top w:val="none" w:sz="0" w:space="0" w:color="auto"/>
            <w:left w:val="none" w:sz="0" w:space="0" w:color="auto"/>
            <w:bottom w:val="none" w:sz="0" w:space="0" w:color="auto"/>
            <w:right w:val="none" w:sz="0" w:space="0" w:color="auto"/>
          </w:divBdr>
        </w:div>
      </w:divsChild>
    </w:div>
    <w:div w:id="793793263">
      <w:bodyDiv w:val="1"/>
      <w:marLeft w:val="0"/>
      <w:marRight w:val="0"/>
      <w:marTop w:val="0"/>
      <w:marBottom w:val="0"/>
      <w:divBdr>
        <w:top w:val="none" w:sz="0" w:space="0" w:color="auto"/>
        <w:left w:val="none" w:sz="0" w:space="0" w:color="auto"/>
        <w:bottom w:val="none" w:sz="0" w:space="0" w:color="auto"/>
        <w:right w:val="none" w:sz="0" w:space="0" w:color="auto"/>
      </w:divBdr>
      <w:divsChild>
        <w:div w:id="1410157137">
          <w:marLeft w:val="0"/>
          <w:marRight w:val="0"/>
          <w:marTop w:val="0"/>
          <w:marBottom w:val="0"/>
          <w:divBdr>
            <w:top w:val="none" w:sz="0" w:space="0" w:color="auto"/>
            <w:left w:val="none" w:sz="0" w:space="0" w:color="auto"/>
            <w:bottom w:val="none" w:sz="0" w:space="0" w:color="auto"/>
            <w:right w:val="none" w:sz="0" w:space="0" w:color="auto"/>
          </w:divBdr>
        </w:div>
      </w:divsChild>
    </w:div>
    <w:div w:id="853153641">
      <w:bodyDiv w:val="1"/>
      <w:marLeft w:val="0"/>
      <w:marRight w:val="0"/>
      <w:marTop w:val="0"/>
      <w:marBottom w:val="0"/>
      <w:divBdr>
        <w:top w:val="none" w:sz="0" w:space="0" w:color="auto"/>
        <w:left w:val="none" w:sz="0" w:space="0" w:color="auto"/>
        <w:bottom w:val="none" w:sz="0" w:space="0" w:color="auto"/>
        <w:right w:val="none" w:sz="0" w:space="0" w:color="auto"/>
      </w:divBdr>
      <w:divsChild>
        <w:div w:id="2007435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778094">
      <w:bodyDiv w:val="1"/>
      <w:marLeft w:val="0"/>
      <w:marRight w:val="0"/>
      <w:marTop w:val="0"/>
      <w:marBottom w:val="0"/>
      <w:divBdr>
        <w:top w:val="none" w:sz="0" w:space="0" w:color="auto"/>
        <w:left w:val="none" w:sz="0" w:space="0" w:color="auto"/>
        <w:bottom w:val="none" w:sz="0" w:space="0" w:color="auto"/>
        <w:right w:val="none" w:sz="0" w:space="0" w:color="auto"/>
      </w:divBdr>
      <w:divsChild>
        <w:div w:id="636834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1935977">
      <w:bodyDiv w:val="1"/>
      <w:marLeft w:val="0"/>
      <w:marRight w:val="0"/>
      <w:marTop w:val="0"/>
      <w:marBottom w:val="0"/>
      <w:divBdr>
        <w:top w:val="none" w:sz="0" w:space="0" w:color="auto"/>
        <w:left w:val="none" w:sz="0" w:space="0" w:color="auto"/>
        <w:bottom w:val="none" w:sz="0" w:space="0" w:color="auto"/>
        <w:right w:val="none" w:sz="0" w:space="0" w:color="auto"/>
      </w:divBdr>
      <w:divsChild>
        <w:div w:id="1132480999">
          <w:marLeft w:val="0"/>
          <w:marRight w:val="0"/>
          <w:marTop w:val="0"/>
          <w:marBottom w:val="0"/>
          <w:divBdr>
            <w:top w:val="none" w:sz="0" w:space="0" w:color="auto"/>
            <w:left w:val="none" w:sz="0" w:space="0" w:color="auto"/>
            <w:bottom w:val="none" w:sz="0" w:space="0" w:color="auto"/>
            <w:right w:val="none" w:sz="0" w:space="0" w:color="auto"/>
          </w:divBdr>
          <w:divsChild>
            <w:div w:id="1371608052">
              <w:marLeft w:val="0"/>
              <w:marRight w:val="0"/>
              <w:marTop w:val="0"/>
              <w:marBottom w:val="0"/>
              <w:divBdr>
                <w:top w:val="none" w:sz="0" w:space="0" w:color="auto"/>
                <w:left w:val="none" w:sz="0" w:space="0" w:color="auto"/>
                <w:bottom w:val="none" w:sz="0" w:space="0" w:color="auto"/>
                <w:right w:val="none" w:sz="0" w:space="0" w:color="auto"/>
              </w:divBdr>
            </w:div>
            <w:div w:id="1439176080">
              <w:marLeft w:val="0"/>
              <w:marRight w:val="0"/>
              <w:marTop w:val="0"/>
              <w:marBottom w:val="0"/>
              <w:divBdr>
                <w:top w:val="none" w:sz="0" w:space="0" w:color="auto"/>
                <w:left w:val="none" w:sz="0" w:space="0" w:color="auto"/>
                <w:bottom w:val="none" w:sz="0" w:space="0" w:color="auto"/>
                <w:right w:val="none" w:sz="0" w:space="0" w:color="auto"/>
              </w:divBdr>
            </w:div>
            <w:div w:id="212527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7202">
      <w:bodyDiv w:val="1"/>
      <w:marLeft w:val="0"/>
      <w:marRight w:val="0"/>
      <w:marTop w:val="0"/>
      <w:marBottom w:val="0"/>
      <w:divBdr>
        <w:top w:val="none" w:sz="0" w:space="0" w:color="auto"/>
        <w:left w:val="none" w:sz="0" w:space="0" w:color="auto"/>
        <w:bottom w:val="none" w:sz="0" w:space="0" w:color="auto"/>
        <w:right w:val="none" w:sz="0" w:space="0" w:color="auto"/>
      </w:divBdr>
      <w:divsChild>
        <w:div w:id="1431270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511665">
      <w:bodyDiv w:val="1"/>
      <w:marLeft w:val="0"/>
      <w:marRight w:val="0"/>
      <w:marTop w:val="0"/>
      <w:marBottom w:val="0"/>
      <w:divBdr>
        <w:top w:val="none" w:sz="0" w:space="0" w:color="auto"/>
        <w:left w:val="none" w:sz="0" w:space="0" w:color="auto"/>
        <w:bottom w:val="none" w:sz="0" w:space="0" w:color="auto"/>
        <w:right w:val="none" w:sz="0" w:space="0" w:color="auto"/>
      </w:divBdr>
      <w:divsChild>
        <w:div w:id="1130368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657249">
      <w:bodyDiv w:val="1"/>
      <w:marLeft w:val="0"/>
      <w:marRight w:val="0"/>
      <w:marTop w:val="0"/>
      <w:marBottom w:val="0"/>
      <w:divBdr>
        <w:top w:val="none" w:sz="0" w:space="0" w:color="auto"/>
        <w:left w:val="none" w:sz="0" w:space="0" w:color="auto"/>
        <w:bottom w:val="none" w:sz="0" w:space="0" w:color="auto"/>
        <w:right w:val="none" w:sz="0" w:space="0" w:color="auto"/>
      </w:divBdr>
    </w:div>
    <w:div w:id="1118256217">
      <w:bodyDiv w:val="1"/>
      <w:marLeft w:val="0"/>
      <w:marRight w:val="0"/>
      <w:marTop w:val="0"/>
      <w:marBottom w:val="0"/>
      <w:divBdr>
        <w:top w:val="none" w:sz="0" w:space="0" w:color="auto"/>
        <w:left w:val="none" w:sz="0" w:space="0" w:color="auto"/>
        <w:bottom w:val="none" w:sz="0" w:space="0" w:color="auto"/>
        <w:right w:val="none" w:sz="0" w:space="0" w:color="auto"/>
      </w:divBdr>
      <w:divsChild>
        <w:div w:id="846212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6724068">
      <w:bodyDiv w:val="1"/>
      <w:marLeft w:val="0"/>
      <w:marRight w:val="0"/>
      <w:marTop w:val="0"/>
      <w:marBottom w:val="0"/>
      <w:divBdr>
        <w:top w:val="none" w:sz="0" w:space="0" w:color="auto"/>
        <w:left w:val="none" w:sz="0" w:space="0" w:color="auto"/>
        <w:bottom w:val="none" w:sz="0" w:space="0" w:color="auto"/>
        <w:right w:val="none" w:sz="0" w:space="0" w:color="auto"/>
      </w:divBdr>
      <w:divsChild>
        <w:div w:id="1375228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8052121">
      <w:bodyDiv w:val="1"/>
      <w:marLeft w:val="0"/>
      <w:marRight w:val="0"/>
      <w:marTop w:val="0"/>
      <w:marBottom w:val="0"/>
      <w:divBdr>
        <w:top w:val="none" w:sz="0" w:space="0" w:color="auto"/>
        <w:left w:val="none" w:sz="0" w:space="0" w:color="auto"/>
        <w:bottom w:val="none" w:sz="0" w:space="0" w:color="auto"/>
        <w:right w:val="none" w:sz="0" w:space="0" w:color="auto"/>
      </w:divBdr>
    </w:div>
    <w:div w:id="1219635701">
      <w:bodyDiv w:val="1"/>
      <w:marLeft w:val="0"/>
      <w:marRight w:val="0"/>
      <w:marTop w:val="0"/>
      <w:marBottom w:val="0"/>
      <w:divBdr>
        <w:top w:val="none" w:sz="0" w:space="0" w:color="auto"/>
        <w:left w:val="none" w:sz="0" w:space="0" w:color="auto"/>
        <w:bottom w:val="none" w:sz="0" w:space="0" w:color="auto"/>
        <w:right w:val="none" w:sz="0" w:space="0" w:color="auto"/>
      </w:divBdr>
      <w:divsChild>
        <w:div w:id="128012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7900682">
      <w:bodyDiv w:val="1"/>
      <w:marLeft w:val="0"/>
      <w:marRight w:val="0"/>
      <w:marTop w:val="0"/>
      <w:marBottom w:val="0"/>
      <w:divBdr>
        <w:top w:val="none" w:sz="0" w:space="0" w:color="auto"/>
        <w:left w:val="none" w:sz="0" w:space="0" w:color="auto"/>
        <w:bottom w:val="none" w:sz="0" w:space="0" w:color="auto"/>
        <w:right w:val="none" w:sz="0" w:space="0" w:color="auto"/>
      </w:divBdr>
    </w:div>
    <w:div w:id="1263104279">
      <w:bodyDiv w:val="1"/>
      <w:marLeft w:val="0"/>
      <w:marRight w:val="0"/>
      <w:marTop w:val="0"/>
      <w:marBottom w:val="0"/>
      <w:divBdr>
        <w:top w:val="none" w:sz="0" w:space="0" w:color="auto"/>
        <w:left w:val="none" w:sz="0" w:space="0" w:color="auto"/>
        <w:bottom w:val="none" w:sz="0" w:space="0" w:color="auto"/>
        <w:right w:val="none" w:sz="0" w:space="0" w:color="auto"/>
      </w:divBdr>
    </w:div>
    <w:div w:id="1326976628">
      <w:bodyDiv w:val="1"/>
      <w:marLeft w:val="0"/>
      <w:marRight w:val="0"/>
      <w:marTop w:val="0"/>
      <w:marBottom w:val="0"/>
      <w:divBdr>
        <w:top w:val="none" w:sz="0" w:space="0" w:color="auto"/>
        <w:left w:val="none" w:sz="0" w:space="0" w:color="auto"/>
        <w:bottom w:val="none" w:sz="0" w:space="0" w:color="auto"/>
        <w:right w:val="none" w:sz="0" w:space="0" w:color="auto"/>
      </w:divBdr>
    </w:div>
    <w:div w:id="1356299521">
      <w:bodyDiv w:val="1"/>
      <w:marLeft w:val="0"/>
      <w:marRight w:val="0"/>
      <w:marTop w:val="0"/>
      <w:marBottom w:val="0"/>
      <w:divBdr>
        <w:top w:val="none" w:sz="0" w:space="0" w:color="auto"/>
        <w:left w:val="none" w:sz="0" w:space="0" w:color="auto"/>
        <w:bottom w:val="none" w:sz="0" w:space="0" w:color="auto"/>
        <w:right w:val="none" w:sz="0" w:space="0" w:color="auto"/>
      </w:divBdr>
    </w:div>
    <w:div w:id="1418331094">
      <w:bodyDiv w:val="1"/>
      <w:marLeft w:val="0"/>
      <w:marRight w:val="0"/>
      <w:marTop w:val="0"/>
      <w:marBottom w:val="0"/>
      <w:divBdr>
        <w:top w:val="none" w:sz="0" w:space="0" w:color="auto"/>
        <w:left w:val="none" w:sz="0" w:space="0" w:color="auto"/>
        <w:bottom w:val="none" w:sz="0" w:space="0" w:color="auto"/>
        <w:right w:val="none" w:sz="0" w:space="0" w:color="auto"/>
      </w:divBdr>
      <w:divsChild>
        <w:div w:id="352994511">
          <w:marLeft w:val="0"/>
          <w:marRight w:val="0"/>
          <w:marTop w:val="0"/>
          <w:marBottom w:val="0"/>
          <w:divBdr>
            <w:top w:val="none" w:sz="0" w:space="0" w:color="auto"/>
            <w:left w:val="none" w:sz="0" w:space="0" w:color="auto"/>
            <w:bottom w:val="none" w:sz="0" w:space="0" w:color="auto"/>
            <w:right w:val="none" w:sz="0" w:space="0" w:color="auto"/>
          </w:divBdr>
        </w:div>
      </w:divsChild>
    </w:div>
    <w:div w:id="1514765635">
      <w:bodyDiv w:val="1"/>
      <w:marLeft w:val="0"/>
      <w:marRight w:val="0"/>
      <w:marTop w:val="0"/>
      <w:marBottom w:val="0"/>
      <w:divBdr>
        <w:top w:val="none" w:sz="0" w:space="0" w:color="auto"/>
        <w:left w:val="none" w:sz="0" w:space="0" w:color="auto"/>
        <w:bottom w:val="none" w:sz="0" w:space="0" w:color="auto"/>
        <w:right w:val="none" w:sz="0" w:space="0" w:color="auto"/>
      </w:divBdr>
    </w:div>
    <w:div w:id="1571575933">
      <w:bodyDiv w:val="1"/>
      <w:marLeft w:val="0"/>
      <w:marRight w:val="0"/>
      <w:marTop w:val="0"/>
      <w:marBottom w:val="0"/>
      <w:divBdr>
        <w:top w:val="none" w:sz="0" w:space="0" w:color="auto"/>
        <w:left w:val="none" w:sz="0" w:space="0" w:color="auto"/>
        <w:bottom w:val="none" w:sz="0" w:space="0" w:color="auto"/>
        <w:right w:val="none" w:sz="0" w:space="0" w:color="auto"/>
      </w:divBdr>
    </w:div>
    <w:div w:id="1580942349">
      <w:bodyDiv w:val="1"/>
      <w:marLeft w:val="0"/>
      <w:marRight w:val="0"/>
      <w:marTop w:val="0"/>
      <w:marBottom w:val="0"/>
      <w:divBdr>
        <w:top w:val="none" w:sz="0" w:space="0" w:color="auto"/>
        <w:left w:val="none" w:sz="0" w:space="0" w:color="auto"/>
        <w:bottom w:val="none" w:sz="0" w:space="0" w:color="auto"/>
        <w:right w:val="none" w:sz="0" w:space="0" w:color="auto"/>
      </w:divBdr>
    </w:div>
    <w:div w:id="1674797975">
      <w:bodyDiv w:val="1"/>
      <w:marLeft w:val="0"/>
      <w:marRight w:val="0"/>
      <w:marTop w:val="0"/>
      <w:marBottom w:val="0"/>
      <w:divBdr>
        <w:top w:val="none" w:sz="0" w:space="0" w:color="auto"/>
        <w:left w:val="none" w:sz="0" w:space="0" w:color="auto"/>
        <w:bottom w:val="none" w:sz="0" w:space="0" w:color="auto"/>
        <w:right w:val="none" w:sz="0" w:space="0" w:color="auto"/>
      </w:divBdr>
      <w:divsChild>
        <w:div w:id="1946568838">
          <w:marLeft w:val="0"/>
          <w:marRight w:val="0"/>
          <w:marTop w:val="0"/>
          <w:marBottom w:val="0"/>
          <w:divBdr>
            <w:top w:val="none" w:sz="0" w:space="0" w:color="auto"/>
            <w:left w:val="none" w:sz="0" w:space="0" w:color="auto"/>
            <w:bottom w:val="none" w:sz="0" w:space="0" w:color="auto"/>
            <w:right w:val="none" w:sz="0" w:space="0" w:color="auto"/>
          </w:divBdr>
          <w:divsChild>
            <w:div w:id="187260541">
              <w:marLeft w:val="0"/>
              <w:marRight w:val="0"/>
              <w:marTop w:val="0"/>
              <w:marBottom w:val="0"/>
              <w:divBdr>
                <w:top w:val="none" w:sz="0" w:space="0" w:color="auto"/>
                <w:left w:val="none" w:sz="0" w:space="0" w:color="auto"/>
                <w:bottom w:val="none" w:sz="0" w:space="0" w:color="auto"/>
                <w:right w:val="none" w:sz="0" w:space="0" w:color="auto"/>
              </w:divBdr>
              <w:divsChild>
                <w:div w:id="1217855922">
                  <w:marLeft w:val="0"/>
                  <w:marRight w:val="0"/>
                  <w:marTop w:val="0"/>
                  <w:marBottom w:val="0"/>
                  <w:divBdr>
                    <w:top w:val="none" w:sz="0" w:space="0" w:color="auto"/>
                    <w:left w:val="none" w:sz="0" w:space="0" w:color="auto"/>
                    <w:bottom w:val="none" w:sz="0" w:space="0" w:color="auto"/>
                    <w:right w:val="none" w:sz="0" w:space="0" w:color="auto"/>
                  </w:divBdr>
                  <w:divsChild>
                    <w:div w:id="707607097">
                      <w:marLeft w:val="0"/>
                      <w:marRight w:val="0"/>
                      <w:marTop w:val="0"/>
                      <w:marBottom w:val="0"/>
                      <w:divBdr>
                        <w:top w:val="none" w:sz="0" w:space="0" w:color="auto"/>
                        <w:left w:val="none" w:sz="0" w:space="0" w:color="auto"/>
                        <w:bottom w:val="none" w:sz="0" w:space="0" w:color="auto"/>
                        <w:right w:val="none" w:sz="0" w:space="0" w:color="auto"/>
                      </w:divBdr>
                      <w:divsChild>
                        <w:div w:id="516846581">
                          <w:marLeft w:val="0"/>
                          <w:marRight w:val="0"/>
                          <w:marTop w:val="0"/>
                          <w:marBottom w:val="0"/>
                          <w:divBdr>
                            <w:top w:val="none" w:sz="0" w:space="0" w:color="auto"/>
                            <w:left w:val="none" w:sz="0" w:space="0" w:color="auto"/>
                            <w:bottom w:val="none" w:sz="0" w:space="0" w:color="auto"/>
                            <w:right w:val="none" w:sz="0" w:space="0" w:color="auto"/>
                          </w:divBdr>
                          <w:divsChild>
                            <w:div w:id="2015640631">
                              <w:marLeft w:val="0"/>
                              <w:marRight w:val="0"/>
                              <w:marTop w:val="0"/>
                              <w:marBottom w:val="0"/>
                              <w:divBdr>
                                <w:top w:val="none" w:sz="0" w:space="0" w:color="auto"/>
                                <w:left w:val="none" w:sz="0" w:space="0" w:color="auto"/>
                                <w:bottom w:val="none" w:sz="0" w:space="0" w:color="auto"/>
                                <w:right w:val="none" w:sz="0" w:space="0" w:color="auto"/>
                              </w:divBdr>
                              <w:divsChild>
                                <w:div w:id="19948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316869">
      <w:bodyDiv w:val="1"/>
      <w:marLeft w:val="0"/>
      <w:marRight w:val="0"/>
      <w:marTop w:val="0"/>
      <w:marBottom w:val="0"/>
      <w:divBdr>
        <w:top w:val="none" w:sz="0" w:space="0" w:color="auto"/>
        <w:left w:val="none" w:sz="0" w:space="0" w:color="auto"/>
        <w:bottom w:val="none" w:sz="0" w:space="0" w:color="auto"/>
        <w:right w:val="none" w:sz="0" w:space="0" w:color="auto"/>
      </w:divBdr>
    </w:div>
    <w:div w:id="1763918098">
      <w:bodyDiv w:val="1"/>
      <w:marLeft w:val="0"/>
      <w:marRight w:val="0"/>
      <w:marTop w:val="0"/>
      <w:marBottom w:val="0"/>
      <w:divBdr>
        <w:top w:val="none" w:sz="0" w:space="0" w:color="auto"/>
        <w:left w:val="none" w:sz="0" w:space="0" w:color="auto"/>
        <w:bottom w:val="none" w:sz="0" w:space="0" w:color="auto"/>
        <w:right w:val="none" w:sz="0" w:space="0" w:color="auto"/>
      </w:divBdr>
    </w:div>
    <w:div w:id="1765371096">
      <w:bodyDiv w:val="1"/>
      <w:marLeft w:val="0"/>
      <w:marRight w:val="0"/>
      <w:marTop w:val="0"/>
      <w:marBottom w:val="0"/>
      <w:divBdr>
        <w:top w:val="none" w:sz="0" w:space="0" w:color="auto"/>
        <w:left w:val="none" w:sz="0" w:space="0" w:color="auto"/>
        <w:bottom w:val="none" w:sz="0" w:space="0" w:color="auto"/>
        <w:right w:val="none" w:sz="0" w:space="0" w:color="auto"/>
      </w:divBdr>
      <w:divsChild>
        <w:div w:id="1168012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138626">
      <w:bodyDiv w:val="1"/>
      <w:marLeft w:val="0"/>
      <w:marRight w:val="0"/>
      <w:marTop w:val="0"/>
      <w:marBottom w:val="0"/>
      <w:divBdr>
        <w:top w:val="none" w:sz="0" w:space="0" w:color="auto"/>
        <w:left w:val="none" w:sz="0" w:space="0" w:color="auto"/>
        <w:bottom w:val="none" w:sz="0" w:space="0" w:color="auto"/>
        <w:right w:val="none" w:sz="0" w:space="0" w:color="auto"/>
      </w:divBdr>
      <w:divsChild>
        <w:div w:id="463039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560009">
      <w:bodyDiv w:val="1"/>
      <w:marLeft w:val="0"/>
      <w:marRight w:val="0"/>
      <w:marTop w:val="0"/>
      <w:marBottom w:val="0"/>
      <w:divBdr>
        <w:top w:val="none" w:sz="0" w:space="0" w:color="auto"/>
        <w:left w:val="none" w:sz="0" w:space="0" w:color="auto"/>
        <w:bottom w:val="none" w:sz="0" w:space="0" w:color="auto"/>
        <w:right w:val="none" w:sz="0" w:space="0" w:color="auto"/>
      </w:divBdr>
    </w:div>
    <w:div w:id="1940603838">
      <w:bodyDiv w:val="1"/>
      <w:marLeft w:val="0"/>
      <w:marRight w:val="0"/>
      <w:marTop w:val="0"/>
      <w:marBottom w:val="0"/>
      <w:divBdr>
        <w:top w:val="none" w:sz="0" w:space="0" w:color="auto"/>
        <w:left w:val="none" w:sz="0" w:space="0" w:color="auto"/>
        <w:bottom w:val="none" w:sz="0" w:space="0" w:color="auto"/>
        <w:right w:val="none" w:sz="0" w:space="0" w:color="auto"/>
      </w:divBdr>
    </w:div>
    <w:div w:id="1987007083">
      <w:bodyDiv w:val="1"/>
      <w:marLeft w:val="0"/>
      <w:marRight w:val="0"/>
      <w:marTop w:val="0"/>
      <w:marBottom w:val="0"/>
      <w:divBdr>
        <w:top w:val="none" w:sz="0" w:space="0" w:color="auto"/>
        <w:left w:val="none" w:sz="0" w:space="0" w:color="auto"/>
        <w:bottom w:val="none" w:sz="0" w:space="0" w:color="auto"/>
        <w:right w:val="none" w:sz="0" w:space="0" w:color="auto"/>
      </w:divBdr>
    </w:div>
    <w:div w:id="208772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eur01.safelinks.protection.outlook.com/?url=https%3A%2F%2Fapp.azavista.com%2Fw%2Fevent%2F66f94f88722759dc131a802f%3Fclear%3Dtrue&amp;data=05%7C02%7Cvrugi%40gavi.org%7C68e21eb35f3447ade17808dce1728675%7C1de6d9f30daf4df6b9d65959f16f6118%7C0%7C0%7C638633129236384200%7CUnknown%7CTWFpbGZsb3d8eyJWIjoiMC4wLjAwMDAiLCJQIjoiV2luMzIiLCJBTiI6Ik1haWwiLCJXVCI6Mn0%3D%7C0%7C%7C%7C&amp;sdata=C8ua2%2FW0zdjUWh875VLmFtvuCnxk3RPy%2F0AamtlAePc%3D&amp;reserved=0" TargetMode="External"/><Relationship Id="rId39" Type="http://schemas.openxmlformats.org/officeDocument/2006/relationships/package" Target="embeddings/Microsoft_Excel_Worksheet.xlsx"/><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hyperlink" Target="https://www.gavi.org/sites/default/files/document/gavi-alliance-whistleblower-policypdf.pdf" TargetMode="External"/><Relationship Id="rId42" Type="http://schemas.openxmlformats.org/officeDocument/2006/relationships/image" Target="media/image11.emf"/><Relationship Id="rId47" Type="http://schemas.openxmlformats.org/officeDocument/2006/relationships/header" Target="header9.xm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hyperlink" Target="mailto:procurement@gavi.org" TargetMode="External"/><Relationship Id="rId38" Type="http://schemas.openxmlformats.org/officeDocument/2006/relationships/image" Target="media/image9.emf"/><Relationship Id="rId46" Type="http://schemas.openxmlformats.org/officeDocument/2006/relationships/hyperlink" Target="https://app.azavista.com/w/event/66f94f88722759dc131a802f?clear=true"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gavi.org/investing-gavi/funding/donor-profiles" TargetMode="External"/><Relationship Id="rId29" Type="http://schemas.openxmlformats.org/officeDocument/2006/relationships/hyperlink" Target="mailto:procurement@gavi.org" TargetMode="External"/><Relationship Id="rId41"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procurement@gavi.org" TargetMode="External"/><Relationship Id="rId32" Type="http://schemas.openxmlformats.org/officeDocument/2006/relationships/hyperlink" Target="mailto:procurement@gavi.org" TargetMode="External"/><Relationship Id="rId37" Type="http://schemas.openxmlformats.org/officeDocument/2006/relationships/header" Target="header8.xml"/><Relationship Id="rId40" Type="http://schemas.openxmlformats.org/officeDocument/2006/relationships/image" Target="media/image10.emf"/><Relationship Id="rId45" Type="http://schemas.openxmlformats.org/officeDocument/2006/relationships/package" Target="embeddings/Microsoft_Word_Document3.docx"/><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7.svg"/><Relationship Id="rId28" Type="http://schemas.openxmlformats.org/officeDocument/2006/relationships/header" Target="header6.xml"/><Relationship Id="rId36" Type="http://schemas.openxmlformats.org/officeDocument/2006/relationships/hyperlink" Target="https://www.gavi.org/sites/default/files/rfp/gavi-terms-and-conditions-for-goods-and-services-agreements.pdf" TargetMode="External"/><Relationship Id="rId49"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package" Target="embeddings/Microsoft_Word_Document.docx"/><Relationship Id="rId44" Type="http://schemas.openxmlformats.org/officeDocument/2006/relationships/image" Target="media/image1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hyperlink" Target="mailto:procurement@gavi.org" TargetMode="External"/><Relationship Id="rId30" Type="http://schemas.openxmlformats.org/officeDocument/2006/relationships/image" Target="media/image8.emf"/><Relationship Id="rId35" Type="http://schemas.openxmlformats.org/officeDocument/2006/relationships/header" Target="header7.xml"/><Relationship Id="rId43" Type="http://schemas.openxmlformats.org/officeDocument/2006/relationships/package" Target="embeddings/Microsoft_Word_Document2.docx"/><Relationship Id="rId48" Type="http://schemas.openxmlformats.org/officeDocument/2006/relationships/fontTable" Target="fontTable.xml"/><Relationship Id="rId8" Type="http://schemas.openxmlformats.org/officeDocument/2006/relationships/settings" Target="settings.xml"/><Relationship Id="rId51" Type="http://schemas.microsoft.com/office/2019/05/relationships/documenttasks" Target="documenttasks/documenttasks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_rels/header9.xml.rels><?xml version="1.0" encoding="UTF-8" standalone="yes"?>
<Relationships xmlns="http://schemas.openxmlformats.org/package/2006/relationships"><Relationship Id="rId1" Type="http://schemas.openxmlformats.org/officeDocument/2006/relationships/image" Target="media/image4.jpeg"/></Relationships>
</file>

<file path=word/documenttasks/documenttasks1.xml><?xml version="1.0" encoding="utf-8"?>
<t:Tasks xmlns:t="http://schemas.microsoft.com/office/tasks/2019/documenttasks" xmlns:oel="http://schemas.microsoft.com/office/2019/extlst">
  <t:Task id="{C9D6D350-0F12-438B-8141-45A5042AE8DC}">
    <t:Anchor>
      <t:Comment id="468881347"/>
    </t:Anchor>
    <t:History>
      <t:Event id="{E34D26E1-9240-44CD-B621-491B9627EB22}" time="2025-08-07T11:04:41.933Z">
        <t:Attribution userId="S::dreynaud@gavi.org::4e41d483-7fac-4902-a6db-6ca840b1d826" userProvider="AD" userName="Didier Reynaud (Consultant)"/>
        <t:Anchor>
          <t:Comment id="468881347"/>
        </t:Anchor>
        <t:Create/>
      </t:Event>
      <t:Event id="{A7343667-FF6B-4519-AE8C-275060679697}" time="2025-08-07T11:04:41.933Z">
        <t:Attribution userId="S::dreynaud@gavi.org::4e41d483-7fac-4902-a6db-6ca840b1d826" userProvider="AD" userName="Didier Reynaud (Consultant)"/>
        <t:Anchor>
          <t:Comment id="468881347"/>
        </t:Anchor>
        <t:Assign userId="S::volale@gavi.org::51b4c78a-6d83-4825-929b-8da656a74bb5" userProvider="AD" userName="Victorious Olale (Consultant)"/>
      </t:Event>
      <t:Event id="{11EBB322-DE13-4AAB-8667-BA109BB78CD8}" time="2025-08-07T11:04:41.933Z">
        <t:Attribution userId="S::dreynaud@gavi.org::4e41d483-7fac-4902-a6db-6ca840b1d826" userProvider="AD" userName="Didier Reynaud (Consultant)"/>
        <t:Anchor>
          <t:Comment id="468881347"/>
        </t:Anchor>
        <t:SetTitle title="@Victorious Olale (Consultant) : will you update that part?"/>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FCF2F7034B94660AAE0E1FDEB20380A"/>
        <w:category>
          <w:name w:val="General"/>
          <w:gallery w:val="placeholder"/>
        </w:category>
        <w:types>
          <w:type w:val="bbPlcHdr"/>
        </w:types>
        <w:behaviors>
          <w:behavior w:val="content"/>
        </w:behaviors>
        <w:guid w:val="{9BEF0A04-0B4D-444E-A141-1D7418176845}"/>
      </w:docPartPr>
      <w:docPartBody>
        <w:p w:rsidR="00E05C0C" w:rsidRDefault="00406A97" w:rsidP="00406A97">
          <w:pPr>
            <w:pStyle w:val="4FCF2F7034B94660AAE0E1FDEB20380A1"/>
          </w:pPr>
          <w:r w:rsidRPr="00D06FD2">
            <w:rPr>
              <w:rStyle w:val="PlaceholderText"/>
              <w:rFonts w:ascii="Calibri Light" w:hAnsi="Calibri Light" w:cs="Calibri Light"/>
              <w:highlight w:val="yellow"/>
            </w:rPr>
            <w:t>Click or enter date.</w:t>
          </w:r>
        </w:p>
      </w:docPartBody>
    </w:docPart>
    <w:docPart>
      <w:docPartPr>
        <w:name w:val="9EC395BF33C34CD5BDB78C4D329FE297"/>
        <w:category>
          <w:name w:val="General"/>
          <w:gallery w:val="placeholder"/>
        </w:category>
        <w:types>
          <w:type w:val="bbPlcHdr"/>
        </w:types>
        <w:behaviors>
          <w:behavior w:val="content"/>
        </w:behaviors>
        <w:guid w:val="{A669FA43-8E00-426E-90CD-E7E802D141F7}"/>
      </w:docPartPr>
      <w:docPartBody>
        <w:p w:rsidR="00E05C0C" w:rsidRDefault="00406A97" w:rsidP="00406A97">
          <w:pPr>
            <w:pStyle w:val="9EC395BF33C34CD5BDB78C4D329FE2971"/>
          </w:pPr>
          <w:r w:rsidRPr="00D06FD2">
            <w:rPr>
              <w:rStyle w:val="PlaceholderText"/>
              <w:rFonts w:ascii="Calibri Light" w:hAnsi="Calibri Light" w:cs="Calibri Light"/>
              <w:highlight w:val="yellow"/>
            </w:rPr>
            <w:t>Click or enter date.</w:t>
          </w:r>
        </w:p>
      </w:docPartBody>
    </w:docPart>
    <w:docPart>
      <w:docPartPr>
        <w:name w:val="722E32A4A781418EAB2C5466047ACFA3"/>
        <w:category>
          <w:name w:val="General"/>
          <w:gallery w:val="placeholder"/>
        </w:category>
        <w:types>
          <w:type w:val="bbPlcHdr"/>
        </w:types>
        <w:behaviors>
          <w:behavior w:val="content"/>
        </w:behaviors>
        <w:guid w:val="{EE0F70E4-F11D-4DFE-BFCB-2DE69274CF77}"/>
      </w:docPartPr>
      <w:docPartBody>
        <w:p w:rsidR="00E05C0C" w:rsidRDefault="00406A97" w:rsidP="00406A97">
          <w:pPr>
            <w:pStyle w:val="722E32A4A781418EAB2C5466047ACFA31"/>
          </w:pPr>
          <w:r w:rsidRPr="00D06FD2">
            <w:rPr>
              <w:rStyle w:val="PlaceholderText"/>
              <w:rFonts w:ascii="Calibri Light" w:hAnsi="Calibri Light" w:cs="Calibri Light"/>
              <w:highlight w:val="yellow"/>
            </w:rPr>
            <w:t>Click or enter date.</w:t>
          </w:r>
        </w:p>
      </w:docPartBody>
    </w:docPart>
    <w:docPart>
      <w:docPartPr>
        <w:name w:val="0CE02FA60C1A4B3EAAFD05B8E23AEB98"/>
        <w:category>
          <w:name w:val="General"/>
          <w:gallery w:val="placeholder"/>
        </w:category>
        <w:types>
          <w:type w:val="bbPlcHdr"/>
        </w:types>
        <w:behaviors>
          <w:behavior w:val="content"/>
        </w:behaviors>
        <w:guid w:val="{F0812082-400D-4581-85E7-A75038FD8016}"/>
      </w:docPartPr>
      <w:docPartBody>
        <w:p w:rsidR="00EA766C" w:rsidRDefault="00A54E32">
          <w:pPr>
            <w:pStyle w:val="0CE02FA60C1A4B3EAAFD05B8E23AEB98"/>
          </w:pPr>
          <w:r w:rsidRPr="002C3B3A">
            <w:rPr>
              <w:rStyle w:val="PlaceholderText"/>
              <w:rFonts w:ascii="Calibri Light" w:hAnsi="Calibri Light" w:cs="Calibri Light"/>
            </w:rPr>
            <w:t>Click or</w:t>
          </w:r>
          <w:r>
            <w:rPr>
              <w:rStyle w:val="PlaceholderText"/>
              <w:rFonts w:ascii="Calibri Light" w:hAnsi="Calibri Light" w:cs="Calibri Light"/>
            </w:rPr>
            <w:t xml:space="preserve"> </w:t>
          </w:r>
          <w:r w:rsidRPr="002C3B3A">
            <w:rPr>
              <w:rStyle w:val="PlaceholderText"/>
              <w:rFonts w:ascii="Calibri Light" w:hAnsi="Calibri Light" w:cs="Calibri Light"/>
            </w:rPr>
            <w:t>enter date.</w:t>
          </w:r>
        </w:p>
      </w:docPartBody>
    </w:docPart>
    <w:docPart>
      <w:docPartPr>
        <w:name w:val="F0844DC4478649978AF63BBEC50C2C23"/>
        <w:category>
          <w:name w:val="General"/>
          <w:gallery w:val="placeholder"/>
        </w:category>
        <w:types>
          <w:type w:val="bbPlcHdr"/>
        </w:types>
        <w:behaviors>
          <w:behavior w:val="content"/>
        </w:behaviors>
        <w:guid w:val="{5C107056-631E-4034-92DE-9E33FB61C9BD}"/>
      </w:docPartPr>
      <w:docPartBody>
        <w:p w:rsidR="00EA766C" w:rsidRDefault="00406A97">
          <w:pPr>
            <w:pStyle w:val="F0844DC4478649978AF63BBEC50C2C23"/>
          </w:pPr>
          <w:r w:rsidRPr="00C15887">
            <w:rPr>
              <w:rStyle w:val="PlaceholderText"/>
              <w:rFonts w:ascii="Calibri Light" w:hAnsi="Calibri Light" w:cs="Calibri Light"/>
              <w:highlight w:val="yellow"/>
            </w:rPr>
            <w:t>Click to enter team</w:t>
          </w:r>
        </w:p>
      </w:docPartBody>
    </w:docPart>
    <w:docPart>
      <w:docPartPr>
        <w:name w:val="3BBD2D02B5FB49AD8BE72313A36ECAAF"/>
        <w:category>
          <w:name w:val="General"/>
          <w:gallery w:val="placeholder"/>
        </w:category>
        <w:types>
          <w:type w:val="bbPlcHdr"/>
        </w:types>
        <w:behaviors>
          <w:behavior w:val="content"/>
        </w:behaviors>
        <w:guid w:val="{D889666C-17EA-4709-BBE3-43B85BE5E474}"/>
      </w:docPartPr>
      <w:docPartBody>
        <w:p w:rsidR="00EA766C" w:rsidRDefault="00A54E32">
          <w:pPr>
            <w:pStyle w:val="3BBD2D02B5FB49AD8BE72313A36ECAAF"/>
          </w:pPr>
          <w:r w:rsidRPr="00C15887">
            <w:rPr>
              <w:rStyle w:val="PlaceholderText"/>
              <w:rFonts w:ascii="Calibri Light" w:hAnsi="Calibri Light" w:cs="Calibri Light"/>
              <w:highlight w:val="yellow"/>
            </w:rPr>
            <w:t>Click to enter teams that will work closely to support the requirement.</w:t>
          </w:r>
        </w:p>
      </w:docPartBody>
    </w:docPart>
    <w:docPart>
      <w:docPartPr>
        <w:name w:val="363711F7E6994A9787063ACDFDC3B9A6"/>
        <w:category>
          <w:name w:val="General"/>
          <w:gallery w:val="placeholder"/>
        </w:category>
        <w:types>
          <w:type w:val="bbPlcHdr"/>
        </w:types>
        <w:behaviors>
          <w:behavior w:val="content"/>
        </w:behaviors>
        <w:guid w:val="{58BD94EC-2D05-47AD-9D5E-81D1D7ED7221}"/>
      </w:docPartPr>
      <w:docPartBody>
        <w:p w:rsidR="00EA766C" w:rsidRDefault="00A54E32">
          <w:pPr>
            <w:pStyle w:val="363711F7E6994A9787063ACDFDC3B9A6"/>
          </w:pPr>
          <w:r w:rsidRPr="00C15887">
            <w:rPr>
              <w:rStyle w:val="PlaceholderText"/>
              <w:rFonts w:ascii="Calibri Light" w:hAnsi="Calibri Light" w:cs="Calibri Light"/>
              <w:highlight w:val="yellow"/>
            </w:rPr>
            <w:t>Click to enter supervision arrangement.</w:t>
          </w:r>
        </w:p>
      </w:docPartBody>
    </w:docPart>
    <w:docPart>
      <w:docPartPr>
        <w:name w:val="815C9540D30040F5984F607C0D7F17B1"/>
        <w:category>
          <w:name w:val="General"/>
          <w:gallery w:val="placeholder"/>
        </w:category>
        <w:types>
          <w:type w:val="bbPlcHdr"/>
        </w:types>
        <w:behaviors>
          <w:behavior w:val="content"/>
        </w:behaviors>
        <w:guid w:val="{200FA80A-9568-4B98-9813-B61C6115AE97}"/>
      </w:docPartPr>
      <w:docPartBody>
        <w:p w:rsidR="006C03F9" w:rsidRDefault="005441AC">
          <w:pPr>
            <w:pStyle w:val="815C9540D30040F5984F607C0D7F17B1"/>
          </w:pPr>
          <w:r w:rsidRPr="00D06FD2">
            <w:rPr>
              <w:rStyle w:val="PlaceholderText"/>
              <w:rFonts w:ascii="Calibri Light" w:hAnsi="Calibri Light" w:cs="Calibri Light"/>
              <w:highlight w:val="yellow"/>
            </w:rPr>
            <w:t>Click or enter date.</w:t>
          </w:r>
        </w:p>
      </w:docPartBody>
    </w:docPart>
    <w:docPart>
      <w:docPartPr>
        <w:name w:val="65385DB9268D42269FB6BA751C8B006D"/>
        <w:category>
          <w:name w:val="General"/>
          <w:gallery w:val="placeholder"/>
        </w:category>
        <w:types>
          <w:type w:val="bbPlcHdr"/>
        </w:types>
        <w:behaviors>
          <w:behavior w:val="content"/>
        </w:behaviors>
        <w:guid w:val="{5DB959BC-BFDB-41FD-8FD7-C015DFBDB1AF}"/>
      </w:docPartPr>
      <w:docPartBody>
        <w:p w:rsidR="006C03F9" w:rsidRDefault="005441AC">
          <w:pPr>
            <w:pStyle w:val="65385DB9268D42269FB6BA751C8B006D"/>
          </w:pPr>
          <w:r w:rsidRPr="00D06FD2">
            <w:rPr>
              <w:rStyle w:val="PlaceholderText"/>
              <w:rFonts w:ascii="Calibri Light" w:hAnsi="Calibri Light" w:cs="Calibri Light"/>
              <w:highlight w:val="yellow"/>
            </w:rPr>
            <w:t xml:space="preserve">Click or </w:t>
          </w:r>
          <w:r w:rsidRPr="00D06FD2">
            <w:rPr>
              <w:rStyle w:val="PlaceholderText"/>
              <w:rFonts w:ascii="Calibri Light" w:hAnsi="Calibri Light" w:cs="Calibri Light"/>
              <w:highlight w:val="yellow"/>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JTI Md">
    <w:altName w:val="Lucida Sans Unicode"/>
    <w:charset w:val="00"/>
    <w:family w:val="swiss"/>
    <w:pitch w:val="variable"/>
    <w:sig w:usb0="00000001" w:usb1="00000000" w:usb2="00000000" w:usb3="00000000" w:csb0="0000001B" w:csb1="00000000"/>
  </w:font>
  <w:font w:name="JTI">
    <w:altName w:val="Segoe UI"/>
    <w:charset w:val="00"/>
    <w:family w:val="swiss"/>
    <w:pitch w:val="variable"/>
    <w:sig w:usb0="00000001"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B8F"/>
    <w:rsid w:val="0006066C"/>
    <w:rsid w:val="000A7CE7"/>
    <w:rsid w:val="00126D0C"/>
    <w:rsid w:val="00162C06"/>
    <w:rsid w:val="001B2D8A"/>
    <w:rsid w:val="0022244E"/>
    <w:rsid w:val="0022624C"/>
    <w:rsid w:val="00244EA1"/>
    <w:rsid w:val="0027209B"/>
    <w:rsid w:val="003055E4"/>
    <w:rsid w:val="003355C0"/>
    <w:rsid w:val="00363B52"/>
    <w:rsid w:val="0037195B"/>
    <w:rsid w:val="00393222"/>
    <w:rsid w:val="003C2ACA"/>
    <w:rsid w:val="003E3B9D"/>
    <w:rsid w:val="003E5036"/>
    <w:rsid w:val="003F7E47"/>
    <w:rsid w:val="00406A97"/>
    <w:rsid w:val="00422B11"/>
    <w:rsid w:val="00444E7C"/>
    <w:rsid w:val="00486C6C"/>
    <w:rsid w:val="00487BFE"/>
    <w:rsid w:val="004928E4"/>
    <w:rsid w:val="004D1061"/>
    <w:rsid w:val="004E19A7"/>
    <w:rsid w:val="005741BA"/>
    <w:rsid w:val="005C6D2F"/>
    <w:rsid w:val="005F39B0"/>
    <w:rsid w:val="006451FB"/>
    <w:rsid w:val="0067108A"/>
    <w:rsid w:val="006A5F2F"/>
    <w:rsid w:val="006C03F9"/>
    <w:rsid w:val="006D0EB9"/>
    <w:rsid w:val="007360D9"/>
    <w:rsid w:val="00764B8F"/>
    <w:rsid w:val="00770FD2"/>
    <w:rsid w:val="007945AF"/>
    <w:rsid w:val="007B5ABB"/>
    <w:rsid w:val="007F170D"/>
    <w:rsid w:val="00804A6E"/>
    <w:rsid w:val="008B337C"/>
    <w:rsid w:val="008D56A3"/>
    <w:rsid w:val="008F3DE9"/>
    <w:rsid w:val="0091106E"/>
    <w:rsid w:val="00917BAF"/>
    <w:rsid w:val="00944A4F"/>
    <w:rsid w:val="00973033"/>
    <w:rsid w:val="009C3CAD"/>
    <w:rsid w:val="009C5ACD"/>
    <w:rsid w:val="00A05A49"/>
    <w:rsid w:val="00A54E32"/>
    <w:rsid w:val="00A96C28"/>
    <w:rsid w:val="00AE4DD1"/>
    <w:rsid w:val="00AE7F79"/>
    <w:rsid w:val="00AF6D24"/>
    <w:rsid w:val="00B04996"/>
    <w:rsid w:val="00B11F4D"/>
    <w:rsid w:val="00B91AFC"/>
    <w:rsid w:val="00B93A22"/>
    <w:rsid w:val="00B95C21"/>
    <w:rsid w:val="00BC38C2"/>
    <w:rsid w:val="00BD1AC6"/>
    <w:rsid w:val="00C76A05"/>
    <w:rsid w:val="00CB051E"/>
    <w:rsid w:val="00CB13D2"/>
    <w:rsid w:val="00CD2457"/>
    <w:rsid w:val="00CE2C22"/>
    <w:rsid w:val="00CE54F6"/>
    <w:rsid w:val="00CF0F3C"/>
    <w:rsid w:val="00CF7DBA"/>
    <w:rsid w:val="00DC297C"/>
    <w:rsid w:val="00DD5D0B"/>
    <w:rsid w:val="00E05C0C"/>
    <w:rsid w:val="00EA40AE"/>
    <w:rsid w:val="00EA766C"/>
    <w:rsid w:val="00EC2BAF"/>
    <w:rsid w:val="00EC33E1"/>
    <w:rsid w:val="00EF770E"/>
    <w:rsid w:val="00F356A0"/>
    <w:rsid w:val="00F719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4FA399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4FCF2F7034B94660AAE0E1FDEB20380A1">
    <w:name w:val="4FCF2F7034B94660AAE0E1FDEB20380A1"/>
    <w:rsid w:val="00406A97"/>
    <w:pPr>
      <w:spacing w:after="0" w:line="288" w:lineRule="atLeast"/>
    </w:pPr>
    <w:rPr>
      <w:rFonts w:ascii="Arial" w:eastAsia="Arial" w:hAnsi="Arial" w:cs="Times New Roman"/>
      <w:lang w:val="en-GB"/>
    </w:rPr>
  </w:style>
  <w:style w:type="paragraph" w:customStyle="1" w:styleId="9EC395BF33C34CD5BDB78C4D329FE2971">
    <w:name w:val="9EC395BF33C34CD5BDB78C4D329FE2971"/>
    <w:rsid w:val="00406A97"/>
    <w:pPr>
      <w:spacing w:after="0" w:line="288" w:lineRule="atLeast"/>
    </w:pPr>
    <w:rPr>
      <w:rFonts w:ascii="Arial" w:eastAsia="Arial" w:hAnsi="Arial" w:cs="Times New Roman"/>
      <w:lang w:val="en-GB"/>
    </w:rPr>
  </w:style>
  <w:style w:type="paragraph" w:customStyle="1" w:styleId="722E32A4A781418EAB2C5466047ACFA31">
    <w:name w:val="722E32A4A781418EAB2C5466047ACFA31"/>
    <w:rsid w:val="00406A97"/>
    <w:pPr>
      <w:spacing w:after="0" w:line="288" w:lineRule="atLeast"/>
    </w:pPr>
    <w:rPr>
      <w:rFonts w:ascii="Arial" w:eastAsia="Arial" w:hAnsi="Arial" w:cs="Times New Roman"/>
      <w:lang w:val="en-GB"/>
    </w:rPr>
  </w:style>
  <w:style w:type="paragraph" w:customStyle="1" w:styleId="0CE02FA60C1A4B3EAAFD05B8E23AEB98">
    <w:name w:val="0CE02FA60C1A4B3EAAFD05B8E23AEB98"/>
    <w:pPr>
      <w:spacing w:line="278" w:lineRule="auto"/>
    </w:pPr>
    <w:rPr>
      <w:kern w:val="2"/>
      <w:sz w:val="24"/>
      <w:szCs w:val="24"/>
      <w14:ligatures w14:val="standardContextual"/>
    </w:rPr>
  </w:style>
  <w:style w:type="paragraph" w:customStyle="1" w:styleId="F0844DC4478649978AF63BBEC50C2C23">
    <w:name w:val="F0844DC4478649978AF63BBEC50C2C23"/>
    <w:pPr>
      <w:spacing w:line="278" w:lineRule="auto"/>
    </w:pPr>
    <w:rPr>
      <w:kern w:val="2"/>
      <w:sz w:val="24"/>
      <w:szCs w:val="24"/>
      <w14:ligatures w14:val="standardContextual"/>
    </w:rPr>
  </w:style>
  <w:style w:type="paragraph" w:customStyle="1" w:styleId="3BBD2D02B5FB49AD8BE72313A36ECAAF">
    <w:name w:val="3BBD2D02B5FB49AD8BE72313A36ECAAF"/>
    <w:pPr>
      <w:spacing w:line="278" w:lineRule="auto"/>
    </w:pPr>
    <w:rPr>
      <w:kern w:val="2"/>
      <w:sz w:val="24"/>
      <w:szCs w:val="24"/>
      <w14:ligatures w14:val="standardContextual"/>
    </w:rPr>
  </w:style>
  <w:style w:type="paragraph" w:customStyle="1" w:styleId="363711F7E6994A9787063ACDFDC3B9A6">
    <w:name w:val="363711F7E6994A9787063ACDFDC3B9A6"/>
    <w:pPr>
      <w:spacing w:line="278" w:lineRule="auto"/>
    </w:pPr>
    <w:rPr>
      <w:kern w:val="2"/>
      <w:sz w:val="24"/>
      <w:szCs w:val="24"/>
      <w14:ligatures w14:val="standardContextual"/>
    </w:rPr>
  </w:style>
  <w:style w:type="paragraph" w:customStyle="1" w:styleId="815C9540D30040F5984F607C0D7F17B1">
    <w:name w:val="815C9540D30040F5984F607C0D7F17B1"/>
    <w:pPr>
      <w:spacing w:line="278" w:lineRule="auto"/>
    </w:pPr>
    <w:rPr>
      <w:kern w:val="2"/>
      <w:sz w:val="24"/>
      <w:szCs w:val="24"/>
      <w14:ligatures w14:val="standardContextual"/>
    </w:rPr>
  </w:style>
  <w:style w:type="paragraph" w:customStyle="1" w:styleId="65385DB9268D42269FB6BA751C8B006D">
    <w:name w:val="65385DB9268D42269FB6BA751C8B006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GAVI THEME">
      <a:dk1>
        <a:srgbClr val="343434"/>
      </a:dk1>
      <a:lt1>
        <a:sysClr val="window" lastClr="FFFFFF"/>
      </a:lt1>
      <a:dk2>
        <a:srgbClr val="F59BBB"/>
      </a:dk2>
      <a:lt2>
        <a:srgbClr val="878787"/>
      </a:lt2>
      <a:accent1>
        <a:srgbClr val="005CB9"/>
      </a:accent1>
      <a:accent2>
        <a:srgbClr val="00A1DF"/>
      </a:accent2>
      <a:accent3>
        <a:srgbClr val="95D600"/>
      </a:accent3>
      <a:accent4>
        <a:srgbClr val="A51890"/>
      </a:accent4>
      <a:accent5>
        <a:srgbClr val="CE0F69"/>
      </a:accent5>
      <a:accent6>
        <a:srgbClr val="005A70"/>
      </a:accent6>
      <a:hlink>
        <a:srgbClr val="343434"/>
      </a:hlink>
      <a:folHlink>
        <a:srgbClr val="343434"/>
      </a:folHlink>
    </a:clrScheme>
    <a:fontScheme name="ARIAL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206DEC45E3F844A4D62A30F9E492D5" ma:contentTypeVersion="52" ma:contentTypeDescription="Create a new document." ma:contentTypeScope="" ma:versionID="647bcad48539563492c26cb49a689ce1">
  <xsd:schema xmlns:xsd="http://www.w3.org/2001/XMLSchema" xmlns:xs="http://www.w3.org/2001/XMLSchema" xmlns:p="http://schemas.microsoft.com/office/2006/metadata/properties" xmlns:ns1="http://schemas.microsoft.com/sharepoint/v3" xmlns:ns2="546cd8d9-fe45-423a-8d31-a5f28b0c00b5" xmlns:ns3="83d48f40-1839-4323-880a-59bb9ce96e8c" xmlns:ns4="d0706217-df7c-4bf4-936d-b09aa3b837af" targetNamespace="http://schemas.microsoft.com/office/2006/metadata/properties" ma:root="true" ma:fieldsID="292d3cdcc8a2593457e98b9e786f60ed" ns1:_="" ns2:_="" ns3:_="" ns4:_="">
    <xsd:import namespace="http://schemas.microsoft.com/sharepoint/v3"/>
    <xsd:import namespace="546cd8d9-fe45-423a-8d31-a5f28b0c00b5"/>
    <xsd:import namespace="83d48f40-1839-4323-880a-59bb9ce96e8c"/>
    <xsd:import namespace="d0706217-df7c-4bf4-936d-b09aa3b837af"/>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MediaServiceMetadata" minOccurs="0"/>
                <xsd:element ref="ns3:MediaServiceFastMetadata" minOccurs="0"/>
                <xsd:element ref="ns3:MediaServiceEventHashCode" minOccurs="0"/>
                <xsd:element ref="ns3:MediaServiceGenerationTime" minOccurs="0"/>
                <xsd:element ref="ns2:SharedWithUsers" minOccurs="0"/>
                <xsd:element ref="ns2:SharedWithDetails"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Processed" minOccurs="0"/>
                <xsd:element ref="ns3:SharepointLink_x0028_Temp_x0029_"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6cd8d9-fe45-423a-8d31-a5f28b0c00b5"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fals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d48f40-1839-4323-880a-59bb9ce96e8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Processed" ma:index="29" nillable="true" ma:displayName="Processed" ma:default="0" ma:description="Is the file processed and in the &quot;Procurement Comments&quot; folder." ma:format="Dropdown" ma:internalName="Processed">
      <xsd:simpleType>
        <xsd:restriction base="dms:Boolean"/>
      </xsd:simpleType>
    </xsd:element>
    <xsd:element name="SharepointLink_x0028_Temp_x0029_" ma:index="30" nillable="true" ma:displayName="Sharepoint Link (Temp)" ma:format="Hyperlink" ma:internalName="SharepointLink_x0028_Temp_x0029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fd4b5b67-e27e-4cb3-a34d-9b62635a4047}" ma:internalName="TaxCatchAll" ma:showField="CatchAllData" ma:web="546cd8d9-fe45-423a-8d31-a5f28b0c0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TaxCatchAll xmlns="d0706217-df7c-4bf4-936d-b09aa3b837af" xsi:nil="true"/>
    <SharedWithUsers xmlns="546cd8d9-fe45-423a-8d31-a5f28b0c00b5">
      <UserInfo>
        <DisplayName>Company Administrator</DisplayName>
        <AccountId>9</AccountId>
        <AccountType/>
      </UserInfo>
      <UserInfo>
        <DisplayName>Nevena Colovic (Consultant)</DisplayName>
        <AccountId>4692</AccountId>
        <AccountType/>
      </UserInfo>
      <UserInfo>
        <DisplayName>Astitav Khajuria (Consultant)</DisplayName>
        <AccountId>5810</AccountId>
        <AccountType/>
      </UserInfo>
      <UserInfo>
        <DisplayName>Oula ElBakkali</DisplayName>
        <AccountId>2288</AccountId>
        <AccountType/>
      </UserInfo>
      <UserInfo>
        <DisplayName>Anna Cervantes</DisplayName>
        <AccountId>1757</AccountId>
        <AccountType/>
      </UserInfo>
      <UserInfo>
        <DisplayName>Amanda Fazzone Tschopp</DisplayName>
        <AccountId>2229</AccountId>
        <AccountType/>
      </UserInfo>
      <UserInfo>
        <DisplayName>Annette Wangong'u (Consultant)</DisplayName>
        <AccountId>6641</AccountId>
        <AccountType/>
      </UserInfo>
      <UserInfo>
        <DisplayName>Mandy Collins (Consultant)</DisplayName>
        <AccountId>4564</AccountId>
        <AccountType/>
      </UserInfo>
    </SharedWithUsers>
    <lcf76f155ced4ddcb4097134ff3c332f xmlns="83d48f40-1839-4323-880a-59bb9ce96e8c">
      <Terms xmlns="http://schemas.microsoft.com/office/infopath/2007/PartnerControls"/>
    </lcf76f155ced4ddcb4097134ff3c332f>
    <Processed xmlns="83d48f40-1839-4323-880a-59bb9ce96e8c">false</Processed>
    <_dlc_DocIdPersistId xmlns="546cd8d9-fe45-423a-8d31-a5f28b0c00b5" xsi:nil="true"/>
    <PublishingExpirationDate xmlns="http://schemas.microsoft.com/sharepoint/v3" xsi:nil="true"/>
    <PublishingStartDate xmlns="http://schemas.microsoft.com/sharepoint/v3" xsi:nil="true"/>
    <SharepointLink_x0028_Temp_x0029_ xmlns="83d48f40-1839-4323-880a-59bb9ce96e8c">
      <Url xsi:nil="true"/>
      <Description xsi:nil="true"/>
    </SharepointLink_x0028_Temp_x0029_>
    <_dlc_DocId xmlns="546cd8d9-fe45-423a-8d31-a5f28b0c00b5">GAVI-1597648615-227355</_dlc_DocId>
    <_dlc_DocIdUrl xmlns="546cd8d9-fe45-423a-8d31-a5f28b0c00b5">
      <Url>https://gavinet.sharepoint.com/fop/opsprivate/procurement/_layouts/15/DocIdRedir.aspx?ID=GAVI-1597648615-227355</Url>
      <Description>GAVI-1597648615-227355</Description>
    </_dlc_DocIdUrl>
  </documentManagement>
</p:properties>
</file>

<file path=customXml/itemProps1.xml><?xml version="1.0" encoding="utf-8"?>
<ds:datastoreItem xmlns:ds="http://schemas.openxmlformats.org/officeDocument/2006/customXml" ds:itemID="{2A162D8A-1170-43DF-A390-6275C2B284D9}">
  <ds:schemaRefs>
    <ds:schemaRef ds:uri="http://schemas.microsoft.com/sharepoint/events"/>
  </ds:schemaRefs>
</ds:datastoreItem>
</file>

<file path=customXml/itemProps2.xml><?xml version="1.0" encoding="utf-8"?>
<ds:datastoreItem xmlns:ds="http://schemas.openxmlformats.org/officeDocument/2006/customXml" ds:itemID="{B555876F-4136-4675-8AA2-BC5921FAA8AD}">
  <ds:schemaRefs>
    <ds:schemaRef ds:uri="http://schemas.microsoft.com/sharepoint/v3/contenttype/forms"/>
  </ds:schemaRefs>
</ds:datastoreItem>
</file>

<file path=customXml/itemProps3.xml><?xml version="1.0" encoding="utf-8"?>
<ds:datastoreItem xmlns:ds="http://schemas.openxmlformats.org/officeDocument/2006/customXml" ds:itemID="{90058A05-CCBF-4A7F-A76F-6630228AF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6cd8d9-fe45-423a-8d31-a5f28b0c00b5"/>
    <ds:schemaRef ds:uri="83d48f40-1839-4323-880a-59bb9ce96e8c"/>
    <ds:schemaRef ds:uri="d0706217-df7c-4bf4-936d-b09aa3b83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AFE833-319B-4A5E-9B09-FC776A9713C8}">
  <ds:schemaRefs>
    <ds:schemaRef ds:uri="http://schemas.openxmlformats.org/officeDocument/2006/bibliography"/>
  </ds:schemaRefs>
</ds:datastoreItem>
</file>

<file path=customXml/itemProps5.xml><?xml version="1.0" encoding="utf-8"?>
<ds:datastoreItem xmlns:ds="http://schemas.openxmlformats.org/officeDocument/2006/customXml" ds:itemID="{19240D84-01A8-4726-B64D-1F1B16D6F4BD}">
  <ds:schemaRefs>
    <ds:schemaRef ds:uri="http://schemas.microsoft.com/office/2006/metadata/properties"/>
    <ds:schemaRef ds:uri="d0706217-df7c-4bf4-936d-b09aa3b837af"/>
    <ds:schemaRef ds:uri="546cd8d9-fe45-423a-8d31-a5f28b0c00b5"/>
    <ds:schemaRef ds:uri="83d48f40-1839-4323-880a-59bb9ce96e8c"/>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10181</Words>
  <Characters>58032</Characters>
  <Application>Microsoft Office Word</Application>
  <DocSecurity>4</DocSecurity>
  <Lines>483</Lines>
  <Paragraphs>136</Paragraphs>
  <ScaleCrop>false</ScaleCrop>
  <Manager>Gavi</Manager>
  <Company>Gavi</Company>
  <LinksUpToDate>false</LinksUpToDate>
  <CharactersWithSpaces>68077</CharactersWithSpaces>
  <SharedDoc>false</SharedDoc>
  <HLinks>
    <vt:vector size="372" baseType="variant">
      <vt:variant>
        <vt:i4>4587589</vt:i4>
      </vt:variant>
      <vt:variant>
        <vt:i4>365</vt:i4>
      </vt:variant>
      <vt:variant>
        <vt:i4>0</vt:i4>
      </vt:variant>
      <vt:variant>
        <vt:i4>5</vt:i4>
      </vt:variant>
      <vt:variant>
        <vt:lpwstr>https://app.azavista.com/w/event/66f94f88722759dc131a802f?clear=true</vt:lpwstr>
      </vt:variant>
      <vt:variant>
        <vt:lpwstr/>
      </vt:variant>
      <vt:variant>
        <vt:i4>5439507</vt:i4>
      </vt:variant>
      <vt:variant>
        <vt:i4>350</vt:i4>
      </vt:variant>
      <vt:variant>
        <vt:i4>0</vt:i4>
      </vt:variant>
      <vt:variant>
        <vt:i4>5</vt:i4>
      </vt:variant>
      <vt:variant>
        <vt:lpwstr>https://www.gavi.org/sites/default/files/rfp/gavi-terms-and-conditions-for-goods-and-services-agreements.pdf</vt:lpwstr>
      </vt:variant>
      <vt:variant>
        <vt:lpwstr/>
      </vt:variant>
      <vt:variant>
        <vt:i4>2359331</vt:i4>
      </vt:variant>
      <vt:variant>
        <vt:i4>347</vt:i4>
      </vt:variant>
      <vt:variant>
        <vt:i4>0</vt:i4>
      </vt:variant>
      <vt:variant>
        <vt:i4>5</vt:i4>
      </vt:variant>
      <vt:variant>
        <vt:lpwstr>https://www.gavi.org/sites/default/files/document/gavi-alliance-whistleblower-policypdf.pdf</vt:lpwstr>
      </vt:variant>
      <vt:variant>
        <vt:lpwstr/>
      </vt:variant>
      <vt:variant>
        <vt:i4>3211277</vt:i4>
      </vt:variant>
      <vt:variant>
        <vt:i4>344</vt:i4>
      </vt:variant>
      <vt:variant>
        <vt:i4>0</vt:i4>
      </vt:variant>
      <vt:variant>
        <vt:i4>5</vt:i4>
      </vt:variant>
      <vt:variant>
        <vt:lpwstr>mailto:procurement@gavi.org</vt:lpwstr>
      </vt:variant>
      <vt:variant>
        <vt:lpwstr/>
      </vt:variant>
      <vt:variant>
        <vt:i4>3211277</vt:i4>
      </vt:variant>
      <vt:variant>
        <vt:i4>341</vt:i4>
      </vt:variant>
      <vt:variant>
        <vt:i4>0</vt:i4>
      </vt:variant>
      <vt:variant>
        <vt:i4>5</vt:i4>
      </vt:variant>
      <vt:variant>
        <vt:lpwstr>mailto:procurement@gavi.org</vt:lpwstr>
      </vt:variant>
      <vt:variant>
        <vt:lpwstr/>
      </vt:variant>
      <vt:variant>
        <vt:i4>3211277</vt:i4>
      </vt:variant>
      <vt:variant>
        <vt:i4>335</vt:i4>
      </vt:variant>
      <vt:variant>
        <vt:i4>0</vt:i4>
      </vt:variant>
      <vt:variant>
        <vt:i4>5</vt:i4>
      </vt:variant>
      <vt:variant>
        <vt:lpwstr>mailto:procurement@gavi.org</vt:lpwstr>
      </vt:variant>
      <vt:variant>
        <vt:lpwstr/>
      </vt:variant>
      <vt:variant>
        <vt:i4>3211277</vt:i4>
      </vt:variant>
      <vt:variant>
        <vt:i4>329</vt:i4>
      </vt:variant>
      <vt:variant>
        <vt:i4>0</vt:i4>
      </vt:variant>
      <vt:variant>
        <vt:i4>5</vt:i4>
      </vt:variant>
      <vt:variant>
        <vt:lpwstr>mailto:procurement@gavi.org</vt:lpwstr>
      </vt:variant>
      <vt:variant>
        <vt:lpwstr/>
      </vt:variant>
      <vt:variant>
        <vt:i4>7733367</vt:i4>
      </vt:variant>
      <vt:variant>
        <vt:i4>326</vt:i4>
      </vt:variant>
      <vt:variant>
        <vt:i4>0</vt:i4>
      </vt:variant>
      <vt:variant>
        <vt:i4>5</vt:i4>
      </vt:variant>
      <vt:variant>
        <vt:lpwstr>https://eur01.safelinks.protection.outlook.com/?url=https%3A%2F%2Fapp.azavista.com%2Fw%2Fevent%2F66f94f88722759dc131a802f%3Fclear%3Dtrue&amp;data=05%7C02%7Cvrugi%40gavi.org%7C68e21eb35f3447ade17808dce1728675%7C1de6d9f30daf4df6b9d65959f16f6118%7C0%7C0%7C638633129236384200%7CUnknown%7CTWFpbGZsb3d8eyJWIjoiMC4wLjAwMDAiLCJQIjoiV2luMzIiLCJBTiI6Ik1haWwiLCJXVCI6Mn0%3D%7C0%7C%7C%7C&amp;sdata=C8ua2%2FW0zdjUWh875VLmFtvuCnxk3RPy%2F0AamtlAePc%3D&amp;reserved=0</vt:lpwstr>
      </vt:variant>
      <vt:variant>
        <vt:lpwstr/>
      </vt:variant>
      <vt:variant>
        <vt:i4>3211277</vt:i4>
      </vt:variant>
      <vt:variant>
        <vt:i4>323</vt:i4>
      </vt:variant>
      <vt:variant>
        <vt:i4>0</vt:i4>
      </vt:variant>
      <vt:variant>
        <vt:i4>5</vt:i4>
      </vt:variant>
      <vt:variant>
        <vt:lpwstr>mailto:procurement@gavi.org</vt:lpwstr>
      </vt:variant>
      <vt:variant>
        <vt:lpwstr/>
      </vt:variant>
      <vt:variant>
        <vt:i4>6422651</vt:i4>
      </vt:variant>
      <vt:variant>
        <vt:i4>320</vt:i4>
      </vt:variant>
      <vt:variant>
        <vt:i4>0</vt:i4>
      </vt:variant>
      <vt:variant>
        <vt:i4>5</vt:i4>
      </vt:variant>
      <vt:variant>
        <vt:lpwstr>https://www.gavi.org/investing-gavi/funding/donor-profiles</vt:lpwstr>
      </vt:variant>
      <vt:variant>
        <vt:lpwstr/>
      </vt:variant>
      <vt:variant>
        <vt:i4>1835058</vt:i4>
      </vt:variant>
      <vt:variant>
        <vt:i4>308</vt:i4>
      </vt:variant>
      <vt:variant>
        <vt:i4>0</vt:i4>
      </vt:variant>
      <vt:variant>
        <vt:i4>5</vt:i4>
      </vt:variant>
      <vt:variant>
        <vt:lpwstr/>
      </vt:variant>
      <vt:variant>
        <vt:lpwstr>_Toc207628554</vt:lpwstr>
      </vt:variant>
      <vt:variant>
        <vt:i4>1835058</vt:i4>
      </vt:variant>
      <vt:variant>
        <vt:i4>302</vt:i4>
      </vt:variant>
      <vt:variant>
        <vt:i4>0</vt:i4>
      </vt:variant>
      <vt:variant>
        <vt:i4>5</vt:i4>
      </vt:variant>
      <vt:variant>
        <vt:lpwstr/>
      </vt:variant>
      <vt:variant>
        <vt:lpwstr>_Toc207628553</vt:lpwstr>
      </vt:variant>
      <vt:variant>
        <vt:i4>1835058</vt:i4>
      </vt:variant>
      <vt:variant>
        <vt:i4>296</vt:i4>
      </vt:variant>
      <vt:variant>
        <vt:i4>0</vt:i4>
      </vt:variant>
      <vt:variant>
        <vt:i4>5</vt:i4>
      </vt:variant>
      <vt:variant>
        <vt:lpwstr/>
      </vt:variant>
      <vt:variant>
        <vt:lpwstr>_Toc207628552</vt:lpwstr>
      </vt:variant>
      <vt:variant>
        <vt:i4>1835058</vt:i4>
      </vt:variant>
      <vt:variant>
        <vt:i4>290</vt:i4>
      </vt:variant>
      <vt:variant>
        <vt:i4>0</vt:i4>
      </vt:variant>
      <vt:variant>
        <vt:i4>5</vt:i4>
      </vt:variant>
      <vt:variant>
        <vt:lpwstr/>
      </vt:variant>
      <vt:variant>
        <vt:lpwstr>_Toc207628551</vt:lpwstr>
      </vt:variant>
      <vt:variant>
        <vt:i4>1835058</vt:i4>
      </vt:variant>
      <vt:variant>
        <vt:i4>284</vt:i4>
      </vt:variant>
      <vt:variant>
        <vt:i4>0</vt:i4>
      </vt:variant>
      <vt:variant>
        <vt:i4>5</vt:i4>
      </vt:variant>
      <vt:variant>
        <vt:lpwstr/>
      </vt:variant>
      <vt:variant>
        <vt:lpwstr>_Toc207628550</vt:lpwstr>
      </vt:variant>
      <vt:variant>
        <vt:i4>1900594</vt:i4>
      </vt:variant>
      <vt:variant>
        <vt:i4>278</vt:i4>
      </vt:variant>
      <vt:variant>
        <vt:i4>0</vt:i4>
      </vt:variant>
      <vt:variant>
        <vt:i4>5</vt:i4>
      </vt:variant>
      <vt:variant>
        <vt:lpwstr/>
      </vt:variant>
      <vt:variant>
        <vt:lpwstr>_Toc207628549</vt:lpwstr>
      </vt:variant>
      <vt:variant>
        <vt:i4>1900594</vt:i4>
      </vt:variant>
      <vt:variant>
        <vt:i4>272</vt:i4>
      </vt:variant>
      <vt:variant>
        <vt:i4>0</vt:i4>
      </vt:variant>
      <vt:variant>
        <vt:i4>5</vt:i4>
      </vt:variant>
      <vt:variant>
        <vt:lpwstr/>
      </vt:variant>
      <vt:variant>
        <vt:lpwstr>_Toc207628548</vt:lpwstr>
      </vt:variant>
      <vt:variant>
        <vt:i4>1900594</vt:i4>
      </vt:variant>
      <vt:variant>
        <vt:i4>266</vt:i4>
      </vt:variant>
      <vt:variant>
        <vt:i4>0</vt:i4>
      </vt:variant>
      <vt:variant>
        <vt:i4>5</vt:i4>
      </vt:variant>
      <vt:variant>
        <vt:lpwstr/>
      </vt:variant>
      <vt:variant>
        <vt:lpwstr>_Toc207628547</vt:lpwstr>
      </vt:variant>
      <vt:variant>
        <vt:i4>1900594</vt:i4>
      </vt:variant>
      <vt:variant>
        <vt:i4>260</vt:i4>
      </vt:variant>
      <vt:variant>
        <vt:i4>0</vt:i4>
      </vt:variant>
      <vt:variant>
        <vt:i4>5</vt:i4>
      </vt:variant>
      <vt:variant>
        <vt:lpwstr/>
      </vt:variant>
      <vt:variant>
        <vt:lpwstr>_Toc207628546</vt:lpwstr>
      </vt:variant>
      <vt:variant>
        <vt:i4>1900594</vt:i4>
      </vt:variant>
      <vt:variant>
        <vt:i4>254</vt:i4>
      </vt:variant>
      <vt:variant>
        <vt:i4>0</vt:i4>
      </vt:variant>
      <vt:variant>
        <vt:i4>5</vt:i4>
      </vt:variant>
      <vt:variant>
        <vt:lpwstr/>
      </vt:variant>
      <vt:variant>
        <vt:lpwstr>_Toc207628545</vt:lpwstr>
      </vt:variant>
      <vt:variant>
        <vt:i4>1900594</vt:i4>
      </vt:variant>
      <vt:variant>
        <vt:i4>248</vt:i4>
      </vt:variant>
      <vt:variant>
        <vt:i4>0</vt:i4>
      </vt:variant>
      <vt:variant>
        <vt:i4>5</vt:i4>
      </vt:variant>
      <vt:variant>
        <vt:lpwstr/>
      </vt:variant>
      <vt:variant>
        <vt:lpwstr>_Toc207628544</vt:lpwstr>
      </vt:variant>
      <vt:variant>
        <vt:i4>1900594</vt:i4>
      </vt:variant>
      <vt:variant>
        <vt:i4>242</vt:i4>
      </vt:variant>
      <vt:variant>
        <vt:i4>0</vt:i4>
      </vt:variant>
      <vt:variant>
        <vt:i4>5</vt:i4>
      </vt:variant>
      <vt:variant>
        <vt:lpwstr/>
      </vt:variant>
      <vt:variant>
        <vt:lpwstr>_Toc207628543</vt:lpwstr>
      </vt:variant>
      <vt:variant>
        <vt:i4>1900594</vt:i4>
      </vt:variant>
      <vt:variant>
        <vt:i4>236</vt:i4>
      </vt:variant>
      <vt:variant>
        <vt:i4>0</vt:i4>
      </vt:variant>
      <vt:variant>
        <vt:i4>5</vt:i4>
      </vt:variant>
      <vt:variant>
        <vt:lpwstr/>
      </vt:variant>
      <vt:variant>
        <vt:lpwstr>_Toc207628542</vt:lpwstr>
      </vt:variant>
      <vt:variant>
        <vt:i4>1900594</vt:i4>
      </vt:variant>
      <vt:variant>
        <vt:i4>230</vt:i4>
      </vt:variant>
      <vt:variant>
        <vt:i4>0</vt:i4>
      </vt:variant>
      <vt:variant>
        <vt:i4>5</vt:i4>
      </vt:variant>
      <vt:variant>
        <vt:lpwstr/>
      </vt:variant>
      <vt:variant>
        <vt:lpwstr>_Toc207628541</vt:lpwstr>
      </vt:variant>
      <vt:variant>
        <vt:i4>1900594</vt:i4>
      </vt:variant>
      <vt:variant>
        <vt:i4>224</vt:i4>
      </vt:variant>
      <vt:variant>
        <vt:i4>0</vt:i4>
      </vt:variant>
      <vt:variant>
        <vt:i4>5</vt:i4>
      </vt:variant>
      <vt:variant>
        <vt:lpwstr/>
      </vt:variant>
      <vt:variant>
        <vt:lpwstr>_Toc207628540</vt:lpwstr>
      </vt:variant>
      <vt:variant>
        <vt:i4>1703986</vt:i4>
      </vt:variant>
      <vt:variant>
        <vt:i4>218</vt:i4>
      </vt:variant>
      <vt:variant>
        <vt:i4>0</vt:i4>
      </vt:variant>
      <vt:variant>
        <vt:i4>5</vt:i4>
      </vt:variant>
      <vt:variant>
        <vt:lpwstr/>
      </vt:variant>
      <vt:variant>
        <vt:lpwstr>_Toc207628539</vt:lpwstr>
      </vt:variant>
      <vt:variant>
        <vt:i4>1703986</vt:i4>
      </vt:variant>
      <vt:variant>
        <vt:i4>212</vt:i4>
      </vt:variant>
      <vt:variant>
        <vt:i4>0</vt:i4>
      </vt:variant>
      <vt:variant>
        <vt:i4>5</vt:i4>
      </vt:variant>
      <vt:variant>
        <vt:lpwstr/>
      </vt:variant>
      <vt:variant>
        <vt:lpwstr>_Toc207628538</vt:lpwstr>
      </vt:variant>
      <vt:variant>
        <vt:i4>1703986</vt:i4>
      </vt:variant>
      <vt:variant>
        <vt:i4>206</vt:i4>
      </vt:variant>
      <vt:variant>
        <vt:i4>0</vt:i4>
      </vt:variant>
      <vt:variant>
        <vt:i4>5</vt:i4>
      </vt:variant>
      <vt:variant>
        <vt:lpwstr/>
      </vt:variant>
      <vt:variant>
        <vt:lpwstr>_Toc207628537</vt:lpwstr>
      </vt:variant>
      <vt:variant>
        <vt:i4>1703986</vt:i4>
      </vt:variant>
      <vt:variant>
        <vt:i4>200</vt:i4>
      </vt:variant>
      <vt:variant>
        <vt:i4>0</vt:i4>
      </vt:variant>
      <vt:variant>
        <vt:i4>5</vt:i4>
      </vt:variant>
      <vt:variant>
        <vt:lpwstr/>
      </vt:variant>
      <vt:variant>
        <vt:lpwstr>_Toc207628536</vt:lpwstr>
      </vt:variant>
      <vt:variant>
        <vt:i4>1703986</vt:i4>
      </vt:variant>
      <vt:variant>
        <vt:i4>194</vt:i4>
      </vt:variant>
      <vt:variant>
        <vt:i4>0</vt:i4>
      </vt:variant>
      <vt:variant>
        <vt:i4>5</vt:i4>
      </vt:variant>
      <vt:variant>
        <vt:lpwstr/>
      </vt:variant>
      <vt:variant>
        <vt:lpwstr>_Toc207628535</vt:lpwstr>
      </vt:variant>
      <vt:variant>
        <vt:i4>1703986</vt:i4>
      </vt:variant>
      <vt:variant>
        <vt:i4>188</vt:i4>
      </vt:variant>
      <vt:variant>
        <vt:i4>0</vt:i4>
      </vt:variant>
      <vt:variant>
        <vt:i4>5</vt:i4>
      </vt:variant>
      <vt:variant>
        <vt:lpwstr/>
      </vt:variant>
      <vt:variant>
        <vt:lpwstr>_Toc207628534</vt:lpwstr>
      </vt:variant>
      <vt:variant>
        <vt:i4>1703986</vt:i4>
      </vt:variant>
      <vt:variant>
        <vt:i4>182</vt:i4>
      </vt:variant>
      <vt:variant>
        <vt:i4>0</vt:i4>
      </vt:variant>
      <vt:variant>
        <vt:i4>5</vt:i4>
      </vt:variant>
      <vt:variant>
        <vt:lpwstr/>
      </vt:variant>
      <vt:variant>
        <vt:lpwstr>_Toc207628533</vt:lpwstr>
      </vt:variant>
      <vt:variant>
        <vt:i4>1703986</vt:i4>
      </vt:variant>
      <vt:variant>
        <vt:i4>176</vt:i4>
      </vt:variant>
      <vt:variant>
        <vt:i4>0</vt:i4>
      </vt:variant>
      <vt:variant>
        <vt:i4>5</vt:i4>
      </vt:variant>
      <vt:variant>
        <vt:lpwstr/>
      </vt:variant>
      <vt:variant>
        <vt:lpwstr>_Toc207628532</vt:lpwstr>
      </vt:variant>
      <vt:variant>
        <vt:i4>1703986</vt:i4>
      </vt:variant>
      <vt:variant>
        <vt:i4>170</vt:i4>
      </vt:variant>
      <vt:variant>
        <vt:i4>0</vt:i4>
      </vt:variant>
      <vt:variant>
        <vt:i4>5</vt:i4>
      </vt:variant>
      <vt:variant>
        <vt:lpwstr/>
      </vt:variant>
      <vt:variant>
        <vt:lpwstr>_Toc207628531</vt:lpwstr>
      </vt:variant>
      <vt:variant>
        <vt:i4>1703986</vt:i4>
      </vt:variant>
      <vt:variant>
        <vt:i4>164</vt:i4>
      </vt:variant>
      <vt:variant>
        <vt:i4>0</vt:i4>
      </vt:variant>
      <vt:variant>
        <vt:i4>5</vt:i4>
      </vt:variant>
      <vt:variant>
        <vt:lpwstr/>
      </vt:variant>
      <vt:variant>
        <vt:lpwstr>_Toc207628530</vt:lpwstr>
      </vt:variant>
      <vt:variant>
        <vt:i4>1769522</vt:i4>
      </vt:variant>
      <vt:variant>
        <vt:i4>158</vt:i4>
      </vt:variant>
      <vt:variant>
        <vt:i4>0</vt:i4>
      </vt:variant>
      <vt:variant>
        <vt:i4>5</vt:i4>
      </vt:variant>
      <vt:variant>
        <vt:lpwstr/>
      </vt:variant>
      <vt:variant>
        <vt:lpwstr>_Toc207628529</vt:lpwstr>
      </vt:variant>
      <vt:variant>
        <vt:i4>1769522</vt:i4>
      </vt:variant>
      <vt:variant>
        <vt:i4>152</vt:i4>
      </vt:variant>
      <vt:variant>
        <vt:i4>0</vt:i4>
      </vt:variant>
      <vt:variant>
        <vt:i4>5</vt:i4>
      </vt:variant>
      <vt:variant>
        <vt:lpwstr/>
      </vt:variant>
      <vt:variant>
        <vt:lpwstr>_Toc207628528</vt:lpwstr>
      </vt:variant>
      <vt:variant>
        <vt:i4>1769522</vt:i4>
      </vt:variant>
      <vt:variant>
        <vt:i4>146</vt:i4>
      </vt:variant>
      <vt:variant>
        <vt:i4>0</vt:i4>
      </vt:variant>
      <vt:variant>
        <vt:i4>5</vt:i4>
      </vt:variant>
      <vt:variant>
        <vt:lpwstr/>
      </vt:variant>
      <vt:variant>
        <vt:lpwstr>_Toc207628527</vt:lpwstr>
      </vt:variant>
      <vt:variant>
        <vt:i4>1769522</vt:i4>
      </vt:variant>
      <vt:variant>
        <vt:i4>140</vt:i4>
      </vt:variant>
      <vt:variant>
        <vt:i4>0</vt:i4>
      </vt:variant>
      <vt:variant>
        <vt:i4>5</vt:i4>
      </vt:variant>
      <vt:variant>
        <vt:lpwstr/>
      </vt:variant>
      <vt:variant>
        <vt:lpwstr>_Toc207628526</vt:lpwstr>
      </vt:variant>
      <vt:variant>
        <vt:i4>1769522</vt:i4>
      </vt:variant>
      <vt:variant>
        <vt:i4>134</vt:i4>
      </vt:variant>
      <vt:variant>
        <vt:i4>0</vt:i4>
      </vt:variant>
      <vt:variant>
        <vt:i4>5</vt:i4>
      </vt:variant>
      <vt:variant>
        <vt:lpwstr/>
      </vt:variant>
      <vt:variant>
        <vt:lpwstr>_Toc207628525</vt:lpwstr>
      </vt:variant>
      <vt:variant>
        <vt:i4>1769522</vt:i4>
      </vt:variant>
      <vt:variant>
        <vt:i4>128</vt:i4>
      </vt:variant>
      <vt:variant>
        <vt:i4>0</vt:i4>
      </vt:variant>
      <vt:variant>
        <vt:i4>5</vt:i4>
      </vt:variant>
      <vt:variant>
        <vt:lpwstr/>
      </vt:variant>
      <vt:variant>
        <vt:lpwstr>_Toc207628524</vt:lpwstr>
      </vt:variant>
      <vt:variant>
        <vt:i4>1769522</vt:i4>
      </vt:variant>
      <vt:variant>
        <vt:i4>122</vt:i4>
      </vt:variant>
      <vt:variant>
        <vt:i4>0</vt:i4>
      </vt:variant>
      <vt:variant>
        <vt:i4>5</vt:i4>
      </vt:variant>
      <vt:variant>
        <vt:lpwstr/>
      </vt:variant>
      <vt:variant>
        <vt:lpwstr>_Toc207628523</vt:lpwstr>
      </vt:variant>
      <vt:variant>
        <vt:i4>1769522</vt:i4>
      </vt:variant>
      <vt:variant>
        <vt:i4>116</vt:i4>
      </vt:variant>
      <vt:variant>
        <vt:i4>0</vt:i4>
      </vt:variant>
      <vt:variant>
        <vt:i4>5</vt:i4>
      </vt:variant>
      <vt:variant>
        <vt:lpwstr/>
      </vt:variant>
      <vt:variant>
        <vt:lpwstr>_Toc207628522</vt:lpwstr>
      </vt:variant>
      <vt:variant>
        <vt:i4>1769522</vt:i4>
      </vt:variant>
      <vt:variant>
        <vt:i4>110</vt:i4>
      </vt:variant>
      <vt:variant>
        <vt:i4>0</vt:i4>
      </vt:variant>
      <vt:variant>
        <vt:i4>5</vt:i4>
      </vt:variant>
      <vt:variant>
        <vt:lpwstr/>
      </vt:variant>
      <vt:variant>
        <vt:lpwstr>_Toc207628521</vt:lpwstr>
      </vt:variant>
      <vt:variant>
        <vt:i4>1769522</vt:i4>
      </vt:variant>
      <vt:variant>
        <vt:i4>104</vt:i4>
      </vt:variant>
      <vt:variant>
        <vt:i4>0</vt:i4>
      </vt:variant>
      <vt:variant>
        <vt:i4>5</vt:i4>
      </vt:variant>
      <vt:variant>
        <vt:lpwstr/>
      </vt:variant>
      <vt:variant>
        <vt:lpwstr>_Toc207628520</vt:lpwstr>
      </vt:variant>
      <vt:variant>
        <vt:i4>1572914</vt:i4>
      </vt:variant>
      <vt:variant>
        <vt:i4>98</vt:i4>
      </vt:variant>
      <vt:variant>
        <vt:i4>0</vt:i4>
      </vt:variant>
      <vt:variant>
        <vt:i4>5</vt:i4>
      </vt:variant>
      <vt:variant>
        <vt:lpwstr/>
      </vt:variant>
      <vt:variant>
        <vt:lpwstr>_Toc207628519</vt:lpwstr>
      </vt:variant>
      <vt:variant>
        <vt:i4>1572914</vt:i4>
      </vt:variant>
      <vt:variant>
        <vt:i4>92</vt:i4>
      </vt:variant>
      <vt:variant>
        <vt:i4>0</vt:i4>
      </vt:variant>
      <vt:variant>
        <vt:i4>5</vt:i4>
      </vt:variant>
      <vt:variant>
        <vt:lpwstr/>
      </vt:variant>
      <vt:variant>
        <vt:lpwstr>_Toc207628518</vt:lpwstr>
      </vt:variant>
      <vt:variant>
        <vt:i4>1572914</vt:i4>
      </vt:variant>
      <vt:variant>
        <vt:i4>86</vt:i4>
      </vt:variant>
      <vt:variant>
        <vt:i4>0</vt:i4>
      </vt:variant>
      <vt:variant>
        <vt:i4>5</vt:i4>
      </vt:variant>
      <vt:variant>
        <vt:lpwstr/>
      </vt:variant>
      <vt:variant>
        <vt:lpwstr>_Toc207628517</vt:lpwstr>
      </vt:variant>
      <vt:variant>
        <vt:i4>1572914</vt:i4>
      </vt:variant>
      <vt:variant>
        <vt:i4>80</vt:i4>
      </vt:variant>
      <vt:variant>
        <vt:i4>0</vt:i4>
      </vt:variant>
      <vt:variant>
        <vt:i4>5</vt:i4>
      </vt:variant>
      <vt:variant>
        <vt:lpwstr/>
      </vt:variant>
      <vt:variant>
        <vt:lpwstr>_Toc207628516</vt:lpwstr>
      </vt:variant>
      <vt:variant>
        <vt:i4>1572914</vt:i4>
      </vt:variant>
      <vt:variant>
        <vt:i4>74</vt:i4>
      </vt:variant>
      <vt:variant>
        <vt:i4>0</vt:i4>
      </vt:variant>
      <vt:variant>
        <vt:i4>5</vt:i4>
      </vt:variant>
      <vt:variant>
        <vt:lpwstr/>
      </vt:variant>
      <vt:variant>
        <vt:lpwstr>_Toc207628515</vt:lpwstr>
      </vt:variant>
      <vt:variant>
        <vt:i4>1572914</vt:i4>
      </vt:variant>
      <vt:variant>
        <vt:i4>68</vt:i4>
      </vt:variant>
      <vt:variant>
        <vt:i4>0</vt:i4>
      </vt:variant>
      <vt:variant>
        <vt:i4>5</vt:i4>
      </vt:variant>
      <vt:variant>
        <vt:lpwstr/>
      </vt:variant>
      <vt:variant>
        <vt:lpwstr>_Toc207628514</vt:lpwstr>
      </vt:variant>
      <vt:variant>
        <vt:i4>1572914</vt:i4>
      </vt:variant>
      <vt:variant>
        <vt:i4>62</vt:i4>
      </vt:variant>
      <vt:variant>
        <vt:i4>0</vt:i4>
      </vt:variant>
      <vt:variant>
        <vt:i4>5</vt:i4>
      </vt:variant>
      <vt:variant>
        <vt:lpwstr/>
      </vt:variant>
      <vt:variant>
        <vt:lpwstr>_Toc207628513</vt:lpwstr>
      </vt:variant>
      <vt:variant>
        <vt:i4>1572914</vt:i4>
      </vt:variant>
      <vt:variant>
        <vt:i4>56</vt:i4>
      </vt:variant>
      <vt:variant>
        <vt:i4>0</vt:i4>
      </vt:variant>
      <vt:variant>
        <vt:i4>5</vt:i4>
      </vt:variant>
      <vt:variant>
        <vt:lpwstr/>
      </vt:variant>
      <vt:variant>
        <vt:lpwstr>_Toc207628512</vt:lpwstr>
      </vt:variant>
      <vt:variant>
        <vt:i4>1572914</vt:i4>
      </vt:variant>
      <vt:variant>
        <vt:i4>50</vt:i4>
      </vt:variant>
      <vt:variant>
        <vt:i4>0</vt:i4>
      </vt:variant>
      <vt:variant>
        <vt:i4>5</vt:i4>
      </vt:variant>
      <vt:variant>
        <vt:lpwstr/>
      </vt:variant>
      <vt:variant>
        <vt:lpwstr>_Toc207628511</vt:lpwstr>
      </vt:variant>
      <vt:variant>
        <vt:i4>1572914</vt:i4>
      </vt:variant>
      <vt:variant>
        <vt:i4>44</vt:i4>
      </vt:variant>
      <vt:variant>
        <vt:i4>0</vt:i4>
      </vt:variant>
      <vt:variant>
        <vt:i4>5</vt:i4>
      </vt:variant>
      <vt:variant>
        <vt:lpwstr/>
      </vt:variant>
      <vt:variant>
        <vt:lpwstr>_Toc207628510</vt:lpwstr>
      </vt:variant>
      <vt:variant>
        <vt:i4>1638450</vt:i4>
      </vt:variant>
      <vt:variant>
        <vt:i4>38</vt:i4>
      </vt:variant>
      <vt:variant>
        <vt:i4>0</vt:i4>
      </vt:variant>
      <vt:variant>
        <vt:i4>5</vt:i4>
      </vt:variant>
      <vt:variant>
        <vt:lpwstr/>
      </vt:variant>
      <vt:variant>
        <vt:lpwstr>_Toc207628509</vt:lpwstr>
      </vt:variant>
      <vt:variant>
        <vt:i4>1638450</vt:i4>
      </vt:variant>
      <vt:variant>
        <vt:i4>32</vt:i4>
      </vt:variant>
      <vt:variant>
        <vt:i4>0</vt:i4>
      </vt:variant>
      <vt:variant>
        <vt:i4>5</vt:i4>
      </vt:variant>
      <vt:variant>
        <vt:lpwstr/>
      </vt:variant>
      <vt:variant>
        <vt:lpwstr>_Toc207628508</vt:lpwstr>
      </vt:variant>
      <vt:variant>
        <vt:i4>1638450</vt:i4>
      </vt:variant>
      <vt:variant>
        <vt:i4>26</vt:i4>
      </vt:variant>
      <vt:variant>
        <vt:i4>0</vt:i4>
      </vt:variant>
      <vt:variant>
        <vt:i4>5</vt:i4>
      </vt:variant>
      <vt:variant>
        <vt:lpwstr/>
      </vt:variant>
      <vt:variant>
        <vt:lpwstr>_Toc207628507</vt:lpwstr>
      </vt:variant>
      <vt:variant>
        <vt:i4>1638450</vt:i4>
      </vt:variant>
      <vt:variant>
        <vt:i4>20</vt:i4>
      </vt:variant>
      <vt:variant>
        <vt:i4>0</vt:i4>
      </vt:variant>
      <vt:variant>
        <vt:i4>5</vt:i4>
      </vt:variant>
      <vt:variant>
        <vt:lpwstr/>
      </vt:variant>
      <vt:variant>
        <vt:lpwstr>_Toc207628506</vt:lpwstr>
      </vt:variant>
      <vt:variant>
        <vt:i4>1638450</vt:i4>
      </vt:variant>
      <vt:variant>
        <vt:i4>14</vt:i4>
      </vt:variant>
      <vt:variant>
        <vt:i4>0</vt:i4>
      </vt:variant>
      <vt:variant>
        <vt:i4>5</vt:i4>
      </vt:variant>
      <vt:variant>
        <vt:lpwstr/>
      </vt:variant>
      <vt:variant>
        <vt:lpwstr>_Toc207628505</vt:lpwstr>
      </vt:variant>
      <vt:variant>
        <vt:i4>1638450</vt:i4>
      </vt:variant>
      <vt:variant>
        <vt:i4>8</vt:i4>
      </vt:variant>
      <vt:variant>
        <vt:i4>0</vt:i4>
      </vt:variant>
      <vt:variant>
        <vt:i4>5</vt:i4>
      </vt:variant>
      <vt:variant>
        <vt:lpwstr/>
      </vt:variant>
      <vt:variant>
        <vt:lpwstr>_Toc207628504</vt:lpwstr>
      </vt:variant>
      <vt:variant>
        <vt:i4>1638450</vt:i4>
      </vt:variant>
      <vt:variant>
        <vt:i4>2</vt:i4>
      </vt:variant>
      <vt:variant>
        <vt:i4>0</vt:i4>
      </vt:variant>
      <vt:variant>
        <vt:i4>5</vt:i4>
      </vt:variant>
      <vt:variant>
        <vt:lpwstr/>
      </vt:variant>
      <vt:variant>
        <vt:lpwstr>_Toc207628503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Word general template GVA numbered version</dc:title>
  <dc:subject>Gavi</dc:subject>
  <dc:creator>Manfred Wattinger</dc:creator>
  <cp:keywords/>
  <cp:lastModifiedBy>Oula ElBakkali</cp:lastModifiedBy>
  <cp:revision>2</cp:revision>
  <dcterms:created xsi:type="dcterms:W3CDTF">2025-09-02T14:31:00Z</dcterms:created>
  <dcterms:modified xsi:type="dcterms:W3CDTF">2025-09-02T14:31:00Z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0x010100BD206DEC45E3F844A4D62A30F9E492D5</vt:lpwstr>
  </property>
  <property fmtid="{D5CDD505-2E9C-101B-9397-08002B2CF9AE}" pid="3" name="xd_ProgID">
    <vt:lpwstr/>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MSIP_Label_0a957285-7815-485a-9751-5b273b784ad5_Enabled">
    <vt:lpwstr>true</vt:lpwstr>
  </property>
  <property fmtid="{D5CDD505-2E9C-101B-9397-08002B2CF9AE}" pid="8" name="MSIP_Label_0a957285-7815-485a-9751-5b273b784ad5_SetDate">
    <vt:lpwstr>2021-06-11T06:18:14Z</vt:lpwstr>
  </property>
  <property fmtid="{D5CDD505-2E9C-101B-9397-08002B2CF9AE}" pid="9" name="MSIP_Label_0a957285-7815-485a-9751-5b273b784ad5_Method">
    <vt:lpwstr>Privileged</vt:lpwstr>
  </property>
  <property fmtid="{D5CDD505-2E9C-101B-9397-08002B2CF9AE}" pid="10" name="MSIP_Label_0a957285-7815-485a-9751-5b273b784ad5_Name">
    <vt:lpwstr>0a957285-7815-485a-9751-5b273b784ad5</vt:lpwstr>
  </property>
  <property fmtid="{D5CDD505-2E9C-101B-9397-08002B2CF9AE}" pid="11" name="MSIP_Label_0a957285-7815-485a-9751-5b273b784ad5_SiteId">
    <vt:lpwstr>1de6d9f3-0daf-4df6-b9d6-5959f16f6118</vt:lpwstr>
  </property>
  <property fmtid="{D5CDD505-2E9C-101B-9397-08002B2CF9AE}" pid="12" name="MSIP_Label_0a957285-7815-485a-9751-5b273b784ad5_ActionId">
    <vt:lpwstr>5d27e60a-d29e-46e9-afcf-0000809a790e</vt:lpwstr>
  </property>
  <property fmtid="{D5CDD505-2E9C-101B-9397-08002B2CF9AE}" pid="13" name="MSIP_Label_0a957285-7815-485a-9751-5b273b784ad5_ContentBits">
    <vt:lpwstr>0</vt:lpwstr>
  </property>
  <property fmtid="{D5CDD505-2E9C-101B-9397-08002B2CF9AE}" pid="14" name="_ExtendedDescription">
    <vt:lpwstr/>
  </property>
  <property fmtid="{D5CDD505-2E9C-101B-9397-08002B2CF9AE}" pid="15" name="MediaServiceImageTags">
    <vt:lpwstr/>
  </property>
  <property fmtid="{D5CDD505-2E9C-101B-9397-08002B2CF9AE}" pid="16" name="_dlc_DocIdItemGuid">
    <vt:lpwstr>26db6d7d-4020-4a82-b55e-59a13702eee1</vt:lpwstr>
  </property>
  <property fmtid="{D5CDD505-2E9C-101B-9397-08002B2CF9AE}" pid="17" name="GrammarlyDocumentId">
    <vt:lpwstr>e836a8a2-1230-416a-9433-1a07039fe7c2</vt:lpwstr>
  </property>
</Properties>
</file>