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margin" w:tblpY="5443"/>
        <w:tblOverlap w:val="never"/>
        <w:tblW w:w="5000" w:type="pct"/>
        <w:tblCellMar>
          <w:left w:w="0" w:type="dxa"/>
          <w:right w:w="0" w:type="dxa"/>
        </w:tblCellMar>
        <w:tblLook w:val="04A0" w:firstRow="1" w:lastRow="0" w:firstColumn="1" w:lastColumn="0" w:noHBand="0" w:noVBand="1"/>
      </w:tblPr>
      <w:tblGrid>
        <w:gridCol w:w="10658"/>
      </w:tblGrid>
      <w:tr w:rsidR="0040641D" w:rsidRPr="0040641D" w14:paraId="7BDF1FEF" w14:textId="77777777" w:rsidTr="0040641D">
        <w:trPr>
          <w:trHeight w:val="8359"/>
        </w:trPr>
        <w:tc>
          <w:tcPr>
            <w:tcW w:w="10658" w:type="dxa"/>
            <w:vAlign w:val="bottom"/>
          </w:tcPr>
          <w:p w14:paraId="0958079E" w14:textId="26AF5827" w:rsidR="0040641D" w:rsidRPr="00EE77E3" w:rsidRDefault="0040641D" w:rsidP="008B7EE0">
            <w:pPr>
              <w:pStyle w:val="Maintitle"/>
              <w:framePr w:wrap="auto" w:vAnchor="margin" w:hAnchor="text" w:yAlign="inline"/>
              <w:tabs>
                <w:tab w:val="left" w:pos="2581"/>
              </w:tabs>
              <w:suppressOverlap w:val="0"/>
            </w:pPr>
            <w:r w:rsidRPr="00EE77E3">
              <w:t>Request for proposal</w:t>
            </w:r>
            <w:r w:rsidR="004B645C">
              <w:t>s</w:t>
            </w:r>
            <w:r w:rsidR="00DB461D">
              <w:t xml:space="preserve"> (RFP)</w:t>
            </w:r>
          </w:p>
          <w:p w14:paraId="1128F52B" w14:textId="77777777" w:rsidR="0040641D" w:rsidRPr="00EE77E3" w:rsidRDefault="0040641D" w:rsidP="00EE77E3">
            <w:pPr>
              <w:pStyle w:val="Maintitle"/>
              <w:framePr w:wrap="auto" w:vAnchor="margin" w:hAnchor="text" w:yAlign="inline"/>
              <w:suppressOverlap w:val="0"/>
            </w:pPr>
          </w:p>
          <w:p w14:paraId="6B523202" w14:textId="2F304587" w:rsidR="0040641D" w:rsidRPr="00A130F2" w:rsidRDefault="00E50CD5" w:rsidP="00EE77E3">
            <w:pPr>
              <w:pStyle w:val="Maintitle"/>
              <w:framePr w:wrap="auto" w:vAnchor="margin" w:hAnchor="text" w:yAlign="inline"/>
              <w:suppressOverlap w:val="0"/>
              <w:rPr>
                <w:lang w:val="en-US"/>
              </w:rPr>
            </w:pPr>
            <w:r w:rsidRPr="00A130F2">
              <w:rPr>
                <w:lang w:val="en-US"/>
              </w:rPr>
              <w:t>Interpretation Services</w:t>
            </w:r>
            <w:r w:rsidR="0040641D" w:rsidRPr="00A130F2">
              <w:rPr>
                <w:lang w:val="en-US"/>
              </w:rPr>
              <w:t xml:space="preserve"> </w:t>
            </w:r>
            <w:r w:rsidR="0040641D" w:rsidRPr="00A130F2">
              <w:rPr>
                <w:lang w:val="en-US"/>
              </w:rPr>
              <w:br/>
            </w:r>
          </w:p>
          <w:p w14:paraId="4B556A31" w14:textId="40DCAD26" w:rsidR="0040641D" w:rsidRPr="00411924" w:rsidRDefault="00411924" w:rsidP="00EE77E3">
            <w:pPr>
              <w:pStyle w:val="Maintitle"/>
              <w:framePr w:wrap="auto" w:vAnchor="margin" w:hAnchor="text" w:yAlign="inline"/>
              <w:suppressOverlap w:val="0"/>
              <w:rPr>
                <w:lang w:val="en-US"/>
              </w:rPr>
            </w:pPr>
            <w:r w:rsidRPr="00411924">
              <w:rPr>
                <w:lang w:val="en-US"/>
              </w:rPr>
              <w:t>094-2025-GAVI-RFP</w:t>
            </w:r>
          </w:p>
          <w:p w14:paraId="26D7B032" w14:textId="5369645A" w:rsidR="0040641D" w:rsidRPr="00411924" w:rsidRDefault="0040641D" w:rsidP="00EE77E3">
            <w:pPr>
              <w:pStyle w:val="Maintitle"/>
              <w:framePr w:wrap="auto" w:vAnchor="margin" w:hAnchor="text" w:yAlign="inline"/>
              <w:suppressOverlap w:val="0"/>
              <w:rPr>
                <w:lang w:val="en-US"/>
              </w:rPr>
            </w:pPr>
          </w:p>
          <w:p w14:paraId="3B8F3233" w14:textId="31FB5414" w:rsidR="0040641D" w:rsidRPr="00411924" w:rsidRDefault="0040641D" w:rsidP="00EE77E3">
            <w:pPr>
              <w:pStyle w:val="Maintitle"/>
              <w:framePr w:wrap="auto" w:vAnchor="margin" w:hAnchor="text" w:yAlign="inline"/>
              <w:suppressOverlap w:val="0"/>
              <w:rPr>
                <w:lang w:val="en-US"/>
              </w:rPr>
            </w:pPr>
          </w:p>
          <w:p w14:paraId="11D56187" w14:textId="420B3EDA" w:rsidR="00EE77E3" w:rsidRPr="00411924" w:rsidRDefault="00EE77E3" w:rsidP="00EE77E3">
            <w:pPr>
              <w:pStyle w:val="Maintitle"/>
              <w:framePr w:wrap="auto" w:vAnchor="margin" w:hAnchor="text" w:yAlign="inline"/>
              <w:suppressOverlap w:val="0"/>
              <w:rPr>
                <w:lang w:val="en-US"/>
              </w:rPr>
            </w:pPr>
          </w:p>
          <w:p w14:paraId="47ECD183" w14:textId="77777777" w:rsidR="00EE77E3" w:rsidRPr="00411924" w:rsidRDefault="00EE77E3" w:rsidP="00EE77E3">
            <w:pPr>
              <w:pStyle w:val="Maintitle"/>
              <w:framePr w:wrap="auto" w:vAnchor="margin" w:hAnchor="text" w:yAlign="inline"/>
              <w:suppressOverlap w:val="0"/>
              <w:rPr>
                <w:lang w:val="en-US"/>
              </w:rPr>
            </w:pPr>
          </w:p>
          <w:p w14:paraId="7F85A5AA" w14:textId="77777777" w:rsidR="0040641D" w:rsidRPr="00411924" w:rsidRDefault="0040641D" w:rsidP="00EE77E3">
            <w:pPr>
              <w:pStyle w:val="Maintitle"/>
              <w:framePr w:wrap="auto" w:vAnchor="margin" w:hAnchor="text" w:yAlign="inline"/>
              <w:suppressOverlap w:val="0"/>
              <w:rPr>
                <w:lang w:val="en-US"/>
              </w:rPr>
            </w:pPr>
          </w:p>
          <w:p w14:paraId="4531747A" w14:textId="27EDB6BA" w:rsidR="0040641D" w:rsidRPr="00EE77E3" w:rsidRDefault="0040641D" w:rsidP="00EE77E3">
            <w:pPr>
              <w:pStyle w:val="Maintitle"/>
              <w:framePr w:wrap="auto" w:vAnchor="margin" w:hAnchor="text" w:yAlign="inline"/>
              <w:suppressOverlap w:val="0"/>
              <w:rPr>
                <w:sz w:val="40"/>
                <w:szCs w:val="40"/>
              </w:rPr>
            </w:pPr>
            <w:r w:rsidRPr="00EE77E3">
              <w:rPr>
                <w:sz w:val="40"/>
                <w:szCs w:val="40"/>
              </w:rPr>
              <w:t xml:space="preserve">ISSUE DATE: </w:t>
            </w:r>
            <w:r w:rsidR="00CE17D6">
              <w:rPr>
                <w:sz w:val="40"/>
                <w:szCs w:val="40"/>
              </w:rPr>
              <w:t>22</w:t>
            </w:r>
            <w:r w:rsidR="00411924">
              <w:rPr>
                <w:sz w:val="40"/>
                <w:szCs w:val="40"/>
              </w:rPr>
              <w:t xml:space="preserve"> July 2025</w:t>
            </w:r>
          </w:p>
          <w:p w14:paraId="154E40C4" w14:textId="77777777" w:rsidR="0040641D" w:rsidRPr="00EE77E3" w:rsidRDefault="0040641D" w:rsidP="00EE77E3">
            <w:pPr>
              <w:pStyle w:val="Maintitle"/>
              <w:framePr w:wrap="auto" w:vAnchor="margin" w:hAnchor="text" w:yAlign="inline"/>
              <w:suppressOverlap w:val="0"/>
              <w:rPr>
                <w:sz w:val="40"/>
                <w:szCs w:val="40"/>
              </w:rPr>
            </w:pPr>
          </w:p>
          <w:p w14:paraId="76176DE0" w14:textId="1844DC2B" w:rsidR="0040641D" w:rsidRPr="0040641D" w:rsidRDefault="0040641D" w:rsidP="00EE77E3">
            <w:pPr>
              <w:pStyle w:val="Maintitle"/>
              <w:framePr w:wrap="auto" w:vAnchor="margin" w:hAnchor="text" w:yAlign="inline"/>
              <w:suppressOverlap w:val="0"/>
            </w:pPr>
            <w:r w:rsidRPr="00EE77E3">
              <w:rPr>
                <w:sz w:val="40"/>
                <w:szCs w:val="40"/>
              </w:rPr>
              <w:t xml:space="preserve">CLOSING DATE </w:t>
            </w:r>
            <w:r w:rsidR="002C157E" w:rsidRPr="00EE77E3">
              <w:rPr>
                <w:sz w:val="40"/>
                <w:szCs w:val="40"/>
              </w:rPr>
              <w:t>AND TIME</w:t>
            </w:r>
            <w:r w:rsidRPr="00EE77E3">
              <w:rPr>
                <w:sz w:val="40"/>
                <w:szCs w:val="40"/>
              </w:rPr>
              <w:t xml:space="preserve">: </w:t>
            </w:r>
            <w:r w:rsidR="00B51831">
              <w:rPr>
                <w:sz w:val="40"/>
                <w:szCs w:val="40"/>
              </w:rPr>
              <w:t>4</w:t>
            </w:r>
            <w:r w:rsidR="001E1625">
              <w:rPr>
                <w:sz w:val="40"/>
                <w:szCs w:val="40"/>
              </w:rPr>
              <w:t xml:space="preserve"> September</w:t>
            </w:r>
            <w:r w:rsidR="00396229">
              <w:rPr>
                <w:sz w:val="40"/>
                <w:szCs w:val="40"/>
              </w:rPr>
              <w:t xml:space="preserve"> 2025</w:t>
            </w:r>
            <w:r w:rsidR="3865F50C" w:rsidRPr="30EE8E50">
              <w:rPr>
                <w:sz w:val="40"/>
                <w:szCs w:val="40"/>
              </w:rPr>
              <w:t>, 24:00 CET</w:t>
            </w:r>
          </w:p>
        </w:tc>
      </w:tr>
    </w:tbl>
    <w:p w14:paraId="58942A2A" w14:textId="14477833" w:rsidR="003F7C09" w:rsidRPr="000A3CB7" w:rsidRDefault="003F7C09" w:rsidP="00CB23FF">
      <w:pPr>
        <w:sectPr w:rsidR="003F7C09" w:rsidRPr="000A3CB7" w:rsidSect="00565E28">
          <w:headerReference w:type="default" r:id="rId12"/>
          <w:footerReference w:type="default" r:id="rId13"/>
          <w:headerReference w:type="first" r:id="rId14"/>
          <w:footerReference w:type="first" r:id="rId15"/>
          <w:type w:val="continuous"/>
          <w:pgSz w:w="11906" w:h="16838" w:code="9"/>
          <w:pgMar w:top="567" w:right="624" w:bottom="2994" w:left="624" w:header="567" w:footer="567" w:gutter="0"/>
          <w:cols w:space="708"/>
          <w:docGrid w:linePitch="360"/>
        </w:sectPr>
      </w:pPr>
    </w:p>
    <w:tbl>
      <w:tblPr>
        <w:tblpPr w:vertAnchor="page" w:horzAnchor="page" w:tblpX="9051" w:tblpY="736"/>
        <w:tblW w:w="0" w:type="auto"/>
        <w:tblBorders>
          <w:left w:val="single" w:sz="8" w:space="0" w:color="95D600"/>
        </w:tblBorders>
        <w:tblLayout w:type="fixed"/>
        <w:tblCellMar>
          <w:left w:w="113" w:type="dxa"/>
          <w:right w:w="0" w:type="dxa"/>
        </w:tblCellMar>
        <w:tblLook w:val="04A0" w:firstRow="1" w:lastRow="0" w:firstColumn="1" w:lastColumn="0" w:noHBand="0" w:noVBand="1"/>
      </w:tblPr>
      <w:tblGrid>
        <w:gridCol w:w="4164"/>
      </w:tblGrid>
      <w:tr w:rsidR="001333F1" w:rsidRPr="000A3CB7" w14:paraId="4597DF08" w14:textId="77777777" w:rsidTr="001333F1">
        <w:trPr>
          <w:trHeight w:hRule="exact" w:val="113"/>
        </w:trPr>
        <w:tc>
          <w:tcPr>
            <w:tcW w:w="4164" w:type="dxa"/>
          </w:tcPr>
          <w:p w14:paraId="4C3C6FBF" w14:textId="77777777" w:rsidR="001333F1" w:rsidRPr="000A3CB7" w:rsidRDefault="001333F1" w:rsidP="001333F1">
            <w:pPr>
              <w:pStyle w:val="Texttype"/>
              <w:framePr w:wrap="auto" w:vAnchor="margin" w:hAnchor="text" w:xAlign="left" w:yAlign="inline"/>
            </w:pPr>
          </w:p>
        </w:tc>
      </w:tr>
      <w:tr w:rsidR="001333F1" w:rsidRPr="000A3CB7" w14:paraId="2C1A8AF9" w14:textId="77777777" w:rsidTr="001333F1">
        <w:trPr>
          <w:trHeight w:val="680"/>
        </w:trPr>
        <w:tc>
          <w:tcPr>
            <w:tcW w:w="4164" w:type="dxa"/>
          </w:tcPr>
          <w:p w14:paraId="6E541E47" w14:textId="797B4960" w:rsidR="001333F1" w:rsidRPr="000A3CB7" w:rsidRDefault="00A97D88" w:rsidP="001333F1">
            <w:pPr>
              <w:pStyle w:val="Texttype"/>
              <w:framePr w:wrap="auto" w:vAnchor="margin" w:hAnchor="text" w:xAlign="left" w:yAlign="inline"/>
              <w:spacing w:before="120" w:line="240" w:lineRule="auto"/>
            </w:pPr>
            <w:r>
              <w:t>094</w:t>
            </w:r>
            <w:r w:rsidR="00345A8F">
              <w:t>-202</w:t>
            </w:r>
            <w:r>
              <w:t>5</w:t>
            </w:r>
            <w:r w:rsidR="00345A8F">
              <w:t>-GAVI-RFP</w:t>
            </w:r>
          </w:p>
        </w:tc>
      </w:tr>
    </w:tbl>
    <w:p w14:paraId="58942A33" w14:textId="7F4150A7" w:rsidR="00342E63" w:rsidRPr="00D11E26" w:rsidRDefault="00373D8C" w:rsidP="00373D8C">
      <w:pPr>
        <w:pStyle w:val="Titlecontent"/>
        <w:spacing w:before="480" w:after="240" w:line="240" w:lineRule="auto"/>
        <w:rPr>
          <w:rFonts w:ascii="Calibri Light" w:hAnsi="Calibri Light" w:cs="Calibri Light"/>
          <w:b w:val="0"/>
          <w:bCs/>
          <w:color w:val="005CB9"/>
          <w:sz w:val="32"/>
          <w:szCs w:val="32"/>
        </w:rPr>
      </w:pPr>
      <w:r w:rsidRPr="00D11E26">
        <w:rPr>
          <w:rFonts w:ascii="Calibri Light" w:hAnsi="Calibri Light" w:cs="Calibri Light"/>
          <w:b w:val="0"/>
          <w:bCs/>
          <w:color w:val="005CB9"/>
          <w:sz w:val="32"/>
          <w:szCs w:val="32"/>
        </w:rPr>
        <w:t>Table of Contents</w:t>
      </w:r>
    </w:p>
    <w:p w14:paraId="0E58E25B" w14:textId="4D2F35DE" w:rsidR="00DF5BBC" w:rsidRDefault="001333F1" w:rsidP="007144C3">
      <w:pPr>
        <w:pStyle w:val="TOC1"/>
        <w:rPr>
          <w:rFonts w:asciiTheme="minorHAnsi" w:eastAsiaTheme="minorEastAsia" w:hAnsiTheme="minorHAnsi" w:cstheme="minorBidi"/>
          <w:color w:val="auto"/>
          <w:sz w:val="22"/>
          <w:lang w:val="en-US"/>
        </w:rPr>
      </w:pPr>
      <w:r>
        <w:rPr>
          <w:rFonts w:asciiTheme="minorHAnsi" w:hAnsiTheme="minorHAnsi"/>
          <w:color w:val="00B050"/>
        </w:rPr>
        <w:fldChar w:fldCharType="begin"/>
      </w:r>
      <w:r>
        <w:rPr>
          <w:rFonts w:asciiTheme="minorHAnsi" w:hAnsiTheme="minorHAnsi"/>
          <w:color w:val="00B050"/>
        </w:rPr>
        <w:instrText xml:space="preserve"> TOC \o "1-1" \h \z \u </w:instrText>
      </w:r>
      <w:r>
        <w:rPr>
          <w:rFonts w:asciiTheme="minorHAnsi" w:hAnsiTheme="minorHAnsi"/>
          <w:color w:val="00B050"/>
        </w:rPr>
        <w:fldChar w:fldCharType="separate"/>
      </w:r>
      <w:hyperlink w:anchor="_Toc46500329" w:history="1">
        <w:r w:rsidR="00DF5BBC" w:rsidRPr="00C20D42">
          <w:rPr>
            <w:rStyle w:val="Hyperlink"/>
          </w:rPr>
          <w:t>Part 1:</w:t>
        </w:r>
        <w:r w:rsidR="00DF5BBC">
          <w:rPr>
            <w:rFonts w:asciiTheme="minorHAnsi" w:eastAsiaTheme="minorEastAsia" w:hAnsiTheme="minorHAnsi" w:cstheme="minorBidi"/>
            <w:color w:val="auto"/>
            <w:sz w:val="22"/>
            <w:lang w:val="en-US"/>
          </w:rPr>
          <w:tab/>
        </w:r>
        <w:r w:rsidR="00DF5BBC" w:rsidRPr="00C20D42">
          <w:rPr>
            <w:rStyle w:val="Hyperlink"/>
          </w:rPr>
          <w:t>Introduction</w:t>
        </w:r>
        <w:r w:rsidR="00DF5BBC">
          <w:rPr>
            <w:webHidden/>
          </w:rPr>
          <w:tab/>
        </w:r>
        <w:r w:rsidR="00DF5BBC">
          <w:rPr>
            <w:webHidden/>
          </w:rPr>
          <w:fldChar w:fldCharType="begin"/>
        </w:r>
        <w:r w:rsidR="00DF5BBC">
          <w:rPr>
            <w:webHidden/>
          </w:rPr>
          <w:instrText xml:space="preserve"> PAGEREF _Toc46500329 \h </w:instrText>
        </w:r>
        <w:r w:rsidR="00DF5BBC">
          <w:rPr>
            <w:webHidden/>
          </w:rPr>
        </w:r>
        <w:r w:rsidR="00DF5BBC">
          <w:rPr>
            <w:webHidden/>
          </w:rPr>
          <w:fldChar w:fldCharType="separate"/>
        </w:r>
        <w:r w:rsidR="00DF5BBC">
          <w:rPr>
            <w:webHidden/>
          </w:rPr>
          <w:t>3</w:t>
        </w:r>
        <w:r w:rsidR="00DF5BBC">
          <w:rPr>
            <w:webHidden/>
          </w:rPr>
          <w:fldChar w:fldCharType="end"/>
        </w:r>
      </w:hyperlink>
    </w:p>
    <w:p w14:paraId="02F067EC" w14:textId="0764C2DB" w:rsidR="00DF5BBC" w:rsidRDefault="00DF5BBC" w:rsidP="007144C3">
      <w:pPr>
        <w:pStyle w:val="TOC1"/>
        <w:rPr>
          <w:rFonts w:asciiTheme="minorHAnsi" w:eastAsiaTheme="minorEastAsia" w:hAnsiTheme="minorHAnsi" w:cstheme="minorBidi"/>
          <w:color w:val="auto"/>
          <w:sz w:val="22"/>
          <w:lang w:val="en-US"/>
        </w:rPr>
      </w:pPr>
      <w:hyperlink w:anchor="_Toc46500330" w:history="1">
        <w:r w:rsidRPr="00C20D42">
          <w:rPr>
            <w:rStyle w:val="Hyperlink"/>
          </w:rPr>
          <w:t>Part 2:</w:t>
        </w:r>
        <w:r>
          <w:rPr>
            <w:rFonts w:asciiTheme="minorHAnsi" w:eastAsiaTheme="minorEastAsia" w:hAnsiTheme="minorHAnsi" w:cstheme="minorBidi"/>
            <w:color w:val="auto"/>
            <w:sz w:val="22"/>
            <w:lang w:val="en-US"/>
          </w:rPr>
          <w:tab/>
        </w:r>
        <w:r w:rsidRPr="00C20D42">
          <w:rPr>
            <w:rStyle w:val="Hyperlink"/>
          </w:rPr>
          <w:t>Gavi’s Requirements</w:t>
        </w:r>
        <w:r>
          <w:rPr>
            <w:webHidden/>
          </w:rPr>
          <w:tab/>
        </w:r>
        <w:r>
          <w:rPr>
            <w:webHidden/>
          </w:rPr>
          <w:fldChar w:fldCharType="begin"/>
        </w:r>
        <w:r>
          <w:rPr>
            <w:webHidden/>
          </w:rPr>
          <w:instrText xml:space="preserve"> PAGEREF _Toc46500330 \h </w:instrText>
        </w:r>
        <w:r>
          <w:rPr>
            <w:webHidden/>
          </w:rPr>
        </w:r>
        <w:r>
          <w:rPr>
            <w:webHidden/>
          </w:rPr>
          <w:fldChar w:fldCharType="separate"/>
        </w:r>
        <w:r>
          <w:rPr>
            <w:webHidden/>
          </w:rPr>
          <w:t>4</w:t>
        </w:r>
        <w:r>
          <w:rPr>
            <w:webHidden/>
          </w:rPr>
          <w:fldChar w:fldCharType="end"/>
        </w:r>
      </w:hyperlink>
    </w:p>
    <w:p w14:paraId="5BCF7850" w14:textId="018D3551" w:rsidR="00DF5BBC" w:rsidRDefault="00DF5BBC" w:rsidP="007144C3">
      <w:pPr>
        <w:pStyle w:val="TOC1"/>
        <w:rPr>
          <w:rFonts w:asciiTheme="minorHAnsi" w:eastAsiaTheme="minorEastAsia" w:hAnsiTheme="minorHAnsi" w:cstheme="minorBidi"/>
          <w:color w:val="auto"/>
          <w:sz w:val="22"/>
          <w:lang w:val="en-US"/>
        </w:rPr>
      </w:pPr>
      <w:hyperlink w:anchor="_Toc46500331" w:history="1">
        <w:r w:rsidRPr="00C20D42">
          <w:rPr>
            <w:rStyle w:val="Hyperlink"/>
          </w:rPr>
          <w:t>Part 3:</w:t>
        </w:r>
        <w:r>
          <w:rPr>
            <w:rFonts w:asciiTheme="minorHAnsi" w:eastAsiaTheme="minorEastAsia" w:hAnsiTheme="minorHAnsi" w:cstheme="minorBidi"/>
            <w:color w:val="auto"/>
            <w:sz w:val="22"/>
            <w:lang w:val="en-US"/>
          </w:rPr>
          <w:tab/>
        </w:r>
        <w:r w:rsidRPr="00C20D42">
          <w:rPr>
            <w:rStyle w:val="Hyperlink"/>
          </w:rPr>
          <w:t>Evaluation and Scoring Approach</w:t>
        </w:r>
        <w:r>
          <w:rPr>
            <w:webHidden/>
          </w:rPr>
          <w:tab/>
        </w:r>
        <w:r>
          <w:rPr>
            <w:webHidden/>
          </w:rPr>
          <w:fldChar w:fldCharType="begin"/>
        </w:r>
        <w:r>
          <w:rPr>
            <w:webHidden/>
          </w:rPr>
          <w:instrText xml:space="preserve"> PAGEREF _Toc46500331 \h </w:instrText>
        </w:r>
        <w:r>
          <w:rPr>
            <w:webHidden/>
          </w:rPr>
        </w:r>
        <w:r>
          <w:rPr>
            <w:webHidden/>
          </w:rPr>
          <w:fldChar w:fldCharType="separate"/>
        </w:r>
        <w:r>
          <w:rPr>
            <w:webHidden/>
          </w:rPr>
          <w:t>6</w:t>
        </w:r>
        <w:r>
          <w:rPr>
            <w:webHidden/>
          </w:rPr>
          <w:fldChar w:fldCharType="end"/>
        </w:r>
      </w:hyperlink>
    </w:p>
    <w:p w14:paraId="41477C04" w14:textId="37C4DADB" w:rsidR="00DF5BBC" w:rsidRDefault="00DF5BBC" w:rsidP="007144C3">
      <w:pPr>
        <w:pStyle w:val="TOC1"/>
        <w:rPr>
          <w:rFonts w:asciiTheme="minorHAnsi" w:eastAsiaTheme="minorEastAsia" w:hAnsiTheme="minorHAnsi" w:cstheme="minorBidi"/>
          <w:color w:val="auto"/>
          <w:sz w:val="22"/>
          <w:lang w:val="en-US"/>
        </w:rPr>
      </w:pPr>
      <w:hyperlink w:anchor="_Toc46500332" w:history="1">
        <w:r w:rsidRPr="00C20D42">
          <w:rPr>
            <w:rStyle w:val="Hyperlink"/>
          </w:rPr>
          <w:t>Part 4:</w:t>
        </w:r>
        <w:r>
          <w:rPr>
            <w:rFonts w:asciiTheme="minorHAnsi" w:eastAsiaTheme="minorEastAsia" w:hAnsiTheme="minorHAnsi" w:cstheme="minorBidi"/>
            <w:color w:val="auto"/>
            <w:sz w:val="22"/>
            <w:lang w:val="en-US"/>
          </w:rPr>
          <w:tab/>
        </w:r>
        <w:r w:rsidRPr="00C20D42">
          <w:rPr>
            <w:rStyle w:val="Hyperlink"/>
          </w:rPr>
          <w:t>Bid Submission</w:t>
        </w:r>
        <w:r>
          <w:rPr>
            <w:webHidden/>
          </w:rPr>
          <w:tab/>
        </w:r>
        <w:r>
          <w:rPr>
            <w:webHidden/>
          </w:rPr>
          <w:fldChar w:fldCharType="begin"/>
        </w:r>
        <w:r>
          <w:rPr>
            <w:webHidden/>
          </w:rPr>
          <w:instrText xml:space="preserve"> PAGEREF _Toc46500332 \h </w:instrText>
        </w:r>
        <w:r>
          <w:rPr>
            <w:webHidden/>
          </w:rPr>
        </w:r>
        <w:r>
          <w:rPr>
            <w:webHidden/>
          </w:rPr>
          <w:fldChar w:fldCharType="separate"/>
        </w:r>
        <w:r>
          <w:rPr>
            <w:webHidden/>
          </w:rPr>
          <w:t>10</w:t>
        </w:r>
        <w:r>
          <w:rPr>
            <w:webHidden/>
          </w:rPr>
          <w:fldChar w:fldCharType="end"/>
        </w:r>
      </w:hyperlink>
    </w:p>
    <w:p w14:paraId="6E6D85F5" w14:textId="2F150808" w:rsidR="00DF5BBC" w:rsidRDefault="00DF5BBC" w:rsidP="007144C3">
      <w:pPr>
        <w:pStyle w:val="TOC1"/>
        <w:rPr>
          <w:rFonts w:asciiTheme="minorHAnsi" w:eastAsiaTheme="minorEastAsia" w:hAnsiTheme="minorHAnsi" w:cstheme="minorBidi"/>
          <w:color w:val="auto"/>
          <w:sz w:val="22"/>
          <w:lang w:val="en-US"/>
        </w:rPr>
      </w:pPr>
      <w:hyperlink w:anchor="_Toc46500333" w:history="1">
        <w:r w:rsidRPr="00C20D42">
          <w:rPr>
            <w:rStyle w:val="Hyperlink"/>
          </w:rPr>
          <w:t>Part 5:</w:t>
        </w:r>
        <w:r>
          <w:rPr>
            <w:rFonts w:asciiTheme="minorHAnsi" w:eastAsiaTheme="minorEastAsia" w:hAnsiTheme="minorHAnsi" w:cstheme="minorBidi"/>
            <w:color w:val="auto"/>
            <w:sz w:val="22"/>
            <w:lang w:val="en-US"/>
          </w:rPr>
          <w:tab/>
        </w:r>
        <w:r w:rsidRPr="00C20D42">
          <w:rPr>
            <w:rStyle w:val="Hyperlink"/>
          </w:rPr>
          <w:t>RFP Instructions and Rules</w:t>
        </w:r>
        <w:r>
          <w:rPr>
            <w:webHidden/>
          </w:rPr>
          <w:tab/>
        </w:r>
        <w:r>
          <w:rPr>
            <w:webHidden/>
          </w:rPr>
          <w:fldChar w:fldCharType="begin"/>
        </w:r>
        <w:r>
          <w:rPr>
            <w:webHidden/>
          </w:rPr>
          <w:instrText xml:space="preserve"> PAGEREF _Toc46500333 \h </w:instrText>
        </w:r>
        <w:r>
          <w:rPr>
            <w:webHidden/>
          </w:rPr>
        </w:r>
        <w:r>
          <w:rPr>
            <w:webHidden/>
          </w:rPr>
          <w:fldChar w:fldCharType="separate"/>
        </w:r>
        <w:r>
          <w:rPr>
            <w:webHidden/>
          </w:rPr>
          <w:t>13</w:t>
        </w:r>
        <w:r>
          <w:rPr>
            <w:webHidden/>
          </w:rPr>
          <w:fldChar w:fldCharType="end"/>
        </w:r>
      </w:hyperlink>
    </w:p>
    <w:p w14:paraId="7AB90668" w14:textId="74D91B0F" w:rsidR="00DF5BBC" w:rsidRDefault="00DF5BBC" w:rsidP="007144C3">
      <w:pPr>
        <w:pStyle w:val="TOC1"/>
        <w:rPr>
          <w:rFonts w:asciiTheme="minorHAnsi" w:eastAsiaTheme="minorEastAsia" w:hAnsiTheme="minorHAnsi" w:cstheme="minorBidi"/>
          <w:color w:val="auto"/>
          <w:sz w:val="22"/>
          <w:lang w:val="en-US"/>
        </w:rPr>
      </w:pPr>
      <w:hyperlink w:anchor="_Toc46500334" w:history="1">
        <w:r w:rsidRPr="00C20D42">
          <w:rPr>
            <w:rStyle w:val="Hyperlink"/>
          </w:rPr>
          <w:t>Part 6:</w:t>
        </w:r>
        <w:r>
          <w:rPr>
            <w:rFonts w:asciiTheme="minorHAnsi" w:eastAsiaTheme="minorEastAsia" w:hAnsiTheme="minorHAnsi" w:cstheme="minorBidi"/>
            <w:color w:val="auto"/>
            <w:sz w:val="22"/>
            <w:lang w:val="en-US"/>
          </w:rPr>
          <w:tab/>
        </w:r>
        <w:r w:rsidRPr="00C20D42">
          <w:rPr>
            <w:rStyle w:val="Hyperlink"/>
          </w:rPr>
          <w:t>Annexes</w:t>
        </w:r>
        <w:r>
          <w:rPr>
            <w:webHidden/>
          </w:rPr>
          <w:tab/>
        </w:r>
        <w:r>
          <w:rPr>
            <w:webHidden/>
          </w:rPr>
          <w:fldChar w:fldCharType="begin"/>
        </w:r>
        <w:r>
          <w:rPr>
            <w:webHidden/>
          </w:rPr>
          <w:instrText xml:space="preserve"> PAGEREF _Toc46500334 \h </w:instrText>
        </w:r>
        <w:r>
          <w:rPr>
            <w:webHidden/>
          </w:rPr>
        </w:r>
        <w:r>
          <w:rPr>
            <w:webHidden/>
          </w:rPr>
          <w:fldChar w:fldCharType="separate"/>
        </w:r>
        <w:r>
          <w:rPr>
            <w:webHidden/>
          </w:rPr>
          <w:t>1</w:t>
        </w:r>
        <w:r w:rsidR="009B03BA">
          <w:rPr>
            <w:webHidden/>
          </w:rPr>
          <w:t>7</w:t>
        </w:r>
        <w:r>
          <w:rPr>
            <w:webHidden/>
          </w:rPr>
          <w:fldChar w:fldCharType="end"/>
        </w:r>
      </w:hyperlink>
    </w:p>
    <w:p w14:paraId="2737AE1B" w14:textId="5CBD0D74" w:rsidR="00DF5BBC" w:rsidRDefault="00DF5BBC" w:rsidP="007144C3">
      <w:pPr>
        <w:pStyle w:val="TOC1"/>
        <w:rPr>
          <w:rFonts w:asciiTheme="minorHAnsi" w:eastAsiaTheme="minorEastAsia" w:hAnsiTheme="minorHAnsi" w:cstheme="minorBidi"/>
          <w:color w:val="auto"/>
          <w:sz w:val="22"/>
          <w:lang w:val="en-US"/>
        </w:rPr>
      </w:pPr>
      <w:hyperlink w:anchor="_Toc46500335" w:history="1">
        <w:r w:rsidRPr="00C20D42">
          <w:rPr>
            <w:rStyle w:val="Hyperlink"/>
          </w:rPr>
          <w:t>Annex A:</w:t>
        </w:r>
        <w:r>
          <w:rPr>
            <w:rFonts w:asciiTheme="minorHAnsi" w:eastAsiaTheme="minorEastAsia" w:hAnsiTheme="minorHAnsi" w:cstheme="minorBidi"/>
            <w:color w:val="auto"/>
            <w:sz w:val="22"/>
            <w:lang w:val="en-US"/>
          </w:rPr>
          <w:tab/>
        </w:r>
        <w:r w:rsidRPr="00C20D42">
          <w:rPr>
            <w:rStyle w:val="Hyperlink"/>
          </w:rPr>
          <w:t>Proposed Contract</w:t>
        </w:r>
        <w:r>
          <w:rPr>
            <w:webHidden/>
          </w:rPr>
          <w:tab/>
        </w:r>
        <w:r>
          <w:rPr>
            <w:webHidden/>
          </w:rPr>
          <w:fldChar w:fldCharType="begin"/>
        </w:r>
        <w:r>
          <w:rPr>
            <w:webHidden/>
          </w:rPr>
          <w:instrText xml:space="preserve"> PAGEREF _Toc46500335 \h </w:instrText>
        </w:r>
        <w:r>
          <w:rPr>
            <w:webHidden/>
          </w:rPr>
        </w:r>
        <w:r>
          <w:rPr>
            <w:webHidden/>
          </w:rPr>
          <w:fldChar w:fldCharType="separate"/>
        </w:r>
        <w:r>
          <w:rPr>
            <w:webHidden/>
          </w:rPr>
          <w:t>1</w:t>
        </w:r>
        <w:r w:rsidR="009B03BA">
          <w:rPr>
            <w:webHidden/>
          </w:rPr>
          <w:t>7</w:t>
        </w:r>
        <w:r>
          <w:rPr>
            <w:webHidden/>
          </w:rPr>
          <w:fldChar w:fldCharType="end"/>
        </w:r>
      </w:hyperlink>
    </w:p>
    <w:p w14:paraId="1E1F120F" w14:textId="07B03618" w:rsidR="00DF5BBC" w:rsidRDefault="00DF5BBC" w:rsidP="007144C3">
      <w:pPr>
        <w:pStyle w:val="TOC1"/>
        <w:rPr>
          <w:rFonts w:asciiTheme="minorHAnsi" w:eastAsiaTheme="minorEastAsia" w:hAnsiTheme="minorHAnsi" w:cstheme="minorBidi"/>
          <w:color w:val="auto"/>
          <w:sz w:val="22"/>
          <w:lang w:val="en-US"/>
        </w:rPr>
      </w:pPr>
      <w:hyperlink w:anchor="_Toc46500336" w:history="1">
        <w:r w:rsidRPr="00C20D42">
          <w:rPr>
            <w:rStyle w:val="Hyperlink"/>
          </w:rPr>
          <w:t>Annex B:</w:t>
        </w:r>
        <w:r>
          <w:rPr>
            <w:rFonts w:asciiTheme="minorHAnsi" w:eastAsiaTheme="minorEastAsia" w:hAnsiTheme="minorHAnsi" w:cstheme="minorBidi"/>
            <w:color w:val="auto"/>
            <w:sz w:val="22"/>
            <w:lang w:val="en-US"/>
          </w:rPr>
          <w:tab/>
        </w:r>
        <w:r w:rsidRPr="00C20D42">
          <w:rPr>
            <w:rStyle w:val="Hyperlink"/>
          </w:rPr>
          <w:t>Pricing Schedule Template</w:t>
        </w:r>
        <w:r>
          <w:rPr>
            <w:webHidden/>
          </w:rPr>
          <w:tab/>
        </w:r>
        <w:r>
          <w:rPr>
            <w:webHidden/>
          </w:rPr>
          <w:fldChar w:fldCharType="begin"/>
        </w:r>
        <w:r>
          <w:rPr>
            <w:webHidden/>
          </w:rPr>
          <w:instrText xml:space="preserve"> PAGEREF _Toc46500336 \h </w:instrText>
        </w:r>
        <w:r>
          <w:rPr>
            <w:webHidden/>
          </w:rPr>
        </w:r>
        <w:r>
          <w:rPr>
            <w:webHidden/>
          </w:rPr>
          <w:fldChar w:fldCharType="separate"/>
        </w:r>
        <w:r>
          <w:rPr>
            <w:webHidden/>
          </w:rPr>
          <w:t>1</w:t>
        </w:r>
        <w:r w:rsidR="009B03BA">
          <w:rPr>
            <w:webHidden/>
          </w:rPr>
          <w:t>8</w:t>
        </w:r>
        <w:r>
          <w:rPr>
            <w:webHidden/>
          </w:rPr>
          <w:fldChar w:fldCharType="end"/>
        </w:r>
      </w:hyperlink>
    </w:p>
    <w:p w14:paraId="29049188" w14:textId="61CE79D9" w:rsidR="00DF5BBC" w:rsidRDefault="00DF5BBC" w:rsidP="007144C3">
      <w:pPr>
        <w:pStyle w:val="TOC1"/>
      </w:pPr>
      <w:hyperlink w:anchor="_Toc46500337" w:history="1">
        <w:r w:rsidRPr="00C20D42">
          <w:rPr>
            <w:rStyle w:val="Hyperlink"/>
          </w:rPr>
          <w:t>Annex C:</w:t>
        </w:r>
        <w:r>
          <w:rPr>
            <w:rFonts w:asciiTheme="minorHAnsi" w:eastAsiaTheme="minorEastAsia" w:hAnsiTheme="minorHAnsi" w:cstheme="minorBidi"/>
            <w:color w:val="auto"/>
            <w:sz w:val="22"/>
            <w:lang w:val="en-US"/>
          </w:rPr>
          <w:tab/>
        </w:r>
        <w:r w:rsidR="009B03BA">
          <w:rPr>
            <w:rStyle w:val="Hyperlink"/>
          </w:rPr>
          <w:t>Technical Proposal Template</w:t>
        </w:r>
        <w:r>
          <w:rPr>
            <w:webHidden/>
          </w:rPr>
          <w:tab/>
        </w:r>
        <w:r w:rsidR="009B03BA">
          <w:rPr>
            <w:webHidden/>
          </w:rPr>
          <w:t>18</w:t>
        </w:r>
      </w:hyperlink>
    </w:p>
    <w:p w14:paraId="7B1900EC" w14:textId="4D19F6B0" w:rsidR="009B03BA" w:rsidRDefault="009B03BA" w:rsidP="009B03BA">
      <w:pPr>
        <w:pStyle w:val="TOC1"/>
        <w:rPr>
          <w:rFonts w:asciiTheme="minorHAnsi" w:eastAsiaTheme="minorEastAsia" w:hAnsiTheme="minorHAnsi" w:cstheme="minorBidi"/>
          <w:color w:val="auto"/>
          <w:sz w:val="22"/>
          <w:lang w:val="en-US"/>
        </w:rPr>
      </w:pPr>
      <w:hyperlink w:anchor="_Toc46500337" w:history="1">
        <w:r w:rsidRPr="00C20D42">
          <w:rPr>
            <w:rStyle w:val="Hyperlink"/>
          </w:rPr>
          <w:t xml:space="preserve">Annex </w:t>
        </w:r>
        <w:r>
          <w:rPr>
            <w:rStyle w:val="Hyperlink"/>
          </w:rPr>
          <w:t>D</w:t>
        </w:r>
        <w:r w:rsidRPr="00C20D42">
          <w:rPr>
            <w:rStyle w:val="Hyperlink"/>
          </w:rPr>
          <w:t>:</w:t>
        </w:r>
        <w:r>
          <w:rPr>
            <w:rFonts w:asciiTheme="minorHAnsi" w:eastAsiaTheme="minorEastAsia" w:hAnsiTheme="minorHAnsi" w:cstheme="minorBidi"/>
            <w:color w:val="auto"/>
            <w:sz w:val="22"/>
            <w:lang w:val="en-US"/>
          </w:rPr>
          <w:tab/>
        </w:r>
        <w:r w:rsidRPr="00C20D42">
          <w:rPr>
            <w:rStyle w:val="Hyperlink"/>
          </w:rPr>
          <w:t>Submission Checklist</w:t>
        </w:r>
        <w:r>
          <w:rPr>
            <w:webHidden/>
          </w:rPr>
          <w:tab/>
          <w:t>1</w:t>
        </w:r>
        <w:r w:rsidR="0056519F">
          <w:rPr>
            <w:webHidden/>
          </w:rPr>
          <w:t>9</w:t>
        </w:r>
      </w:hyperlink>
    </w:p>
    <w:p w14:paraId="0755A148" w14:textId="77777777" w:rsidR="009B03BA" w:rsidRPr="009B03BA" w:rsidRDefault="009B03BA" w:rsidP="009B03BA"/>
    <w:p w14:paraId="21AD94BB" w14:textId="6EA5FC3E" w:rsidR="002074C7" w:rsidRDefault="001333F1" w:rsidP="00F43620">
      <w:pPr>
        <w:rPr>
          <w:rFonts w:ascii="Calibri Light" w:hAnsi="Calibri Light"/>
        </w:rPr>
      </w:pPr>
      <w:r>
        <w:rPr>
          <w:rFonts w:asciiTheme="minorHAnsi" w:hAnsiTheme="minorHAnsi"/>
          <w:noProof/>
          <w:color w:val="00B050"/>
          <w:sz w:val="24"/>
        </w:rPr>
        <w:fldChar w:fldCharType="end"/>
      </w:r>
    </w:p>
    <w:p w14:paraId="31EB7168" w14:textId="244383E3" w:rsidR="002074C7" w:rsidRPr="002074C7" w:rsidRDefault="002074C7" w:rsidP="002074C7">
      <w:pPr>
        <w:tabs>
          <w:tab w:val="left" w:pos="1959"/>
        </w:tabs>
        <w:rPr>
          <w:rFonts w:ascii="Calibri Light" w:hAnsi="Calibri Light"/>
        </w:rPr>
        <w:sectPr w:rsidR="002074C7" w:rsidRPr="002074C7" w:rsidSect="00C36B79">
          <w:headerReference w:type="default" r:id="rId16"/>
          <w:footerReference w:type="default" r:id="rId17"/>
          <w:pgSz w:w="11906" w:h="16838" w:code="9"/>
          <w:pgMar w:top="2127" w:right="1134" w:bottom="1276" w:left="1134" w:header="567" w:footer="567" w:gutter="0"/>
          <w:cols w:space="708"/>
          <w:docGrid w:linePitch="360"/>
        </w:sectPr>
      </w:pPr>
      <w:r w:rsidRPr="002074C7">
        <w:rPr>
          <w:rFonts w:asciiTheme="minorHAnsi" w:hAnsiTheme="minorHAnsi"/>
          <w:noProof/>
          <w:color w:val="00B050"/>
          <w:sz w:val="24"/>
        </w:rPr>
        <mc:AlternateContent>
          <mc:Choice Requires="wps">
            <w:drawing>
              <wp:anchor distT="45720" distB="45720" distL="114300" distR="114300" simplePos="0" relativeHeight="251658240" behindDoc="0" locked="0" layoutInCell="1" allowOverlap="1" wp14:anchorId="1CFF9F43" wp14:editId="7CC2C578">
                <wp:simplePos x="0" y="0"/>
                <wp:positionH relativeFrom="column">
                  <wp:posOffset>-173990</wp:posOffset>
                </wp:positionH>
                <wp:positionV relativeFrom="paragraph">
                  <wp:posOffset>1673225</wp:posOffset>
                </wp:positionV>
                <wp:extent cx="0" cy="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chemeClr val="bg1">
                              <a:lumMod val="75000"/>
                            </a:schemeClr>
                          </a:solidFill>
                          <a:miter lim="800000"/>
                          <a:headEnd/>
                          <a:tailEnd/>
                        </a:ln>
                      </wps:spPr>
                      <wps:txbx>
                        <w:txbxContent>
                          <w:p w14:paraId="63182503" w14:textId="77777777" w:rsidR="002A0226" w:rsidRDefault="002A0226" w:rsidP="00D64A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F9F43" id="_x0000_t202" coordsize="21600,21600" o:spt="202" path="m,l,21600r21600,l21600,xe">
                <v:stroke joinstyle="miter"/>
                <v:path gradientshapeok="t" o:connecttype="rect"/>
              </v:shapetype>
              <v:shape id="Text Box 2" o:spid="_x0000_s1026" type="#_x0000_t202" style="position:absolute;margin-left:-13.7pt;margin-top:131.75pt;width:0;height:0;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" strokecolor="#bfbfbf [2412]">
                <v:textbox>
                  <w:txbxContent>
                    <w:p w14:paraId="63182503" w14:textId="77777777" w:rsidR="002A0226" w:rsidRDefault="002A0226" w:rsidP="00D64AA2"/>
                  </w:txbxContent>
                </v:textbox>
                <w10:wrap type="square"/>
              </v:shape>
            </w:pict>
          </mc:Fallback>
        </mc:AlternateContent>
      </w:r>
    </w:p>
    <w:p w14:paraId="7EEA1E3C" w14:textId="656A9B22" w:rsidR="0077544B" w:rsidRPr="00B01537" w:rsidRDefault="00843ED2" w:rsidP="00CA45EE">
      <w:pPr>
        <w:pStyle w:val="HeadingAnnex1"/>
        <w:spacing w:before="240" w:after="240"/>
        <w:ind w:left="573" w:hanging="573"/>
      </w:pPr>
      <w:bookmarkStart w:id="0" w:name="_Toc46500329"/>
      <w:r>
        <w:lastRenderedPageBreak/>
        <w:t>Introduction</w:t>
      </w:r>
      <w:bookmarkEnd w:id="0"/>
    </w:p>
    <w:p w14:paraId="17999396" w14:textId="75C667EF" w:rsidR="00821223" w:rsidRDefault="007144C3" w:rsidP="003155E0">
      <w:pPr>
        <w:spacing w:before="120" w:after="120" w:line="240" w:lineRule="auto"/>
        <w:jc w:val="both"/>
        <w:rPr>
          <w:rFonts w:ascii="Calibri Light" w:eastAsiaTheme="majorEastAsia" w:hAnsi="Calibri Light" w:cs="Calibri Light"/>
        </w:rPr>
      </w:pPr>
      <w:r>
        <w:rPr>
          <w:rFonts w:ascii="Calibri Light" w:eastAsiaTheme="majorEastAsia" w:hAnsi="Calibri Light" w:cs="Calibri Light"/>
        </w:rPr>
        <w:t xml:space="preserve">The </w:t>
      </w:r>
      <w:r w:rsidR="008706D2">
        <w:rPr>
          <w:rFonts w:ascii="Calibri Light" w:eastAsiaTheme="majorEastAsia" w:hAnsi="Calibri Light" w:cs="Calibri Light"/>
        </w:rPr>
        <w:t xml:space="preserve">Gavi Alliance (“Gavi”), invites </w:t>
      </w:r>
      <w:r w:rsidR="008C6BBC" w:rsidRPr="00D73716">
        <w:rPr>
          <w:rFonts w:ascii="Calibri Light" w:eastAsiaTheme="majorEastAsia" w:hAnsi="Calibri Light" w:cs="Calibri Light"/>
        </w:rPr>
        <w:t>qualified bidders</w:t>
      </w:r>
      <w:r w:rsidR="00624B14">
        <w:rPr>
          <w:rFonts w:ascii="Calibri Light" w:eastAsiaTheme="majorEastAsia" w:hAnsi="Calibri Light" w:cs="Calibri Light"/>
        </w:rPr>
        <w:t xml:space="preserve"> (herein after called “Bidder” or “Bidders”) </w:t>
      </w:r>
      <w:r w:rsidR="00CA4B0F">
        <w:rPr>
          <w:rFonts w:ascii="Calibri Light" w:eastAsiaTheme="majorEastAsia" w:hAnsi="Calibri Light" w:cs="Calibri Light"/>
        </w:rPr>
        <w:t>to s</w:t>
      </w:r>
      <w:r w:rsidR="00367996">
        <w:rPr>
          <w:rFonts w:ascii="Calibri Light" w:eastAsiaTheme="majorEastAsia" w:hAnsi="Calibri Light" w:cs="Calibri Light"/>
        </w:rPr>
        <w:t xml:space="preserve">ubmit offers, consisting of </w:t>
      </w:r>
      <w:r w:rsidR="00970D6D">
        <w:rPr>
          <w:rFonts w:ascii="Calibri Light" w:eastAsiaTheme="majorEastAsia" w:hAnsi="Calibri Light" w:cs="Calibri Light"/>
        </w:rPr>
        <w:t>a technical and a financial offer, together with any supporting documents</w:t>
      </w:r>
      <w:r w:rsidR="00401697">
        <w:rPr>
          <w:rFonts w:ascii="Calibri Light" w:eastAsiaTheme="majorEastAsia" w:hAnsi="Calibri Light" w:cs="Calibri Light"/>
        </w:rPr>
        <w:t xml:space="preserve"> (herein after called </w:t>
      </w:r>
      <w:r w:rsidR="00976987">
        <w:rPr>
          <w:rFonts w:ascii="Calibri Light" w:eastAsiaTheme="majorEastAsia" w:hAnsi="Calibri Light" w:cs="Calibri Light"/>
        </w:rPr>
        <w:t>the “Proposal”</w:t>
      </w:r>
      <w:r w:rsidR="005F1C5A">
        <w:rPr>
          <w:rFonts w:ascii="Calibri Light" w:eastAsiaTheme="majorEastAsia" w:hAnsi="Calibri Light" w:cs="Calibri Light"/>
        </w:rPr>
        <w:t xml:space="preserve"> or “Proposals”</w:t>
      </w:r>
      <w:r w:rsidR="00976987">
        <w:rPr>
          <w:rFonts w:ascii="Calibri Light" w:eastAsiaTheme="majorEastAsia" w:hAnsi="Calibri Light" w:cs="Calibri Light"/>
        </w:rPr>
        <w:t xml:space="preserve">) </w:t>
      </w:r>
      <w:r w:rsidR="008C6BBC" w:rsidRPr="00D73716">
        <w:rPr>
          <w:rFonts w:ascii="Calibri Light" w:eastAsiaTheme="majorEastAsia" w:hAnsi="Calibri Light" w:cs="Calibri Light"/>
        </w:rPr>
        <w:t xml:space="preserve">for the provision of the requirements defined in this RFP document. </w:t>
      </w:r>
      <w:proofErr w:type="gramStart"/>
      <w:r w:rsidR="008C6BBC" w:rsidRPr="00D73716">
        <w:rPr>
          <w:rFonts w:ascii="Calibri Light" w:eastAsiaTheme="majorEastAsia" w:hAnsi="Calibri Light" w:cs="Calibri Light"/>
        </w:rPr>
        <w:t>In order to</w:t>
      </w:r>
      <w:proofErr w:type="gramEnd"/>
      <w:r w:rsidR="008C6BBC" w:rsidRPr="00D73716">
        <w:rPr>
          <w:rFonts w:ascii="Calibri Light" w:eastAsiaTheme="majorEastAsia" w:hAnsi="Calibri Light" w:cs="Calibri Light"/>
        </w:rPr>
        <w:t xml:space="preserve"> prepare a responsive </w:t>
      </w:r>
      <w:r w:rsidR="00976987">
        <w:rPr>
          <w:rFonts w:ascii="Calibri Light" w:eastAsiaTheme="majorEastAsia" w:hAnsi="Calibri Light" w:cs="Calibri Light"/>
        </w:rPr>
        <w:t>P</w:t>
      </w:r>
      <w:r w:rsidR="00976987" w:rsidRPr="00D73716">
        <w:rPr>
          <w:rFonts w:ascii="Calibri Light" w:eastAsiaTheme="majorEastAsia" w:hAnsi="Calibri Light" w:cs="Calibri Light"/>
        </w:rPr>
        <w:t>roposal</w:t>
      </w:r>
      <w:r w:rsidR="008C6BBC" w:rsidRPr="00D73716">
        <w:rPr>
          <w:rFonts w:ascii="Calibri Light" w:eastAsiaTheme="majorEastAsia" w:hAnsi="Calibri Light" w:cs="Calibri Light"/>
        </w:rPr>
        <w:t xml:space="preserve">, </w:t>
      </w:r>
      <w:r w:rsidR="00D614A8">
        <w:rPr>
          <w:rFonts w:ascii="Calibri Light" w:eastAsiaTheme="majorEastAsia" w:hAnsi="Calibri Light" w:cs="Calibri Light"/>
        </w:rPr>
        <w:t>B</w:t>
      </w:r>
      <w:r w:rsidR="00D614A8" w:rsidRPr="00D73716">
        <w:rPr>
          <w:rFonts w:ascii="Calibri Light" w:eastAsiaTheme="majorEastAsia" w:hAnsi="Calibri Light" w:cs="Calibri Light"/>
        </w:rPr>
        <w:t>idders</w:t>
      </w:r>
      <w:r w:rsidR="008C6BBC" w:rsidRPr="00D73716">
        <w:rPr>
          <w:rFonts w:ascii="Calibri Light" w:eastAsiaTheme="majorEastAsia" w:hAnsi="Calibri Light" w:cs="Calibri Light"/>
        </w:rPr>
        <w:t xml:space="preserve"> must carefully review and understand the contents of this </w:t>
      </w:r>
      <w:r w:rsidR="00030C13">
        <w:rPr>
          <w:rFonts w:ascii="Calibri Light" w:eastAsiaTheme="majorEastAsia" w:hAnsi="Calibri Light" w:cs="Calibri Light"/>
        </w:rPr>
        <w:t xml:space="preserve">covering </w:t>
      </w:r>
      <w:r w:rsidR="008C6BBC" w:rsidRPr="00D73716">
        <w:rPr>
          <w:rFonts w:ascii="Calibri Light" w:eastAsiaTheme="majorEastAsia" w:hAnsi="Calibri Light" w:cs="Calibri Light"/>
        </w:rPr>
        <w:t>letter</w:t>
      </w:r>
      <w:r w:rsidR="00A07CB4">
        <w:rPr>
          <w:rFonts w:ascii="Calibri Light" w:eastAsiaTheme="majorEastAsia" w:hAnsi="Calibri Light" w:cs="Calibri Light"/>
        </w:rPr>
        <w:t xml:space="preserve">, </w:t>
      </w:r>
      <w:r w:rsidR="00B468E1">
        <w:rPr>
          <w:rFonts w:ascii="Calibri Light" w:eastAsiaTheme="majorEastAsia" w:hAnsi="Calibri Light" w:cs="Calibri Light"/>
        </w:rPr>
        <w:t>parts 1</w:t>
      </w:r>
      <w:r w:rsidR="004846F0">
        <w:rPr>
          <w:rFonts w:ascii="Calibri Light" w:eastAsiaTheme="majorEastAsia" w:hAnsi="Calibri Light" w:cs="Calibri Light"/>
        </w:rPr>
        <w:t>–</w:t>
      </w:r>
      <w:r w:rsidR="00B468E1">
        <w:rPr>
          <w:rFonts w:ascii="Calibri Light" w:eastAsiaTheme="majorEastAsia" w:hAnsi="Calibri Light" w:cs="Calibri Light"/>
        </w:rPr>
        <w:t xml:space="preserve">6 of this </w:t>
      </w:r>
      <w:r w:rsidR="00B468E1" w:rsidRPr="00C25E8A">
        <w:rPr>
          <w:rFonts w:ascii="Calibri Light" w:eastAsiaTheme="majorEastAsia" w:hAnsi="Calibri Light" w:cs="Calibri Light"/>
          <w:b/>
          <w:bCs/>
        </w:rPr>
        <w:t xml:space="preserve">RFP </w:t>
      </w:r>
      <w:r w:rsidR="00A07CB4" w:rsidRPr="00C25E8A">
        <w:rPr>
          <w:rFonts w:ascii="Calibri Light" w:eastAsiaTheme="majorEastAsia" w:hAnsi="Calibri Light" w:cs="Calibri Light"/>
          <w:b/>
          <w:bCs/>
        </w:rPr>
        <w:t>and the</w:t>
      </w:r>
      <w:r w:rsidR="008C6BBC" w:rsidRPr="00C25E8A">
        <w:rPr>
          <w:rFonts w:ascii="Calibri Light" w:eastAsiaTheme="majorEastAsia" w:hAnsi="Calibri Light" w:cs="Calibri Light"/>
          <w:b/>
          <w:bCs/>
        </w:rPr>
        <w:t xml:space="preserve"> following</w:t>
      </w:r>
      <w:r w:rsidR="003155E0" w:rsidRPr="00C25E8A">
        <w:rPr>
          <w:rFonts w:ascii="Calibri Light" w:eastAsiaTheme="majorEastAsia" w:hAnsi="Calibri Light" w:cs="Calibri Light"/>
          <w:b/>
          <w:bCs/>
        </w:rPr>
        <w:t xml:space="preserve"> key dates</w:t>
      </w:r>
      <w:r w:rsidR="00A07CB4">
        <w:rPr>
          <w:rFonts w:ascii="Calibri Light" w:eastAsiaTheme="majorEastAsia" w:hAnsi="Calibri Light" w:cs="Calibri Light"/>
        </w:rPr>
        <w:t>:</w:t>
      </w:r>
    </w:p>
    <w:p w14:paraId="76FF220D" w14:textId="77777777" w:rsidR="00C25E8A" w:rsidRDefault="00C25E8A" w:rsidP="003155E0">
      <w:pPr>
        <w:spacing w:before="120" w:after="120" w:line="240" w:lineRule="auto"/>
        <w:jc w:val="both"/>
        <w:rPr>
          <w:rFonts w:ascii="Calibri Light" w:hAnsi="Calibri Light" w:cs="Calibri Light"/>
        </w:rPr>
      </w:pPr>
    </w:p>
    <w:tbl>
      <w:tblPr>
        <w:tblW w:w="10065"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2410"/>
        <w:gridCol w:w="3402"/>
      </w:tblGrid>
      <w:tr w:rsidR="00821223" w:rsidRPr="001D18A3" w14:paraId="6A7BCD4A" w14:textId="77777777" w:rsidTr="5116F882">
        <w:tc>
          <w:tcPr>
            <w:tcW w:w="4253" w:type="dxa"/>
            <w:shd w:val="clear" w:color="auto" w:fill="D9E1F2"/>
          </w:tcPr>
          <w:p w14:paraId="79BFAA05" w14:textId="77777777" w:rsidR="00821223" w:rsidRPr="001D18A3" w:rsidRDefault="00821223" w:rsidP="002A0226">
            <w:pPr>
              <w:autoSpaceDE w:val="0"/>
              <w:autoSpaceDN w:val="0"/>
              <w:adjustRightInd w:val="0"/>
              <w:spacing w:beforeLines="23" w:before="55" w:afterLines="23" w:after="55" w:line="240" w:lineRule="auto"/>
              <w:contextualSpacing/>
              <w:jc w:val="center"/>
              <w:rPr>
                <w:rFonts w:ascii="Calibri Light" w:hAnsi="Calibri Light" w:cs="Calibri Light"/>
              </w:rPr>
            </w:pPr>
            <w:r>
              <w:rPr>
                <w:rFonts w:ascii="Calibri Light" w:hAnsi="Calibri Light" w:cs="Calibri Light"/>
              </w:rPr>
              <w:t>Procurement Activity</w:t>
            </w:r>
          </w:p>
        </w:tc>
        <w:tc>
          <w:tcPr>
            <w:tcW w:w="2410" w:type="dxa"/>
            <w:shd w:val="clear" w:color="auto" w:fill="D9E1F2"/>
          </w:tcPr>
          <w:p w14:paraId="48EA7B6D" w14:textId="77777777" w:rsidR="00821223" w:rsidRPr="001D18A3" w:rsidRDefault="00821223" w:rsidP="002A0226">
            <w:pPr>
              <w:autoSpaceDE w:val="0"/>
              <w:autoSpaceDN w:val="0"/>
              <w:adjustRightInd w:val="0"/>
              <w:spacing w:beforeLines="23" w:before="55" w:afterLines="23" w:after="55" w:line="240" w:lineRule="auto"/>
              <w:contextualSpacing/>
              <w:jc w:val="center"/>
              <w:rPr>
                <w:rFonts w:ascii="Calibri Light" w:hAnsi="Calibri Light" w:cs="Calibri Light"/>
              </w:rPr>
            </w:pPr>
            <w:r>
              <w:rPr>
                <w:rFonts w:ascii="Calibri Light" w:hAnsi="Calibri Light" w:cs="Calibri Light"/>
              </w:rPr>
              <w:t>Responsible Party</w:t>
            </w:r>
          </w:p>
        </w:tc>
        <w:tc>
          <w:tcPr>
            <w:tcW w:w="3402" w:type="dxa"/>
            <w:shd w:val="clear" w:color="auto" w:fill="D9E1F2"/>
            <w:vAlign w:val="center"/>
          </w:tcPr>
          <w:p w14:paraId="668DD6F1" w14:textId="43A1DD70" w:rsidR="00821223" w:rsidRPr="001D18A3" w:rsidRDefault="00821223" w:rsidP="002A0226">
            <w:pPr>
              <w:autoSpaceDE w:val="0"/>
              <w:autoSpaceDN w:val="0"/>
              <w:adjustRightInd w:val="0"/>
              <w:spacing w:beforeLines="23" w:before="55" w:afterLines="23" w:after="55" w:line="240" w:lineRule="auto"/>
              <w:contextualSpacing/>
              <w:jc w:val="center"/>
              <w:rPr>
                <w:rFonts w:ascii="Calibri Light" w:hAnsi="Calibri Light" w:cs="Calibri Light"/>
              </w:rPr>
            </w:pPr>
            <w:r>
              <w:rPr>
                <w:rFonts w:ascii="Calibri Light" w:hAnsi="Calibri Light" w:cs="Calibri Light"/>
              </w:rPr>
              <w:t>Due Date</w:t>
            </w:r>
          </w:p>
        </w:tc>
      </w:tr>
      <w:tr w:rsidR="00821223" w:rsidRPr="009647C4" w14:paraId="563B001F" w14:textId="77777777" w:rsidTr="00A130F2">
        <w:trPr>
          <w:trHeight w:val="288"/>
        </w:trPr>
        <w:tc>
          <w:tcPr>
            <w:tcW w:w="4253" w:type="dxa"/>
            <w:shd w:val="clear" w:color="auto" w:fill="auto"/>
            <w:vAlign w:val="center"/>
          </w:tcPr>
          <w:p w14:paraId="2A7F85BF" w14:textId="77777777" w:rsidR="00821223" w:rsidRPr="001D18A3" w:rsidRDefault="00821223" w:rsidP="002A0226">
            <w:pPr>
              <w:autoSpaceDE w:val="0"/>
              <w:autoSpaceDN w:val="0"/>
              <w:adjustRightInd w:val="0"/>
              <w:spacing w:line="240" w:lineRule="auto"/>
              <w:contextualSpacing/>
              <w:rPr>
                <w:rFonts w:ascii="Calibri Light" w:hAnsi="Calibri Light" w:cs="Calibri Light"/>
              </w:rPr>
            </w:pPr>
            <w:r w:rsidRPr="001D18A3">
              <w:rPr>
                <w:rFonts w:ascii="Calibri Light" w:hAnsi="Calibri Light" w:cs="Calibri Light"/>
              </w:rPr>
              <w:t>RFP Issue Date</w:t>
            </w:r>
          </w:p>
        </w:tc>
        <w:tc>
          <w:tcPr>
            <w:tcW w:w="2410" w:type="dxa"/>
            <w:shd w:val="clear" w:color="auto" w:fill="auto"/>
            <w:vAlign w:val="center"/>
          </w:tcPr>
          <w:p w14:paraId="793ABF82" w14:textId="77777777" w:rsidR="00821223" w:rsidRPr="001D18A3"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Gavi</w:t>
            </w:r>
          </w:p>
        </w:tc>
        <w:tc>
          <w:tcPr>
            <w:tcW w:w="3402" w:type="dxa"/>
            <w:shd w:val="clear" w:color="auto" w:fill="auto"/>
            <w:vAlign w:val="center"/>
          </w:tcPr>
          <w:p w14:paraId="5DD1D73C" w14:textId="6ADA906F" w:rsidR="00821223" w:rsidRPr="001E1625" w:rsidRDefault="00145280" w:rsidP="002A0226">
            <w:pPr>
              <w:autoSpaceDE w:val="0"/>
              <w:autoSpaceDN w:val="0"/>
              <w:adjustRightInd w:val="0"/>
              <w:spacing w:line="240" w:lineRule="auto"/>
              <w:contextualSpacing/>
              <w:jc w:val="center"/>
              <w:rPr>
                <w:rFonts w:ascii="Calibri Light" w:hAnsi="Calibri Light" w:cs="Calibri Light"/>
                <w:lang w:val="fr-FR"/>
              </w:rPr>
            </w:pPr>
            <w:sdt>
              <w:sdtPr>
                <w:rPr>
                  <w:rFonts w:ascii="Calibri Light" w:hAnsi="Calibri Light" w:cs="Calibri Light"/>
                </w:rPr>
                <w:id w:val="-912389366"/>
                <w:placeholder>
                  <w:docPart w:val="B45B1DDE420648ABBE291CED6959192F"/>
                </w:placeholder>
                <w:date w:fullDate="2025-07-22T00:00:00Z">
                  <w:dateFormat w:val="dd MMM. yy"/>
                  <w:lid w:val="en-GB"/>
                  <w:storeMappedDataAs w:val="dateTime"/>
                  <w:calendar w:val="gregorian"/>
                </w:date>
              </w:sdtPr>
              <w:sdtEndPr/>
              <w:sdtContent>
                <w:r w:rsidR="00CE17D6">
                  <w:rPr>
                    <w:rFonts w:ascii="Calibri Light" w:hAnsi="Calibri Light" w:cs="Calibri Light"/>
                  </w:rPr>
                  <w:t>22</w:t>
                </w:r>
                <w:r w:rsidR="001E1625">
                  <w:rPr>
                    <w:rFonts w:ascii="Calibri Light" w:hAnsi="Calibri Light" w:cs="Calibri Light"/>
                  </w:rPr>
                  <w:t xml:space="preserve"> Jul. 25</w:t>
                </w:r>
              </w:sdtContent>
            </w:sdt>
            <w:r w:rsidR="004623DD" w:rsidRPr="001E1625">
              <w:rPr>
                <w:rFonts w:ascii="Calibri Light" w:hAnsi="Calibri Light"/>
              </w:rPr>
              <w:t xml:space="preserve"> </w:t>
            </w:r>
            <w:r w:rsidR="00821223" w:rsidRPr="001E1625">
              <w:rPr>
                <w:rFonts w:ascii="Calibri Light" w:hAnsi="Calibri Light"/>
              </w:rPr>
              <w:fldChar w:fldCharType="begin"/>
            </w:r>
            <w:r w:rsidR="00821223" w:rsidRPr="001E1625">
              <w:rPr>
                <w:rFonts w:ascii="Calibri Light" w:hAnsi="Calibri Light"/>
              </w:rPr>
              <w:instrText xml:space="preserve"> REF  TenderIssueDate \h  \* MERGEFORMAT </w:instrText>
            </w:r>
            <w:r w:rsidR="00821223" w:rsidRPr="001E1625">
              <w:rPr>
                <w:rFonts w:ascii="Calibri Light" w:hAnsi="Calibri Light"/>
              </w:rPr>
            </w:r>
            <w:r w:rsidR="00821223" w:rsidRPr="001E1625">
              <w:rPr>
                <w:rFonts w:ascii="Calibri Light" w:hAnsi="Calibri Light"/>
              </w:rPr>
              <w:fldChar w:fldCharType="end"/>
            </w:r>
          </w:p>
        </w:tc>
      </w:tr>
      <w:tr w:rsidR="00821223" w:rsidRPr="001D18A3" w14:paraId="550B6931" w14:textId="77777777" w:rsidTr="00A130F2">
        <w:trPr>
          <w:trHeight w:val="288"/>
        </w:trPr>
        <w:tc>
          <w:tcPr>
            <w:tcW w:w="4253" w:type="dxa"/>
            <w:shd w:val="clear" w:color="auto" w:fill="auto"/>
            <w:vAlign w:val="center"/>
          </w:tcPr>
          <w:p w14:paraId="3080919C"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Intent to Participate due</w:t>
            </w:r>
          </w:p>
        </w:tc>
        <w:tc>
          <w:tcPr>
            <w:tcW w:w="2410" w:type="dxa"/>
            <w:shd w:val="clear" w:color="auto" w:fill="auto"/>
            <w:vAlign w:val="center"/>
          </w:tcPr>
          <w:p w14:paraId="4F5EDA2C"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Bidder</w:t>
            </w:r>
          </w:p>
        </w:tc>
        <w:sdt>
          <w:sdtPr>
            <w:rPr>
              <w:rFonts w:ascii="Calibri Light" w:hAnsi="Calibri Light" w:cs="Calibri Light"/>
            </w:rPr>
            <w:id w:val="-79532145"/>
            <w:placeholder>
              <w:docPart w:val="96CA16104B984146B1BE5E4CE2E33832"/>
            </w:placeholder>
            <w:date w:fullDate="2025-08-14T00:00:00Z">
              <w:dateFormat w:val="dd MMM. yy"/>
              <w:lid w:val="en-GB"/>
              <w:storeMappedDataAs w:val="dateTime"/>
              <w:calendar w:val="gregorian"/>
            </w:date>
          </w:sdtPr>
          <w:sdtEndPr/>
          <w:sdtContent>
            <w:tc>
              <w:tcPr>
                <w:tcW w:w="3402" w:type="dxa"/>
                <w:shd w:val="clear" w:color="auto" w:fill="auto"/>
                <w:vAlign w:val="center"/>
              </w:tcPr>
              <w:p w14:paraId="04E4B549" w14:textId="6447EC23" w:rsidR="00821223" w:rsidRPr="001E1625" w:rsidRDefault="008603BB" w:rsidP="002A0226">
                <w:pPr>
                  <w:autoSpaceDE w:val="0"/>
                  <w:autoSpaceDN w:val="0"/>
                  <w:adjustRightInd w:val="0"/>
                  <w:spacing w:line="240" w:lineRule="auto"/>
                  <w:contextualSpacing/>
                  <w:jc w:val="center"/>
                  <w:rPr>
                    <w:rFonts w:ascii="Calibri Light" w:hAnsi="Calibri Light" w:cs="Calibri Light"/>
                  </w:rPr>
                </w:pPr>
                <w:r>
                  <w:rPr>
                    <w:rFonts w:ascii="Calibri Light" w:hAnsi="Calibri Light" w:cs="Calibri Light"/>
                  </w:rPr>
                  <w:t>14 Aug. 25</w:t>
                </w:r>
              </w:p>
            </w:tc>
          </w:sdtContent>
        </w:sdt>
      </w:tr>
      <w:tr w:rsidR="00821223" w:rsidRPr="001D18A3" w14:paraId="1ED3788C" w14:textId="77777777" w:rsidTr="00A130F2">
        <w:trPr>
          <w:trHeight w:val="288"/>
        </w:trPr>
        <w:tc>
          <w:tcPr>
            <w:tcW w:w="4253" w:type="dxa"/>
            <w:shd w:val="clear" w:color="auto" w:fill="auto"/>
            <w:vAlign w:val="center"/>
          </w:tcPr>
          <w:p w14:paraId="31CF5511"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Final date for submitting Questions</w:t>
            </w:r>
          </w:p>
        </w:tc>
        <w:tc>
          <w:tcPr>
            <w:tcW w:w="2410" w:type="dxa"/>
            <w:shd w:val="clear" w:color="auto" w:fill="auto"/>
            <w:vAlign w:val="center"/>
          </w:tcPr>
          <w:p w14:paraId="79FF45F6"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Bidder</w:t>
            </w:r>
          </w:p>
        </w:tc>
        <w:sdt>
          <w:sdtPr>
            <w:rPr>
              <w:rFonts w:ascii="Calibri Light" w:hAnsi="Calibri Light" w:cs="Calibri Light"/>
            </w:rPr>
            <w:id w:val="727960405"/>
            <w:placeholder>
              <w:docPart w:val="6CDF7044F6844AE29C766CEB6C0C3093"/>
            </w:placeholder>
            <w:date w:fullDate="2025-08-14T00:00:00Z">
              <w:dateFormat w:val="dd MMM. yy"/>
              <w:lid w:val="en-GB"/>
              <w:storeMappedDataAs w:val="dateTime"/>
              <w:calendar w:val="gregorian"/>
            </w:date>
          </w:sdtPr>
          <w:sdtEndPr/>
          <w:sdtContent>
            <w:tc>
              <w:tcPr>
                <w:tcW w:w="3402" w:type="dxa"/>
                <w:shd w:val="clear" w:color="auto" w:fill="auto"/>
                <w:vAlign w:val="center"/>
              </w:tcPr>
              <w:p w14:paraId="512BF7EF" w14:textId="6B1E625B" w:rsidR="00821223" w:rsidRPr="001E1625" w:rsidRDefault="00692D29" w:rsidP="002A0226">
                <w:pPr>
                  <w:autoSpaceDE w:val="0"/>
                  <w:autoSpaceDN w:val="0"/>
                  <w:adjustRightInd w:val="0"/>
                  <w:spacing w:line="240" w:lineRule="auto"/>
                  <w:contextualSpacing/>
                  <w:jc w:val="center"/>
                  <w:rPr>
                    <w:rFonts w:ascii="Calibri Light" w:hAnsi="Calibri Light" w:cs="Calibri Light"/>
                  </w:rPr>
                </w:pPr>
                <w:r>
                  <w:rPr>
                    <w:rFonts w:ascii="Calibri Light" w:hAnsi="Calibri Light" w:cs="Calibri Light"/>
                  </w:rPr>
                  <w:t>14 Aug. 25</w:t>
                </w:r>
              </w:p>
            </w:tc>
          </w:sdtContent>
        </w:sdt>
      </w:tr>
      <w:tr w:rsidR="00821223" w:rsidRPr="001D18A3" w14:paraId="5965B579" w14:textId="77777777" w:rsidTr="00A130F2">
        <w:trPr>
          <w:trHeight w:val="288"/>
        </w:trPr>
        <w:tc>
          <w:tcPr>
            <w:tcW w:w="4253" w:type="dxa"/>
            <w:shd w:val="clear" w:color="auto" w:fill="auto"/>
            <w:vAlign w:val="center"/>
          </w:tcPr>
          <w:p w14:paraId="31C45BD7"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 xml:space="preserve">Gavi </w:t>
            </w:r>
            <w:r w:rsidRPr="00D93158">
              <w:rPr>
                <w:rFonts w:ascii="Calibri Light" w:hAnsi="Calibri Light" w:cs="Calibri Light"/>
              </w:rPr>
              <w:t xml:space="preserve">Response to </w:t>
            </w:r>
            <w:r>
              <w:rPr>
                <w:rFonts w:ascii="Calibri Light" w:hAnsi="Calibri Light" w:cs="Calibri Light"/>
              </w:rPr>
              <w:t>Questions</w:t>
            </w:r>
          </w:p>
        </w:tc>
        <w:tc>
          <w:tcPr>
            <w:tcW w:w="2410" w:type="dxa"/>
            <w:shd w:val="clear" w:color="auto" w:fill="auto"/>
            <w:vAlign w:val="center"/>
          </w:tcPr>
          <w:p w14:paraId="55041DCC"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sidRPr="00D93158">
              <w:rPr>
                <w:rFonts w:ascii="Calibri Light" w:hAnsi="Calibri Light" w:cs="Calibri Light"/>
              </w:rPr>
              <w:t>Gavi</w:t>
            </w:r>
          </w:p>
        </w:tc>
        <w:sdt>
          <w:sdtPr>
            <w:rPr>
              <w:rFonts w:ascii="Calibri Light" w:hAnsi="Calibri Light" w:cs="Calibri Light"/>
            </w:rPr>
            <w:id w:val="-737010826"/>
            <w:placeholder>
              <w:docPart w:val="7674A9C628584FCC8F5419D2B9B7C84C"/>
            </w:placeholder>
            <w:date w:fullDate="2025-08-21T00:00:00Z">
              <w:dateFormat w:val="dd MMM. yy"/>
              <w:lid w:val="en-GB"/>
              <w:storeMappedDataAs w:val="dateTime"/>
              <w:calendar w:val="gregorian"/>
            </w:date>
          </w:sdtPr>
          <w:sdtEndPr/>
          <w:sdtContent>
            <w:tc>
              <w:tcPr>
                <w:tcW w:w="3402" w:type="dxa"/>
                <w:shd w:val="clear" w:color="auto" w:fill="auto"/>
                <w:vAlign w:val="center"/>
              </w:tcPr>
              <w:p w14:paraId="19F7FB05" w14:textId="2A740D05" w:rsidR="00821223" w:rsidRPr="001E1625" w:rsidRDefault="003C03A0" w:rsidP="002A0226">
                <w:pPr>
                  <w:autoSpaceDE w:val="0"/>
                  <w:autoSpaceDN w:val="0"/>
                  <w:adjustRightInd w:val="0"/>
                  <w:spacing w:line="240" w:lineRule="auto"/>
                  <w:contextualSpacing/>
                  <w:jc w:val="center"/>
                  <w:rPr>
                    <w:rFonts w:ascii="Calibri Light" w:hAnsi="Calibri Light" w:cs="Calibri Light"/>
                  </w:rPr>
                </w:pPr>
                <w:r>
                  <w:rPr>
                    <w:rFonts w:ascii="Calibri Light" w:hAnsi="Calibri Light" w:cs="Calibri Light"/>
                  </w:rPr>
                  <w:t>21 Aug. 25</w:t>
                </w:r>
              </w:p>
            </w:tc>
          </w:sdtContent>
        </w:sdt>
      </w:tr>
      <w:tr w:rsidR="00821223" w:rsidRPr="00E64322" w14:paraId="45DDE9D6" w14:textId="77777777" w:rsidTr="00A130F2">
        <w:trPr>
          <w:trHeight w:val="288"/>
        </w:trPr>
        <w:tc>
          <w:tcPr>
            <w:tcW w:w="4253" w:type="dxa"/>
            <w:shd w:val="clear" w:color="auto" w:fill="auto"/>
            <w:vAlign w:val="center"/>
          </w:tcPr>
          <w:p w14:paraId="03DF307E"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Bid submission deadline (CET)</w:t>
            </w:r>
          </w:p>
        </w:tc>
        <w:tc>
          <w:tcPr>
            <w:tcW w:w="2410" w:type="dxa"/>
            <w:shd w:val="clear" w:color="auto" w:fill="auto"/>
            <w:vAlign w:val="center"/>
          </w:tcPr>
          <w:p w14:paraId="2453F91D"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Bidder</w:t>
            </w:r>
          </w:p>
        </w:tc>
        <w:tc>
          <w:tcPr>
            <w:tcW w:w="3402" w:type="dxa"/>
            <w:shd w:val="clear" w:color="auto" w:fill="auto"/>
            <w:vAlign w:val="center"/>
          </w:tcPr>
          <w:p w14:paraId="44888EDF" w14:textId="044CC8CE" w:rsidR="00821223" w:rsidRPr="001E1625" w:rsidRDefault="00821223" w:rsidP="002A0226">
            <w:pPr>
              <w:autoSpaceDE w:val="0"/>
              <w:autoSpaceDN w:val="0"/>
              <w:adjustRightInd w:val="0"/>
              <w:spacing w:line="240" w:lineRule="auto"/>
              <w:contextualSpacing/>
              <w:jc w:val="center"/>
              <w:rPr>
                <w:rFonts w:ascii="Calibri Light" w:hAnsi="Calibri Light"/>
                <w:b/>
                <w:bCs/>
                <w:lang w:val="fr-FR"/>
              </w:rPr>
            </w:pPr>
            <w:r w:rsidRPr="001E1625">
              <w:rPr>
                <w:rFonts w:ascii="Calibri Light" w:hAnsi="Calibri Light"/>
                <w:b/>
                <w:bCs/>
                <w:lang w:val="fr-FR"/>
              </w:rPr>
              <w:fldChar w:fldCharType="begin"/>
            </w:r>
            <w:r w:rsidRPr="001E1625">
              <w:rPr>
                <w:rFonts w:ascii="Calibri Light" w:hAnsi="Calibri Light"/>
                <w:b/>
                <w:bCs/>
              </w:rPr>
              <w:instrText xml:space="preserve"> REF  TenderClosingDateandTime \h  \* MERGEFORMAT </w:instrText>
            </w:r>
            <w:r w:rsidRPr="001E1625">
              <w:rPr>
                <w:rFonts w:ascii="Calibri Light" w:hAnsi="Calibri Light"/>
                <w:b/>
                <w:bCs/>
                <w:lang w:val="fr-FR"/>
              </w:rPr>
            </w:r>
            <w:r w:rsidRPr="001E1625">
              <w:rPr>
                <w:rFonts w:ascii="Calibri Light" w:hAnsi="Calibri Light"/>
                <w:b/>
                <w:bCs/>
                <w:lang w:val="fr-FR"/>
              </w:rPr>
              <w:fldChar w:fldCharType="separate"/>
            </w:r>
            <w:r w:rsidR="00BB3224">
              <w:rPr>
                <w:rFonts w:ascii="Calibri Light" w:hAnsi="Calibri Light"/>
                <w:b/>
                <w:bCs/>
              </w:rPr>
              <w:t>4</w:t>
            </w:r>
            <w:r w:rsidR="001E1625" w:rsidRPr="001E1625">
              <w:rPr>
                <w:rFonts w:ascii="Calibri Light" w:hAnsi="Calibri Light"/>
                <w:b/>
                <w:bCs/>
              </w:rPr>
              <w:t xml:space="preserve"> Sept</w:t>
            </w:r>
            <w:r w:rsidRPr="001E1625">
              <w:rPr>
                <w:rFonts w:ascii="Calibri Light" w:hAnsi="Calibri Light"/>
                <w:b/>
                <w:bCs/>
              </w:rPr>
              <w:t xml:space="preserve"> 24:00 (CET)</w:t>
            </w:r>
            <w:r w:rsidRPr="001E1625">
              <w:rPr>
                <w:rFonts w:ascii="Calibri Light" w:hAnsi="Calibri Light"/>
                <w:b/>
                <w:bCs/>
                <w:lang w:val="fr-FR"/>
              </w:rPr>
              <w:fldChar w:fldCharType="end"/>
            </w:r>
          </w:p>
        </w:tc>
      </w:tr>
      <w:tr w:rsidR="00821223" w:rsidRPr="001D18A3" w14:paraId="536CD258" w14:textId="77777777" w:rsidTr="00A130F2">
        <w:trPr>
          <w:trHeight w:val="288"/>
        </w:trPr>
        <w:tc>
          <w:tcPr>
            <w:tcW w:w="4253" w:type="dxa"/>
            <w:shd w:val="clear" w:color="auto" w:fill="auto"/>
            <w:vAlign w:val="center"/>
          </w:tcPr>
          <w:p w14:paraId="6D609500"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Shortlisted Meetings [optional]</w:t>
            </w:r>
          </w:p>
        </w:tc>
        <w:tc>
          <w:tcPr>
            <w:tcW w:w="2410" w:type="dxa"/>
            <w:shd w:val="clear" w:color="auto" w:fill="auto"/>
            <w:vAlign w:val="center"/>
          </w:tcPr>
          <w:p w14:paraId="2D410E2C"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Gavi/Bidder</w:t>
            </w:r>
          </w:p>
        </w:tc>
        <w:sdt>
          <w:sdtPr>
            <w:rPr>
              <w:rFonts w:ascii="Calibri Light" w:hAnsi="Calibri Light" w:cs="Calibri Light"/>
            </w:rPr>
            <w:id w:val="-91317544"/>
            <w:placeholder>
              <w:docPart w:val="7A9463CF995A4395A2104DD4131062D2"/>
            </w:placeholder>
            <w:date w:fullDate="2025-10-01T00:00:00Z">
              <w:dateFormat w:val="dd MMM. yy"/>
              <w:lid w:val="en-GB"/>
              <w:storeMappedDataAs w:val="dateTime"/>
              <w:calendar w:val="gregorian"/>
            </w:date>
          </w:sdtPr>
          <w:sdtEndPr/>
          <w:sdtContent>
            <w:tc>
              <w:tcPr>
                <w:tcW w:w="3402" w:type="dxa"/>
                <w:shd w:val="clear" w:color="auto" w:fill="auto"/>
                <w:vAlign w:val="center"/>
              </w:tcPr>
              <w:p w14:paraId="33C97A7D" w14:textId="510C81FB" w:rsidR="00821223" w:rsidRPr="001E1625" w:rsidRDefault="00BB3224" w:rsidP="002A0226">
                <w:pPr>
                  <w:autoSpaceDE w:val="0"/>
                  <w:autoSpaceDN w:val="0"/>
                  <w:adjustRightInd w:val="0"/>
                  <w:spacing w:line="240" w:lineRule="auto"/>
                  <w:contextualSpacing/>
                  <w:jc w:val="center"/>
                  <w:rPr>
                    <w:rFonts w:ascii="Calibri Light" w:hAnsi="Calibri Light" w:cs="Calibri Light"/>
                  </w:rPr>
                </w:pPr>
                <w:r>
                  <w:rPr>
                    <w:rFonts w:ascii="Calibri Light" w:hAnsi="Calibri Light" w:cs="Calibri Light"/>
                  </w:rPr>
                  <w:t>01 Oct. 25</w:t>
                </w:r>
              </w:p>
            </w:tc>
          </w:sdtContent>
        </w:sdt>
      </w:tr>
      <w:tr w:rsidR="00821223" w:rsidRPr="001D18A3" w14:paraId="5BFD21FF" w14:textId="77777777" w:rsidTr="00A130F2">
        <w:trPr>
          <w:trHeight w:val="288"/>
        </w:trPr>
        <w:tc>
          <w:tcPr>
            <w:tcW w:w="4253" w:type="dxa"/>
            <w:shd w:val="clear" w:color="auto" w:fill="auto"/>
            <w:vAlign w:val="center"/>
          </w:tcPr>
          <w:p w14:paraId="10CE5802"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sidRPr="00D93158">
              <w:rPr>
                <w:rFonts w:ascii="Calibri Light" w:hAnsi="Calibri Light" w:cs="Calibri Light"/>
              </w:rPr>
              <w:t>Estimated Contract Award Date</w:t>
            </w:r>
          </w:p>
        </w:tc>
        <w:tc>
          <w:tcPr>
            <w:tcW w:w="2410" w:type="dxa"/>
            <w:shd w:val="clear" w:color="auto" w:fill="auto"/>
            <w:vAlign w:val="center"/>
          </w:tcPr>
          <w:p w14:paraId="5712F6A1"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sidRPr="00D93158">
              <w:rPr>
                <w:rFonts w:ascii="Calibri Light" w:hAnsi="Calibri Light" w:cs="Calibri Light"/>
              </w:rPr>
              <w:t>Gavi</w:t>
            </w:r>
          </w:p>
        </w:tc>
        <w:sdt>
          <w:sdtPr>
            <w:rPr>
              <w:rFonts w:ascii="Calibri Light" w:hAnsi="Calibri Light" w:cs="Calibri Light"/>
            </w:rPr>
            <w:id w:val="-1336378785"/>
            <w:placeholder>
              <w:docPart w:val="203A37660D9D4D45A59D48F8662811F5"/>
            </w:placeholder>
            <w:date w:fullDate="2025-11-01T00:00:00Z">
              <w:dateFormat w:val="dd MMM. yy"/>
              <w:lid w:val="en-GB"/>
              <w:storeMappedDataAs w:val="dateTime"/>
              <w:calendar w:val="gregorian"/>
            </w:date>
          </w:sdtPr>
          <w:sdtEndPr/>
          <w:sdtContent>
            <w:tc>
              <w:tcPr>
                <w:tcW w:w="3402" w:type="dxa"/>
                <w:shd w:val="clear" w:color="auto" w:fill="auto"/>
                <w:vAlign w:val="center"/>
              </w:tcPr>
              <w:p w14:paraId="0D8C5748" w14:textId="78050E2B" w:rsidR="00821223" w:rsidRPr="001E1625" w:rsidRDefault="00BB3224" w:rsidP="002A0226">
                <w:pPr>
                  <w:autoSpaceDE w:val="0"/>
                  <w:autoSpaceDN w:val="0"/>
                  <w:adjustRightInd w:val="0"/>
                  <w:spacing w:line="240" w:lineRule="auto"/>
                  <w:contextualSpacing/>
                  <w:jc w:val="center"/>
                  <w:rPr>
                    <w:rFonts w:ascii="Calibri Light" w:hAnsi="Calibri Light" w:cs="Calibri Light"/>
                  </w:rPr>
                </w:pPr>
                <w:r>
                  <w:rPr>
                    <w:rFonts w:ascii="Calibri Light" w:hAnsi="Calibri Light" w:cs="Calibri Light"/>
                  </w:rPr>
                  <w:t>01 Nov. 25</w:t>
                </w:r>
              </w:p>
            </w:tc>
          </w:sdtContent>
        </w:sdt>
      </w:tr>
      <w:tr w:rsidR="00821223" w:rsidRPr="001D18A3" w14:paraId="60A7C214" w14:textId="77777777" w:rsidTr="00A130F2">
        <w:trPr>
          <w:trHeight w:val="288"/>
        </w:trPr>
        <w:tc>
          <w:tcPr>
            <w:tcW w:w="4253" w:type="dxa"/>
            <w:shd w:val="clear" w:color="auto" w:fill="auto"/>
            <w:vAlign w:val="center"/>
          </w:tcPr>
          <w:p w14:paraId="190E205C"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 xml:space="preserve">Estimated Contract Start Date </w:t>
            </w:r>
          </w:p>
        </w:tc>
        <w:tc>
          <w:tcPr>
            <w:tcW w:w="2410" w:type="dxa"/>
            <w:shd w:val="clear" w:color="auto" w:fill="auto"/>
            <w:vAlign w:val="center"/>
          </w:tcPr>
          <w:p w14:paraId="4DFC3267" w14:textId="77777777" w:rsidR="00821223" w:rsidRPr="00D93158" w:rsidRDefault="00821223" w:rsidP="002A0226">
            <w:pPr>
              <w:autoSpaceDE w:val="0"/>
              <w:autoSpaceDN w:val="0"/>
              <w:adjustRightInd w:val="0"/>
              <w:spacing w:line="240" w:lineRule="auto"/>
              <w:contextualSpacing/>
              <w:rPr>
                <w:rFonts w:ascii="Calibri Light" w:hAnsi="Calibri Light" w:cs="Calibri Light"/>
              </w:rPr>
            </w:pPr>
            <w:r>
              <w:rPr>
                <w:rFonts w:ascii="Calibri Light" w:hAnsi="Calibri Light" w:cs="Calibri Light"/>
              </w:rPr>
              <w:t>Gavi</w:t>
            </w:r>
          </w:p>
        </w:tc>
        <w:sdt>
          <w:sdtPr>
            <w:rPr>
              <w:rFonts w:ascii="Calibri Light" w:hAnsi="Calibri Light" w:cs="Calibri Light"/>
            </w:rPr>
            <w:id w:val="-482464201"/>
            <w:placeholder>
              <w:docPart w:val="B6010CB3196F49649E2C5F11D3590BFD"/>
            </w:placeholder>
            <w:date w:fullDate="2026-01-01T00:00:00Z">
              <w:dateFormat w:val="dd MMM. yy"/>
              <w:lid w:val="en-GB"/>
              <w:storeMappedDataAs w:val="dateTime"/>
              <w:calendar w:val="gregorian"/>
            </w:date>
          </w:sdtPr>
          <w:sdtEndPr/>
          <w:sdtContent>
            <w:tc>
              <w:tcPr>
                <w:tcW w:w="3402" w:type="dxa"/>
                <w:shd w:val="clear" w:color="auto" w:fill="auto"/>
                <w:vAlign w:val="center"/>
              </w:tcPr>
              <w:p w14:paraId="5F26701C" w14:textId="53AA6709" w:rsidR="00821223" w:rsidRPr="001E1625" w:rsidRDefault="001E1625" w:rsidP="002A0226">
                <w:pPr>
                  <w:autoSpaceDE w:val="0"/>
                  <w:autoSpaceDN w:val="0"/>
                  <w:adjustRightInd w:val="0"/>
                  <w:spacing w:line="240" w:lineRule="auto"/>
                  <w:contextualSpacing/>
                  <w:jc w:val="center"/>
                  <w:rPr>
                    <w:rFonts w:ascii="Calibri Light" w:hAnsi="Calibri Light" w:cs="Calibri Light"/>
                  </w:rPr>
                </w:pPr>
                <w:r w:rsidRPr="001E1625">
                  <w:rPr>
                    <w:rFonts w:ascii="Calibri Light" w:hAnsi="Calibri Light" w:cs="Calibri Light"/>
                  </w:rPr>
                  <w:t>01 Jan. 26</w:t>
                </w:r>
              </w:p>
            </w:tc>
          </w:sdtContent>
        </w:sdt>
      </w:tr>
    </w:tbl>
    <w:p w14:paraId="1ECD664A" w14:textId="77777777" w:rsidR="00821223" w:rsidRDefault="00821223" w:rsidP="00821223">
      <w:pPr>
        <w:spacing w:before="120" w:after="60" w:line="240" w:lineRule="auto"/>
        <w:rPr>
          <w:rFonts w:ascii="Calibri Light" w:hAnsi="Calibri Light" w:cs="Calibri Light"/>
          <w:color w:val="000000"/>
        </w:rPr>
      </w:pPr>
      <w:r w:rsidRPr="00F45B7D">
        <w:rPr>
          <w:rFonts w:ascii="Calibri Light" w:hAnsi="Calibri Light" w:cs="Calibri Light"/>
          <w:color w:val="000000"/>
        </w:rPr>
        <w:t>The proposed time</w:t>
      </w:r>
      <w:r>
        <w:rPr>
          <w:rFonts w:ascii="Calibri Light" w:hAnsi="Calibri Light" w:cs="Calibri Light"/>
          <w:color w:val="000000"/>
        </w:rPr>
        <w:t>line</w:t>
      </w:r>
      <w:r w:rsidRPr="00F45B7D">
        <w:rPr>
          <w:rFonts w:ascii="Calibri Light" w:hAnsi="Calibri Light" w:cs="Calibri Light"/>
          <w:color w:val="000000"/>
        </w:rPr>
        <w:t xml:space="preserve"> set out </w:t>
      </w:r>
      <w:r>
        <w:rPr>
          <w:rFonts w:ascii="Calibri Light" w:hAnsi="Calibri Light" w:cs="Calibri Light"/>
          <w:color w:val="000000"/>
        </w:rPr>
        <w:t>above</w:t>
      </w:r>
      <w:r w:rsidRPr="00F45B7D">
        <w:rPr>
          <w:rFonts w:ascii="Calibri Light" w:hAnsi="Calibri Light" w:cs="Calibri Light"/>
          <w:color w:val="000000"/>
        </w:rPr>
        <w:t xml:space="preserve"> indicates the process Gavi intends to follow. If there are any changes to this time plan, Gavi will notify </w:t>
      </w:r>
      <w:r>
        <w:rPr>
          <w:rFonts w:ascii="Calibri Light" w:hAnsi="Calibri Light" w:cs="Calibri Light"/>
          <w:color w:val="000000"/>
        </w:rPr>
        <w:t>all Bidders of this</w:t>
      </w:r>
      <w:r w:rsidRPr="00F45B7D">
        <w:rPr>
          <w:rFonts w:ascii="Calibri Light" w:hAnsi="Calibri Light" w:cs="Calibri Light"/>
          <w:color w:val="000000"/>
        </w:rPr>
        <w:t xml:space="preserve"> in writing</w:t>
      </w:r>
      <w:r>
        <w:rPr>
          <w:rFonts w:ascii="Calibri Light" w:hAnsi="Calibri Light" w:cs="Calibri Light"/>
          <w:color w:val="000000"/>
        </w:rPr>
        <w:t>.</w:t>
      </w:r>
    </w:p>
    <w:p w14:paraId="22DF9B1F" w14:textId="77777777" w:rsidR="00FD1F31" w:rsidRDefault="00FD1F31" w:rsidP="000416A4">
      <w:pPr>
        <w:pStyle w:val="ListParagraph"/>
        <w:spacing w:before="120" w:after="120"/>
        <w:ind w:left="0"/>
        <w:jc w:val="both"/>
        <w:rPr>
          <w:rFonts w:ascii="Calibri Light" w:eastAsiaTheme="majorEastAsia" w:hAnsi="Calibri Light" w:cs="Calibri Light"/>
          <w:sz w:val="22"/>
          <w:szCs w:val="22"/>
        </w:rPr>
      </w:pPr>
    </w:p>
    <w:p w14:paraId="0745632D" w14:textId="77777777" w:rsidR="008F2CEB" w:rsidRDefault="008F2CEB" w:rsidP="00F973DD">
      <w:pPr>
        <w:tabs>
          <w:tab w:val="center" w:pos="4961"/>
        </w:tabs>
        <w:spacing w:before="360" w:line="240" w:lineRule="auto"/>
        <w:jc w:val="right"/>
        <w:rPr>
          <w:rFonts w:ascii="Calibri Light" w:eastAsiaTheme="majorEastAsia" w:hAnsi="Calibri Light" w:cs="Calibri Light"/>
          <w:lang w:val="en-US"/>
        </w:rPr>
      </w:pPr>
    </w:p>
    <w:p w14:paraId="219F8C4D" w14:textId="77777777" w:rsidR="00F973DD" w:rsidRDefault="00F973DD" w:rsidP="00F973DD">
      <w:pPr>
        <w:rPr>
          <w:rFonts w:ascii="Calibri Light" w:eastAsiaTheme="majorEastAsia" w:hAnsi="Calibri Light" w:cs="Calibri Light"/>
          <w:lang w:val="en-US"/>
        </w:rPr>
      </w:pPr>
    </w:p>
    <w:p w14:paraId="24235F86" w14:textId="0BFA6FCC" w:rsidR="00F973DD" w:rsidRPr="00F973DD" w:rsidRDefault="00F973DD" w:rsidP="00F973DD">
      <w:pPr>
        <w:rPr>
          <w:rFonts w:ascii="Calibri Light" w:eastAsiaTheme="majorEastAsia" w:hAnsi="Calibri Light" w:cs="Calibri Light"/>
          <w:lang w:val="en-US"/>
        </w:rPr>
        <w:sectPr w:rsidR="00F973DD" w:rsidRPr="00F973DD" w:rsidSect="007E7CCC">
          <w:headerReference w:type="default" r:id="rId18"/>
          <w:footerReference w:type="default" r:id="rId19"/>
          <w:pgSz w:w="11906" w:h="16838" w:code="9"/>
          <w:pgMar w:top="1985" w:right="849" w:bottom="567" w:left="1134" w:header="567" w:footer="227" w:gutter="0"/>
          <w:cols w:space="708"/>
          <w:docGrid w:linePitch="360"/>
        </w:sectPr>
      </w:pPr>
    </w:p>
    <w:p w14:paraId="164FD73E" w14:textId="77777777" w:rsidR="00AE4A65" w:rsidRDefault="00AE4A65" w:rsidP="00FB4F0A">
      <w:pPr>
        <w:pStyle w:val="HeadingAnnex1"/>
      </w:pPr>
      <w:bookmarkStart w:id="2" w:name="_Toc46500330"/>
      <w:r>
        <w:lastRenderedPageBreak/>
        <w:t>Gavi’s Requirements</w:t>
      </w:r>
      <w:bookmarkEnd w:id="2"/>
    </w:p>
    <w:p w14:paraId="7A54C934" w14:textId="77777777" w:rsidR="00AC23AB" w:rsidRDefault="00AC23AB" w:rsidP="00AC23AB">
      <w:pPr>
        <w:pStyle w:val="Heading2"/>
        <w:ind w:left="578" w:hanging="578"/>
        <w:contextualSpacing w:val="0"/>
      </w:pPr>
      <w:bookmarkStart w:id="3" w:name="_Toc43735169"/>
      <w:bookmarkStart w:id="4" w:name="_Toc43735179"/>
      <w:bookmarkStart w:id="5" w:name="_Toc43747406"/>
      <w:bookmarkStart w:id="6" w:name="_Toc43735170"/>
      <w:bookmarkStart w:id="7" w:name="_Toc43735180"/>
      <w:bookmarkStart w:id="8" w:name="_Toc43747407"/>
      <w:bookmarkEnd w:id="3"/>
      <w:bookmarkEnd w:id="4"/>
      <w:bookmarkEnd w:id="5"/>
      <w:bookmarkEnd w:id="6"/>
      <w:bookmarkEnd w:id="7"/>
      <w:bookmarkEnd w:id="8"/>
      <w:r>
        <w:t>Background</w:t>
      </w:r>
    </w:p>
    <w:p w14:paraId="21B7BCC3" w14:textId="77777777" w:rsidR="00AC23AB" w:rsidRPr="001C7F05" w:rsidRDefault="00AC23AB" w:rsidP="00AC23AB">
      <w:pPr>
        <w:pStyle w:val="Heading2"/>
        <w:numPr>
          <w:ilvl w:val="0"/>
          <w:numId w:val="0"/>
        </w:numPr>
        <w:ind w:left="578" w:hanging="578"/>
        <w:rPr>
          <w:rStyle w:val="IntenseEmphasis"/>
        </w:rPr>
      </w:pPr>
      <w:r w:rsidRPr="001C7F05">
        <w:rPr>
          <w:rStyle w:val="IntenseEmphasis"/>
        </w:rPr>
        <w:t>Gavi Mission</w:t>
      </w:r>
    </w:p>
    <w:p w14:paraId="5709D28C" w14:textId="0E2A9AA4" w:rsidR="00BD09B5" w:rsidRPr="008B7EE0" w:rsidRDefault="004D3689" w:rsidP="008427A7">
      <w:pPr>
        <w:spacing w:before="120" w:after="120" w:line="240" w:lineRule="auto"/>
        <w:jc w:val="both"/>
        <w:rPr>
          <w:rFonts w:ascii="Calibri Light" w:hAnsi="Calibri Light" w:cs="Calibri Light"/>
        </w:rPr>
      </w:pPr>
      <w:r w:rsidRPr="00123439">
        <w:rPr>
          <w:rFonts w:ascii="Calibri Light" w:hAnsi="Calibri Light" w:cs="Calibri Light"/>
        </w:rPr>
        <w:t xml:space="preserve">Gavi, the Vaccine Alliance is a public-private partnership that helps vaccinate more than half the world’s children against some of the world’s deadliest diseases. The Vaccine Alliance brings together developing country and donor governments, the World Health Organization, UNICEF, the World Bank, the vaccine industry, technical agencies, civil society, the Bill &amp; Melinda Gates Foundation and other private sector partners. View the full list of donor governments and other leading organisations that fund Gavi’s work </w:t>
      </w:r>
      <w:hyperlink r:id="rId20" w:history="1">
        <w:r w:rsidRPr="00123439">
          <w:rPr>
            <w:rStyle w:val="Hyperlink"/>
            <w:rFonts w:ascii="Calibri Light" w:hAnsi="Calibri Light" w:cs="Calibri Light"/>
          </w:rPr>
          <w:t>here</w:t>
        </w:r>
      </w:hyperlink>
      <w:r w:rsidRPr="008B7EE0">
        <w:rPr>
          <w:rFonts w:ascii="Calibri Light" w:hAnsi="Calibri Light" w:cs="Calibri Light"/>
        </w:rPr>
        <w:t xml:space="preserve">. Since its inception in 2000, Gavi has helped to immunise a whole generation – over 1 billion children – and prevented more than 17.3 million future deaths, helping to halve child mortality in 78 lower-income countries. Gavi also plays a key role in improving global health security by supporting health systems as well as funding global stockpiles for Ebola, cholera, meningococcal and yellow fever vaccines. After two decades of progress, Gavi is now focused on protecting the next generation, above all the zero-dose children who have not received even a single vaccine shot. The Vaccine Alliance employs innovative finance and the latest technology – from drones to biometrics – to save lives, prevent outbreaks before they can spread and help countries on the road to self-sufficiency. </w:t>
      </w:r>
    </w:p>
    <w:p w14:paraId="5F218439" w14:textId="63FE5EC0" w:rsidR="009B0799" w:rsidRPr="008B7EE0" w:rsidRDefault="004D3689" w:rsidP="008427A7">
      <w:pPr>
        <w:spacing w:before="120" w:after="120" w:line="240" w:lineRule="auto"/>
        <w:jc w:val="both"/>
        <w:rPr>
          <w:rFonts w:ascii="Calibri Light" w:hAnsi="Calibri Light" w:cs="Calibri Light"/>
        </w:rPr>
      </w:pPr>
      <w:r w:rsidRPr="008B7EE0">
        <w:rPr>
          <w:rFonts w:ascii="Calibri Light" w:hAnsi="Calibri Light" w:cs="Calibri Light"/>
        </w:rPr>
        <w:t>Learn more at www.gavi.org</w:t>
      </w:r>
      <w:r w:rsidR="00FB415E" w:rsidRPr="008B7EE0">
        <w:rPr>
          <w:rFonts w:ascii="Calibri Light" w:hAnsi="Calibri Light" w:cs="Calibri Light"/>
        </w:rPr>
        <w:t>.</w:t>
      </w:r>
    </w:p>
    <w:p w14:paraId="35BF35CD" w14:textId="338A4D0D" w:rsidR="7FCDFFDC" w:rsidRDefault="7FCDFFDC" w:rsidP="7FCDFFDC">
      <w:pPr>
        <w:spacing w:before="120" w:after="120" w:line="240" w:lineRule="auto"/>
        <w:rPr>
          <w:sz w:val="20"/>
          <w:szCs w:val="20"/>
        </w:rPr>
      </w:pPr>
    </w:p>
    <w:p w14:paraId="40521D4B" w14:textId="0879369C" w:rsidR="00AC23AB" w:rsidRDefault="00AC23AB" w:rsidP="00AC23AB">
      <w:pPr>
        <w:pStyle w:val="Heading2"/>
        <w:numPr>
          <w:ilvl w:val="0"/>
          <w:numId w:val="0"/>
        </w:numPr>
        <w:ind w:left="578" w:hanging="578"/>
        <w:rPr>
          <w:rStyle w:val="IntenseEmphasis"/>
        </w:rPr>
      </w:pPr>
      <w:r w:rsidRPr="001C7F05">
        <w:rPr>
          <w:rStyle w:val="IntenseEmphasis"/>
        </w:rPr>
        <w:t xml:space="preserve">Gavi </w:t>
      </w:r>
      <w:r>
        <w:rPr>
          <w:rStyle w:val="IntenseEmphasis"/>
        </w:rPr>
        <w:t>Project</w:t>
      </w:r>
    </w:p>
    <w:p w14:paraId="293AA4BB" w14:textId="0D92D1A2" w:rsidR="00AC23AB" w:rsidRDefault="00145280" w:rsidP="003536B3">
      <w:pPr>
        <w:jc w:val="both"/>
        <w:rPr>
          <w:rFonts w:ascii="Calibri Light" w:hAnsi="Calibri Light" w:cs="Calibri Light"/>
        </w:rPr>
      </w:pPr>
      <w:sdt>
        <w:sdtPr>
          <w:rPr>
            <w:rFonts w:ascii="Calibri Light" w:hAnsi="Calibri Light" w:cs="Calibri Light"/>
          </w:rPr>
          <w:id w:val="1045644335"/>
          <w:placeholder>
            <w:docPart w:val="BFAEFC98C2A244679E1DDEC26E593E7D"/>
          </w:placeholder>
        </w:sdtPr>
        <w:sdtEndPr/>
        <w:sdtContent>
          <w:r w:rsidR="003F7196" w:rsidRPr="003536B3">
            <w:rPr>
              <w:rFonts w:ascii="Calibri Light" w:hAnsi="Calibri Light" w:cs="Calibri Light"/>
            </w:rPr>
            <w:t xml:space="preserve">Gavi, the Vaccine Alliance, is seeking to establish a </w:t>
          </w:r>
          <w:r w:rsidR="005F3C8D">
            <w:rPr>
              <w:rFonts w:ascii="Calibri Light" w:hAnsi="Calibri Light" w:cs="Calibri Light"/>
            </w:rPr>
            <w:t xml:space="preserve">Framework </w:t>
          </w:r>
          <w:proofErr w:type="gramStart"/>
          <w:r w:rsidR="005F3C8D">
            <w:rPr>
              <w:rFonts w:ascii="Calibri Light" w:hAnsi="Calibri Light" w:cs="Calibri Light"/>
            </w:rPr>
            <w:t>A</w:t>
          </w:r>
          <w:r w:rsidR="00211AE6">
            <w:rPr>
              <w:rFonts w:ascii="Calibri Light" w:hAnsi="Calibri Light" w:cs="Calibri Light"/>
            </w:rPr>
            <w:t xml:space="preserve">greement </w:t>
          </w:r>
          <w:r w:rsidR="003F7196" w:rsidRPr="003536B3">
            <w:rPr>
              <w:rFonts w:ascii="Calibri Light" w:hAnsi="Calibri Light" w:cs="Calibri Light"/>
            </w:rPr>
            <w:t xml:space="preserve"> with</w:t>
          </w:r>
          <w:proofErr w:type="gramEnd"/>
          <w:r w:rsidR="003F7196" w:rsidRPr="003536B3">
            <w:rPr>
              <w:rFonts w:ascii="Calibri Light" w:hAnsi="Calibri Light" w:cs="Calibri Light"/>
            </w:rPr>
            <w:t xml:space="preserve"> a qualified interpretation services company capable of supporting its diverse portfolio of meetings</w:t>
          </w:r>
          <w:r w:rsidR="00EB7FB0">
            <w:rPr>
              <w:rFonts w:ascii="Calibri Light" w:hAnsi="Calibri Light" w:cs="Calibri Light"/>
            </w:rPr>
            <w:t xml:space="preserve"> and events</w:t>
          </w:r>
          <w:r w:rsidR="003F7196" w:rsidRPr="003536B3">
            <w:rPr>
              <w:rFonts w:ascii="Calibri Light" w:hAnsi="Calibri Light" w:cs="Calibri Light"/>
            </w:rPr>
            <w:t xml:space="preserve">. These include high-level strategic consultations, </w:t>
          </w:r>
          <w:r w:rsidR="001D1CB9">
            <w:rPr>
              <w:rFonts w:ascii="Calibri Light" w:hAnsi="Calibri Light" w:cs="Calibri Light"/>
            </w:rPr>
            <w:t>B</w:t>
          </w:r>
          <w:r w:rsidR="003F7196" w:rsidRPr="003536B3">
            <w:rPr>
              <w:rFonts w:ascii="Calibri Light" w:hAnsi="Calibri Light" w:cs="Calibri Light"/>
            </w:rPr>
            <w:t xml:space="preserve">oard meetings, technical workshops, and partner engagements held in hybrid, virtual, and in-person formats. The selected company will </w:t>
          </w:r>
          <w:r w:rsidR="00503123">
            <w:rPr>
              <w:rFonts w:ascii="Calibri Light" w:hAnsi="Calibri Light" w:cs="Calibri Light"/>
            </w:rPr>
            <w:t xml:space="preserve">be responsible for </w:t>
          </w:r>
          <w:r w:rsidR="003F7196" w:rsidRPr="003536B3">
            <w:rPr>
              <w:rFonts w:ascii="Calibri Light" w:hAnsi="Calibri Light" w:cs="Calibri Light"/>
            </w:rPr>
            <w:t>ensur</w:t>
          </w:r>
          <w:r w:rsidR="00503123">
            <w:rPr>
              <w:rFonts w:ascii="Calibri Light" w:hAnsi="Calibri Light" w:cs="Calibri Light"/>
            </w:rPr>
            <w:t>ing</w:t>
          </w:r>
          <w:r w:rsidR="003F7196" w:rsidRPr="003536B3">
            <w:rPr>
              <w:rFonts w:ascii="Calibri Light" w:hAnsi="Calibri Light" w:cs="Calibri Light"/>
            </w:rPr>
            <w:t xml:space="preserve"> high-quality simultaneous and consecutive interpretation across a range of languages, with the flexibility to operate in dynamic, multilingual environments worldwide.</w:t>
          </w:r>
        </w:sdtContent>
      </w:sdt>
    </w:p>
    <w:p w14:paraId="49CE75A5" w14:textId="77777777" w:rsidR="00AC23AB" w:rsidRDefault="00AC23AB" w:rsidP="00AC23AB">
      <w:pPr>
        <w:pStyle w:val="Heading2"/>
        <w:ind w:left="578" w:hanging="578"/>
        <w:contextualSpacing w:val="0"/>
      </w:pPr>
      <w:r>
        <w:t>Scope of Work</w:t>
      </w:r>
    </w:p>
    <w:p w14:paraId="1084215F" w14:textId="68CD3A2D" w:rsidR="00AC23AB" w:rsidRPr="00A235BD" w:rsidRDefault="00AC23AB" w:rsidP="00A235BD">
      <w:pPr>
        <w:jc w:val="both"/>
        <w:rPr>
          <w:rFonts w:ascii="Calibri Light" w:hAnsi="Calibri Light" w:cs="Calibri Light"/>
        </w:rPr>
      </w:pPr>
      <w:r w:rsidRPr="00A235BD">
        <w:rPr>
          <w:rFonts w:ascii="Calibri Light" w:hAnsi="Calibri Light" w:cs="Calibri Light"/>
        </w:rPr>
        <w:t>The requirement involves the following key activities:</w:t>
      </w:r>
    </w:p>
    <w:p w14:paraId="03EA8593" w14:textId="47612238" w:rsidR="00AC23AB" w:rsidRPr="00A235BD" w:rsidRDefault="00145280" w:rsidP="001B075F">
      <w:pPr>
        <w:pStyle w:val="ListParagraph"/>
        <w:numPr>
          <w:ilvl w:val="0"/>
          <w:numId w:val="14"/>
        </w:numPr>
        <w:spacing w:before="60" w:after="60"/>
        <w:ind w:left="284" w:hanging="284"/>
        <w:contextualSpacing w:val="0"/>
        <w:jc w:val="both"/>
        <w:rPr>
          <w:rFonts w:ascii="Calibri Light" w:hAnsi="Calibri Light" w:cs="Calibri Light"/>
          <w:sz w:val="22"/>
          <w:szCs w:val="22"/>
        </w:rPr>
      </w:pPr>
      <w:sdt>
        <w:sdtPr>
          <w:rPr>
            <w:rFonts w:ascii="Calibri Light" w:hAnsi="Calibri Light" w:cs="Calibri Light"/>
            <w:sz w:val="22"/>
            <w:szCs w:val="22"/>
          </w:rPr>
          <w:id w:val="1467553819"/>
          <w:placeholder>
            <w:docPart w:val="2D428B334F1A4961A86F100258E2270C"/>
          </w:placeholder>
        </w:sdtPr>
        <w:sdtEndPr/>
        <w:sdtContent>
          <w:r w:rsidR="00750547">
            <w:rPr>
              <w:rFonts w:ascii="Calibri Light" w:hAnsi="Calibri Light" w:cs="Calibri Light"/>
              <w:sz w:val="22"/>
              <w:szCs w:val="22"/>
              <w:lang w:val="en-US"/>
            </w:rPr>
            <w:t>R</w:t>
          </w:r>
          <w:r w:rsidR="00F20015" w:rsidRPr="00A235BD">
            <w:rPr>
              <w:rFonts w:ascii="Calibri Light" w:hAnsi="Calibri Light" w:cs="Calibri Light"/>
              <w:sz w:val="22"/>
              <w:szCs w:val="22"/>
              <w:lang w:val="en-US"/>
            </w:rPr>
            <w:t>ecruit highly qualified, Geneva based freelance interpreters to provide language interpretation services when requested by Gavi</w:t>
          </w:r>
          <w:r w:rsidR="0047114F">
            <w:rPr>
              <w:rFonts w:ascii="Calibri Light" w:hAnsi="Calibri Light" w:cs="Calibri Light"/>
              <w:sz w:val="22"/>
              <w:szCs w:val="22"/>
              <w:lang w:val="en-US"/>
            </w:rPr>
            <w:t>.</w:t>
          </w:r>
        </w:sdtContent>
      </w:sdt>
    </w:p>
    <w:p w14:paraId="208B3730" w14:textId="6CCF84EF" w:rsidR="0019499A" w:rsidRPr="00A235BD" w:rsidRDefault="000E2060" w:rsidP="001B075F">
      <w:pPr>
        <w:pStyle w:val="ListParagraph"/>
        <w:numPr>
          <w:ilvl w:val="0"/>
          <w:numId w:val="14"/>
        </w:numPr>
        <w:spacing w:before="60" w:after="60"/>
        <w:ind w:left="284" w:hanging="284"/>
        <w:contextualSpacing w:val="0"/>
        <w:jc w:val="both"/>
        <w:rPr>
          <w:rFonts w:ascii="Calibri Light" w:hAnsi="Calibri Light" w:cs="Calibri Light"/>
          <w:sz w:val="22"/>
          <w:szCs w:val="22"/>
          <w:lang w:val="en-US"/>
        </w:rPr>
      </w:pPr>
      <w:r>
        <w:rPr>
          <w:rFonts w:ascii="Calibri Light" w:hAnsi="Calibri Light" w:cs="Calibri Light"/>
          <w:sz w:val="22"/>
          <w:szCs w:val="22"/>
          <w:lang w:val="en-US"/>
        </w:rPr>
        <w:t>Maintain</w:t>
      </w:r>
      <w:r w:rsidR="0019499A" w:rsidRPr="00A235BD">
        <w:rPr>
          <w:rFonts w:ascii="Calibri Light" w:hAnsi="Calibri Light" w:cs="Calibri Light"/>
          <w:sz w:val="22"/>
          <w:szCs w:val="22"/>
          <w:lang w:val="en-US"/>
        </w:rPr>
        <w:t xml:space="preserve"> a pool of interpreters who are informed about and are familiar with Gavi, how it functions, its mandate and its terminology.</w:t>
      </w:r>
    </w:p>
    <w:p w14:paraId="52DF825C" w14:textId="4452FE2C" w:rsidR="0019499A" w:rsidRPr="00A235BD" w:rsidRDefault="000C3147" w:rsidP="001B075F">
      <w:pPr>
        <w:pStyle w:val="ListParagraph"/>
        <w:numPr>
          <w:ilvl w:val="0"/>
          <w:numId w:val="14"/>
        </w:numPr>
        <w:spacing w:before="60" w:after="60"/>
        <w:ind w:left="284" w:hanging="284"/>
        <w:contextualSpacing w:val="0"/>
        <w:jc w:val="both"/>
        <w:rPr>
          <w:rFonts w:ascii="Calibri Light" w:hAnsi="Calibri Light" w:cs="Calibri Light"/>
          <w:sz w:val="22"/>
          <w:szCs w:val="22"/>
          <w:lang w:val="en-US"/>
        </w:rPr>
      </w:pPr>
      <w:r>
        <w:rPr>
          <w:rFonts w:ascii="Calibri Light" w:hAnsi="Calibri Light" w:cs="Calibri Light"/>
          <w:sz w:val="22"/>
          <w:szCs w:val="22"/>
          <w:lang w:val="en-US"/>
        </w:rPr>
        <w:t>Promote</w:t>
      </w:r>
      <w:r w:rsidR="0019499A" w:rsidRPr="00A235BD">
        <w:rPr>
          <w:rFonts w:ascii="Calibri Light" w:hAnsi="Calibri Light" w:cs="Calibri Light"/>
          <w:sz w:val="22"/>
          <w:szCs w:val="22"/>
          <w:lang w:val="en-US"/>
        </w:rPr>
        <w:t xml:space="preserve"> a strong team spirit amongst interpreters and ensure successful cooperation and support including as necessary ensure the sharing of glossaries, support to new members </w:t>
      </w:r>
      <w:proofErr w:type="gramStart"/>
      <w:r w:rsidR="0019499A" w:rsidRPr="00A235BD">
        <w:rPr>
          <w:rFonts w:ascii="Calibri Light" w:hAnsi="Calibri Light" w:cs="Calibri Light"/>
          <w:sz w:val="22"/>
          <w:szCs w:val="22"/>
          <w:lang w:val="en-US"/>
        </w:rPr>
        <w:t>on</w:t>
      </w:r>
      <w:proofErr w:type="gramEnd"/>
      <w:r w:rsidR="0019499A" w:rsidRPr="00A235BD">
        <w:rPr>
          <w:rFonts w:ascii="Calibri Light" w:hAnsi="Calibri Light" w:cs="Calibri Light"/>
          <w:sz w:val="22"/>
          <w:szCs w:val="22"/>
          <w:lang w:val="en-US"/>
        </w:rPr>
        <w:t xml:space="preserve"> the team.</w:t>
      </w:r>
    </w:p>
    <w:p w14:paraId="02A64EF5" w14:textId="3E450742" w:rsidR="0019499A" w:rsidRPr="00A235BD" w:rsidRDefault="000C3147" w:rsidP="001B075F">
      <w:pPr>
        <w:pStyle w:val="ListParagraph"/>
        <w:numPr>
          <w:ilvl w:val="0"/>
          <w:numId w:val="14"/>
        </w:numPr>
        <w:spacing w:before="60" w:after="60"/>
        <w:ind w:left="284" w:hanging="284"/>
        <w:contextualSpacing w:val="0"/>
        <w:jc w:val="both"/>
        <w:rPr>
          <w:rFonts w:ascii="Calibri Light" w:hAnsi="Calibri Light" w:cs="Calibri Light"/>
          <w:sz w:val="22"/>
          <w:szCs w:val="22"/>
          <w:lang w:val="en-US"/>
        </w:rPr>
      </w:pPr>
      <w:r>
        <w:rPr>
          <w:rFonts w:ascii="Calibri Light" w:hAnsi="Calibri Light" w:cs="Calibri Light"/>
          <w:sz w:val="22"/>
          <w:szCs w:val="22"/>
          <w:lang w:val="en-US"/>
        </w:rPr>
        <w:t>E</w:t>
      </w:r>
      <w:r w:rsidR="0019499A" w:rsidRPr="00A235BD">
        <w:rPr>
          <w:rFonts w:ascii="Calibri Light" w:hAnsi="Calibri Light" w:cs="Calibri Light"/>
          <w:sz w:val="22"/>
          <w:szCs w:val="22"/>
          <w:lang w:val="en-US"/>
        </w:rPr>
        <w:t xml:space="preserve">nsure that the selected interpreters have previously worked alongside the Company and are informed about the best way to work together based on their strengths and weaknesses to </w:t>
      </w:r>
      <w:proofErr w:type="gramStart"/>
      <w:r w:rsidR="0019499A" w:rsidRPr="00A235BD">
        <w:rPr>
          <w:rFonts w:ascii="Calibri Light" w:hAnsi="Calibri Light" w:cs="Calibri Light"/>
          <w:sz w:val="22"/>
          <w:szCs w:val="22"/>
          <w:lang w:val="en-US"/>
        </w:rPr>
        <w:t>setup</w:t>
      </w:r>
      <w:proofErr w:type="gramEnd"/>
      <w:r w:rsidR="0019499A" w:rsidRPr="00A235BD">
        <w:rPr>
          <w:rFonts w:ascii="Calibri Light" w:hAnsi="Calibri Light" w:cs="Calibri Light"/>
          <w:sz w:val="22"/>
          <w:szCs w:val="22"/>
          <w:lang w:val="en-US"/>
        </w:rPr>
        <w:t xml:space="preserve"> well-balanced teams able to meet Gavi’s needs.</w:t>
      </w:r>
    </w:p>
    <w:p w14:paraId="5DBDA65C" w14:textId="62D3AEA6" w:rsidR="00F221A7" w:rsidRDefault="00A130F2" w:rsidP="001B075F">
      <w:pPr>
        <w:pStyle w:val="ListParagraph"/>
        <w:numPr>
          <w:ilvl w:val="0"/>
          <w:numId w:val="14"/>
        </w:numPr>
        <w:spacing w:before="60" w:after="60"/>
        <w:ind w:left="284" w:hanging="284"/>
        <w:contextualSpacing w:val="0"/>
        <w:jc w:val="both"/>
        <w:rPr>
          <w:rFonts w:ascii="Calibri Light" w:hAnsi="Calibri Light" w:cs="Calibri Light"/>
          <w:sz w:val="22"/>
          <w:szCs w:val="22"/>
          <w:lang w:val="en-US"/>
        </w:rPr>
      </w:pPr>
      <w:r>
        <w:rPr>
          <w:rFonts w:ascii="Calibri Light" w:hAnsi="Calibri Light" w:cs="Calibri Light"/>
          <w:sz w:val="22"/>
          <w:szCs w:val="22"/>
          <w:lang w:val="en-US"/>
        </w:rPr>
        <w:t>Conduct</w:t>
      </w:r>
      <w:r w:rsidR="0019499A" w:rsidRPr="00A235BD">
        <w:rPr>
          <w:rFonts w:ascii="Calibri Light" w:hAnsi="Calibri Light" w:cs="Calibri Light"/>
          <w:sz w:val="22"/>
          <w:szCs w:val="22"/>
          <w:lang w:val="en-US"/>
        </w:rPr>
        <w:t xml:space="preserve"> pre-meeting technical assistance session with the contracted interpreters to arrange and coordinate a test of all equipment with interpreters and the technical supplier of equipment.</w:t>
      </w:r>
    </w:p>
    <w:p w14:paraId="5A093CAD" w14:textId="77777777" w:rsidR="005448C8" w:rsidRDefault="005448C8" w:rsidP="005448C8">
      <w:pPr>
        <w:spacing w:before="60" w:after="60"/>
        <w:jc w:val="both"/>
        <w:rPr>
          <w:rFonts w:ascii="Calibri Light" w:hAnsi="Calibri Light" w:cs="Calibri Light"/>
          <w:lang w:val="en-US"/>
        </w:rPr>
      </w:pPr>
    </w:p>
    <w:p w14:paraId="25F55798" w14:textId="77777777" w:rsidR="005448C8" w:rsidRPr="005448C8" w:rsidRDefault="005448C8" w:rsidP="005448C8">
      <w:pPr>
        <w:spacing w:before="60" w:after="60"/>
        <w:jc w:val="both"/>
        <w:rPr>
          <w:rFonts w:ascii="Calibri Light" w:hAnsi="Calibri Light" w:cs="Calibri Light"/>
          <w:lang w:val="en-US"/>
        </w:rPr>
      </w:pPr>
      <w:r w:rsidRPr="005448C8">
        <w:rPr>
          <w:rFonts w:ascii="Calibri Light" w:hAnsi="Calibri Light" w:cs="Calibri Light"/>
          <w:lang w:val="en-US"/>
        </w:rPr>
        <w:t>The interpretation services may be required for meetings conducted:</w:t>
      </w:r>
    </w:p>
    <w:p w14:paraId="0F1C18AE" w14:textId="50AEE31B" w:rsidR="0010161F" w:rsidRPr="00EB6A40" w:rsidRDefault="005448C8" w:rsidP="001B075F">
      <w:pPr>
        <w:pStyle w:val="ListParagraph"/>
        <w:numPr>
          <w:ilvl w:val="0"/>
          <w:numId w:val="14"/>
        </w:numPr>
        <w:spacing w:before="60" w:after="60"/>
        <w:ind w:left="284" w:hanging="284"/>
        <w:contextualSpacing w:val="0"/>
        <w:jc w:val="both"/>
        <w:rPr>
          <w:rFonts w:ascii="Calibri Light" w:hAnsi="Calibri Light" w:cs="Calibri Light"/>
          <w:sz w:val="22"/>
          <w:szCs w:val="22"/>
          <w:lang w:val="en-US"/>
        </w:rPr>
      </w:pPr>
      <w:r w:rsidRPr="005448C8">
        <w:rPr>
          <w:rFonts w:ascii="Calibri Light" w:hAnsi="Calibri Light" w:cs="Calibri Light"/>
          <w:sz w:val="22"/>
          <w:szCs w:val="22"/>
          <w:lang w:val="en-US"/>
        </w:rPr>
        <w:t>Entirely in person</w:t>
      </w:r>
      <w:r w:rsidR="008458D2">
        <w:rPr>
          <w:rFonts w:ascii="Calibri Light" w:hAnsi="Calibri Light" w:cs="Calibri Light"/>
          <w:sz w:val="22"/>
          <w:szCs w:val="22"/>
          <w:lang w:val="en-US"/>
        </w:rPr>
        <w:t xml:space="preserve">, </w:t>
      </w:r>
      <w:r w:rsidR="008458D2" w:rsidRPr="006F2F7A">
        <w:rPr>
          <w:rFonts w:ascii="Calibri Light" w:hAnsi="Calibri Light" w:cs="Calibri Light"/>
          <w:sz w:val="22"/>
          <w:szCs w:val="22"/>
          <w:lang w:val="en-US"/>
        </w:rPr>
        <w:t>Via “hub location” with physical booths and professional interpretation consoles which are fed into the Gavi meeting</w:t>
      </w:r>
      <w:r w:rsidR="008458D2">
        <w:rPr>
          <w:rFonts w:ascii="Calibri Light" w:hAnsi="Calibri Light" w:cs="Calibri Light"/>
          <w:sz w:val="22"/>
          <w:szCs w:val="22"/>
          <w:lang w:val="en-US"/>
        </w:rPr>
        <w:t>.</w:t>
      </w:r>
    </w:p>
    <w:p w14:paraId="0123F4D6" w14:textId="41CA1A1C" w:rsidR="0010161F" w:rsidRPr="00EB6A40" w:rsidRDefault="005448C8" w:rsidP="001B075F">
      <w:pPr>
        <w:pStyle w:val="ListParagraph"/>
        <w:numPr>
          <w:ilvl w:val="0"/>
          <w:numId w:val="14"/>
        </w:numPr>
        <w:spacing w:before="60" w:after="60"/>
        <w:ind w:left="284" w:hanging="284"/>
        <w:contextualSpacing w:val="0"/>
        <w:jc w:val="both"/>
        <w:rPr>
          <w:rFonts w:ascii="Calibri Light" w:hAnsi="Calibri Light" w:cs="Calibri Light"/>
          <w:sz w:val="22"/>
          <w:szCs w:val="22"/>
          <w:lang w:val="en-US"/>
        </w:rPr>
      </w:pPr>
      <w:r w:rsidRPr="00EB6A40">
        <w:rPr>
          <w:rFonts w:ascii="Calibri Light" w:hAnsi="Calibri Light" w:cs="Calibri Light"/>
          <w:sz w:val="22"/>
          <w:szCs w:val="22"/>
          <w:lang w:val="en-US"/>
        </w:rPr>
        <w:t>Entirely virtually</w:t>
      </w:r>
      <w:r w:rsidR="000165BA">
        <w:rPr>
          <w:rFonts w:ascii="Calibri Light" w:hAnsi="Calibri Light" w:cs="Calibri Light"/>
          <w:sz w:val="22"/>
          <w:szCs w:val="22"/>
          <w:lang w:val="en-US"/>
        </w:rPr>
        <w:t xml:space="preserve">, </w:t>
      </w:r>
      <w:r w:rsidR="000165BA" w:rsidRPr="006F2F7A">
        <w:rPr>
          <w:rFonts w:ascii="Calibri Light" w:hAnsi="Calibri Light" w:cs="Calibri Light"/>
          <w:sz w:val="22"/>
          <w:szCs w:val="22"/>
          <w:lang w:val="en-US"/>
        </w:rPr>
        <w:t>where the interpreters would be working remotely at home</w:t>
      </w:r>
      <w:r w:rsidR="008458D2">
        <w:rPr>
          <w:rFonts w:ascii="Calibri Light" w:hAnsi="Calibri Light" w:cs="Calibri Light"/>
          <w:sz w:val="22"/>
          <w:szCs w:val="22"/>
          <w:lang w:val="en-US"/>
        </w:rPr>
        <w:t>.</w:t>
      </w:r>
    </w:p>
    <w:p w14:paraId="38853648" w14:textId="0CA3C0B1" w:rsidR="005448C8" w:rsidRPr="00EB6A40" w:rsidRDefault="005448C8" w:rsidP="001B075F">
      <w:pPr>
        <w:pStyle w:val="ListParagraph"/>
        <w:numPr>
          <w:ilvl w:val="0"/>
          <w:numId w:val="14"/>
        </w:numPr>
        <w:spacing w:before="60" w:after="60"/>
        <w:ind w:left="284" w:hanging="284"/>
        <w:contextualSpacing w:val="0"/>
        <w:jc w:val="both"/>
        <w:rPr>
          <w:rFonts w:ascii="Calibri Light" w:hAnsi="Calibri Light" w:cs="Calibri Light"/>
          <w:sz w:val="22"/>
          <w:szCs w:val="22"/>
          <w:lang w:val="en-US"/>
        </w:rPr>
      </w:pPr>
      <w:r w:rsidRPr="00EB6A40">
        <w:rPr>
          <w:rFonts w:ascii="Calibri Light" w:hAnsi="Calibri Light" w:cs="Calibri Light"/>
          <w:sz w:val="22"/>
          <w:szCs w:val="22"/>
          <w:lang w:val="en-US"/>
        </w:rPr>
        <w:lastRenderedPageBreak/>
        <w:t>In a hybrid format, where both in-person and remote interpretation are required simultaneously.</w:t>
      </w:r>
    </w:p>
    <w:p w14:paraId="2E3C4402" w14:textId="77777777" w:rsidR="005448C8" w:rsidRPr="005448C8" w:rsidRDefault="005448C8" w:rsidP="005448C8">
      <w:pPr>
        <w:spacing w:before="60" w:after="60"/>
        <w:jc w:val="both"/>
        <w:rPr>
          <w:rFonts w:ascii="Calibri Light" w:hAnsi="Calibri Light" w:cs="Calibri Light"/>
          <w:lang w:val="en-US"/>
        </w:rPr>
      </w:pPr>
    </w:p>
    <w:p w14:paraId="3123643E" w14:textId="77777777" w:rsidR="00AC23AB" w:rsidRDefault="00AC23AB" w:rsidP="00A130F2">
      <w:pPr>
        <w:pStyle w:val="Heading2"/>
        <w:ind w:left="578" w:hanging="578"/>
        <w:contextualSpacing w:val="0"/>
        <w:jc w:val="both"/>
      </w:pPr>
      <w:r>
        <w:t xml:space="preserve">Deliverables </w:t>
      </w:r>
    </w:p>
    <w:p w14:paraId="35C96A34" w14:textId="57191117" w:rsidR="00AC23AB" w:rsidRPr="006F2F7A" w:rsidRDefault="00AC23AB" w:rsidP="006F2F7A">
      <w:pPr>
        <w:spacing w:line="240" w:lineRule="auto"/>
        <w:ind w:left="142" w:hanging="142"/>
        <w:jc w:val="both"/>
        <w:rPr>
          <w:rFonts w:ascii="Calibri Light" w:hAnsi="Calibri Light" w:cs="Calibri Light"/>
        </w:rPr>
      </w:pPr>
      <w:r w:rsidRPr="006F2F7A">
        <w:rPr>
          <w:rFonts w:ascii="Calibri Light" w:hAnsi="Calibri Light" w:cs="Calibri Light"/>
        </w:rPr>
        <w:t>The following deliverables shall be produced through the completing these tasks:</w:t>
      </w:r>
    </w:p>
    <w:p w14:paraId="35E40C17" w14:textId="77777777" w:rsidR="00340CAE" w:rsidRPr="00340CAE" w:rsidRDefault="00340CAE" w:rsidP="001B075F">
      <w:pPr>
        <w:numPr>
          <w:ilvl w:val="0"/>
          <w:numId w:val="21"/>
        </w:numPr>
        <w:spacing w:before="60" w:after="60"/>
        <w:jc w:val="both"/>
        <w:rPr>
          <w:rFonts w:ascii="Calibri Light" w:eastAsia="Times New Roman" w:hAnsi="Calibri Light" w:cs="Calibri Light"/>
          <w:lang w:val="en-US"/>
        </w:rPr>
      </w:pPr>
      <w:r w:rsidRPr="00340CAE">
        <w:rPr>
          <w:rFonts w:ascii="Calibri Light" w:eastAsia="Times New Roman" w:hAnsi="Calibri Light" w:cs="Calibri Light"/>
          <w:b/>
          <w:bCs/>
          <w:lang w:val="en-US"/>
        </w:rPr>
        <w:t>Qualified Interpretation Teams for Each Event</w:t>
      </w:r>
    </w:p>
    <w:p w14:paraId="08B0A0C8" w14:textId="77777777" w:rsidR="00340CAE" w:rsidRPr="00340CAE" w:rsidRDefault="00340CAE" w:rsidP="001B075F">
      <w:pPr>
        <w:numPr>
          <w:ilvl w:val="1"/>
          <w:numId w:val="21"/>
        </w:numPr>
        <w:spacing w:before="60" w:after="60"/>
        <w:jc w:val="both"/>
        <w:rPr>
          <w:rFonts w:ascii="Calibri Light" w:eastAsia="Times New Roman" w:hAnsi="Calibri Light" w:cs="Calibri Light"/>
          <w:lang w:val="en-US"/>
        </w:rPr>
      </w:pPr>
      <w:r w:rsidRPr="00340CAE">
        <w:rPr>
          <w:rFonts w:ascii="Calibri Light" w:eastAsia="Times New Roman" w:hAnsi="Calibri Light" w:cs="Calibri Light"/>
          <w:lang w:val="en-US"/>
        </w:rPr>
        <w:t>Deployment of certified/accredited interpreters with relevant language combinations for each assigned meeting.</w:t>
      </w:r>
    </w:p>
    <w:p w14:paraId="7B14C4A3" w14:textId="77777777" w:rsidR="00340CAE" w:rsidRPr="00340CAE" w:rsidRDefault="00340CAE" w:rsidP="001B075F">
      <w:pPr>
        <w:numPr>
          <w:ilvl w:val="1"/>
          <w:numId w:val="21"/>
        </w:numPr>
        <w:spacing w:before="60" w:after="60"/>
        <w:jc w:val="both"/>
        <w:rPr>
          <w:rFonts w:ascii="Calibri Light" w:eastAsia="Times New Roman" w:hAnsi="Calibri Light" w:cs="Calibri Light"/>
          <w:lang w:val="en-US"/>
        </w:rPr>
      </w:pPr>
      <w:r w:rsidRPr="00340CAE">
        <w:rPr>
          <w:rFonts w:ascii="Calibri Light" w:eastAsia="Times New Roman" w:hAnsi="Calibri Light" w:cs="Calibri Light"/>
          <w:lang w:val="en-US"/>
        </w:rPr>
        <w:t>Teams must be composed of interpreters previously briefed and familiar with Gavi’s context, terminology, and subject matter.</w:t>
      </w:r>
    </w:p>
    <w:p w14:paraId="66C892F4" w14:textId="77777777" w:rsidR="00340CAE" w:rsidRPr="00340CAE" w:rsidRDefault="00340CAE" w:rsidP="001B075F">
      <w:pPr>
        <w:numPr>
          <w:ilvl w:val="1"/>
          <w:numId w:val="21"/>
        </w:numPr>
        <w:spacing w:before="60" w:after="60"/>
        <w:jc w:val="both"/>
        <w:rPr>
          <w:rFonts w:ascii="Calibri Light" w:eastAsia="Times New Roman" w:hAnsi="Calibri Light" w:cs="Calibri Light"/>
          <w:lang w:val="en-US"/>
        </w:rPr>
      </w:pPr>
      <w:r w:rsidRPr="00340CAE">
        <w:rPr>
          <w:rFonts w:ascii="Calibri Light" w:eastAsia="Times New Roman" w:hAnsi="Calibri Light" w:cs="Calibri Light"/>
          <w:lang w:val="en-US"/>
        </w:rPr>
        <w:t>Provision of simultaneous and/or consecutive interpretation, as required by the nature of the event.</w:t>
      </w:r>
    </w:p>
    <w:p w14:paraId="37BA90A7" w14:textId="77777777" w:rsidR="00340CAE" w:rsidRPr="00340CAE" w:rsidRDefault="00340CAE" w:rsidP="001B075F">
      <w:pPr>
        <w:numPr>
          <w:ilvl w:val="0"/>
          <w:numId w:val="21"/>
        </w:numPr>
        <w:spacing w:before="60" w:after="60"/>
        <w:jc w:val="both"/>
        <w:rPr>
          <w:rFonts w:ascii="Calibri Light" w:eastAsia="Times New Roman" w:hAnsi="Calibri Light" w:cs="Calibri Light"/>
          <w:lang w:val="en-US"/>
        </w:rPr>
      </w:pPr>
      <w:r w:rsidRPr="00340CAE">
        <w:rPr>
          <w:rFonts w:ascii="Calibri Light" w:eastAsia="Times New Roman" w:hAnsi="Calibri Light" w:cs="Calibri Light"/>
          <w:b/>
          <w:bCs/>
          <w:lang w:val="en-US"/>
        </w:rPr>
        <w:t>Pre-Event Coordination and Technical Preparation</w:t>
      </w:r>
    </w:p>
    <w:p w14:paraId="0B4C33BC" w14:textId="77777777" w:rsidR="00340CAE" w:rsidRPr="00340CAE" w:rsidRDefault="00340CAE" w:rsidP="001B075F">
      <w:pPr>
        <w:numPr>
          <w:ilvl w:val="1"/>
          <w:numId w:val="21"/>
        </w:numPr>
        <w:spacing w:before="60" w:after="60"/>
        <w:jc w:val="both"/>
        <w:rPr>
          <w:rFonts w:ascii="Calibri Light" w:eastAsia="Times New Roman" w:hAnsi="Calibri Light" w:cs="Calibri Light"/>
          <w:lang w:val="en-US"/>
        </w:rPr>
      </w:pPr>
      <w:r w:rsidRPr="00340CAE">
        <w:rPr>
          <w:rFonts w:ascii="Calibri Light" w:eastAsia="Times New Roman" w:hAnsi="Calibri Light" w:cs="Calibri Light"/>
          <w:lang w:val="en-US"/>
        </w:rPr>
        <w:t>Scheduling and coordination of interpreters, including confirmation of availability and assignments.</w:t>
      </w:r>
    </w:p>
    <w:p w14:paraId="05695757" w14:textId="6610B87E" w:rsidR="00340CAE" w:rsidRPr="00340CAE" w:rsidRDefault="00340CAE" w:rsidP="001B075F">
      <w:pPr>
        <w:numPr>
          <w:ilvl w:val="1"/>
          <w:numId w:val="21"/>
        </w:numPr>
        <w:spacing w:before="60" w:after="60"/>
        <w:jc w:val="both"/>
        <w:rPr>
          <w:rFonts w:ascii="Calibri Light" w:eastAsia="Times New Roman" w:hAnsi="Calibri Light" w:cs="Calibri Light"/>
          <w:lang w:val="en-US"/>
        </w:rPr>
      </w:pPr>
      <w:r w:rsidRPr="00340CAE">
        <w:rPr>
          <w:rFonts w:ascii="Calibri Light" w:eastAsia="Times New Roman" w:hAnsi="Calibri Light" w:cs="Calibri Light"/>
          <w:lang w:val="en-US"/>
        </w:rPr>
        <w:t>Conduct of pre-event technical checks with interpreters and Gavi’s technical team (or external provider), ensuring equipment functionality and platform compatibility.</w:t>
      </w:r>
    </w:p>
    <w:p w14:paraId="358736DC" w14:textId="14A155A8" w:rsidR="00340CAE" w:rsidRPr="00340CAE" w:rsidRDefault="00340CAE" w:rsidP="001B075F">
      <w:pPr>
        <w:numPr>
          <w:ilvl w:val="0"/>
          <w:numId w:val="21"/>
        </w:numPr>
        <w:spacing w:before="60" w:after="60"/>
        <w:jc w:val="both"/>
        <w:rPr>
          <w:rFonts w:ascii="Calibri Light" w:eastAsia="Times New Roman" w:hAnsi="Calibri Light" w:cs="Calibri Light"/>
          <w:lang w:val="en-US"/>
        </w:rPr>
      </w:pPr>
      <w:r w:rsidRPr="00340CAE">
        <w:rPr>
          <w:rFonts w:ascii="Calibri Light" w:eastAsia="Times New Roman" w:hAnsi="Calibri Light" w:cs="Calibri Light"/>
          <w:b/>
          <w:bCs/>
          <w:lang w:val="en-US"/>
        </w:rPr>
        <w:t>Interpretation Services Delivery</w:t>
      </w:r>
    </w:p>
    <w:p w14:paraId="1F5063B3" w14:textId="77777777" w:rsidR="00340CAE" w:rsidRPr="00340CAE" w:rsidRDefault="00340CAE" w:rsidP="001B075F">
      <w:pPr>
        <w:numPr>
          <w:ilvl w:val="1"/>
          <w:numId w:val="21"/>
        </w:numPr>
        <w:spacing w:before="60" w:after="60"/>
        <w:jc w:val="both"/>
        <w:rPr>
          <w:rFonts w:ascii="Calibri Light" w:eastAsia="Times New Roman" w:hAnsi="Calibri Light" w:cs="Calibri Light"/>
          <w:lang w:val="en-US"/>
        </w:rPr>
      </w:pPr>
      <w:r w:rsidRPr="00340CAE">
        <w:rPr>
          <w:rFonts w:ascii="Calibri Light" w:eastAsia="Times New Roman" w:hAnsi="Calibri Light" w:cs="Calibri Light"/>
          <w:lang w:val="en-US"/>
        </w:rPr>
        <w:t>High-quality interpretation delivered during live events (in-person, virtual, or hybrid), in line with professional standards and agreed-upon timelines.</w:t>
      </w:r>
    </w:p>
    <w:p w14:paraId="25B3AB96" w14:textId="0D9DE1BD" w:rsidR="00340CAE" w:rsidRPr="00340CAE" w:rsidRDefault="00340CAE" w:rsidP="001B075F">
      <w:pPr>
        <w:numPr>
          <w:ilvl w:val="0"/>
          <w:numId w:val="21"/>
        </w:numPr>
        <w:spacing w:before="60" w:after="60"/>
        <w:jc w:val="both"/>
        <w:rPr>
          <w:rFonts w:ascii="Calibri Light" w:eastAsia="Times New Roman" w:hAnsi="Calibri Light" w:cs="Calibri Light"/>
          <w:lang w:val="en-US"/>
        </w:rPr>
      </w:pPr>
      <w:r w:rsidRPr="00340CAE">
        <w:rPr>
          <w:rFonts w:ascii="Calibri Light" w:eastAsia="Times New Roman" w:hAnsi="Calibri Light" w:cs="Calibri Light"/>
          <w:b/>
          <w:bCs/>
          <w:lang w:val="en-US"/>
        </w:rPr>
        <w:t>Technical Setup for Hub-Based Virtual Interpretation (if required)</w:t>
      </w:r>
    </w:p>
    <w:p w14:paraId="78CA51C3" w14:textId="77777777" w:rsidR="00340CAE" w:rsidRPr="00340CAE" w:rsidRDefault="00340CAE" w:rsidP="001B075F">
      <w:pPr>
        <w:numPr>
          <w:ilvl w:val="1"/>
          <w:numId w:val="21"/>
        </w:numPr>
        <w:spacing w:before="60" w:after="60"/>
        <w:jc w:val="both"/>
        <w:rPr>
          <w:rFonts w:ascii="Calibri Light" w:eastAsia="Times New Roman" w:hAnsi="Calibri Light" w:cs="Calibri Light"/>
          <w:lang w:val="en-US"/>
        </w:rPr>
      </w:pPr>
      <w:r w:rsidRPr="00340CAE">
        <w:rPr>
          <w:rFonts w:ascii="Calibri Light" w:eastAsia="Times New Roman" w:hAnsi="Calibri Light" w:cs="Calibri Light"/>
          <w:lang w:val="en-US"/>
        </w:rPr>
        <w:t>Provision or coordination of access to a professional interpretation hub with physical booths and consoles (for hybrid or complex virtual events).</w:t>
      </w:r>
    </w:p>
    <w:p w14:paraId="5E208CBE" w14:textId="0D2D0FA0" w:rsidR="00340CAE" w:rsidRPr="00340CAE" w:rsidRDefault="00340CAE" w:rsidP="001B075F">
      <w:pPr>
        <w:numPr>
          <w:ilvl w:val="0"/>
          <w:numId w:val="21"/>
        </w:numPr>
        <w:spacing w:before="60" w:after="60"/>
        <w:jc w:val="both"/>
        <w:rPr>
          <w:rFonts w:ascii="Calibri Light" w:eastAsia="Times New Roman" w:hAnsi="Calibri Light" w:cs="Calibri Light"/>
          <w:lang w:val="en-US"/>
        </w:rPr>
      </w:pPr>
      <w:r w:rsidRPr="00340CAE">
        <w:rPr>
          <w:rFonts w:ascii="Calibri Light" w:eastAsia="Times New Roman" w:hAnsi="Calibri Light" w:cs="Calibri Light"/>
          <w:b/>
          <w:bCs/>
          <w:lang w:val="en-US"/>
        </w:rPr>
        <w:t>Post-Event Reporting (if applicable)</w:t>
      </w:r>
    </w:p>
    <w:p w14:paraId="21C4492A" w14:textId="77777777" w:rsidR="00340CAE" w:rsidRPr="00340CAE" w:rsidRDefault="00340CAE" w:rsidP="001B075F">
      <w:pPr>
        <w:numPr>
          <w:ilvl w:val="1"/>
          <w:numId w:val="21"/>
        </w:numPr>
        <w:spacing w:before="60" w:after="60"/>
        <w:jc w:val="both"/>
        <w:rPr>
          <w:rFonts w:ascii="Calibri Light" w:eastAsia="Times New Roman" w:hAnsi="Calibri Light" w:cs="Calibri Light"/>
          <w:lang w:val="en-US"/>
        </w:rPr>
      </w:pPr>
      <w:r w:rsidRPr="00340CAE">
        <w:rPr>
          <w:rFonts w:ascii="Calibri Light" w:eastAsia="Times New Roman" w:hAnsi="Calibri Light" w:cs="Calibri Light"/>
          <w:lang w:val="en-US"/>
        </w:rPr>
        <w:t>Submission of a brief service report including interpreter attendance, any incidents/issues during service delivery, and recommendations for future sessions (upon request).</w:t>
      </w:r>
    </w:p>
    <w:p w14:paraId="02379891" w14:textId="77777777" w:rsidR="00340CAE" w:rsidRPr="00340CAE" w:rsidRDefault="00340CAE" w:rsidP="001B075F">
      <w:pPr>
        <w:numPr>
          <w:ilvl w:val="1"/>
          <w:numId w:val="21"/>
        </w:numPr>
        <w:spacing w:before="60" w:after="60"/>
        <w:jc w:val="both"/>
        <w:rPr>
          <w:rFonts w:ascii="Calibri Light" w:eastAsia="Times New Roman" w:hAnsi="Calibri Light" w:cs="Calibri Light"/>
          <w:lang w:val="en-US"/>
        </w:rPr>
      </w:pPr>
      <w:r w:rsidRPr="00340CAE">
        <w:rPr>
          <w:rFonts w:ascii="Calibri Light" w:eastAsia="Times New Roman" w:hAnsi="Calibri Light" w:cs="Calibri Light"/>
          <w:lang w:val="en-US"/>
        </w:rPr>
        <w:t>Invoicing aligned with actual services rendered and approved by Gavi focal point.</w:t>
      </w:r>
    </w:p>
    <w:p w14:paraId="15FB60CA" w14:textId="6A8D7CCE" w:rsidR="00AC23AB" w:rsidRPr="00B246F4" w:rsidRDefault="00AC23AB" w:rsidP="006F2F7A">
      <w:pPr>
        <w:spacing w:before="60" w:after="60"/>
        <w:jc w:val="both"/>
        <w:rPr>
          <w:rFonts w:ascii="Calibri Light" w:hAnsi="Calibri Light" w:cs="Calibri Light"/>
          <w:highlight w:val="yellow"/>
        </w:rPr>
      </w:pPr>
      <w:r w:rsidRPr="004274E6">
        <w:rPr>
          <w:rFonts w:ascii="Calibri Light" w:hAnsi="Calibri Light" w:cs="Calibri Light"/>
          <w:highlight w:val="yellow"/>
        </w:rPr>
        <w:t xml:space="preserve"> </w:t>
      </w:r>
      <w:r w:rsidRPr="00B246F4">
        <w:rPr>
          <w:rFonts w:ascii="Calibri Light" w:hAnsi="Calibri Light" w:cs="Calibri Light"/>
          <w:highlight w:val="yellow"/>
        </w:rPr>
        <w:t xml:space="preserve"> </w:t>
      </w:r>
    </w:p>
    <w:p w14:paraId="6AFA763F" w14:textId="77777777" w:rsidR="00AC23AB" w:rsidRDefault="00AC23AB" w:rsidP="00AC23AB">
      <w:pPr>
        <w:pStyle w:val="Heading2"/>
        <w:ind w:left="578" w:hanging="578"/>
        <w:contextualSpacing w:val="0"/>
      </w:pPr>
      <w:r>
        <w:t>Duration of the Work</w:t>
      </w:r>
    </w:p>
    <w:p w14:paraId="2671891F" w14:textId="77777777" w:rsidR="00711AE6" w:rsidRDefault="0025399F" w:rsidP="006F7FAC">
      <w:pPr>
        <w:pStyle w:val="Heading2"/>
        <w:numPr>
          <w:ilvl w:val="0"/>
          <w:numId w:val="0"/>
        </w:numPr>
        <w:jc w:val="both"/>
        <w:rPr>
          <w:rFonts w:eastAsia="Arial"/>
          <w:color w:val="auto"/>
          <w:sz w:val="22"/>
          <w:szCs w:val="22"/>
        </w:rPr>
      </w:pPr>
      <w:r w:rsidRPr="0025399F">
        <w:rPr>
          <w:rFonts w:eastAsia="Arial"/>
          <w:color w:val="auto"/>
          <w:sz w:val="22"/>
          <w:szCs w:val="22"/>
        </w:rPr>
        <w:t xml:space="preserve">The contract will be established for an initial period of </w:t>
      </w:r>
      <w:r w:rsidR="00711AE6">
        <w:rPr>
          <w:rFonts w:eastAsia="Arial"/>
          <w:color w:val="auto"/>
          <w:sz w:val="22"/>
          <w:szCs w:val="22"/>
        </w:rPr>
        <w:t>1</w:t>
      </w:r>
      <w:r w:rsidRPr="0025399F">
        <w:rPr>
          <w:rFonts w:eastAsia="Arial"/>
          <w:color w:val="auto"/>
          <w:sz w:val="22"/>
          <w:szCs w:val="22"/>
        </w:rPr>
        <w:t xml:space="preserve"> year, starting from 1 January 2026. </w:t>
      </w:r>
    </w:p>
    <w:p w14:paraId="5BD818CC" w14:textId="77777777" w:rsidR="00711AE6" w:rsidRDefault="0025399F" w:rsidP="006F7FAC">
      <w:pPr>
        <w:pStyle w:val="Heading2"/>
        <w:numPr>
          <w:ilvl w:val="0"/>
          <w:numId w:val="0"/>
        </w:numPr>
        <w:jc w:val="both"/>
        <w:rPr>
          <w:rFonts w:eastAsia="Arial"/>
          <w:color w:val="auto"/>
          <w:sz w:val="22"/>
          <w:szCs w:val="22"/>
        </w:rPr>
      </w:pPr>
      <w:r w:rsidRPr="0025399F">
        <w:rPr>
          <w:rFonts w:eastAsia="Arial"/>
          <w:color w:val="auto"/>
          <w:sz w:val="22"/>
          <w:szCs w:val="22"/>
        </w:rPr>
        <w:t>The contract may be extended beyond the initial term, subject to satisfactory performance and mutual agreement between the parties.</w:t>
      </w:r>
    </w:p>
    <w:p w14:paraId="7C63DA1E" w14:textId="77777777" w:rsidR="00711AE6" w:rsidRDefault="00711AE6" w:rsidP="00711AE6">
      <w:pPr>
        <w:pStyle w:val="Heading2"/>
        <w:numPr>
          <w:ilvl w:val="0"/>
          <w:numId w:val="0"/>
        </w:numPr>
        <w:rPr>
          <w:rFonts w:eastAsia="Arial"/>
          <w:color w:val="auto"/>
          <w:sz w:val="22"/>
          <w:szCs w:val="22"/>
        </w:rPr>
      </w:pPr>
    </w:p>
    <w:p w14:paraId="33E82EF9" w14:textId="5F0368D5" w:rsidR="00AC23AB" w:rsidRDefault="00711AE6" w:rsidP="00711AE6">
      <w:pPr>
        <w:pStyle w:val="Heading2"/>
        <w:ind w:left="578" w:hanging="578"/>
        <w:contextualSpacing w:val="0"/>
      </w:pPr>
      <w:r w:rsidRPr="00711AE6">
        <w:t xml:space="preserve">2.5. </w:t>
      </w:r>
      <w:r w:rsidR="00AC23AB">
        <w:t>Location of the Work</w:t>
      </w:r>
    </w:p>
    <w:p w14:paraId="6D5ED009" w14:textId="788BD86D" w:rsidR="00AC23AB" w:rsidRPr="00B111BA" w:rsidRDefault="00AC23AB" w:rsidP="00AC23AB">
      <w:pPr>
        <w:rPr>
          <w:rFonts w:ascii="Calibri Light" w:hAnsi="Calibri Light" w:cs="Calibri Light"/>
        </w:rPr>
      </w:pPr>
      <w:r w:rsidRPr="00B111BA">
        <w:rPr>
          <w:rFonts w:ascii="Calibri Light" w:hAnsi="Calibri Light" w:cs="Calibri Light"/>
        </w:rPr>
        <w:t xml:space="preserve">The scope of shall be performed </w:t>
      </w:r>
      <w:sdt>
        <w:sdtPr>
          <w:rPr>
            <w:rFonts w:ascii="Calibri Light" w:hAnsi="Calibri Light" w:cs="Calibri Light"/>
            <w:highlight w:val="yellow"/>
          </w:rPr>
          <w:id w:val="-1694367111"/>
          <w:placeholder>
            <w:docPart w:val="522F593CE720479C99A6913798F69264"/>
          </w:placeholder>
        </w:sdtPr>
        <w:sdtEndPr/>
        <w:sdtContent>
          <w:r w:rsidR="00747A69" w:rsidRPr="003D4664">
            <w:rPr>
              <w:rFonts w:ascii="Calibri Light" w:hAnsi="Calibri Light" w:cs="Calibri Light"/>
            </w:rPr>
            <w:t>in Geneva and remotely</w:t>
          </w:r>
          <w:r w:rsidR="003D4664">
            <w:rPr>
              <w:rFonts w:ascii="Calibri Light" w:hAnsi="Calibri Light" w:cs="Calibri Light"/>
            </w:rPr>
            <w:t>.</w:t>
          </w:r>
        </w:sdtContent>
      </w:sdt>
    </w:p>
    <w:p w14:paraId="695FD158" w14:textId="77777777" w:rsidR="00AC23AB" w:rsidRDefault="00AC23AB" w:rsidP="00AC23AB">
      <w:pPr>
        <w:pStyle w:val="Heading2"/>
        <w:ind w:left="578" w:hanging="578"/>
        <w:contextualSpacing w:val="0"/>
      </w:pPr>
      <w:r>
        <w:t>Work Context</w:t>
      </w:r>
    </w:p>
    <w:p w14:paraId="1BEF0259" w14:textId="6E406067" w:rsidR="00AC23AB" w:rsidRPr="005353A2" w:rsidRDefault="00AC23AB" w:rsidP="00AC23AB">
      <w:pPr>
        <w:spacing w:before="60" w:after="60" w:line="240" w:lineRule="auto"/>
        <w:rPr>
          <w:rFonts w:ascii="Calibri Light" w:hAnsi="Calibri Light" w:cs="Calibri Light"/>
        </w:rPr>
      </w:pPr>
      <w:r w:rsidRPr="005353A2">
        <w:rPr>
          <w:rFonts w:ascii="Calibri Light" w:hAnsi="Calibri Light" w:cs="Calibri Light"/>
        </w:rPr>
        <w:t xml:space="preserve">The tasks shall be performed for </w:t>
      </w:r>
      <w:sdt>
        <w:sdtPr>
          <w:rPr>
            <w:rFonts w:ascii="Calibri Light" w:hAnsi="Calibri Light" w:cs="Calibri Light"/>
          </w:rPr>
          <w:id w:val="-1875756742"/>
          <w:placeholder>
            <w:docPart w:val="7EA70175D4A94B97BF5AE15D3C56796B"/>
          </w:placeholder>
          <w:date>
            <w:dateFormat w:val="dd/MM/yyyy"/>
            <w:lid w:val="en-GB"/>
            <w:storeMappedDataAs w:val="dateTime"/>
            <w:calendar w:val="gregorian"/>
          </w:date>
        </w:sdtPr>
        <w:sdtEndPr/>
        <w:sdtContent>
          <w:r w:rsidR="006D05E6">
            <w:rPr>
              <w:rFonts w:ascii="Calibri Light" w:hAnsi="Calibri Light" w:cs="Calibri Light"/>
            </w:rPr>
            <w:t>all Gavi teams</w:t>
          </w:r>
        </w:sdtContent>
      </w:sdt>
      <w:r w:rsidRPr="005353A2">
        <w:rPr>
          <w:rFonts w:ascii="Calibri Light" w:hAnsi="Calibri Light" w:cs="Calibri Light"/>
        </w:rPr>
        <w:t xml:space="preserve"> under the supervision of </w:t>
      </w:r>
      <w:sdt>
        <w:sdtPr>
          <w:rPr>
            <w:rFonts w:ascii="Calibri Light" w:hAnsi="Calibri Light" w:cs="Calibri Light"/>
          </w:rPr>
          <w:id w:val="-981690249"/>
          <w:placeholder>
            <w:docPart w:val="F936210BF6AE4FB88FCF7ECFB6034152"/>
          </w:placeholder>
        </w:sdtPr>
        <w:sdtEndPr/>
        <w:sdtContent>
          <w:r w:rsidR="006D05E6">
            <w:rPr>
              <w:rFonts w:ascii="Calibri Light" w:hAnsi="Calibri Light" w:cs="Calibri Light"/>
            </w:rPr>
            <w:t>the Operations team</w:t>
          </w:r>
        </w:sdtContent>
      </w:sdt>
      <w:r w:rsidRPr="005353A2">
        <w:rPr>
          <w:rFonts w:ascii="Calibri Light" w:hAnsi="Calibri Light" w:cs="Calibri Light"/>
        </w:rPr>
        <w:t xml:space="preserve"> in collaboratio</w:t>
      </w:r>
      <w:r w:rsidR="006D05E6">
        <w:rPr>
          <w:rFonts w:ascii="Calibri Light" w:hAnsi="Calibri Light" w:cs="Calibri Light"/>
        </w:rPr>
        <w:t>n</w:t>
      </w:r>
      <w:r w:rsidRPr="005353A2">
        <w:rPr>
          <w:rFonts w:ascii="Calibri Light" w:hAnsi="Calibri Light" w:cs="Calibri Light"/>
        </w:rPr>
        <w:t>.</w:t>
      </w:r>
    </w:p>
    <w:p w14:paraId="11D6364F" w14:textId="53C32202" w:rsidR="00A32C66" w:rsidRDefault="00A32C66" w:rsidP="00D22632">
      <w:pPr>
        <w:spacing w:beforeLines="23" w:before="55" w:afterLines="23" w:after="55"/>
        <w:contextualSpacing/>
        <w:jc w:val="both"/>
        <w:rPr>
          <w:rFonts w:ascii="Calibri Light" w:hAnsi="Calibri Light" w:cs="Calibri Light"/>
        </w:rPr>
        <w:sectPr w:rsidR="00A32C66" w:rsidSect="001040BB">
          <w:headerReference w:type="default" r:id="rId21"/>
          <w:pgSz w:w="11906" w:h="16838" w:code="9"/>
          <w:pgMar w:top="1985" w:right="849" w:bottom="851" w:left="1134" w:header="567" w:footer="359" w:gutter="0"/>
          <w:cols w:space="708"/>
          <w:docGrid w:linePitch="360"/>
        </w:sectPr>
      </w:pPr>
    </w:p>
    <w:p w14:paraId="5B20C7C5" w14:textId="721BE986" w:rsidR="00D31A30" w:rsidRDefault="00D31A30" w:rsidP="000F4874">
      <w:pPr>
        <w:pStyle w:val="HeadingAnnex1"/>
        <w:spacing w:after="240"/>
        <w:ind w:left="573" w:hanging="573"/>
        <w:contextualSpacing w:val="0"/>
      </w:pPr>
      <w:bookmarkStart w:id="9" w:name="_Toc43747409"/>
      <w:bookmarkStart w:id="10" w:name="_Toc43747410"/>
      <w:bookmarkStart w:id="11" w:name="_Toc219540652"/>
      <w:bookmarkStart w:id="12" w:name="_Toc46500331"/>
      <w:bookmarkEnd w:id="9"/>
      <w:bookmarkEnd w:id="10"/>
      <w:r w:rsidRPr="00D31A30">
        <w:lastRenderedPageBreak/>
        <w:t xml:space="preserve">Evaluation </w:t>
      </w:r>
      <w:bookmarkEnd w:id="11"/>
      <w:r w:rsidR="00460572">
        <w:t xml:space="preserve">and </w:t>
      </w:r>
      <w:r w:rsidR="00D331F4">
        <w:t>S</w:t>
      </w:r>
      <w:r w:rsidR="00460572">
        <w:t>coring</w:t>
      </w:r>
      <w:r w:rsidR="004871A2">
        <w:t xml:space="preserve"> </w:t>
      </w:r>
      <w:r w:rsidR="00D331F4">
        <w:t>A</w:t>
      </w:r>
      <w:r w:rsidR="004871A2">
        <w:t>pproac</w:t>
      </w:r>
      <w:r w:rsidR="008C1208">
        <w:t>h</w:t>
      </w:r>
      <w:bookmarkEnd w:id="12"/>
    </w:p>
    <w:p w14:paraId="1E6B802F" w14:textId="1995AB6E" w:rsidR="00CC048A" w:rsidRPr="006548EA" w:rsidRDefault="00CC048A" w:rsidP="00CC048A">
      <w:pPr>
        <w:rPr>
          <w:rFonts w:ascii="Calibri Light" w:hAnsi="Calibri Light" w:cs="Calibri Light"/>
        </w:rPr>
      </w:pPr>
      <w:r w:rsidRPr="006548EA">
        <w:rPr>
          <w:rFonts w:ascii="Calibri Light" w:hAnsi="Calibri Light" w:cs="Calibri Light"/>
        </w:rPr>
        <w:t xml:space="preserve">Gavi will base its initial evaluation on the Proposals submitted in response to the RFP. </w:t>
      </w:r>
    </w:p>
    <w:p w14:paraId="460395AA" w14:textId="25929F73" w:rsidR="00CC048A" w:rsidRPr="006548EA" w:rsidRDefault="00CC048A" w:rsidP="006548EA">
      <w:pPr>
        <w:spacing w:before="120"/>
        <w:rPr>
          <w:rFonts w:ascii="Calibri Light" w:hAnsi="Calibri Light" w:cs="Calibri Light"/>
        </w:rPr>
      </w:pPr>
      <w:r w:rsidRPr="006548EA">
        <w:rPr>
          <w:rFonts w:ascii="Calibri Light" w:hAnsi="Calibri Light" w:cs="Calibri Light"/>
        </w:rPr>
        <w:t xml:space="preserve">In deciding which </w:t>
      </w:r>
      <w:r w:rsidR="00074E2E" w:rsidRPr="00E2661C">
        <w:rPr>
          <w:rFonts w:ascii="Calibri Light" w:hAnsi="Calibri Light" w:cs="Calibri Light"/>
        </w:rPr>
        <w:t>Bidders</w:t>
      </w:r>
      <w:r w:rsidRPr="006548EA">
        <w:rPr>
          <w:rFonts w:ascii="Calibri Light" w:hAnsi="Calibri Light" w:cs="Calibri Light"/>
        </w:rPr>
        <w:t>/s to shortlist</w:t>
      </w:r>
      <w:r w:rsidR="00765AD2">
        <w:rPr>
          <w:rFonts w:ascii="Calibri Light" w:hAnsi="Calibri Light" w:cs="Calibri Light"/>
        </w:rPr>
        <w:t>,</w:t>
      </w:r>
      <w:r w:rsidRPr="006548EA">
        <w:rPr>
          <w:rFonts w:ascii="Calibri Light" w:hAnsi="Calibri Light" w:cs="Calibri Light"/>
        </w:rPr>
        <w:t xml:space="preserve"> </w:t>
      </w:r>
      <w:r w:rsidR="00074E2E" w:rsidRPr="00E2661C">
        <w:rPr>
          <w:rFonts w:ascii="Calibri Light" w:hAnsi="Calibri Light" w:cs="Calibri Light"/>
        </w:rPr>
        <w:t>Gavi</w:t>
      </w:r>
      <w:r w:rsidRPr="006548EA">
        <w:rPr>
          <w:rFonts w:ascii="Calibri Light" w:hAnsi="Calibri Light" w:cs="Calibri Light"/>
        </w:rPr>
        <w:t xml:space="preserve"> will </w:t>
      </w:r>
      <w:r w:rsidR="00A51D50" w:rsidRPr="00E2661C">
        <w:rPr>
          <w:rFonts w:ascii="Calibri Light" w:hAnsi="Calibri Light" w:cs="Calibri Light"/>
        </w:rPr>
        <w:t xml:space="preserve">consider </w:t>
      </w:r>
      <w:r w:rsidRPr="006548EA">
        <w:rPr>
          <w:rFonts w:ascii="Calibri Light" w:hAnsi="Calibri Light" w:cs="Calibri Light"/>
        </w:rPr>
        <w:t>the results of the evaluation of each Proposal and the following additional information:</w:t>
      </w:r>
    </w:p>
    <w:p w14:paraId="3DF3DBD4" w14:textId="76D6CE0C" w:rsidR="00CC048A" w:rsidRPr="006548EA" w:rsidRDefault="00074E2E" w:rsidP="001B075F">
      <w:pPr>
        <w:pStyle w:val="ListParagraph"/>
        <w:numPr>
          <w:ilvl w:val="0"/>
          <w:numId w:val="11"/>
        </w:numPr>
        <w:spacing w:before="120" w:after="120"/>
        <w:ind w:left="426" w:hanging="364"/>
        <w:contextualSpacing w:val="0"/>
        <w:rPr>
          <w:rFonts w:ascii="Calibri Light" w:hAnsi="Calibri Light" w:cs="Calibri Light"/>
        </w:rPr>
      </w:pPr>
      <w:r w:rsidRPr="006548EA">
        <w:rPr>
          <w:rFonts w:ascii="Calibri Light" w:eastAsia="Arial" w:hAnsi="Calibri Light" w:cs="Calibri Light"/>
          <w:sz w:val="22"/>
          <w:szCs w:val="22"/>
        </w:rPr>
        <w:t>E</w:t>
      </w:r>
      <w:r w:rsidR="00CC048A" w:rsidRPr="006548EA">
        <w:rPr>
          <w:rFonts w:ascii="Calibri Light" w:eastAsia="Arial" w:hAnsi="Calibri Light" w:cs="Calibri Light"/>
          <w:sz w:val="22"/>
          <w:szCs w:val="22"/>
        </w:rPr>
        <w:t xml:space="preserve">ach </w:t>
      </w:r>
      <w:r w:rsidRPr="00E2661C">
        <w:rPr>
          <w:rFonts w:ascii="Calibri Light" w:eastAsia="Arial" w:hAnsi="Calibri Light" w:cs="Calibri Light"/>
          <w:sz w:val="22"/>
          <w:szCs w:val="22"/>
        </w:rPr>
        <w:t>Bidder</w:t>
      </w:r>
      <w:r w:rsidR="00CC048A" w:rsidRPr="006548EA">
        <w:rPr>
          <w:rFonts w:ascii="Calibri Light" w:eastAsia="Arial" w:hAnsi="Calibri Light" w:cs="Calibri Light"/>
          <w:sz w:val="22"/>
          <w:szCs w:val="22"/>
        </w:rPr>
        <w:t>’s understanding of the Requirements, capability to fully deliver the Requirements and willingness to meet the terms and conditions of the Proposed Contract</w:t>
      </w:r>
      <w:r w:rsidR="007D5F34">
        <w:rPr>
          <w:rFonts w:ascii="Calibri Light" w:eastAsia="Arial" w:hAnsi="Calibri Light" w:cs="Calibri Light"/>
          <w:sz w:val="22"/>
          <w:szCs w:val="22"/>
        </w:rPr>
        <w:t>; and</w:t>
      </w:r>
    </w:p>
    <w:p w14:paraId="796B1AC3" w14:textId="34AE04FD" w:rsidR="00EB49AC" w:rsidRPr="006548EA" w:rsidRDefault="00074E2E" w:rsidP="001B075F">
      <w:pPr>
        <w:pStyle w:val="ListParagraph"/>
        <w:numPr>
          <w:ilvl w:val="0"/>
          <w:numId w:val="11"/>
        </w:numPr>
        <w:spacing w:before="120" w:after="120"/>
        <w:ind w:left="426" w:hanging="364"/>
        <w:contextualSpacing w:val="0"/>
        <w:rPr>
          <w:rFonts w:ascii="Calibri Light" w:eastAsia="Arial" w:hAnsi="Calibri Light" w:cs="Calibri Light"/>
          <w:sz w:val="22"/>
          <w:szCs w:val="22"/>
        </w:rPr>
      </w:pPr>
      <w:r w:rsidRPr="00E2661C">
        <w:rPr>
          <w:rFonts w:ascii="Calibri Light" w:eastAsia="Arial" w:hAnsi="Calibri Light" w:cs="Calibri Light"/>
          <w:sz w:val="22"/>
          <w:szCs w:val="22"/>
        </w:rPr>
        <w:t>T</w:t>
      </w:r>
      <w:r w:rsidR="00CC048A" w:rsidRPr="006548EA">
        <w:rPr>
          <w:rFonts w:ascii="Calibri Light" w:eastAsia="Arial" w:hAnsi="Calibri Light" w:cs="Calibri Light"/>
          <w:sz w:val="22"/>
          <w:szCs w:val="22"/>
        </w:rPr>
        <w:t>he best value</w:t>
      </w:r>
      <w:r w:rsidR="00154EF4">
        <w:rPr>
          <w:rFonts w:ascii="Calibri Light" w:eastAsia="Arial" w:hAnsi="Calibri Light" w:cs="Calibri Light"/>
          <w:sz w:val="22"/>
          <w:szCs w:val="22"/>
        </w:rPr>
        <w:t xml:space="preserve"> </w:t>
      </w:r>
      <w:r w:rsidR="00CC048A" w:rsidRPr="006548EA">
        <w:rPr>
          <w:rFonts w:ascii="Calibri Light" w:eastAsia="Arial" w:hAnsi="Calibri Light" w:cs="Calibri Light"/>
          <w:sz w:val="22"/>
          <w:szCs w:val="22"/>
        </w:rPr>
        <w:t>for</w:t>
      </w:r>
      <w:r w:rsidR="00154EF4">
        <w:rPr>
          <w:rFonts w:ascii="Calibri Light" w:eastAsia="Arial" w:hAnsi="Calibri Light" w:cs="Calibri Light"/>
          <w:sz w:val="22"/>
          <w:szCs w:val="22"/>
        </w:rPr>
        <w:t xml:space="preserve"> </w:t>
      </w:r>
      <w:r w:rsidR="00CC048A" w:rsidRPr="006548EA">
        <w:rPr>
          <w:rFonts w:ascii="Calibri Light" w:eastAsia="Arial" w:hAnsi="Calibri Light" w:cs="Calibri Light"/>
          <w:sz w:val="22"/>
          <w:szCs w:val="22"/>
        </w:rPr>
        <w:t>money over the whol</w:t>
      </w:r>
      <w:r w:rsidR="00B912C5">
        <w:rPr>
          <w:rFonts w:ascii="Calibri Light" w:eastAsia="Arial" w:hAnsi="Calibri Light" w:cs="Calibri Light"/>
          <w:sz w:val="22"/>
          <w:szCs w:val="22"/>
        </w:rPr>
        <w:t>e</w:t>
      </w:r>
      <w:r w:rsidR="008B7EE0">
        <w:rPr>
          <w:rFonts w:ascii="Calibri Light" w:eastAsia="Arial" w:hAnsi="Calibri Light" w:cs="Calibri Light"/>
          <w:sz w:val="22"/>
          <w:szCs w:val="22"/>
        </w:rPr>
        <w:t xml:space="preserve"> </w:t>
      </w:r>
      <w:r w:rsidR="00CC048A" w:rsidRPr="006548EA">
        <w:rPr>
          <w:rFonts w:ascii="Calibri Light" w:eastAsia="Arial" w:hAnsi="Calibri Light" w:cs="Calibri Light"/>
          <w:sz w:val="22"/>
          <w:szCs w:val="22"/>
        </w:rPr>
        <w:t>life of the goods or services</w:t>
      </w:r>
      <w:r w:rsidR="007D5F34">
        <w:rPr>
          <w:rFonts w:ascii="Calibri Light" w:eastAsia="Arial" w:hAnsi="Calibri Light" w:cs="Calibri Light"/>
          <w:sz w:val="22"/>
          <w:szCs w:val="22"/>
        </w:rPr>
        <w:t>.</w:t>
      </w:r>
    </w:p>
    <w:p w14:paraId="1E3825CC" w14:textId="0B3ED7D8" w:rsidR="00EB49AC" w:rsidRPr="006548EA" w:rsidRDefault="00CC048A" w:rsidP="006548EA">
      <w:pPr>
        <w:spacing w:before="240" w:line="240" w:lineRule="auto"/>
        <w:ind w:left="62"/>
        <w:rPr>
          <w:rFonts w:ascii="Calibri Light" w:hAnsi="Calibri Light" w:cs="Calibri Light"/>
        </w:rPr>
      </w:pPr>
      <w:r w:rsidRPr="006548EA">
        <w:rPr>
          <w:rFonts w:ascii="Calibri Light" w:hAnsi="Calibri Light" w:cs="Calibri Light"/>
        </w:rPr>
        <w:t xml:space="preserve">In deciding which </w:t>
      </w:r>
      <w:r w:rsidR="001C7006" w:rsidRPr="00E2661C">
        <w:rPr>
          <w:rFonts w:ascii="Calibri Light" w:hAnsi="Calibri Light" w:cs="Calibri Light"/>
        </w:rPr>
        <w:t>Bidder</w:t>
      </w:r>
      <w:r w:rsidRPr="006548EA">
        <w:rPr>
          <w:rFonts w:ascii="Calibri Light" w:hAnsi="Calibri Light" w:cs="Calibri Light"/>
        </w:rPr>
        <w:t>/s to shortlist</w:t>
      </w:r>
      <w:r w:rsidR="00154EF4">
        <w:rPr>
          <w:rFonts w:ascii="Calibri Light" w:hAnsi="Calibri Light" w:cs="Calibri Light"/>
        </w:rPr>
        <w:t>,</w:t>
      </w:r>
      <w:r w:rsidRPr="006548EA">
        <w:rPr>
          <w:rFonts w:ascii="Calibri Light" w:hAnsi="Calibri Light" w:cs="Calibri Light"/>
        </w:rPr>
        <w:t xml:space="preserve"> </w:t>
      </w:r>
      <w:r w:rsidR="001C7006" w:rsidRPr="00E2661C">
        <w:rPr>
          <w:rFonts w:ascii="Calibri Light" w:hAnsi="Calibri Light" w:cs="Calibri Light"/>
        </w:rPr>
        <w:t>Gavi</w:t>
      </w:r>
      <w:r w:rsidRPr="006548EA">
        <w:rPr>
          <w:rFonts w:ascii="Calibri Light" w:hAnsi="Calibri Light" w:cs="Calibri Light"/>
        </w:rPr>
        <w:t xml:space="preserve"> may </w:t>
      </w:r>
      <w:r w:rsidR="00A51D50" w:rsidRPr="00E2661C">
        <w:rPr>
          <w:rFonts w:ascii="Calibri Light" w:hAnsi="Calibri Light" w:cs="Calibri Light"/>
        </w:rPr>
        <w:t>consider</w:t>
      </w:r>
      <w:r w:rsidRPr="006548EA">
        <w:rPr>
          <w:rFonts w:ascii="Calibri Light" w:hAnsi="Calibri Light" w:cs="Calibri Light"/>
        </w:rPr>
        <w:t xml:space="preserve"> any of the following additional information: </w:t>
      </w:r>
    </w:p>
    <w:p w14:paraId="49014E78" w14:textId="2C642755" w:rsidR="00EB49AC" w:rsidRPr="006548EA" w:rsidRDefault="001C7006" w:rsidP="001B075F">
      <w:pPr>
        <w:pStyle w:val="ListParagraph"/>
        <w:numPr>
          <w:ilvl w:val="0"/>
          <w:numId w:val="12"/>
        </w:numPr>
        <w:spacing w:before="120" w:after="120"/>
        <w:ind w:left="426" w:hanging="364"/>
        <w:contextualSpacing w:val="0"/>
        <w:rPr>
          <w:rFonts w:ascii="Calibri Light" w:hAnsi="Calibri Light" w:cs="Calibri Light"/>
        </w:rPr>
      </w:pPr>
      <w:r w:rsidRPr="006548EA">
        <w:rPr>
          <w:rFonts w:ascii="Calibri Light" w:hAnsi="Calibri Light" w:cs="Calibri Light"/>
          <w:sz w:val="22"/>
          <w:szCs w:val="22"/>
        </w:rPr>
        <w:t>T</w:t>
      </w:r>
      <w:r w:rsidR="00CC048A" w:rsidRPr="006548EA">
        <w:rPr>
          <w:rFonts w:ascii="Calibri Light" w:hAnsi="Calibri Light" w:cs="Calibri Light"/>
          <w:sz w:val="22"/>
          <w:szCs w:val="22"/>
        </w:rPr>
        <w:t xml:space="preserve">he results from </w:t>
      </w:r>
      <w:r w:rsidR="002435C2">
        <w:rPr>
          <w:rFonts w:ascii="Calibri Light" w:hAnsi="Calibri Light" w:cs="Calibri Light"/>
          <w:sz w:val="22"/>
          <w:szCs w:val="22"/>
        </w:rPr>
        <w:t xml:space="preserve">past performance </w:t>
      </w:r>
      <w:r w:rsidR="00CC048A" w:rsidRPr="006548EA">
        <w:rPr>
          <w:rFonts w:ascii="Calibri Light" w:hAnsi="Calibri Light" w:cs="Calibri Light"/>
          <w:sz w:val="22"/>
          <w:szCs w:val="22"/>
        </w:rPr>
        <w:t xml:space="preserve">reference checks, site visits, product testing and any other due </w:t>
      </w:r>
      <w:proofErr w:type="gramStart"/>
      <w:r w:rsidR="00CC048A" w:rsidRPr="006548EA">
        <w:rPr>
          <w:rFonts w:ascii="Calibri Light" w:hAnsi="Calibri Light" w:cs="Calibri Light"/>
          <w:sz w:val="22"/>
          <w:szCs w:val="22"/>
        </w:rPr>
        <w:t>diligence</w:t>
      </w:r>
      <w:r w:rsidR="007D5F34">
        <w:rPr>
          <w:rFonts w:ascii="Calibri Light" w:hAnsi="Calibri Light" w:cs="Calibri Light"/>
          <w:sz w:val="22"/>
          <w:szCs w:val="22"/>
        </w:rPr>
        <w:t>;</w:t>
      </w:r>
      <w:proofErr w:type="gramEnd"/>
    </w:p>
    <w:p w14:paraId="5AD809B3" w14:textId="04EB2D06" w:rsidR="00EB49AC" w:rsidRPr="006548EA" w:rsidRDefault="001C7006" w:rsidP="001B075F">
      <w:pPr>
        <w:pStyle w:val="ListParagraph"/>
        <w:numPr>
          <w:ilvl w:val="0"/>
          <w:numId w:val="12"/>
        </w:numPr>
        <w:spacing w:before="120" w:after="120"/>
        <w:ind w:left="426" w:hanging="364"/>
        <w:contextualSpacing w:val="0"/>
        <w:rPr>
          <w:rFonts w:ascii="Calibri Light" w:hAnsi="Calibri Light" w:cs="Calibri Light"/>
        </w:rPr>
      </w:pPr>
      <w:r w:rsidRPr="006548EA">
        <w:rPr>
          <w:rFonts w:ascii="Calibri Light" w:hAnsi="Calibri Light" w:cs="Calibri Light"/>
          <w:sz w:val="22"/>
          <w:szCs w:val="22"/>
        </w:rPr>
        <w:t>T</w:t>
      </w:r>
      <w:r w:rsidR="00CC048A" w:rsidRPr="006548EA">
        <w:rPr>
          <w:rFonts w:ascii="Calibri Light" w:hAnsi="Calibri Light" w:cs="Calibri Light"/>
          <w:sz w:val="22"/>
          <w:szCs w:val="22"/>
        </w:rPr>
        <w:t xml:space="preserve">he ease of </w:t>
      </w:r>
      <w:r w:rsidR="00AD1BAF" w:rsidRPr="64A34CD2">
        <w:rPr>
          <w:rFonts w:ascii="Calibri Light" w:hAnsi="Calibri Light" w:cs="Calibri Light"/>
          <w:sz w:val="22"/>
          <w:szCs w:val="22"/>
        </w:rPr>
        <w:t>negotiations</w:t>
      </w:r>
      <w:r w:rsidR="013438FE" w:rsidRPr="64A34CD2">
        <w:rPr>
          <w:rFonts w:ascii="Calibri Light" w:hAnsi="Calibri Light" w:cs="Calibri Light"/>
          <w:sz w:val="22"/>
          <w:szCs w:val="22"/>
        </w:rPr>
        <w:t xml:space="preserve"> </w:t>
      </w:r>
      <w:r w:rsidR="00CC048A" w:rsidRPr="006548EA">
        <w:rPr>
          <w:rFonts w:ascii="Calibri Light" w:hAnsi="Calibri Light" w:cs="Calibri Light"/>
          <w:sz w:val="22"/>
          <w:szCs w:val="22"/>
        </w:rPr>
        <w:t xml:space="preserve">with a </w:t>
      </w:r>
      <w:r w:rsidRPr="006548EA">
        <w:rPr>
          <w:rFonts w:ascii="Calibri Light" w:hAnsi="Calibri Light" w:cs="Calibri Light"/>
          <w:sz w:val="22"/>
          <w:szCs w:val="22"/>
        </w:rPr>
        <w:t>Bidder</w:t>
      </w:r>
      <w:r w:rsidR="00CC048A" w:rsidRPr="006548EA">
        <w:rPr>
          <w:rFonts w:ascii="Calibri Light" w:hAnsi="Calibri Light" w:cs="Calibri Light"/>
          <w:sz w:val="22"/>
          <w:szCs w:val="22"/>
        </w:rPr>
        <w:t xml:space="preserve"> based on that </w:t>
      </w:r>
      <w:r w:rsidRPr="006548EA">
        <w:rPr>
          <w:rFonts w:ascii="Calibri Light" w:hAnsi="Calibri Light" w:cs="Calibri Light"/>
          <w:sz w:val="22"/>
          <w:szCs w:val="22"/>
        </w:rPr>
        <w:t>Bidder</w:t>
      </w:r>
      <w:r w:rsidR="00CC048A" w:rsidRPr="006548EA">
        <w:rPr>
          <w:rFonts w:ascii="Calibri Light" w:hAnsi="Calibri Light" w:cs="Calibri Light"/>
          <w:sz w:val="22"/>
          <w:szCs w:val="22"/>
        </w:rPr>
        <w:t>’s feedback on the Proposed Contract (where these do not form part of the weighted criteria</w:t>
      </w:r>
      <w:proofErr w:type="gramStart"/>
      <w:r w:rsidR="00CC048A" w:rsidRPr="006548EA">
        <w:rPr>
          <w:rFonts w:ascii="Calibri Light" w:hAnsi="Calibri Light" w:cs="Calibri Light"/>
          <w:sz w:val="22"/>
          <w:szCs w:val="22"/>
        </w:rPr>
        <w:t>)</w:t>
      </w:r>
      <w:r w:rsidR="007D5F34">
        <w:rPr>
          <w:rFonts w:ascii="Calibri Light" w:hAnsi="Calibri Light" w:cs="Calibri Light"/>
          <w:sz w:val="22"/>
          <w:szCs w:val="22"/>
        </w:rPr>
        <w:t>;</w:t>
      </w:r>
      <w:proofErr w:type="gramEnd"/>
      <w:r w:rsidR="00CC048A" w:rsidRPr="006548EA">
        <w:rPr>
          <w:rFonts w:ascii="Calibri Light" w:hAnsi="Calibri Light" w:cs="Calibri Light"/>
          <w:sz w:val="22"/>
          <w:szCs w:val="22"/>
        </w:rPr>
        <w:t xml:space="preserve"> </w:t>
      </w:r>
    </w:p>
    <w:p w14:paraId="7602BF6D" w14:textId="0957652C" w:rsidR="00EB49AC" w:rsidRPr="006548EA" w:rsidRDefault="001C7006" w:rsidP="001B075F">
      <w:pPr>
        <w:pStyle w:val="ListParagraph"/>
        <w:numPr>
          <w:ilvl w:val="0"/>
          <w:numId w:val="11"/>
        </w:numPr>
        <w:spacing w:before="120" w:after="120"/>
        <w:ind w:left="426" w:hanging="364"/>
        <w:contextualSpacing w:val="0"/>
        <w:rPr>
          <w:rFonts w:ascii="Calibri Light" w:hAnsi="Calibri Light" w:cs="Calibri Light"/>
        </w:rPr>
      </w:pPr>
      <w:r w:rsidRPr="00E2661C">
        <w:rPr>
          <w:rFonts w:ascii="Calibri Light" w:eastAsia="Arial" w:hAnsi="Calibri Light" w:cs="Calibri Light"/>
          <w:sz w:val="22"/>
          <w:szCs w:val="22"/>
        </w:rPr>
        <w:t>A</w:t>
      </w:r>
      <w:r w:rsidR="00CC048A" w:rsidRPr="006548EA">
        <w:rPr>
          <w:rFonts w:ascii="Calibri Light" w:eastAsia="Arial" w:hAnsi="Calibri Light" w:cs="Calibri Light"/>
          <w:sz w:val="22"/>
          <w:szCs w:val="22"/>
        </w:rPr>
        <w:t xml:space="preserve">ny matter that materially impacts on </w:t>
      </w:r>
      <w:r w:rsidRPr="00E2661C">
        <w:rPr>
          <w:rFonts w:ascii="Calibri Light" w:eastAsia="Arial" w:hAnsi="Calibri Light" w:cs="Calibri Light"/>
          <w:sz w:val="22"/>
          <w:szCs w:val="22"/>
        </w:rPr>
        <w:t>Gavi</w:t>
      </w:r>
      <w:r w:rsidR="00CC048A" w:rsidRPr="006548EA">
        <w:rPr>
          <w:rFonts w:ascii="Calibri Light" w:eastAsia="Arial" w:hAnsi="Calibri Light" w:cs="Calibri Light"/>
          <w:sz w:val="22"/>
          <w:szCs w:val="22"/>
        </w:rPr>
        <w:t xml:space="preserve">’s trust and confidence in the </w:t>
      </w:r>
      <w:r w:rsidRPr="00E2661C">
        <w:rPr>
          <w:rFonts w:ascii="Calibri Light" w:eastAsia="Arial" w:hAnsi="Calibri Light" w:cs="Calibri Light"/>
          <w:sz w:val="22"/>
          <w:szCs w:val="22"/>
        </w:rPr>
        <w:t>Bidder</w:t>
      </w:r>
      <w:r w:rsidR="007D5F34">
        <w:rPr>
          <w:rFonts w:ascii="Calibri Light" w:eastAsia="Arial" w:hAnsi="Calibri Light" w:cs="Calibri Light"/>
          <w:sz w:val="22"/>
          <w:szCs w:val="22"/>
        </w:rPr>
        <w:t>;</w:t>
      </w:r>
      <w:r w:rsidR="00D04CF7">
        <w:rPr>
          <w:rFonts w:ascii="Calibri Light" w:eastAsia="Arial" w:hAnsi="Calibri Light" w:cs="Calibri Light"/>
          <w:sz w:val="22"/>
          <w:szCs w:val="22"/>
        </w:rPr>
        <w:t xml:space="preserve"> and</w:t>
      </w:r>
    </w:p>
    <w:p w14:paraId="587FBD04" w14:textId="4D2AF175" w:rsidR="00EB49AC" w:rsidRPr="006548EA" w:rsidRDefault="001C7006" w:rsidP="001B075F">
      <w:pPr>
        <w:pStyle w:val="ListParagraph"/>
        <w:numPr>
          <w:ilvl w:val="0"/>
          <w:numId w:val="11"/>
        </w:numPr>
        <w:spacing w:before="120" w:after="120"/>
        <w:ind w:left="426" w:hanging="364"/>
        <w:contextualSpacing w:val="0"/>
        <w:rPr>
          <w:rFonts w:ascii="Calibri Light" w:eastAsia="Arial" w:hAnsi="Calibri Light" w:cs="Calibri Light"/>
          <w:sz w:val="22"/>
          <w:szCs w:val="22"/>
        </w:rPr>
      </w:pPr>
      <w:r w:rsidRPr="00E2661C">
        <w:rPr>
          <w:rFonts w:ascii="Calibri Light" w:eastAsia="Arial" w:hAnsi="Calibri Light" w:cs="Calibri Light"/>
          <w:sz w:val="22"/>
          <w:szCs w:val="22"/>
        </w:rPr>
        <w:t>A</w:t>
      </w:r>
      <w:r w:rsidR="00CC048A" w:rsidRPr="006548EA">
        <w:rPr>
          <w:rFonts w:ascii="Calibri Light" w:eastAsia="Arial" w:hAnsi="Calibri Light" w:cs="Calibri Light"/>
          <w:sz w:val="22"/>
          <w:szCs w:val="22"/>
        </w:rPr>
        <w:t xml:space="preserve">ny other relevant information that </w:t>
      </w:r>
      <w:r w:rsidRPr="00E2661C">
        <w:rPr>
          <w:rFonts w:ascii="Calibri Light" w:eastAsia="Arial" w:hAnsi="Calibri Light" w:cs="Calibri Light"/>
          <w:sz w:val="22"/>
          <w:szCs w:val="22"/>
        </w:rPr>
        <w:t>Gavi</w:t>
      </w:r>
      <w:r w:rsidR="00CC048A" w:rsidRPr="006548EA">
        <w:rPr>
          <w:rFonts w:ascii="Calibri Light" w:eastAsia="Arial" w:hAnsi="Calibri Light" w:cs="Calibri Light"/>
          <w:sz w:val="22"/>
          <w:szCs w:val="22"/>
        </w:rPr>
        <w:t xml:space="preserve"> may have in its possession</w:t>
      </w:r>
      <w:r w:rsidR="00A3390C">
        <w:rPr>
          <w:rFonts w:ascii="Calibri Light" w:eastAsia="Arial" w:hAnsi="Calibri Light" w:cs="Calibri Light"/>
          <w:sz w:val="22"/>
          <w:szCs w:val="22"/>
        </w:rPr>
        <w:t>.</w:t>
      </w:r>
      <w:r w:rsidR="00CC048A" w:rsidRPr="006548EA">
        <w:rPr>
          <w:rFonts w:ascii="Calibri Light" w:eastAsia="Arial" w:hAnsi="Calibri Light" w:cs="Calibri Light"/>
          <w:sz w:val="22"/>
          <w:szCs w:val="22"/>
        </w:rPr>
        <w:t xml:space="preserve"> </w:t>
      </w:r>
    </w:p>
    <w:p w14:paraId="15F021C3" w14:textId="14DB7323" w:rsidR="00CC048A" w:rsidRPr="006548EA" w:rsidRDefault="001C7006" w:rsidP="006548EA">
      <w:pPr>
        <w:ind w:left="60"/>
      </w:pPr>
      <w:r w:rsidRPr="006548EA">
        <w:rPr>
          <w:rFonts w:ascii="Calibri Light" w:hAnsi="Calibri Light" w:cs="Calibri Light"/>
        </w:rPr>
        <w:t xml:space="preserve">Gavi </w:t>
      </w:r>
      <w:r w:rsidR="00CC048A" w:rsidRPr="006548EA">
        <w:rPr>
          <w:rFonts w:ascii="Calibri Light" w:hAnsi="Calibri Light" w:cs="Calibri Light"/>
        </w:rPr>
        <w:t xml:space="preserve">will advise </w:t>
      </w:r>
      <w:r w:rsidRPr="006548EA">
        <w:rPr>
          <w:rFonts w:ascii="Calibri Light" w:hAnsi="Calibri Light" w:cs="Calibri Light"/>
        </w:rPr>
        <w:t>Bidders</w:t>
      </w:r>
      <w:r w:rsidR="00CC048A" w:rsidRPr="006548EA">
        <w:rPr>
          <w:rFonts w:ascii="Calibri Light" w:hAnsi="Calibri Light" w:cs="Calibri Light"/>
        </w:rPr>
        <w:t xml:space="preserve"> if they have been shortlisted. Being shortlisted does not constitute acceptance by </w:t>
      </w:r>
      <w:r w:rsidRPr="006548EA">
        <w:rPr>
          <w:rFonts w:ascii="Calibri Light" w:hAnsi="Calibri Light" w:cs="Calibri Light"/>
        </w:rPr>
        <w:t>Gavi</w:t>
      </w:r>
      <w:r w:rsidR="00CC048A" w:rsidRPr="006548EA">
        <w:rPr>
          <w:rFonts w:ascii="Calibri Light" w:hAnsi="Calibri Light" w:cs="Calibri Light"/>
        </w:rPr>
        <w:t xml:space="preserve"> of the </w:t>
      </w:r>
      <w:r w:rsidRPr="006548EA">
        <w:rPr>
          <w:rFonts w:ascii="Calibri Light" w:hAnsi="Calibri Light" w:cs="Calibri Light"/>
        </w:rPr>
        <w:t>Bidder</w:t>
      </w:r>
      <w:r w:rsidR="00CC048A" w:rsidRPr="006548EA">
        <w:rPr>
          <w:rFonts w:ascii="Calibri Light" w:hAnsi="Calibri Light" w:cs="Calibri Light"/>
        </w:rPr>
        <w:t xml:space="preserve">’s Proposal, or imply or create any obligation on </w:t>
      </w:r>
      <w:r w:rsidRPr="006548EA">
        <w:rPr>
          <w:rFonts w:ascii="Calibri Light" w:hAnsi="Calibri Light" w:cs="Calibri Light"/>
        </w:rPr>
        <w:t>to Gavi</w:t>
      </w:r>
      <w:r w:rsidR="00CC048A" w:rsidRPr="006548EA">
        <w:rPr>
          <w:rFonts w:ascii="Calibri Light" w:hAnsi="Calibri Light" w:cs="Calibri Light"/>
        </w:rPr>
        <w:t xml:space="preserve"> to </w:t>
      </w:r>
      <w:proofErr w:type="gramStart"/>
      <w:r w:rsidR="00CC048A" w:rsidRPr="006548EA">
        <w:rPr>
          <w:rFonts w:ascii="Calibri Light" w:hAnsi="Calibri Light" w:cs="Calibri Light"/>
        </w:rPr>
        <w:t>enter into</w:t>
      </w:r>
      <w:proofErr w:type="gramEnd"/>
      <w:r w:rsidR="00CC048A" w:rsidRPr="006548EA">
        <w:rPr>
          <w:rFonts w:ascii="Calibri Light" w:hAnsi="Calibri Light" w:cs="Calibri Light"/>
        </w:rPr>
        <w:t xml:space="preserve"> negotiations with, or award a Contract for delivery of the Requirements to any shortlisted </w:t>
      </w:r>
      <w:r w:rsidRPr="006548EA">
        <w:rPr>
          <w:rFonts w:ascii="Calibri Light" w:hAnsi="Calibri Light" w:cs="Calibri Light"/>
        </w:rPr>
        <w:t>Bidder</w:t>
      </w:r>
      <w:r w:rsidR="00CC048A" w:rsidRPr="006548EA">
        <w:rPr>
          <w:rFonts w:ascii="Calibri Light" w:hAnsi="Calibri Light" w:cs="Calibri Light"/>
        </w:rPr>
        <w:t xml:space="preserve">/s. </w:t>
      </w:r>
    </w:p>
    <w:p w14:paraId="300A12F7" w14:textId="458000A1" w:rsidR="00EB4AA2" w:rsidRDefault="00EB4AA2" w:rsidP="00CB53C5">
      <w:pPr>
        <w:pStyle w:val="Heading2"/>
      </w:pPr>
      <w:r>
        <w:t>Evaluation Committee</w:t>
      </w:r>
    </w:p>
    <w:p w14:paraId="3DC7181A" w14:textId="7B912F24" w:rsidR="00EB4AA2" w:rsidRPr="00151667" w:rsidRDefault="00EB4AA2" w:rsidP="00151667">
      <w:pPr>
        <w:spacing w:after="80" w:line="276" w:lineRule="auto"/>
        <w:jc w:val="both"/>
        <w:rPr>
          <w:rFonts w:ascii="Calibri Light" w:hAnsi="Calibri Light" w:cs="Calibri Light"/>
        </w:rPr>
      </w:pPr>
      <w:r w:rsidRPr="00151667">
        <w:rPr>
          <w:rFonts w:ascii="Calibri Light" w:hAnsi="Calibri Light" w:cs="Calibri Light"/>
        </w:rPr>
        <w:t xml:space="preserve">Gavi will convene an evaluation </w:t>
      </w:r>
      <w:r w:rsidR="00CB58C4" w:rsidRPr="00151667">
        <w:rPr>
          <w:rFonts w:ascii="Calibri Light" w:hAnsi="Calibri Light" w:cs="Calibri Light"/>
        </w:rPr>
        <w:t>committee</w:t>
      </w:r>
      <w:r w:rsidRPr="00151667">
        <w:rPr>
          <w:rFonts w:ascii="Calibri Light" w:hAnsi="Calibri Light" w:cs="Calibri Light"/>
        </w:rPr>
        <w:t xml:space="preserve"> comprising members chosen for their relevant expertise and experience. In addition, Gavi may invite independent advisors to evaluate any Proposal, or any aspect of any Proposal.</w:t>
      </w:r>
    </w:p>
    <w:p w14:paraId="10B57FEB" w14:textId="1D0401D5" w:rsidR="00071F61" w:rsidRPr="00C3174B" w:rsidRDefault="00071F61" w:rsidP="00CB53C5">
      <w:pPr>
        <w:pStyle w:val="Heading2"/>
      </w:pPr>
      <w:r>
        <w:t>Evaluation Model</w:t>
      </w:r>
    </w:p>
    <w:p w14:paraId="0DCD32F8" w14:textId="6D949616" w:rsidR="00DB3778" w:rsidRDefault="00071F61" w:rsidP="00CF3978">
      <w:pPr>
        <w:spacing w:after="80" w:line="276" w:lineRule="auto"/>
        <w:jc w:val="both"/>
        <w:rPr>
          <w:rFonts w:ascii="Calibri Light" w:hAnsi="Calibri Light" w:cs="Calibri Light"/>
        </w:rPr>
      </w:pPr>
      <w:r w:rsidRPr="72F226BC">
        <w:rPr>
          <w:rFonts w:ascii="Calibri Light" w:hAnsi="Calibri Light" w:cs="Calibri Light"/>
        </w:rPr>
        <w:t xml:space="preserve">The evaluation model </w:t>
      </w:r>
      <w:r w:rsidR="00C65BAC">
        <w:rPr>
          <w:rFonts w:ascii="Calibri Light" w:hAnsi="Calibri Light" w:cs="Calibri Light"/>
        </w:rPr>
        <w:t>is based on the weighting under section 3.5 (Evaluation Criteria)</w:t>
      </w:r>
      <w:r w:rsidR="00436BAC">
        <w:rPr>
          <w:rFonts w:ascii="Calibri Light" w:hAnsi="Calibri Light" w:cs="Calibri Light"/>
        </w:rPr>
        <w:t>.</w:t>
      </w:r>
    </w:p>
    <w:p w14:paraId="784EB8A8" w14:textId="457E3C0B" w:rsidR="00436BAC" w:rsidRPr="008B7EE0" w:rsidRDefault="00436BAC" w:rsidP="001B075F">
      <w:pPr>
        <w:pStyle w:val="ListParagraph"/>
        <w:numPr>
          <w:ilvl w:val="0"/>
          <w:numId w:val="20"/>
        </w:numPr>
        <w:spacing w:after="80" w:line="276" w:lineRule="auto"/>
        <w:jc w:val="both"/>
        <w:rPr>
          <w:rFonts w:ascii="Calibri Light" w:hAnsi="Calibri Light" w:cs="Calibri Light"/>
          <w:sz w:val="22"/>
          <w:szCs w:val="22"/>
        </w:rPr>
      </w:pPr>
      <w:r w:rsidRPr="008B7EE0">
        <w:rPr>
          <w:rFonts w:ascii="Calibri Light" w:hAnsi="Calibri Light" w:cs="Calibri Light"/>
          <w:sz w:val="22"/>
          <w:szCs w:val="22"/>
        </w:rPr>
        <w:t>Gavi will first assess all bidders against the Pass/Fail Qualifying Criteria in Section 3.4 and bidders that do not meet the required criteria will be disqualified</w:t>
      </w:r>
      <w:r w:rsidR="00365320">
        <w:rPr>
          <w:rFonts w:ascii="Calibri Light" w:hAnsi="Calibri Light" w:cs="Calibri Light"/>
          <w:sz w:val="22"/>
          <w:szCs w:val="22"/>
        </w:rPr>
        <w:t>.</w:t>
      </w:r>
    </w:p>
    <w:p w14:paraId="75589937" w14:textId="26A1A63A" w:rsidR="00ED5FDE" w:rsidRPr="008B7EE0" w:rsidRDefault="00436BAC" w:rsidP="001B075F">
      <w:pPr>
        <w:pStyle w:val="ListParagraph"/>
        <w:numPr>
          <w:ilvl w:val="0"/>
          <w:numId w:val="20"/>
        </w:numPr>
        <w:spacing w:after="80" w:line="276" w:lineRule="auto"/>
        <w:jc w:val="both"/>
        <w:rPr>
          <w:rFonts w:ascii="Calibri Light" w:hAnsi="Calibri Light" w:cs="Calibri Light"/>
          <w:sz w:val="22"/>
          <w:szCs w:val="22"/>
        </w:rPr>
      </w:pPr>
      <w:r w:rsidRPr="008B7EE0">
        <w:rPr>
          <w:rFonts w:ascii="Calibri Light" w:hAnsi="Calibri Light" w:cs="Calibri Light"/>
          <w:sz w:val="22"/>
          <w:szCs w:val="22"/>
        </w:rPr>
        <w:t xml:space="preserve">Bidders passing the Qualifying </w:t>
      </w:r>
      <w:r w:rsidR="00365320">
        <w:rPr>
          <w:rFonts w:ascii="Calibri Light" w:hAnsi="Calibri Light" w:cs="Calibri Light"/>
          <w:sz w:val="22"/>
          <w:szCs w:val="22"/>
        </w:rPr>
        <w:t>C</w:t>
      </w:r>
      <w:r w:rsidRPr="008B7EE0">
        <w:rPr>
          <w:rFonts w:ascii="Calibri Light" w:hAnsi="Calibri Light" w:cs="Calibri Light"/>
          <w:sz w:val="22"/>
          <w:szCs w:val="22"/>
        </w:rPr>
        <w:t xml:space="preserve">riteria will then be evaluated against the Technical Evaluation </w:t>
      </w:r>
      <w:r w:rsidR="00365320">
        <w:rPr>
          <w:rFonts w:ascii="Calibri Light" w:hAnsi="Calibri Light" w:cs="Calibri Light"/>
          <w:sz w:val="22"/>
          <w:szCs w:val="22"/>
        </w:rPr>
        <w:t>C</w:t>
      </w:r>
      <w:r w:rsidRPr="008B7EE0">
        <w:rPr>
          <w:rFonts w:ascii="Calibri Light" w:hAnsi="Calibri Light" w:cs="Calibri Light"/>
          <w:sz w:val="22"/>
          <w:szCs w:val="22"/>
        </w:rPr>
        <w:t>riteria in section 3.5.1</w:t>
      </w:r>
      <w:r w:rsidR="00ED5FDE" w:rsidRPr="008B7EE0">
        <w:rPr>
          <w:rFonts w:ascii="Calibri Light" w:hAnsi="Calibri Light" w:cs="Calibri Light"/>
          <w:sz w:val="22"/>
          <w:szCs w:val="22"/>
        </w:rPr>
        <w:t xml:space="preserve">. Proposals must meet </w:t>
      </w:r>
      <w:r w:rsidR="00312821" w:rsidRPr="008B7EE0">
        <w:rPr>
          <w:rFonts w:ascii="Calibri Light" w:hAnsi="Calibri Light" w:cs="Calibri Light"/>
          <w:sz w:val="22"/>
          <w:szCs w:val="22"/>
        </w:rPr>
        <w:t xml:space="preserve">the minimum threshold defined in Section </w:t>
      </w:r>
      <w:r w:rsidR="001C0DB9" w:rsidRPr="008B7EE0">
        <w:rPr>
          <w:rFonts w:ascii="Calibri Light" w:hAnsi="Calibri Light" w:cs="Calibri Light"/>
          <w:sz w:val="22"/>
          <w:szCs w:val="22"/>
        </w:rPr>
        <w:t>3.5.1</w:t>
      </w:r>
      <w:r w:rsidR="00365320">
        <w:rPr>
          <w:rFonts w:ascii="Calibri Light" w:hAnsi="Calibri Light" w:cs="Calibri Light"/>
          <w:sz w:val="22"/>
          <w:szCs w:val="22"/>
        </w:rPr>
        <w:t>,</w:t>
      </w:r>
      <w:r w:rsidR="001C0DB9" w:rsidRPr="008B7EE0">
        <w:rPr>
          <w:rFonts w:ascii="Calibri Light" w:hAnsi="Calibri Light" w:cs="Calibri Light"/>
          <w:sz w:val="22"/>
          <w:szCs w:val="22"/>
        </w:rPr>
        <w:t xml:space="preserve"> “Technical and Sustainability</w:t>
      </w:r>
      <w:r w:rsidR="0094776E" w:rsidRPr="008B7EE0">
        <w:rPr>
          <w:rFonts w:ascii="Calibri Light" w:hAnsi="Calibri Light" w:cs="Calibri Light"/>
          <w:sz w:val="22"/>
          <w:szCs w:val="22"/>
        </w:rPr>
        <w:t xml:space="preserve"> Evaluation Criteria</w:t>
      </w:r>
      <w:r w:rsidR="00365320">
        <w:rPr>
          <w:rFonts w:ascii="Calibri Light" w:hAnsi="Calibri Light" w:cs="Calibri Light"/>
          <w:sz w:val="22"/>
          <w:szCs w:val="22"/>
        </w:rPr>
        <w:t>”</w:t>
      </w:r>
      <w:r w:rsidR="0094776E" w:rsidRPr="008B7EE0">
        <w:rPr>
          <w:rFonts w:ascii="Calibri Light" w:hAnsi="Calibri Light" w:cs="Calibri Light"/>
          <w:sz w:val="22"/>
          <w:szCs w:val="22"/>
        </w:rPr>
        <w:t xml:space="preserve">. </w:t>
      </w:r>
      <w:r w:rsidR="001C0DB9" w:rsidRPr="008B7EE0">
        <w:rPr>
          <w:rFonts w:ascii="Calibri Light" w:hAnsi="Calibri Light" w:cs="Calibri Light"/>
          <w:sz w:val="22"/>
          <w:szCs w:val="22"/>
        </w:rPr>
        <w:t xml:space="preserve"> </w:t>
      </w:r>
    </w:p>
    <w:p w14:paraId="303E7941" w14:textId="4BEA0CC0" w:rsidR="00ED5FDE" w:rsidRPr="008B7EE0" w:rsidRDefault="00ED5FDE" w:rsidP="001B075F">
      <w:pPr>
        <w:pStyle w:val="ListParagraph"/>
        <w:numPr>
          <w:ilvl w:val="0"/>
          <w:numId w:val="20"/>
        </w:numPr>
        <w:spacing w:after="80" w:line="276" w:lineRule="auto"/>
        <w:jc w:val="both"/>
        <w:rPr>
          <w:rFonts w:ascii="Calibri Light" w:hAnsi="Calibri Light" w:cs="Calibri Light"/>
          <w:sz w:val="22"/>
          <w:szCs w:val="22"/>
        </w:rPr>
      </w:pPr>
      <w:r w:rsidRPr="008B7EE0">
        <w:rPr>
          <w:rFonts w:ascii="Calibri Light" w:hAnsi="Calibri Light" w:cs="Calibri Light"/>
          <w:sz w:val="22"/>
          <w:szCs w:val="22"/>
        </w:rPr>
        <w:t xml:space="preserve">Bidders passing the minimum </w:t>
      </w:r>
      <w:r w:rsidR="00365320">
        <w:rPr>
          <w:rFonts w:ascii="Calibri Light" w:hAnsi="Calibri Light" w:cs="Calibri Light"/>
          <w:sz w:val="22"/>
          <w:szCs w:val="22"/>
        </w:rPr>
        <w:t>t</w:t>
      </w:r>
      <w:r w:rsidRPr="008B7EE0">
        <w:rPr>
          <w:rFonts w:ascii="Calibri Light" w:hAnsi="Calibri Light" w:cs="Calibri Light"/>
          <w:sz w:val="22"/>
          <w:szCs w:val="22"/>
        </w:rPr>
        <w:t xml:space="preserve">echnical score will then be evaluated against the Financial Evaluation </w:t>
      </w:r>
      <w:r w:rsidR="00365320">
        <w:rPr>
          <w:rFonts w:ascii="Calibri Light" w:hAnsi="Calibri Light" w:cs="Calibri Light"/>
          <w:sz w:val="22"/>
          <w:szCs w:val="22"/>
        </w:rPr>
        <w:t>C</w:t>
      </w:r>
      <w:r w:rsidRPr="008B7EE0">
        <w:rPr>
          <w:rFonts w:ascii="Calibri Light" w:hAnsi="Calibri Light" w:cs="Calibri Light"/>
          <w:sz w:val="22"/>
          <w:szCs w:val="22"/>
        </w:rPr>
        <w:t xml:space="preserve">riteria </w:t>
      </w:r>
      <w:r w:rsidR="00634535" w:rsidRPr="008B7EE0">
        <w:rPr>
          <w:rFonts w:ascii="Calibri Light" w:hAnsi="Calibri Light" w:cs="Calibri Light"/>
          <w:sz w:val="22"/>
          <w:szCs w:val="22"/>
        </w:rPr>
        <w:t>in Section 3.5.2. The maximum number of financial evaluation points will be allocated to the</w:t>
      </w:r>
      <w:r w:rsidR="0025683B" w:rsidRPr="008B7EE0">
        <w:rPr>
          <w:rFonts w:ascii="Calibri Light" w:hAnsi="Calibri Light" w:cs="Calibri Light"/>
          <w:sz w:val="22"/>
          <w:szCs w:val="22"/>
        </w:rPr>
        <w:t xml:space="preserve"> lowest priced </w:t>
      </w:r>
      <w:r w:rsidR="00365320">
        <w:rPr>
          <w:rFonts w:ascii="Calibri Light" w:hAnsi="Calibri Light" w:cs="Calibri Light"/>
          <w:sz w:val="22"/>
          <w:szCs w:val="22"/>
        </w:rPr>
        <w:t>F</w:t>
      </w:r>
      <w:r w:rsidR="0025683B" w:rsidRPr="008B7EE0">
        <w:rPr>
          <w:rFonts w:ascii="Calibri Light" w:hAnsi="Calibri Light" w:cs="Calibri Light"/>
          <w:sz w:val="22"/>
          <w:szCs w:val="22"/>
        </w:rPr>
        <w:t xml:space="preserve">inancial </w:t>
      </w:r>
      <w:r w:rsidR="00365320">
        <w:rPr>
          <w:rFonts w:ascii="Calibri Light" w:hAnsi="Calibri Light" w:cs="Calibri Light"/>
          <w:sz w:val="22"/>
          <w:szCs w:val="22"/>
        </w:rPr>
        <w:t>P</w:t>
      </w:r>
      <w:r w:rsidR="0025683B" w:rsidRPr="008B7EE0">
        <w:rPr>
          <w:rFonts w:ascii="Calibri Light" w:hAnsi="Calibri Light" w:cs="Calibri Light"/>
          <w:sz w:val="22"/>
          <w:szCs w:val="22"/>
        </w:rPr>
        <w:t>roposal. Financial Proposals from other bidders will receive points in reverse proportion according to the following formula: [</w:t>
      </w:r>
      <w:r w:rsidR="00365320">
        <w:rPr>
          <w:rFonts w:ascii="Calibri Light" w:hAnsi="Calibri Light" w:cs="Calibri Light"/>
          <w:sz w:val="22"/>
          <w:szCs w:val="22"/>
        </w:rPr>
        <w:t>m</w:t>
      </w:r>
      <w:r w:rsidR="004B1F09" w:rsidRPr="008B7EE0">
        <w:rPr>
          <w:rFonts w:ascii="Calibri Light" w:hAnsi="Calibri Light" w:cs="Calibri Light"/>
          <w:sz w:val="22"/>
          <w:szCs w:val="22"/>
        </w:rPr>
        <w:t>aximum number of points for the Financial Proposal] x [</w:t>
      </w:r>
      <w:r w:rsidR="00365320">
        <w:rPr>
          <w:rFonts w:ascii="Calibri Light" w:hAnsi="Calibri Light" w:cs="Calibri Light"/>
          <w:sz w:val="22"/>
          <w:szCs w:val="22"/>
        </w:rPr>
        <w:t>l</w:t>
      </w:r>
      <w:r w:rsidR="004B1F09" w:rsidRPr="008B7EE0">
        <w:rPr>
          <w:rFonts w:ascii="Calibri Light" w:hAnsi="Calibri Light" w:cs="Calibri Light"/>
          <w:sz w:val="22"/>
          <w:szCs w:val="22"/>
        </w:rPr>
        <w:t>owest price] / [</w:t>
      </w:r>
      <w:r w:rsidR="00365320">
        <w:rPr>
          <w:rFonts w:ascii="Calibri Light" w:hAnsi="Calibri Light" w:cs="Calibri Light"/>
          <w:sz w:val="22"/>
          <w:szCs w:val="22"/>
        </w:rPr>
        <w:t>p</w:t>
      </w:r>
      <w:r w:rsidR="004B1F09" w:rsidRPr="008B7EE0">
        <w:rPr>
          <w:rFonts w:ascii="Calibri Light" w:hAnsi="Calibri Light" w:cs="Calibri Light"/>
          <w:sz w:val="22"/>
          <w:szCs w:val="22"/>
        </w:rPr>
        <w:t xml:space="preserve">rice of </w:t>
      </w:r>
      <w:r w:rsidR="00365320">
        <w:rPr>
          <w:rFonts w:ascii="Calibri Light" w:hAnsi="Calibri Light" w:cs="Calibri Light"/>
          <w:sz w:val="22"/>
          <w:szCs w:val="22"/>
        </w:rPr>
        <w:t>P</w:t>
      </w:r>
      <w:r w:rsidR="004B1F09" w:rsidRPr="008B7EE0">
        <w:rPr>
          <w:rFonts w:ascii="Calibri Light" w:hAnsi="Calibri Light" w:cs="Calibri Light"/>
          <w:sz w:val="22"/>
          <w:szCs w:val="22"/>
        </w:rPr>
        <w:t>roposal being evaluated]</w:t>
      </w:r>
      <w:r w:rsidR="00365320">
        <w:rPr>
          <w:rFonts w:ascii="Calibri Light" w:hAnsi="Calibri Light" w:cs="Calibri Light"/>
          <w:sz w:val="22"/>
          <w:szCs w:val="22"/>
        </w:rPr>
        <w:t>.</w:t>
      </w:r>
    </w:p>
    <w:p w14:paraId="774FE718" w14:textId="2201FA88" w:rsidR="00071F61" w:rsidRPr="00C3174B" w:rsidRDefault="0082166B" w:rsidP="00CB53C5">
      <w:pPr>
        <w:pStyle w:val="Heading2"/>
      </w:pPr>
      <w:r>
        <w:t>Two</w:t>
      </w:r>
      <w:r w:rsidR="00071F61">
        <w:t>-Envelope System</w:t>
      </w:r>
    </w:p>
    <w:p w14:paraId="4F618425" w14:textId="03BFDB83" w:rsidR="00071F61" w:rsidRDefault="00071F61" w:rsidP="00AB36D8">
      <w:pPr>
        <w:spacing w:after="80" w:line="276" w:lineRule="auto"/>
        <w:jc w:val="both"/>
        <w:rPr>
          <w:rFonts w:ascii="Calibri Light" w:hAnsi="Calibri Light" w:cs="Calibri Light"/>
        </w:rPr>
      </w:pPr>
      <w:r w:rsidRPr="72F226BC">
        <w:rPr>
          <w:rFonts w:ascii="Calibri Light" w:hAnsi="Calibri Light" w:cs="Calibri Light"/>
        </w:rPr>
        <w:t xml:space="preserve">Members of </w:t>
      </w:r>
      <w:r w:rsidR="004B2409" w:rsidRPr="72F226BC">
        <w:rPr>
          <w:rFonts w:ascii="Calibri Light" w:hAnsi="Calibri Light" w:cs="Calibri Light"/>
        </w:rPr>
        <w:t>the technical</w:t>
      </w:r>
      <w:r w:rsidRPr="72F226BC">
        <w:rPr>
          <w:rFonts w:ascii="Calibri Light" w:hAnsi="Calibri Light" w:cs="Calibri Light"/>
        </w:rPr>
        <w:t xml:space="preserve"> </w:t>
      </w:r>
      <w:r w:rsidR="00211305" w:rsidRPr="72F226BC">
        <w:rPr>
          <w:rFonts w:ascii="Calibri Light" w:hAnsi="Calibri Light" w:cs="Calibri Light"/>
        </w:rPr>
        <w:t>evaluation</w:t>
      </w:r>
      <w:r w:rsidRPr="72F226BC">
        <w:rPr>
          <w:rFonts w:ascii="Calibri Light" w:hAnsi="Calibri Light" w:cs="Calibri Light"/>
        </w:rPr>
        <w:t xml:space="preserve"> </w:t>
      </w:r>
      <w:r w:rsidR="00211305" w:rsidRPr="72F226BC">
        <w:rPr>
          <w:rFonts w:ascii="Calibri Light" w:hAnsi="Calibri Light" w:cs="Calibri Light"/>
        </w:rPr>
        <w:t>c</w:t>
      </w:r>
      <w:r w:rsidRPr="72F226BC">
        <w:rPr>
          <w:rFonts w:ascii="Calibri Light" w:hAnsi="Calibri Light" w:cs="Calibri Light"/>
        </w:rPr>
        <w:t>ommittee will score each Proposal based on the weighted Technical Criteria listed below</w:t>
      </w:r>
      <w:r w:rsidR="00145386">
        <w:rPr>
          <w:rFonts w:ascii="Calibri Light" w:hAnsi="Calibri Light" w:cs="Calibri Light"/>
        </w:rPr>
        <w:t xml:space="preserve"> (Section 3.4)</w:t>
      </w:r>
      <w:r w:rsidRPr="72F226BC">
        <w:rPr>
          <w:rFonts w:ascii="Calibri Light" w:hAnsi="Calibri Light" w:cs="Calibri Light"/>
        </w:rPr>
        <w:t xml:space="preserve">. Proposals will then be ranked according to their </w:t>
      </w:r>
      <w:r w:rsidR="00C52150" w:rsidRPr="72F226BC">
        <w:rPr>
          <w:rFonts w:ascii="Calibri Light" w:hAnsi="Calibri Light" w:cs="Calibri Light"/>
        </w:rPr>
        <w:t xml:space="preserve">technical </w:t>
      </w:r>
      <w:r w:rsidRPr="72F226BC">
        <w:rPr>
          <w:rFonts w:ascii="Calibri Light" w:hAnsi="Calibri Light" w:cs="Calibri Light"/>
        </w:rPr>
        <w:t xml:space="preserve">scores. </w:t>
      </w:r>
      <w:r w:rsidR="00AC1258" w:rsidRPr="72F226BC">
        <w:rPr>
          <w:rFonts w:ascii="Calibri Light" w:hAnsi="Calibri Light" w:cs="Calibri Light"/>
        </w:rPr>
        <w:t xml:space="preserve">Proposals </w:t>
      </w:r>
      <w:r w:rsidR="00873970" w:rsidRPr="72F226BC">
        <w:rPr>
          <w:rFonts w:ascii="Calibri Light" w:hAnsi="Calibri Light" w:cs="Calibri Light"/>
        </w:rPr>
        <w:t>that</w:t>
      </w:r>
      <w:r w:rsidR="003B251D" w:rsidRPr="72F226BC">
        <w:rPr>
          <w:rFonts w:ascii="Calibri Light" w:hAnsi="Calibri Light" w:cs="Calibri Light"/>
        </w:rPr>
        <w:t xml:space="preserve"> meet the</w:t>
      </w:r>
      <w:r w:rsidR="008A4A16" w:rsidRPr="72F226BC">
        <w:rPr>
          <w:rFonts w:ascii="Calibri Light" w:hAnsi="Calibri Light" w:cs="Calibri Light"/>
        </w:rPr>
        <w:t xml:space="preserve"> </w:t>
      </w:r>
      <w:r w:rsidR="00606D1C" w:rsidRPr="72F226BC">
        <w:rPr>
          <w:rFonts w:ascii="Calibri Light" w:hAnsi="Calibri Light" w:cs="Calibri Light"/>
        </w:rPr>
        <w:t>required technical minimum</w:t>
      </w:r>
      <w:r w:rsidR="008A4A16" w:rsidRPr="72F226BC">
        <w:rPr>
          <w:rFonts w:ascii="Calibri Light" w:hAnsi="Calibri Light" w:cs="Calibri Light"/>
        </w:rPr>
        <w:t xml:space="preserve"> shall </w:t>
      </w:r>
      <w:r w:rsidR="00CD547D" w:rsidRPr="72F226BC">
        <w:rPr>
          <w:rFonts w:ascii="Calibri Light" w:hAnsi="Calibri Light" w:cs="Calibri Light"/>
        </w:rPr>
        <w:t xml:space="preserve">then </w:t>
      </w:r>
      <w:r w:rsidR="008A4A16" w:rsidRPr="72F226BC">
        <w:rPr>
          <w:rFonts w:ascii="Calibri Light" w:hAnsi="Calibri Light" w:cs="Calibri Light"/>
        </w:rPr>
        <w:t>be progressed to the financial evaluation stage</w:t>
      </w:r>
      <w:r w:rsidR="00CD547D" w:rsidRPr="72F226BC">
        <w:rPr>
          <w:rFonts w:ascii="Calibri Light" w:hAnsi="Calibri Light" w:cs="Calibri Light"/>
        </w:rPr>
        <w:t xml:space="preserve"> where</w:t>
      </w:r>
      <w:r w:rsidR="00BC3C87" w:rsidRPr="72F226BC">
        <w:rPr>
          <w:rFonts w:ascii="Calibri Light" w:hAnsi="Calibri Light" w:cs="Calibri Light"/>
        </w:rPr>
        <w:t>by</w:t>
      </w:r>
      <w:r w:rsidR="00CD547D" w:rsidRPr="72F226BC">
        <w:rPr>
          <w:rFonts w:ascii="Calibri Light" w:hAnsi="Calibri Light" w:cs="Calibri Light"/>
        </w:rPr>
        <w:t xml:space="preserve"> </w:t>
      </w:r>
      <w:r w:rsidR="006A77B6" w:rsidRPr="72F226BC">
        <w:rPr>
          <w:rFonts w:ascii="Calibri Light" w:hAnsi="Calibri Light" w:cs="Calibri Light"/>
        </w:rPr>
        <w:t xml:space="preserve">different </w:t>
      </w:r>
      <w:r w:rsidRPr="72F226BC">
        <w:rPr>
          <w:rFonts w:ascii="Calibri Light" w:hAnsi="Calibri Light" w:cs="Calibri Light"/>
        </w:rPr>
        <w:t xml:space="preserve">members of the </w:t>
      </w:r>
      <w:r w:rsidR="00A859FE" w:rsidRPr="72F226BC">
        <w:rPr>
          <w:rFonts w:ascii="Calibri Light" w:hAnsi="Calibri Light" w:cs="Calibri Light"/>
        </w:rPr>
        <w:t>t</w:t>
      </w:r>
      <w:r w:rsidRPr="72F226BC">
        <w:rPr>
          <w:rFonts w:ascii="Calibri Light" w:hAnsi="Calibri Light" w:cs="Calibri Light"/>
        </w:rPr>
        <w:t xml:space="preserve">ender </w:t>
      </w:r>
      <w:r w:rsidR="00A859FE" w:rsidRPr="72F226BC">
        <w:rPr>
          <w:rFonts w:ascii="Calibri Light" w:hAnsi="Calibri Light" w:cs="Calibri Light"/>
        </w:rPr>
        <w:t>e</w:t>
      </w:r>
      <w:r w:rsidRPr="72F226BC">
        <w:rPr>
          <w:rFonts w:ascii="Calibri Light" w:hAnsi="Calibri Light" w:cs="Calibri Light"/>
        </w:rPr>
        <w:t xml:space="preserve">valuation </w:t>
      </w:r>
      <w:r w:rsidR="00A859FE" w:rsidRPr="72F226BC">
        <w:rPr>
          <w:rFonts w:ascii="Calibri Light" w:hAnsi="Calibri Light" w:cs="Calibri Light"/>
        </w:rPr>
        <w:t>c</w:t>
      </w:r>
      <w:r w:rsidRPr="72F226BC">
        <w:rPr>
          <w:rFonts w:ascii="Calibri Light" w:hAnsi="Calibri Light" w:cs="Calibri Light"/>
        </w:rPr>
        <w:t xml:space="preserve">ommittee </w:t>
      </w:r>
      <w:r w:rsidR="00A87B6A" w:rsidRPr="72F226BC">
        <w:rPr>
          <w:rFonts w:ascii="Calibri Light" w:hAnsi="Calibri Light" w:cs="Calibri Light"/>
        </w:rPr>
        <w:t>shall</w:t>
      </w:r>
      <w:r w:rsidRPr="72F226BC">
        <w:rPr>
          <w:rFonts w:ascii="Calibri Light" w:hAnsi="Calibri Light" w:cs="Calibri Light"/>
        </w:rPr>
        <w:t xml:space="preserve"> </w:t>
      </w:r>
      <w:r w:rsidR="0095748E" w:rsidRPr="72F226BC">
        <w:rPr>
          <w:rFonts w:ascii="Calibri Light" w:hAnsi="Calibri Light" w:cs="Calibri Light"/>
        </w:rPr>
        <w:t xml:space="preserve">conduct an </w:t>
      </w:r>
      <w:r w:rsidRPr="72F226BC">
        <w:rPr>
          <w:rFonts w:ascii="Calibri Light" w:hAnsi="Calibri Light" w:cs="Calibri Light"/>
        </w:rPr>
        <w:t>assess</w:t>
      </w:r>
      <w:r w:rsidR="0095748E" w:rsidRPr="72F226BC">
        <w:rPr>
          <w:rFonts w:ascii="Calibri Light" w:hAnsi="Calibri Light" w:cs="Calibri Light"/>
        </w:rPr>
        <w:t xml:space="preserve">ment </w:t>
      </w:r>
      <w:r w:rsidRPr="72F226BC">
        <w:rPr>
          <w:rFonts w:ascii="Calibri Light" w:hAnsi="Calibri Light" w:cs="Calibri Light"/>
        </w:rPr>
        <w:t xml:space="preserve">based on the weighted Financial </w:t>
      </w:r>
      <w:r w:rsidRPr="72F226BC">
        <w:rPr>
          <w:rFonts w:ascii="Calibri Light" w:hAnsi="Calibri Light" w:cs="Calibri Light"/>
        </w:rPr>
        <w:lastRenderedPageBreak/>
        <w:t xml:space="preserve">Criteria </w:t>
      </w:r>
      <w:r w:rsidR="00A87B6A" w:rsidRPr="72F226BC">
        <w:rPr>
          <w:rFonts w:ascii="Calibri Light" w:hAnsi="Calibri Light" w:cs="Calibri Light"/>
        </w:rPr>
        <w:t xml:space="preserve">shown </w:t>
      </w:r>
      <w:r w:rsidRPr="72F226BC">
        <w:rPr>
          <w:rFonts w:ascii="Calibri Light" w:hAnsi="Calibri Light" w:cs="Calibri Light"/>
        </w:rPr>
        <w:t xml:space="preserve">below. Collectively the </w:t>
      </w:r>
      <w:r w:rsidR="00C02483" w:rsidRPr="72F226BC">
        <w:rPr>
          <w:rFonts w:ascii="Calibri Light" w:hAnsi="Calibri Light" w:cs="Calibri Light"/>
        </w:rPr>
        <w:t>tender evaluation committee</w:t>
      </w:r>
      <w:r w:rsidRPr="72F226BC">
        <w:rPr>
          <w:rFonts w:ascii="Calibri Light" w:hAnsi="Calibri Light" w:cs="Calibri Light"/>
        </w:rPr>
        <w:t xml:space="preserve"> will then </w:t>
      </w:r>
      <w:r w:rsidR="0095748E" w:rsidRPr="72F226BC">
        <w:rPr>
          <w:rFonts w:ascii="Calibri Light" w:hAnsi="Calibri Light" w:cs="Calibri Light"/>
        </w:rPr>
        <w:t xml:space="preserve">determine </w:t>
      </w:r>
      <w:r w:rsidRPr="72F226BC">
        <w:rPr>
          <w:rFonts w:ascii="Calibri Light" w:hAnsi="Calibri Light" w:cs="Calibri Light"/>
        </w:rPr>
        <w:t>which Proposals to shortlist</w:t>
      </w:r>
      <w:r w:rsidR="00211305" w:rsidRPr="72F226BC">
        <w:rPr>
          <w:rFonts w:ascii="Calibri Light" w:hAnsi="Calibri Light" w:cs="Calibri Light"/>
        </w:rPr>
        <w:t>/select</w:t>
      </w:r>
      <w:r w:rsidRPr="72F226BC">
        <w:rPr>
          <w:rFonts w:ascii="Calibri Light" w:hAnsi="Calibri Light" w:cs="Calibri Light"/>
        </w:rPr>
        <w:t xml:space="preserve"> based on best value</w:t>
      </w:r>
      <w:r w:rsidR="009417AF">
        <w:rPr>
          <w:rFonts w:ascii="Calibri Light" w:hAnsi="Calibri Light" w:cs="Calibri Light"/>
        </w:rPr>
        <w:t xml:space="preserve"> </w:t>
      </w:r>
      <w:r w:rsidRPr="72F226BC">
        <w:rPr>
          <w:rFonts w:ascii="Calibri Light" w:hAnsi="Calibri Light" w:cs="Calibri Light"/>
        </w:rPr>
        <w:t>for</w:t>
      </w:r>
      <w:r w:rsidR="009417AF">
        <w:rPr>
          <w:rFonts w:ascii="Calibri Light" w:hAnsi="Calibri Light" w:cs="Calibri Light"/>
        </w:rPr>
        <w:t xml:space="preserve"> </w:t>
      </w:r>
      <w:r w:rsidRPr="72F226BC">
        <w:rPr>
          <w:rFonts w:ascii="Calibri Light" w:hAnsi="Calibri Light" w:cs="Calibri Light"/>
        </w:rPr>
        <w:t>money over the whole-of-life of the Contract.</w:t>
      </w:r>
    </w:p>
    <w:p w14:paraId="6CF512A8" w14:textId="6BC24752" w:rsidR="00147D69" w:rsidRPr="00C3174B" w:rsidRDefault="00147D69" w:rsidP="009207B7">
      <w:pPr>
        <w:pStyle w:val="Heading2"/>
      </w:pPr>
      <w:r>
        <w:t>Qualifying Criteria</w:t>
      </w:r>
    </w:p>
    <w:p w14:paraId="10D9A375" w14:textId="4969E0B7" w:rsidR="00147D69" w:rsidRDefault="00147D69" w:rsidP="00151667">
      <w:pPr>
        <w:spacing w:after="80" w:line="276" w:lineRule="auto"/>
        <w:jc w:val="both"/>
        <w:rPr>
          <w:rFonts w:ascii="Calibri Light" w:hAnsi="Calibri Light" w:cs="Calibri Light"/>
        </w:rPr>
      </w:pPr>
      <w:r w:rsidRPr="000C3D82">
        <w:rPr>
          <w:rFonts w:ascii="Calibri Light" w:hAnsi="Calibri Light" w:cs="Calibri Light"/>
        </w:rPr>
        <w:t xml:space="preserve">Each Proposal must meet </w:t>
      </w:r>
      <w:proofErr w:type="gramStart"/>
      <w:r w:rsidRPr="000C3D82">
        <w:rPr>
          <w:rFonts w:ascii="Calibri Light" w:hAnsi="Calibri Light" w:cs="Calibri Light"/>
        </w:rPr>
        <w:t>all of</w:t>
      </w:r>
      <w:proofErr w:type="gramEnd"/>
      <w:r w:rsidRPr="000C3D82">
        <w:rPr>
          <w:rFonts w:ascii="Calibri Light" w:hAnsi="Calibri Light" w:cs="Calibri Light"/>
        </w:rPr>
        <w:t xml:space="preserve"> the following </w:t>
      </w:r>
      <w:r w:rsidR="00BA3DCE">
        <w:rPr>
          <w:rFonts w:ascii="Calibri Light" w:hAnsi="Calibri Light" w:cs="Calibri Light"/>
        </w:rPr>
        <w:t>Q</w:t>
      </w:r>
      <w:r w:rsidR="00F3275C">
        <w:rPr>
          <w:rFonts w:ascii="Calibri Light" w:hAnsi="Calibri Light" w:cs="Calibri Light"/>
        </w:rPr>
        <w:t>ualifying</w:t>
      </w:r>
      <w:r w:rsidR="00CD21A8">
        <w:rPr>
          <w:rFonts w:ascii="Calibri Light" w:hAnsi="Calibri Light" w:cs="Calibri Light"/>
        </w:rPr>
        <w:t xml:space="preserve"> </w:t>
      </w:r>
      <w:r w:rsidR="00BA3DCE">
        <w:rPr>
          <w:rFonts w:ascii="Calibri Light" w:hAnsi="Calibri Light" w:cs="Calibri Light"/>
        </w:rPr>
        <w:t>C</w:t>
      </w:r>
      <w:r w:rsidR="00CD21A8">
        <w:rPr>
          <w:rFonts w:ascii="Calibri Light" w:hAnsi="Calibri Light" w:cs="Calibri Light"/>
        </w:rPr>
        <w:t>riteria</w:t>
      </w:r>
      <w:r w:rsidRPr="000C3D82">
        <w:rPr>
          <w:rFonts w:ascii="Calibri Light" w:hAnsi="Calibri Light" w:cs="Calibri Light"/>
        </w:rPr>
        <w:t xml:space="preserve">. Proposals which fail to meet one or more will be </w:t>
      </w:r>
      <w:r w:rsidR="00F463D7">
        <w:rPr>
          <w:rFonts w:ascii="Calibri Light" w:hAnsi="Calibri Light" w:cs="Calibri Light"/>
        </w:rPr>
        <w:t>excluded</w:t>
      </w:r>
      <w:r w:rsidR="00171839">
        <w:rPr>
          <w:rFonts w:ascii="Calibri Light" w:hAnsi="Calibri Light" w:cs="Calibri Light"/>
        </w:rPr>
        <w:t xml:space="preserve"> </w:t>
      </w:r>
      <w:r w:rsidRPr="000C3D82">
        <w:rPr>
          <w:rFonts w:ascii="Calibri Light" w:hAnsi="Calibri Light" w:cs="Calibri Light"/>
        </w:rPr>
        <w:t>from further consideration.</w:t>
      </w:r>
    </w:p>
    <w:p w14:paraId="2383EA5D" w14:textId="6CC22307" w:rsidR="0053610A" w:rsidRDefault="00587334" w:rsidP="00151667">
      <w:pPr>
        <w:spacing w:after="80" w:line="276" w:lineRule="auto"/>
        <w:jc w:val="both"/>
        <w:rPr>
          <w:rFonts w:ascii="Calibri Light" w:hAnsi="Calibri Light" w:cs="Calibri Light"/>
          <w:highlight w:val="yellow"/>
        </w:rPr>
      </w:pPr>
      <w:r>
        <w:rPr>
          <w:rFonts w:ascii="Calibri Light" w:hAnsi="Calibri Light" w:cs="Calibri Light"/>
        </w:rPr>
        <w:t>Bidders</w:t>
      </w:r>
      <w:r w:rsidR="00147D69" w:rsidRPr="000C3D82">
        <w:rPr>
          <w:rFonts w:ascii="Calibri Light" w:hAnsi="Calibri Light" w:cs="Calibri Light"/>
        </w:rPr>
        <w:t xml:space="preserve"> who are unable to meet all </w:t>
      </w:r>
      <w:r w:rsidR="00CD21A8">
        <w:rPr>
          <w:rFonts w:ascii="Calibri Light" w:hAnsi="Calibri Light" w:cs="Calibri Light"/>
        </w:rPr>
        <w:t xml:space="preserve">the </w:t>
      </w:r>
      <w:r w:rsidR="00BA3DCE">
        <w:rPr>
          <w:rFonts w:ascii="Calibri Light" w:hAnsi="Calibri Light" w:cs="Calibri Light"/>
        </w:rPr>
        <w:t>Q</w:t>
      </w:r>
      <w:r w:rsidR="00CD21A8">
        <w:rPr>
          <w:rFonts w:ascii="Calibri Light" w:hAnsi="Calibri Light" w:cs="Calibri Light"/>
        </w:rPr>
        <w:t xml:space="preserve">ualifying </w:t>
      </w:r>
      <w:r w:rsidR="00BA3DCE">
        <w:rPr>
          <w:rFonts w:ascii="Calibri Light" w:hAnsi="Calibri Light" w:cs="Calibri Light"/>
        </w:rPr>
        <w:t>C</w:t>
      </w:r>
      <w:r w:rsidR="00CD21A8">
        <w:rPr>
          <w:rFonts w:ascii="Calibri Light" w:hAnsi="Calibri Light" w:cs="Calibri Light"/>
        </w:rPr>
        <w:t>riteria</w:t>
      </w:r>
      <w:r w:rsidR="00147D69" w:rsidRPr="000C3D82">
        <w:rPr>
          <w:rFonts w:ascii="Calibri Light" w:hAnsi="Calibri Light" w:cs="Calibri Light"/>
        </w:rPr>
        <w:t xml:space="preserve"> should conclude that they will not benefit from submitting a Proposal.</w:t>
      </w:r>
      <w:r w:rsidR="00F36AB5">
        <w:rPr>
          <w:rFonts w:ascii="Calibri Light" w:hAnsi="Calibri Light" w:cs="Calibri Light"/>
        </w:rPr>
        <w:t xml:space="preserve"> </w:t>
      </w:r>
      <w:r w:rsidR="00880ADC">
        <w:rPr>
          <w:rFonts w:ascii="Calibri Light" w:hAnsi="Calibri Light" w:cs="Calibri Light"/>
        </w:rPr>
        <w:t xml:space="preserve">The </w:t>
      </w:r>
      <w:r w:rsidR="00BA3DCE">
        <w:rPr>
          <w:rFonts w:ascii="Calibri Light" w:hAnsi="Calibri Light" w:cs="Calibri Light"/>
        </w:rPr>
        <w:t>Q</w:t>
      </w:r>
      <w:r w:rsidR="00880ADC">
        <w:rPr>
          <w:rFonts w:ascii="Calibri Light" w:hAnsi="Calibri Light" w:cs="Calibri Light"/>
        </w:rPr>
        <w:t xml:space="preserve">ualifying </w:t>
      </w:r>
      <w:r w:rsidR="00BA3DCE">
        <w:rPr>
          <w:rFonts w:ascii="Calibri Light" w:hAnsi="Calibri Light" w:cs="Calibri Light"/>
        </w:rPr>
        <w:t>C</w:t>
      </w:r>
      <w:r w:rsidR="00880ADC">
        <w:rPr>
          <w:rFonts w:ascii="Calibri Light" w:hAnsi="Calibri Light" w:cs="Calibri Light"/>
        </w:rPr>
        <w:t>riteria for this procurement are:</w:t>
      </w:r>
      <w:r w:rsidR="00E34492" w:rsidRPr="00E34492">
        <w:rPr>
          <w:rFonts w:ascii="Calibri Light" w:hAnsi="Calibri Light" w:cs="Calibri Light"/>
          <w:highlight w:val="yellow"/>
        </w:rPr>
        <w:t xml:space="preserve"> </w:t>
      </w:r>
    </w:p>
    <w:tbl>
      <w:tblPr>
        <w:tblW w:w="9772"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
        <w:gridCol w:w="9107"/>
      </w:tblGrid>
      <w:tr w:rsidR="00F34B5D" w:rsidRPr="00F34B5D" w14:paraId="66E4F237" w14:textId="77777777" w:rsidTr="00EF23E3">
        <w:trPr>
          <w:trHeight w:val="300"/>
        </w:trPr>
        <w:tc>
          <w:tcPr>
            <w:tcW w:w="665" w:type="dxa"/>
            <w:tcBorders>
              <w:top w:val="single" w:sz="6" w:space="0" w:color="BFBFBF"/>
              <w:left w:val="single" w:sz="6" w:space="0" w:color="BFBFBF"/>
              <w:bottom w:val="single" w:sz="6" w:space="0" w:color="BFBFBF"/>
              <w:right w:val="single" w:sz="6" w:space="0" w:color="BFBFBF"/>
            </w:tcBorders>
            <w:shd w:val="clear" w:color="auto" w:fill="D9E1F2"/>
            <w:vAlign w:val="center"/>
            <w:hideMark/>
          </w:tcPr>
          <w:p w14:paraId="771E2360" w14:textId="77777777" w:rsidR="00F34B5D" w:rsidRPr="00F34B5D" w:rsidRDefault="00F34B5D" w:rsidP="00F34B5D">
            <w:pPr>
              <w:spacing w:line="240" w:lineRule="auto"/>
              <w:jc w:val="center"/>
              <w:textAlignment w:val="baseline"/>
              <w:rPr>
                <w:rFonts w:ascii="Segoe UI" w:eastAsia="Times New Roman" w:hAnsi="Segoe UI" w:cs="Segoe UI"/>
                <w:sz w:val="18"/>
                <w:szCs w:val="18"/>
                <w:lang w:val="en-US"/>
              </w:rPr>
            </w:pPr>
            <w:r w:rsidRPr="00F34B5D">
              <w:rPr>
                <w:rFonts w:ascii="Calibri Light" w:eastAsia="Times New Roman" w:hAnsi="Calibri Light" w:cs="Calibri Light"/>
              </w:rPr>
              <w:t>No.</w:t>
            </w:r>
            <w:r w:rsidRPr="00F34B5D">
              <w:rPr>
                <w:rFonts w:ascii="Calibri Light" w:eastAsia="Times New Roman" w:hAnsi="Calibri Light" w:cs="Calibri Light"/>
                <w:lang w:val="en-US"/>
              </w:rPr>
              <w:t> </w:t>
            </w:r>
          </w:p>
        </w:tc>
        <w:tc>
          <w:tcPr>
            <w:tcW w:w="9107" w:type="dxa"/>
            <w:tcBorders>
              <w:top w:val="single" w:sz="6" w:space="0" w:color="BFBFBF"/>
              <w:left w:val="single" w:sz="6" w:space="0" w:color="BFBFBF"/>
              <w:bottom w:val="single" w:sz="6" w:space="0" w:color="BFBFBF"/>
              <w:right w:val="single" w:sz="6" w:space="0" w:color="BFBFBF"/>
            </w:tcBorders>
            <w:shd w:val="clear" w:color="auto" w:fill="D9E1F2"/>
            <w:vAlign w:val="center"/>
            <w:hideMark/>
          </w:tcPr>
          <w:p w14:paraId="5A40114F" w14:textId="77777777" w:rsidR="00F34B5D" w:rsidRPr="00F34B5D" w:rsidRDefault="00F34B5D" w:rsidP="00F34B5D">
            <w:pPr>
              <w:spacing w:line="240" w:lineRule="auto"/>
              <w:jc w:val="center"/>
              <w:textAlignment w:val="baseline"/>
              <w:rPr>
                <w:rFonts w:ascii="Segoe UI" w:eastAsia="Times New Roman" w:hAnsi="Segoe UI" w:cs="Segoe UI"/>
                <w:sz w:val="18"/>
                <w:szCs w:val="18"/>
                <w:lang w:val="en-US"/>
              </w:rPr>
            </w:pPr>
            <w:r w:rsidRPr="00F34B5D">
              <w:rPr>
                <w:rFonts w:ascii="Calibri Light" w:eastAsia="Times New Roman" w:hAnsi="Calibri Light" w:cs="Calibri Light"/>
              </w:rPr>
              <w:t>Criteria/Sub-criteria</w:t>
            </w:r>
            <w:r w:rsidRPr="00F34B5D">
              <w:rPr>
                <w:rFonts w:ascii="Calibri Light" w:eastAsia="Times New Roman" w:hAnsi="Calibri Light" w:cs="Calibri Light"/>
                <w:lang w:val="en-US"/>
              </w:rPr>
              <w:t> </w:t>
            </w:r>
          </w:p>
        </w:tc>
      </w:tr>
      <w:tr w:rsidR="00F34B5D" w:rsidRPr="00F34B5D" w14:paraId="44BDD755" w14:textId="77777777" w:rsidTr="00EF23E3">
        <w:trPr>
          <w:trHeight w:val="300"/>
        </w:trPr>
        <w:tc>
          <w:tcPr>
            <w:tcW w:w="665" w:type="dxa"/>
            <w:tcBorders>
              <w:top w:val="single" w:sz="6" w:space="0" w:color="BFBFBF"/>
              <w:left w:val="single" w:sz="6" w:space="0" w:color="BFBFBF"/>
              <w:bottom w:val="single" w:sz="6" w:space="0" w:color="BFBFBF"/>
              <w:right w:val="single" w:sz="6" w:space="0" w:color="BFBFBF"/>
            </w:tcBorders>
            <w:shd w:val="clear" w:color="auto" w:fill="F2F2F2"/>
            <w:hideMark/>
          </w:tcPr>
          <w:p w14:paraId="782D251C" w14:textId="77777777" w:rsidR="00F34B5D" w:rsidRPr="00F34B5D" w:rsidRDefault="00F34B5D" w:rsidP="00F34B5D">
            <w:pPr>
              <w:spacing w:line="240" w:lineRule="auto"/>
              <w:jc w:val="center"/>
              <w:textAlignment w:val="baseline"/>
              <w:rPr>
                <w:rFonts w:ascii="Segoe UI" w:eastAsia="Times New Roman" w:hAnsi="Segoe UI" w:cs="Segoe UI"/>
                <w:sz w:val="18"/>
                <w:szCs w:val="18"/>
                <w:lang w:val="en-US"/>
              </w:rPr>
            </w:pPr>
            <w:r w:rsidRPr="00F34B5D">
              <w:rPr>
                <w:rFonts w:ascii="Calibri Light" w:eastAsia="Times New Roman" w:hAnsi="Calibri Light" w:cs="Calibri Light"/>
              </w:rPr>
              <w:t>1.</w:t>
            </w:r>
            <w:r w:rsidRPr="00F34B5D">
              <w:rPr>
                <w:rFonts w:ascii="Calibri Light" w:eastAsia="Times New Roman" w:hAnsi="Calibri Light" w:cs="Calibri Light"/>
                <w:lang w:val="en-US"/>
              </w:rPr>
              <w:t> </w:t>
            </w:r>
          </w:p>
        </w:tc>
        <w:tc>
          <w:tcPr>
            <w:tcW w:w="9107"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76F58A0C" w14:textId="77777777" w:rsidR="00F34B5D" w:rsidRPr="00F34B5D" w:rsidRDefault="00F34B5D" w:rsidP="006E319A">
            <w:pPr>
              <w:spacing w:before="20" w:after="20"/>
              <w:rPr>
                <w:rFonts w:ascii="Calibri Light" w:eastAsia="Times New Roman" w:hAnsi="Calibri Light" w:cs="Calibri Light"/>
                <w:color w:val="343434"/>
              </w:rPr>
            </w:pPr>
            <w:r w:rsidRPr="00F34B5D">
              <w:rPr>
                <w:rFonts w:ascii="Calibri Light" w:eastAsia="Times New Roman" w:hAnsi="Calibri Light" w:cs="Calibri Light"/>
                <w:color w:val="343434"/>
              </w:rPr>
              <w:t>Corporate Social Responsibility </w:t>
            </w:r>
          </w:p>
        </w:tc>
      </w:tr>
      <w:tr w:rsidR="00F34B5D" w:rsidRPr="00F34B5D" w14:paraId="60D0AF72" w14:textId="77777777" w:rsidTr="00EF23E3">
        <w:trPr>
          <w:trHeight w:val="300"/>
        </w:trPr>
        <w:tc>
          <w:tcPr>
            <w:tcW w:w="665" w:type="dxa"/>
            <w:tcBorders>
              <w:top w:val="single" w:sz="6" w:space="0" w:color="BFBFBF"/>
              <w:left w:val="single" w:sz="6" w:space="0" w:color="BFBFBF"/>
              <w:bottom w:val="single" w:sz="6" w:space="0" w:color="BFBFBF"/>
              <w:right w:val="single" w:sz="6" w:space="0" w:color="BFBFBF"/>
            </w:tcBorders>
            <w:hideMark/>
          </w:tcPr>
          <w:p w14:paraId="41FAC427" w14:textId="77777777" w:rsidR="00F34B5D" w:rsidRPr="00F34B5D" w:rsidRDefault="00F34B5D" w:rsidP="00F34B5D">
            <w:pPr>
              <w:spacing w:line="240" w:lineRule="auto"/>
              <w:jc w:val="center"/>
              <w:textAlignment w:val="baseline"/>
              <w:rPr>
                <w:rFonts w:ascii="Segoe UI" w:eastAsia="Times New Roman" w:hAnsi="Segoe UI" w:cs="Segoe UI"/>
                <w:sz w:val="18"/>
                <w:szCs w:val="18"/>
                <w:lang w:val="en-US"/>
              </w:rPr>
            </w:pPr>
            <w:r w:rsidRPr="00F34B5D">
              <w:rPr>
                <w:rFonts w:ascii="Calibri Light" w:eastAsia="Times New Roman" w:hAnsi="Calibri Light" w:cs="Calibri Light"/>
              </w:rPr>
              <w:t>a)</w:t>
            </w:r>
            <w:r w:rsidRPr="00F34B5D">
              <w:rPr>
                <w:rFonts w:ascii="Calibri Light" w:eastAsia="Times New Roman" w:hAnsi="Calibri Light" w:cs="Calibri Light"/>
                <w:lang w:val="en-US"/>
              </w:rPr>
              <w:t> </w:t>
            </w:r>
          </w:p>
        </w:tc>
        <w:tc>
          <w:tcPr>
            <w:tcW w:w="9107" w:type="dxa"/>
            <w:tcBorders>
              <w:top w:val="single" w:sz="6" w:space="0" w:color="BFBFBF"/>
              <w:left w:val="single" w:sz="6" w:space="0" w:color="BFBFBF"/>
              <w:bottom w:val="single" w:sz="6" w:space="0" w:color="BFBFBF"/>
              <w:right w:val="single" w:sz="6" w:space="0" w:color="BFBFBF"/>
            </w:tcBorders>
            <w:shd w:val="clear" w:color="auto" w:fill="FFFFFF" w:themeFill="background1"/>
            <w:vAlign w:val="center"/>
            <w:hideMark/>
          </w:tcPr>
          <w:p w14:paraId="4C43D1B3" w14:textId="77777777" w:rsidR="00F34B5D" w:rsidRPr="00F34B5D" w:rsidRDefault="00F34B5D" w:rsidP="006E319A">
            <w:pPr>
              <w:spacing w:before="20" w:after="20"/>
              <w:rPr>
                <w:rFonts w:ascii="Calibri Light" w:eastAsia="Times New Roman" w:hAnsi="Calibri Light" w:cs="Calibri Light"/>
                <w:color w:val="343434"/>
              </w:rPr>
            </w:pPr>
            <w:r w:rsidRPr="00F34B5D">
              <w:rPr>
                <w:rFonts w:ascii="Calibri Light" w:eastAsia="Times New Roman" w:hAnsi="Calibri Light" w:cs="Calibri Light"/>
                <w:color w:val="343434"/>
              </w:rPr>
              <w:t>Bidders must provide a copy of their Corporate Social Responsibility Policy or documentation to demonstrate their commitment to sustainability, diversity, inclusion and the environment. </w:t>
            </w:r>
          </w:p>
        </w:tc>
      </w:tr>
      <w:tr w:rsidR="00F34B5D" w:rsidRPr="00F34B5D" w14:paraId="2249E756" w14:textId="77777777" w:rsidTr="00EF23E3">
        <w:trPr>
          <w:trHeight w:val="300"/>
        </w:trPr>
        <w:tc>
          <w:tcPr>
            <w:tcW w:w="665" w:type="dxa"/>
            <w:tcBorders>
              <w:top w:val="single" w:sz="6" w:space="0" w:color="BFBFBF"/>
              <w:left w:val="single" w:sz="6" w:space="0" w:color="BFBFBF"/>
              <w:bottom w:val="single" w:sz="6" w:space="0" w:color="BFBFBF"/>
              <w:right w:val="single" w:sz="6" w:space="0" w:color="BFBFBF"/>
            </w:tcBorders>
            <w:shd w:val="clear" w:color="auto" w:fill="F2F2F2"/>
            <w:hideMark/>
          </w:tcPr>
          <w:p w14:paraId="40E78613" w14:textId="77777777" w:rsidR="00F34B5D" w:rsidRPr="00F34B5D" w:rsidRDefault="00F34B5D" w:rsidP="00F34B5D">
            <w:pPr>
              <w:spacing w:line="240" w:lineRule="auto"/>
              <w:jc w:val="center"/>
              <w:textAlignment w:val="baseline"/>
              <w:rPr>
                <w:rFonts w:ascii="Segoe UI" w:eastAsia="Times New Roman" w:hAnsi="Segoe UI" w:cs="Segoe UI"/>
                <w:sz w:val="18"/>
                <w:szCs w:val="18"/>
                <w:lang w:val="en-US"/>
              </w:rPr>
            </w:pPr>
            <w:r w:rsidRPr="00F34B5D">
              <w:rPr>
                <w:rFonts w:ascii="Calibri Light" w:eastAsia="Times New Roman" w:hAnsi="Calibri Light" w:cs="Calibri Light"/>
              </w:rPr>
              <w:t>2.</w:t>
            </w:r>
            <w:r w:rsidRPr="00F34B5D">
              <w:rPr>
                <w:rFonts w:ascii="Calibri Light" w:eastAsia="Times New Roman" w:hAnsi="Calibri Light" w:cs="Calibri Light"/>
                <w:lang w:val="en-US"/>
              </w:rPr>
              <w:t> </w:t>
            </w:r>
          </w:p>
        </w:tc>
        <w:tc>
          <w:tcPr>
            <w:tcW w:w="9107"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0D0F62B1" w14:textId="77777777" w:rsidR="00F34B5D" w:rsidRPr="00F34B5D" w:rsidRDefault="00F34B5D" w:rsidP="006E319A">
            <w:pPr>
              <w:spacing w:before="20" w:after="20"/>
              <w:rPr>
                <w:rFonts w:ascii="Calibri Light" w:eastAsia="Times New Roman" w:hAnsi="Calibri Light" w:cs="Calibri Light"/>
                <w:color w:val="343434"/>
              </w:rPr>
            </w:pPr>
            <w:r w:rsidRPr="00F34B5D">
              <w:rPr>
                <w:rFonts w:ascii="Calibri Light" w:eastAsia="Times New Roman" w:hAnsi="Calibri Light" w:cs="Calibri Light"/>
                <w:color w:val="343434"/>
              </w:rPr>
              <w:t>Financial Stability </w:t>
            </w:r>
          </w:p>
        </w:tc>
      </w:tr>
      <w:tr w:rsidR="00F34B5D" w:rsidRPr="00F34B5D" w14:paraId="6CE49B68" w14:textId="77777777" w:rsidTr="00EF23E3">
        <w:trPr>
          <w:trHeight w:val="300"/>
        </w:trPr>
        <w:tc>
          <w:tcPr>
            <w:tcW w:w="665" w:type="dxa"/>
            <w:tcBorders>
              <w:top w:val="single" w:sz="6" w:space="0" w:color="BFBFBF"/>
              <w:left w:val="single" w:sz="6" w:space="0" w:color="BFBFBF"/>
              <w:bottom w:val="single" w:sz="6" w:space="0" w:color="BFBFBF"/>
              <w:right w:val="single" w:sz="6" w:space="0" w:color="BFBFBF"/>
            </w:tcBorders>
            <w:hideMark/>
          </w:tcPr>
          <w:p w14:paraId="083C8937" w14:textId="77777777" w:rsidR="00F34B5D" w:rsidRPr="00F34B5D" w:rsidRDefault="00F34B5D" w:rsidP="00F34B5D">
            <w:pPr>
              <w:spacing w:line="240" w:lineRule="auto"/>
              <w:jc w:val="center"/>
              <w:textAlignment w:val="baseline"/>
              <w:rPr>
                <w:rFonts w:ascii="Segoe UI" w:eastAsia="Times New Roman" w:hAnsi="Segoe UI" w:cs="Segoe UI"/>
                <w:sz w:val="18"/>
                <w:szCs w:val="18"/>
                <w:lang w:val="en-US"/>
              </w:rPr>
            </w:pPr>
            <w:r w:rsidRPr="00F34B5D">
              <w:rPr>
                <w:rFonts w:ascii="Calibri Light" w:eastAsia="Times New Roman" w:hAnsi="Calibri Light" w:cs="Calibri Light"/>
              </w:rPr>
              <w:t>a)</w:t>
            </w:r>
            <w:r w:rsidRPr="00F34B5D">
              <w:rPr>
                <w:rFonts w:ascii="Calibri Light" w:eastAsia="Times New Roman" w:hAnsi="Calibri Light" w:cs="Calibri Light"/>
                <w:lang w:val="en-US"/>
              </w:rPr>
              <w:t> </w:t>
            </w:r>
          </w:p>
        </w:tc>
        <w:tc>
          <w:tcPr>
            <w:tcW w:w="9107" w:type="dxa"/>
            <w:tcBorders>
              <w:top w:val="single" w:sz="6" w:space="0" w:color="BFBFBF"/>
              <w:left w:val="single" w:sz="6" w:space="0" w:color="BFBFBF"/>
              <w:bottom w:val="single" w:sz="6" w:space="0" w:color="BFBFBF"/>
              <w:right w:val="single" w:sz="6" w:space="0" w:color="BFBFBF"/>
            </w:tcBorders>
            <w:shd w:val="clear" w:color="auto" w:fill="FFFFFF" w:themeFill="background1"/>
            <w:vAlign w:val="center"/>
            <w:hideMark/>
          </w:tcPr>
          <w:p w14:paraId="1568B496" w14:textId="069EE2AA" w:rsidR="00F34B5D" w:rsidRPr="00F34B5D" w:rsidRDefault="00F34B5D" w:rsidP="006E319A">
            <w:pPr>
              <w:spacing w:before="20" w:after="20"/>
              <w:rPr>
                <w:rFonts w:ascii="Calibri Light" w:eastAsia="Times New Roman" w:hAnsi="Calibri Light" w:cs="Calibri Light"/>
                <w:color w:val="343434"/>
              </w:rPr>
            </w:pPr>
            <w:r w:rsidRPr="00F34B5D">
              <w:rPr>
                <w:rFonts w:ascii="Calibri Light" w:eastAsia="Times New Roman" w:hAnsi="Calibri Light" w:cs="Calibri Light"/>
                <w:color w:val="343434"/>
              </w:rPr>
              <w:t>Bidders must provide the past three years’ Financial Statements: namely: auditor’s page,</w:t>
            </w:r>
            <w:r w:rsidR="00A02AC2">
              <w:rPr>
                <w:rFonts w:ascii="Calibri Light" w:eastAsia="Times New Roman" w:hAnsi="Calibri Light" w:cs="Calibri Light"/>
                <w:color w:val="343434"/>
              </w:rPr>
              <w:t xml:space="preserve"> </w:t>
            </w:r>
            <w:r w:rsidRPr="00F34B5D">
              <w:rPr>
                <w:rFonts w:ascii="Calibri Light" w:eastAsia="Times New Roman" w:hAnsi="Calibri Light" w:cs="Calibri Light"/>
                <w:color w:val="343434"/>
              </w:rPr>
              <w:t>income/P&amp;L, balance sheet and cash flow.   </w:t>
            </w:r>
          </w:p>
        </w:tc>
      </w:tr>
      <w:tr w:rsidR="00F34B5D" w:rsidRPr="00F34B5D" w14:paraId="17A54EFF" w14:textId="77777777" w:rsidTr="00EF23E3">
        <w:trPr>
          <w:trHeight w:val="300"/>
        </w:trPr>
        <w:tc>
          <w:tcPr>
            <w:tcW w:w="665" w:type="dxa"/>
            <w:tcBorders>
              <w:top w:val="single" w:sz="6" w:space="0" w:color="BFBFBF"/>
              <w:left w:val="single" w:sz="6" w:space="0" w:color="BFBFBF"/>
              <w:bottom w:val="single" w:sz="6" w:space="0" w:color="BFBFBF"/>
              <w:right w:val="single" w:sz="6" w:space="0" w:color="BFBFBF"/>
            </w:tcBorders>
            <w:shd w:val="clear" w:color="auto" w:fill="F2F2F2"/>
            <w:hideMark/>
          </w:tcPr>
          <w:p w14:paraId="192AD879" w14:textId="77777777" w:rsidR="00F34B5D" w:rsidRPr="00F34B5D" w:rsidRDefault="00F34B5D" w:rsidP="00F34B5D">
            <w:pPr>
              <w:spacing w:line="240" w:lineRule="auto"/>
              <w:ind w:left="585" w:hanging="540"/>
              <w:jc w:val="center"/>
              <w:textAlignment w:val="baseline"/>
              <w:rPr>
                <w:rFonts w:ascii="Segoe UI" w:eastAsia="Times New Roman" w:hAnsi="Segoe UI" w:cs="Segoe UI"/>
                <w:sz w:val="18"/>
                <w:szCs w:val="18"/>
                <w:lang w:val="en-US"/>
              </w:rPr>
            </w:pPr>
            <w:r w:rsidRPr="00F34B5D">
              <w:rPr>
                <w:rFonts w:ascii="Calibri Light" w:eastAsia="Times New Roman" w:hAnsi="Calibri Light" w:cs="Calibri Light"/>
              </w:rPr>
              <w:t>3.</w:t>
            </w:r>
            <w:r w:rsidRPr="00F34B5D">
              <w:rPr>
                <w:rFonts w:ascii="Calibri Light" w:eastAsia="Times New Roman" w:hAnsi="Calibri Light" w:cs="Calibri Light"/>
                <w:lang w:val="en-US"/>
              </w:rPr>
              <w:t> </w:t>
            </w:r>
          </w:p>
        </w:tc>
        <w:tc>
          <w:tcPr>
            <w:tcW w:w="9107" w:type="dxa"/>
            <w:tcBorders>
              <w:top w:val="single" w:sz="6" w:space="0" w:color="BFBFBF"/>
              <w:left w:val="single" w:sz="6" w:space="0" w:color="BFBFBF"/>
              <w:bottom w:val="single" w:sz="6" w:space="0" w:color="BFBFBF"/>
              <w:right w:val="single" w:sz="6" w:space="0" w:color="BFBFBF"/>
            </w:tcBorders>
            <w:shd w:val="clear" w:color="auto" w:fill="F2F2F2"/>
            <w:vAlign w:val="center"/>
            <w:hideMark/>
          </w:tcPr>
          <w:p w14:paraId="1BBF5ED2" w14:textId="77777777" w:rsidR="00F34B5D" w:rsidRPr="00F34B5D" w:rsidRDefault="00F34B5D" w:rsidP="006E319A">
            <w:pPr>
              <w:spacing w:before="20" w:after="20"/>
              <w:rPr>
                <w:rFonts w:ascii="Calibri Light" w:eastAsia="Times New Roman" w:hAnsi="Calibri Light" w:cs="Calibri Light"/>
                <w:color w:val="343434"/>
              </w:rPr>
            </w:pPr>
            <w:r w:rsidRPr="00F34B5D">
              <w:rPr>
                <w:rFonts w:ascii="Calibri Light" w:eastAsia="Times New Roman" w:hAnsi="Calibri Light" w:cs="Calibri Light"/>
                <w:color w:val="343434"/>
              </w:rPr>
              <w:t>Reference contacts </w:t>
            </w:r>
          </w:p>
        </w:tc>
      </w:tr>
      <w:tr w:rsidR="00F34B5D" w:rsidRPr="00F34B5D" w14:paraId="0ECD5CEE" w14:textId="77777777" w:rsidTr="00EF23E3">
        <w:trPr>
          <w:trHeight w:val="300"/>
        </w:trPr>
        <w:tc>
          <w:tcPr>
            <w:tcW w:w="665" w:type="dxa"/>
            <w:tcBorders>
              <w:top w:val="single" w:sz="6" w:space="0" w:color="BFBFBF"/>
              <w:left w:val="single" w:sz="6" w:space="0" w:color="BFBFBF"/>
              <w:bottom w:val="single" w:sz="6" w:space="0" w:color="BFBFBF"/>
              <w:right w:val="single" w:sz="6" w:space="0" w:color="BFBFBF"/>
            </w:tcBorders>
            <w:hideMark/>
          </w:tcPr>
          <w:p w14:paraId="3BD442A9" w14:textId="77777777" w:rsidR="00F34B5D" w:rsidRPr="00F34B5D" w:rsidRDefault="00F34B5D" w:rsidP="00F34B5D">
            <w:pPr>
              <w:spacing w:line="240" w:lineRule="auto"/>
              <w:jc w:val="center"/>
              <w:textAlignment w:val="baseline"/>
              <w:rPr>
                <w:rFonts w:ascii="Segoe UI" w:eastAsia="Times New Roman" w:hAnsi="Segoe UI" w:cs="Segoe UI"/>
                <w:sz w:val="18"/>
                <w:szCs w:val="18"/>
                <w:lang w:val="en-US"/>
              </w:rPr>
            </w:pPr>
            <w:r w:rsidRPr="00F34B5D">
              <w:rPr>
                <w:rFonts w:ascii="Calibri Light" w:eastAsia="Times New Roman" w:hAnsi="Calibri Light" w:cs="Calibri Light"/>
              </w:rPr>
              <w:t>a)</w:t>
            </w:r>
            <w:r w:rsidRPr="00F34B5D">
              <w:rPr>
                <w:rFonts w:ascii="Calibri Light" w:eastAsia="Times New Roman" w:hAnsi="Calibri Light" w:cs="Calibri Light"/>
                <w:lang w:val="en-US"/>
              </w:rPr>
              <w:t> </w:t>
            </w:r>
          </w:p>
        </w:tc>
        <w:tc>
          <w:tcPr>
            <w:tcW w:w="9107" w:type="dxa"/>
            <w:tcBorders>
              <w:top w:val="single" w:sz="6" w:space="0" w:color="BFBFBF"/>
              <w:left w:val="single" w:sz="6" w:space="0" w:color="BFBFBF"/>
              <w:bottom w:val="single" w:sz="6" w:space="0" w:color="BFBFBF"/>
              <w:right w:val="single" w:sz="6" w:space="0" w:color="BFBFBF"/>
            </w:tcBorders>
            <w:shd w:val="clear" w:color="auto" w:fill="FFFFFF" w:themeFill="background1"/>
            <w:vAlign w:val="center"/>
            <w:hideMark/>
          </w:tcPr>
          <w:p w14:paraId="590E25CF" w14:textId="77777777" w:rsidR="00F34B5D" w:rsidRPr="00F34B5D" w:rsidRDefault="00F34B5D" w:rsidP="006E319A">
            <w:pPr>
              <w:spacing w:before="20" w:after="20"/>
              <w:rPr>
                <w:rFonts w:ascii="Calibri Light" w:eastAsia="Times New Roman" w:hAnsi="Calibri Light" w:cs="Calibri Light"/>
                <w:color w:val="343434"/>
              </w:rPr>
            </w:pPr>
            <w:r w:rsidRPr="00F34B5D">
              <w:rPr>
                <w:rFonts w:ascii="Calibri Light" w:eastAsia="Times New Roman" w:hAnsi="Calibri Light" w:cs="Calibri Light"/>
                <w:color w:val="343434"/>
              </w:rPr>
              <w:t>Bidders must be able to provide at least three reference contacts within their proposal </w:t>
            </w:r>
          </w:p>
        </w:tc>
      </w:tr>
    </w:tbl>
    <w:p w14:paraId="62B892CB" w14:textId="77777777" w:rsidR="00F34B5D" w:rsidRPr="008D1DEB" w:rsidRDefault="00F34B5D" w:rsidP="00151667">
      <w:pPr>
        <w:spacing w:after="80" w:line="276" w:lineRule="auto"/>
        <w:jc w:val="both"/>
        <w:rPr>
          <w:rFonts w:ascii="Calibri Light" w:hAnsi="Calibri Light" w:cs="Calibri Light"/>
          <w:b/>
          <w:bCs/>
          <w:i/>
          <w:iCs/>
        </w:rPr>
      </w:pPr>
    </w:p>
    <w:p w14:paraId="46983A38" w14:textId="5D199328" w:rsidR="00002175" w:rsidRPr="00C3174B" w:rsidRDefault="00002175" w:rsidP="00CB53C5">
      <w:pPr>
        <w:pStyle w:val="Heading2"/>
      </w:pPr>
      <w:r>
        <w:t>Evaluation</w:t>
      </w:r>
      <w:r w:rsidRPr="00C3174B">
        <w:t xml:space="preserve"> Criteria</w:t>
      </w:r>
    </w:p>
    <w:p w14:paraId="26227A90" w14:textId="72E8B81B" w:rsidR="00A34ED4" w:rsidRPr="000C3D82" w:rsidRDefault="00DD3458" w:rsidP="00147D69">
      <w:pPr>
        <w:spacing w:before="80" w:after="80" w:line="276" w:lineRule="auto"/>
        <w:jc w:val="both"/>
        <w:rPr>
          <w:rFonts w:ascii="Calibri Light" w:hAnsi="Calibri Light" w:cs="Calibri Light"/>
        </w:rPr>
      </w:pPr>
      <w:r>
        <w:rPr>
          <w:rFonts w:ascii="Calibri Light" w:hAnsi="Calibri Light" w:cs="Calibri Light"/>
        </w:rPr>
        <w:t>Each criteri</w:t>
      </w:r>
      <w:r w:rsidR="00A64CEB">
        <w:rPr>
          <w:rFonts w:ascii="Calibri Light" w:hAnsi="Calibri Light" w:cs="Calibri Light"/>
        </w:rPr>
        <w:t>on</w:t>
      </w:r>
      <w:r>
        <w:rPr>
          <w:rFonts w:ascii="Calibri Light" w:hAnsi="Calibri Light" w:cs="Calibri Light"/>
        </w:rPr>
        <w:t xml:space="preserve"> will carry the weight indicated in the sub-weight column.</w:t>
      </w:r>
    </w:p>
    <w:p w14:paraId="7639262A" w14:textId="43DB90AF" w:rsidR="00963D39" w:rsidRDefault="00071F61" w:rsidP="009207B7">
      <w:pPr>
        <w:pStyle w:val="Heading3"/>
        <w:spacing w:before="120"/>
        <w:ind w:left="1134" w:hanging="709"/>
      </w:pPr>
      <w:r>
        <w:t>Technical</w:t>
      </w:r>
      <w:r w:rsidR="001C2A7B">
        <w:t xml:space="preserve"> and Sustainability</w:t>
      </w:r>
    </w:p>
    <w:p w14:paraId="3B544301" w14:textId="5BB88061" w:rsidR="007104B1" w:rsidRDefault="007104B1" w:rsidP="00295D59">
      <w:pPr>
        <w:spacing w:after="80" w:line="276" w:lineRule="auto"/>
        <w:ind w:left="90" w:hanging="24"/>
        <w:jc w:val="both"/>
        <w:rPr>
          <w:rFonts w:ascii="Calibri Light" w:hAnsi="Calibri Light" w:cs="Calibri Light"/>
          <w:b/>
          <w:bCs/>
        </w:rPr>
      </w:pPr>
      <w:r w:rsidRPr="00A03A1D">
        <w:rPr>
          <w:rFonts w:ascii="Calibri Light" w:hAnsi="Calibri Light" w:cs="Calibri Light"/>
          <w:b/>
          <w:bCs/>
        </w:rPr>
        <w:t xml:space="preserve">All </w:t>
      </w:r>
      <w:r>
        <w:rPr>
          <w:rFonts w:ascii="Calibri Light" w:hAnsi="Calibri Light" w:cs="Calibri Light"/>
          <w:b/>
          <w:bCs/>
        </w:rPr>
        <w:t>technical</w:t>
      </w:r>
      <w:r w:rsidRPr="00A03A1D">
        <w:rPr>
          <w:rFonts w:ascii="Calibri Light" w:hAnsi="Calibri Light" w:cs="Calibri Light"/>
          <w:b/>
          <w:bCs/>
        </w:rPr>
        <w:t xml:space="preserve"> proposals must be submitted using the </w:t>
      </w:r>
      <w:r w:rsidR="00295D59">
        <w:rPr>
          <w:rFonts w:ascii="Calibri Light" w:hAnsi="Calibri Light" w:cs="Calibri Light"/>
          <w:b/>
          <w:bCs/>
        </w:rPr>
        <w:t>technical</w:t>
      </w:r>
      <w:r w:rsidRPr="00A03A1D">
        <w:rPr>
          <w:rFonts w:ascii="Calibri Light" w:hAnsi="Calibri Light" w:cs="Calibri Light"/>
          <w:b/>
          <w:bCs/>
        </w:rPr>
        <w:t xml:space="preserve"> proposal template provided in Annex </w:t>
      </w:r>
      <w:r w:rsidR="00031846">
        <w:rPr>
          <w:rFonts w:ascii="Calibri Light" w:hAnsi="Calibri Light" w:cs="Calibri Light"/>
          <w:b/>
          <w:bCs/>
        </w:rPr>
        <w:t>C</w:t>
      </w:r>
      <w:r>
        <w:rPr>
          <w:rFonts w:ascii="Calibri Light" w:hAnsi="Calibri Light" w:cs="Calibri Light"/>
          <w:b/>
          <w:bCs/>
        </w:rPr>
        <w:t>.</w:t>
      </w:r>
    </w:p>
    <w:p w14:paraId="76543023" w14:textId="3A8FD7BD" w:rsidR="00606098" w:rsidRPr="007104B1" w:rsidRDefault="00606098" w:rsidP="00295D59">
      <w:pPr>
        <w:spacing w:after="80" w:line="276" w:lineRule="auto"/>
        <w:ind w:left="90" w:hanging="24"/>
        <w:jc w:val="both"/>
        <w:rPr>
          <w:rFonts w:ascii="Calibri Light" w:hAnsi="Calibri Light" w:cs="Calibri Light"/>
          <w:b/>
          <w:bCs/>
        </w:rPr>
      </w:pPr>
      <w:r>
        <w:rPr>
          <w:rFonts w:ascii="Calibri Light" w:hAnsi="Calibri Light" w:cs="Calibri Light"/>
        </w:rPr>
        <w:t xml:space="preserve">The </w:t>
      </w:r>
      <w:r w:rsidR="00712367">
        <w:rPr>
          <w:rFonts w:ascii="Calibri Light" w:hAnsi="Calibri Light" w:cs="Calibri Light"/>
        </w:rPr>
        <w:t>technical and sustainability</w:t>
      </w:r>
      <w:r>
        <w:rPr>
          <w:rFonts w:ascii="Calibri Light" w:hAnsi="Calibri Light" w:cs="Calibri Light"/>
        </w:rPr>
        <w:t xml:space="preserve"> criteria for this procurement are:</w:t>
      </w:r>
      <w:r w:rsidR="001F3351">
        <w:rPr>
          <w:rFonts w:ascii="Calibri Light" w:hAnsi="Calibri Light" w:cs="Calibri Light"/>
        </w:rPr>
        <w:t xml:space="preserve"> </w:t>
      </w:r>
    </w:p>
    <w:tbl>
      <w:tblPr>
        <w:tblStyle w:val="TableGridLight"/>
        <w:tblW w:w="10348" w:type="dxa"/>
        <w:tblInd w:w="137" w:type="dxa"/>
        <w:tblLayout w:type="fixed"/>
        <w:tblLook w:val="0620" w:firstRow="1" w:lastRow="0" w:firstColumn="0" w:lastColumn="0" w:noHBand="1" w:noVBand="1"/>
      </w:tblPr>
      <w:tblGrid>
        <w:gridCol w:w="709"/>
        <w:gridCol w:w="7938"/>
        <w:gridCol w:w="1701"/>
      </w:tblGrid>
      <w:tr w:rsidR="000C31D7" w:rsidRPr="00A14CFB" w14:paraId="6588FB06" w14:textId="77777777" w:rsidTr="002A0226">
        <w:trPr>
          <w:trHeight w:val="171"/>
          <w:tblHeader/>
        </w:trPr>
        <w:tc>
          <w:tcPr>
            <w:tcW w:w="709" w:type="dxa"/>
            <w:tcBorders>
              <w:bottom w:val="single" w:sz="4" w:space="0" w:color="BFBFBF" w:themeColor="background1" w:themeShade="BF"/>
            </w:tcBorders>
            <w:shd w:val="clear" w:color="auto" w:fill="D9E1F2"/>
            <w:vAlign w:val="center"/>
          </w:tcPr>
          <w:p w14:paraId="531E8B10" w14:textId="77777777" w:rsidR="000C31D7" w:rsidRPr="000C31D7" w:rsidRDefault="000C31D7" w:rsidP="00C36B79">
            <w:pPr>
              <w:spacing w:before="60" w:after="60"/>
              <w:jc w:val="center"/>
              <w:rPr>
                <w:rFonts w:ascii="Calibri Light" w:hAnsi="Calibri Light" w:cs="Calibri Light"/>
              </w:rPr>
            </w:pPr>
            <w:r w:rsidRPr="000C31D7">
              <w:rPr>
                <w:rFonts w:ascii="Calibri Light" w:hAnsi="Calibri Light" w:cs="Calibri Light"/>
              </w:rPr>
              <w:t>No.</w:t>
            </w:r>
          </w:p>
        </w:tc>
        <w:tc>
          <w:tcPr>
            <w:tcW w:w="7938" w:type="dxa"/>
            <w:tcBorders>
              <w:bottom w:val="single" w:sz="4" w:space="0" w:color="BFBFBF" w:themeColor="background1" w:themeShade="BF"/>
            </w:tcBorders>
            <w:shd w:val="clear" w:color="auto" w:fill="D9E1F2"/>
            <w:vAlign w:val="center"/>
          </w:tcPr>
          <w:p w14:paraId="55C9C000" w14:textId="49ADCA1E" w:rsidR="000C31D7" w:rsidRPr="000C31D7" w:rsidRDefault="000C31D7" w:rsidP="00C36B79">
            <w:pPr>
              <w:spacing w:before="60" w:after="60"/>
              <w:jc w:val="center"/>
              <w:rPr>
                <w:rFonts w:ascii="Calibri Light" w:hAnsi="Calibri Light" w:cs="Calibri Light"/>
              </w:rPr>
            </w:pPr>
            <w:r w:rsidRPr="000C31D7">
              <w:rPr>
                <w:rFonts w:ascii="Calibri Light" w:hAnsi="Calibri Light" w:cs="Calibri Light"/>
              </w:rPr>
              <w:t>Criteria/Sub-</w:t>
            </w:r>
            <w:r w:rsidR="00A64CEB">
              <w:rPr>
                <w:rFonts w:ascii="Calibri Light" w:hAnsi="Calibri Light" w:cs="Calibri Light"/>
              </w:rPr>
              <w:t>c</w:t>
            </w:r>
            <w:r w:rsidRPr="000C31D7">
              <w:rPr>
                <w:rFonts w:ascii="Calibri Light" w:hAnsi="Calibri Light" w:cs="Calibri Light"/>
              </w:rPr>
              <w:t>riteria</w:t>
            </w:r>
          </w:p>
        </w:tc>
        <w:tc>
          <w:tcPr>
            <w:tcW w:w="1701" w:type="dxa"/>
            <w:tcBorders>
              <w:bottom w:val="single" w:sz="4" w:space="0" w:color="BFBFBF" w:themeColor="background1" w:themeShade="BF"/>
            </w:tcBorders>
            <w:shd w:val="clear" w:color="auto" w:fill="D9E1F2"/>
            <w:vAlign w:val="center"/>
          </w:tcPr>
          <w:p w14:paraId="37D79C03" w14:textId="5BD65632" w:rsidR="000C31D7" w:rsidRPr="000C31D7" w:rsidRDefault="000C31D7" w:rsidP="00C36B79">
            <w:pPr>
              <w:spacing w:before="60" w:after="60"/>
              <w:jc w:val="center"/>
              <w:rPr>
                <w:rFonts w:ascii="Calibri Light" w:hAnsi="Calibri Light" w:cs="Calibri Light"/>
              </w:rPr>
            </w:pPr>
            <w:r w:rsidRPr="000C31D7">
              <w:rPr>
                <w:rFonts w:ascii="Calibri Light" w:hAnsi="Calibri Light" w:cs="Calibri Light"/>
              </w:rPr>
              <w:t>Sub-</w:t>
            </w:r>
            <w:r w:rsidR="00A64CEB">
              <w:rPr>
                <w:rFonts w:ascii="Calibri Light" w:hAnsi="Calibri Light" w:cs="Calibri Light"/>
              </w:rPr>
              <w:t>w</w:t>
            </w:r>
            <w:r w:rsidRPr="000C31D7">
              <w:rPr>
                <w:rFonts w:ascii="Calibri Light" w:hAnsi="Calibri Light" w:cs="Calibri Light"/>
              </w:rPr>
              <w:t>eight (%)</w:t>
            </w:r>
          </w:p>
        </w:tc>
      </w:tr>
      <w:tr w:rsidR="00B1120D" w:rsidRPr="00A14CFB" w14:paraId="3FA6D956" w14:textId="77777777" w:rsidTr="00BE55C7">
        <w:trPr>
          <w:trHeight w:val="579"/>
        </w:trPr>
        <w:tc>
          <w:tcPr>
            <w:tcW w:w="709" w:type="dxa"/>
            <w:shd w:val="clear" w:color="auto" w:fill="F2F2F2" w:themeFill="background1" w:themeFillShade="F2"/>
            <w:vAlign w:val="center"/>
          </w:tcPr>
          <w:p w14:paraId="53131083" w14:textId="77777777" w:rsidR="00B1120D" w:rsidRPr="000C31D7" w:rsidRDefault="00B1120D" w:rsidP="00C36B79">
            <w:pPr>
              <w:spacing w:before="20" w:after="20"/>
              <w:jc w:val="center"/>
              <w:rPr>
                <w:rFonts w:ascii="Calibri Light" w:hAnsi="Calibri Light" w:cs="Calibri Light"/>
              </w:rPr>
            </w:pPr>
            <w:r w:rsidRPr="000C31D7">
              <w:rPr>
                <w:rFonts w:ascii="Calibri Light" w:hAnsi="Calibri Light" w:cs="Calibri Light"/>
              </w:rPr>
              <w:t>1.</w:t>
            </w:r>
          </w:p>
        </w:tc>
        <w:tc>
          <w:tcPr>
            <w:tcW w:w="7938" w:type="dxa"/>
            <w:tcBorders>
              <w:bottom w:val="single" w:sz="4" w:space="0" w:color="BFBFBF" w:themeColor="background1" w:themeShade="BF"/>
            </w:tcBorders>
            <w:shd w:val="clear" w:color="auto" w:fill="F2F2F2" w:themeFill="background1" w:themeFillShade="F2"/>
            <w:vAlign w:val="center"/>
          </w:tcPr>
          <w:p w14:paraId="1D6D4AAF" w14:textId="455DD3ED" w:rsidR="00B1120D" w:rsidRPr="008F3C3C" w:rsidRDefault="00B1120D" w:rsidP="00C36B79">
            <w:pPr>
              <w:spacing w:before="20" w:after="20"/>
              <w:rPr>
                <w:rFonts w:ascii="Calibri Light" w:hAnsi="Calibri Light" w:cs="Calibri Light"/>
                <w:b/>
                <w:bCs/>
                <w:highlight w:val="yellow"/>
              </w:rPr>
            </w:pPr>
            <w:r w:rsidRPr="00CA7933">
              <w:rPr>
                <w:rFonts w:ascii="Calibri Light" w:eastAsia="Times New Roman" w:hAnsi="Calibri Light" w:cs="Calibri Light"/>
                <w:color w:val="343434"/>
              </w:rPr>
              <w:t>Technical approach</w:t>
            </w:r>
          </w:p>
        </w:tc>
        <w:tc>
          <w:tcPr>
            <w:tcW w:w="1701" w:type="dxa"/>
            <w:vMerge w:val="restart"/>
            <w:vAlign w:val="center"/>
          </w:tcPr>
          <w:p w14:paraId="04D6CDEE" w14:textId="2BC73DC5" w:rsidR="00B1120D" w:rsidRPr="00CA7933" w:rsidRDefault="00746DB1" w:rsidP="00C36B79">
            <w:pPr>
              <w:spacing w:before="60" w:after="60"/>
              <w:ind w:left="599" w:hanging="546"/>
              <w:jc w:val="center"/>
              <w:rPr>
                <w:rFonts w:ascii="Calibri Light" w:hAnsi="Calibri Light" w:cs="Calibri Light"/>
              </w:rPr>
            </w:pPr>
            <w:r>
              <w:rPr>
                <w:rFonts w:ascii="Calibri Light" w:hAnsi="Calibri Light" w:cs="Calibri Light"/>
              </w:rPr>
              <w:t>1</w:t>
            </w:r>
            <w:r w:rsidR="00106DEF">
              <w:rPr>
                <w:rFonts w:ascii="Calibri Light" w:hAnsi="Calibri Light" w:cs="Calibri Light"/>
              </w:rPr>
              <w:t>2</w:t>
            </w:r>
            <w:r w:rsidR="00B1120D" w:rsidRPr="00CA7933">
              <w:rPr>
                <w:rFonts w:ascii="Calibri Light" w:hAnsi="Calibri Light" w:cs="Calibri Light"/>
              </w:rPr>
              <w:t>%</w:t>
            </w:r>
          </w:p>
        </w:tc>
      </w:tr>
      <w:tr w:rsidR="00B1120D" w:rsidRPr="00A14CFB" w14:paraId="62222450" w14:textId="77777777" w:rsidTr="002A0226">
        <w:trPr>
          <w:trHeight w:val="233"/>
        </w:trPr>
        <w:tc>
          <w:tcPr>
            <w:tcW w:w="709" w:type="dxa"/>
            <w:vAlign w:val="center"/>
          </w:tcPr>
          <w:p w14:paraId="7EEC82B8" w14:textId="77777777" w:rsidR="00B1120D" w:rsidRPr="000C31D7" w:rsidRDefault="00B1120D" w:rsidP="00C36B79">
            <w:pPr>
              <w:spacing w:before="20" w:after="20"/>
              <w:jc w:val="center"/>
              <w:rPr>
                <w:rFonts w:ascii="Calibri Light" w:hAnsi="Calibri Light" w:cs="Calibri Light"/>
              </w:rPr>
            </w:pPr>
            <w:r w:rsidRPr="000C31D7">
              <w:rPr>
                <w:rFonts w:ascii="Calibri Light" w:hAnsi="Calibri Light" w:cs="Calibri Light"/>
              </w:rPr>
              <w:t>a)</w:t>
            </w:r>
          </w:p>
        </w:tc>
        <w:tc>
          <w:tcPr>
            <w:tcW w:w="7938" w:type="dxa"/>
            <w:tcBorders>
              <w:bottom w:val="single" w:sz="4" w:space="0" w:color="BFBFBF" w:themeColor="background1" w:themeShade="BF"/>
            </w:tcBorders>
          </w:tcPr>
          <w:p w14:paraId="525FBBD0" w14:textId="0243FEAB" w:rsidR="00B1120D" w:rsidRPr="00CA7933" w:rsidRDefault="00B1120D" w:rsidP="00C36B79">
            <w:pPr>
              <w:spacing w:before="20" w:after="20"/>
              <w:rPr>
                <w:rFonts w:ascii="Calibri Light" w:hAnsi="Calibri Light" w:cs="Calibri Light"/>
              </w:rPr>
            </w:pPr>
            <w:r w:rsidRPr="00CA7933">
              <w:rPr>
                <w:rFonts w:ascii="Calibri Light" w:eastAsia="Times New Roman" w:hAnsi="Calibri Light" w:cs="Calibri Light"/>
                <w:color w:val="343434"/>
              </w:rPr>
              <w:t>Understanding of the requirements</w:t>
            </w:r>
          </w:p>
        </w:tc>
        <w:tc>
          <w:tcPr>
            <w:tcW w:w="1701" w:type="dxa"/>
            <w:vMerge/>
            <w:vAlign w:val="center"/>
          </w:tcPr>
          <w:p w14:paraId="3DB4F4DA" w14:textId="77777777" w:rsidR="00B1120D" w:rsidRPr="00CA7933" w:rsidRDefault="00B1120D" w:rsidP="00C36B79">
            <w:pPr>
              <w:spacing w:before="60" w:after="60"/>
              <w:ind w:left="599" w:hanging="546"/>
              <w:jc w:val="center"/>
              <w:rPr>
                <w:rFonts w:ascii="Calibri Light" w:hAnsi="Calibri Light" w:cs="Calibri Light"/>
              </w:rPr>
            </w:pPr>
          </w:p>
        </w:tc>
      </w:tr>
      <w:tr w:rsidR="00B1120D" w:rsidRPr="00A14CFB" w14:paraId="58C56DCC" w14:textId="77777777" w:rsidTr="002A0226">
        <w:trPr>
          <w:trHeight w:val="233"/>
        </w:trPr>
        <w:tc>
          <w:tcPr>
            <w:tcW w:w="709" w:type="dxa"/>
            <w:vAlign w:val="center"/>
          </w:tcPr>
          <w:p w14:paraId="52D7F817" w14:textId="77777777" w:rsidR="00B1120D" w:rsidRPr="000C31D7" w:rsidRDefault="00B1120D" w:rsidP="00C36B79">
            <w:pPr>
              <w:spacing w:before="20" w:after="20"/>
              <w:jc w:val="center"/>
              <w:rPr>
                <w:rFonts w:ascii="Calibri Light" w:hAnsi="Calibri Light" w:cs="Calibri Light"/>
              </w:rPr>
            </w:pPr>
            <w:r w:rsidRPr="000C31D7">
              <w:rPr>
                <w:rFonts w:ascii="Calibri Light" w:hAnsi="Calibri Light" w:cs="Calibri Light"/>
              </w:rPr>
              <w:t>b)</w:t>
            </w:r>
          </w:p>
        </w:tc>
        <w:tc>
          <w:tcPr>
            <w:tcW w:w="7938" w:type="dxa"/>
            <w:tcBorders>
              <w:bottom w:val="single" w:sz="4" w:space="0" w:color="BFBFBF" w:themeColor="background1" w:themeShade="BF"/>
            </w:tcBorders>
          </w:tcPr>
          <w:p w14:paraId="42555AD4" w14:textId="5B562DBF" w:rsidR="00B1120D" w:rsidRPr="00CA7933" w:rsidRDefault="00B1120D" w:rsidP="00C36B79">
            <w:pPr>
              <w:pStyle w:val="ListParagraph"/>
              <w:spacing w:before="20" w:after="20"/>
              <w:ind w:left="0"/>
              <w:rPr>
                <w:rFonts w:ascii="Calibri Light" w:eastAsia="Arial" w:hAnsi="Calibri Light" w:cs="Calibri Light"/>
                <w:sz w:val="22"/>
                <w:szCs w:val="22"/>
              </w:rPr>
            </w:pPr>
            <w:r w:rsidRPr="00CA7933">
              <w:rPr>
                <w:rFonts w:ascii="Calibri Light" w:hAnsi="Calibri Light" w:cs="Calibri Light"/>
                <w:color w:val="343434"/>
                <w:sz w:val="22"/>
                <w:szCs w:val="22"/>
              </w:rPr>
              <w:t>Proposed approach, methodology and workplan</w:t>
            </w:r>
          </w:p>
        </w:tc>
        <w:tc>
          <w:tcPr>
            <w:tcW w:w="1701" w:type="dxa"/>
            <w:vMerge/>
            <w:vAlign w:val="center"/>
          </w:tcPr>
          <w:p w14:paraId="5F8A5400" w14:textId="77777777" w:rsidR="00B1120D" w:rsidRPr="00CA7933" w:rsidRDefault="00B1120D" w:rsidP="00C36B79">
            <w:pPr>
              <w:spacing w:before="60" w:after="60"/>
              <w:ind w:left="599" w:hanging="546"/>
              <w:jc w:val="center"/>
              <w:rPr>
                <w:rFonts w:ascii="Calibri Light" w:hAnsi="Calibri Light" w:cs="Calibri Light"/>
              </w:rPr>
            </w:pPr>
          </w:p>
        </w:tc>
      </w:tr>
      <w:tr w:rsidR="00B1120D" w:rsidRPr="00A14CFB" w14:paraId="546A9DD2" w14:textId="77777777" w:rsidTr="007C7A2E">
        <w:trPr>
          <w:trHeight w:val="289"/>
        </w:trPr>
        <w:tc>
          <w:tcPr>
            <w:tcW w:w="709" w:type="dxa"/>
            <w:tcBorders>
              <w:bottom w:val="single" w:sz="4" w:space="0" w:color="BFBFBF" w:themeColor="background1" w:themeShade="BF"/>
            </w:tcBorders>
            <w:vAlign w:val="center"/>
          </w:tcPr>
          <w:p w14:paraId="2912173C" w14:textId="77777777" w:rsidR="00B1120D" w:rsidRPr="000C31D7" w:rsidRDefault="00B1120D" w:rsidP="00C36B79">
            <w:pPr>
              <w:spacing w:before="20" w:after="20"/>
              <w:jc w:val="center"/>
              <w:rPr>
                <w:rFonts w:ascii="Calibri Light" w:hAnsi="Calibri Light" w:cs="Calibri Light"/>
              </w:rPr>
            </w:pPr>
            <w:r w:rsidRPr="000C31D7">
              <w:rPr>
                <w:rFonts w:ascii="Calibri Light" w:hAnsi="Calibri Light" w:cs="Calibri Light"/>
              </w:rPr>
              <w:t>c)</w:t>
            </w:r>
          </w:p>
        </w:tc>
        <w:tc>
          <w:tcPr>
            <w:tcW w:w="7938" w:type="dxa"/>
            <w:tcBorders>
              <w:bottom w:val="single" w:sz="4" w:space="0" w:color="BFBFBF" w:themeColor="background1" w:themeShade="BF"/>
            </w:tcBorders>
          </w:tcPr>
          <w:p w14:paraId="36121065" w14:textId="3E16BBD5" w:rsidR="00B1120D" w:rsidRPr="00CA7933" w:rsidRDefault="00B1120D" w:rsidP="00A849FB">
            <w:pPr>
              <w:spacing w:before="20" w:after="20"/>
              <w:rPr>
                <w:rFonts w:ascii="Calibri Light" w:hAnsi="Calibri Light" w:cs="Calibri Light"/>
              </w:rPr>
            </w:pPr>
            <w:r w:rsidRPr="00CA7933">
              <w:rPr>
                <w:rFonts w:ascii="Calibri Light" w:hAnsi="Calibri Light" w:cs="Calibri Light"/>
                <w:color w:val="343434"/>
              </w:rPr>
              <w:t>Identification of critical success factors</w:t>
            </w:r>
          </w:p>
        </w:tc>
        <w:tc>
          <w:tcPr>
            <w:tcW w:w="1701" w:type="dxa"/>
            <w:vMerge/>
            <w:vAlign w:val="center"/>
          </w:tcPr>
          <w:p w14:paraId="6E0BC3FC" w14:textId="77777777" w:rsidR="00B1120D" w:rsidRPr="00CA7933" w:rsidRDefault="00B1120D" w:rsidP="00C36B79">
            <w:pPr>
              <w:spacing w:before="60" w:after="60"/>
              <w:ind w:left="599" w:hanging="546"/>
              <w:jc w:val="center"/>
              <w:rPr>
                <w:rFonts w:ascii="Calibri Light" w:hAnsi="Calibri Light" w:cs="Calibri Light"/>
              </w:rPr>
            </w:pPr>
          </w:p>
        </w:tc>
      </w:tr>
      <w:tr w:rsidR="00B1120D" w:rsidRPr="00A14CFB" w14:paraId="4ED0D31F" w14:textId="77777777" w:rsidTr="002A0226">
        <w:trPr>
          <w:trHeight w:val="289"/>
        </w:trPr>
        <w:tc>
          <w:tcPr>
            <w:tcW w:w="709" w:type="dxa"/>
            <w:tcBorders>
              <w:bottom w:val="single" w:sz="4" w:space="0" w:color="BFBFBF" w:themeColor="background1" w:themeShade="BF"/>
            </w:tcBorders>
            <w:vAlign w:val="center"/>
          </w:tcPr>
          <w:p w14:paraId="6E39C6DD" w14:textId="3C168B97" w:rsidR="00B1120D" w:rsidRPr="000C31D7" w:rsidRDefault="00B1120D" w:rsidP="00C36B79">
            <w:pPr>
              <w:spacing w:before="20" w:after="20"/>
              <w:jc w:val="center"/>
              <w:rPr>
                <w:rFonts w:ascii="Calibri Light" w:hAnsi="Calibri Light" w:cs="Calibri Light"/>
              </w:rPr>
            </w:pPr>
            <w:r>
              <w:rPr>
                <w:rFonts w:ascii="Calibri Light" w:hAnsi="Calibri Light" w:cs="Calibri Light"/>
              </w:rPr>
              <w:t>d)</w:t>
            </w:r>
          </w:p>
        </w:tc>
        <w:tc>
          <w:tcPr>
            <w:tcW w:w="7938" w:type="dxa"/>
            <w:tcBorders>
              <w:bottom w:val="single" w:sz="4" w:space="0" w:color="BFBFBF" w:themeColor="background1" w:themeShade="BF"/>
            </w:tcBorders>
          </w:tcPr>
          <w:p w14:paraId="398EEC1F" w14:textId="634ED9B9" w:rsidR="00B1120D" w:rsidRPr="00CA7933" w:rsidRDefault="00B1120D" w:rsidP="00A849FB">
            <w:pPr>
              <w:spacing w:before="20" w:after="20"/>
              <w:rPr>
                <w:rFonts w:ascii="Calibri Light" w:hAnsi="Calibri Light" w:cs="Calibri Light"/>
                <w:color w:val="343434"/>
              </w:rPr>
            </w:pPr>
            <w:r w:rsidRPr="00F71B13">
              <w:rPr>
                <w:rFonts w:ascii="Calibri Light" w:hAnsi="Calibri Light" w:cs="Calibri Light"/>
                <w:color w:val="343434"/>
              </w:rPr>
              <w:t>Approach to quality assurance and coordination with Gavi</w:t>
            </w:r>
          </w:p>
        </w:tc>
        <w:tc>
          <w:tcPr>
            <w:tcW w:w="1701" w:type="dxa"/>
            <w:vMerge/>
            <w:tcBorders>
              <w:bottom w:val="single" w:sz="4" w:space="0" w:color="BFBFBF" w:themeColor="background1" w:themeShade="BF"/>
            </w:tcBorders>
            <w:vAlign w:val="center"/>
          </w:tcPr>
          <w:p w14:paraId="3B052107" w14:textId="77777777" w:rsidR="00B1120D" w:rsidRPr="00CA7933" w:rsidRDefault="00B1120D" w:rsidP="00C36B79">
            <w:pPr>
              <w:spacing w:before="60" w:after="60"/>
              <w:ind w:left="599" w:hanging="546"/>
              <w:jc w:val="center"/>
              <w:rPr>
                <w:rFonts w:ascii="Calibri Light" w:hAnsi="Calibri Light" w:cs="Calibri Light"/>
              </w:rPr>
            </w:pPr>
          </w:p>
        </w:tc>
      </w:tr>
      <w:tr w:rsidR="00B1120D" w:rsidRPr="00A14CFB" w14:paraId="37626394" w14:textId="77777777" w:rsidTr="002A0226">
        <w:trPr>
          <w:trHeight w:val="251"/>
        </w:trPr>
        <w:tc>
          <w:tcPr>
            <w:tcW w:w="709" w:type="dxa"/>
            <w:tcBorders>
              <w:bottom w:val="single" w:sz="4" w:space="0" w:color="BFBFBF" w:themeColor="background1" w:themeShade="BF"/>
            </w:tcBorders>
            <w:shd w:val="clear" w:color="auto" w:fill="F2F2F2" w:themeFill="background1" w:themeFillShade="F2"/>
            <w:vAlign w:val="center"/>
          </w:tcPr>
          <w:p w14:paraId="1935641F" w14:textId="77777777" w:rsidR="00B1120D" w:rsidRPr="000C31D7" w:rsidRDefault="00B1120D" w:rsidP="00C36B79">
            <w:pPr>
              <w:spacing w:before="20" w:after="20"/>
              <w:jc w:val="center"/>
              <w:rPr>
                <w:rFonts w:ascii="Calibri Light" w:hAnsi="Calibri Light" w:cs="Calibri Light"/>
              </w:rPr>
            </w:pPr>
            <w:r w:rsidRPr="000C31D7">
              <w:rPr>
                <w:rFonts w:ascii="Calibri Light" w:hAnsi="Calibri Light" w:cs="Calibri Light"/>
              </w:rPr>
              <w:t>2.</w:t>
            </w:r>
          </w:p>
        </w:tc>
        <w:tc>
          <w:tcPr>
            <w:tcW w:w="7938" w:type="dxa"/>
            <w:tcBorders>
              <w:bottom w:val="single" w:sz="4" w:space="0" w:color="BFBFBF" w:themeColor="background1" w:themeShade="BF"/>
            </w:tcBorders>
            <w:shd w:val="clear" w:color="auto" w:fill="F2F2F2" w:themeFill="background1" w:themeFillShade="F2"/>
            <w:vAlign w:val="center"/>
          </w:tcPr>
          <w:p w14:paraId="304EC324" w14:textId="50770675" w:rsidR="00B1120D" w:rsidRPr="00CA7933" w:rsidRDefault="00B1120D" w:rsidP="00C36B79">
            <w:pPr>
              <w:spacing w:before="20" w:after="20"/>
              <w:rPr>
                <w:rFonts w:ascii="Calibri Light" w:hAnsi="Calibri Light" w:cs="Calibri Light"/>
                <w:b/>
                <w:bCs/>
              </w:rPr>
            </w:pPr>
            <w:r w:rsidRPr="00CA7933">
              <w:rPr>
                <w:rFonts w:ascii="Calibri Light" w:eastAsia="Times New Roman" w:hAnsi="Calibri Light" w:cs="Calibri Light"/>
                <w:color w:val="343434"/>
              </w:rPr>
              <w:t>Expertise and qualifications of interpreters</w:t>
            </w:r>
          </w:p>
        </w:tc>
        <w:tc>
          <w:tcPr>
            <w:tcW w:w="1701" w:type="dxa"/>
            <w:vMerge w:val="restart"/>
            <w:vAlign w:val="center"/>
          </w:tcPr>
          <w:p w14:paraId="58A119AA" w14:textId="3913A901" w:rsidR="00B1120D" w:rsidRPr="00CA7933" w:rsidRDefault="00B1120D" w:rsidP="00C36B79">
            <w:pPr>
              <w:spacing w:before="60" w:after="60"/>
              <w:ind w:left="599" w:hanging="546"/>
              <w:jc w:val="center"/>
              <w:rPr>
                <w:rFonts w:ascii="Calibri Light" w:hAnsi="Calibri Light" w:cs="Calibri Light"/>
              </w:rPr>
            </w:pPr>
            <w:r>
              <w:rPr>
                <w:rFonts w:ascii="Calibri Light" w:hAnsi="Calibri Light" w:cs="Calibri Light"/>
              </w:rPr>
              <w:t>1</w:t>
            </w:r>
            <w:r w:rsidR="00106DEF">
              <w:rPr>
                <w:rFonts w:ascii="Calibri Light" w:hAnsi="Calibri Light" w:cs="Calibri Light"/>
              </w:rPr>
              <w:t>2</w:t>
            </w:r>
            <w:r w:rsidRPr="00CA7933">
              <w:rPr>
                <w:rFonts w:ascii="Calibri Light" w:hAnsi="Calibri Light" w:cs="Calibri Light"/>
              </w:rPr>
              <w:t>%</w:t>
            </w:r>
          </w:p>
        </w:tc>
      </w:tr>
      <w:tr w:rsidR="00B1120D" w:rsidRPr="0056519F" w14:paraId="67B3A430" w14:textId="77777777" w:rsidTr="00DE3D65">
        <w:trPr>
          <w:trHeight w:val="251"/>
        </w:trPr>
        <w:tc>
          <w:tcPr>
            <w:tcW w:w="709" w:type="dxa"/>
            <w:tcBorders>
              <w:bottom w:val="single" w:sz="4" w:space="0" w:color="BFBFBF" w:themeColor="background1" w:themeShade="BF"/>
            </w:tcBorders>
            <w:shd w:val="clear" w:color="auto" w:fill="FFFFFF" w:themeFill="background1"/>
            <w:vAlign w:val="center"/>
          </w:tcPr>
          <w:p w14:paraId="342191D6" w14:textId="5B094DAD" w:rsidR="00B1120D" w:rsidRPr="00DE3D65" w:rsidRDefault="00B1120D" w:rsidP="00F71B13">
            <w:pPr>
              <w:spacing w:before="20" w:after="20"/>
              <w:jc w:val="center"/>
              <w:rPr>
                <w:rFonts w:ascii="Calibri Light" w:hAnsi="Calibri Light" w:cs="Calibri Light"/>
              </w:rPr>
            </w:pPr>
            <w:r w:rsidRPr="00DE3D65">
              <w:rPr>
                <w:rFonts w:ascii="Calibri Light" w:hAnsi="Calibri Light" w:cs="Calibri Light"/>
              </w:rPr>
              <w:t>a)</w:t>
            </w:r>
          </w:p>
        </w:tc>
        <w:tc>
          <w:tcPr>
            <w:tcW w:w="7938" w:type="dxa"/>
            <w:tcBorders>
              <w:bottom w:val="single" w:sz="4" w:space="0" w:color="BFBFBF" w:themeColor="background1" w:themeShade="BF"/>
            </w:tcBorders>
            <w:shd w:val="clear" w:color="auto" w:fill="FFFFFF" w:themeFill="background1"/>
          </w:tcPr>
          <w:p w14:paraId="06E49391" w14:textId="574FFACB" w:rsidR="00B1120D" w:rsidRPr="00DE3D65" w:rsidRDefault="00B1120D" w:rsidP="00F71B13">
            <w:pPr>
              <w:spacing w:before="20" w:after="20"/>
              <w:rPr>
                <w:rFonts w:ascii="Calibri Light" w:eastAsia="Times New Roman" w:hAnsi="Calibri Light" w:cs="Calibri Light"/>
                <w:color w:val="343434"/>
                <w:lang w:val="fr-FR"/>
              </w:rPr>
            </w:pPr>
            <w:proofErr w:type="spellStart"/>
            <w:r w:rsidRPr="00DE3D65">
              <w:rPr>
                <w:rFonts w:ascii="Calibri Light" w:eastAsia="Times New Roman" w:hAnsi="Calibri Light" w:cs="Calibri Light"/>
                <w:color w:val="343434"/>
                <w:lang w:val="fr-FR"/>
              </w:rPr>
              <w:t>Interpreters</w:t>
            </w:r>
            <w:proofErr w:type="spellEnd"/>
            <w:r w:rsidRPr="00DE3D65">
              <w:rPr>
                <w:rFonts w:ascii="Calibri Light" w:eastAsia="Times New Roman" w:hAnsi="Calibri Light" w:cs="Calibri Light"/>
                <w:color w:val="343434"/>
                <w:lang w:val="fr-FR"/>
              </w:rPr>
              <w:t xml:space="preserve">’ certifications, </w:t>
            </w:r>
            <w:proofErr w:type="spellStart"/>
            <w:r w:rsidRPr="00DE3D65">
              <w:rPr>
                <w:rFonts w:ascii="Calibri Light" w:eastAsia="Times New Roman" w:hAnsi="Calibri Light" w:cs="Calibri Light"/>
                <w:color w:val="343434"/>
                <w:lang w:val="fr-FR"/>
              </w:rPr>
              <w:t>accreditations</w:t>
            </w:r>
            <w:proofErr w:type="spellEnd"/>
            <w:r w:rsidRPr="00DE3D65">
              <w:rPr>
                <w:rFonts w:ascii="Calibri Light" w:eastAsia="Times New Roman" w:hAnsi="Calibri Light" w:cs="Calibri Light"/>
                <w:color w:val="343434"/>
                <w:lang w:val="fr-FR"/>
              </w:rPr>
              <w:t xml:space="preserve"> (e.g. AIIC, UN-</w:t>
            </w:r>
            <w:proofErr w:type="spellStart"/>
            <w:r w:rsidRPr="00DE3D65">
              <w:rPr>
                <w:rFonts w:ascii="Calibri Light" w:eastAsia="Times New Roman" w:hAnsi="Calibri Light" w:cs="Calibri Light"/>
                <w:color w:val="343434"/>
                <w:lang w:val="fr-FR"/>
              </w:rPr>
              <w:t>accredited</w:t>
            </w:r>
            <w:proofErr w:type="spellEnd"/>
            <w:r w:rsidRPr="00DE3D65">
              <w:rPr>
                <w:rFonts w:ascii="Calibri Light" w:eastAsia="Times New Roman" w:hAnsi="Calibri Light" w:cs="Calibri Light"/>
                <w:color w:val="343434"/>
                <w:lang w:val="fr-FR"/>
              </w:rPr>
              <w:t>)</w:t>
            </w:r>
          </w:p>
        </w:tc>
        <w:tc>
          <w:tcPr>
            <w:tcW w:w="1701" w:type="dxa"/>
            <w:vMerge/>
            <w:vAlign w:val="center"/>
          </w:tcPr>
          <w:p w14:paraId="09FDC678" w14:textId="77777777" w:rsidR="00B1120D" w:rsidRPr="00DE3D65" w:rsidRDefault="00B1120D" w:rsidP="00F71B13">
            <w:pPr>
              <w:spacing w:before="60" w:after="60"/>
              <w:ind w:left="599" w:hanging="546"/>
              <w:jc w:val="center"/>
              <w:rPr>
                <w:rFonts w:ascii="Calibri Light" w:hAnsi="Calibri Light" w:cs="Calibri Light"/>
                <w:lang w:val="fr-FR"/>
              </w:rPr>
            </w:pPr>
          </w:p>
        </w:tc>
      </w:tr>
      <w:tr w:rsidR="00B1120D" w:rsidRPr="00A14CFB" w14:paraId="2C2CB069" w14:textId="77777777" w:rsidTr="00DE3D65">
        <w:trPr>
          <w:trHeight w:val="251"/>
        </w:trPr>
        <w:tc>
          <w:tcPr>
            <w:tcW w:w="709" w:type="dxa"/>
            <w:tcBorders>
              <w:bottom w:val="single" w:sz="4" w:space="0" w:color="BFBFBF" w:themeColor="background1" w:themeShade="BF"/>
            </w:tcBorders>
            <w:shd w:val="clear" w:color="auto" w:fill="FFFFFF" w:themeFill="background1"/>
            <w:vAlign w:val="center"/>
          </w:tcPr>
          <w:p w14:paraId="25917049" w14:textId="0643038B" w:rsidR="00B1120D" w:rsidRPr="00DE3D65" w:rsidRDefault="00B1120D" w:rsidP="00F71B13">
            <w:pPr>
              <w:spacing w:before="20" w:after="20"/>
              <w:jc w:val="center"/>
              <w:rPr>
                <w:rFonts w:ascii="Calibri Light" w:hAnsi="Calibri Light" w:cs="Calibri Light"/>
              </w:rPr>
            </w:pPr>
            <w:r w:rsidRPr="00DE3D65">
              <w:rPr>
                <w:rFonts w:ascii="Calibri Light" w:hAnsi="Calibri Light" w:cs="Calibri Light"/>
              </w:rPr>
              <w:t>b)</w:t>
            </w:r>
          </w:p>
        </w:tc>
        <w:tc>
          <w:tcPr>
            <w:tcW w:w="7938" w:type="dxa"/>
            <w:tcBorders>
              <w:bottom w:val="single" w:sz="4" w:space="0" w:color="BFBFBF" w:themeColor="background1" w:themeShade="BF"/>
            </w:tcBorders>
            <w:shd w:val="clear" w:color="auto" w:fill="FFFFFF" w:themeFill="background1"/>
          </w:tcPr>
          <w:p w14:paraId="578D6647" w14:textId="122E65B0" w:rsidR="00B1120D" w:rsidRPr="00DE3D65" w:rsidRDefault="00B1120D" w:rsidP="00F71B13">
            <w:pPr>
              <w:spacing w:before="20" w:after="20"/>
              <w:rPr>
                <w:rFonts w:ascii="Calibri Light" w:eastAsia="Times New Roman" w:hAnsi="Calibri Light" w:cs="Calibri Light"/>
                <w:color w:val="343434"/>
              </w:rPr>
            </w:pPr>
            <w:r w:rsidRPr="00B1120D">
              <w:rPr>
                <w:rFonts w:ascii="Calibri Light" w:hAnsi="Calibri Light" w:cs="Calibri Light"/>
                <w:color w:val="343434"/>
              </w:rPr>
              <w:t>Demonstrated experience with similar assignments (e.g. high-level, multilingual events)</w:t>
            </w:r>
          </w:p>
        </w:tc>
        <w:tc>
          <w:tcPr>
            <w:tcW w:w="1701" w:type="dxa"/>
            <w:vMerge/>
            <w:vAlign w:val="center"/>
          </w:tcPr>
          <w:p w14:paraId="66998FC0" w14:textId="77777777" w:rsidR="00B1120D" w:rsidRPr="00CA7933" w:rsidRDefault="00B1120D" w:rsidP="00F71B13">
            <w:pPr>
              <w:spacing w:before="60" w:after="60"/>
              <w:ind w:left="599" w:hanging="546"/>
              <w:jc w:val="center"/>
              <w:rPr>
                <w:rFonts w:ascii="Calibri Light" w:hAnsi="Calibri Light" w:cs="Calibri Light"/>
              </w:rPr>
            </w:pPr>
          </w:p>
        </w:tc>
      </w:tr>
      <w:tr w:rsidR="00B1120D" w:rsidRPr="00A14CFB" w14:paraId="256BDA0D" w14:textId="77777777" w:rsidTr="00DE3D65">
        <w:trPr>
          <w:trHeight w:val="251"/>
        </w:trPr>
        <w:tc>
          <w:tcPr>
            <w:tcW w:w="709" w:type="dxa"/>
            <w:tcBorders>
              <w:bottom w:val="single" w:sz="4" w:space="0" w:color="BFBFBF" w:themeColor="background1" w:themeShade="BF"/>
            </w:tcBorders>
            <w:shd w:val="clear" w:color="auto" w:fill="FFFFFF" w:themeFill="background1"/>
            <w:vAlign w:val="center"/>
          </w:tcPr>
          <w:p w14:paraId="27FCEB34" w14:textId="1024D4CE" w:rsidR="00B1120D" w:rsidRPr="00DE3D65" w:rsidRDefault="00B1120D" w:rsidP="00F71B13">
            <w:pPr>
              <w:spacing w:before="20" w:after="20"/>
              <w:jc w:val="center"/>
              <w:rPr>
                <w:rFonts w:ascii="Calibri Light" w:hAnsi="Calibri Light" w:cs="Calibri Light"/>
              </w:rPr>
            </w:pPr>
            <w:r w:rsidRPr="00DE3D65">
              <w:rPr>
                <w:rFonts w:ascii="Calibri Light" w:hAnsi="Calibri Light" w:cs="Calibri Light"/>
              </w:rPr>
              <w:t>c)</w:t>
            </w:r>
          </w:p>
        </w:tc>
        <w:tc>
          <w:tcPr>
            <w:tcW w:w="7938" w:type="dxa"/>
            <w:tcBorders>
              <w:bottom w:val="single" w:sz="4" w:space="0" w:color="BFBFBF" w:themeColor="background1" w:themeShade="BF"/>
            </w:tcBorders>
            <w:shd w:val="clear" w:color="auto" w:fill="FFFFFF" w:themeFill="background1"/>
          </w:tcPr>
          <w:p w14:paraId="2CD7F1AC" w14:textId="1D8D268C" w:rsidR="00B1120D" w:rsidRPr="00DE3D65" w:rsidRDefault="00B1120D" w:rsidP="00F71B13">
            <w:pPr>
              <w:spacing w:before="20" w:after="20"/>
              <w:rPr>
                <w:rFonts w:ascii="Calibri Light" w:eastAsia="Times New Roman" w:hAnsi="Calibri Light" w:cs="Calibri Light"/>
                <w:color w:val="343434"/>
              </w:rPr>
            </w:pPr>
            <w:r w:rsidRPr="00B1120D">
              <w:rPr>
                <w:rFonts w:ascii="Calibri Light" w:hAnsi="Calibri Light" w:cs="Calibri Light"/>
                <w:color w:val="343434"/>
              </w:rPr>
              <w:t>Familiarity with Gavi’s mandate, terminology, and working context</w:t>
            </w:r>
          </w:p>
        </w:tc>
        <w:tc>
          <w:tcPr>
            <w:tcW w:w="1701" w:type="dxa"/>
            <w:vMerge/>
            <w:vAlign w:val="center"/>
          </w:tcPr>
          <w:p w14:paraId="735F2DC5" w14:textId="77777777" w:rsidR="00B1120D" w:rsidRPr="00CA7933" w:rsidRDefault="00B1120D" w:rsidP="00F71B13">
            <w:pPr>
              <w:spacing w:before="60" w:after="60"/>
              <w:ind w:left="599" w:hanging="546"/>
              <w:jc w:val="center"/>
              <w:rPr>
                <w:rFonts w:ascii="Calibri Light" w:hAnsi="Calibri Light" w:cs="Calibri Light"/>
              </w:rPr>
            </w:pPr>
          </w:p>
        </w:tc>
      </w:tr>
      <w:tr w:rsidR="007D752F" w:rsidRPr="00A14CFB" w14:paraId="2FA28BB7" w14:textId="77777777" w:rsidTr="002A0226">
        <w:trPr>
          <w:trHeight w:val="255"/>
        </w:trPr>
        <w:tc>
          <w:tcPr>
            <w:tcW w:w="709" w:type="dxa"/>
            <w:shd w:val="clear" w:color="auto" w:fill="F2F2F2" w:themeFill="background1" w:themeFillShade="F2"/>
            <w:vAlign w:val="center"/>
          </w:tcPr>
          <w:p w14:paraId="4F2FE296" w14:textId="77777777" w:rsidR="007D752F" w:rsidRPr="000C31D7" w:rsidRDefault="007D752F" w:rsidP="00C36B79">
            <w:pPr>
              <w:spacing w:before="20" w:after="20"/>
              <w:ind w:left="599" w:hanging="546"/>
              <w:jc w:val="center"/>
              <w:rPr>
                <w:rFonts w:ascii="Calibri Light" w:hAnsi="Calibri Light" w:cs="Calibri Light"/>
              </w:rPr>
            </w:pPr>
            <w:r w:rsidRPr="000C31D7">
              <w:rPr>
                <w:rFonts w:ascii="Calibri Light" w:hAnsi="Calibri Light" w:cs="Calibri Light"/>
              </w:rPr>
              <w:t>3.</w:t>
            </w:r>
          </w:p>
        </w:tc>
        <w:tc>
          <w:tcPr>
            <w:tcW w:w="7938" w:type="dxa"/>
            <w:shd w:val="clear" w:color="auto" w:fill="F2F2F2" w:themeFill="background1" w:themeFillShade="F2"/>
            <w:vAlign w:val="center"/>
          </w:tcPr>
          <w:p w14:paraId="7B14822F" w14:textId="16D0D770" w:rsidR="007D752F" w:rsidRPr="00CA7933" w:rsidRDefault="007D752F" w:rsidP="00566959">
            <w:pPr>
              <w:spacing w:before="20" w:after="20"/>
              <w:rPr>
                <w:rFonts w:ascii="Calibri Light" w:hAnsi="Calibri Light" w:cs="Calibri Light"/>
              </w:rPr>
            </w:pPr>
            <w:r w:rsidRPr="00CA7933">
              <w:rPr>
                <w:rFonts w:ascii="Calibri Light" w:hAnsi="Calibri Light" w:cs="Calibri Light"/>
              </w:rPr>
              <w:t>Language Coverage</w:t>
            </w:r>
          </w:p>
        </w:tc>
        <w:tc>
          <w:tcPr>
            <w:tcW w:w="1701" w:type="dxa"/>
            <w:vMerge w:val="restart"/>
            <w:vAlign w:val="center"/>
          </w:tcPr>
          <w:p w14:paraId="5CD34247" w14:textId="46CEBB66" w:rsidR="007D752F" w:rsidRPr="00CA7933" w:rsidRDefault="00746DB1" w:rsidP="00C36B79">
            <w:pPr>
              <w:spacing w:before="60" w:after="60"/>
              <w:ind w:left="599" w:hanging="546"/>
              <w:jc w:val="center"/>
              <w:rPr>
                <w:rFonts w:ascii="Calibri Light" w:hAnsi="Calibri Light" w:cs="Calibri Light"/>
              </w:rPr>
            </w:pPr>
            <w:r>
              <w:rPr>
                <w:rFonts w:ascii="Calibri Light" w:hAnsi="Calibri Light" w:cs="Calibri Light"/>
              </w:rPr>
              <w:t>1</w:t>
            </w:r>
            <w:r w:rsidR="00106DEF">
              <w:rPr>
                <w:rFonts w:ascii="Calibri Light" w:hAnsi="Calibri Light" w:cs="Calibri Light"/>
              </w:rPr>
              <w:t>2</w:t>
            </w:r>
            <w:r w:rsidR="007D752F" w:rsidRPr="00CA7933">
              <w:rPr>
                <w:rFonts w:ascii="Calibri Light" w:hAnsi="Calibri Light" w:cs="Calibri Light"/>
              </w:rPr>
              <w:t>%</w:t>
            </w:r>
          </w:p>
        </w:tc>
      </w:tr>
      <w:tr w:rsidR="007D752F" w:rsidRPr="00A14CFB" w14:paraId="47BB9ED9" w14:textId="77777777" w:rsidTr="002A0226">
        <w:trPr>
          <w:trHeight w:val="378"/>
        </w:trPr>
        <w:tc>
          <w:tcPr>
            <w:tcW w:w="709" w:type="dxa"/>
            <w:vAlign w:val="center"/>
          </w:tcPr>
          <w:p w14:paraId="09D6B0DE" w14:textId="77777777" w:rsidR="007D752F" w:rsidRPr="000C31D7" w:rsidRDefault="007D752F" w:rsidP="00C36B79">
            <w:pPr>
              <w:spacing w:before="20" w:after="20"/>
              <w:jc w:val="center"/>
              <w:rPr>
                <w:rFonts w:ascii="Calibri Light" w:hAnsi="Calibri Light" w:cs="Calibri Light"/>
              </w:rPr>
            </w:pPr>
            <w:r w:rsidRPr="000C31D7">
              <w:rPr>
                <w:rFonts w:ascii="Calibri Light" w:hAnsi="Calibri Light" w:cs="Calibri Light"/>
              </w:rPr>
              <w:t>a)</w:t>
            </w:r>
          </w:p>
        </w:tc>
        <w:tc>
          <w:tcPr>
            <w:tcW w:w="7938" w:type="dxa"/>
          </w:tcPr>
          <w:p w14:paraId="0C4BEFC5" w14:textId="382821F1" w:rsidR="007D752F" w:rsidRPr="00CA7933" w:rsidRDefault="007D752F" w:rsidP="00C36B79">
            <w:pPr>
              <w:spacing w:before="20" w:after="20"/>
              <w:rPr>
                <w:rFonts w:ascii="Calibri Light" w:hAnsi="Calibri Light" w:cs="Calibri Light"/>
              </w:rPr>
            </w:pPr>
            <w:r w:rsidRPr="00CA7933">
              <w:rPr>
                <w:rFonts w:ascii="Calibri Light" w:eastAsia="Times New Roman" w:hAnsi="Calibri Light" w:cstheme="majorHAnsi"/>
                <w:color w:val="343434"/>
                <w:lang w:val="en-US"/>
              </w:rPr>
              <w:t>Ability to provide simultaneous</w:t>
            </w:r>
            <w:r>
              <w:rPr>
                <w:rFonts w:ascii="Calibri Light" w:eastAsia="Times New Roman" w:hAnsi="Calibri Light" w:cstheme="majorHAnsi"/>
                <w:color w:val="343434"/>
                <w:lang w:val="en-US"/>
              </w:rPr>
              <w:t xml:space="preserve"> and </w:t>
            </w:r>
            <w:r w:rsidRPr="00CA7933">
              <w:rPr>
                <w:rFonts w:ascii="Calibri Light" w:eastAsia="Times New Roman" w:hAnsi="Calibri Light" w:cstheme="majorHAnsi"/>
                <w:color w:val="343434"/>
                <w:lang w:val="en-US"/>
              </w:rPr>
              <w:t xml:space="preserve">consecutive interpretation in </w:t>
            </w:r>
            <w:r w:rsidRPr="00295EB8">
              <w:rPr>
                <w:rFonts w:ascii="Calibri Light" w:eastAsia="Times New Roman" w:hAnsi="Calibri Light" w:cstheme="majorHAnsi"/>
                <w:color w:val="343434"/>
              </w:rPr>
              <w:t>a wide range of languages, including French, Spanish, Portuguese, and Arabic</w:t>
            </w:r>
          </w:p>
        </w:tc>
        <w:tc>
          <w:tcPr>
            <w:tcW w:w="1701" w:type="dxa"/>
            <w:vMerge/>
            <w:vAlign w:val="center"/>
          </w:tcPr>
          <w:p w14:paraId="583A181B" w14:textId="77777777" w:rsidR="007D752F" w:rsidRPr="00CA7933" w:rsidRDefault="007D752F" w:rsidP="00C36B79">
            <w:pPr>
              <w:spacing w:before="60" w:after="60"/>
              <w:ind w:left="599" w:hanging="546"/>
              <w:jc w:val="center"/>
              <w:rPr>
                <w:rFonts w:ascii="Calibri Light" w:hAnsi="Calibri Light" w:cs="Calibri Light"/>
              </w:rPr>
            </w:pPr>
          </w:p>
        </w:tc>
      </w:tr>
      <w:tr w:rsidR="007D752F" w:rsidRPr="00A14CFB" w14:paraId="31EC63B4" w14:textId="77777777" w:rsidTr="002A0226">
        <w:trPr>
          <w:trHeight w:val="378"/>
        </w:trPr>
        <w:tc>
          <w:tcPr>
            <w:tcW w:w="709" w:type="dxa"/>
            <w:vAlign w:val="center"/>
          </w:tcPr>
          <w:p w14:paraId="7CEABEFC" w14:textId="735FAFD5" w:rsidR="007D752F" w:rsidRPr="000C31D7" w:rsidRDefault="007D752F" w:rsidP="00C36B79">
            <w:pPr>
              <w:spacing w:before="20" w:after="20"/>
              <w:jc w:val="center"/>
              <w:rPr>
                <w:rFonts w:ascii="Calibri Light" w:hAnsi="Calibri Light" w:cs="Calibri Light"/>
              </w:rPr>
            </w:pPr>
            <w:r>
              <w:rPr>
                <w:rFonts w:ascii="Calibri Light" w:hAnsi="Calibri Light" w:cs="Calibri Light"/>
              </w:rPr>
              <w:t>b)</w:t>
            </w:r>
          </w:p>
        </w:tc>
        <w:tc>
          <w:tcPr>
            <w:tcW w:w="7938" w:type="dxa"/>
          </w:tcPr>
          <w:p w14:paraId="54ADB19F" w14:textId="540EEFA6" w:rsidR="007D752F" w:rsidRPr="00CA7933" w:rsidRDefault="007D752F" w:rsidP="00C36B79">
            <w:pPr>
              <w:spacing w:before="20" w:after="20"/>
              <w:rPr>
                <w:rFonts w:ascii="Calibri Light" w:eastAsia="Times New Roman" w:hAnsi="Calibri Light" w:cstheme="majorHAnsi"/>
                <w:color w:val="343434"/>
                <w:lang w:val="en-US"/>
              </w:rPr>
            </w:pPr>
            <w:r w:rsidRPr="007D752F">
              <w:rPr>
                <w:rFonts w:ascii="Calibri Light" w:eastAsia="Times New Roman" w:hAnsi="Calibri Light" w:cstheme="majorHAnsi"/>
                <w:color w:val="343434"/>
              </w:rPr>
              <w:t>Flexibility to mobilize interpreters on short notice or across time zones</w:t>
            </w:r>
          </w:p>
        </w:tc>
        <w:tc>
          <w:tcPr>
            <w:tcW w:w="1701" w:type="dxa"/>
            <w:vMerge/>
            <w:vAlign w:val="center"/>
          </w:tcPr>
          <w:p w14:paraId="26840624" w14:textId="77777777" w:rsidR="007D752F" w:rsidRPr="00CA7933" w:rsidRDefault="007D752F" w:rsidP="00C36B79">
            <w:pPr>
              <w:spacing w:before="60" w:after="60"/>
              <w:ind w:left="599" w:hanging="546"/>
              <w:jc w:val="center"/>
              <w:rPr>
                <w:rFonts w:ascii="Calibri Light" w:hAnsi="Calibri Light" w:cs="Calibri Light"/>
              </w:rPr>
            </w:pPr>
          </w:p>
        </w:tc>
      </w:tr>
      <w:tr w:rsidR="000C31D7" w:rsidRPr="00A14CFB" w14:paraId="3CA82566" w14:textId="77777777" w:rsidTr="002A0226">
        <w:trPr>
          <w:trHeight w:val="189"/>
        </w:trPr>
        <w:tc>
          <w:tcPr>
            <w:tcW w:w="709" w:type="dxa"/>
            <w:shd w:val="clear" w:color="auto" w:fill="F2F2F2" w:themeFill="background1" w:themeFillShade="F2"/>
            <w:vAlign w:val="center"/>
          </w:tcPr>
          <w:p w14:paraId="50B3A656" w14:textId="77777777" w:rsidR="000C31D7" w:rsidRPr="000C31D7" w:rsidRDefault="000C31D7" w:rsidP="00C36B79">
            <w:pPr>
              <w:spacing w:before="20" w:after="20"/>
              <w:ind w:left="599" w:hanging="546"/>
              <w:jc w:val="center"/>
              <w:rPr>
                <w:rFonts w:ascii="Calibri Light" w:hAnsi="Calibri Light" w:cs="Calibri Light"/>
              </w:rPr>
            </w:pPr>
            <w:r w:rsidRPr="000C31D7">
              <w:rPr>
                <w:rFonts w:ascii="Calibri Light" w:hAnsi="Calibri Light" w:cs="Calibri Light"/>
              </w:rPr>
              <w:t>4.</w:t>
            </w:r>
          </w:p>
        </w:tc>
        <w:tc>
          <w:tcPr>
            <w:tcW w:w="7938" w:type="dxa"/>
            <w:shd w:val="clear" w:color="auto" w:fill="F2F2F2" w:themeFill="background1" w:themeFillShade="F2"/>
            <w:vAlign w:val="center"/>
          </w:tcPr>
          <w:p w14:paraId="17011606" w14:textId="1D71B1C5" w:rsidR="000C31D7" w:rsidRPr="00CA7933" w:rsidRDefault="007D752F" w:rsidP="00781374">
            <w:pPr>
              <w:spacing w:before="20" w:after="20"/>
              <w:rPr>
                <w:rFonts w:ascii="Calibri Light" w:hAnsi="Calibri Light" w:cs="Calibri Light"/>
              </w:rPr>
            </w:pPr>
            <w:r w:rsidRPr="007D752F">
              <w:rPr>
                <w:rFonts w:ascii="Calibri Light" w:hAnsi="Calibri Light" w:cs="Calibri Light"/>
              </w:rPr>
              <w:t>Firm’s Relevant Experience and Client References</w:t>
            </w:r>
          </w:p>
        </w:tc>
        <w:tc>
          <w:tcPr>
            <w:tcW w:w="1701" w:type="dxa"/>
            <w:vMerge w:val="restart"/>
            <w:vAlign w:val="center"/>
          </w:tcPr>
          <w:p w14:paraId="1FB6A36C" w14:textId="4E2231F7" w:rsidR="000C31D7" w:rsidRPr="00CA7933" w:rsidRDefault="00826A13" w:rsidP="00C36B79">
            <w:pPr>
              <w:spacing w:before="60" w:after="60"/>
              <w:ind w:left="599" w:hanging="546"/>
              <w:jc w:val="center"/>
              <w:rPr>
                <w:rFonts w:ascii="Calibri Light" w:hAnsi="Calibri Light" w:cs="Calibri Light"/>
              </w:rPr>
            </w:pPr>
            <w:r>
              <w:rPr>
                <w:rFonts w:ascii="Calibri Light" w:hAnsi="Calibri Light" w:cs="Calibri Light"/>
              </w:rPr>
              <w:t>1</w:t>
            </w:r>
            <w:r w:rsidR="00296263">
              <w:rPr>
                <w:rFonts w:ascii="Calibri Light" w:hAnsi="Calibri Light" w:cs="Calibri Light"/>
              </w:rPr>
              <w:t>2</w:t>
            </w:r>
            <w:r w:rsidR="000C31D7" w:rsidRPr="00CA7933">
              <w:rPr>
                <w:rFonts w:ascii="Calibri Light" w:hAnsi="Calibri Light" w:cs="Calibri Light"/>
              </w:rPr>
              <w:t>%</w:t>
            </w:r>
          </w:p>
        </w:tc>
      </w:tr>
      <w:tr w:rsidR="000C31D7" w:rsidRPr="00A14CFB" w14:paraId="73ACC3D8" w14:textId="77777777" w:rsidTr="002A0226">
        <w:trPr>
          <w:trHeight w:val="257"/>
        </w:trPr>
        <w:tc>
          <w:tcPr>
            <w:tcW w:w="709" w:type="dxa"/>
            <w:vAlign w:val="center"/>
          </w:tcPr>
          <w:p w14:paraId="19AF989E" w14:textId="77777777" w:rsidR="000C31D7" w:rsidRPr="000C31D7" w:rsidRDefault="000C31D7" w:rsidP="00C36B79">
            <w:pPr>
              <w:spacing w:before="20" w:after="20"/>
              <w:jc w:val="center"/>
              <w:rPr>
                <w:rFonts w:ascii="Calibri Light" w:hAnsi="Calibri Light" w:cs="Calibri Light"/>
              </w:rPr>
            </w:pPr>
            <w:r w:rsidRPr="000C31D7">
              <w:rPr>
                <w:rFonts w:ascii="Calibri Light" w:hAnsi="Calibri Light" w:cs="Calibri Light"/>
              </w:rPr>
              <w:lastRenderedPageBreak/>
              <w:t>a)</w:t>
            </w:r>
          </w:p>
        </w:tc>
        <w:tc>
          <w:tcPr>
            <w:tcW w:w="7938" w:type="dxa"/>
          </w:tcPr>
          <w:p w14:paraId="007EA1B8" w14:textId="715C8153" w:rsidR="000C31D7" w:rsidRPr="00CA7933" w:rsidRDefault="00367673" w:rsidP="00CA7933">
            <w:pPr>
              <w:spacing w:before="20" w:after="20"/>
              <w:rPr>
                <w:rFonts w:ascii="Calibri Light" w:hAnsi="Calibri Light" w:cs="Calibri Light"/>
              </w:rPr>
            </w:pPr>
            <w:r w:rsidRPr="00367673">
              <w:rPr>
                <w:rFonts w:ascii="Calibri Light" w:hAnsi="Calibri Light" w:cs="Calibri Light"/>
              </w:rPr>
              <w:t>Proven track record delivering interpretation services for international organizations, NGOs, or UN agencies</w:t>
            </w:r>
          </w:p>
        </w:tc>
        <w:tc>
          <w:tcPr>
            <w:tcW w:w="1701" w:type="dxa"/>
            <w:vMerge/>
            <w:vAlign w:val="center"/>
          </w:tcPr>
          <w:p w14:paraId="150ECBCA" w14:textId="77777777" w:rsidR="000C31D7" w:rsidRPr="00CA7933" w:rsidRDefault="000C31D7" w:rsidP="00C36B79">
            <w:pPr>
              <w:spacing w:before="60" w:after="60"/>
              <w:ind w:left="599" w:hanging="546"/>
              <w:jc w:val="center"/>
              <w:rPr>
                <w:rFonts w:ascii="Calibri Light" w:hAnsi="Calibri Light" w:cs="Calibri Light"/>
              </w:rPr>
            </w:pPr>
          </w:p>
        </w:tc>
      </w:tr>
      <w:tr w:rsidR="000C31D7" w:rsidRPr="00A14CFB" w14:paraId="2DBBD46B" w14:textId="77777777" w:rsidTr="002A0226">
        <w:trPr>
          <w:trHeight w:val="233"/>
        </w:trPr>
        <w:tc>
          <w:tcPr>
            <w:tcW w:w="709" w:type="dxa"/>
            <w:vAlign w:val="center"/>
          </w:tcPr>
          <w:p w14:paraId="45E23B67" w14:textId="77777777" w:rsidR="000C31D7" w:rsidRPr="000C31D7" w:rsidRDefault="000C31D7" w:rsidP="00C36B79">
            <w:pPr>
              <w:spacing w:before="20" w:after="20"/>
              <w:jc w:val="center"/>
              <w:rPr>
                <w:rFonts w:ascii="Calibri Light" w:hAnsi="Calibri Light" w:cs="Calibri Light"/>
              </w:rPr>
            </w:pPr>
            <w:r w:rsidRPr="000C31D7">
              <w:rPr>
                <w:rFonts w:ascii="Calibri Light" w:hAnsi="Calibri Light" w:cs="Calibri Light"/>
              </w:rPr>
              <w:t>b)</w:t>
            </w:r>
          </w:p>
        </w:tc>
        <w:tc>
          <w:tcPr>
            <w:tcW w:w="7938" w:type="dxa"/>
          </w:tcPr>
          <w:p w14:paraId="130DBF4E" w14:textId="04C65102" w:rsidR="000C31D7" w:rsidRPr="00CA7933" w:rsidRDefault="00367673" w:rsidP="00C36B79">
            <w:pPr>
              <w:spacing w:before="20" w:after="20"/>
              <w:ind w:left="27"/>
              <w:rPr>
                <w:rFonts w:ascii="Calibri Light" w:hAnsi="Calibri Light" w:cs="Calibri Light"/>
              </w:rPr>
            </w:pPr>
            <w:r w:rsidRPr="00367673">
              <w:rPr>
                <w:rFonts w:ascii="Calibri Light" w:eastAsia="Times New Roman" w:hAnsi="Calibri Light" w:cs="Calibri Light"/>
                <w:color w:val="343434"/>
              </w:rPr>
              <w:t>Reference list, examples of similar work, and client feedback/testimonials</w:t>
            </w:r>
          </w:p>
        </w:tc>
        <w:tc>
          <w:tcPr>
            <w:tcW w:w="1701" w:type="dxa"/>
            <w:vMerge/>
            <w:vAlign w:val="center"/>
          </w:tcPr>
          <w:p w14:paraId="1170C17F" w14:textId="77777777" w:rsidR="000C31D7" w:rsidRPr="00CA7933" w:rsidRDefault="000C31D7" w:rsidP="00C36B79">
            <w:pPr>
              <w:spacing w:before="60" w:after="60"/>
              <w:ind w:left="599" w:hanging="546"/>
              <w:jc w:val="center"/>
              <w:rPr>
                <w:rFonts w:ascii="Calibri Light" w:hAnsi="Calibri Light" w:cs="Calibri Light"/>
              </w:rPr>
            </w:pPr>
          </w:p>
        </w:tc>
      </w:tr>
      <w:tr w:rsidR="00826A13" w:rsidRPr="00A14CFB" w14:paraId="2D35327C" w14:textId="77777777" w:rsidTr="002A0226">
        <w:trPr>
          <w:trHeight w:val="192"/>
        </w:trPr>
        <w:tc>
          <w:tcPr>
            <w:tcW w:w="709" w:type="dxa"/>
            <w:shd w:val="clear" w:color="auto" w:fill="F2F2F2" w:themeFill="background1" w:themeFillShade="F2"/>
            <w:vAlign w:val="center"/>
          </w:tcPr>
          <w:p w14:paraId="68AE2797" w14:textId="77777777" w:rsidR="00826A13" w:rsidRPr="000C31D7" w:rsidRDefault="00826A13" w:rsidP="00C36B79">
            <w:pPr>
              <w:spacing w:before="20" w:after="20"/>
              <w:ind w:left="599" w:hanging="546"/>
              <w:jc w:val="center"/>
              <w:rPr>
                <w:rFonts w:ascii="Calibri Light" w:hAnsi="Calibri Light" w:cs="Calibri Light"/>
              </w:rPr>
            </w:pPr>
            <w:r w:rsidRPr="000C31D7">
              <w:rPr>
                <w:rFonts w:ascii="Calibri Light" w:hAnsi="Calibri Light" w:cs="Calibri Light"/>
              </w:rPr>
              <w:t>5.</w:t>
            </w:r>
          </w:p>
        </w:tc>
        <w:tc>
          <w:tcPr>
            <w:tcW w:w="7938" w:type="dxa"/>
            <w:shd w:val="clear" w:color="auto" w:fill="F2F2F2" w:themeFill="background1" w:themeFillShade="F2"/>
            <w:vAlign w:val="center"/>
          </w:tcPr>
          <w:p w14:paraId="7C31B6ED" w14:textId="02183992" w:rsidR="00826A13" w:rsidRPr="00CA7933" w:rsidRDefault="00826A13" w:rsidP="00C36B79">
            <w:pPr>
              <w:spacing w:before="20" w:after="20"/>
              <w:ind w:left="599" w:hanging="546"/>
              <w:rPr>
                <w:rFonts w:ascii="Calibri Light" w:hAnsi="Calibri Light" w:cs="Calibri Light"/>
              </w:rPr>
            </w:pPr>
            <w:r w:rsidRPr="00367673">
              <w:rPr>
                <w:rFonts w:ascii="Calibri Light" w:hAnsi="Calibri Light" w:cstheme="majorHAnsi"/>
              </w:rPr>
              <w:t>Operational and Technical Capacity</w:t>
            </w:r>
          </w:p>
        </w:tc>
        <w:tc>
          <w:tcPr>
            <w:tcW w:w="1701" w:type="dxa"/>
            <w:vMerge w:val="restart"/>
            <w:vAlign w:val="center"/>
          </w:tcPr>
          <w:p w14:paraId="1A439198" w14:textId="0B9D177D" w:rsidR="00826A13" w:rsidRPr="00CA7933" w:rsidRDefault="00826A13" w:rsidP="00C36B79">
            <w:pPr>
              <w:spacing w:before="60" w:after="60"/>
              <w:ind w:left="599" w:hanging="546"/>
              <w:jc w:val="center"/>
              <w:rPr>
                <w:rFonts w:ascii="Calibri Light" w:hAnsi="Calibri Light" w:cs="Calibri Light"/>
              </w:rPr>
            </w:pPr>
            <w:r>
              <w:rPr>
                <w:rFonts w:ascii="Calibri Light" w:hAnsi="Calibri Light" w:cs="Calibri Light"/>
              </w:rPr>
              <w:t>1</w:t>
            </w:r>
            <w:r w:rsidR="00296263">
              <w:rPr>
                <w:rFonts w:ascii="Calibri Light" w:hAnsi="Calibri Light" w:cs="Calibri Light"/>
              </w:rPr>
              <w:t>2</w:t>
            </w:r>
            <w:r w:rsidRPr="00CA7933">
              <w:rPr>
                <w:rFonts w:ascii="Calibri Light" w:hAnsi="Calibri Light" w:cs="Calibri Light"/>
              </w:rPr>
              <w:t>%</w:t>
            </w:r>
          </w:p>
        </w:tc>
      </w:tr>
      <w:tr w:rsidR="00826A13" w:rsidRPr="00A14CFB" w14:paraId="256E5A07" w14:textId="77777777" w:rsidTr="002A0226">
        <w:trPr>
          <w:trHeight w:val="275"/>
        </w:trPr>
        <w:tc>
          <w:tcPr>
            <w:tcW w:w="709" w:type="dxa"/>
            <w:vAlign w:val="center"/>
          </w:tcPr>
          <w:p w14:paraId="6CDE96B6" w14:textId="77777777" w:rsidR="00826A13" w:rsidRPr="000C31D7" w:rsidRDefault="00826A13" w:rsidP="00C36B79">
            <w:pPr>
              <w:spacing w:before="20" w:after="20"/>
              <w:jc w:val="center"/>
              <w:rPr>
                <w:rFonts w:ascii="Calibri Light" w:hAnsi="Calibri Light" w:cs="Calibri Light"/>
              </w:rPr>
            </w:pPr>
            <w:r w:rsidRPr="000C31D7">
              <w:rPr>
                <w:rFonts w:ascii="Calibri Light" w:hAnsi="Calibri Light" w:cs="Calibri Light"/>
              </w:rPr>
              <w:t>a)</w:t>
            </w:r>
          </w:p>
        </w:tc>
        <w:tc>
          <w:tcPr>
            <w:tcW w:w="7938" w:type="dxa"/>
          </w:tcPr>
          <w:p w14:paraId="3248B1E3" w14:textId="0FFA18FB" w:rsidR="00826A13" w:rsidRPr="00CA7933" w:rsidRDefault="00826A13" w:rsidP="00C36B79">
            <w:pPr>
              <w:spacing w:before="20" w:after="20"/>
              <w:ind w:left="27"/>
              <w:rPr>
                <w:rFonts w:ascii="Calibri Light" w:hAnsi="Calibri Light" w:cs="Calibri Light"/>
              </w:rPr>
            </w:pPr>
            <w:r w:rsidRPr="000F1439">
              <w:rPr>
                <w:rFonts w:ascii="Calibri Light" w:eastAsia="Times New Roman" w:hAnsi="Calibri Light" w:cstheme="majorHAnsi"/>
                <w:color w:val="343434"/>
              </w:rPr>
              <w:t>Ability to support virtual, hybrid, and in-person events</w:t>
            </w:r>
          </w:p>
        </w:tc>
        <w:tc>
          <w:tcPr>
            <w:tcW w:w="1701" w:type="dxa"/>
            <w:vMerge/>
            <w:vAlign w:val="center"/>
          </w:tcPr>
          <w:p w14:paraId="29DD2F5A" w14:textId="77777777" w:rsidR="00826A13" w:rsidRPr="002A0226" w:rsidRDefault="00826A13" w:rsidP="00C36B79">
            <w:pPr>
              <w:spacing w:before="60" w:after="60"/>
              <w:ind w:left="599" w:hanging="546"/>
              <w:jc w:val="center"/>
              <w:rPr>
                <w:rFonts w:ascii="Calibri Light" w:hAnsi="Calibri Light" w:cs="Calibri Light"/>
              </w:rPr>
            </w:pPr>
          </w:p>
        </w:tc>
      </w:tr>
      <w:tr w:rsidR="00826A13" w:rsidRPr="00A14CFB" w14:paraId="5121D723" w14:textId="77777777" w:rsidTr="002A0226">
        <w:trPr>
          <w:trHeight w:val="275"/>
        </w:trPr>
        <w:tc>
          <w:tcPr>
            <w:tcW w:w="709" w:type="dxa"/>
            <w:vAlign w:val="center"/>
          </w:tcPr>
          <w:p w14:paraId="73624CF2" w14:textId="39101A91" w:rsidR="00826A13" w:rsidRPr="000C31D7" w:rsidRDefault="00826A13" w:rsidP="00C36B79">
            <w:pPr>
              <w:spacing w:before="20" w:after="20"/>
              <w:jc w:val="center"/>
              <w:rPr>
                <w:rFonts w:ascii="Calibri Light" w:hAnsi="Calibri Light" w:cs="Calibri Light"/>
              </w:rPr>
            </w:pPr>
            <w:r>
              <w:rPr>
                <w:rFonts w:ascii="Calibri Light" w:hAnsi="Calibri Light" w:cs="Calibri Light"/>
              </w:rPr>
              <w:t>b)</w:t>
            </w:r>
          </w:p>
        </w:tc>
        <w:tc>
          <w:tcPr>
            <w:tcW w:w="7938" w:type="dxa"/>
          </w:tcPr>
          <w:p w14:paraId="1D2ED494" w14:textId="0A70827A" w:rsidR="00826A13" w:rsidRPr="00CA7933" w:rsidRDefault="00826A13" w:rsidP="00C36B79">
            <w:pPr>
              <w:spacing w:before="20" w:after="20"/>
              <w:ind w:left="27"/>
              <w:rPr>
                <w:rFonts w:ascii="Calibri Light" w:eastAsia="Times New Roman" w:hAnsi="Calibri Light" w:cstheme="majorHAnsi"/>
                <w:color w:val="343434"/>
              </w:rPr>
            </w:pPr>
            <w:r w:rsidRPr="000F1439">
              <w:rPr>
                <w:rFonts w:ascii="Calibri Light" w:eastAsia="Times New Roman" w:hAnsi="Calibri Light" w:cstheme="majorHAnsi"/>
                <w:color w:val="343434"/>
              </w:rPr>
              <w:t>Use of interpretation platforms and coordination with technical providers</w:t>
            </w:r>
          </w:p>
        </w:tc>
        <w:tc>
          <w:tcPr>
            <w:tcW w:w="1701" w:type="dxa"/>
            <w:vMerge/>
            <w:vAlign w:val="center"/>
          </w:tcPr>
          <w:p w14:paraId="289E0490" w14:textId="77777777" w:rsidR="00826A13" w:rsidRPr="002A0226" w:rsidRDefault="00826A13" w:rsidP="00C36B79">
            <w:pPr>
              <w:spacing w:before="60" w:after="60"/>
              <w:ind w:left="599" w:hanging="546"/>
              <w:jc w:val="center"/>
              <w:rPr>
                <w:rFonts w:ascii="Calibri Light" w:hAnsi="Calibri Light" w:cs="Calibri Light"/>
              </w:rPr>
            </w:pPr>
          </w:p>
        </w:tc>
      </w:tr>
      <w:tr w:rsidR="00826A13" w:rsidRPr="00A14CFB" w14:paraId="190C1035" w14:textId="77777777" w:rsidTr="002A0226">
        <w:trPr>
          <w:trHeight w:val="275"/>
        </w:trPr>
        <w:tc>
          <w:tcPr>
            <w:tcW w:w="709" w:type="dxa"/>
            <w:vAlign w:val="center"/>
          </w:tcPr>
          <w:p w14:paraId="628F758A" w14:textId="72DFF5ED" w:rsidR="00826A13" w:rsidRPr="000C31D7" w:rsidRDefault="00826A13" w:rsidP="00C36B79">
            <w:pPr>
              <w:spacing w:before="20" w:after="20"/>
              <w:jc w:val="center"/>
              <w:rPr>
                <w:rFonts w:ascii="Calibri Light" w:hAnsi="Calibri Light" w:cs="Calibri Light"/>
              </w:rPr>
            </w:pPr>
            <w:r>
              <w:rPr>
                <w:rFonts w:ascii="Calibri Light" w:hAnsi="Calibri Light" w:cs="Calibri Light"/>
              </w:rPr>
              <w:t>c)</w:t>
            </w:r>
          </w:p>
        </w:tc>
        <w:tc>
          <w:tcPr>
            <w:tcW w:w="7938" w:type="dxa"/>
          </w:tcPr>
          <w:p w14:paraId="349D2273" w14:textId="19F2EE10" w:rsidR="00826A13" w:rsidRPr="00CA7933" w:rsidRDefault="00826A13" w:rsidP="00C36B79">
            <w:pPr>
              <w:spacing w:before="20" w:after="20"/>
              <w:ind w:left="27"/>
              <w:rPr>
                <w:rFonts w:ascii="Calibri Light" w:eastAsia="Times New Roman" w:hAnsi="Calibri Light" w:cstheme="majorHAnsi"/>
                <w:color w:val="343434"/>
              </w:rPr>
            </w:pPr>
            <w:r w:rsidRPr="000F1439">
              <w:rPr>
                <w:rFonts w:ascii="Calibri Light" w:eastAsia="Times New Roman" w:hAnsi="Calibri Light" w:cstheme="majorHAnsi"/>
                <w:color w:val="343434"/>
              </w:rPr>
              <w:t>Ability to deliver under short timelines and manage multi-interpreter teams</w:t>
            </w:r>
          </w:p>
        </w:tc>
        <w:tc>
          <w:tcPr>
            <w:tcW w:w="1701" w:type="dxa"/>
            <w:vMerge/>
            <w:vAlign w:val="center"/>
          </w:tcPr>
          <w:p w14:paraId="0B3F5E29" w14:textId="77777777" w:rsidR="00826A13" w:rsidRPr="002A0226" w:rsidRDefault="00826A13" w:rsidP="00C36B79">
            <w:pPr>
              <w:spacing w:before="60" w:after="60"/>
              <w:ind w:left="599" w:hanging="546"/>
              <w:jc w:val="center"/>
              <w:rPr>
                <w:rFonts w:ascii="Calibri Light" w:hAnsi="Calibri Light" w:cs="Calibri Light"/>
              </w:rPr>
            </w:pPr>
          </w:p>
        </w:tc>
      </w:tr>
      <w:tr w:rsidR="000C31D7" w:rsidRPr="00A14CFB" w14:paraId="606E84ED" w14:textId="77777777" w:rsidTr="002A0226">
        <w:trPr>
          <w:trHeight w:val="91"/>
        </w:trPr>
        <w:tc>
          <w:tcPr>
            <w:tcW w:w="709" w:type="dxa"/>
            <w:shd w:val="clear" w:color="auto" w:fill="F2F2F2" w:themeFill="background1" w:themeFillShade="F2"/>
            <w:vAlign w:val="center"/>
          </w:tcPr>
          <w:p w14:paraId="7E05E0CE" w14:textId="77777777" w:rsidR="000C31D7" w:rsidRPr="000C31D7" w:rsidRDefault="000C31D7" w:rsidP="00C36B79">
            <w:pPr>
              <w:spacing w:before="20" w:after="20"/>
              <w:ind w:left="599" w:hanging="546"/>
              <w:jc w:val="center"/>
              <w:rPr>
                <w:rFonts w:ascii="Calibri Light" w:hAnsi="Calibri Light" w:cs="Calibri Light"/>
              </w:rPr>
            </w:pPr>
            <w:r w:rsidRPr="000C31D7">
              <w:rPr>
                <w:rFonts w:ascii="Calibri Light" w:hAnsi="Calibri Light" w:cs="Calibri Light"/>
              </w:rPr>
              <w:t>6.</w:t>
            </w:r>
          </w:p>
        </w:tc>
        <w:tc>
          <w:tcPr>
            <w:tcW w:w="7938" w:type="dxa"/>
            <w:shd w:val="clear" w:color="auto" w:fill="F2F2F2" w:themeFill="background1" w:themeFillShade="F2"/>
            <w:vAlign w:val="center"/>
          </w:tcPr>
          <w:p w14:paraId="428E3AB1" w14:textId="1DC414B0" w:rsidR="000C31D7" w:rsidRPr="00CA7933" w:rsidRDefault="00697D27" w:rsidP="00C36B79">
            <w:pPr>
              <w:spacing w:before="20" w:after="20"/>
              <w:ind w:left="599" w:hanging="546"/>
              <w:rPr>
                <w:rFonts w:ascii="Calibri Light" w:hAnsi="Calibri Light" w:cs="Calibri Light"/>
              </w:rPr>
            </w:pPr>
            <w:r w:rsidRPr="00CA7933">
              <w:rPr>
                <w:rFonts w:ascii="Calibri Light" w:hAnsi="Calibri Light" w:cstheme="majorHAnsi"/>
              </w:rPr>
              <w:t>Sustainability &amp; inclusion practices</w:t>
            </w:r>
          </w:p>
        </w:tc>
        <w:tc>
          <w:tcPr>
            <w:tcW w:w="1701" w:type="dxa"/>
            <w:vMerge w:val="restart"/>
            <w:vAlign w:val="center"/>
          </w:tcPr>
          <w:p w14:paraId="656E7BE1" w14:textId="29116F4A" w:rsidR="00CA7933" w:rsidRPr="002A0226" w:rsidRDefault="00296263" w:rsidP="00CA7933">
            <w:pPr>
              <w:spacing w:before="60" w:after="60"/>
              <w:ind w:left="599" w:hanging="546"/>
              <w:jc w:val="center"/>
              <w:rPr>
                <w:rFonts w:ascii="Calibri Light" w:hAnsi="Calibri Light" w:cs="Calibri Light"/>
              </w:rPr>
            </w:pPr>
            <w:r>
              <w:rPr>
                <w:rFonts w:ascii="Calibri Light" w:hAnsi="Calibri Light" w:cs="Calibri Light"/>
              </w:rPr>
              <w:t>10</w:t>
            </w:r>
            <w:r w:rsidR="000C31D7" w:rsidRPr="002A0226">
              <w:rPr>
                <w:rFonts w:ascii="Calibri Light" w:hAnsi="Calibri Light" w:cs="Calibri Light"/>
              </w:rPr>
              <w:t xml:space="preserve">% </w:t>
            </w:r>
          </w:p>
          <w:p w14:paraId="5A934FF0" w14:textId="391617A8" w:rsidR="000C31D7" w:rsidRPr="002A0226" w:rsidRDefault="000C31D7" w:rsidP="00C36B79">
            <w:pPr>
              <w:spacing w:before="60" w:after="60"/>
              <w:ind w:left="27" w:firstLine="26"/>
              <w:jc w:val="center"/>
              <w:rPr>
                <w:rFonts w:ascii="Calibri Light" w:hAnsi="Calibri Light" w:cs="Calibri Light"/>
              </w:rPr>
            </w:pPr>
          </w:p>
        </w:tc>
      </w:tr>
      <w:tr w:rsidR="000C31D7" w:rsidRPr="00A14CFB" w14:paraId="36BB7A67" w14:textId="77777777" w:rsidTr="002A0226">
        <w:trPr>
          <w:trHeight w:val="250"/>
        </w:trPr>
        <w:tc>
          <w:tcPr>
            <w:tcW w:w="709" w:type="dxa"/>
            <w:vAlign w:val="center"/>
          </w:tcPr>
          <w:p w14:paraId="352E765D" w14:textId="5F4C1167" w:rsidR="000C31D7" w:rsidRPr="000C31D7" w:rsidRDefault="00ED258B" w:rsidP="00C36B79">
            <w:pPr>
              <w:spacing w:before="20" w:after="20"/>
              <w:jc w:val="center"/>
              <w:rPr>
                <w:rFonts w:ascii="Calibri Light" w:hAnsi="Calibri Light" w:cs="Calibri Light"/>
              </w:rPr>
            </w:pPr>
            <w:r>
              <w:rPr>
                <w:rFonts w:ascii="Calibri Light" w:hAnsi="Calibri Light" w:cs="Calibri Light"/>
              </w:rPr>
              <w:t>a</w:t>
            </w:r>
            <w:r w:rsidR="000C31D7" w:rsidRPr="000C31D7">
              <w:rPr>
                <w:rFonts w:ascii="Calibri Light" w:hAnsi="Calibri Light" w:cs="Calibri Light"/>
              </w:rPr>
              <w:t>)</w:t>
            </w:r>
          </w:p>
        </w:tc>
        <w:tc>
          <w:tcPr>
            <w:tcW w:w="7938" w:type="dxa"/>
            <w:vAlign w:val="center"/>
          </w:tcPr>
          <w:p w14:paraId="527F9EC8" w14:textId="61D37C26" w:rsidR="000C31D7" w:rsidRPr="00CA7933" w:rsidRDefault="000C31D7" w:rsidP="00C36B79">
            <w:pPr>
              <w:spacing w:before="20" w:after="20"/>
              <w:ind w:left="27"/>
              <w:rPr>
                <w:rFonts w:ascii="Calibri Light" w:hAnsi="Calibri Light" w:cs="Calibri Light"/>
              </w:rPr>
            </w:pPr>
            <w:r w:rsidRPr="00CA7933">
              <w:rPr>
                <w:rFonts w:ascii="Calibri Light" w:hAnsi="Calibri Light" w:cs="Calibri Light"/>
              </w:rPr>
              <w:t>Gender</w:t>
            </w:r>
            <w:r w:rsidR="005154D4" w:rsidRPr="00CA7933">
              <w:rPr>
                <w:rFonts w:ascii="Calibri Light" w:hAnsi="Calibri Light" w:cs="Calibri Light"/>
              </w:rPr>
              <w:t xml:space="preserve"> consideration</w:t>
            </w:r>
          </w:p>
        </w:tc>
        <w:tc>
          <w:tcPr>
            <w:tcW w:w="1701" w:type="dxa"/>
            <w:vMerge/>
            <w:vAlign w:val="center"/>
          </w:tcPr>
          <w:p w14:paraId="04FB4610" w14:textId="77777777" w:rsidR="000C31D7" w:rsidRPr="00C51968" w:rsidRDefault="000C31D7" w:rsidP="00C36B79">
            <w:pPr>
              <w:spacing w:before="60" w:after="60"/>
              <w:ind w:left="599" w:hanging="546"/>
              <w:rPr>
                <w:rFonts w:ascii="Calibri Light" w:hAnsi="Calibri Light" w:cs="Calibri Light"/>
                <w:highlight w:val="yellow"/>
              </w:rPr>
            </w:pPr>
          </w:p>
        </w:tc>
      </w:tr>
      <w:tr w:rsidR="000C31D7" w:rsidRPr="00A14CFB" w14:paraId="4D0BD4A5" w14:textId="77777777" w:rsidTr="002A0226">
        <w:trPr>
          <w:trHeight w:val="212"/>
        </w:trPr>
        <w:tc>
          <w:tcPr>
            <w:tcW w:w="709" w:type="dxa"/>
            <w:tcBorders>
              <w:bottom w:val="single" w:sz="4" w:space="0" w:color="BFBFBF" w:themeColor="background1" w:themeShade="BF"/>
            </w:tcBorders>
            <w:vAlign w:val="center"/>
          </w:tcPr>
          <w:p w14:paraId="515389CC" w14:textId="50ECB9FC" w:rsidR="000C31D7" w:rsidRPr="000C31D7" w:rsidRDefault="00ED258B" w:rsidP="00C36B79">
            <w:pPr>
              <w:spacing w:before="20" w:after="20"/>
              <w:jc w:val="center"/>
              <w:rPr>
                <w:rFonts w:ascii="Calibri Light" w:hAnsi="Calibri Light" w:cs="Calibri Light"/>
              </w:rPr>
            </w:pPr>
            <w:r>
              <w:rPr>
                <w:rFonts w:ascii="Calibri Light" w:hAnsi="Calibri Light" w:cs="Calibri Light"/>
              </w:rPr>
              <w:t>b</w:t>
            </w:r>
            <w:r w:rsidR="000C31D7" w:rsidRPr="000C31D7">
              <w:rPr>
                <w:rFonts w:ascii="Calibri Light" w:hAnsi="Calibri Light" w:cs="Calibri Light"/>
              </w:rPr>
              <w:t>)</w:t>
            </w:r>
          </w:p>
        </w:tc>
        <w:tc>
          <w:tcPr>
            <w:tcW w:w="7938" w:type="dxa"/>
            <w:tcBorders>
              <w:bottom w:val="single" w:sz="4" w:space="0" w:color="BFBFBF" w:themeColor="background1" w:themeShade="BF"/>
            </w:tcBorders>
            <w:vAlign w:val="center"/>
          </w:tcPr>
          <w:p w14:paraId="0CDA42C9" w14:textId="115DB58E" w:rsidR="000C31D7" w:rsidRPr="00CA7933" w:rsidRDefault="000C31D7" w:rsidP="00C36B79">
            <w:pPr>
              <w:spacing w:before="20" w:after="20"/>
              <w:ind w:left="27"/>
              <w:rPr>
                <w:rFonts w:ascii="Calibri Light" w:hAnsi="Calibri Light" w:cs="Calibri Light"/>
              </w:rPr>
            </w:pPr>
            <w:r w:rsidRPr="00CA7933">
              <w:rPr>
                <w:rFonts w:ascii="Calibri Light" w:hAnsi="Calibri Light" w:cs="Calibri Light"/>
              </w:rPr>
              <w:t xml:space="preserve">Social </w:t>
            </w:r>
            <w:r w:rsidR="00FA70DB" w:rsidRPr="00CA7933">
              <w:rPr>
                <w:rFonts w:ascii="Calibri Light" w:hAnsi="Calibri Light" w:cs="Calibri Light"/>
              </w:rPr>
              <w:t>e</w:t>
            </w:r>
            <w:r w:rsidRPr="00CA7933">
              <w:rPr>
                <w:rFonts w:ascii="Calibri Light" w:hAnsi="Calibri Light" w:cs="Calibri Light"/>
              </w:rPr>
              <w:t>quity</w:t>
            </w:r>
            <w:r w:rsidR="005154D4" w:rsidRPr="00CA7933">
              <w:rPr>
                <w:rFonts w:ascii="Calibri Light" w:hAnsi="Calibri Light" w:cs="Calibri Light"/>
              </w:rPr>
              <w:t xml:space="preserve"> consideration</w:t>
            </w:r>
          </w:p>
        </w:tc>
        <w:tc>
          <w:tcPr>
            <w:tcW w:w="1701" w:type="dxa"/>
            <w:vMerge/>
            <w:vAlign w:val="center"/>
          </w:tcPr>
          <w:p w14:paraId="2C40CD2C" w14:textId="77777777" w:rsidR="000C31D7" w:rsidRPr="00C51968" w:rsidRDefault="000C31D7" w:rsidP="00C36B79">
            <w:pPr>
              <w:spacing w:before="60" w:after="60"/>
              <w:ind w:left="599" w:hanging="546"/>
              <w:rPr>
                <w:rFonts w:ascii="Calibri Light" w:hAnsi="Calibri Light" w:cs="Calibri Light"/>
                <w:highlight w:val="yellow"/>
              </w:rPr>
            </w:pPr>
          </w:p>
        </w:tc>
      </w:tr>
      <w:tr w:rsidR="000C31D7" w:rsidRPr="00A14CFB" w14:paraId="759CC6F7" w14:textId="77777777" w:rsidTr="002A0226">
        <w:trPr>
          <w:trHeight w:val="264"/>
        </w:trPr>
        <w:tc>
          <w:tcPr>
            <w:tcW w:w="709" w:type="dxa"/>
            <w:tcBorders>
              <w:bottom w:val="single" w:sz="4" w:space="0" w:color="BFBFBF" w:themeColor="background1" w:themeShade="BF"/>
            </w:tcBorders>
            <w:vAlign w:val="center"/>
          </w:tcPr>
          <w:p w14:paraId="6A03F209" w14:textId="6421BC8C" w:rsidR="000C31D7" w:rsidRPr="000C31D7" w:rsidRDefault="00CA7933" w:rsidP="00C36B79">
            <w:pPr>
              <w:spacing w:before="20" w:after="20"/>
              <w:jc w:val="center"/>
              <w:rPr>
                <w:rFonts w:ascii="Calibri Light" w:hAnsi="Calibri Light" w:cs="Calibri Light"/>
              </w:rPr>
            </w:pPr>
            <w:r>
              <w:rPr>
                <w:rFonts w:ascii="Calibri Light" w:hAnsi="Calibri Light" w:cs="Calibri Light"/>
              </w:rPr>
              <w:t>c</w:t>
            </w:r>
            <w:r w:rsidR="000C31D7" w:rsidRPr="000C31D7">
              <w:rPr>
                <w:rFonts w:ascii="Calibri Light" w:hAnsi="Calibri Light" w:cs="Calibri Light"/>
              </w:rPr>
              <w:t>)</w:t>
            </w:r>
          </w:p>
        </w:tc>
        <w:tc>
          <w:tcPr>
            <w:tcW w:w="7938" w:type="dxa"/>
            <w:tcBorders>
              <w:bottom w:val="single" w:sz="4" w:space="0" w:color="BFBFBF" w:themeColor="background1" w:themeShade="BF"/>
            </w:tcBorders>
            <w:vAlign w:val="center"/>
          </w:tcPr>
          <w:p w14:paraId="34693922" w14:textId="2620E84A" w:rsidR="000C31D7" w:rsidRPr="00CA7933" w:rsidRDefault="000C31D7" w:rsidP="00C36B79">
            <w:pPr>
              <w:spacing w:before="20" w:after="20"/>
              <w:ind w:left="27"/>
              <w:rPr>
                <w:rFonts w:ascii="Calibri Light" w:hAnsi="Calibri Light" w:cs="Calibri Light"/>
              </w:rPr>
            </w:pPr>
            <w:r w:rsidRPr="00CA7933">
              <w:rPr>
                <w:rFonts w:ascii="Calibri Light" w:hAnsi="Calibri Light" w:cs="Calibri Light"/>
              </w:rPr>
              <w:t>Innovation</w:t>
            </w:r>
            <w:r w:rsidR="005154D4" w:rsidRPr="00CA7933">
              <w:rPr>
                <w:rFonts w:ascii="Calibri Light" w:hAnsi="Calibri Light" w:cs="Calibri Light"/>
              </w:rPr>
              <w:t xml:space="preserve"> consideration</w:t>
            </w:r>
          </w:p>
        </w:tc>
        <w:tc>
          <w:tcPr>
            <w:tcW w:w="1701" w:type="dxa"/>
            <w:vMerge/>
            <w:tcBorders>
              <w:bottom w:val="single" w:sz="4" w:space="0" w:color="BFBFBF" w:themeColor="background1" w:themeShade="BF"/>
            </w:tcBorders>
            <w:vAlign w:val="center"/>
          </w:tcPr>
          <w:p w14:paraId="43C19C7A" w14:textId="77777777" w:rsidR="000C31D7" w:rsidRPr="00C51968" w:rsidRDefault="000C31D7" w:rsidP="00C36B79">
            <w:pPr>
              <w:spacing w:before="60" w:after="60"/>
              <w:ind w:left="599" w:hanging="546"/>
              <w:rPr>
                <w:rFonts w:ascii="Calibri Light" w:hAnsi="Calibri Light" w:cs="Calibri Light"/>
                <w:highlight w:val="yellow"/>
              </w:rPr>
            </w:pPr>
          </w:p>
        </w:tc>
      </w:tr>
      <w:tr w:rsidR="000C31D7" w:rsidRPr="00A14CFB" w14:paraId="4E272D87" w14:textId="77777777" w:rsidTr="002A0226">
        <w:trPr>
          <w:trHeight w:val="378"/>
        </w:trPr>
        <w:tc>
          <w:tcPr>
            <w:tcW w:w="709" w:type="dxa"/>
            <w:tcBorders>
              <w:left w:val="nil"/>
              <w:bottom w:val="nil"/>
              <w:right w:val="nil"/>
            </w:tcBorders>
          </w:tcPr>
          <w:p w14:paraId="1A89D8FC" w14:textId="707477AB" w:rsidR="000C31D7" w:rsidRPr="000C31D7" w:rsidRDefault="000C31D7" w:rsidP="00C36B79">
            <w:pPr>
              <w:spacing w:before="60" w:after="60"/>
              <w:jc w:val="center"/>
              <w:rPr>
                <w:rFonts w:ascii="Calibri Light" w:hAnsi="Calibri Light" w:cs="Calibri Light"/>
              </w:rPr>
            </w:pPr>
          </w:p>
        </w:tc>
        <w:tc>
          <w:tcPr>
            <w:tcW w:w="7938" w:type="dxa"/>
            <w:tcBorders>
              <w:left w:val="nil"/>
              <w:bottom w:val="nil"/>
              <w:right w:val="nil"/>
            </w:tcBorders>
            <w:vAlign w:val="center"/>
          </w:tcPr>
          <w:p w14:paraId="3555FAB6" w14:textId="2F9224C1" w:rsidR="000C31D7" w:rsidRPr="000C31D7" w:rsidRDefault="000C31D7" w:rsidP="00C36B79">
            <w:pPr>
              <w:spacing w:before="60" w:after="60"/>
              <w:ind w:left="27"/>
              <w:jc w:val="right"/>
              <w:rPr>
                <w:rFonts w:ascii="Calibri Light" w:hAnsi="Calibri Light" w:cs="Calibri Light"/>
              </w:rPr>
            </w:pPr>
            <w:r w:rsidRPr="000C31D7">
              <w:rPr>
                <w:rFonts w:ascii="Calibri Light" w:hAnsi="Calibri Light" w:cs="Calibri Light"/>
              </w:rPr>
              <w:t>Total Weight:</w:t>
            </w:r>
          </w:p>
        </w:tc>
        <w:tc>
          <w:tcPr>
            <w:tcW w:w="1701" w:type="dxa"/>
            <w:tcBorders>
              <w:left w:val="nil"/>
              <w:bottom w:val="nil"/>
              <w:right w:val="nil"/>
            </w:tcBorders>
            <w:vAlign w:val="center"/>
          </w:tcPr>
          <w:p w14:paraId="3E7FF6AD" w14:textId="038E9797" w:rsidR="000C31D7" w:rsidRPr="00C51968" w:rsidRDefault="002B64FD" w:rsidP="00C36B79">
            <w:pPr>
              <w:spacing w:before="60" w:after="60"/>
              <w:ind w:left="599" w:hanging="546"/>
              <w:jc w:val="center"/>
              <w:rPr>
                <w:rFonts w:ascii="Calibri Light" w:hAnsi="Calibri Light" w:cs="Calibri Light"/>
                <w:highlight w:val="yellow"/>
              </w:rPr>
            </w:pPr>
            <w:r>
              <w:rPr>
                <w:rFonts w:ascii="Calibri Light" w:hAnsi="Calibri Light" w:cs="Calibri Light"/>
              </w:rPr>
              <w:t>70/100</w:t>
            </w:r>
          </w:p>
        </w:tc>
      </w:tr>
    </w:tbl>
    <w:p w14:paraId="4C4323F4" w14:textId="3A9432DB" w:rsidR="00E207B2" w:rsidRPr="006548EA" w:rsidRDefault="00E207B2" w:rsidP="00F36AB5">
      <w:pPr>
        <w:pStyle w:val="Heading3"/>
        <w:spacing w:before="120"/>
        <w:ind w:left="1134" w:hanging="709"/>
        <w:rPr>
          <w:rStyle w:val="IntenseEmphasis"/>
          <w:rFonts w:eastAsia="Arial"/>
          <w:i/>
          <w:iCs/>
        </w:rPr>
      </w:pPr>
      <w:r w:rsidRPr="006548EA">
        <w:t>Financi</w:t>
      </w:r>
      <w:r w:rsidRPr="00E956CF">
        <w:rPr>
          <w:rStyle w:val="IntenseEmphasis"/>
        </w:rPr>
        <w:t>al</w:t>
      </w:r>
    </w:p>
    <w:p w14:paraId="182879F0" w14:textId="71E0F349" w:rsidR="00A03A1D" w:rsidRPr="00A03A1D" w:rsidRDefault="00A03A1D" w:rsidP="00295D59">
      <w:pPr>
        <w:spacing w:after="80" w:line="276" w:lineRule="auto"/>
        <w:ind w:left="180" w:hanging="24"/>
        <w:jc w:val="both"/>
        <w:rPr>
          <w:rFonts w:ascii="Calibri Light" w:hAnsi="Calibri Light" w:cs="Calibri Light"/>
          <w:b/>
          <w:bCs/>
        </w:rPr>
      </w:pPr>
      <w:r w:rsidRPr="00A03A1D">
        <w:rPr>
          <w:rFonts w:ascii="Calibri Light" w:hAnsi="Calibri Light" w:cs="Calibri Light"/>
          <w:b/>
          <w:bCs/>
        </w:rPr>
        <w:t>All financial proposals must be submitted in Swiss Francs (CHF), using the financial proposal template provided in Annex B</w:t>
      </w:r>
      <w:r>
        <w:rPr>
          <w:rFonts w:ascii="Calibri Light" w:hAnsi="Calibri Light" w:cs="Calibri Light"/>
          <w:b/>
          <w:bCs/>
        </w:rPr>
        <w:t>.</w:t>
      </w:r>
    </w:p>
    <w:p w14:paraId="2CA8ABAB" w14:textId="2F1D7544" w:rsidR="00D27F6A" w:rsidRDefault="00D27F6A" w:rsidP="00295D59">
      <w:pPr>
        <w:spacing w:after="80" w:line="276" w:lineRule="auto"/>
        <w:ind w:left="180"/>
        <w:jc w:val="both"/>
        <w:rPr>
          <w:rFonts w:ascii="Calibri Light" w:hAnsi="Calibri Light" w:cs="Calibri Light"/>
        </w:rPr>
      </w:pPr>
      <w:r>
        <w:rPr>
          <w:rFonts w:ascii="Calibri Light" w:hAnsi="Calibri Light" w:cs="Calibri Light"/>
        </w:rPr>
        <w:t>The financial criteria for this procurement are:</w:t>
      </w:r>
    </w:p>
    <w:tbl>
      <w:tblPr>
        <w:tblStyle w:val="TableGridLight"/>
        <w:tblW w:w="10064" w:type="dxa"/>
        <w:tblInd w:w="421" w:type="dxa"/>
        <w:tblLayout w:type="fixed"/>
        <w:tblLook w:val="0620" w:firstRow="1" w:lastRow="0" w:firstColumn="0" w:lastColumn="0" w:noHBand="1" w:noVBand="1"/>
      </w:tblPr>
      <w:tblGrid>
        <w:gridCol w:w="567"/>
        <w:gridCol w:w="7796"/>
        <w:gridCol w:w="1701"/>
      </w:tblGrid>
      <w:tr w:rsidR="00D27F6A" w:rsidRPr="000B3BE7" w14:paraId="25B200A5" w14:textId="77777777" w:rsidTr="00D27F6A">
        <w:trPr>
          <w:trHeight w:val="229"/>
          <w:tblHeader/>
        </w:trPr>
        <w:tc>
          <w:tcPr>
            <w:tcW w:w="567" w:type="dxa"/>
            <w:tcBorders>
              <w:bottom w:val="single" w:sz="4" w:space="0" w:color="BFBFBF" w:themeColor="background1" w:themeShade="BF"/>
            </w:tcBorders>
            <w:shd w:val="clear" w:color="auto" w:fill="D9E1F2"/>
            <w:vAlign w:val="center"/>
          </w:tcPr>
          <w:p w14:paraId="3E00701B" w14:textId="77777777" w:rsidR="00D27F6A" w:rsidRPr="00D27F6A" w:rsidRDefault="00D27F6A" w:rsidP="00C36B79">
            <w:pPr>
              <w:spacing w:before="60" w:after="60"/>
              <w:jc w:val="center"/>
              <w:rPr>
                <w:rFonts w:ascii="Calibri Light" w:hAnsi="Calibri Light" w:cs="Calibri Light"/>
              </w:rPr>
            </w:pPr>
            <w:r w:rsidRPr="00D27F6A">
              <w:rPr>
                <w:rFonts w:ascii="Calibri Light" w:hAnsi="Calibri Light" w:cs="Calibri Light"/>
              </w:rPr>
              <w:t>No.</w:t>
            </w:r>
          </w:p>
        </w:tc>
        <w:tc>
          <w:tcPr>
            <w:tcW w:w="7796" w:type="dxa"/>
            <w:tcBorders>
              <w:bottom w:val="single" w:sz="4" w:space="0" w:color="BFBFBF" w:themeColor="background1" w:themeShade="BF"/>
            </w:tcBorders>
            <w:shd w:val="clear" w:color="auto" w:fill="D9E1F2"/>
            <w:vAlign w:val="center"/>
          </w:tcPr>
          <w:p w14:paraId="31D98BC2" w14:textId="67B28AE9" w:rsidR="00D27F6A" w:rsidRPr="00D27F6A" w:rsidRDefault="00D27F6A" w:rsidP="00C36B79">
            <w:pPr>
              <w:spacing w:before="60" w:after="60"/>
              <w:jc w:val="center"/>
              <w:rPr>
                <w:rFonts w:ascii="Calibri Light" w:hAnsi="Calibri Light" w:cs="Calibri Light"/>
              </w:rPr>
            </w:pPr>
            <w:r w:rsidRPr="00D27F6A">
              <w:rPr>
                <w:rFonts w:ascii="Calibri Light" w:hAnsi="Calibri Light" w:cs="Calibri Light"/>
              </w:rPr>
              <w:t>Criteria/Sub-</w:t>
            </w:r>
            <w:r w:rsidR="009F7E16">
              <w:rPr>
                <w:rFonts w:ascii="Calibri Light" w:hAnsi="Calibri Light" w:cs="Calibri Light"/>
              </w:rPr>
              <w:t>c</w:t>
            </w:r>
            <w:r w:rsidRPr="00D27F6A">
              <w:rPr>
                <w:rFonts w:ascii="Calibri Light" w:hAnsi="Calibri Light" w:cs="Calibri Light"/>
              </w:rPr>
              <w:t>riteria</w:t>
            </w:r>
          </w:p>
        </w:tc>
        <w:tc>
          <w:tcPr>
            <w:tcW w:w="1701" w:type="dxa"/>
            <w:tcBorders>
              <w:bottom w:val="single" w:sz="4" w:space="0" w:color="BFBFBF" w:themeColor="background1" w:themeShade="BF"/>
            </w:tcBorders>
            <w:shd w:val="clear" w:color="auto" w:fill="D9E1F2"/>
            <w:vAlign w:val="center"/>
          </w:tcPr>
          <w:p w14:paraId="01D3640D" w14:textId="47880DBF" w:rsidR="00D27F6A" w:rsidRPr="00D27F6A" w:rsidRDefault="00D27F6A" w:rsidP="00C36B79">
            <w:pPr>
              <w:spacing w:before="60" w:after="60"/>
              <w:jc w:val="center"/>
              <w:rPr>
                <w:rFonts w:ascii="Calibri Light" w:hAnsi="Calibri Light" w:cs="Calibri Light"/>
              </w:rPr>
            </w:pPr>
            <w:r w:rsidRPr="00D27F6A">
              <w:rPr>
                <w:rFonts w:ascii="Calibri Light" w:hAnsi="Calibri Light" w:cs="Calibri Light"/>
              </w:rPr>
              <w:t>Sub-</w:t>
            </w:r>
            <w:r w:rsidR="009F7E16">
              <w:rPr>
                <w:rFonts w:ascii="Calibri Light" w:hAnsi="Calibri Light" w:cs="Calibri Light"/>
              </w:rPr>
              <w:t>w</w:t>
            </w:r>
            <w:r w:rsidRPr="00D27F6A">
              <w:rPr>
                <w:rFonts w:ascii="Calibri Light" w:hAnsi="Calibri Light" w:cs="Calibri Light"/>
              </w:rPr>
              <w:t>eight (%)</w:t>
            </w:r>
          </w:p>
        </w:tc>
      </w:tr>
      <w:tr w:rsidR="00D27F6A" w:rsidRPr="002A0226" w14:paraId="22A56D81" w14:textId="77777777" w:rsidTr="00D27F6A">
        <w:trPr>
          <w:trHeight w:val="233"/>
        </w:trPr>
        <w:tc>
          <w:tcPr>
            <w:tcW w:w="567" w:type="dxa"/>
            <w:shd w:val="clear" w:color="auto" w:fill="F2F2F2" w:themeFill="background1" w:themeFillShade="F2"/>
            <w:vAlign w:val="center"/>
          </w:tcPr>
          <w:p w14:paraId="38CF7D15" w14:textId="77777777" w:rsidR="00D27F6A" w:rsidRPr="002A0226" w:rsidRDefault="00D27F6A" w:rsidP="00C36B79">
            <w:pPr>
              <w:spacing w:before="20" w:after="20"/>
              <w:jc w:val="center"/>
              <w:rPr>
                <w:rFonts w:ascii="Calibri Light" w:hAnsi="Calibri Light" w:cs="Calibri Light"/>
              </w:rPr>
            </w:pPr>
            <w:r w:rsidRPr="002A0226">
              <w:rPr>
                <w:rFonts w:ascii="Calibri Light" w:hAnsi="Calibri Light" w:cs="Calibri Light"/>
              </w:rPr>
              <w:t>1.</w:t>
            </w:r>
          </w:p>
        </w:tc>
        <w:tc>
          <w:tcPr>
            <w:tcW w:w="7796" w:type="dxa"/>
            <w:tcBorders>
              <w:bottom w:val="single" w:sz="4" w:space="0" w:color="BFBFBF" w:themeColor="background1" w:themeShade="BF"/>
            </w:tcBorders>
            <w:shd w:val="clear" w:color="auto" w:fill="F2F2F2" w:themeFill="background1" w:themeFillShade="F2"/>
            <w:vAlign w:val="center"/>
          </w:tcPr>
          <w:p w14:paraId="0AFE4F85" w14:textId="66907A34" w:rsidR="00D27F6A" w:rsidRPr="00BC143A" w:rsidRDefault="00D27F6A" w:rsidP="00C36B79">
            <w:pPr>
              <w:spacing w:before="20" w:after="20"/>
              <w:rPr>
                <w:rFonts w:ascii="Calibri Light" w:hAnsi="Calibri Light" w:cs="Calibri Light"/>
                <w:b/>
                <w:bCs/>
              </w:rPr>
            </w:pPr>
            <w:r w:rsidRPr="00BC143A">
              <w:rPr>
                <w:rFonts w:ascii="Calibri Light" w:hAnsi="Calibri Light" w:cs="Calibri Light"/>
                <w:b/>
                <w:bCs/>
              </w:rPr>
              <w:t>Financial evaluation points</w:t>
            </w:r>
          </w:p>
        </w:tc>
        <w:tc>
          <w:tcPr>
            <w:tcW w:w="1701" w:type="dxa"/>
            <w:vMerge w:val="restart"/>
            <w:vAlign w:val="center"/>
          </w:tcPr>
          <w:p w14:paraId="593D6054" w14:textId="77777777" w:rsidR="00D27F6A" w:rsidRPr="002A0226" w:rsidRDefault="00D27F6A" w:rsidP="00C36B79">
            <w:pPr>
              <w:spacing w:before="60" w:after="60"/>
              <w:ind w:left="599" w:hanging="546"/>
              <w:jc w:val="center"/>
              <w:rPr>
                <w:rFonts w:ascii="Calibri Light" w:hAnsi="Calibri Light" w:cs="Calibri Light"/>
              </w:rPr>
            </w:pPr>
            <w:r w:rsidRPr="002A0226">
              <w:rPr>
                <w:rFonts w:ascii="Calibri Light" w:hAnsi="Calibri Light" w:cs="Calibri Light"/>
              </w:rPr>
              <w:t>30%</w:t>
            </w:r>
          </w:p>
        </w:tc>
      </w:tr>
      <w:tr w:rsidR="00D27F6A" w:rsidRPr="002A0226" w14:paraId="3FE6C888" w14:textId="77777777" w:rsidTr="00AF07DD">
        <w:trPr>
          <w:trHeight w:val="1380"/>
        </w:trPr>
        <w:tc>
          <w:tcPr>
            <w:tcW w:w="567" w:type="dxa"/>
            <w:vAlign w:val="center"/>
          </w:tcPr>
          <w:p w14:paraId="3F66B26C" w14:textId="77777777" w:rsidR="00D27F6A" w:rsidRPr="002A0226" w:rsidRDefault="00D27F6A" w:rsidP="00C36B79">
            <w:pPr>
              <w:spacing w:before="20" w:after="20"/>
              <w:jc w:val="center"/>
              <w:rPr>
                <w:rFonts w:ascii="Calibri Light" w:hAnsi="Calibri Light" w:cs="Calibri Light"/>
              </w:rPr>
            </w:pPr>
            <w:r w:rsidRPr="002A0226">
              <w:rPr>
                <w:rFonts w:ascii="Calibri Light" w:hAnsi="Calibri Light" w:cs="Calibri Light"/>
              </w:rPr>
              <w:t>a)</w:t>
            </w:r>
          </w:p>
        </w:tc>
        <w:tc>
          <w:tcPr>
            <w:tcW w:w="7796" w:type="dxa"/>
            <w:tcBorders>
              <w:bottom w:val="single" w:sz="4" w:space="0" w:color="BFBFBF" w:themeColor="background1" w:themeShade="BF"/>
            </w:tcBorders>
          </w:tcPr>
          <w:p w14:paraId="61D7BACA" w14:textId="72BC3348" w:rsidR="00D27F6A" w:rsidRPr="002A0226" w:rsidRDefault="00D27F6A" w:rsidP="00C36B79">
            <w:pPr>
              <w:spacing w:before="20" w:after="20"/>
              <w:rPr>
                <w:rFonts w:ascii="Calibri Light" w:eastAsia="Times New Roman" w:hAnsi="Calibri Light" w:cs="Calibri Light"/>
                <w:color w:val="343434"/>
              </w:rPr>
            </w:pPr>
            <w:r w:rsidRPr="006E319A">
              <w:rPr>
                <w:rFonts w:ascii="Calibri Light" w:eastAsia="Times New Roman" w:hAnsi="Calibri Light" w:cs="Calibri Light"/>
                <w:color w:val="343434"/>
              </w:rPr>
              <w:t xml:space="preserve">Points for the </w:t>
            </w:r>
            <w:r w:rsidR="009F7E16" w:rsidRPr="006E319A">
              <w:rPr>
                <w:rFonts w:ascii="Calibri Light" w:eastAsia="Times New Roman" w:hAnsi="Calibri Light" w:cs="Calibri Light"/>
                <w:color w:val="343434"/>
              </w:rPr>
              <w:t>f</w:t>
            </w:r>
            <w:r w:rsidRPr="006E319A">
              <w:rPr>
                <w:rFonts w:ascii="Calibri Light" w:eastAsia="Times New Roman" w:hAnsi="Calibri Light" w:cs="Calibri Light"/>
                <w:color w:val="343434"/>
              </w:rPr>
              <w:t xml:space="preserve">inancial Proposal being evaluated = [Maximum number of points for the </w:t>
            </w:r>
            <w:r w:rsidR="009F7E16" w:rsidRPr="006E319A">
              <w:rPr>
                <w:rFonts w:ascii="Calibri Light" w:eastAsia="Times New Roman" w:hAnsi="Calibri Light" w:cs="Calibri Light"/>
                <w:color w:val="343434"/>
              </w:rPr>
              <w:t>f</w:t>
            </w:r>
            <w:r w:rsidRPr="006E319A">
              <w:rPr>
                <w:rFonts w:ascii="Calibri Light" w:eastAsia="Times New Roman" w:hAnsi="Calibri Light" w:cs="Calibri Light"/>
                <w:color w:val="343434"/>
              </w:rPr>
              <w:t>inancial Proposal] x [</w:t>
            </w:r>
            <w:r w:rsidR="009F7E16" w:rsidRPr="006E319A">
              <w:rPr>
                <w:rFonts w:ascii="Calibri Light" w:eastAsia="Times New Roman" w:hAnsi="Calibri Light" w:cs="Calibri Light"/>
                <w:color w:val="343434"/>
              </w:rPr>
              <w:t>l</w:t>
            </w:r>
            <w:r w:rsidRPr="006E319A">
              <w:rPr>
                <w:rFonts w:ascii="Calibri Light" w:eastAsia="Times New Roman" w:hAnsi="Calibri Light" w:cs="Calibri Light"/>
                <w:color w:val="343434"/>
              </w:rPr>
              <w:t>owest price] / [</w:t>
            </w:r>
            <w:r w:rsidR="009F7E16" w:rsidRPr="006E319A">
              <w:rPr>
                <w:rFonts w:ascii="Calibri Light" w:eastAsia="Times New Roman" w:hAnsi="Calibri Light" w:cs="Calibri Light"/>
                <w:color w:val="343434"/>
              </w:rPr>
              <w:t>p</w:t>
            </w:r>
            <w:r w:rsidRPr="006E319A">
              <w:rPr>
                <w:rFonts w:ascii="Calibri Light" w:eastAsia="Times New Roman" w:hAnsi="Calibri Light" w:cs="Calibri Light"/>
                <w:color w:val="343434"/>
              </w:rPr>
              <w:t>rice of proposal being evaluated]</w:t>
            </w:r>
            <w:r w:rsidR="009F7E16" w:rsidRPr="006E319A">
              <w:rPr>
                <w:rFonts w:ascii="Calibri Light" w:eastAsia="Times New Roman" w:hAnsi="Calibri Light" w:cs="Calibri Light"/>
                <w:color w:val="343434"/>
              </w:rPr>
              <w:t>.</w:t>
            </w:r>
          </w:p>
        </w:tc>
        <w:tc>
          <w:tcPr>
            <w:tcW w:w="1701" w:type="dxa"/>
            <w:vMerge/>
            <w:vAlign w:val="center"/>
          </w:tcPr>
          <w:p w14:paraId="2C25C441" w14:textId="77777777" w:rsidR="00D27F6A" w:rsidRPr="002A0226" w:rsidRDefault="00D27F6A" w:rsidP="00C36B79">
            <w:pPr>
              <w:spacing w:before="60" w:after="60"/>
              <w:ind w:left="599" w:hanging="546"/>
              <w:jc w:val="center"/>
              <w:rPr>
                <w:rFonts w:ascii="Calibri Light" w:hAnsi="Calibri Light" w:cs="Calibri Light"/>
              </w:rPr>
            </w:pPr>
          </w:p>
        </w:tc>
      </w:tr>
      <w:tr w:rsidR="00D27F6A" w:rsidRPr="003B703A" w14:paraId="7D85D33B" w14:textId="77777777" w:rsidTr="00D27F6A">
        <w:trPr>
          <w:trHeight w:val="378"/>
        </w:trPr>
        <w:tc>
          <w:tcPr>
            <w:tcW w:w="567" w:type="dxa"/>
            <w:tcBorders>
              <w:left w:val="nil"/>
              <w:bottom w:val="nil"/>
              <w:right w:val="nil"/>
            </w:tcBorders>
          </w:tcPr>
          <w:p w14:paraId="46D4EDF1" w14:textId="77777777" w:rsidR="00D27F6A" w:rsidRPr="002A0226" w:rsidRDefault="00D27F6A" w:rsidP="00C36B79">
            <w:pPr>
              <w:spacing w:before="60" w:after="60"/>
              <w:jc w:val="center"/>
              <w:rPr>
                <w:rFonts w:ascii="Calibri Light" w:hAnsi="Calibri Light" w:cs="Calibri Light"/>
              </w:rPr>
            </w:pPr>
          </w:p>
        </w:tc>
        <w:tc>
          <w:tcPr>
            <w:tcW w:w="7796" w:type="dxa"/>
            <w:tcBorders>
              <w:left w:val="nil"/>
              <w:bottom w:val="nil"/>
              <w:right w:val="nil"/>
            </w:tcBorders>
            <w:vAlign w:val="center"/>
          </w:tcPr>
          <w:p w14:paraId="71B914A8" w14:textId="0C8283AD" w:rsidR="00D27F6A" w:rsidRPr="002A0226" w:rsidRDefault="00D27F6A" w:rsidP="00C36B79">
            <w:pPr>
              <w:spacing w:before="60" w:after="60"/>
              <w:ind w:left="27"/>
              <w:jc w:val="right"/>
              <w:rPr>
                <w:rFonts w:ascii="Calibri Light" w:hAnsi="Calibri Light" w:cs="Calibri Light"/>
              </w:rPr>
            </w:pPr>
            <w:r w:rsidRPr="002A0226">
              <w:rPr>
                <w:rFonts w:ascii="Calibri Light" w:hAnsi="Calibri Light" w:cs="Calibri Light"/>
              </w:rPr>
              <w:t>Total Weight:</w:t>
            </w:r>
          </w:p>
        </w:tc>
        <w:tc>
          <w:tcPr>
            <w:tcW w:w="1701" w:type="dxa"/>
            <w:tcBorders>
              <w:left w:val="nil"/>
              <w:bottom w:val="nil"/>
              <w:right w:val="nil"/>
            </w:tcBorders>
            <w:vAlign w:val="center"/>
          </w:tcPr>
          <w:p w14:paraId="645A76A0" w14:textId="42456B2D" w:rsidR="00D27F6A" w:rsidRPr="002A0226" w:rsidRDefault="002B64FD" w:rsidP="00C36B79">
            <w:pPr>
              <w:spacing w:before="60" w:after="60"/>
              <w:ind w:left="599" w:hanging="546"/>
              <w:jc w:val="center"/>
              <w:rPr>
                <w:rFonts w:ascii="Calibri Light" w:hAnsi="Calibri Light" w:cs="Calibri Light"/>
              </w:rPr>
            </w:pPr>
            <w:r>
              <w:rPr>
                <w:rFonts w:ascii="Calibri Light" w:hAnsi="Calibri Light" w:cs="Calibri Light"/>
              </w:rPr>
              <w:t>30/100</w:t>
            </w:r>
          </w:p>
        </w:tc>
      </w:tr>
    </w:tbl>
    <w:p w14:paraId="384EBD55" w14:textId="492DB145" w:rsidR="00806C8F" w:rsidRDefault="00806C8F" w:rsidP="00806C8F">
      <w:pPr>
        <w:rPr>
          <w:lang w:val="en-US"/>
        </w:rPr>
      </w:pPr>
    </w:p>
    <w:p w14:paraId="47E14BF6" w14:textId="0EBB2B19" w:rsidR="00C163EC" w:rsidRPr="00D31A30" w:rsidRDefault="00C163EC" w:rsidP="00CB53C5">
      <w:pPr>
        <w:pStyle w:val="Heading2"/>
      </w:pPr>
      <w:r>
        <w:t>Additional Information</w:t>
      </w:r>
    </w:p>
    <w:p w14:paraId="2573CE1A" w14:textId="5C97C3D0" w:rsidR="00930DE5" w:rsidRDefault="005B2208" w:rsidP="00987012">
      <w:pPr>
        <w:spacing w:beforeLines="23" w:before="55" w:afterLines="23" w:after="55" w:line="240" w:lineRule="auto"/>
        <w:contextualSpacing/>
        <w:jc w:val="both"/>
        <w:rPr>
          <w:rFonts w:ascii="Calibri Light" w:hAnsi="Calibri Light" w:cs="Calibri Light"/>
          <w:color w:val="000000"/>
        </w:rPr>
      </w:pPr>
      <w:r>
        <w:rPr>
          <w:rFonts w:ascii="Calibri Light" w:hAnsi="Calibri Light" w:cs="Calibri Light"/>
        </w:rPr>
        <w:t xml:space="preserve">Gavi </w:t>
      </w:r>
      <w:r w:rsidR="00D31A30" w:rsidRPr="00D31A30">
        <w:rPr>
          <w:rFonts w:ascii="Calibri Light" w:hAnsi="Calibri Light" w:cs="Calibri Light"/>
        </w:rPr>
        <w:t xml:space="preserve">may request additional information from </w:t>
      </w:r>
      <w:r w:rsidR="0019674D">
        <w:rPr>
          <w:rFonts w:ascii="Calibri Light" w:hAnsi="Calibri Light" w:cs="Calibri Light"/>
        </w:rPr>
        <w:t>Bidder</w:t>
      </w:r>
      <w:r w:rsidR="00D31A30" w:rsidRPr="00D31A30">
        <w:rPr>
          <w:rFonts w:ascii="Calibri Light" w:hAnsi="Calibri Light" w:cs="Calibri Light"/>
        </w:rPr>
        <w:t xml:space="preserve">s to assist </w:t>
      </w:r>
      <w:r w:rsidR="00473C4A">
        <w:rPr>
          <w:rFonts w:ascii="Calibri Light" w:hAnsi="Calibri Light" w:cs="Calibri Light"/>
        </w:rPr>
        <w:t xml:space="preserve">with the </w:t>
      </w:r>
      <w:r w:rsidR="00D31A30" w:rsidRPr="00D31A30">
        <w:rPr>
          <w:rFonts w:ascii="Calibri Light" w:hAnsi="Calibri Light" w:cs="Calibri Light"/>
        </w:rPr>
        <w:t>further evaluation of Proposals.</w:t>
      </w:r>
      <w:r w:rsidR="00930DE5">
        <w:rPr>
          <w:rFonts w:ascii="Calibri Light" w:hAnsi="Calibri Light" w:cs="Calibri Light"/>
        </w:rPr>
        <w:t xml:space="preserve"> </w:t>
      </w:r>
      <w:r w:rsidR="0043784D">
        <w:rPr>
          <w:rFonts w:ascii="Calibri Light" w:hAnsi="Calibri Light" w:cs="Calibri Light"/>
          <w:color w:val="000000"/>
        </w:rPr>
        <w:t xml:space="preserve">Such information may include </w:t>
      </w:r>
      <w:r w:rsidR="00930DE5" w:rsidRPr="00F45B7D">
        <w:rPr>
          <w:rFonts w:ascii="Calibri Light" w:hAnsi="Calibri Light" w:cs="Calibri Light"/>
          <w:color w:val="000000"/>
        </w:rPr>
        <w:t xml:space="preserve">data, discussions or presentations to support part of, or </w:t>
      </w:r>
      <w:r w:rsidR="0043784D">
        <w:rPr>
          <w:rFonts w:ascii="Calibri Light" w:hAnsi="Calibri Light" w:cs="Calibri Light"/>
          <w:color w:val="000000"/>
        </w:rPr>
        <w:t xml:space="preserve">the </w:t>
      </w:r>
      <w:r w:rsidR="00930DE5" w:rsidRPr="00F45B7D">
        <w:rPr>
          <w:rFonts w:ascii="Calibri Light" w:hAnsi="Calibri Light" w:cs="Calibri Light"/>
          <w:color w:val="000000"/>
        </w:rPr>
        <w:t xml:space="preserve">entire </w:t>
      </w:r>
      <w:r w:rsidR="0043784D">
        <w:rPr>
          <w:rFonts w:ascii="Calibri Light" w:hAnsi="Calibri Light" w:cs="Calibri Light"/>
          <w:color w:val="000000"/>
        </w:rPr>
        <w:t>RFP</w:t>
      </w:r>
      <w:r w:rsidR="00930DE5" w:rsidRPr="00F45B7D">
        <w:rPr>
          <w:rFonts w:ascii="Calibri Light" w:hAnsi="Calibri Light" w:cs="Calibri Light"/>
          <w:color w:val="000000"/>
        </w:rPr>
        <w:t xml:space="preserve">. </w:t>
      </w:r>
      <w:r w:rsidR="007F602C">
        <w:rPr>
          <w:rFonts w:ascii="Calibri Light" w:hAnsi="Calibri Light" w:cs="Calibri Light"/>
          <w:color w:val="000000"/>
        </w:rPr>
        <w:t>Bidders</w:t>
      </w:r>
      <w:r w:rsidR="00930DE5" w:rsidRPr="00F45B7D">
        <w:rPr>
          <w:rFonts w:ascii="Calibri Light" w:hAnsi="Calibri Light" w:cs="Calibri Light"/>
          <w:color w:val="000000"/>
        </w:rPr>
        <w:t xml:space="preserve"> or their representatives must be available to </w:t>
      </w:r>
      <w:r w:rsidR="00C45A4A">
        <w:rPr>
          <w:rFonts w:ascii="Calibri Light" w:hAnsi="Calibri Light" w:cs="Calibri Light"/>
          <w:color w:val="000000"/>
        </w:rPr>
        <w:t>provide any such additional information</w:t>
      </w:r>
      <w:r w:rsidR="00930DE5" w:rsidRPr="00F45B7D">
        <w:rPr>
          <w:rFonts w:ascii="Calibri Light" w:hAnsi="Calibri Light" w:cs="Calibri Light"/>
          <w:color w:val="000000"/>
        </w:rPr>
        <w:t xml:space="preserve"> during the evaluation process.  </w:t>
      </w:r>
    </w:p>
    <w:p w14:paraId="5D422E71" w14:textId="7994AFCF" w:rsidR="00902DDC" w:rsidRPr="0090409D" w:rsidRDefault="00902DDC" w:rsidP="00CB53C5">
      <w:pPr>
        <w:pStyle w:val="Heading2"/>
      </w:pPr>
      <w:r w:rsidRPr="0090409D">
        <w:t xml:space="preserve">Due Diligence </w:t>
      </w:r>
    </w:p>
    <w:p w14:paraId="4EFC9A17" w14:textId="45D690F6" w:rsidR="00902DDC" w:rsidRPr="0090409D" w:rsidRDefault="00902DDC" w:rsidP="00902DDC">
      <w:pPr>
        <w:tabs>
          <w:tab w:val="left" w:pos="0"/>
        </w:tabs>
        <w:spacing w:before="80" w:after="80" w:line="276" w:lineRule="auto"/>
        <w:jc w:val="both"/>
        <w:rPr>
          <w:rFonts w:ascii="Calibri Light" w:hAnsi="Calibri Light" w:cs="Calibri Light"/>
        </w:rPr>
      </w:pPr>
      <w:r w:rsidRPr="0090409D">
        <w:rPr>
          <w:rFonts w:ascii="Calibri Light" w:hAnsi="Calibri Light" w:cs="Calibri Light"/>
        </w:rPr>
        <w:t xml:space="preserve">In addition to the above, Gavi may undertake due diligence </w:t>
      </w:r>
      <w:r w:rsidR="00B7372A" w:rsidRPr="0090409D">
        <w:rPr>
          <w:rFonts w:ascii="Calibri Light" w:hAnsi="Calibri Light" w:cs="Calibri Light"/>
        </w:rPr>
        <w:t xml:space="preserve">processes </w:t>
      </w:r>
      <w:r w:rsidRPr="0090409D">
        <w:rPr>
          <w:rFonts w:ascii="Calibri Light" w:hAnsi="Calibri Light" w:cs="Calibri Light"/>
        </w:rPr>
        <w:t xml:space="preserve">in relation to shortlisted Bidders. The findings will be </w:t>
      </w:r>
      <w:r w:rsidR="00C63D4E" w:rsidRPr="0090409D">
        <w:rPr>
          <w:rFonts w:ascii="Calibri Light" w:hAnsi="Calibri Light" w:cs="Calibri Light"/>
        </w:rPr>
        <w:t>considered</w:t>
      </w:r>
      <w:r w:rsidRPr="0090409D">
        <w:rPr>
          <w:rFonts w:ascii="Calibri Light" w:hAnsi="Calibri Light" w:cs="Calibri Light"/>
        </w:rPr>
        <w:t xml:space="preserve"> in the evaluation process. Should Gavi decide to undertake </w:t>
      </w:r>
      <w:r w:rsidR="00B7372A" w:rsidRPr="0090409D">
        <w:rPr>
          <w:rFonts w:ascii="Calibri Light" w:hAnsi="Calibri Light" w:cs="Calibri Light"/>
        </w:rPr>
        <w:t>d</w:t>
      </w:r>
      <w:r w:rsidR="0090409D" w:rsidRPr="0090409D">
        <w:rPr>
          <w:rFonts w:ascii="Calibri Light" w:hAnsi="Calibri Light" w:cs="Calibri Light"/>
        </w:rPr>
        <w:t>ue diligence</w:t>
      </w:r>
      <w:r w:rsidR="003A072F">
        <w:rPr>
          <w:rFonts w:ascii="Calibri Light" w:hAnsi="Calibri Light" w:cs="Calibri Light"/>
        </w:rPr>
        <w:t>,</w:t>
      </w:r>
      <w:r w:rsidR="0090409D" w:rsidRPr="0090409D">
        <w:rPr>
          <w:rFonts w:ascii="Calibri Light" w:hAnsi="Calibri Light" w:cs="Calibri Light"/>
        </w:rPr>
        <w:t xml:space="preserve"> </w:t>
      </w:r>
      <w:r w:rsidRPr="0090409D">
        <w:rPr>
          <w:rFonts w:ascii="Calibri Light" w:hAnsi="Calibri Light" w:cs="Calibri Light"/>
        </w:rPr>
        <w:t>shortlisted Bidders</w:t>
      </w:r>
      <w:r w:rsidR="0090409D" w:rsidRPr="0090409D">
        <w:rPr>
          <w:rFonts w:ascii="Calibri Light" w:hAnsi="Calibri Light" w:cs="Calibri Light"/>
        </w:rPr>
        <w:t xml:space="preserve"> will be provided with</w:t>
      </w:r>
      <w:r w:rsidRPr="0090409D">
        <w:rPr>
          <w:rFonts w:ascii="Calibri Light" w:hAnsi="Calibri Light" w:cs="Calibri Light"/>
        </w:rPr>
        <w:t xml:space="preserve"> reasonable notice</w:t>
      </w:r>
      <w:r w:rsidR="0090409D">
        <w:rPr>
          <w:rFonts w:ascii="Calibri Light" w:hAnsi="Calibri Light" w:cs="Calibri Light"/>
        </w:rPr>
        <w:t xml:space="preserve">. </w:t>
      </w:r>
      <w:r w:rsidR="00770673">
        <w:rPr>
          <w:rFonts w:ascii="Calibri Light" w:hAnsi="Calibri Light" w:cs="Calibri Light"/>
        </w:rPr>
        <w:t>The associated information requirements are</w:t>
      </w:r>
      <w:r w:rsidR="009F293B">
        <w:rPr>
          <w:rFonts w:ascii="Calibri Light" w:hAnsi="Calibri Light" w:cs="Calibri Light"/>
        </w:rPr>
        <w:t xml:space="preserve"> </w:t>
      </w:r>
      <w:r w:rsidR="00770673">
        <w:rPr>
          <w:rFonts w:ascii="Calibri Light" w:hAnsi="Calibri Light" w:cs="Calibri Light"/>
        </w:rPr>
        <w:t>set out at Section</w:t>
      </w:r>
      <w:r w:rsidR="009F293B">
        <w:rPr>
          <w:rFonts w:ascii="Calibri Light" w:hAnsi="Calibri Light" w:cs="Calibri Light"/>
        </w:rPr>
        <w:t xml:space="preserve"> </w:t>
      </w:r>
      <w:r w:rsidR="001D2B19">
        <w:rPr>
          <w:rFonts w:ascii="Calibri Light" w:hAnsi="Calibri Light" w:cs="Calibri Light"/>
        </w:rPr>
        <w:t>4.4</w:t>
      </w:r>
      <w:r w:rsidR="00770673">
        <w:rPr>
          <w:rFonts w:ascii="Calibri Light" w:hAnsi="Calibri Light" w:cs="Calibri Light"/>
        </w:rPr>
        <w:t xml:space="preserve"> – Due Diligence Submissions.</w:t>
      </w:r>
    </w:p>
    <w:p w14:paraId="17ED09A7" w14:textId="77777777" w:rsidR="00942616" w:rsidRDefault="00942616" w:rsidP="00CB53C5">
      <w:pPr>
        <w:pStyle w:val="Heading2"/>
      </w:pPr>
      <w:r>
        <w:t xml:space="preserve">Negotiations </w:t>
      </w:r>
    </w:p>
    <w:p w14:paraId="7B981D56" w14:textId="4FEE8A6B" w:rsidR="00942616" w:rsidRPr="00490CBD" w:rsidRDefault="007A8D8D" w:rsidP="00490CBD">
      <w:pPr>
        <w:pStyle w:val="Text"/>
      </w:pPr>
      <w:r>
        <w:t xml:space="preserve">Gavi may invite a Bidder to </w:t>
      </w:r>
      <w:proofErr w:type="gramStart"/>
      <w:r>
        <w:t>enter into</w:t>
      </w:r>
      <w:proofErr w:type="gramEnd"/>
      <w:r>
        <w:t xml:space="preserve"> negotiations with</w:t>
      </w:r>
      <w:r w:rsidR="461A45CD">
        <w:t xml:space="preserve"> selected </w:t>
      </w:r>
      <w:r w:rsidR="003A072F">
        <w:t>B</w:t>
      </w:r>
      <w:r w:rsidR="737359A9">
        <w:t xml:space="preserve">idders </w:t>
      </w:r>
      <w:r w:rsidR="703689C0">
        <w:t xml:space="preserve">with </w:t>
      </w:r>
      <w:r w:rsidR="737359A9">
        <w:t>a</w:t>
      </w:r>
      <w:r>
        <w:t xml:space="preserve"> view to </w:t>
      </w:r>
      <w:r w:rsidR="73EDF311">
        <w:t xml:space="preserve">award a </w:t>
      </w:r>
      <w:r>
        <w:t xml:space="preserve">contract. Where the </w:t>
      </w:r>
      <w:r w:rsidR="52146EB6">
        <w:t>negotiations are unsuccessful</w:t>
      </w:r>
      <w:r w:rsidR="003A072F">
        <w:t>,</w:t>
      </w:r>
      <w:r w:rsidR="002554C0">
        <w:t xml:space="preserve"> </w:t>
      </w:r>
      <w:r>
        <w:t>Gavi may discontinue negotiations with a Bidder and</w:t>
      </w:r>
      <w:r w:rsidR="44277F9D">
        <w:t xml:space="preserve"> at its </w:t>
      </w:r>
      <w:r w:rsidR="1082F5E4">
        <w:t>discretion</w:t>
      </w:r>
      <w:r>
        <w:t xml:space="preserve"> initiate </w:t>
      </w:r>
      <w:r>
        <w:lastRenderedPageBreak/>
        <w:t>negotiations with a</w:t>
      </w:r>
      <w:r w:rsidR="752908EB">
        <w:t xml:space="preserve"> different </w:t>
      </w:r>
      <w:r>
        <w:t xml:space="preserve">Bidder. Gavi may initiate concurrent negotiations with more than one </w:t>
      </w:r>
      <w:r w:rsidR="1A6EA07C">
        <w:t>Bidder</w:t>
      </w:r>
      <w:r>
        <w:t>. In concurrent negotiations</w:t>
      </w:r>
      <w:r w:rsidR="00240A61">
        <w:t>,</w:t>
      </w:r>
      <w:r>
        <w:t xml:space="preserve"> </w:t>
      </w:r>
      <w:r w:rsidR="6DD4A42B">
        <w:t>Gavi</w:t>
      </w:r>
      <w:r>
        <w:t xml:space="preserve"> will treat each </w:t>
      </w:r>
      <w:r w:rsidR="1A6EA07C">
        <w:t>Bidder</w:t>
      </w:r>
      <w:r>
        <w:t xml:space="preserve"> fairly and: </w:t>
      </w:r>
    </w:p>
    <w:p w14:paraId="15AA7780" w14:textId="1FD801C6" w:rsidR="00942616" w:rsidRPr="00490CBD" w:rsidRDefault="00942616" w:rsidP="001B075F">
      <w:pPr>
        <w:pStyle w:val="Text"/>
        <w:numPr>
          <w:ilvl w:val="0"/>
          <w:numId w:val="16"/>
        </w:numPr>
        <w:ind w:left="426" w:hanging="142"/>
      </w:pPr>
      <w:r>
        <w:t xml:space="preserve">Prepare a negotiation </w:t>
      </w:r>
      <w:proofErr w:type="gramStart"/>
      <w:r>
        <w:t>plan</w:t>
      </w:r>
      <w:r w:rsidR="00240A61">
        <w:t>;</w:t>
      </w:r>
      <w:proofErr w:type="gramEnd"/>
      <w:r>
        <w:t xml:space="preserve"> </w:t>
      </w:r>
    </w:p>
    <w:p w14:paraId="47B7201F" w14:textId="0D410011" w:rsidR="00942616" w:rsidRPr="00490CBD" w:rsidRDefault="00942616" w:rsidP="001B075F">
      <w:pPr>
        <w:pStyle w:val="Text"/>
        <w:numPr>
          <w:ilvl w:val="0"/>
          <w:numId w:val="16"/>
        </w:numPr>
        <w:ind w:left="426" w:hanging="142"/>
      </w:pPr>
      <w:r w:rsidRPr="00490CBD">
        <w:t>Advise each Bidder it wishes to negotiate with, that concurrent negotiations will be carried out</w:t>
      </w:r>
      <w:r w:rsidR="00240A61">
        <w:t>; and</w:t>
      </w:r>
      <w:r w:rsidRPr="00490CBD">
        <w:t xml:space="preserve"> </w:t>
      </w:r>
    </w:p>
    <w:p w14:paraId="57582F0F" w14:textId="62BEB0A8" w:rsidR="00942616" w:rsidRPr="00490CBD" w:rsidRDefault="00942616" w:rsidP="001B075F">
      <w:pPr>
        <w:pStyle w:val="Text"/>
        <w:numPr>
          <w:ilvl w:val="0"/>
          <w:numId w:val="16"/>
        </w:numPr>
        <w:ind w:left="426" w:hanging="142"/>
      </w:pPr>
      <w:r w:rsidRPr="00490CBD">
        <w:t>Hold separate negotiation meetings</w:t>
      </w:r>
      <w:r w:rsidR="00240A61">
        <w:t>.</w:t>
      </w:r>
      <w:r w:rsidRPr="00490CBD">
        <w:t xml:space="preserve"> </w:t>
      </w:r>
    </w:p>
    <w:p w14:paraId="6D123E91" w14:textId="11AC53CF" w:rsidR="00942616" w:rsidRPr="00490CBD" w:rsidRDefault="00942616" w:rsidP="00490CBD">
      <w:pPr>
        <w:pStyle w:val="Text"/>
      </w:pPr>
      <w:r>
        <w:t xml:space="preserve">Each Bidder agrees that any legally binding contract </w:t>
      </w:r>
      <w:proofErr w:type="gramStart"/>
      <w:r>
        <w:t>entered into</w:t>
      </w:r>
      <w:proofErr w:type="gramEnd"/>
      <w:r>
        <w:t xml:space="preserve"> between the Successful Bidder and </w:t>
      </w:r>
      <w:r w:rsidR="00184601">
        <w:t>Gavi</w:t>
      </w:r>
      <w:r>
        <w:t xml:space="preserve"> will be essentially in the form set out in </w:t>
      </w:r>
      <w:r w:rsidR="00C41497">
        <w:t>Part</w:t>
      </w:r>
      <w:r>
        <w:t xml:space="preserve"> </w:t>
      </w:r>
      <w:r w:rsidR="009D7CD8">
        <w:t>6</w:t>
      </w:r>
      <w:r w:rsidR="00E4165D">
        <w:t xml:space="preserve"> </w:t>
      </w:r>
      <w:r w:rsidR="00240A61">
        <w:t>–</w:t>
      </w:r>
      <w:r>
        <w:t xml:space="preserve"> Proposed Contract.</w:t>
      </w:r>
    </w:p>
    <w:p w14:paraId="6406A2B4" w14:textId="77777777" w:rsidR="009F6C4F" w:rsidRDefault="009F6C4F" w:rsidP="00CB53C5">
      <w:pPr>
        <w:pStyle w:val="Heading2"/>
      </w:pPr>
      <w:r>
        <w:t>Notification of outcome</w:t>
      </w:r>
    </w:p>
    <w:p w14:paraId="6D9CB82B" w14:textId="77777777" w:rsidR="009F6C4F" w:rsidRDefault="009F6C4F" w:rsidP="009F6C4F">
      <w:pPr>
        <w:spacing w:beforeLines="23" w:before="55" w:afterLines="23" w:after="55"/>
        <w:contextualSpacing/>
        <w:jc w:val="both"/>
        <w:rPr>
          <w:rFonts w:ascii="Calibri Light" w:hAnsi="Calibri Light" w:cs="Calibri Light"/>
        </w:rPr>
      </w:pPr>
      <w:r w:rsidRPr="000C3D82">
        <w:rPr>
          <w:rFonts w:ascii="Calibri Light" w:hAnsi="Calibri Light" w:cs="Calibri Light"/>
        </w:rPr>
        <w:t xml:space="preserve">At any point after conclusion of negotiations, but no later than 30 </w:t>
      </w:r>
      <w:r>
        <w:rPr>
          <w:rFonts w:ascii="Calibri Light" w:hAnsi="Calibri Light" w:cs="Calibri Light"/>
        </w:rPr>
        <w:t>b</w:t>
      </w:r>
      <w:r w:rsidRPr="000C3D82">
        <w:rPr>
          <w:rFonts w:ascii="Calibri Light" w:hAnsi="Calibri Light" w:cs="Calibri Light"/>
        </w:rPr>
        <w:t xml:space="preserve">usiness </w:t>
      </w:r>
      <w:r>
        <w:rPr>
          <w:rFonts w:ascii="Calibri Light" w:hAnsi="Calibri Light" w:cs="Calibri Light"/>
        </w:rPr>
        <w:t>d</w:t>
      </w:r>
      <w:r w:rsidRPr="000C3D82">
        <w:rPr>
          <w:rFonts w:ascii="Calibri Light" w:hAnsi="Calibri Light" w:cs="Calibri Light"/>
        </w:rPr>
        <w:t xml:space="preserve">ays after the date the Contract is signed, </w:t>
      </w:r>
      <w:r>
        <w:rPr>
          <w:rFonts w:ascii="Calibri Light" w:hAnsi="Calibri Light" w:cs="Calibri Light"/>
        </w:rPr>
        <w:t>Gavi</w:t>
      </w:r>
      <w:r w:rsidRPr="000C3D82">
        <w:rPr>
          <w:rFonts w:ascii="Calibri Light" w:hAnsi="Calibri Light" w:cs="Calibri Light"/>
        </w:rPr>
        <w:t xml:space="preserve"> will inform all unsuccessful </w:t>
      </w:r>
      <w:r>
        <w:rPr>
          <w:rFonts w:ascii="Calibri Light" w:hAnsi="Calibri Light" w:cs="Calibri Light"/>
        </w:rPr>
        <w:t>Bidders.</w:t>
      </w:r>
    </w:p>
    <w:p w14:paraId="7C1EE272" w14:textId="0F8CB805" w:rsidR="00942616" w:rsidRPr="00F311D8" w:rsidRDefault="00942616" w:rsidP="00CB53C5">
      <w:pPr>
        <w:pStyle w:val="Heading2"/>
      </w:pPr>
      <w:proofErr w:type="gramStart"/>
      <w:r w:rsidRPr="00F311D8">
        <w:t>Bidder</w:t>
      </w:r>
      <w:proofErr w:type="gramEnd"/>
      <w:r w:rsidRPr="00F311D8">
        <w:t xml:space="preserve"> debrief </w:t>
      </w:r>
    </w:p>
    <w:p w14:paraId="0E0AF740" w14:textId="2EAEB792" w:rsidR="00051609" w:rsidRDefault="00051609" w:rsidP="00051609">
      <w:pPr>
        <w:pStyle w:val="Text"/>
      </w:pPr>
      <w:r>
        <w:t xml:space="preserve">A </w:t>
      </w:r>
      <w:r w:rsidR="00204A13">
        <w:t>high</w:t>
      </w:r>
      <w:r w:rsidR="00D92F36">
        <w:t>-</w:t>
      </w:r>
      <w:r w:rsidR="00204A13">
        <w:t xml:space="preserve">level </w:t>
      </w:r>
      <w:r>
        <w:t>debrief on a bid</w:t>
      </w:r>
      <w:r w:rsidR="00D92F36">
        <w:t>’</w:t>
      </w:r>
      <w:r>
        <w:t xml:space="preserve">s relative strengths and weaknesses </w:t>
      </w:r>
      <w:r w:rsidR="00AA47B7">
        <w:t xml:space="preserve">can </w:t>
      </w:r>
      <w:r>
        <w:t xml:space="preserve">be requested by email to </w:t>
      </w:r>
      <w:hyperlink r:id="rId22" w:history="1">
        <w:r w:rsidRPr="00D90B16">
          <w:rPr>
            <w:rStyle w:val="Hyperlink"/>
          </w:rPr>
          <w:t>procurement@gavi.org</w:t>
        </w:r>
      </w:hyperlink>
      <w:r>
        <w:t xml:space="preserve"> </w:t>
      </w:r>
      <w:r w:rsidR="00886724">
        <w:t xml:space="preserve">with </w:t>
      </w:r>
      <w:r w:rsidR="00A87C9A">
        <w:t>t</w:t>
      </w:r>
      <w:r w:rsidRPr="00347E38">
        <w:t xml:space="preserve">he subject </w:t>
      </w:r>
      <w:r>
        <w:t>line “</w:t>
      </w:r>
      <w:r w:rsidR="00E165F5" w:rsidRPr="00724004">
        <w:rPr>
          <w:noProof/>
        </w:rPr>
        <w:t>094-2025-GAVI-RFP</w:t>
      </w:r>
      <w:r w:rsidR="00E165F5" w:rsidRPr="00BB6B60">
        <w:t xml:space="preserve"> </w:t>
      </w:r>
      <w:r w:rsidRPr="00BB6B60">
        <w:t xml:space="preserve">– </w:t>
      </w:r>
      <w:r>
        <w:t>Debrief</w:t>
      </w:r>
      <w:r w:rsidRPr="00BB6B60">
        <w:t xml:space="preserve"> – [</w:t>
      </w:r>
      <w:r>
        <w:t>Bidder</w:t>
      </w:r>
      <w:r w:rsidRPr="00BB6B60">
        <w:t xml:space="preserve"> Name]</w:t>
      </w:r>
      <w:r>
        <w:t>”</w:t>
      </w:r>
      <w:r w:rsidRPr="00BB6B60">
        <w:t>.</w:t>
      </w:r>
    </w:p>
    <w:p w14:paraId="082017F6" w14:textId="6512E0A0" w:rsidR="00493A92" w:rsidRDefault="00D42E7B" w:rsidP="00402A46">
      <w:pPr>
        <w:pStyle w:val="Text"/>
        <w:sectPr w:rsidR="00493A92" w:rsidSect="001040BB">
          <w:headerReference w:type="default" r:id="rId23"/>
          <w:pgSz w:w="11906" w:h="16838" w:code="9"/>
          <w:pgMar w:top="1985" w:right="849" w:bottom="851" w:left="1134" w:header="567" w:footer="359" w:gutter="0"/>
          <w:cols w:space="708"/>
          <w:docGrid w:linePitch="360"/>
        </w:sectPr>
      </w:pPr>
      <w:r>
        <w:t xml:space="preserve">The </w:t>
      </w:r>
      <w:r w:rsidR="00240B95">
        <w:t>relative</w:t>
      </w:r>
      <w:r>
        <w:t xml:space="preserve"> strengths and weaknesses of the bid </w:t>
      </w:r>
      <w:r w:rsidR="006C055A">
        <w:t>can</w:t>
      </w:r>
      <w:r>
        <w:t xml:space="preserve"> be discussed</w:t>
      </w:r>
      <w:r w:rsidR="00E723DF">
        <w:t>, however Gavi is under no obligation to share exact scores, rankings</w:t>
      </w:r>
      <w:r w:rsidR="00B67824">
        <w:t xml:space="preserve"> or </w:t>
      </w:r>
      <w:r w:rsidR="00051609">
        <w:t>details of any other bid</w:t>
      </w:r>
      <w:r w:rsidR="009A3D43">
        <w:t>,</w:t>
      </w:r>
      <w:r w:rsidR="00051609">
        <w:t xml:space="preserve"> including the winning bid.</w:t>
      </w:r>
    </w:p>
    <w:p w14:paraId="7606D06C" w14:textId="0F159D3F" w:rsidR="00D14D97" w:rsidRDefault="00317F76" w:rsidP="00FB4F0A">
      <w:pPr>
        <w:pStyle w:val="HeadingAnnex1"/>
      </w:pPr>
      <w:r>
        <w:lastRenderedPageBreak/>
        <w:t xml:space="preserve"> </w:t>
      </w:r>
      <w:bookmarkStart w:id="13" w:name="_Toc46500332"/>
      <w:r>
        <w:t>Bid Submission</w:t>
      </w:r>
      <w:bookmarkEnd w:id="13"/>
    </w:p>
    <w:p w14:paraId="033B1CEB" w14:textId="678733F6" w:rsidR="008A3A85" w:rsidRDefault="00AD4462" w:rsidP="00CB53C5">
      <w:pPr>
        <w:pStyle w:val="Heading2"/>
      </w:pPr>
      <w:r>
        <w:t xml:space="preserve">Preliminary </w:t>
      </w:r>
      <w:r w:rsidR="00A36D90">
        <w:t>Information</w:t>
      </w:r>
    </w:p>
    <w:p w14:paraId="3D5EFC4B" w14:textId="48E14938" w:rsidR="00253641" w:rsidRDefault="00253641" w:rsidP="006548EA">
      <w:pPr>
        <w:spacing w:beforeLines="23" w:before="55" w:afterLines="23" w:after="55"/>
        <w:contextualSpacing/>
        <w:rPr>
          <w:rFonts w:ascii="Calibri Light" w:hAnsi="Calibri Light" w:cs="Calibri Light"/>
        </w:rPr>
      </w:pPr>
      <w:r w:rsidRPr="003F6BAE">
        <w:rPr>
          <w:rFonts w:ascii="Calibri Light" w:hAnsi="Calibri Light" w:cs="Calibri Light"/>
        </w:rPr>
        <w:t>This section sets out the necessary</w:t>
      </w:r>
      <w:r w:rsidR="004A0A18">
        <w:rPr>
          <w:rFonts w:ascii="Calibri Light" w:hAnsi="Calibri Light" w:cs="Calibri Light"/>
        </w:rPr>
        <w:t xml:space="preserve"> preliminary information</w:t>
      </w:r>
      <w:r w:rsidRPr="003F6BAE">
        <w:rPr>
          <w:rFonts w:ascii="Calibri Light" w:hAnsi="Calibri Light" w:cs="Calibri Light"/>
        </w:rPr>
        <w:t xml:space="preserve"> for </w:t>
      </w:r>
      <w:r w:rsidR="0019674D">
        <w:rPr>
          <w:rFonts w:ascii="Calibri Light" w:hAnsi="Calibri Light" w:cs="Calibri Light"/>
        </w:rPr>
        <w:t>Bidder</w:t>
      </w:r>
      <w:r w:rsidRPr="003F6BAE">
        <w:rPr>
          <w:rFonts w:ascii="Calibri Light" w:hAnsi="Calibri Light" w:cs="Calibri Light"/>
        </w:rPr>
        <w:t xml:space="preserve">s to submit </w:t>
      </w:r>
      <w:r>
        <w:rPr>
          <w:rFonts w:ascii="Calibri Light" w:hAnsi="Calibri Light" w:cs="Calibri Light"/>
        </w:rPr>
        <w:t>in</w:t>
      </w:r>
      <w:r w:rsidRPr="003F6BAE">
        <w:rPr>
          <w:rFonts w:ascii="Calibri Light" w:hAnsi="Calibri Light" w:cs="Calibri Light"/>
        </w:rPr>
        <w:t xml:space="preserve"> consideration for delivering the Requirement against any resultant Contract.  </w:t>
      </w:r>
    </w:p>
    <w:p w14:paraId="073D6324" w14:textId="42F2C54C" w:rsidR="008860ED" w:rsidRPr="00D31A30" w:rsidRDefault="28225107" w:rsidP="00DC3435">
      <w:pPr>
        <w:pStyle w:val="Heading3"/>
        <w:numPr>
          <w:ilvl w:val="2"/>
          <w:numId w:val="0"/>
        </w:numPr>
        <w:tabs>
          <w:tab w:val="left" w:pos="1276"/>
        </w:tabs>
      </w:pPr>
      <w:r>
        <w:t xml:space="preserve">4.1.1 </w:t>
      </w:r>
      <w:r w:rsidR="00EF2196">
        <w:t>Intent to Participate</w:t>
      </w:r>
      <w:r w:rsidR="002162EA">
        <w:t>,</w:t>
      </w:r>
      <w:r w:rsidR="00DC3435">
        <w:t xml:space="preserve"> A</w:t>
      </w:r>
      <w:r w:rsidR="236C5AF0">
        <w:t xml:space="preserve">cceptance of </w:t>
      </w:r>
      <w:r w:rsidR="00064A94">
        <w:t>Confidentiality</w:t>
      </w:r>
      <w:r w:rsidR="1C481F0B">
        <w:t xml:space="preserve"> requirements</w:t>
      </w:r>
      <w:r w:rsidR="25C08464">
        <w:t xml:space="preserve"> and Conflict of Interest</w:t>
      </w:r>
      <w:r w:rsidR="00171839">
        <w:t xml:space="preserve"> </w:t>
      </w:r>
      <w:r w:rsidR="00064A94">
        <w:t>Declaration</w:t>
      </w:r>
      <w:r w:rsidR="5526EA7C">
        <w:t xml:space="preserve"> </w:t>
      </w:r>
    </w:p>
    <w:p w14:paraId="3FE89E7A" w14:textId="07B75B94" w:rsidR="002162EA" w:rsidRDefault="008860ED" w:rsidP="00B830CE">
      <w:pPr>
        <w:tabs>
          <w:tab w:val="left" w:pos="1276"/>
        </w:tabs>
        <w:spacing w:beforeLines="23" w:before="55" w:afterLines="23" w:after="55"/>
        <w:contextualSpacing/>
        <w:jc w:val="both"/>
        <w:rPr>
          <w:rFonts w:ascii="Calibri Light" w:hAnsi="Calibri Light" w:cs="Calibri Light"/>
        </w:rPr>
      </w:pPr>
      <w:r w:rsidRPr="4717012F">
        <w:rPr>
          <w:rFonts w:ascii="Calibri Light" w:hAnsi="Calibri Light" w:cs="Calibri Light"/>
        </w:rPr>
        <w:t>Bidders are</w:t>
      </w:r>
      <w:r w:rsidR="00FE0139" w:rsidRPr="4717012F">
        <w:rPr>
          <w:rFonts w:ascii="Calibri Light" w:hAnsi="Calibri Light" w:cs="Calibri Light"/>
        </w:rPr>
        <w:t xml:space="preserve"> required</w:t>
      </w:r>
      <w:r w:rsidRPr="4717012F">
        <w:rPr>
          <w:rFonts w:ascii="Calibri Light" w:hAnsi="Calibri Light" w:cs="Calibri Light"/>
        </w:rPr>
        <w:t xml:space="preserve"> to acknowledge </w:t>
      </w:r>
      <w:r w:rsidR="00FE0139" w:rsidRPr="4717012F">
        <w:rPr>
          <w:rFonts w:ascii="Calibri Light" w:hAnsi="Calibri Light" w:cs="Calibri Light"/>
        </w:rPr>
        <w:t>their acceptance of the instructions and rules pertaining to this tender</w:t>
      </w:r>
      <w:r w:rsidR="59380285" w:rsidRPr="4717012F">
        <w:rPr>
          <w:rFonts w:ascii="Calibri Light" w:hAnsi="Calibri Light" w:cs="Calibri Light"/>
        </w:rPr>
        <w:t xml:space="preserve">. Bidders are also required </w:t>
      </w:r>
      <w:r w:rsidR="007C60DB" w:rsidRPr="4717012F">
        <w:rPr>
          <w:rFonts w:ascii="Calibri Light" w:hAnsi="Calibri Light" w:cs="Calibri Light"/>
        </w:rPr>
        <w:t>to provide</w:t>
      </w:r>
      <w:r w:rsidR="7B9A91A3" w:rsidRPr="4717012F">
        <w:rPr>
          <w:rFonts w:ascii="Calibri Light" w:hAnsi="Calibri Light" w:cs="Calibri Light"/>
        </w:rPr>
        <w:t xml:space="preserve"> the</w:t>
      </w:r>
      <w:r w:rsidRPr="4717012F">
        <w:rPr>
          <w:rFonts w:ascii="Calibri Light" w:hAnsi="Calibri Light" w:cs="Calibri Light"/>
        </w:rPr>
        <w:t xml:space="preserve"> </w:t>
      </w:r>
      <w:r w:rsidR="00A155FB" w:rsidRPr="4717012F">
        <w:rPr>
          <w:rFonts w:ascii="Calibri Light" w:hAnsi="Calibri Light" w:cs="Calibri Light"/>
        </w:rPr>
        <w:t xml:space="preserve">contract </w:t>
      </w:r>
      <w:r w:rsidR="5CE48BA6" w:rsidRPr="4717012F">
        <w:rPr>
          <w:rFonts w:ascii="Calibri Light" w:hAnsi="Calibri Light" w:cs="Calibri Light"/>
        </w:rPr>
        <w:t>information</w:t>
      </w:r>
      <w:r w:rsidR="2C417A78" w:rsidRPr="4717012F">
        <w:rPr>
          <w:rFonts w:ascii="Calibri Light" w:hAnsi="Calibri Light" w:cs="Calibri Light"/>
        </w:rPr>
        <w:t xml:space="preserve"> for</w:t>
      </w:r>
      <w:r w:rsidR="6D9C9546" w:rsidRPr="4717012F">
        <w:rPr>
          <w:rFonts w:ascii="Calibri Light" w:hAnsi="Calibri Light" w:cs="Calibri Light"/>
        </w:rPr>
        <w:t xml:space="preserve"> </w:t>
      </w:r>
      <w:r w:rsidR="1FF8E151" w:rsidRPr="4717012F">
        <w:rPr>
          <w:rFonts w:ascii="Calibri Light" w:hAnsi="Calibri Light" w:cs="Calibri Light"/>
        </w:rPr>
        <w:t xml:space="preserve">a </w:t>
      </w:r>
      <w:r w:rsidRPr="4717012F">
        <w:rPr>
          <w:rFonts w:ascii="Calibri Light" w:hAnsi="Calibri Light" w:cs="Calibri Light"/>
        </w:rPr>
        <w:t>representative</w:t>
      </w:r>
      <w:r w:rsidR="00171839">
        <w:rPr>
          <w:rFonts w:ascii="Calibri Light" w:hAnsi="Calibri Light" w:cs="Calibri Light"/>
        </w:rPr>
        <w:t xml:space="preserve"> </w:t>
      </w:r>
      <w:r w:rsidR="29154BD3" w:rsidRPr="4717012F">
        <w:rPr>
          <w:rFonts w:ascii="Calibri Light" w:hAnsi="Calibri Light" w:cs="Calibri Light"/>
        </w:rPr>
        <w:t>who</w:t>
      </w:r>
      <w:r w:rsidRPr="4717012F">
        <w:rPr>
          <w:rFonts w:ascii="Calibri Light" w:hAnsi="Calibri Light" w:cs="Calibri Light"/>
        </w:rPr>
        <w:t xml:space="preserve"> </w:t>
      </w:r>
      <w:r w:rsidR="7F9038D7" w:rsidRPr="4717012F">
        <w:rPr>
          <w:rFonts w:ascii="Calibri Light" w:hAnsi="Calibri Light" w:cs="Calibri Light"/>
        </w:rPr>
        <w:t xml:space="preserve">will </w:t>
      </w:r>
      <w:r w:rsidRPr="4717012F">
        <w:rPr>
          <w:rFonts w:ascii="Calibri Light" w:hAnsi="Calibri Light" w:cs="Calibri Light"/>
        </w:rPr>
        <w:t xml:space="preserve">be the point of contact for all matters relating to the RFP, </w:t>
      </w:r>
      <w:r w:rsidR="00BC540A" w:rsidRPr="4717012F">
        <w:rPr>
          <w:rFonts w:ascii="Calibri Light" w:hAnsi="Calibri Light" w:cs="Calibri Light"/>
        </w:rPr>
        <w:t>no later than the</w:t>
      </w:r>
      <w:r w:rsidRPr="4717012F">
        <w:rPr>
          <w:rFonts w:ascii="Calibri Light" w:hAnsi="Calibri Light" w:cs="Calibri Light"/>
        </w:rPr>
        <w:t xml:space="preserve"> </w:t>
      </w:r>
      <w:r w:rsidR="00A00AD8" w:rsidRPr="4717012F">
        <w:rPr>
          <w:rFonts w:ascii="Calibri Light" w:hAnsi="Calibri Light" w:cs="Calibri Light"/>
        </w:rPr>
        <w:t>D</w:t>
      </w:r>
      <w:r w:rsidRPr="4717012F">
        <w:rPr>
          <w:rFonts w:ascii="Calibri Light" w:hAnsi="Calibri Light" w:cs="Calibri Light"/>
        </w:rPr>
        <w:t xml:space="preserve">ue </w:t>
      </w:r>
      <w:r w:rsidR="00A00AD8" w:rsidRPr="4717012F">
        <w:rPr>
          <w:rFonts w:ascii="Calibri Light" w:hAnsi="Calibri Light" w:cs="Calibri Light"/>
        </w:rPr>
        <w:t>D</w:t>
      </w:r>
      <w:r w:rsidRPr="4717012F">
        <w:rPr>
          <w:rFonts w:ascii="Calibri Light" w:hAnsi="Calibri Light" w:cs="Calibri Light"/>
        </w:rPr>
        <w:t xml:space="preserve">ate for </w:t>
      </w:r>
      <w:r w:rsidR="290712B9" w:rsidRPr="4717012F">
        <w:rPr>
          <w:rFonts w:ascii="Calibri Light" w:hAnsi="Calibri Light" w:cs="Calibri Light"/>
        </w:rPr>
        <w:t xml:space="preserve">submission of </w:t>
      </w:r>
      <w:r w:rsidR="00A00AD8" w:rsidRPr="4717012F">
        <w:rPr>
          <w:rFonts w:ascii="Calibri Light" w:hAnsi="Calibri Light" w:cs="Calibri Light"/>
        </w:rPr>
        <w:t>Preliminary Information</w:t>
      </w:r>
      <w:r w:rsidR="00361BB0" w:rsidRPr="4717012F">
        <w:rPr>
          <w:rFonts w:ascii="Calibri Light" w:hAnsi="Calibri Light" w:cs="Calibri Light"/>
        </w:rPr>
        <w:t xml:space="preserve"> </w:t>
      </w:r>
      <w:r w:rsidRPr="4717012F">
        <w:rPr>
          <w:rFonts w:ascii="Calibri Light" w:hAnsi="Calibri Light" w:cs="Calibri Light"/>
        </w:rPr>
        <w:t xml:space="preserve">set out at </w:t>
      </w:r>
      <w:r w:rsidR="001D2B19">
        <w:rPr>
          <w:rFonts w:ascii="Calibri Light" w:hAnsi="Calibri Light" w:cs="Calibri Light"/>
        </w:rPr>
        <w:t>Part 1</w:t>
      </w:r>
      <w:r w:rsidRPr="4717012F">
        <w:rPr>
          <w:rFonts w:ascii="Calibri Light" w:hAnsi="Calibri Light" w:cs="Calibri Light"/>
        </w:rPr>
        <w:t xml:space="preserve"> – </w:t>
      </w:r>
      <w:r w:rsidR="00284951" w:rsidRPr="4717012F">
        <w:rPr>
          <w:rFonts w:ascii="Calibri Light" w:hAnsi="Calibri Light" w:cs="Calibri Light"/>
        </w:rPr>
        <w:t xml:space="preserve">RFP Timeline and </w:t>
      </w:r>
      <w:r w:rsidRPr="4717012F">
        <w:rPr>
          <w:rFonts w:ascii="Calibri Light" w:hAnsi="Calibri Light" w:cs="Calibri Light"/>
        </w:rPr>
        <w:t>Key Dates.</w:t>
      </w:r>
      <w:r w:rsidR="00064A94" w:rsidRPr="4717012F">
        <w:rPr>
          <w:rFonts w:ascii="Calibri Light" w:hAnsi="Calibri Light" w:cs="Calibri Light"/>
        </w:rPr>
        <w:t xml:space="preserve"> </w:t>
      </w:r>
      <w:r w:rsidR="00895AA6" w:rsidRPr="4717012F">
        <w:rPr>
          <w:rFonts w:ascii="Calibri Light" w:hAnsi="Calibri Light" w:cs="Calibri Light"/>
        </w:rPr>
        <w:t xml:space="preserve">Bidders are required to maintain confidentiality in all matters relating to this RFP and </w:t>
      </w:r>
      <w:r w:rsidR="3BB6A3C3" w:rsidRPr="4717012F">
        <w:rPr>
          <w:rFonts w:ascii="Calibri Light" w:hAnsi="Calibri Light" w:cs="Calibri Light"/>
        </w:rPr>
        <w:t xml:space="preserve">shall </w:t>
      </w:r>
      <w:r w:rsidR="00895AA6" w:rsidRPr="4717012F">
        <w:rPr>
          <w:rFonts w:ascii="Calibri Light" w:hAnsi="Calibri Light" w:cs="Calibri Light"/>
        </w:rPr>
        <w:t>not disclose</w:t>
      </w:r>
      <w:r w:rsidR="2F39798F" w:rsidRPr="4717012F">
        <w:rPr>
          <w:rFonts w:ascii="Calibri Light" w:hAnsi="Calibri Light" w:cs="Calibri Light"/>
        </w:rPr>
        <w:t xml:space="preserve"> </w:t>
      </w:r>
      <w:r w:rsidR="007C60DB" w:rsidRPr="4717012F">
        <w:rPr>
          <w:rFonts w:ascii="Calibri Light" w:hAnsi="Calibri Light" w:cs="Calibri Light"/>
        </w:rPr>
        <w:t>confidential information</w:t>
      </w:r>
      <w:r w:rsidR="00895AA6" w:rsidRPr="4717012F">
        <w:rPr>
          <w:rFonts w:ascii="Calibri Light" w:hAnsi="Calibri Light" w:cs="Calibri Light"/>
        </w:rPr>
        <w:t xml:space="preserve"> in connection with the RFP to any third party without prior written consent of Gavi. </w:t>
      </w:r>
    </w:p>
    <w:p w14:paraId="522A10C1" w14:textId="77777777" w:rsidR="00E96E5A" w:rsidRDefault="00E96E5A" w:rsidP="00B830CE">
      <w:pPr>
        <w:tabs>
          <w:tab w:val="left" w:pos="1276"/>
        </w:tabs>
        <w:spacing w:beforeLines="23" w:before="55" w:afterLines="23" w:after="55"/>
        <w:contextualSpacing/>
        <w:jc w:val="both"/>
        <w:rPr>
          <w:rFonts w:ascii="Calibri Light" w:hAnsi="Calibri Light" w:cs="Calibri Light"/>
        </w:rPr>
      </w:pPr>
    </w:p>
    <w:p w14:paraId="1241803B" w14:textId="36D9E719" w:rsidR="00D376C0" w:rsidRDefault="002162EA" w:rsidP="00B830CE">
      <w:pPr>
        <w:tabs>
          <w:tab w:val="left" w:pos="1276"/>
        </w:tabs>
        <w:spacing w:beforeLines="23" w:before="55" w:afterLines="23" w:after="55"/>
        <w:contextualSpacing/>
        <w:jc w:val="both"/>
        <w:rPr>
          <w:rFonts w:ascii="Calibri Light" w:hAnsi="Calibri Light" w:cs="Calibri Light"/>
        </w:rPr>
      </w:pPr>
      <w:r w:rsidRPr="006548EA">
        <w:rPr>
          <w:rFonts w:ascii="Calibri Light" w:hAnsi="Calibri Light" w:cs="Calibri Light"/>
        </w:rPr>
        <w:t xml:space="preserve">Each Bidder must complete the </w:t>
      </w:r>
      <w:proofErr w:type="gramStart"/>
      <w:r w:rsidRPr="006548EA">
        <w:rPr>
          <w:rFonts w:ascii="Calibri Light" w:hAnsi="Calibri Light" w:cs="Calibri Light"/>
        </w:rPr>
        <w:t>Conflict of Interest</w:t>
      </w:r>
      <w:proofErr w:type="gramEnd"/>
      <w:r w:rsidRPr="006548EA">
        <w:rPr>
          <w:rFonts w:ascii="Calibri Light" w:hAnsi="Calibri Light" w:cs="Calibri Light"/>
        </w:rPr>
        <w:t xml:space="preserve"> </w:t>
      </w:r>
      <w:r w:rsidR="00821AF7">
        <w:rPr>
          <w:rFonts w:ascii="Calibri Light" w:hAnsi="Calibri Light" w:cs="Calibri Light"/>
        </w:rPr>
        <w:t xml:space="preserve">online </w:t>
      </w:r>
      <w:r w:rsidRPr="006548EA">
        <w:rPr>
          <w:rFonts w:ascii="Calibri Light" w:hAnsi="Calibri Light" w:cs="Calibri Light"/>
        </w:rPr>
        <w:t xml:space="preserve">declaration and must immediately inform </w:t>
      </w:r>
      <w:r>
        <w:rPr>
          <w:rFonts w:ascii="Calibri Light" w:hAnsi="Calibri Light" w:cs="Calibri Light"/>
        </w:rPr>
        <w:t>Gavi</w:t>
      </w:r>
      <w:r w:rsidRPr="006548EA">
        <w:rPr>
          <w:rFonts w:ascii="Calibri Light" w:hAnsi="Calibri Light" w:cs="Calibri Light"/>
        </w:rPr>
        <w:t xml:space="preserve"> should a Conflict of Interest arise during the RFP process. A Conflict of Interest may result in the Bidder being disqualified from participating further in the RFP</w:t>
      </w:r>
      <w:r w:rsidRPr="00922FE6">
        <w:rPr>
          <w:rFonts w:ascii="Calibri Light" w:hAnsi="Calibri Light" w:cs="Calibri Light"/>
        </w:rPr>
        <w:t xml:space="preserve">. </w:t>
      </w:r>
      <w:r>
        <w:rPr>
          <w:rFonts w:ascii="Calibri Light" w:hAnsi="Calibri Light" w:cs="Calibri Light"/>
        </w:rPr>
        <w:t>This</w:t>
      </w:r>
      <w:r w:rsidRPr="00922FE6">
        <w:rPr>
          <w:rFonts w:ascii="Calibri Light" w:hAnsi="Calibri Light" w:cs="Calibri Light"/>
        </w:rPr>
        <w:t xml:space="preserve"> </w:t>
      </w:r>
      <w:r>
        <w:rPr>
          <w:rFonts w:ascii="Calibri Light" w:hAnsi="Calibri Light" w:cs="Calibri Light"/>
        </w:rPr>
        <w:t>declaration</w:t>
      </w:r>
      <w:r w:rsidRPr="00922FE6">
        <w:rPr>
          <w:rFonts w:ascii="Calibri Light" w:hAnsi="Calibri Light" w:cs="Calibri Light"/>
        </w:rPr>
        <w:t xml:space="preserve"> </w:t>
      </w:r>
      <w:r>
        <w:rPr>
          <w:rFonts w:ascii="Calibri Light" w:hAnsi="Calibri Light" w:cs="Calibri Light"/>
        </w:rPr>
        <w:t>must be provided</w:t>
      </w:r>
      <w:r w:rsidRPr="00CA340A">
        <w:rPr>
          <w:rFonts w:ascii="Calibri Light" w:hAnsi="Calibri Light" w:cs="Calibri Light"/>
        </w:rPr>
        <w:t xml:space="preserve"> </w:t>
      </w:r>
      <w:r w:rsidRPr="006C5C15">
        <w:rPr>
          <w:rFonts w:ascii="Calibri Light" w:hAnsi="Calibri Light" w:cs="Calibri Light"/>
        </w:rPr>
        <w:t xml:space="preserve">to Gavi </w:t>
      </w:r>
      <w:r>
        <w:rPr>
          <w:rFonts w:ascii="Calibri Light" w:hAnsi="Calibri Light" w:cs="Calibri Light"/>
        </w:rPr>
        <w:t>no later than the</w:t>
      </w:r>
      <w:r w:rsidRPr="006C5C15">
        <w:rPr>
          <w:rFonts w:ascii="Calibri Light" w:hAnsi="Calibri Light" w:cs="Calibri Light"/>
        </w:rPr>
        <w:t xml:space="preserve"> </w:t>
      </w:r>
      <w:r>
        <w:rPr>
          <w:rFonts w:ascii="Calibri Light" w:hAnsi="Calibri Light" w:cs="Calibri Light"/>
        </w:rPr>
        <w:t>D</w:t>
      </w:r>
      <w:r w:rsidRPr="006C5C15">
        <w:rPr>
          <w:rFonts w:ascii="Calibri Light" w:hAnsi="Calibri Light" w:cs="Calibri Light"/>
        </w:rPr>
        <w:t xml:space="preserve">ue </w:t>
      </w:r>
      <w:r>
        <w:rPr>
          <w:rFonts w:ascii="Calibri Light" w:hAnsi="Calibri Light" w:cs="Calibri Light"/>
        </w:rPr>
        <w:t>D</w:t>
      </w:r>
      <w:r w:rsidRPr="006C5C15">
        <w:rPr>
          <w:rFonts w:ascii="Calibri Light" w:hAnsi="Calibri Light" w:cs="Calibri Light"/>
        </w:rPr>
        <w:t xml:space="preserve">ate for </w:t>
      </w:r>
      <w:r>
        <w:rPr>
          <w:rFonts w:ascii="Calibri Light" w:hAnsi="Calibri Light" w:cs="Calibri Light"/>
        </w:rPr>
        <w:t>Preliminary Information</w:t>
      </w:r>
      <w:r w:rsidRPr="006C5C15" w:rsidDel="00361BB0">
        <w:rPr>
          <w:rFonts w:ascii="Calibri Light" w:hAnsi="Calibri Light" w:cs="Calibri Light"/>
        </w:rPr>
        <w:t xml:space="preserve"> </w:t>
      </w:r>
      <w:r w:rsidRPr="006C5C15">
        <w:rPr>
          <w:rFonts w:ascii="Calibri Light" w:hAnsi="Calibri Light" w:cs="Calibri Light"/>
        </w:rPr>
        <w:t xml:space="preserve">set out at </w:t>
      </w:r>
      <w:r w:rsidR="001D2B19">
        <w:rPr>
          <w:rFonts w:ascii="Calibri Light" w:hAnsi="Calibri Light" w:cs="Calibri Light"/>
        </w:rPr>
        <w:t>Part 1</w:t>
      </w:r>
      <w:r w:rsidRPr="006C5C15">
        <w:rPr>
          <w:rFonts w:ascii="Calibri Light" w:hAnsi="Calibri Light" w:cs="Calibri Light"/>
        </w:rPr>
        <w:t xml:space="preserve"> – </w:t>
      </w:r>
      <w:r>
        <w:rPr>
          <w:rFonts w:ascii="Calibri Light" w:hAnsi="Calibri Light" w:cs="Calibri Light"/>
        </w:rPr>
        <w:t xml:space="preserve">RFP Timeline and </w:t>
      </w:r>
      <w:r w:rsidRPr="006C5C15">
        <w:rPr>
          <w:rFonts w:ascii="Calibri Light" w:hAnsi="Calibri Light" w:cs="Calibri Light"/>
        </w:rPr>
        <w:t>Key Dates.</w:t>
      </w:r>
      <w:r>
        <w:rPr>
          <w:rFonts w:ascii="Calibri Light" w:hAnsi="Calibri Light" w:cs="Calibri Light"/>
        </w:rPr>
        <w:t xml:space="preserve"> </w:t>
      </w:r>
    </w:p>
    <w:p w14:paraId="3569E646" w14:textId="77777777" w:rsidR="007C60DB" w:rsidRDefault="007C60DB" w:rsidP="002162EA">
      <w:pPr>
        <w:tabs>
          <w:tab w:val="left" w:pos="1276"/>
        </w:tabs>
        <w:spacing w:beforeLines="23" w:before="55" w:afterLines="23" w:after="55"/>
        <w:ind w:left="284"/>
        <w:contextualSpacing/>
        <w:jc w:val="both"/>
        <w:rPr>
          <w:rFonts w:ascii="Calibri Light" w:hAnsi="Calibri Light" w:cs="Calibri Light"/>
        </w:rPr>
      </w:pPr>
    </w:p>
    <w:p w14:paraId="0FEAE694" w14:textId="142463A8" w:rsidR="002162EA" w:rsidRDefault="546AF097" w:rsidP="00B830CE">
      <w:pPr>
        <w:tabs>
          <w:tab w:val="left" w:pos="1276"/>
        </w:tabs>
        <w:spacing w:beforeLines="23" w:before="55" w:afterLines="23" w:after="55"/>
        <w:contextualSpacing/>
        <w:jc w:val="both"/>
        <w:rPr>
          <w:rFonts w:ascii="Calibri Light" w:hAnsi="Calibri Light" w:cs="Calibri Light"/>
        </w:rPr>
      </w:pPr>
      <w:r w:rsidRPr="4717012F">
        <w:rPr>
          <w:rFonts w:ascii="Calibri Light" w:hAnsi="Calibri Light" w:cs="Calibri Light"/>
        </w:rPr>
        <w:t xml:space="preserve">The </w:t>
      </w:r>
      <w:r w:rsidR="00821AF7">
        <w:rPr>
          <w:rFonts w:ascii="Calibri Light" w:hAnsi="Calibri Light" w:cs="Calibri Light"/>
        </w:rPr>
        <w:t xml:space="preserve">Intent to Participate and Conflict of Interest </w:t>
      </w:r>
      <w:r w:rsidRPr="4717012F">
        <w:rPr>
          <w:rFonts w:ascii="Calibri Light" w:hAnsi="Calibri Light" w:cs="Calibri Light"/>
        </w:rPr>
        <w:t>Declaration form can be accessed via the following link:</w:t>
      </w:r>
      <w:r w:rsidR="007C60DB">
        <w:rPr>
          <w:rFonts w:ascii="Calibri Light" w:hAnsi="Calibri Light" w:cs="Calibri Light"/>
        </w:rPr>
        <w:t xml:space="preserve"> </w:t>
      </w:r>
      <w:hyperlink r:id="rId24" w:history="1">
        <w:r w:rsidR="000F67DE">
          <w:rPr>
            <w:rStyle w:val="Hyperlink"/>
            <w:rFonts w:ascii="Calibri Light" w:hAnsi="Calibri Light" w:cs="Calibri Light"/>
          </w:rPr>
          <w:t>Gavi Supplier Declaration Form</w:t>
        </w:r>
      </w:hyperlink>
    </w:p>
    <w:p w14:paraId="04556A75" w14:textId="3298D6B7" w:rsidR="002524A2" w:rsidRPr="006C5C15" w:rsidRDefault="002524A2" w:rsidP="00DC3435">
      <w:pPr>
        <w:tabs>
          <w:tab w:val="left" w:pos="1276"/>
        </w:tabs>
        <w:spacing w:beforeLines="23" w:before="55" w:afterLines="23" w:after="55"/>
        <w:contextualSpacing/>
        <w:jc w:val="both"/>
        <w:rPr>
          <w:rFonts w:ascii="Calibri Light" w:hAnsi="Calibri Light" w:cs="Calibri Light"/>
        </w:rPr>
      </w:pPr>
      <w:bookmarkStart w:id="14" w:name="_MON_1664286231"/>
      <w:bookmarkEnd w:id="14"/>
    </w:p>
    <w:p w14:paraId="6FCC5AA8" w14:textId="0F52E1A7" w:rsidR="00E02AB0" w:rsidRDefault="00E02AB0" w:rsidP="00CB53C5">
      <w:pPr>
        <w:pStyle w:val="Heading2"/>
      </w:pPr>
      <w:r>
        <w:t xml:space="preserve">Technical </w:t>
      </w:r>
      <w:r w:rsidR="007C60DB">
        <w:t>Proposal</w:t>
      </w:r>
    </w:p>
    <w:p w14:paraId="7B631176" w14:textId="1BA3BE69" w:rsidR="001A3659" w:rsidRDefault="001A3659" w:rsidP="001A3659">
      <w:pPr>
        <w:tabs>
          <w:tab w:val="left" w:pos="0"/>
        </w:tabs>
        <w:spacing w:beforeLines="23" w:before="55" w:afterLines="23" w:after="55"/>
        <w:contextualSpacing/>
        <w:jc w:val="both"/>
        <w:rPr>
          <w:rFonts w:ascii="Calibri Light" w:hAnsi="Calibri Light" w:cs="Calibri Light"/>
        </w:rPr>
      </w:pPr>
      <w:r w:rsidRPr="006548EA">
        <w:rPr>
          <w:rFonts w:ascii="Calibri Light" w:hAnsi="Calibri Light" w:cs="Calibri Light"/>
        </w:rPr>
        <w:t xml:space="preserve">Bidder’s must ensure that the Technical Proposal </w:t>
      </w:r>
      <w:r>
        <w:rPr>
          <w:rFonts w:ascii="Calibri Light" w:hAnsi="Calibri Light" w:cs="Calibri Light"/>
        </w:rPr>
        <w:t xml:space="preserve">is </w:t>
      </w:r>
      <w:r w:rsidR="00F463C0">
        <w:rPr>
          <w:rFonts w:ascii="Calibri Light" w:hAnsi="Calibri Light" w:cs="Calibri Light"/>
        </w:rPr>
        <w:t>provided</w:t>
      </w:r>
      <w:r w:rsidR="005F222F">
        <w:rPr>
          <w:rFonts w:ascii="Calibri Light" w:hAnsi="Calibri Light" w:cs="Calibri Light"/>
        </w:rPr>
        <w:t xml:space="preserve"> within </w:t>
      </w:r>
      <w:r w:rsidR="00283FBA">
        <w:rPr>
          <w:rFonts w:ascii="Calibri Light" w:hAnsi="Calibri Light" w:cs="Calibri Light"/>
        </w:rPr>
        <w:t>dedicated</w:t>
      </w:r>
      <w:r w:rsidR="005F222F">
        <w:rPr>
          <w:rFonts w:ascii="Calibri Light" w:hAnsi="Calibri Light" w:cs="Calibri Light"/>
        </w:rPr>
        <w:t xml:space="preserve"> electronic </w:t>
      </w:r>
      <w:r w:rsidR="00F463C0">
        <w:rPr>
          <w:rFonts w:ascii="Calibri Light" w:hAnsi="Calibri Light" w:cs="Calibri Light"/>
        </w:rPr>
        <w:t>document/</w:t>
      </w:r>
      <w:r w:rsidR="005F222F">
        <w:rPr>
          <w:rFonts w:ascii="Calibri Light" w:hAnsi="Calibri Light" w:cs="Calibri Light"/>
        </w:rPr>
        <w:t xml:space="preserve">file </w:t>
      </w:r>
      <w:r>
        <w:rPr>
          <w:rFonts w:ascii="Calibri Light" w:hAnsi="Calibri Light" w:cs="Calibri Light"/>
        </w:rPr>
        <w:t>and that no financial information whatsoever is contained within</w:t>
      </w:r>
      <w:r w:rsidRPr="006548EA">
        <w:rPr>
          <w:rFonts w:ascii="Calibri Light" w:hAnsi="Calibri Light" w:cs="Calibri Light"/>
        </w:rPr>
        <w:t xml:space="preserve">. This is to ensure pricing information cannot be viewed when the </w:t>
      </w:r>
      <w:r w:rsidR="00685241">
        <w:rPr>
          <w:rFonts w:ascii="Calibri Light" w:hAnsi="Calibri Light" w:cs="Calibri Light"/>
        </w:rPr>
        <w:t>T</w:t>
      </w:r>
      <w:r w:rsidRPr="006548EA">
        <w:rPr>
          <w:rFonts w:ascii="Calibri Light" w:hAnsi="Calibri Light" w:cs="Calibri Light"/>
        </w:rPr>
        <w:t>echnical Proposal is</w:t>
      </w:r>
      <w:r>
        <w:rPr>
          <w:rFonts w:ascii="Calibri Light" w:hAnsi="Calibri Light" w:cs="Calibri Light"/>
        </w:rPr>
        <w:t xml:space="preserve"> under evaluation.</w:t>
      </w:r>
    </w:p>
    <w:p w14:paraId="66C27C9E" w14:textId="22581F8D" w:rsidR="00E02AB0" w:rsidRDefault="00E02AB0" w:rsidP="00CB53C5">
      <w:pPr>
        <w:pStyle w:val="Heading2"/>
      </w:pPr>
      <w:r>
        <w:t>Financial Proposal</w:t>
      </w:r>
    </w:p>
    <w:p w14:paraId="709608BF" w14:textId="73CC923D" w:rsidR="00D058F6" w:rsidRDefault="00D058F6" w:rsidP="00074105">
      <w:pPr>
        <w:spacing w:beforeLines="23" w:before="55" w:afterLines="23" w:after="55"/>
        <w:contextualSpacing/>
        <w:rPr>
          <w:rFonts w:ascii="Calibri Light" w:hAnsi="Calibri Light" w:cs="Calibri Light"/>
        </w:rPr>
      </w:pPr>
      <w:r>
        <w:rPr>
          <w:rFonts w:ascii="Calibri Light" w:hAnsi="Calibri Light" w:cs="Calibri Light"/>
        </w:rPr>
        <w:t>Bidder</w:t>
      </w:r>
      <w:r w:rsidRPr="00502F6F">
        <w:rPr>
          <w:rFonts w:ascii="Calibri Light" w:hAnsi="Calibri Light" w:cs="Calibri Light"/>
        </w:rPr>
        <w:t xml:space="preserve">s </w:t>
      </w:r>
      <w:r w:rsidR="00AA367E">
        <w:rPr>
          <w:rFonts w:ascii="Calibri Light" w:hAnsi="Calibri Light" w:cs="Calibri Light"/>
        </w:rPr>
        <w:t xml:space="preserve">should submit the following </w:t>
      </w:r>
      <w:r>
        <w:rPr>
          <w:rFonts w:ascii="Calibri Light" w:hAnsi="Calibri Light" w:cs="Calibri Light"/>
        </w:rPr>
        <w:t xml:space="preserve">financial information </w:t>
      </w:r>
      <w:r w:rsidR="00AA367E">
        <w:rPr>
          <w:rFonts w:ascii="Calibri Light" w:hAnsi="Calibri Light" w:cs="Calibri Light"/>
        </w:rPr>
        <w:t xml:space="preserve">with their Financial </w:t>
      </w:r>
      <w:r w:rsidR="001E2B6F">
        <w:rPr>
          <w:rFonts w:ascii="Calibri Light" w:hAnsi="Calibri Light" w:cs="Calibri Light"/>
        </w:rPr>
        <w:t>P</w:t>
      </w:r>
      <w:r w:rsidR="00AA367E">
        <w:rPr>
          <w:rFonts w:ascii="Calibri Light" w:hAnsi="Calibri Light" w:cs="Calibri Light"/>
        </w:rPr>
        <w:t>roposal</w:t>
      </w:r>
      <w:r w:rsidR="0062669B">
        <w:rPr>
          <w:rFonts w:ascii="Calibri Light" w:hAnsi="Calibri Light" w:cs="Calibri Light"/>
        </w:rPr>
        <w:t>:</w:t>
      </w:r>
      <w:r w:rsidRPr="00502F6F">
        <w:rPr>
          <w:rFonts w:ascii="Calibri Light" w:hAnsi="Calibri Light" w:cs="Calibri Light"/>
        </w:rPr>
        <w:t xml:space="preserve">  </w:t>
      </w:r>
    </w:p>
    <w:p w14:paraId="46DA83D8" w14:textId="154EB114" w:rsidR="00D058F6" w:rsidRDefault="423F91AF" w:rsidP="00DC3435">
      <w:pPr>
        <w:pStyle w:val="Heading3"/>
        <w:numPr>
          <w:ilvl w:val="2"/>
          <w:numId w:val="0"/>
        </w:numPr>
        <w:tabs>
          <w:tab w:val="left" w:pos="993"/>
        </w:tabs>
        <w:spacing w:beforeLines="100" w:afterLines="50"/>
        <w:contextualSpacing/>
      </w:pPr>
      <w:r>
        <w:t xml:space="preserve">4.3.1 </w:t>
      </w:r>
      <w:r w:rsidR="00E60841">
        <w:t>Pricing Information</w:t>
      </w:r>
    </w:p>
    <w:p w14:paraId="20C9DD12" w14:textId="0A133509" w:rsidR="009A0AAC" w:rsidRPr="006548EA" w:rsidRDefault="0062669B" w:rsidP="00475978">
      <w:pPr>
        <w:spacing w:before="80" w:after="80" w:line="276" w:lineRule="auto"/>
        <w:ind w:left="284"/>
        <w:rPr>
          <w:rFonts w:ascii="Calibri Light" w:hAnsi="Calibri Light" w:cs="Calibri Light"/>
        </w:rPr>
      </w:pPr>
      <w:r>
        <w:rPr>
          <w:rFonts w:ascii="Calibri Light" w:hAnsi="Calibri Light" w:cs="Calibri Light"/>
        </w:rPr>
        <w:t xml:space="preserve">Financial </w:t>
      </w:r>
      <w:r w:rsidR="001E2B6F">
        <w:rPr>
          <w:rFonts w:ascii="Calibri Light" w:hAnsi="Calibri Light" w:cs="Calibri Light"/>
        </w:rPr>
        <w:t>P</w:t>
      </w:r>
      <w:r>
        <w:rPr>
          <w:rFonts w:ascii="Calibri Light" w:hAnsi="Calibri Light" w:cs="Calibri Light"/>
        </w:rPr>
        <w:t>roposals submitted by Bidders</w:t>
      </w:r>
      <w:r w:rsidR="009A0AAC" w:rsidRPr="006548EA">
        <w:rPr>
          <w:rFonts w:ascii="Calibri Light" w:hAnsi="Calibri Light" w:cs="Calibri Light"/>
        </w:rPr>
        <w:t xml:space="preserve"> must meet the following</w:t>
      </w:r>
      <w:r w:rsidR="00CA2797" w:rsidRPr="000311D0">
        <w:rPr>
          <w:rFonts w:ascii="Calibri Light" w:hAnsi="Calibri Light" w:cs="Calibri Light"/>
        </w:rPr>
        <w:t xml:space="preserve"> submission requirements</w:t>
      </w:r>
      <w:r w:rsidR="009A0AAC" w:rsidRPr="006548EA">
        <w:rPr>
          <w:rFonts w:ascii="Calibri Light" w:hAnsi="Calibri Light" w:cs="Calibri Light"/>
        </w:rPr>
        <w:t>:</w:t>
      </w:r>
    </w:p>
    <w:p w14:paraId="10179415" w14:textId="746277D6" w:rsidR="00866C54" w:rsidRDefault="0062669B" w:rsidP="00822367">
      <w:pPr>
        <w:pStyle w:val="Normalbullet"/>
        <w:numPr>
          <w:ilvl w:val="0"/>
          <w:numId w:val="6"/>
        </w:numPr>
        <w:tabs>
          <w:tab w:val="left" w:pos="567"/>
          <w:tab w:val="left" w:pos="709"/>
        </w:tabs>
        <w:spacing w:after="0" w:line="240" w:lineRule="auto"/>
        <w:ind w:left="284" w:firstLine="0"/>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Be provided using the </w:t>
      </w:r>
      <w:r w:rsidR="009A0AAC" w:rsidRPr="006548EA">
        <w:rPr>
          <w:rFonts w:ascii="Calibri Light" w:eastAsia="Arial" w:hAnsi="Calibri Light" w:cs="Calibri Light"/>
          <w:sz w:val="22"/>
          <w:szCs w:val="22"/>
          <w:lang w:val="en-GB"/>
        </w:rPr>
        <w:t>pricing schedule template provided</w:t>
      </w:r>
      <w:r w:rsidR="009A0AAC" w:rsidRPr="000311D0">
        <w:rPr>
          <w:rFonts w:ascii="Calibri Light" w:eastAsia="Arial" w:hAnsi="Calibri Light" w:cs="Calibri Light"/>
          <w:sz w:val="22"/>
          <w:szCs w:val="22"/>
          <w:lang w:val="en-GB"/>
        </w:rPr>
        <w:t xml:space="preserve"> </w:t>
      </w:r>
      <w:r w:rsidR="00793B0F">
        <w:rPr>
          <w:rFonts w:ascii="Calibri Light" w:eastAsia="Arial" w:hAnsi="Calibri Light" w:cs="Calibri Light"/>
          <w:sz w:val="22"/>
          <w:szCs w:val="22"/>
          <w:lang w:val="en-GB"/>
        </w:rPr>
        <w:t>at Annex B of this RFP.</w:t>
      </w:r>
    </w:p>
    <w:p w14:paraId="479027E0" w14:textId="64B5CED1" w:rsidR="00866C54" w:rsidRPr="000311D0" w:rsidRDefault="00AF12EB" w:rsidP="001C2E2B">
      <w:pPr>
        <w:pStyle w:val="Normalbullet"/>
        <w:numPr>
          <w:ilvl w:val="0"/>
          <w:numId w:val="6"/>
        </w:numPr>
        <w:tabs>
          <w:tab w:val="left" w:pos="567"/>
        </w:tabs>
        <w:spacing w:before="80" w:after="80" w:line="276" w:lineRule="auto"/>
        <w:ind w:left="284" w:firstLine="0"/>
        <w:rPr>
          <w:rFonts w:ascii="Calibri Light" w:eastAsia="Arial" w:hAnsi="Calibri Light" w:cs="Calibri Light"/>
          <w:sz w:val="22"/>
          <w:szCs w:val="22"/>
          <w:lang w:val="en-GB"/>
        </w:rPr>
      </w:pPr>
      <w:r w:rsidRPr="000311D0">
        <w:rPr>
          <w:rFonts w:ascii="Calibri Light" w:eastAsia="Arial" w:hAnsi="Calibri Light" w:cs="Calibri Light"/>
          <w:sz w:val="22"/>
          <w:szCs w:val="22"/>
          <w:lang w:val="en-GB"/>
        </w:rPr>
        <w:t xml:space="preserve">Provide </w:t>
      </w:r>
      <w:r w:rsidR="00A9114B" w:rsidRPr="000311D0">
        <w:rPr>
          <w:rFonts w:ascii="Calibri Light" w:eastAsia="Arial" w:hAnsi="Calibri Light" w:cs="Calibri Light"/>
          <w:sz w:val="22"/>
          <w:szCs w:val="22"/>
          <w:lang w:val="en-GB"/>
        </w:rPr>
        <w:t xml:space="preserve">all </w:t>
      </w:r>
      <w:r w:rsidR="009D16AD" w:rsidRPr="006548EA">
        <w:rPr>
          <w:rFonts w:ascii="Calibri Light" w:eastAsia="Arial" w:hAnsi="Calibri Light" w:cs="Calibri Light"/>
          <w:sz w:val="22"/>
          <w:szCs w:val="22"/>
          <w:lang w:val="en-GB"/>
        </w:rPr>
        <w:t xml:space="preserve">price information </w:t>
      </w:r>
      <w:r w:rsidR="00866C54" w:rsidRPr="006548EA">
        <w:rPr>
          <w:rFonts w:ascii="Calibri Light" w:eastAsia="Arial" w:hAnsi="Calibri Light" w:cs="Calibri Light"/>
          <w:sz w:val="22"/>
          <w:szCs w:val="22"/>
          <w:lang w:val="en-GB"/>
        </w:rPr>
        <w:t xml:space="preserve">net of tax. </w:t>
      </w:r>
    </w:p>
    <w:p w14:paraId="24F67996" w14:textId="3C1603BA" w:rsidR="00866C54" w:rsidRPr="006548EA" w:rsidRDefault="00866C54" w:rsidP="00475978">
      <w:pPr>
        <w:pStyle w:val="Normalbullet"/>
        <w:numPr>
          <w:ilvl w:val="0"/>
          <w:numId w:val="0"/>
        </w:numPr>
        <w:spacing w:before="80" w:after="80" w:line="276" w:lineRule="auto"/>
        <w:ind w:left="567"/>
        <w:rPr>
          <w:rFonts w:ascii="Calibri Light" w:hAnsi="Calibri Light" w:cs="Calibri Light"/>
        </w:rPr>
      </w:pPr>
      <w:r w:rsidRPr="006548EA">
        <w:rPr>
          <w:rFonts w:ascii="Calibri Light" w:eastAsia="Arial" w:hAnsi="Calibri Light" w:cs="Calibri Light"/>
          <w:sz w:val="22"/>
          <w:szCs w:val="22"/>
          <w:lang w:val="en-GB"/>
        </w:rPr>
        <w:t>Gavi’s Headquarters Agreement with the Swiss Government</w:t>
      </w:r>
      <w:r w:rsidR="00095CEA">
        <w:rPr>
          <w:rFonts w:ascii="Calibri Light" w:eastAsia="Arial" w:hAnsi="Calibri Light" w:cs="Calibri Light"/>
          <w:sz w:val="22"/>
          <w:szCs w:val="22"/>
          <w:lang w:val="en-GB"/>
        </w:rPr>
        <w:t>:</w:t>
      </w:r>
      <w:r w:rsidRPr="006548EA">
        <w:rPr>
          <w:rFonts w:ascii="Calibri Light" w:eastAsia="Arial" w:hAnsi="Calibri Light" w:cs="Calibri Light"/>
          <w:sz w:val="22"/>
          <w:szCs w:val="22"/>
          <w:lang w:val="en-GB"/>
        </w:rPr>
        <w:t xml:space="preserve"> Gavi is exempt from VAT, as well as customs taxes and duties in Switzerland. Consequently, your prices will have to be submitted to us net of any tax and in US</w:t>
      </w:r>
      <w:r w:rsidR="00A5732C">
        <w:rPr>
          <w:rFonts w:ascii="Calibri Light" w:eastAsia="Arial" w:hAnsi="Calibri Light" w:cs="Calibri Light"/>
          <w:sz w:val="22"/>
          <w:szCs w:val="22"/>
          <w:lang w:val="en-GB"/>
        </w:rPr>
        <w:t>D</w:t>
      </w:r>
      <w:r w:rsidR="00A5732C" w:rsidRPr="006548EA">
        <w:rPr>
          <w:rFonts w:ascii="Calibri Light" w:eastAsia="Arial" w:hAnsi="Calibri Light" w:cs="Calibri Light"/>
          <w:sz w:val="22"/>
          <w:szCs w:val="22"/>
          <w:lang w:val="en-GB"/>
        </w:rPr>
        <w:t xml:space="preserve">. </w:t>
      </w:r>
      <w:r w:rsidRPr="006548EA">
        <w:rPr>
          <w:rFonts w:ascii="Calibri Light" w:eastAsia="Arial" w:hAnsi="Calibri Light" w:cs="Calibri Light"/>
          <w:sz w:val="22"/>
          <w:szCs w:val="22"/>
          <w:lang w:val="en-GB"/>
        </w:rPr>
        <w:t>The necessary documents will be sent to the selected provider(s) upon the ordering procedure.</w:t>
      </w:r>
    </w:p>
    <w:p w14:paraId="66CC9241" w14:textId="11AF7378" w:rsidR="004B2FE5" w:rsidRDefault="00E737CB" w:rsidP="008A3484">
      <w:pPr>
        <w:pStyle w:val="Normalbullet"/>
        <w:numPr>
          <w:ilvl w:val="0"/>
          <w:numId w:val="6"/>
        </w:numPr>
        <w:tabs>
          <w:tab w:val="left" w:pos="567"/>
        </w:tabs>
        <w:spacing w:before="80" w:after="80" w:line="276" w:lineRule="auto"/>
        <w:ind w:left="567" w:hanging="283"/>
        <w:rPr>
          <w:rFonts w:ascii="Calibri Light" w:eastAsia="Arial" w:hAnsi="Calibri Light" w:cs="Calibri Light"/>
          <w:sz w:val="22"/>
          <w:szCs w:val="22"/>
          <w:lang w:val="en-GB"/>
        </w:rPr>
      </w:pPr>
      <w:r w:rsidRPr="000311D0">
        <w:rPr>
          <w:rFonts w:ascii="Calibri Light" w:eastAsia="Arial" w:hAnsi="Calibri Light" w:cs="Calibri Light"/>
          <w:sz w:val="22"/>
          <w:szCs w:val="22"/>
          <w:lang w:val="en-GB"/>
        </w:rPr>
        <w:t xml:space="preserve">Prices </w:t>
      </w:r>
      <w:r w:rsidRPr="001629F8">
        <w:rPr>
          <w:rFonts w:ascii="Calibri Light" w:eastAsia="Arial" w:hAnsi="Calibri Light" w:cs="Calibri Light"/>
          <w:sz w:val="22"/>
          <w:szCs w:val="22"/>
          <w:lang w:val="en-GB"/>
        </w:rPr>
        <w:t>should be tendered in</w:t>
      </w:r>
      <w:r w:rsidR="005E1AB2">
        <w:rPr>
          <w:rFonts w:ascii="Calibri Light" w:eastAsia="Arial" w:hAnsi="Calibri Light" w:cs="Calibri Light"/>
          <w:sz w:val="22"/>
          <w:szCs w:val="22"/>
          <w:lang w:val="en-GB"/>
        </w:rPr>
        <w:t xml:space="preserve"> </w:t>
      </w:r>
      <w:r w:rsidR="00227CB0">
        <w:rPr>
          <w:rFonts w:ascii="Calibri Light" w:eastAsia="Arial" w:hAnsi="Calibri Light" w:cs="Calibri Light"/>
          <w:sz w:val="22"/>
          <w:szCs w:val="22"/>
          <w:lang w:val="en-GB"/>
        </w:rPr>
        <w:t xml:space="preserve">United </w:t>
      </w:r>
      <w:r w:rsidR="00095CEA">
        <w:rPr>
          <w:rFonts w:ascii="Calibri Light" w:eastAsia="Arial" w:hAnsi="Calibri Light" w:cs="Calibri Light"/>
          <w:sz w:val="22"/>
          <w:szCs w:val="22"/>
          <w:lang w:val="en-GB"/>
        </w:rPr>
        <w:t>S</w:t>
      </w:r>
      <w:r w:rsidR="00227CB0">
        <w:rPr>
          <w:rFonts w:ascii="Calibri Light" w:eastAsia="Arial" w:hAnsi="Calibri Light" w:cs="Calibri Light"/>
          <w:sz w:val="22"/>
          <w:szCs w:val="22"/>
          <w:lang w:val="en-GB"/>
        </w:rPr>
        <w:t xml:space="preserve">tates </w:t>
      </w:r>
      <w:r w:rsidR="00095CEA">
        <w:rPr>
          <w:rFonts w:ascii="Calibri Light" w:eastAsia="Arial" w:hAnsi="Calibri Light" w:cs="Calibri Light"/>
          <w:sz w:val="22"/>
          <w:szCs w:val="22"/>
          <w:lang w:val="en-GB"/>
        </w:rPr>
        <w:t>d</w:t>
      </w:r>
      <w:r w:rsidR="00227CB0">
        <w:rPr>
          <w:rFonts w:ascii="Calibri Light" w:eastAsia="Arial" w:hAnsi="Calibri Light" w:cs="Calibri Light"/>
          <w:sz w:val="22"/>
          <w:szCs w:val="22"/>
          <w:lang w:val="en-GB"/>
        </w:rPr>
        <w:t>ollars (USD)</w:t>
      </w:r>
      <w:r w:rsidR="00FA5464">
        <w:rPr>
          <w:rFonts w:ascii="Calibri Light" w:eastAsia="Arial" w:hAnsi="Calibri Light" w:cs="Calibri Light"/>
          <w:sz w:val="22"/>
          <w:szCs w:val="22"/>
          <w:lang w:val="en-GB"/>
        </w:rPr>
        <w:t>.</w:t>
      </w:r>
      <w:r w:rsidR="008E3F9A">
        <w:rPr>
          <w:rFonts w:ascii="Calibri Light" w:eastAsia="Arial" w:hAnsi="Calibri Light" w:cs="Calibri Light"/>
          <w:sz w:val="22"/>
          <w:szCs w:val="22"/>
          <w:lang w:val="en-GB"/>
        </w:rPr>
        <w:t xml:space="preserve"> </w:t>
      </w:r>
      <w:r w:rsidR="001204C0">
        <w:rPr>
          <w:rFonts w:ascii="Calibri Light" w:eastAsia="Arial" w:hAnsi="Calibri Light" w:cs="Calibri Light"/>
          <w:sz w:val="22"/>
          <w:szCs w:val="22"/>
          <w:lang w:val="en-GB"/>
        </w:rPr>
        <w:t>Prices submitted in any other currency will</w:t>
      </w:r>
      <w:r w:rsidR="00BC1C51">
        <w:rPr>
          <w:rFonts w:ascii="Calibri Light" w:eastAsia="Arial" w:hAnsi="Calibri Light" w:cs="Calibri Light"/>
          <w:sz w:val="22"/>
          <w:szCs w:val="22"/>
          <w:lang w:val="en-GB"/>
        </w:rPr>
        <w:t xml:space="preserve"> be evaluated based on the </w:t>
      </w:r>
      <w:r w:rsidR="00767ADA">
        <w:rPr>
          <w:rFonts w:ascii="Calibri Light" w:eastAsia="Arial" w:hAnsi="Calibri Light" w:cs="Calibri Light"/>
          <w:sz w:val="22"/>
          <w:szCs w:val="22"/>
          <w:lang w:val="en-GB"/>
        </w:rPr>
        <w:t>Gavi presc</w:t>
      </w:r>
      <w:r w:rsidR="00AF6967">
        <w:rPr>
          <w:rFonts w:ascii="Calibri Light" w:eastAsia="Arial" w:hAnsi="Calibri Light" w:cs="Calibri Light"/>
          <w:sz w:val="22"/>
          <w:szCs w:val="22"/>
          <w:lang w:val="en-GB"/>
        </w:rPr>
        <w:t>r</w:t>
      </w:r>
      <w:r w:rsidR="00767ADA">
        <w:rPr>
          <w:rFonts w:ascii="Calibri Light" w:eastAsia="Arial" w:hAnsi="Calibri Light" w:cs="Calibri Light"/>
          <w:sz w:val="22"/>
          <w:szCs w:val="22"/>
          <w:lang w:val="en-GB"/>
        </w:rPr>
        <w:t>ib</w:t>
      </w:r>
      <w:r w:rsidR="00896AB8">
        <w:rPr>
          <w:rFonts w:ascii="Calibri Light" w:eastAsia="Arial" w:hAnsi="Calibri Light" w:cs="Calibri Light"/>
          <w:sz w:val="22"/>
          <w:szCs w:val="22"/>
          <w:lang w:val="en-GB"/>
        </w:rPr>
        <w:t>ed</w:t>
      </w:r>
      <w:r w:rsidR="00BC1C51">
        <w:rPr>
          <w:rFonts w:ascii="Calibri Light" w:eastAsia="Arial" w:hAnsi="Calibri Light" w:cs="Calibri Light"/>
          <w:sz w:val="22"/>
          <w:szCs w:val="22"/>
          <w:lang w:val="en-GB"/>
        </w:rPr>
        <w:t xml:space="preserve"> </w:t>
      </w:r>
      <w:r w:rsidR="006008F9">
        <w:rPr>
          <w:rFonts w:ascii="Calibri Light" w:eastAsia="Arial" w:hAnsi="Calibri Light" w:cs="Calibri Light"/>
          <w:sz w:val="22"/>
          <w:szCs w:val="22"/>
          <w:lang w:val="en-GB"/>
        </w:rPr>
        <w:t>exchange</w:t>
      </w:r>
      <w:r w:rsidR="00BC1C51">
        <w:rPr>
          <w:rFonts w:ascii="Calibri Light" w:eastAsia="Arial" w:hAnsi="Calibri Light" w:cs="Calibri Light"/>
          <w:sz w:val="22"/>
          <w:szCs w:val="22"/>
          <w:lang w:val="en-GB"/>
        </w:rPr>
        <w:t xml:space="preserve"> rate of the closing of the bid</w:t>
      </w:r>
      <w:r w:rsidR="00BF042D">
        <w:rPr>
          <w:rFonts w:ascii="Calibri Light" w:eastAsia="Arial" w:hAnsi="Calibri Light" w:cs="Calibri Light"/>
          <w:sz w:val="22"/>
          <w:szCs w:val="22"/>
          <w:lang w:val="en-GB"/>
        </w:rPr>
        <w:t xml:space="preserve"> date as the financial evaluation of the bids is completed in USD.</w:t>
      </w:r>
      <w:r w:rsidR="00171839">
        <w:rPr>
          <w:rFonts w:ascii="Calibri Light" w:eastAsia="Arial" w:hAnsi="Calibri Light" w:cs="Calibri Light"/>
          <w:sz w:val="22"/>
          <w:szCs w:val="22"/>
          <w:lang w:val="en-GB"/>
        </w:rPr>
        <w:t xml:space="preserve"> </w:t>
      </w:r>
      <w:r w:rsidR="00DD34D8">
        <w:rPr>
          <w:rFonts w:ascii="Calibri Light" w:eastAsia="Arial" w:hAnsi="Calibri Light" w:cs="Calibri Light"/>
          <w:sz w:val="22"/>
          <w:szCs w:val="22"/>
          <w:lang w:val="en-GB"/>
        </w:rPr>
        <w:t>Final c</w:t>
      </w:r>
      <w:r w:rsidRPr="009E6650">
        <w:rPr>
          <w:rFonts w:ascii="Calibri Light" w:eastAsia="Arial" w:hAnsi="Calibri Light" w:cs="Calibri Light"/>
          <w:sz w:val="22"/>
          <w:szCs w:val="22"/>
          <w:lang w:val="en-GB"/>
        </w:rPr>
        <w:t xml:space="preserve">ontractual payments </w:t>
      </w:r>
      <w:r w:rsidR="00B12A30" w:rsidRPr="009E6650">
        <w:rPr>
          <w:rFonts w:ascii="Calibri Light" w:eastAsia="Arial" w:hAnsi="Calibri Light" w:cs="Calibri Light"/>
          <w:sz w:val="22"/>
          <w:szCs w:val="22"/>
          <w:lang w:val="en-GB"/>
        </w:rPr>
        <w:t>will be agreed by the parties during contract negotiations</w:t>
      </w:r>
      <w:r w:rsidR="00BF042D">
        <w:rPr>
          <w:rFonts w:ascii="Calibri Light" w:eastAsia="Arial" w:hAnsi="Calibri Light" w:cs="Calibri Light"/>
          <w:sz w:val="22"/>
          <w:szCs w:val="22"/>
          <w:lang w:val="en-GB"/>
        </w:rPr>
        <w:t xml:space="preserve"> and can be </w:t>
      </w:r>
      <w:r w:rsidR="004B2FE5">
        <w:rPr>
          <w:rFonts w:ascii="Calibri Light" w:eastAsia="Arial" w:hAnsi="Calibri Light" w:cs="Calibri Light"/>
          <w:sz w:val="22"/>
          <w:szCs w:val="22"/>
          <w:lang w:val="en-GB"/>
        </w:rPr>
        <w:t xml:space="preserve">made in the following Gavi accepted currencies: </w:t>
      </w:r>
    </w:p>
    <w:p w14:paraId="329D262C" w14:textId="39E5ED13" w:rsidR="005305CF" w:rsidRDefault="005305CF" w:rsidP="001B075F">
      <w:pPr>
        <w:pStyle w:val="Normalbullet"/>
        <w:numPr>
          <w:ilvl w:val="0"/>
          <w:numId w:val="17"/>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lastRenderedPageBreak/>
        <w:t xml:space="preserve">United </w:t>
      </w:r>
      <w:r w:rsidR="006F0529">
        <w:rPr>
          <w:rFonts w:ascii="Calibri Light" w:eastAsia="Arial" w:hAnsi="Calibri Light" w:cs="Calibri Light"/>
          <w:sz w:val="22"/>
          <w:szCs w:val="22"/>
          <w:lang w:val="en-GB"/>
        </w:rPr>
        <w:t>S</w:t>
      </w:r>
      <w:r w:rsidR="00DD34D8">
        <w:rPr>
          <w:rFonts w:ascii="Calibri Light" w:eastAsia="Arial" w:hAnsi="Calibri Light" w:cs="Calibri Light"/>
          <w:sz w:val="22"/>
          <w:szCs w:val="22"/>
          <w:lang w:val="en-GB"/>
        </w:rPr>
        <w:t xml:space="preserve">tates </w:t>
      </w:r>
      <w:r w:rsidR="006F0529">
        <w:rPr>
          <w:rFonts w:ascii="Calibri Light" w:eastAsia="Arial" w:hAnsi="Calibri Light" w:cs="Calibri Light"/>
          <w:sz w:val="22"/>
          <w:szCs w:val="22"/>
          <w:lang w:val="en-GB"/>
        </w:rPr>
        <w:t>d</w:t>
      </w:r>
      <w:r w:rsidR="00DD34D8">
        <w:rPr>
          <w:rFonts w:ascii="Calibri Light" w:eastAsia="Arial" w:hAnsi="Calibri Light" w:cs="Calibri Light"/>
          <w:sz w:val="22"/>
          <w:szCs w:val="22"/>
          <w:lang w:val="en-GB"/>
        </w:rPr>
        <w:t>ollars (USD)</w:t>
      </w:r>
    </w:p>
    <w:p w14:paraId="4E4D8F5A" w14:textId="44C4CC31" w:rsidR="00E737CB" w:rsidRDefault="004B2FE5" w:rsidP="001B075F">
      <w:pPr>
        <w:pStyle w:val="Normalbullet"/>
        <w:numPr>
          <w:ilvl w:val="0"/>
          <w:numId w:val="17"/>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Swiss </w:t>
      </w:r>
      <w:r w:rsidR="006F0529">
        <w:rPr>
          <w:rFonts w:ascii="Calibri Light" w:eastAsia="Arial" w:hAnsi="Calibri Light" w:cs="Calibri Light"/>
          <w:sz w:val="22"/>
          <w:szCs w:val="22"/>
          <w:lang w:val="en-GB"/>
        </w:rPr>
        <w:t>f</w:t>
      </w:r>
      <w:r>
        <w:rPr>
          <w:rFonts w:ascii="Calibri Light" w:eastAsia="Arial" w:hAnsi="Calibri Light" w:cs="Calibri Light"/>
          <w:sz w:val="22"/>
          <w:szCs w:val="22"/>
          <w:lang w:val="en-GB"/>
        </w:rPr>
        <w:t>rancs (CHF)</w:t>
      </w:r>
    </w:p>
    <w:p w14:paraId="3B60A1D8" w14:textId="35E0AB47" w:rsidR="004B2FE5" w:rsidRDefault="004B2FE5" w:rsidP="001B075F">
      <w:pPr>
        <w:pStyle w:val="Normalbullet"/>
        <w:numPr>
          <w:ilvl w:val="0"/>
          <w:numId w:val="17"/>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Euros (EUR)</w:t>
      </w:r>
    </w:p>
    <w:p w14:paraId="702DB71D" w14:textId="4CDA48EB" w:rsidR="004B2FE5" w:rsidRDefault="00B91448" w:rsidP="001B075F">
      <w:pPr>
        <w:pStyle w:val="Normalbullet"/>
        <w:numPr>
          <w:ilvl w:val="0"/>
          <w:numId w:val="17"/>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Australian </w:t>
      </w:r>
      <w:r w:rsidR="006F0529">
        <w:rPr>
          <w:rFonts w:ascii="Calibri Light" w:eastAsia="Arial" w:hAnsi="Calibri Light" w:cs="Calibri Light"/>
          <w:sz w:val="22"/>
          <w:szCs w:val="22"/>
          <w:lang w:val="en-GB"/>
        </w:rPr>
        <w:t>d</w:t>
      </w:r>
      <w:r>
        <w:rPr>
          <w:rFonts w:ascii="Calibri Light" w:eastAsia="Arial" w:hAnsi="Calibri Light" w:cs="Calibri Light"/>
          <w:sz w:val="22"/>
          <w:szCs w:val="22"/>
          <w:lang w:val="en-GB"/>
        </w:rPr>
        <w:t>ollars (AUD)</w:t>
      </w:r>
    </w:p>
    <w:p w14:paraId="64B6EC61" w14:textId="6D2C4665" w:rsidR="00B91448" w:rsidRDefault="000C0678" w:rsidP="001B075F">
      <w:pPr>
        <w:pStyle w:val="Normalbullet"/>
        <w:numPr>
          <w:ilvl w:val="0"/>
          <w:numId w:val="17"/>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Canadian </w:t>
      </w:r>
      <w:r w:rsidR="006F0529">
        <w:rPr>
          <w:rFonts w:ascii="Calibri Light" w:eastAsia="Arial" w:hAnsi="Calibri Light" w:cs="Calibri Light"/>
          <w:sz w:val="22"/>
          <w:szCs w:val="22"/>
          <w:lang w:val="en-GB"/>
        </w:rPr>
        <w:t>d</w:t>
      </w:r>
      <w:r>
        <w:rPr>
          <w:rFonts w:ascii="Calibri Light" w:eastAsia="Arial" w:hAnsi="Calibri Light" w:cs="Calibri Light"/>
          <w:sz w:val="22"/>
          <w:szCs w:val="22"/>
          <w:lang w:val="en-GB"/>
        </w:rPr>
        <w:t>ollars (CAD)</w:t>
      </w:r>
    </w:p>
    <w:p w14:paraId="48E16CF1" w14:textId="56958787" w:rsidR="000C0678" w:rsidRDefault="00AF377A" w:rsidP="001B075F">
      <w:pPr>
        <w:pStyle w:val="Normalbullet"/>
        <w:numPr>
          <w:ilvl w:val="0"/>
          <w:numId w:val="17"/>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British </w:t>
      </w:r>
      <w:r w:rsidR="006F0529">
        <w:rPr>
          <w:rFonts w:ascii="Calibri Light" w:eastAsia="Arial" w:hAnsi="Calibri Light" w:cs="Calibri Light"/>
          <w:sz w:val="22"/>
          <w:szCs w:val="22"/>
          <w:lang w:val="en-GB"/>
        </w:rPr>
        <w:t>p</w:t>
      </w:r>
      <w:r>
        <w:rPr>
          <w:rFonts w:ascii="Calibri Light" w:eastAsia="Arial" w:hAnsi="Calibri Light" w:cs="Calibri Light"/>
          <w:sz w:val="22"/>
          <w:szCs w:val="22"/>
          <w:lang w:val="en-GB"/>
        </w:rPr>
        <w:t>ounds</w:t>
      </w:r>
      <w:r w:rsidR="00613264">
        <w:rPr>
          <w:rFonts w:ascii="Calibri Light" w:eastAsia="Arial" w:hAnsi="Calibri Light" w:cs="Calibri Light"/>
          <w:sz w:val="22"/>
          <w:szCs w:val="22"/>
          <w:lang w:val="en-GB"/>
        </w:rPr>
        <w:t xml:space="preserve"> </w:t>
      </w:r>
      <w:r>
        <w:rPr>
          <w:rFonts w:ascii="Calibri Light" w:eastAsia="Arial" w:hAnsi="Calibri Light" w:cs="Calibri Light"/>
          <w:sz w:val="22"/>
          <w:szCs w:val="22"/>
          <w:lang w:val="en-GB"/>
        </w:rPr>
        <w:t>(GBP)</w:t>
      </w:r>
    </w:p>
    <w:p w14:paraId="06AE1311" w14:textId="417D232E" w:rsidR="00AF377A" w:rsidRDefault="00DD34D8" w:rsidP="001B075F">
      <w:pPr>
        <w:pStyle w:val="Normalbullet"/>
        <w:numPr>
          <w:ilvl w:val="0"/>
          <w:numId w:val="17"/>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Norwegian </w:t>
      </w:r>
      <w:r w:rsidR="006F0529">
        <w:rPr>
          <w:rFonts w:ascii="Calibri Light" w:eastAsia="Arial" w:hAnsi="Calibri Light" w:cs="Calibri Light"/>
          <w:sz w:val="22"/>
          <w:szCs w:val="22"/>
          <w:lang w:val="en-GB"/>
        </w:rPr>
        <w:t>k</w:t>
      </w:r>
      <w:r w:rsidR="006D5F7D">
        <w:rPr>
          <w:rFonts w:ascii="Calibri Light" w:eastAsia="Arial" w:hAnsi="Calibri Light" w:cs="Calibri Light"/>
          <w:sz w:val="22"/>
          <w:szCs w:val="22"/>
          <w:lang w:val="en-GB"/>
        </w:rPr>
        <w:t>rone (NOK)</w:t>
      </w:r>
    </w:p>
    <w:p w14:paraId="7D4A3673" w14:textId="78BB6D14" w:rsidR="00342CED" w:rsidRPr="002C5A35" w:rsidRDefault="006D5F7D" w:rsidP="001B075F">
      <w:pPr>
        <w:pStyle w:val="Normalbullet"/>
        <w:numPr>
          <w:ilvl w:val="0"/>
          <w:numId w:val="17"/>
        </w:numPr>
        <w:tabs>
          <w:tab w:val="left" w:pos="567"/>
        </w:tabs>
        <w:spacing w:before="80" w:after="80" w:line="276" w:lineRule="auto"/>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Japanese </w:t>
      </w:r>
      <w:r w:rsidR="006F0529">
        <w:rPr>
          <w:rFonts w:ascii="Calibri Light" w:eastAsia="Arial" w:hAnsi="Calibri Light" w:cs="Calibri Light"/>
          <w:sz w:val="22"/>
          <w:szCs w:val="22"/>
          <w:lang w:val="en-GB"/>
        </w:rPr>
        <w:t>y</w:t>
      </w:r>
      <w:r>
        <w:rPr>
          <w:rFonts w:ascii="Calibri Light" w:eastAsia="Arial" w:hAnsi="Calibri Light" w:cs="Calibri Light"/>
          <w:sz w:val="22"/>
          <w:szCs w:val="22"/>
          <w:lang w:val="en-GB"/>
        </w:rPr>
        <w:t>en (</w:t>
      </w:r>
      <w:r w:rsidR="00342CED">
        <w:rPr>
          <w:rFonts w:ascii="Calibri Light" w:eastAsia="Arial" w:hAnsi="Calibri Light" w:cs="Calibri Light"/>
          <w:sz w:val="22"/>
          <w:szCs w:val="22"/>
          <w:lang w:val="en-GB"/>
        </w:rPr>
        <w:t>JPY)</w:t>
      </w:r>
    </w:p>
    <w:p w14:paraId="6761C538" w14:textId="4954A282" w:rsidR="009A0AAC" w:rsidRPr="000311D0" w:rsidRDefault="0012761F" w:rsidP="001C2E2B">
      <w:pPr>
        <w:pStyle w:val="Normalbullet"/>
        <w:numPr>
          <w:ilvl w:val="0"/>
          <w:numId w:val="6"/>
        </w:numPr>
        <w:spacing w:before="80" w:after="80" w:line="276" w:lineRule="auto"/>
        <w:ind w:left="567" w:hanging="283"/>
        <w:rPr>
          <w:rFonts w:ascii="Calibri Light" w:eastAsia="Arial" w:hAnsi="Calibri Light" w:cs="Calibri Light"/>
          <w:sz w:val="22"/>
          <w:szCs w:val="22"/>
          <w:lang w:val="en-GB"/>
        </w:rPr>
      </w:pPr>
      <w:r w:rsidRPr="000311D0">
        <w:rPr>
          <w:rFonts w:ascii="Calibri Light" w:eastAsia="Arial" w:hAnsi="Calibri Light" w:cs="Calibri Light"/>
          <w:sz w:val="22"/>
          <w:szCs w:val="22"/>
          <w:lang w:val="en-GB"/>
        </w:rPr>
        <w:t>T</w:t>
      </w:r>
      <w:r w:rsidR="009A0AAC" w:rsidRPr="006548EA">
        <w:rPr>
          <w:rFonts w:ascii="Calibri Light" w:eastAsia="Arial" w:hAnsi="Calibri Light" w:cs="Calibri Light"/>
          <w:sz w:val="22"/>
          <w:szCs w:val="22"/>
          <w:lang w:val="en-GB"/>
        </w:rPr>
        <w:t xml:space="preserve">he pricing schedule </w:t>
      </w:r>
      <w:r w:rsidR="00094BD9">
        <w:rPr>
          <w:rFonts w:ascii="Calibri Light" w:eastAsia="Arial" w:hAnsi="Calibri Light" w:cs="Calibri Light"/>
          <w:sz w:val="22"/>
          <w:szCs w:val="22"/>
          <w:lang w:val="en-GB"/>
        </w:rPr>
        <w:t>should</w:t>
      </w:r>
      <w:r w:rsidR="009A0AAC" w:rsidRPr="006548EA">
        <w:rPr>
          <w:rFonts w:ascii="Calibri Light" w:eastAsia="Arial" w:hAnsi="Calibri Light" w:cs="Calibri Light"/>
          <w:sz w:val="22"/>
          <w:szCs w:val="22"/>
          <w:lang w:val="en-GB"/>
        </w:rPr>
        <w:t xml:space="preserve"> show a breakdown of all costs, fees, expenses and charges associated with the full delivery of the Requirements over the whole-of-life of the Contract. It must also clearly state</w:t>
      </w:r>
      <w:r w:rsidR="005669EB" w:rsidRPr="000311D0">
        <w:rPr>
          <w:rFonts w:ascii="Calibri Light" w:eastAsia="Arial" w:hAnsi="Calibri Light" w:cs="Calibri Light"/>
          <w:sz w:val="22"/>
          <w:szCs w:val="22"/>
          <w:lang w:val="en-GB"/>
        </w:rPr>
        <w:t xml:space="preserve"> total fixed costs, total variable costs and</w:t>
      </w:r>
      <w:r w:rsidR="009A0AAC" w:rsidRPr="006548EA">
        <w:rPr>
          <w:rFonts w:ascii="Calibri Light" w:eastAsia="Arial" w:hAnsi="Calibri Light" w:cs="Calibri Light"/>
          <w:sz w:val="22"/>
          <w:szCs w:val="22"/>
          <w:lang w:val="en-GB"/>
        </w:rPr>
        <w:t xml:space="preserve"> the total Contract price</w:t>
      </w:r>
      <w:r w:rsidR="009D16AD" w:rsidRPr="000311D0">
        <w:rPr>
          <w:rFonts w:ascii="Calibri Light" w:eastAsia="Arial" w:hAnsi="Calibri Light" w:cs="Calibri Light"/>
          <w:sz w:val="22"/>
          <w:szCs w:val="22"/>
          <w:lang w:val="en-GB"/>
        </w:rPr>
        <w:t>.</w:t>
      </w:r>
    </w:p>
    <w:p w14:paraId="2CD7EB0F" w14:textId="10B26207" w:rsidR="009A0AAC" w:rsidRPr="000311D0" w:rsidRDefault="008626B4" w:rsidP="001C2E2B">
      <w:pPr>
        <w:pStyle w:val="Normalbullet"/>
        <w:numPr>
          <w:ilvl w:val="0"/>
          <w:numId w:val="6"/>
        </w:numPr>
        <w:tabs>
          <w:tab w:val="left" w:pos="567"/>
        </w:tabs>
        <w:spacing w:before="80" w:after="80" w:line="276" w:lineRule="auto"/>
        <w:ind w:left="284" w:firstLine="0"/>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All unit rates </w:t>
      </w:r>
      <w:r w:rsidR="00BB1669">
        <w:rPr>
          <w:rFonts w:ascii="Calibri Light" w:eastAsia="Arial" w:hAnsi="Calibri Light" w:cs="Calibri Light"/>
          <w:sz w:val="22"/>
          <w:szCs w:val="22"/>
          <w:lang w:val="en-GB"/>
        </w:rPr>
        <w:t>on which the price is based should be specified.</w:t>
      </w:r>
    </w:p>
    <w:p w14:paraId="4A1A160C" w14:textId="30372850" w:rsidR="000311D0" w:rsidRPr="006548EA" w:rsidRDefault="000311D0" w:rsidP="001C2E2B">
      <w:pPr>
        <w:pStyle w:val="ListParagraph"/>
        <w:numPr>
          <w:ilvl w:val="0"/>
          <w:numId w:val="6"/>
        </w:numPr>
        <w:spacing w:beforeLines="23" w:before="55" w:afterLines="23" w:after="55"/>
        <w:ind w:left="567" w:hanging="283"/>
        <w:rPr>
          <w:rFonts w:ascii="Calibri Light" w:hAnsi="Calibri Light" w:cs="Calibri Light"/>
          <w:sz w:val="22"/>
          <w:szCs w:val="22"/>
        </w:rPr>
      </w:pPr>
      <w:r w:rsidRPr="006548EA">
        <w:rPr>
          <w:rFonts w:ascii="Calibri Light" w:hAnsi="Calibri Light" w:cs="Calibri Light"/>
          <w:sz w:val="22"/>
          <w:szCs w:val="22"/>
        </w:rPr>
        <w:t xml:space="preserve">Submitted rates and prices shall be deemed to include all costs, insurances, taxes, fees, expenses, liabilities, obligations risk and other things necessary for the performance of the requirement. Any </w:t>
      </w:r>
      <w:r w:rsidR="00BB1669">
        <w:rPr>
          <w:rFonts w:ascii="Calibri Light" w:hAnsi="Calibri Light" w:cs="Calibri Light"/>
          <w:sz w:val="22"/>
          <w:szCs w:val="22"/>
        </w:rPr>
        <w:t>additional</w:t>
      </w:r>
      <w:r w:rsidRPr="006548EA">
        <w:rPr>
          <w:rFonts w:ascii="Calibri Light" w:hAnsi="Calibri Light" w:cs="Calibri Light"/>
          <w:sz w:val="22"/>
          <w:szCs w:val="22"/>
        </w:rPr>
        <w:t xml:space="preserve"> charge not stated in the Proposal will not be allowed as a charge against any transaction under any resultant contract.</w:t>
      </w:r>
    </w:p>
    <w:p w14:paraId="2857A5B5" w14:textId="4F125B01" w:rsidR="000311D0" w:rsidRPr="006548EA" w:rsidRDefault="0012761F" w:rsidP="001C2E2B">
      <w:pPr>
        <w:pStyle w:val="Normalbullet"/>
        <w:numPr>
          <w:ilvl w:val="0"/>
          <w:numId w:val="6"/>
        </w:numPr>
        <w:spacing w:before="80" w:after="80" w:line="276" w:lineRule="auto"/>
        <w:ind w:left="567" w:hanging="283"/>
        <w:rPr>
          <w:rFonts w:ascii="Calibri Light" w:eastAsia="Arial" w:hAnsi="Calibri Light" w:cs="Calibri Light"/>
          <w:sz w:val="22"/>
          <w:szCs w:val="22"/>
          <w:lang w:val="en-GB"/>
        </w:rPr>
      </w:pPr>
      <w:r w:rsidRPr="000311D0">
        <w:rPr>
          <w:rFonts w:ascii="Calibri Light" w:eastAsia="Arial" w:hAnsi="Calibri Light" w:cs="Calibri Light"/>
          <w:sz w:val="22"/>
          <w:szCs w:val="22"/>
          <w:lang w:val="en-GB"/>
        </w:rPr>
        <w:t>I</w:t>
      </w:r>
      <w:r w:rsidR="009A0AAC" w:rsidRPr="006548EA">
        <w:rPr>
          <w:rFonts w:ascii="Calibri Light" w:eastAsia="Arial" w:hAnsi="Calibri Light" w:cs="Calibri Light"/>
          <w:sz w:val="22"/>
          <w:szCs w:val="22"/>
          <w:lang w:val="en-GB"/>
        </w:rPr>
        <w:t xml:space="preserve">n preparing their </w:t>
      </w:r>
      <w:r w:rsidR="009C2446">
        <w:rPr>
          <w:rFonts w:ascii="Calibri Light" w:eastAsia="Arial" w:hAnsi="Calibri Light" w:cs="Calibri Light"/>
          <w:sz w:val="22"/>
          <w:szCs w:val="22"/>
          <w:lang w:val="en-GB"/>
        </w:rPr>
        <w:t xml:space="preserve">Financial </w:t>
      </w:r>
      <w:r w:rsidR="009A0AAC" w:rsidRPr="006548EA">
        <w:rPr>
          <w:rFonts w:ascii="Calibri Light" w:eastAsia="Arial" w:hAnsi="Calibri Light" w:cs="Calibri Light"/>
          <w:sz w:val="22"/>
          <w:szCs w:val="22"/>
          <w:lang w:val="en-GB"/>
        </w:rPr>
        <w:t xml:space="preserve">Proposal, </w:t>
      </w:r>
      <w:r w:rsidR="00306956">
        <w:rPr>
          <w:rFonts w:ascii="Calibri Light" w:eastAsia="Arial" w:hAnsi="Calibri Light" w:cs="Calibri Light"/>
          <w:sz w:val="22"/>
          <w:szCs w:val="22"/>
          <w:lang w:val="en-GB"/>
        </w:rPr>
        <w:t xml:space="preserve">Bidders </w:t>
      </w:r>
      <w:r w:rsidR="009A63A9">
        <w:rPr>
          <w:rFonts w:ascii="Calibri Light" w:eastAsia="Arial" w:hAnsi="Calibri Light" w:cs="Calibri Light"/>
          <w:sz w:val="22"/>
          <w:szCs w:val="22"/>
          <w:lang w:val="en-GB"/>
        </w:rPr>
        <w:t>should take into</w:t>
      </w:r>
      <w:r w:rsidR="009A0AAC" w:rsidRPr="006548EA">
        <w:rPr>
          <w:rFonts w:ascii="Calibri Light" w:eastAsia="Arial" w:hAnsi="Calibri Light" w:cs="Calibri Light"/>
          <w:sz w:val="22"/>
          <w:szCs w:val="22"/>
          <w:lang w:val="en-GB"/>
        </w:rPr>
        <w:t xml:space="preserve"> consider</w:t>
      </w:r>
      <w:r w:rsidR="009A63A9">
        <w:rPr>
          <w:rFonts w:ascii="Calibri Light" w:eastAsia="Arial" w:hAnsi="Calibri Light" w:cs="Calibri Light"/>
          <w:sz w:val="22"/>
          <w:szCs w:val="22"/>
          <w:lang w:val="en-GB"/>
        </w:rPr>
        <w:t>ation</w:t>
      </w:r>
      <w:r w:rsidR="009A0AAC" w:rsidRPr="006548EA">
        <w:rPr>
          <w:rFonts w:ascii="Calibri Light" w:eastAsia="Arial" w:hAnsi="Calibri Light" w:cs="Calibri Light"/>
          <w:sz w:val="22"/>
          <w:szCs w:val="22"/>
          <w:lang w:val="en-GB"/>
        </w:rPr>
        <w:t xml:space="preserve"> all risks, contingencies and other circumstances relating to the delivery of the Requirements and include adequate provision in the Proposal and pricing information to manage such risks and contingencies.</w:t>
      </w:r>
    </w:p>
    <w:p w14:paraId="1C9ECB1B" w14:textId="665D18EE" w:rsidR="009A0AAC" w:rsidRPr="006548EA" w:rsidRDefault="00475978" w:rsidP="001C2E2B">
      <w:pPr>
        <w:pStyle w:val="Normalbullet"/>
        <w:numPr>
          <w:ilvl w:val="0"/>
          <w:numId w:val="6"/>
        </w:numPr>
        <w:spacing w:before="80" w:after="80" w:line="276" w:lineRule="auto"/>
        <w:ind w:left="567" w:hanging="283"/>
        <w:rPr>
          <w:rFonts w:ascii="Calibri Light" w:eastAsia="Arial" w:hAnsi="Calibri Light" w:cs="Calibri Light"/>
          <w:sz w:val="22"/>
          <w:szCs w:val="22"/>
          <w:lang w:val="en-GB"/>
        </w:rPr>
      </w:pPr>
      <w:r>
        <w:rPr>
          <w:rFonts w:ascii="Calibri Light" w:eastAsia="Arial" w:hAnsi="Calibri Light" w:cs="Calibri Light"/>
          <w:sz w:val="22"/>
          <w:szCs w:val="22"/>
          <w:lang w:val="en-GB"/>
        </w:rPr>
        <w:t>B</w:t>
      </w:r>
      <w:r w:rsidR="00306956">
        <w:rPr>
          <w:rFonts w:ascii="Calibri Light" w:eastAsia="Arial" w:hAnsi="Calibri Light" w:cs="Calibri Light"/>
          <w:sz w:val="22"/>
          <w:szCs w:val="22"/>
          <w:lang w:val="en-GB"/>
        </w:rPr>
        <w:t>idders</w:t>
      </w:r>
      <w:r w:rsidR="009A0AAC" w:rsidRPr="006548EA">
        <w:rPr>
          <w:rFonts w:ascii="Calibri Light" w:eastAsia="Arial" w:hAnsi="Calibri Light" w:cs="Calibri Light"/>
          <w:sz w:val="22"/>
          <w:szCs w:val="22"/>
          <w:lang w:val="en-GB"/>
        </w:rPr>
        <w:t xml:space="preserve"> </w:t>
      </w:r>
      <w:r w:rsidR="009A63A9">
        <w:rPr>
          <w:rFonts w:ascii="Calibri Light" w:eastAsia="Arial" w:hAnsi="Calibri Light" w:cs="Calibri Light"/>
          <w:sz w:val="22"/>
          <w:szCs w:val="22"/>
          <w:lang w:val="en-GB"/>
        </w:rPr>
        <w:t xml:space="preserve">should provide a narrative of </w:t>
      </w:r>
      <w:r w:rsidR="009A0AAC" w:rsidRPr="006548EA">
        <w:rPr>
          <w:rFonts w:ascii="Calibri Light" w:eastAsia="Arial" w:hAnsi="Calibri Light" w:cs="Calibri Light"/>
          <w:sz w:val="22"/>
          <w:szCs w:val="22"/>
          <w:lang w:val="en-GB"/>
        </w:rPr>
        <w:t xml:space="preserve">all assumptions and qualifications made about the delivery of the Requirements, including in the financial pricing information. Any assumption that </w:t>
      </w:r>
      <w:r w:rsidR="0098229F" w:rsidRPr="000311D0">
        <w:rPr>
          <w:rFonts w:ascii="Calibri Light" w:eastAsia="Arial" w:hAnsi="Calibri Light" w:cs="Calibri Light"/>
          <w:sz w:val="22"/>
          <w:szCs w:val="22"/>
          <w:lang w:val="en-GB"/>
        </w:rPr>
        <w:t>Gavi</w:t>
      </w:r>
      <w:r w:rsidR="009A0AAC" w:rsidRPr="006548EA">
        <w:rPr>
          <w:rFonts w:ascii="Calibri Light" w:eastAsia="Arial" w:hAnsi="Calibri Light" w:cs="Calibri Light"/>
          <w:sz w:val="22"/>
          <w:szCs w:val="22"/>
          <w:lang w:val="en-GB"/>
        </w:rPr>
        <w:t xml:space="preserve"> or a third party will incur any cost related to the delivery of the Requirements </w:t>
      </w:r>
      <w:r w:rsidR="00883D36">
        <w:rPr>
          <w:rFonts w:ascii="Calibri Light" w:eastAsia="Arial" w:hAnsi="Calibri Light" w:cs="Calibri Light"/>
          <w:sz w:val="22"/>
          <w:szCs w:val="22"/>
          <w:lang w:val="en-GB"/>
        </w:rPr>
        <w:t>should be</w:t>
      </w:r>
      <w:r w:rsidR="009A0AAC" w:rsidRPr="006548EA">
        <w:rPr>
          <w:rFonts w:ascii="Calibri Light" w:eastAsia="Arial" w:hAnsi="Calibri Light" w:cs="Calibri Light"/>
          <w:sz w:val="22"/>
          <w:szCs w:val="22"/>
          <w:lang w:val="en-GB"/>
        </w:rPr>
        <w:t xml:space="preserve"> stated, and the cost estimated if possible.</w:t>
      </w:r>
    </w:p>
    <w:p w14:paraId="17FC3235" w14:textId="3236FB1A" w:rsidR="009A0AAC" w:rsidRPr="006548EA" w:rsidRDefault="0012761F" w:rsidP="001C2E2B">
      <w:pPr>
        <w:pStyle w:val="Normalbullet"/>
        <w:numPr>
          <w:ilvl w:val="0"/>
          <w:numId w:val="6"/>
        </w:numPr>
        <w:spacing w:before="80" w:after="80" w:line="276" w:lineRule="auto"/>
        <w:ind w:left="567" w:hanging="283"/>
        <w:rPr>
          <w:rFonts w:ascii="Calibri Light" w:eastAsia="Arial" w:hAnsi="Calibri Light" w:cs="Calibri Light"/>
          <w:sz w:val="22"/>
          <w:szCs w:val="22"/>
          <w:lang w:val="en-GB"/>
        </w:rPr>
      </w:pPr>
      <w:r w:rsidRPr="000311D0">
        <w:rPr>
          <w:rFonts w:ascii="Calibri Light" w:eastAsia="Arial" w:hAnsi="Calibri Light" w:cs="Calibri Light"/>
          <w:sz w:val="22"/>
          <w:szCs w:val="22"/>
          <w:lang w:val="en-GB"/>
        </w:rPr>
        <w:t>W</w:t>
      </w:r>
      <w:r w:rsidR="009A0AAC" w:rsidRPr="006548EA">
        <w:rPr>
          <w:rFonts w:ascii="Calibri Light" w:eastAsia="Arial" w:hAnsi="Calibri Light" w:cs="Calibri Light"/>
          <w:sz w:val="22"/>
          <w:szCs w:val="22"/>
          <w:lang w:val="en-GB"/>
        </w:rPr>
        <w:t xml:space="preserve">here a </w:t>
      </w:r>
      <w:r w:rsidR="00306956">
        <w:rPr>
          <w:rFonts w:ascii="Calibri Light" w:eastAsia="Arial" w:hAnsi="Calibri Light" w:cs="Calibri Light"/>
          <w:sz w:val="22"/>
          <w:szCs w:val="22"/>
          <w:lang w:val="en-GB"/>
        </w:rPr>
        <w:t>Bidder</w:t>
      </w:r>
      <w:r w:rsidR="009A0AAC" w:rsidRPr="006548EA">
        <w:rPr>
          <w:rFonts w:ascii="Calibri Light" w:eastAsia="Arial" w:hAnsi="Calibri Light" w:cs="Calibri Light"/>
          <w:sz w:val="22"/>
          <w:szCs w:val="22"/>
          <w:lang w:val="en-GB"/>
        </w:rPr>
        <w:t xml:space="preserve"> has an alternative pricing </w:t>
      </w:r>
      <w:r w:rsidR="0054599E">
        <w:rPr>
          <w:rFonts w:ascii="Calibri Light" w:eastAsia="Arial" w:hAnsi="Calibri Light" w:cs="Calibri Light"/>
          <w:sz w:val="22"/>
          <w:szCs w:val="22"/>
          <w:lang w:val="en-GB"/>
        </w:rPr>
        <w:t>template</w:t>
      </w:r>
      <w:r w:rsidR="009A0AAC" w:rsidRPr="006548EA">
        <w:rPr>
          <w:rFonts w:ascii="Calibri Light" w:eastAsia="Arial" w:hAnsi="Calibri Light" w:cs="Calibri Light"/>
          <w:sz w:val="22"/>
          <w:szCs w:val="22"/>
          <w:lang w:val="en-GB"/>
        </w:rPr>
        <w:t xml:space="preserve"> (i.e. a pricing approach that is different </w:t>
      </w:r>
      <w:r w:rsidR="00B875C5">
        <w:rPr>
          <w:rFonts w:ascii="Calibri Light" w:eastAsia="Arial" w:hAnsi="Calibri Light" w:cs="Calibri Light"/>
          <w:sz w:val="22"/>
          <w:szCs w:val="22"/>
          <w:lang w:val="en-GB"/>
        </w:rPr>
        <w:t>from</w:t>
      </w:r>
      <w:r w:rsidR="00B875C5" w:rsidRPr="006548EA">
        <w:rPr>
          <w:rFonts w:ascii="Calibri Light" w:eastAsia="Arial" w:hAnsi="Calibri Light" w:cs="Calibri Light"/>
          <w:sz w:val="22"/>
          <w:szCs w:val="22"/>
          <w:lang w:val="en-GB"/>
        </w:rPr>
        <w:t xml:space="preserve"> </w:t>
      </w:r>
      <w:r w:rsidR="009A0AAC" w:rsidRPr="006548EA">
        <w:rPr>
          <w:rFonts w:ascii="Calibri Light" w:eastAsia="Arial" w:hAnsi="Calibri Light" w:cs="Calibri Light"/>
          <w:sz w:val="22"/>
          <w:szCs w:val="22"/>
          <w:lang w:val="en-GB"/>
        </w:rPr>
        <w:t xml:space="preserve">the </w:t>
      </w:r>
      <w:r w:rsidR="00294102">
        <w:rPr>
          <w:rFonts w:ascii="Calibri Light" w:eastAsia="Arial" w:hAnsi="Calibri Light" w:cs="Calibri Light"/>
          <w:sz w:val="22"/>
          <w:szCs w:val="22"/>
          <w:lang w:val="en-GB"/>
        </w:rPr>
        <w:t xml:space="preserve">Gavi </w:t>
      </w:r>
      <w:r w:rsidR="009A0AAC" w:rsidRPr="006548EA">
        <w:rPr>
          <w:rFonts w:ascii="Calibri Light" w:eastAsia="Arial" w:hAnsi="Calibri Light" w:cs="Calibri Light"/>
          <w:sz w:val="22"/>
          <w:szCs w:val="22"/>
          <w:lang w:val="en-GB"/>
        </w:rPr>
        <w:t xml:space="preserve">pricing schedule) </w:t>
      </w:r>
      <w:r w:rsidR="00B875C5">
        <w:rPr>
          <w:rFonts w:ascii="Calibri Light" w:eastAsia="Arial" w:hAnsi="Calibri Light" w:cs="Calibri Light"/>
          <w:sz w:val="22"/>
          <w:szCs w:val="22"/>
          <w:lang w:val="en-GB"/>
        </w:rPr>
        <w:t>it should be</w:t>
      </w:r>
      <w:r w:rsidR="009A0AAC" w:rsidRPr="006548EA">
        <w:rPr>
          <w:rFonts w:ascii="Calibri Light" w:eastAsia="Arial" w:hAnsi="Calibri Light" w:cs="Calibri Light"/>
          <w:sz w:val="22"/>
          <w:szCs w:val="22"/>
          <w:lang w:val="en-GB"/>
        </w:rPr>
        <w:t xml:space="preserve"> submitted as an alternative pricing </w:t>
      </w:r>
      <w:r w:rsidR="004A5BEB">
        <w:rPr>
          <w:rFonts w:ascii="Calibri Light" w:eastAsia="Arial" w:hAnsi="Calibri Light" w:cs="Calibri Light"/>
          <w:sz w:val="22"/>
          <w:szCs w:val="22"/>
          <w:lang w:val="en-GB"/>
        </w:rPr>
        <w:t>schedule.</w:t>
      </w:r>
      <w:r w:rsidR="009A0AAC" w:rsidRPr="006548EA">
        <w:rPr>
          <w:rFonts w:ascii="Calibri Light" w:eastAsia="Arial" w:hAnsi="Calibri Light" w:cs="Calibri Light"/>
          <w:sz w:val="22"/>
          <w:szCs w:val="22"/>
          <w:lang w:val="en-GB"/>
        </w:rPr>
        <w:t xml:space="preserve"> However, the </w:t>
      </w:r>
      <w:r w:rsidR="00306956">
        <w:rPr>
          <w:rFonts w:ascii="Calibri Light" w:eastAsia="Arial" w:hAnsi="Calibri Light" w:cs="Calibri Light"/>
          <w:sz w:val="22"/>
          <w:szCs w:val="22"/>
          <w:lang w:val="en-GB"/>
        </w:rPr>
        <w:t xml:space="preserve">Bidder </w:t>
      </w:r>
      <w:r w:rsidR="009A0AAC" w:rsidRPr="006548EA">
        <w:rPr>
          <w:rFonts w:ascii="Calibri Light" w:eastAsia="Arial" w:hAnsi="Calibri Light" w:cs="Calibri Light"/>
          <w:sz w:val="22"/>
          <w:szCs w:val="22"/>
          <w:lang w:val="en-GB"/>
        </w:rPr>
        <w:t xml:space="preserve">must also submit </w:t>
      </w:r>
      <w:r w:rsidR="00936BD9">
        <w:rPr>
          <w:rFonts w:ascii="Calibri Light" w:eastAsia="Arial" w:hAnsi="Calibri Light" w:cs="Calibri Light"/>
          <w:sz w:val="22"/>
          <w:szCs w:val="22"/>
          <w:lang w:val="en-GB"/>
        </w:rPr>
        <w:t>the Gavi</w:t>
      </w:r>
      <w:r w:rsidR="009A0AAC" w:rsidRPr="006548EA">
        <w:rPr>
          <w:rFonts w:ascii="Calibri Light" w:eastAsia="Arial" w:hAnsi="Calibri Light" w:cs="Calibri Light"/>
          <w:sz w:val="22"/>
          <w:szCs w:val="22"/>
          <w:lang w:val="en-GB"/>
        </w:rPr>
        <w:t xml:space="preserve"> pricing schedule</w:t>
      </w:r>
      <w:r w:rsidR="004A5BEB">
        <w:rPr>
          <w:rFonts w:ascii="Calibri Light" w:eastAsia="Arial" w:hAnsi="Calibri Light" w:cs="Calibri Light"/>
          <w:sz w:val="22"/>
          <w:szCs w:val="22"/>
          <w:lang w:val="en-GB"/>
        </w:rPr>
        <w:t>.</w:t>
      </w:r>
    </w:p>
    <w:p w14:paraId="411EEA9A" w14:textId="024BDDBB" w:rsidR="009A0AAC" w:rsidRPr="006548EA" w:rsidRDefault="0012761F" w:rsidP="001C2E2B">
      <w:pPr>
        <w:pStyle w:val="Normalbullet"/>
        <w:numPr>
          <w:ilvl w:val="0"/>
          <w:numId w:val="6"/>
        </w:numPr>
        <w:spacing w:before="80" w:after="80" w:line="276" w:lineRule="auto"/>
        <w:ind w:left="567" w:hanging="283"/>
        <w:rPr>
          <w:rFonts w:ascii="Calibri Light" w:eastAsia="Arial" w:hAnsi="Calibri Light" w:cs="Calibri Light"/>
          <w:sz w:val="24"/>
          <w:szCs w:val="24"/>
          <w:lang w:val="en-GB"/>
        </w:rPr>
      </w:pPr>
      <w:r w:rsidRPr="000311D0">
        <w:rPr>
          <w:rFonts w:ascii="Calibri Light" w:eastAsia="Arial" w:hAnsi="Calibri Light" w:cs="Calibri Light"/>
          <w:sz w:val="22"/>
          <w:szCs w:val="22"/>
          <w:lang w:val="en-GB"/>
        </w:rPr>
        <w:t>W</w:t>
      </w:r>
      <w:r w:rsidR="009A0AAC" w:rsidRPr="006548EA">
        <w:rPr>
          <w:rFonts w:ascii="Calibri Light" w:eastAsia="Arial" w:hAnsi="Calibri Light" w:cs="Calibri Light"/>
          <w:sz w:val="22"/>
          <w:szCs w:val="22"/>
          <w:lang w:val="en-GB"/>
        </w:rPr>
        <w:t xml:space="preserve">here two or more </w:t>
      </w:r>
      <w:r w:rsidR="00306956">
        <w:rPr>
          <w:rFonts w:ascii="Calibri Light" w:eastAsia="Arial" w:hAnsi="Calibri Light" w:cs="Calibri Light"/>
          <w:sz w:val="22"/>
          <w:szCs w:val="22"/>
          <w:lang w:val="en-GB"/>
        </w:rPr>
        <w:t>Bidders</w:t>
      </w:r>
      <w:r w:rsidR="009A0AAC" w:rsidRPr="006548EA">
        <w:rPr>
          <w:rFonts w:ascii="Calibri Light" w:eastAsia="Arial" w:hAnsi="Calibri Light" w:cs="Calibri Light"/>
          <w:sz w:val="22"/>
          <w:szCs w:val="22"/>
          <w:lang w:val="en-GB"/>
        </w:rPr>
        <w:t xml:space="preserve"> intend to </w:t>
      </w:r>
      <w:r w:rsidR="00936BD9">
        <w:rPr>
          <w:rFonts w:ascii="Calibri Light" w:eastAsia="Arial" w:hAnsi="Calibri Light" w:cs="Calibri Light"/>
          <w:sz w:val="22"/>
          <w:szCs w:val="22"/>
          <w:lang w:val="en-GB"/>
        </w:rPr>
        <w:t>submit</w:t>
      </w:r>
      <w:r w:rsidR="009A0AAC" w:rsidRPr="006548EA">
        <w:rPr>
          <w:rFonts w:ascii="Calibri Light" w:eastAsia="Arial" w:hAnsi="Calibri Light" w:cs="Calibri Light"/>
          <w:sz w:val="22"/>
          <w:szCs w:val="22"/>
          <w:lang w:val="en-GB"/>
        </w:rPr>
        <w:t xml:space="preserve"> a joint or consortium Proposal</w:t>
      </w:r>
      <w:r w:rsidR="00C00926">
        <w:rPr>
          <w:rFonts w:ascii="Calibri Light" w:eastAsia="Arial" w:hAnsi="Calibri Light" w:cs="Calibri Light"/>
          <w:sz w:val="22"/>
          <w:szCs w:val="22"/>
          <w:lang w:val="en-GB"/>
        </w:rPr>
        <w:t>,</w:t>
      </w:r>
      <w:r w:rsidR="009A0AAC" w:rsidRPr="006548EA">
        <w:rPr>
          <w:rFonts w:ascii="Calibri Light" w:eastAsia="Arial" w:hAnsi="Calibri Light" w:cs="Calibri Light"/>
          <w:sz w:val="22"/>
          <w:szCs w:val="22"/>
          <w:lang w:val="en-GB"/>
        </w:rPr>
        <w:t xml:space="preserve"> the pricing schedule s</w:t>
      </w:r>
      <w:r w:rsidR="00936BD9">
        <w:rPr>
          <w:rFonts w:ascii="Calibri Light" w:eastAsia="Arial" w:hAnsi="Calibri Light" w:cs="Calibri Light"/>
          <w:sz w:val="22"/>
          <w:szCs w:val="22"/>
          <w:lang w:val="en-GB"/>
        </w:rPr>
        <w:t xml:space="preserve">hould </w:t>
      </w:r>
      <w:r w:rsidR="009A0AAC" w:rsidRPr="006548EA">
        <w:rPr>
          <w:rFonts w:ascii="Calibri Light" w:eastAsia="Arial" w:hAnsi="Calibri Light" w:cs="Calibri Light"/>
          <w:sz w:val="22"/>
          <w:szCs w:val="22"/>
          <w:lang w:val="en-GB"/>
        </w:rPr>
        <w:t xml:space="preserve">include all costs, fees, expenses and charges chargeable by all </w:t>
      </w:r>
      <w:r w:rsidR="00306956">
        <w:rPr>
          <w:rFonts w:ascii="Calibri Light" w:eastAsia="Arial" w:hAnsi="Calibri Light" w:cs="Calibri Light"/>
          <w:sz w:val="22"/>
          <w:szCs w:val="22"/>
          <w:lang w:val="en-GB"/>
        </w:rPr>
        <w:t>Bidders</w:t>
      </w:r>
      <w:r w:rsidR="009A0AAC" w:rsidRPr="006548EA">
        <w:rPr>
          <w:rFonts w:ascii="Calibri Light" w:eastAsia="Arial" w:hAnsi="Calibri Light" w:cs="Calibri Light"/>
          <w:sz w:val="24"/>
          <w:szCs w:val="24"/>
          <w:lang w:val="en-GB"/>
        </w:rPr>
        <w:t>.</w:t>
      </w:r>
    </w:p>
    <w:p w14:paraId="0C8E1D27" w14:textId="110B9298" w:rsidR="00187C0C" w:rsidRDefault="00187C0C" w:rsidP="00CB53C5">
      <w:pPr>
        <w:pStyle w:val="Heading2"/>
      </w:pPr>
      <w:r>
        <w:t>Due Diligence</w:t>
      </w:r>
      <w:r w:rsidR="009F293B">
        <w:t xml:space="preserve"> Submission</w:t>
      </w:r>
    </w:p>
    <w:p w14:paraId="35B4178A" w14:textId="37029F56" w:rsidR="00441A32" w:rsidRDefault="000B555D" w:rsidP="00441A32">
      <w:pPr>
        <w:rPr>
          <w:rFonts w:ascii="Calibri Light" w:hAnsi="Calibri Light" w:cs="Calibri Light"/>
        </w:rPr>
      </w:pPr>
      <w:r>
        <w:rPr>
          <w:rFonts w:ascii="Calibri Light" w:hAnsi="Calibri Light" w:cs="Calibri Light"/>
        </w:rPr>
        <w:t>Selected</w:t>
      </w:r>
      <w:r w:rsidRPr="006548EA">
        <w:rPr>
          <w:rFonts w:ascii="Calibri Light" w:hAnsi="Calibri Light" w:cs="Calibri Light"/>
        </w:rPr>
        <w:t xml:space="preserve"> </w:t>
      </w:r>
      <w:r w:rsidR="00441A32" w:rsidRPr="006548EA">
        <w:rPr>
          <w:rFonts w:ascii="Calibri Light" w:hAnsi="Calibri Light" w:cs="Calibri Light"/>
        </w:rPr>
        <w:t xml:space="preserve">bidders may be asked to provide </w:t>
      </w:r>
      <w:r w:rsidR="001652EC">
        <w:rPr>
          <w:rFonts w:ascii="Calibri Light" w:hAnsi="Calibri Light" w:cs="Calibri Light"/>
        </w:rPr>
        <w:t xml:space="preserve">any of the </w:t>
      </w:r>
      <w:r w:rsidR="00763F47">
        <w:rPr>
          <w:rFonts w:ascii="Calibri Light" w:hAnsi="Calibri Light" w:cs="Calibri Light"/>
        </w:rPr>
        <w:t xml:space="preserve">following </w:t>
      </w:r>
      <w:r w:rsidR="001B725A" w:rsidRPr="006548EA">
        <w:rPr>
          <w:rFonts w:ascii="Calibri Light" w:hAnsi="Calibri Light" w:cs="Calibri Light"/>
        </w:rPr>
        <w:t>information to facilitate Gavi due diligence processes:</w:t>
      </w:r>
    </w:p>
    <w:p w14:paraId="15E54BF1" w14:textId="02D9589C" w:rsidR="00A657DE" w:rsidRDefault="007352A3" w:rsidP="001B075F">
      <w:pPr>
        <w:pStyle w:val="Normalbullet"/>
        <w:numPr>
          <w:ilvl w:val="0"/>
          <w:numId w:val="13"/>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Completed Vendor Form</w:t>
      </w:r>
      <w:r w:rsidR="004A4597">
        <w:rPr>
          <w:rFonts w:ascii="Calibri Light" w:eastAsia="Arial" w:hAnsi="Calibri Light" w:cs="Calibri Light"/>
          <w:sz w:val="22"/>
          <w:szCs w:val="22"/>
          <w:lang w:val="en-GB"/>
        </w:rPr>
        <w:t>.</w:t>
      </w:r>
    </w:p>
    <w:p w14:paraId="1ACBBB1B" w14:textId="6728FF08" w:rsidR="007352A3" w:rsidRDefault="007352A3" w:rsidP="001B075F">
      <w:pPr>
        <w:pStyle w:val="Normalbullet"/>
        <w:numPr>
          <w:ilvl w:val="0"/>
          <w:numId w:val="13"/>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Certificate of incorporation</w:t>
      </w:r>
      <w:r w:rsidR="004A4597">
        <w:rPr>
          <w:rFonts w:ascii="Calibri Light" w:eastAsia="Arial" w:hAnsi="Calibri Light" w:cs="Calibri Light"/>
          <w:sz w:val="22"/>
          <w:szCs w:val="22"/>
          <w:lang w:val="en-GB"/>
        </w:rPr>
        <w:t>.</w:t>
      </w:r>
    </w:p>
    <w:p w14:paraId="04814DBE" w14:textId="2ACCD61D" w:rsidR="007352A3" w:rsidRDefault="009833F1" w:rsidP="001B075F">
      <w:pPr>
        <w:pStyle w:val="Normalbullet"/>
        <w:numPr>
          <w:ilvl w:val="0"/>
          <w:numId w:val="13"/>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Proof of bank account and details</w:t>
      </w:r>
      <w:r w:rsidR="004A4597">
        <w:rPr>
          <w:rFonts w:ascii="Calibri Light" w:eastAsia="Arial" w:hAnsi="Calibri Light" w:cs="Calibri Light"/>
          <w:sz w:val="22"/>
          <w:szCs w:val="22"/>
          <w:lang w:val="en-GB"/>
        </w:rPr>
        <w:t>.</w:t>
      </w:r>
    </w:p>
    <w:p w14:paraId="669C3779" w14:textId="748D3EBE" w:rsidR="00133BB2" w:rsidRDefault="001B725A" w:rsidP="001B075F">
      <w:pPr>
        <w:pStyle w:val="Normalbullet"/>
        <w:numPr>
          <w:ilvl w:val="0"/>
          <w:numId w:val="13"/>
        </w:numPr>
        <w:spacing w:before="60" w:after="60" w:line="240" w:lineRule="auto"/>
        <w:ind w:left="425" w:hanging="425"/>
        <w:rPr>
          <w:rFonts w:ascii="Calibri Light" w:eastAsia="Arial" w:hAnsi="Calibri Light" w:cs="Calibri Light"/>
          <w:sz w:val="22"/>
          <w:szCs w:val="22"/>
        </w:rPr>
      </w:pPr>
      <w:r w:rsidRPr="3CD9B2A4">
        <w:rPr>
          <w:rFonts w:ascii="Calibri Light" w:eastAsia="Arial" w:hAnsi="Calibri Light" w:cs="Calibri Light"/>
          <w:sz w:val="22"/>
          <w:szCs w:val="22"/>
        </w:rPr>
        <w:t xml:space="preserve">Audited financial statements for the past </w:t>
      </w:r>
      <w:proofErr w:type="gramStart"/>
      <w:r w:rsidRPr="3CD9B2A4">
        <w:rPr>
          <w:rFonts w:ascii="Calibri Light" w:eastAsia="Arial" w:hAnsi="Calibri Light" w:cs="Calibri Light"/>
          <w:sz w:val="22"/>
          <w:szCs w:val="22"/>
        </w:rPr>
        <w:t>three  years</w:t>
      </w:r>
      <w:proofErr w:type="gramEnd"/>
      <w:r w:rsidRPr="3CD9B2A4">
        <w:rPr>
          <w:rFonts w:ascii="Calibri Light" w:eastAsia="Arial" w:hAnsi="Calibri Light" w:cs="Calibri Light"/>
          <w:sz w:val="22"/>
          <w:szCs w:val="22"/>
        </w:rPr>
        <w:t xml:space="preserve"> inclusive</w:t>
      </w:r>
      <w:r w:rsidR="00A503CD" w:rsidRPr="3CD9B2A4">
        <w:rPr>
          <w:rFonts w:ascii="Calibri Light" w:eastAsia="Arial" w:hAnsi="Calibri Light" w:cs="Calibri Light"/>
          <w:sz w:val="22"/>
          <w:szCs w:val="22"/>
        </w:rPr>
        <w:t xml:space="preserve"> </w:t>
      </w:r>
      <w:r w:rsidR="00EF7770">
        <w:rPr>
          <w:rFonts w:ascii="Calibri Light" w:eastAsia="Arial" w:hAnsi="Calibri Light" w:cs="Calibri Light"/>
          <w:sz w:val="22"/>
          <w:szCs w:val="22"/>
        </w:rPr>
        <w:t>of</w:t>
      </w:r>
      <w:r w:rsidR="00A503CD" w:rsidRPr="3CD9B2A4">
        <w:rPr>
          <w:rFonts w:ascii="Calibri Light" w:eastAsia="Arial" w:hAnsi="Calibri Light" w:cs="Calibri Light"/>
          <w:sz w:val="22"/>
          <w:szCs w:val="22"/>
        </w:rPr>
        <w:t xml:space="preserve"> </w:t>
      </w:r>
      <w:r w:rsidR="00EF7770">
        <w:rPr>
          <w:rFonts w:ascii="Calibri Light" w:eastAsia="Arial" w:hAnsi="Calibri Light" w:cs="Calibri Light"/>
          <w:sz w:val="22"/>
          <w:szCs w:val="22"/>
        </w:rPr>
        <w:t>a</w:t>
      </w:r>
      <w:r w:rsidR="00133BB2" w:rsidRPr="3CD9B2A4">
        <w:rPr>
          <w:rFonts w:ascii="Calibri Light" w:eastAsia="Arial" w:hAnsi="Calibri Light" w:cs="Calibri Light"/>
          <w:sz w:val="22"/>
          <w:szCs w:val="22"/>
        </w:rPr>
        <w:t xml:space="preserve">uditor’s page, </w:t>
      </w:r>
      <w:r w:rsidR="00EF7770">
        <w:rPr>
          <w:rFonts w:ascii="Calibri Light" w:eastAsia="Arial" w:hAnsi="Calibri Light" w:cs="Calibri Light"/>
          <w:sz w:val="22"/>
          <w:szCs w:val="22"/>
        </w:rPr>
        <w:t>i</w:t>
      </w:r>
      <w:r w:rsidR="00133BB2" w:rsidRPr="3CD9B2A4">
        <w:rPr>
          <w:rFonts w:ascii="Calibri Light" w:eastAsia="Arial" w:hAnsi="Calibri Light" w:cs="Calibri Light"/>
          <w:sz w:val="22"/>
          <w:szCs w:val="22"/>
        </w:rPr>
        <w:t xml:space="preserve">ncome/P&amp;L, </w:t>
      </w:r>
      <w:r w:rsidR="00EF7770">
        <w:rPr>
          <w:rFonts w:ascii="Calibri Light" w:eastAsia="Arial" w:hAnsi="Calibri Light" w:cs="Calibri Light"/>
          <w:sz w:val="22"/>
          <w:szCs w:val="22"/>
        </w:rPr>
        <w:t>b</w:t>
      </w:r>
      <w:r w:rsidR="00133BB2" w:rsidRPr="3CD9B2A4">
        <w:rPr>
          <w:rFonts w:ascii="Calibri Light" w:eastAsia="Arial" w:hAnsi="Calibri Light" w:cs="Calibri Light"/>
          <w:sz w:val="22"/>
          <w:szCs w:val="22"/>
        </w:rPr>
        <w:t xml:space="preserve">alance </w:t>
      </w:r>
      <w:r w:rsidR="00EF7770">
        <w:rPr>
          <w:rFonts w:ascii="Calibri Light" w:eastAsia="Arial" w:hAnsi="Calibri Light" w:cs="Calibri Light"/>
          <w:sz w:val="22"/>
          <w:szCs w:val="22"/>
        </w:rPr>
        <w:t>s</w:t>
      </w:r>
      <w:r w:rsidR="00133BB2" w:rsidRPr="3CD9B2A4">
        <w:rPr>
          <w:rFonts w:ascii="Calibri Light" w:eastAsia="Arial" w:hAnsi="Calibri Light" w:cs="Calibri Light"/>
          <w:sz w:val="22"/>
          <w:szCs w:val="22"/>
        </w:rPr>
        <w:t xml:space="preserve">heet </w:t>
      </w:r>
      <w:r w:rsidR="00EF7770">
        <w:rPr>
          <w:rFonts w:ascii="Calibri Light" w:eastAsia="Arial" w:hAnsi="Calibri Light" w:cs="Calibri Light"/>
          <w:sz w:val="22"/>
          <w:szCs w:val="22"/>
        </w:rPr>
        <w:t>and c</w:t>
      </w:r>
      <w:r w:rsidR="00133BB2" w:rsidRPr="3CD9B2A4">
        <w:rPr>
          <w:rFonts w:ascii="Calibri Light" w:eastAsia="Arial" w:hAnsi="Calibri Light" w:cs="Calibri Light"/>
          <w:sz w:val="22"/>
          <w:szCs w:val="22"/>
        </w:rPr>
        <w:t xml:space="preserve">ash </w:t>
      </w:r>
      <w:r w:rsidR="00EF7770">
        <w:rPr>
          <w:rFonts w:ascii="Calibri Light" w:eastAsia="Arial" w:hAnsi="Calibri Light" w:cs="Calibri Light"/>
          <w:sz w:val="22"/>
          <w:szCs w:val="22"/>
        </w:rPr>
        <w:t>f</w:t>
      </w:r>
      <w:r w:rsidR="00133BB2" w:rsidRPr="3CD9B2A4">
        <w:rPr>
          <w:rFonts w:ascii="Calibri Light" w:eastAsia="Arial" w:hAnsi="Calibri Light" w:cs="Calibri Light"/>
          <w:sz w:val="22"/>
          <w:szCs w:val="22"/>
        </w:rPr>
        <w:t>low</w:t>
      </w:r>
      <w:r w:rsidRPr="3CD9B2A4">
        <w:rPr>
          <w:rFonts w:ascii="Calibri Light" w:eastAsia="Arial" w:hAnsi="Calibri Light" w:cs="Calibri Light"/>
          <w:sz w:val="22"/>
          <w:szCs w:val="22"/>
        </w:rPr>
        <w:t>.</w:t>
      </w:r>
      <w:r w:rsidR="00133BB2" w:rsidRPr="3CD9B2A4">
        <w:rPr>
          <w:rFonts w:ascii="Calibri Light" w:eastAsia="Arial" w:hAnsi="Calibri Light" w:cs="Calibri Light"/>
          <w:sz w:val="22"/>
          <w:szCs w:val="22"/>
        </w:rPr>
        <w:t xml:space="preserve">  </w:t>
      </w:r>
    </w:p>
    <w:p w14:paraId="10D77684" w14:textId="69ACF329" w:rsidR="0061116C" w:rsidRDefault="00FC7D25" w:rsidP="001B075F">
      <w:pPr>
        <w:pStyle w:val="Normalbullet"/>
        <w:numPr>
          <w:ilvl w:val="0"/>
          <w:numId w:val="13"/>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Resum</w:t>
      </w:r>
      <w:r w:rsidR="00EF7770">
        <w:rPr>
          <w:rFonts w:ascii="Calibri Light" w:eastAsia="Arial" w:hAnsi="Calibri Light" w:cs="Calibri Light"/>
          <w:sz w:val="22"/>
          <w:szCs w:val="22"/>
          <w:lang w:val="en-GB"/>
        </w:rPr>
        <w:t>é</w:t>
      </w:r>
      <w:r>
        <w:rPr>
          <w:rFonts w:ascii="Calibri Light" w:eastAsia="Arial" w:hAnsi="Calibri Light" w:cs="Calibri Light"/>
          <w:sz w:val="22"/>
          <w:szCs w:val="22"/>
          <w:lang w:val="en-GB"/>
        </w:rPr>
        <w:t>s of key management and/or project personnel.</w:t>
      </w:r>
    </w:p>
    <w:p w14:paraId="7911CD27" w14:textId="2AF95AB7" w:rsidR="004A4597" w:rsidRDefault="002B7492" w:rsidP="001B075F">
      <w:pPr>
        <w:pStyle w:val="Normalbullet"/>
        <w:numPr>
          <w:ilvl w:val="0"/>
          <w:numId w:val="13"/>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Proof of </w:t>
      </w:r>
      <w:r w:rsidR="00EF7770">
        <w:rPr>
          <w:rFonts w:ascii="Calibri Light" w:eastAsia="Arial" w:hAnsi="Calibri Light" w:cs="Calibri Light"/>
          <w:sz w:val="22"/>
          <w:szCs w:val="22"/>
          <w:lang w:val="en-GB"/>
        </w:rPr>
        <w:t>o</w:t>
      </w:r>
      <w:r w:rsidR="000F63FC">
        <w:rPr>
          <w:rFonts w:ascii="Calibri Light" w:eastAsia="Arial" w:hAnsi="Calibri Light" w:cs="Calibri Light"/>
          <w:sz w:val="22"/>
          <w:szCs w:val="22"/>
          <w:lang w:val="en-GB"/>
        </w:rPr>
        <w:t>wnership structure</w:t>
      </w:r>
      <w:r>
        <w:rPr>
          <w:rFonts w:ascii="Calibri Light" w:eastAsia="Arial" w:hAnsi="Calibri Light" w:cs="Calibri Light"/>
          <w:sz w:val="22"/>
          <w:szCs w:val="22"/>
          <w:lang w:val="en-GB"/>
        </w:rPr>
        <w:t>.</w:t>
      </w:r>
    </w:p>
    <w:p w14:paraId="6D21366A" w14:textId="3B19EAC2" w:rsidR="000F63FC" w:rsidRDefault="000F63FC" w:rsidP="001B075F">
      <w:pPr>
        <w:pStyle w:val="Normalbullet"/>
        <w:numPr>
          <w:ilvl w:val="0"/>
          <w:numId w:val="13"/>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References fro</w:t>
      </w:r>
      <w:r w:rsidR="002B7492">
        <w:rPr>
          <w:rFonts w:ascii="Calibri Light" w:eastAsia="Arial" w:hAnsi="Calibri Light" w:cs="Calibri Light"/>
          <w:sz w:val="22"/>
          <w:szCs w:val="22"/>
          <w:lang w:val="en-GB"/>
        </w:rPr>
        <w:t>m previous customers (preferabl</w:t>
      </w:r>
      <w:r w:rsidR="00EF7770">
        <w:rPr>
          <w:rFonts w:ascii="Calibri Light" w:eastAsia="Arial" w:hAnsi="Calibri Light" w:cs="Calibri Light"/>
          <w:sz w:val="22"/>
          <w:szCs w:val="22"/>
          <w:lang w:val="en-GB"/>
        </w:rPr>
        <w:t>y</w:t>
      </w:r>
      <w:r w:rsidR="002B7492">
        <w:rPr>
          <w:rFonts w:ascii="Calibri Light" w:eastAsia="Arial" w:hAnsi="Calibri Light" w:cs="Calibri Light"/>
          <w:sz w:val="22"/>
          <w:szCs w:val="22"/>
          <w:lang w:val="en-GB"/>
        </w:rPr>
        <w:t xml:space="preserve"> international organisations).</w:t>
      </w:r>
    </w:p>
    <w:p w14:paraId="3B882E00" w14:textId="6012CC09" w:rsidR="00D025DE" w:rsidRPr="00B30ECC" w:rsidRDefault="00896B59" w:rsidP="001B075F">
      <w:pPr>
        <w:pStyle w:val="Normalbullet"/>
        <w:numPr>
          <w:ilvl w:val="0"/>
          <w:numId w:val="13"/>
        </w:numPr>
        <w:spacing w:before="60" w:after="60" w:line="240" w:lineRule="auto"/>
        <w:ind w:left="425" w:hanging="425"/>
        <w:rPr>
          <w:rFonts w:ascii="Calibri Light" w:eastAsia="Arial" w:hAnsi="Calibri Light" w:cs="Calibri Light"/>
          <w:sz w:val="22"/>
          <w:szCs w:val="22"/>
          <w:lang w:val="en-GB"/>
        </w:rPr>
      </w:pPr>
      <w:r>
        <w:rPr>
          <w:rFonts w:ascii="Calibri Light" w:eastAsia="Arial" w:hAnsi="Calibri Light" w:cs="Calibri Light"/>
          <w:sz w:val="22"/>
          <w:szCs w:val="22"/>
          <w:lang w:val="en-GB"/>
        </w:rPr>
        <w:t xml:space="preserve">Additional information </w:t>
      </w:r>
      <w:r w:rsidR="00CE30E9">
        <w:rPr>
          <w:rFonts w:ascii="Calibri Light" w:eastAsia="Arial" w:hAnsi="Calibri Light" w:cs="Calibri Light"/>
          <w:sz w:val="22"/>
          <w:szCs w:val="22"/>
          <w:lang w:val="en-GB"/>
        </w:rPr>
        <w:t>if</w:t>
      </w:r>
      <w:r w:rsidR="006B30B2">
        <w:rPr>
          <w:rFonts w:ascii="Calibri Light" w:eastAsia="Arial" w:hAnsi="Calibri Light" w:cs="Calibri Light"/>
          <w:sz w:val="22"/>
          <w:szCs w:val="22"/>
          <w:lang w:val="en-GB"/>
        </w:rPr>
        <w:t>/as</w:t>
      </w:r>
      <w:r w:rsidR="0061116C">
        <w:rPr>
          <w:rFonts w:ascii="Calibri Light" w:eastAsia="Arial" w:hAnsi="Calibri Light" w:cs="Calibri Light"/>
          <w:sz w:val="22"/>
          <w:szCs w:val="22"/>
          <w:lang w:val="en-GB"/>
        </w:rPr>
        <w:t xml:space="preserve"> </w:t>
      </w:r>
      <w:r w:rsidR="00CE30E9">
        <w:rPr>
          <w:rFonts w:ascii="Calibri Light" w:eastAsia="Arial" w:hAnsi="Calibri Light" w:cs="Calibri Light"/>
          <w:sz w:val="22"/>
          <w:szCs w:val="22"/>
          <w:lang w:val="en-GB"/>
        </w:rPr>
        <w:t>required</w:t>
      </w:r>
      <w:r w:rsidR="00540416">
        <w:rPr>
          <w:rFonts w:ascii="Calibri Light" w:eastAsia="Arial" w:hAnsi="Calibri Light" w:cs="Calibri Light"/>
          <w:sz w:val="22"/>
          <w:szCs w:val="22"/>
          <w:lang w:val="en-GB"/>
        </w:rPr>
        <w:t xml:space="preserve"> e.g. </w:t>
      </w:r>
      <w:r w:rsidR="00763F47">
        <w:rPr>
          <w:rFonts w:ascii="Calibri Light" w:eastAsia="Arial" w:hAnsi="Calibri Light" w:cs="Calibri Light"/>
          <w:sz w:val="22"/>
          <w:szCs w:val="22"/>
          <w:lang w:val="en-GB"/>
        </w:rPr>
        <w:t>t</w:t>
      </w:r>
      <w:r w:rsidR="00BA6ED9">
        <w:rPr>
          <w:rFonts w:ascii="Calibri Light" w:eastAsia="Arial" w:hAnsi="Calibri Light" w:cs="Calibri Light"/>
          <w:sz w:val="22"/>
          <w:szCs w:val="22"/>
          <w:lang w:val="en-GB"/>
        </w:rPr>
        <w:t xml:space="preserve">est </w:t>
      </w:r>
      <w:r w:rsidR="00763F47">
        <w:rPr>
          <w:rFonts w:ascii="Calibri Light" w:eastAsia="Arial" w:hAnsi="Calibri Light" w:cs="Calibri Light"/>
          <w:sz w:val="22"/>
          <w:szCs w:val="22"/>
          <w:lang w:val="en-GB"/>
        </w:rPr>
        <w:t>p</w:t>
      </w:r>
      <w:r w:rsidR="00BA6ED9">
        <w:rPr>
          <w:rFonts w:ascii="Calibri Light" w:eastAsia="Arial" w:hAnsi="Calibri Light" w:cs="Calibri Light"/>
          <w:sz w:val="22"/>
          <w:szCs w:val="22"/>
          <w:lang w:val="en-GB"/>
        </w:rPr>
        <w:t>roducts</w:t>
      </w:r>
      <w:r w:rsidR="008E0AE3">
        <w:rPr>
          <w:rFonts w:ascii="Calibri Light" w:eastAsia="Arial" w:hAnsi="Calibri Light" w:cs="Calibri Light"/>
          <w:sz w:val="22"/>
          <w:szCs w:val="22"/>
          <w:lang w:val="en-GB"/>
        </w:rPr>
        <w:t xml:space="preserve">, </w:t>
      </w:r>
      <w:r w:rsidR="00763F47">
        <w:rPr>
          <w:rFonts w:ascii="Calibri Light" w:eastAsia="Arial" w:hAnsi="Calibri Light" w:cs="Calibri Light"/>
          <w:sz w:val="22"/>
          <w:szCs w:val="22"/>
          <w:lang w:val="en-GB"/>
        </w:rPr>
        <w:t>s</w:t>
      </w:r>
      <w:r w:rsidR="008E0AE3">
        <w:rPr>
          <w:rFonts w:ascii="Calibri Light" w:eastAsia="Arial" w:hAnsi="Calibri Light" w:cs="Calibri Light"/>
          <w:sz w:val="22"/>
          <w:szCs w:val="22"/>
          <w:lang w:val="en-GB"/>
        </w:rPr>
        <w:t xml:space="preserve">ite </w:t>
      </w:r>
      <w:r w:rsidR="00763F47">
        <w:rPr>
          <w:rFonts w:ascii="Calibri Light" w:eastAsia="Arial" w:hAnsi="Calibri Light" w:cs="Calibri Light"/>
          <w:sz w:val="22"/>
          <w:szCs w:val="22"/>
          <w:lang w:val="en-GB"/>
        </w:rPr>
        <w:t>v</w:t>
      </w:r>
      <w:r w:rsidR="008E0AE3">
        <w:rPr>
          <w:rFonts w:ascii="Calibri Light" w:eastAsia="Arial" w:hAnsi="Calibri Light" w:cs="Calibri Light"/>
          <w:sz w:val="22"/>
          <w:szCs w:val="22"/>
          <w:lang w:val="en-GB"/>
        </w:rPr>
        <w:t xml:space="preserve">isits, </w:t>
      </w:r>
      <w:r w:rsidR="00763F47">
        <w:rPr>
          <w:rFonts w:ascii="Calibri Light" w:eastAsia="Arial" w:hAnsi="Calibri Light" w:cs="Calibri Light"/>
          <w:sz w:val="22"/>
          <w:szCs w:val="22"/>
          <w:lang w:val="en-GB"/>
        </w:rPr>
        <w:t>p</w:t>
      </w:r>
      <w:r w:rsidR="008E0AE3">
        <w:rPr>
          <w:rFonts w:ascii="Calibri Light" w:eastAsia="Arial" w:hAnsi="Calibri Light" w:cs="Calibri Light"/>
          <w:sz w:val="22"/>
          <w:szCs w:val="22"/>
          <w:lang w:val="en-GB"/>
        </w:rPr>
        <w:t xml:space="preserve">olice </w:t>
      </w:r>
      <w:proofErr w:type="gramStart"/>
      <w:r w:rsidR="00763F47">
        <w:rPr>
          <w:rFonts w:ascii="Calibri Light" w:eastAsia="Arial" w:hAnsi="Calibri Light" w:cs="Calibri Light"/>
          <w:sz w:val="22"/>
          <w:szCs w:val="22"/>
          <w:lang w:val="en-GB"/>
        </w:rPr>
        <w:t>c</w:t>
      </w:r>
      <w:r w:rsidR="008E0AE3">
        <w:rPr>
          <w:rFonts w:ascii="Calibri Light" w:eastAsia="Arial" w:hAnsi="Calibri Light" w:cs="Calibri Light"/>
          <w:sz w:val="22"/>
          <w:szCs w:val="22"/>
          <w:lang w:val="en-GB"/>
        </w:rPr>
        <w:t>hecks</w:t>
      </w:r>
      <w:proofErr w:type="gramEnd"/>
      <w:r w:rsidR="008E0AE3">
        <w:rPr>
          <w:rFonts w:ascii="Calibri Light" w:eastAsia="Arial" w:hAnsi="Calibri Light" w:cs="Calibri Light"/>
          <w:sz w:val="22"/>
          <w:szCs w:val="22"/>
          <w:lang w:val="en-GB"/>
        </w:rPr>
        <w:t xml:space="preserve"> for named personnel</w:t>
      </w:r>
      <w:r w:rsidR="00763F47">
        <w:rPr>
          <w:rFonts w:ascii="Calibri Light" w:eastAsia="Arial" w:hAnsi="Calibri Light" w:cs="Calibri Light"/>
          <w:sz w:val="22"/>
          <w:szCs w:val="22"/>
          <w:lang w:val="en-GB"/>
        </w:rPr>
        <w:t>.</w:t>
      </w:r>
    </w:p>
    <w:p w14:paraId="27500F39" w14:textId="2687FA4E" w:rsidR="002D6AE7" w:rsidRDefault="002D6AE7" w:rsidP="00CB53C5">
      <w:pPr>
        <w:pStyle w:val="Heading2"/>
      </w:pPr>
      <w:r w:rsidRPr="00060728">
        <w:lastRenderedPageBreak/>
        <w:t>P</w:t>
      </w:r>
      <w:r w:rsidRPr="00E239B3">
        <w:t xml:space="preserve">roposal </w:t>
      </w:r>
      <w:r w:rsidR="00152816" w:rsidRPr="00E239B3">
        <w:t>Submission</w:t>
      </w:r>
    </w:p>
    <w:p w14:paraId="4564C14B" w14:textId="57E418C0" w:rsidR="002D6AE7" w:rsidRDefault="0019674D" w:rsidP="00B47556">
      <w:pPr>
        <w:spacing w:before="120" w:after="120" w:line="240" w:lineRule="auto"/>
        <w:jc w:val="both"/>
        <w:rPr>
          <w:rFonts w:ascii="Calibri Light" w:hAnsi="Calibri Light" w:cs="Calibri Light"/>
          <w:b/>
          <w:bCs/>
        </w:rPr>
      </w:pPr>
      <w:r>
        <w:rPr>
          <w:rFonts w:ascii="Calibri Light" w:hAnsi="Calibri Light" w:cs="Calibri Light"/>
        </w:rPr>
        <w:t>Bidder</w:t>
      </w:r>
      <w:r w:rsidR="002D6AE7" w:rsidRPr="00BB6B60">
        <w:rPr>
          <w:rFonts w:ascii="Calibri Light" w:hAnsi="Calibri Light" w:cs="Calibri Light"/>
        </w:rPr>
        <w:t xml:space="preserve">s must submit </w:t>
      </w:r>
      <w:r w:rsidR="002D6AE7">
        <w:rPr>
          <w:rFonts w:ascii="Calibri Light" w:hAnsi="Calibri Light" w:cs="Calibri Light"/>
        </w:rPr>
        <w:t xml:space="preserve">a </w:t>
      </w:r>
      <w:r w:rsidR="002D6AE7" w:rsidRPr="00BB6B60">
        <w:rPr>
          <w:rFonts w:ascii="Calibri Light" w:hAnsi="Calibri Light" w:cs="Calibri Light"/>
        </w:rPr>
        <w:t>cop</w:t>
      </w:r>
      <w:r w:rsidR="002D6AE7">
        <w:rPr>
          <w:rFonts w:ascii="Calibri Light" w:hAnsi="Calibri Light" w:cs="Calibri Light"/>
        </w:rPr>
        <w:t>y</w:t>
      </w:r>
      <w:r w:rsidR="002D6AE7" w:rsidRPr="00BB6B60">
        <w:rPr>
          <w:rFonts w:ascii="Calibri Light" w:hAnsi="Calibri Light" w:cs="Calibri Light"/>
        </w:rPr>
        <w:t xml:space="preserve"> of their Proposal to </w:t>
      </w:r>
      <w:r w:rsidR="002D6AE7">
        <w:rPr>
          <w:rFonts w:ascii="Calibri Light" w:hAnsi="Calibri Light" w:cs="Calibri Light"/>
        </w:rPr>
        <w:t>Gavi b</w:t>
      </w:r>
      <w:r w:rsidR="002D6AE7" w:rsidRPr="00BB6B60">
        <w:rPr>
          <w:rFonts w:ascii="Calibri Light" w:hAnsi="Calibri Light" w:cs="Calibri Light"/>
        </w:rPr>
        <w:t>y email to</w:t>
      </w:r>
      <w:r w:rsidR="002D6AE7">
        <w:rPr>
          <w:rFonts w:ascii="Calibri Light" w:hAnsi="Calibri Light" w:cs="Calibri Light"/>
        </w:rPr>
        <w:t>:</w:t>
      </w:r>
      <w:r w:rsidR="002D6AE7" w:rsidRPr="00BB6B60">
        <w:rPr>
          <w:rFonts w:ascii="Calibri Light" w:hAnsi="Calibri Light" w:cs="Calibri Light"/>
        </w:rPr>
        <w:t xml:space="preserve"> </w:t>
      </w:r>
      <w:hyperlink r:id="rId25" w:history="1">
        <w:r w:rsidR="006C235E" w:rsidRPr="006C235E">
          <w:rPr>
            <w:rStyle w:val="Hyperlink"/>
            <w:rFonts w:ascii="Calibri Light" w:hAnsi="Calibri Light" w:cs="Calibri Light"/>
            <w:bCs/>
          </w:rPr>
          <w:t>procurement@gavi.org</w:t>
        </w:r>
      </w:hyperlink>
    </w:p>
    <w:p w14:paraId="62E74C44" w14:textId="671BD800" w:rsidR="002D6AE7" w:rsidRPr="00BB6B60" w:rsidRDefault="002D6AE7" w:rsidP="00B47556">
      <w:pPr>
        <w:spacing w:before="120" w:after="120" w:line="240" w:lineRule="auto"/>
        <w:jc w:val="both"/>
        <w:rPr>
          <w:rFonts w:ascii="Calibri Light" w:hAnsi="Calibri Light" w:cs="Calibri Light"/>
        </w:rPr>
      </w:pPr>
      <w:r w:rsidRPr="00347E38">
        <w:rPr>
          <w:rFonts w:ascii="Calibri Light" w:hAnsi="Calibri Light" w:cs="Calibri Light"/>
        </w:rPr>
        <w:t>The subject heading of the email shall be</w:t>
      </w:r>
      <w:r w:rsidRPr="00BB6B60">
        <w:rPr>
          <w:rFonts w:ascii="Calibri Light" w:hAnsi="Calibri Light" w:cs="Calibri Light"/>
        </w:rPr>
        <w:t xml:space="preserve"> </w:t>
      </w:r>
      <w:r w:rsidR="00AC3A53" w:rsidRPr="00F81B09">
        <w:rPr>
          <w:rFonts w:ascii="Calibri Light" w:hAnsi="Calibri Light" w:cs="Calibri Light"/>
          <w:b/>
          <w:bCs/>
        </w:rPr>
        <w:t>“</w:t>
      </w:r>
      <w:r w:rsidR="00E165F5" w:rsidRPr="00E165F5">
        <w:rPr>
          <w:rFonts w:ascii="Calibri Light" w:hAnsi="Calibri Light" w:cs="Calibri Light"/>
          <w:b/>
          <w:bCs/>
        </w:rPr>
        <w:t xml:space="preserve">094-2025-GAVI-RFP </w:t>
      </w:r>
      <w:r w:rsidRPr="00F81B09">
        <w:rPr>
          <w:rFonts w:ascii="Calibri Light" w:hAnsi="Calibri Light" w:cs="Calibri Light"/>
          <w:b/>
          <w:bCs/>
        </w:rPr>
        <w:t xml:space="preserve">– </w:t>
      </w:r>
      <w:r w:rsidR="007A753D" w:rsidRPr="00F81B09">
        <w:rPr>
          <w:rFonts w:ascii="Calibri Light" w:hAnsi="Calibri Light" w:cs="Calibri Light"/>
          <w:b/>
          <w:bCs/>
        </w:rPr>
        <w:t xml:space="preserve">Technical </w:t>
      </w:r>
      <w:r w:rsidRPr="00F81B09">
        <w:rPr>
          <w:rFonts w:ascii="Calibri Light" w:hAnsi="Calibri Light" w:cs="Calibri Light"/>
          <w:b/>
          <w:bCs/>
        </w:rPr>
        <w:t>Proposal - [</w:t>
      </w:r>
      <w:r w:rsidR="0019674D" w:rsidRPr="00F81B09">
        <w:rPr>
          <w:rFonts w:ascii="Calibri Light" w:hAnsi="Calibri Light" w:cs="Calibri Light"/>
          <w:b/>
          <w:bCs/>
        </w:rPr>
        <w:t>Bidder</w:t>
      </w:r>
      <w:r w:rsidRPr="00F81B09">
        <w:rPr>
          <w:rFonts w:ascii="Calibri Light" w:hAnsi="Calibri Light" w:cs="Calibri Light"/>
          <w:b/>
          <w:bCs/>
        </w:rPr>
        <w:t xml:space="preserve"> Name]</w:t>
      </w:r>
      <w:r w:rsidR="00AC3A53" w:rsidRPr="00F81B09">
        <w:rPr>
          <w:rFonts w:ascii="Calibri Light" w:hAnsi="Calibri Light" w:cs="Calibri Light"/>
          <w:b/>
          <w:bCs/>
        </w:rPr>
        <w:t>”</w:t>
      </w:r>
      <w:r w:rsidR="007A753D" w:rsidRPr="00F81B09">
        <w:rPr>
          <w:rFonts w:ascii="Calibri Light" w:hAnsi="Calibri Light" w:cs="Calibri Light"/>
          <w:b/>
          <w:bCs/>
        </w:rPr>
        <w:t xml:space="preserve"> and “</w:t>
      </w:r>
      <w:r w:rsidR="00E165F5" w:rsidRPr="00E165F5">
        <w:rPr>
          <w:rFonts w:ascii="Calibri Light" w:hAnsi="Calibri Light" w:cs="Calibri Light"/>
          <w:b/>
          <w:bCs/>
        </w:rPr>
        <w:t>094-2025-GAVI-RFP</w:t>
      </w:r>
      <w:r w:rsidR="007A753D" w:rsidRPr="00F81B09">
        <w:rPr>
          <w:rFonts w:ascii="Calibri Light" w:hAnsi="Calibri Light" w:cs="Calibri Light"/>
          <w:b/>
          <w:bCs/>
        </w:rPr>
        <w:t xml:space="preserve"> – Financial Proposal - [Bidder Name]”</w:t>
      </w:r>
      <w:r w:rsidRPr="00F81B09">
        <w:rPr>
          <w:rFonts w:ascii="Calibri Light" w:hAnsi="Calibri Light" w:cs="Calibri Light"/>
          <w:b/>
          <w:bCs/>
        </w:rPr>
        <w:t>.</w:t>
      </w:r>
      <w:r w:rsidRPr="00BB6B60">
        <w:rPr>
          <w:rFonts w:ascii="Calibri Light" w:hAnsi="Calibri Light" w:cs="Calibri Light"/>
        </w:rPr>
        <w:t xml:space="preserve"> </w:t>
      </w:r>
      <w:r w:rsidR="0019674D">
        <w:rPr>
          <w:rFonts w:ascii="Calibri Light" w:hAnsi="Calibri Light" w:cs="Calibri Light"/>
        </w:rPr>
        <w:t>Bidder</w:t>
      </w:r>
      <w:r w:rsidRPr="00BB6B60">
        <w:rPr>
          <w:rFonts w:ascii="Calibri Light" w:hAnsi="Calibri Light" w:cs="Calibri Light"/>
        </w:rPr>
        <w:t>s may submit multiple emails (suitably annotated – e</w:t>
      </w:r>
      <w:r>
        <w:rPr>
          <w:rFonts w:ascii="Calibri Light" w:hAnsi="Calibri Light" w:cs="Calibri Light"/>
        </w:rPr>
        <w:t>.</w:t>
      </w:r>
      <w:r w:rsidRPr="00BB6B60">
        <w:rPr>
          <w:rFonts w:ascii="Calibri Light" w:hAnsi="Calibri Light" w:cs="Calibri Light"/>
        </w:rPr>
        <w:t>g</w:t>
      </w:r>
      <w:r>
        <w:rPr>
          <w:rFonts w:ascii="Calibri Light" w:hAnsi="Calibri Light" w:cs="Calibri Light"/>
        </w:rPr>
        <w:t>.</w:t>
      </w:r>
      <w:r w:rsidRPr="00BB6B60">
        <w:rPr>
          <w:rFonts w:ascii="Calibri Light" w:hAnsi="Calibri Light" w:cs="Calibri Light"/>
        </w:rPr>
        <w:t xml:space="preserve"> Email 1 of 3) if </w:t>
      </w:r>
      <w:r>
        <w:rPr>
          <w:rFonts w:ascii="Calibri Light" w:hAnsi="Calibri Light" w:cs="Calibri Light"/>
        </w:rPr>
        <w:t xml:space="preserve">the </w:t>
      </w:r>
      <w:r w:rsidRPr="00BB6B60">
        <w:rPr>
          <w:rFonts w:ascii="Calibri Light" w:hAnsi="Calibri Light" w:cs="Calibri Light"/>
        </w:rPr>
        <w:t xml:space="preserve">attached files are too large to suit a single email transmission. </w:t>
      </w:r>
    </w:p>
    <w:p w14:paraId="0E16FE70" w14:textId="301EAB69" w:rsidR="00074320" w:rsidRDefault="002D6AE7" w:rsidP="00194D5F">
      <w:pPr>
        <w:spacing w:before="60" w:after="60" w:line="240" w:lineRule="auto"/>
        <w:rPr>
          <w:rFonts w:ascii="Calibri Light" w:hAnsi="Calibri Light" w:cs="Calibri Light"/>
        </w:rPr>
      </w:pPr>
      <w:r w:rsidRPr="00F150C5">
        <w:rPr>
          <w:rFonts w:ascii="Calibri Light" w:hAnsi="Calibri Light" w:cs="Calibri Light"/>
        </w:rPr>
        <w:t xml:space="preserve">Please ensure that </w:t>
      </w:r>
      <w:r>
        <w:rPr>
          <w:rFonts w:ascii="Calibri Light" w:hAnsi="Calibri Light" w:cs="Calibri Light"/>
        </w:rPr>
        <w:t>the different Proposal elements are returned in</w:t>
      </w:r>
      <w:r w:rsidR="003759CF">
        <w:rPr>
          <w:rFonts w:ascii="Calibri Light" w:hAnsi="Calibri Light" w:cs="Calibri Light"/>
        </w:rPr>
        <w:t xml:space="preserve"> either MS Office Format or PDF.</w:t>
      </w:r>
    </w:p>
    <w:p w14:paraId="594DF4D6" w14:textId="1FB2DD5E" w:rsidR="00074320" w:rsidRDefault="00074320">
      <w:pPr>
        <w:spacing w:line="240" w:lineRule="auto"/>
        <w:rPr>
          <w:rFonts w:ascii="Calibri Light" w:hAnsi="Calibri Light" w:cs="Calibri Light"/>
        </w:rPr>
        <w:sectPr w:rsidR="00074320" w:rsidSect="002D0B0A">
          <w:headerReference w:type="default" r:id="rId26"/>
          <w:pgSz w:w="11906" w:h="16838" w:code="9"/>
          <w:pgMar w:top="1985" w:right="849" w:bottom="851" w:left="1134" w:header="567" w:footer="227" w:gutter="0"/>
          <w:cols w:space="708"/>
          <w:docGrid w:linePitch="360"/>
        </w:sectPr>
      </w:pPr>
    </w:p>
    <w:p w14:paraId="22C2380D" w14:textId="77777777" w:rsidR="00804575" w:rsidRDefault="00804575" w:rsidP="00804575">
      <w:pPr>
        <w:pStyle w:val="HeadingAnnex1"/>
      </w:pPr>
      <w:bookmarkStart w:id="15" w:name="_Toc43747415"/>
      <w:bookmarkStart w:id="16" w:name="_Toc46500333"/>
      <w:bookmarkEnd w:id="15"/>
      <w:r>
        <w:lastRenderedPageBreak/>
        <w:t>RFP Instructions and Rules</w:t>
      </w:r>
      <w:bookmarkEnd w:id="16"/>
    </w:p>
    <w:p w14:paraId="0FED0578" w14:textId="77777777" w:rsidR="00804575" w:rsidRDefault="00804575" w:rsidP="00804575">
      <w:pPr>
        <w:pStyle w:val="Heading2"/>
      </w:pPr>
      <w:r>
        <w:t>Requests for Clarification</w:t>
      </w:r>
    </w:p>
    <w:p w14:paraId="12F78FA8" w14:textId="23738BFA" w:rsidR="00804575" w:rsidRDefault="00804575" w:rsidP="00804575">
      <w:pPr>
        <w:spacing w:beforeLines="23" w:before="55" w:afterLines="23" w:after="55"/>
        <w:contextualSpacing/>
        <w:jc w:val="both"/>
        <w:rPr>
          <w:rFonts w:ascii="Calibri Light" w:hAnsi="Calibri Light" w:cs="Calibri Light"/>
        </w:rPr>
      </w:pPr>
      <w:r w:rsidRPr="00E7583B">
        <w:rPr>
          <w:rFonts w:ascii="Calibri Light" w:hAnsi="Calibri Light" w:cs="Calibri Light"/>
        </w:rPr>
        <w:t xml:space="preserve">Bidders </w:t>
      </w:r>
      <w:r>
        <w:rPr>
          <w:rFonts w:ascii="Calibri Light" w:hAnsi="Calibri Light" w:cs="Calibri Light"/>
        </w:rPr>
        <w:t>may submit requests for clarification</w:t>
      </w:r>
      <w:r w:rsidRPr="00E7583B">
        <w:rPr>
          <w:rFonts w:ascii="Calibri Light" w:hAnsi="Calibri Light" w:cs="Calibri Light"/>
        </w:rPr>
        <w:t xml:space="preserve"> </w:t>
      </w:r>
      <w:r>
        <w:rPr>
          <w:rFonts w:ascii="Calibri Light" w:hAnsi="Calibri Light" w:cs="Calibri Light"/>
        </w:rPr>
        <w:t>of the solicitation documents and</w:t>
      </w:r>
      <w:r w:rsidRPr="00E7583B">
        <w:rPr>
          <w:rFonts w:ascii="Calibri Light" w:hAnsi="Calibri Light" w:cs="Calibri Light"/>
        </w:rPr>
        <w:t xml:space="preserve"> direct any questions regarding the RFP content or process to </w:t>
      </w:r>
      <w:hyperlink r:id="rId27">
        <w:r w:rsidRPr="6953B74D">
          <w:rPr>
            <w:rStyle w:val="Hyperlink"/>
            <w:rFonts w:ascii="Calibri Light" w:hAnsi="Calibri Light" w:cs="Calibri Light"/>
          </w:rPr>
          <w:t>procurement@gavi.org</w:t>
        </w:r>
      </w:hyperlink>
      <w:r w:rsidRPr="00D86135">
        <w:rPr>
          <w:rFonts w:ascii="Calibri Light" w:hAnsi="Calibri Light" w:cs="Calibri Light"/>
        </w:rPr>
        <w:t xml:space="preserve"> using the subject line</w:t>
      </w:r>
      <w:r w:rsidR="0061265B">
        <w:rPr>
          <w:rFonts w:ascii="Calibri Light" w:hAnsi="Calibri Light" w:cs="Calibri Light"/>
        </w:rPr>
        <w:t xml:space="preserve">, </w:t>
      </w:r>
      <w:r w:rsidRPr="00D86135">
        <w:rPr>
          <w:rFonts w:ascii="Calibri Light" w:hAnsi="Calibri Light" w:cs="Calibri Light"/>
        </w:rPr>
        <w:t>“</w:t>
      </w:r>
      <w:r w:rsidR="00E165F5" w:rsidRPr="00E165F5">
        <w:rPr>
          <w:rFonts w:ascii="Calibri Light" w:hAnsi="Calibri Light" w:cs="Calibri Light"/>
        </w:rPr>
        <w:t xml:space="preserve">094-2025-GAVI-RFP </w:t>
      </w:r>
      <w:r w:rsidRPr="00D86135">
        <w:rPr>
          <w:rFonts w:ascii="Calibri Light" w:hAnsi="Calibri Light" w:cs="Calibri Light"/>
        </w:rPr>
        <w:t xml:space="preserve">– Clarification </w:t>
      </w:r>
      <w:r w:rsidR="0061265B">
        <w:rPr>
          <w:rFonts w:ascii="Calibri Light" w:hAnsi="Calibri Light" w:cs="Calibri Light"/>
        </w:rPr>
        <w:t>–</w:t>
      </w:r>
      <w:r w:rsidRPr="00D86135">
        <w:rPr>
          <w:rFonts w:ascii="Calibri Light" w:hAnsi="Calibri Light" w:cs="Calibri Light"/>
        </w:rPr>
        <w:t xml:space="preserve"> [Bidder Name]”</w:t>
      </w:r>
      <w:r w:rsidR="00404EBE">
        <w:rPr>
          <w:rFonts w:ascii="Calibri Light" w:hAnsi="Calibri Light" w:cs="Calibri Light"/>
        </w:rPr>
        <w:t xml:space="preserve"> using the Q&amp;A template</w:t>
      </w:r>
      <w:r w:rsidR="0061265B">
        <w:rPr>
          <w:rFonts w:ascii="Calibri Light" w:hAnsi="Calibri Light" w:cs="Calibri Light"/>
        </w:rPr>
        <w:t xml:space="preserve"> below.</w:t>
      </w:r>
    </w:p>
    <w:p w14:paraId="2803732D" w14:textId="1AEEC22D" w:rsidR="006F6B2E" w:rsidRDefault="006F6B2E" w:rsidP="00804575">
      <w:pPr>
        <w:spacing w:beforeLines="23" w:before="55" w:afterLines="23" w:after="55"/>
        <w:contextualSpacing/>
        <w:jc w:val="both"/>
        <w:rPr>
          <w:rFonts w:ascii="Calibri Light" w:hAnsi="Calibri Light" w:cs="Calibri Light"/>
        </w:rPr>
      </w:pPr>
    </w:p>
    <w:bookmarkStart w:id="17" w:name="_MON_1664000737"/>
    <w:bookmarkEnd w:id="17"/>
    <w:p w14:paraId="549BF749" w14:textId="4E8B10AC" w:rsidR="006F6B2E" w:rsidRPr="00D86135" w:rsidRDefault="008D1693" w:rsidP="00804575">
      <w:pPr>
        <w:spacing w:beforeLines="23" w:before="55" w:afterLines="23" w:after="55"/>
        <w:contextualSpacing/>
        <w:jc w:val="both"/>
        <w:rPr>
          <w:rFonts w:ascii="Calibri Light" w:hAnsi="Calibri Light" w:cs="Calibri Light"/>
        </w:rPr>
      </w:pPr>
      <w:r>
        <w:rPr>
          <w:rFonts w:ascii="Calibri Light" w:hAnsi="Calibri Light" w:cs="Calibri Light"/>
        </w:rPr>
        <w:object w:dxaOrig="1440" w:dyaOrig="932" w14:anchorId="1E9CC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5pt" o:ole="">
            <v:imagedata r:id="rId28" o:title=""/>
          </v:shape>
          <o:OLEObject Type="Embed" ProgID="Word.Document.12" ShapeID="_x0000_i1025" DrawAspect="Icon" ObjectID="_1814592656" r:id="rId29">
            <o:FieldCodes>\s</o:FieldCodes>
          </o:OLEObject>
        </w:object>
      </w:r>
    </w:p>
    <w:p w14:paraId="3E4EE950" w14:textId="49C53B21" w:rsidR="00804575" w:rsidRPr="001D79CB" w:rsidRDefault="00804575" w:rsidP="00804575">
      <w:pPr>
        <w:pStyle w:val="Text"/>
      </w:pPr>
      <w:r>
        <w:t xml:space="preserve">All </w:t>
      </w:r>
      <w:r w:rsidR="00476F5D">
        <w:t>questions and</w:t>
      </w:r>
      <w:r>
        <w:t xml:space="preserve"> requests for clarification must be submitted </w:t>
      </w:r>
      <w:r w:rsidR="0053109B">
        <w:t>in writing</w:t>
      </w:r>
      <w:r>
        <w:t xml:space="preserve"> to </w:t>
      </w:r>
      <w:hyperlink r:id="rId30" w:history="1">
        <w:r w:rsidRPr="00011459">
          <w:rPr>
            <w:rStyle w:val="Hyperlink"/>
          </w:rPr>
          <w:t>procurement@gavi.org</w:t>
        </w:r>
      </w:hyperlink>
      <w:r>
        <w:t>.</w:t>
      </w:r>
      <w:r w:rsidR="002868AC">
        <w:t xml:space="preserve"> </w:t>
      </w:r>
      <w:r w:rsidR="00DE74F8">
        <w:t>Direct</w:t>
      </w:r>
      <w:r w:rsidR="002868AC">
        <w:t xml:space="preserve"> </w:t>
      </w:r>
      <w:r w:rsidR="00DE74F8">
        <w:t>c</w:t>
      </w:r>
      <w:r>
        <w:t>ommunications</w:t>
      </w:r>
      <w:r w:rsidRPr="001D79CB">
        <w:t xml:space="preserve"> </w:t>
      </w:r>
      <w:r>
        <w:t>with</w:t>
      </w:r>
      <w:r w:rsidRPr="001D79CB">
        <w:t xml:space="preserve"> Gavi personnel are </w:t>
      </w:r>
      <w:r>
        <w:t>not permitted</w:t>
      </w:r>
      <w:r w:rsidR="0061265B">
        <w:t>,</w:t>
      </w:r>
      <w:r>
        <w:t xml:space="preserve"> and</w:t>
      </w:r>
      <w:r w:rsidRPr="001D79CB">
        <w:t xml:space="preserve"> Gavi reserves the right to disqualify Proposals that do not comply with this requirement. </w:t>
      </w:r>
      <w:r w:rsidR="00E50B4C">
        <w:t xml:space="preserve">Questions should be submitted by the </w:t>
      </w:r>
      <w:r w:rsidRPr="001D79CB">
        <w:t xml:space="preserve">deadline set out in </w:t>
      </w:r>
      <w:r w:rsidR="00B1045E">
        <w:t>Part 1</w:t>
      </w:r>
      <w:r>
        <w:t xml:space="preserve"> </w:t>
      </w:r>
      <w:r w:rsidRPr="001D79CB">
        <w:t xml:space="preserve">– </w:t>
      </w:r>
      <w:r>
        <w:t>RFP Timeline and Key Dates</w:t>
      </w:r>
      <w:r w:rsidRPr="001D79CB">
        <w:t xml:space="preserve">. Gavi </w:t>
      </w:r>
      <w:r>
        <w:t xml:space="preserve">will respond </w:t>
      </w:r>
      <w:r w:rsidRPr="001D79CB">
        <w:t xml:space="preserve">to submitted questions and </w:t>
      </w:r>
      <w:r>
        <w:t>share responses</w:t>
      </w:r>
      <w:r w:rsidRPr="001D79CB">
        <w:t xml:space="preserve"> </w:t>
      </w:r>
      <w:r>
        <w:t>(anonymously) with</w:t>
      </w:r>
      <w:r w:rsidRPr="001D79CB">
        <w:t xml:space="preserve"> all Bidders </w:t>
      </w:r>
      <w:r w:rsidR="002A0226">
        <w:t xml:space="preserve">who have submitted their Intent to Participate </w:t>
      </w:r>
      <w:r>
        <w:t>to ensure transparency and fairness</w:t>
      </w:r>
      <w:r w:rsidRPr="001D79CB">
        <w:t xml:space="preserve">. </w:t>
      </w:r>
      <w:r w:rsidR="002B703E">
        <w:t xml:space="preserve">Gavi retains the </w:t>
      </w:r>
      <w:r w:rsidR="00F647C5">
        <w:t xml:space="preserve">right to </w:t>
      </w:r>
      <w:r w:rsidR="002B703E">
        <w:t xml:space="preserve">answer questions </w:t>
      </w:r>
      <w:r w:rsidR="00B64AA1">
        <w:t xml:space="preserve">received </w:t>
      </w:r>
      <w:r w:rsidR="00F647C5">
        <w:t xml:space="preserve">after </w:t>
      </w:r>
      <w:r w:rsidR="002B703E">
        <w:t xml:space="preserve">the </w:t>
      </w:r>
      <w:r w:rsidR="00F647C5">
        <w:t>deadline</w:t>
      </w:r>
      <w:r w:rsidR="00B64AA1">
        <w:t>,</w:t>
      </w:r>
      <w:r w:rsidR="004F1708">
        <w:t xml:space="preserve"> when deemed necessary and beneficial for the outcome of the RFP.  </w:t>
      </w:r>
    </w:p>
    <w:p w14:paraId="25E7F621" w14:textId="77777777" w:rsidR="00804575" w:rsidRPr="00E7583B" w:rsidRDefault="00804575" w:rsidP="00804575">
      <w:pPr>
        <w:pStyle w:val="Heading2"/>
      </w:pPr>
      <w:r w:rsidRPr="006548EA">
        <w:t>Gavi Clarifications</w:t>
      </w:r>
    </w:p>
    <w:p w14:paraId="4EDA1825" w14:textId="6D26B468" w:rsidR="00804575" w:rsidRPr="006548EA" w:rsidRDefault="00804575" w:rsidP="00804575">
      <w:pPr>
        <w:pStyle w:val="Text"/>
      </w:pPr>
      <w:r w:rsidRPr="00E7583B">
        <w:t>Gavi</w:t>
      </w:r>
      <w:r w:rsidRPr="006548EA">
        <w:t xml:space="preserve"> may, at any time, request any </w:t>
      </w:r>
      <w:r w:rsidRPr="00E7583B">
        <w:t xml:space="preserve">Bidder </w:t>
      </w:r>
      <w:r>
        <w:t>to clarify their</w:t>
      </w:r>
      <w:r w:rsidRPr="006548EA">
        <w:t xml:space="preserve"> Proposal </w:t>
      </w:r>
      <w:r>
        <w:t>or provide</w:t>
      </w:r>
      <w:r w:rsidRPr="006548EA">
        <w:t xml:space="preserve"> additional information about any aspect of </w:t>
      </w:r>
      <w:r>
        <w:t>their</w:t>
      </w:r>
      <w:r w:rsidRPr="006548EA">
        <w:t xml:space="preserve"> Proposal. </w:t>
      </w:r>
      <w:r w:rsidRPr="00E7583B">
        <w:t>Gavi</w:t>
      </w:r>
      <w:r w:rsidRPr="006548EA">
        <w:t xml:space="preserve"> is not required to request the same clarification or information from each </w:t>
      </w:r>
      <w:r w:rsidRPr="00E7583B">
        <w:t>Bidder.</w:t>
      </w:r>
      <w:r w:rsidRPr="006548EA">
        <w:t xml:space="preserve"> </w:t>
      </w:r>
    </w:p>
    <w:p w14:paraId="1FDD1A36" w14:textId="78EDFC05" w:rsidR="00804575" w:rsidRPr="00E7583B" w:rsidRDefault="00804575" w:rsidP="00804575">
      <w:pPr>
        <w:pStyle w:val="Text"/>
      </w:pPr>
      <w:r w:rsidRPr="00E7583B">
        <w:t>Bidder</w:t>
      </w:r>
      <w:r w:rsidR="00A92F67">
        <w:t>s</w:t>
      </w:r>
      <w:r w:rsidRPr="00E7583B">
        <w:t xml:space="preserve"> </w:t>
      </w:r>
      <w:r w:rsidRPr="006548EA">
        <w:t xml:space="preserve">must provide the clarification or additional information in the format requested. </w:t>
      </w:r>
      <w:r w:rsidRPr="00E7583B">
        <w:t xml:space="preserve">Bidders </w:t>
      </w:r>
      <w:r w:rsidRPr="006548EA">
        <w:t xml:space="preserve">will endeavour to respond to requests in a timely manner. </w:t>
      </w:r>
      <w:r w:rsidRPr="00E7583B">
        <w:t>Gavi</w:t>
      </w:r>
      <w:r w:rsidRPr="006548EA">
        <w:t xml:space="preserve"> may take such clarification or additional information into account in evaluating the Proposal. </w:t>
      </w:r>
    </w:p>
    <w:p w14:paraId="00434A22" w14:textId="2E7A3C54" w:rsidR="00804575" w:rsidRPr="00D31A30" w:rsidRDefault="00804575" w:rsidP="00804575">
      <w:pPr>
        <w:pStyle w:val="Text"/>
      </w:pPr>
      <w:r w:rsidRPr="006548EA">
        <w:t xml:space="preserve">Where a </w:t>
      </w:r>
      <w:r w:rsidRPr="00E7583B">
        <w:t xml:space="preserve">Bidder </w:t>
      </w:r>
      <w:r w:rsidRPr="006548EA">
        <w:t xml:space="preserve">fails to respond adequately or within a reasonable time to a request for clarification or additional information, </w:t>
      </w:r>
      <w:r w:rsidRPr="00E7583B">
        <w:t xml:space="preserve">Gavi </w:t>
      </w:r>
      <w:r w:rsidRPr="006548EA">
        <w:t xml:space="preserve">may cease evaluating the </w:t>
      </w:r>
      <w:r w:rsidRPr="00E7583B">
        <w:t>Bidder</w:t>
      </w:r>
      <w:r w:rsidRPr="006548EA">
        <w:t xml:space="preserve">’s Proposal and may </w:t>
      </w:r>
      <w:r w:rsidR="00F463D7">
        <w:t>exclude</w:t>
      </w:r>
      <w:r w:rsidR="00F463D7" w:rsidRPr="006548EA">
        <w:t xml:space="preserve"> </w:t>
      </w:r>
      <w:r w:rsidRPr="006548EA">
        <w:t>the Proposal from the RFP process</w:t>
      </w:r>
      <w:r w:rsidRPr="00E7583B">
        <w:t>.</w:t>
      </w:r>
    </w:p>
    <w:p w14:paraId="307FBCE4" w14:textId="77777777" w:rsidR="00804575" w:rsidRPr="00D31A30" w:rsidRDefault="00804575" w:rsidP="00804575">
      <w:pPr>
        <w:pStyle w:val="Heading2"/>
      </w:pPr>
      <w:bookmarkStart w:id="18" w:name="_Toc219540649"/>
      <w:r w:rsidRPr="00D31A30">
        <w:t>Acceptance of Proposals</w:t>
      </w:r>
      <w:bookmarkEnd w:id="18"/>
    </w:p>
    <w:p w14:paraId="2F7E35B2" w14:textId="2B7014D3" w:rsidR="00804575" w:rsidRDefault="00804575" w:rsidP="00804575">
      <w:pPr>
        <w:pStyle w:val="Text"/>
      </w:pPr>
      <w:r w:rsidRPr="00D31A30">
        <w:t>Proposal</w:t>
      </w:r>
      <w:r>
        <w:t>s</w:t>
      </w:r>
      <w:r w:rsidRPr="00D31A30">
        <w:t xml:space="preserve"> may be for all or part of the Requirement and may be accepted by </w:t>
      </w:r>
      <w:r>
        <w:t>Gavi</w:t>
      </w:r>
      <w:r w:rsidRPr="00D31A30">
        <w:t xml:space="preserve"> either wholly or in part.   </w:t>
      </w:r>
    </w:p>
    <w:p w14:paraId="17DEBEBD" w14:textId="68DA7527" w:rsidR="00804575" w:rsidRDefault="00804575" w:rsidP="00804575">
      <w:pPr>
        <w:pStyle w:val="Text"/>
      </w:pPr>
      <w:r>
        <w:t xml:space="preserve">Gavi </w:t>
      </w:r>
      <w:r w:rsidRPr="00D31A30">
        <w:t xml:space="preserve">is under no obligation to accept the lowest priced Proposal or any </w:t>
      </w:r>
      <w:proofErr w:type="gramStart"/>
      <w:r w:rsidRPr="00D31A30">
        <w:t>Proposal</w:t>
      </w:r>
      <w:r w:rsidR="0024212F">
        <w:t>,</w:t>
      </w:r>
      <w:r w:rsidRPr="00D31A30">
        <w:t xml:space="preserve"> and</w:t>
      </w:r>
      <w:proofErr w:type="gramEnd"/>
      <w:r w:rsidRPr="00D31A30">
        <w:t xml:space="preserve"> reserves the right to reject any Proposal </w:t>
      </w:r>
      <w:r w:rsidR="00CF3930">
        <w:t xml:space="preserve">including </w:t>
      </w:r>
      <w:r w:rsidR="00F84ECB">
        <w:t>those that are</w:t>
      </w:r>
      <w:r w:rsidR="00CF3930">
        <w:t xml:space="preserve"> </w:t>
      </w:r>
      <w:r w:rsidR="00CF3930" w:rsidRPr="00D31A30">
        <w:t>incomplete</w:t>
      </w:r>
      <w:r w:rsidRPr="00D31A30">
        <w:t xml:space="preserve">, conditional or </w:t>
      </w:r>
      <w:r w:rsidR="00234A01">
        <w:t>do not comply</w:t>
      </w:r>
      <w:r w:rsidRPr="00D31A30">
        <w:t xml:space="preserve"> with the RFP.</w:t>
      </w:r>
    </w:p>
    <w:p w14:paraId="574820AA" w14:textId="77777777" w:rsidR="00804575" w:rsidRPr="000D5E07" w:rsidRDefault="00804575" w:rsidP="00804575">
      <w:pPr>
        <w:pStyle w:val="Heading3"/>
        <w:ind w:left="993" w:hanging="709"/>
      </w:pPr>
      <w:r>
        <w:t>Late Proposals</w:t>
      </w:r>
    </w:p>
    <w:p w14:paraId="051A08F5" w14:textId="2354E9E9" w:rsidR="00804575" w:rsidRPr="00D31A30" w:rsidRDefault="00804575" w:rsidP="00804575">
      <w:pPr>
        <w:spacing w:beforeLines="23" w:before="55" w:afterLines="23" w:after="55"/>
        <w:ind w:left="284"/>
        <w:contextualSpacing/>
        <w:jc w:val="both"/>
        <w:rPr>
          <w:rFonts w:ascii="Calibri Light" w:hAnsi="Calibri Light" w:cs="Calibri Light"/>
        </w:rPr>
      </w:pPr>
      <w:r>
        <w:rPr>
          <w:rFonts w:ascii="Calibri Light" w:hAnsi="Calibri Light" w:cs="Calibri Light"/>
        </w:rPr>
        <w:t>Bidder</w:t>
      </w:r>
      <w:r w:rsidRPr="00D31A30">
        <w:rPr>
          <w:rFonts w:ascii="Calibri Light" w:hAnsi="Calibri Light" w:cs="Calibri Light"/>
        </w:rPr>
        <w:t xml:space="preserve">s are responsible for submitting their Proposals </w:t>
      </w:r>
      <w:r>
        <w:rPr>
          <w:rFonts w:ascii="Calibri Light" w:hAnsi="Calibri Light" w:cs="Calibri Light"/>
        </w:rPr>
        <w:t>on or before</w:t>
      </w:r>
      <w:r w:rsidRPr="00D31A30">
        <w:rPr>
          <w:rFonts w:ascii="Calibri Light" w:hAnsi="Calibri Light" w:cs="Calibri Light"/>
        </w:rPr>
        <w:t xml:space="preserve"> the RFP closing date and time in accordance </w:t>
      </w:r>
      <w:r>
        <w:rPr>
          <w:rFonts w:ascii="Calibri Light" w:hAnsi="Calibri Light" w:cs="Calibri Light"/>
        </w:rPr>
        <w:t xml:space="preserve">with </w:t>
      </w:r>
      <w:r w:rsidR="00D0549E">
        <w:rPr>
          <w:rFonts w:ascii="Calibri Light" w:hAnsi="Calibri Light" w:cs="Calibri Light"/>
        </w:rPr>
        <w:t>Part 1</w:t>
      </w:r>
      <w:r w:rsidR="00B165F7">
        <w:rPr>
          <w:rFonts w:ascii="Calibri Light" w:hAnsi="Calibri Light" w:cs="Calibri Light"/>
        </w:rPr>
        <w:t xml:space="preserve"> </w:t>
      </w:r>
      <w:r w:rsidR="00C25E8A">
        <w:rPr>
          <w:rFonts w:ascii="Calibri Light" w:hAnsi="Calibri Light" w:cs="Calibri Light"/>
        </w:rPr>
        <w:t xml:space="preserve">– </w:t>
      </w:r>
      <w:r w:rsidR="00C25E8A" w:rsidRPr="4717012F">
        <w:rPr>
          <w:rFonts w:ascii="Calibri Light" w:hAnsi="Calibri Light" w:cs="Calibri Light"/>
        </w:rPr>
        <w:t>RFP Timeline and Key Dates</w:t>
      </w:r>
      <w:r w:rsidRPr="00D31A30">
        <w:rPr>
          <w:rFonts w:ascii="Calibri Light" w:hAnsi="Calibri Light" w:cs="Calibri Light"/>
        </w:rPr>
        <w:t xml:space="preserve">. Any Proposal received by </w:t>
      </w:r>
      <w:r>
        <w:rPr>
          <w:rFonts w:ascii="Calibri Light" w:hAnsi="Calibri Light" w:cs="Calibri Light"/>
        </w:rPr>
        <w:t>Gavi</w:t>
      </w:r>
      <w:r w:rsidRPr="00D31A30">
        <w:rPr>
          <w:rFonts w:ascii="Calibri Light" w:hAnsi="Calibri Light" w:cs="Calibri Light"/>
        </w:rPr>
        <w:t xml:space="preserve"> later than the stipulated RFP closing date and time </w:t>
      </w:r>
      <w:r w:rsidR="00BD7B3C">
        <w:rPr>
          <w:rFonts w:ascii="Calibri Light" w:hAnsi="Calibri Light" w:cs="Calibri Light"/>
        </w:rPr>
        <w:t xml:space="preserve">will not be evaluated </w:t>
      </w:r>
      <w:r w:rsidRPr="00D31A30">
        <w:rPr>
          <w:rFonts w:ascii="Calibri Light" w:hAnsi="Calibri Light" w:cs="Calibri Light"/>
        </w:rPr>
        <w:t xml:space="preserve">by </w:t>
      </w:r>
      <w:r>
        <w:rPr>
          <w:rFonts w:ascii="Calibri Light" w:hAnsi="Calibri Light" w:cs="Calibri Light"/>
        </w:rPr>
        <w:t>Gavi</w:t>
      </w:r>
      <w:r w:rsidRPr="00D31A30">
        <w:rPr>
          <w:rFonts w:ascii="Calibri Light" w:hAnsi="Calibri Light" w:cs="Calibri Light"/>
        </w:rPr>
        <w:t>.</w:t>
      </w:r>
    </w:p>
    <w:p w14:paraId="52D64165" w14:textId="77777777" w:rsidR="00804575" w:rsidRPr="00D31A30" w:rsidRDefault="00804575" w:rsidP="00804575">
      <w:pPr>
        <w:pStyle w:val="Heading3"/>
        <w:ind w:left="993" w:hanging="709"/>
      </w:pPr>
      <w:r>
        <w:t>Withdrawal</w:t>
      </w:r>
    </w:p>
    <w:p w14:paraId="0097A7D9" w14:textId="0B9E5927" w:rsidR="00804575" w:rsidRPr="00D31A30" w:rsidRDefault="00804575" w:rsidP="00804575">
      <w:pPr>
        <w:spacing w:beforeLines="23" w:before="55" w:afterLines="23" w:after="55"/>
        <w:ind w:left="993" w:hanging="709"/>
        <w:contextualSpacing/>
        <w:jc w:val="both"/>
        <w:rPr>
          <w:rFonts w:ascii="Calibri Light" w:hAnsi="Calibri Light" w:cs="Calibri Light"/>
        </w:rPr>
      </w:pPr>
      <w:r w:rsidRPr="00D31A30">
        <w:rPr>
          <w:rFonts w:ascii="Calibri Light" w:hAnsi="Calibri Light" w:cs="Calibri Light"/>
        </w:rPr>
        <w:t xml:space="preserve">Proposals may be withdrawn at any time prior to the RFP closing date and time by written notice to </w:t>
      </w:r>
      <w:r>
        <w:rPr>
          <w:rFonts w:ascii="Calibri Light" w:hAnsi="Calibri Light" w:cs="Calibri Light"/>
        </w:rPr>
        <w:t>Gavi</w:t>
      </w:r>
      <w:r w:rsidRPr="00D31A30">
        <w:rPr>
          <w:rFonts w:ascii="Calibri Light" w:hAnsi="Calibri Light" w:cs="Calibri Light"/>
        </w:rPr>
        <w:t>.</w:t>
      </w:r>
    </w:p>
    <w:p w14:paraId="550ECF60" w14:textId="77777777" w:rsidR="00804575" w:rsidRPr="00D31A30" w:rsidRDefault="00804575" w:rsidP="00804575">
      <w:pPr>
        <w:pStyle w:val="Heading3"/>
        <w:ind w:left="993" w:hanging="709"/>
      </w:pPr>
      <w:bookmarkStart w:id="19" w:name="_Toc219540650"/>
      <w:r>
        <w:lastRenderedPageBreak/>
        <w:t>Alternative Proposals</w:t>
      </w:r>
      <w:bookmarkEnd w:id="19"/>
    </w:p>
    <w:p w14:paraId="343681C6" w14:textId="54CEE7E9" w:rsidR="00804575" w:rsidRPr="00D31A30" w:rsidRDefault="00804575" w:rsidP="00A979F3">
      <w:pPr>
        <w:spacing w:beforeLines="23" w:before="55" w:afterLines="23" w:after="55"/>
        <w:contextualSpacing/>
        <w:jc w:val="both"/>
        <w:rPr>
          <w:rFonts w:ascii="Calibri Light" w:hAnsi="Calibri Light" w:cs="Calibri Light"/>
        </w:rPr>
      </w:pPr>
      <w:r>
        <w:rPr>
          <w:rFonts w:ascii="Calibri Light" w:hAnsi="Calibri Light" w:cs="Calibri Light"/>
        </w:rPr>
        <w:t>Bidder</w:t>
      </w:r>
      <w:r w:rsidRPr="00D31A30">
        <w:rPr>
          <w:rFonts w:ascii="Calibri Light" w:hAnsi="Calibri Light" w:cs="Calibri Light"/>
        </w:rPr>
        <w:t xml:space="preserve">s may submit alternative Proposals it they feel it may offer </w:t>
      </w:r>
      <w:r>
        <w:rPr>
          <w:rFonts w:ascii="Calibri Light" w:hAnsi="Calibri Light" w:cs="Calibri Light"/>
        </w:rPr>
        <w:t>Gavi</w:t>
      </w:r>
      <w:r w:rsidRPr="00D31A30">
        <w:rPr>
          <w:rFonts w:ascii="Calibri Light" w:hAnsi="Calibri Light" w:cs="Calibri Light"/>
        </w:rPr>
        <w:t xml:space="preserve"> additional benefits whil</w:t>
      </w:r>
      <w:r w:rsidR="000223F4">
        <w:rPr>
          <w:rFonts w:ascii="Calibri Light" w:hAnsi="Calibri Light" w:cs="Calibri Light"/>
        </w:rPr>
        <w:t>e</w:t>
      </w:r>
      <w:r w:rsidRPr="00D31A30">
        <w:rPr>
          <w:rFonts w:ascii="Calibri Light" w:hAnsi="Calibri Light" w:cs="Calibri Light"/>
        </w:rPr>
        <w:t xml:space="preserve"> still complying with the </w:t>
      </w:r>
      <w:r w:rsidR="00BD7B3C" w:rsidRPr="00D31A30">
        <w:rPr>
          <w:rFonts w:ascii="Calibri Light" w:hAnsi="Calibri Light" w:cs="Calibri Light"/>
        </w:rPr>
        <w:t>R</w:t>
      </w:r>
      <w:r w:rsidR="00BD7B3C">
        <w:rPr>
          <w:rFonts w:ascii="Calibri Light" w:hAnsi="Calibri Light" w:cs="Calibri Light"/>
        </w:rPr>
        <w:t>FP requirements</w:t>
      </w:r>
      <w:r w:rsidRPr="00D31A30">
        <w:rPr>
          <w:rFonts w:ascii="Calibri Light" w:hAnsi="Calibri Light" w:cs="Calibri Light"/>
        </w:rPr>
        <w:t xml:space="preserve">. </w:t>
      </w:r>
      <w:r>
        <w:rPr>
          <w:rFonts w:ascii="Calibri Light" w:hAnsi="Calibri Light" w:cs="Calibri Light"/>
        </w:rPr>
        <w:t xml:space="preserve">Gavi </w:t>
      </w:r>
      <w:r w:rsidRPr="00D31A30">
        <w:rPr>
          <w:rFonts w:ascii="Calibri Light" w:hAnsi="Calibri Light" w:cs="Calibri Light"/>
        </w:rPr>
        <w:t>reserves the right to accept or reject any proposed alternative either wholly or in part.</w:t>
      </w:r>
    </w:p>
    <w:p w14:paraId="2A1D5D73" w14:textId="77777777" w:rsidR="00804575" w:rsidRPr="00D31A30" w:rsidRDefault="00804575" w:rsidP="00804575">
      <w:pPr>
        <w:pStyle w:val="Heading3"/>
        <w:ind w:left="993" w:hanging="709"/>
      </w:pPr>
      <w:bookmarkStart w:id="20" w:name="_Toc219540651"/>
      <w:r>
        <w:t>Validity of Proposals</w:t>
      </w:r>
      <w:bookmarkEnd w:id="20"/>
    </w:p>
    <w:p w14:paraId="4396DA6C" w14:textId="6614795A" w:rsidR="00804575" w:rsidRDefault="00804575" w:rsidP="00A979F3">
      <w:pPr>
        <w:spacing w:beforeLines="23" w:before="55" w:afterLines="23" w:after="55"/>
        <w:contextualSpacing/>
        <w:jc w:val="both"/>
        <w:rPr>
          <w:rFonts w:ascii="Calibri Light" w:hAnsi="Calibri Light" w:cs="Calibri Light"/>
        </w:rPr>
      </w:pPr>
      <w:r w:rsidRPr="00D31A30">
        <w:rPr>
          <w:rFonts w:ascii="Calibri Light" w:hAnsi="Calibri Light" w:cs="Calibri Light"/>
        </w:rPr>
        <w:t xml:space="preserve">Proposals submitted in response to this RFP are to remain valid for a period of </w:t>
      </w:r>
      <w:r>
        <w:rPr>
          <w:rFonts w:ascii="Calibri Light" w:hAnsi="Calibri Light" w:cs="Calibri Light"/>
        </w:rPr>
        <w:t>no less than</w:t>
      </w:r>
      <w:r w:rsidR="003C0905">
        <w:rPr>
          <w:rFonts w:ascii="Calibri Light" w:hAnsi="Calibri Light" w:cs="Calibri Light"/>
        </w:rPr>
        <w:t xml:space="preserve"> ninety</w:t>
      </w:r>
      <w:r>
        <w:rPr>
          <w:rFonts w:ascii="Calibri Light" w:hAnsi="Calibri Light" w:cs="Calibri Light"/>
        </w:rPr>
        <w:t xml:space="preserve"> </w:t>
      </w:r>
      <w:r w:rsidR="003C0905">
        <w:rPr>
          <w:rFonts w:ascii="Calibri Light" w:hAnsi="Calibri Light" w:cs="Calibri Light"/>
        </w:rPr>
        <w:t>(</w:t>
      </w:r>
      <w:r>
        <w:rPr>
          <w:rFonts w:ascii="Calibri Light" w:hAnsi="Calibri Light" w:cs="Calibri Light"/>
        </w:rPr>
        <w:t>90</w:t>
      </w:r>
      <w:r w:rsidR="003C0905">
        <w:rPr>
          <w:rFonts w:ascii="Calibri Light" w:hAnsi="Calibri Light" w:cs="Calibri Light"/>
        </w:rPr>
        <w:t>)</w:t>
      </w:r>
      <w:r>
        <w:rPr>
          <w:rFonts w:ascii="Calibri Light" w:hAnsi="Calibri Light" w:cs="Calibri Light"/>
        </w:rPr>
        <w:t xml:space="preserve"> days</w:t>
      </w:r>
      <w:r w:rsidRPr="00D31A30">
        <w:rPr>
          <w:rFonts w:ascii="Calibri Light" w:hAnsi="Calibri Light" w:cs="Calibri Light"/>
        </w:rPr>
        <w:t xml:space="preserve"> from the RFP closing date.</w:t>
      </w:r>
    </w:p>
    <w:p w14:paraId="0D462C51" w14:textId="79218BC6" w:rsidR="00804575" w:rsidRPr="00D31A30" w:rsidRDefault="005C55D2" w:rsidP="00804575">
      <w:pPr>
        <w:pStyle w:val="Heading2"/>
      </w:pPr>
      <w:r>
        <w:t xml:space="preserve">No representation or </w:t>
      </w:r>
      <w:r w:rsidR="009421DC">
        <w:t>Warrantee</w:t>
      </w:r>
    </w:p>
    <w:p w14:paraId="581ED30D" w14:textId="44E5DED2" w:rsidR="00804575" w:rsidRPr="00D31A30" w:rsidRDefault="00804575" w:rsidP="00804575">
      <w:pPr>
        <w:spacing w:beforeLines="23" w:before="55" w:afterLines="23" w:after="55"/>
        <w:contextualSpacing/>
        <w:jc w:val="both"/>
        <w:rPr>
          <w:rFonts w:ascii="Calibri Light" w:hAnsi="Calibri Light" w:cs="Calibri Light"/>
        </w:rPr>
      </w:pPr>
      <w:r>
        <w:rPr>
          <w:rFonts w:ascii="Calibri Light" w:hAnsi="Calibri Light" w:cs="Calibri Light"/>
        </w:rPr>
        <w:t>Gavi</w:t>
      </w:r>
      <w:r w:rsidRPr="00D31A30">
        <w:rPr>
          <w:rFonts w:ascii="Calibri Light" w:hAnsi="Calibri Light" w:cs="Calibri Light"/>
        </w:rPr>
        <w:t xml:space="preserve"> </w:t>
      </w:r>
      <w:r w:rsidR="005C55D2">
        <w:rPr>
          <w:rFonts w:ascii="Calibri Light" w:hAnsi="Calibri Light" w:cs="Calibri Light"/>
        </w:rPr>
        <w:t>shall take</w:t>
      </w:r>
      <w:r w:rsidRPr="00D31A30">
        <w:rPr>
          <w:rFonts w:ascii="Calibri Light" w:hAnsi="Calibri Light" w:cs="Calibri Light"/>
        </w:rPr>
        <w:t xml:space="preserve"> all reasonable care to ensure that the RFP is accurate, however </w:t>
      </w:r>
      <w:r>
        <w:rPr>
          <w:rFonts w:ascii="Calibri Light" w:hAnsi="Calibri Light" w:cs="Calibri Light"/>
        </w:rPr>
        <w:t>Gavi</w:t>
      </w:r>
      <w:r w:rsidRPr="00D31A30">
        <w:rPr>
          <w:rFonts w:ascii="Calibri Light" w:hAnsi="Calibri Light" w:cs="Calibri Light"/>
        </w:rPr>
        <w:t xml:space="preserve"> gives no representation or warranty as to the accuracy or sufficiency of the contained information and that all </w:t>
      </w:r>
      <w:r>
        <w:rPr>
          <w:rFonts w:ascii="Calibri Light" w:hAnsi="Calibri Light" w:cs="Calibri Light"/>
        </w:rPr>
        <w:t>Bidder</w:t>
      </w:r>
      <w:r w:rsidRPr="00D31A30">
        <w:rPr>
          <w:rFonts w:ascii="Calibri Light" w:hAnsi="Calibri Light" w:cs="Calibri Light"/>
        </w:rPr>
        <w:t>s will receive the same information.</w:t>
      </w:r>
      <w:r w:rsidR="00171839">
        <w:rPr>
          <w:rFonts w:ascii="Calibri Light" w:hAnsi="Calibri Light" w:cs="Calibri Light"/>
        </w:rPr>
        <w:t xml:space="preserve"> </w:t>
      </w:r>
      <w:r>
        <w:rPr>
          <w:rFonts w:ascii="Calibri Light" w:hAnsi="Calibri Light" w:cs="Calibri Light"/>
        </w:rPr>
        <w:t>Bidder</w:t>
      </w:r>
      <w:r w:rsidRPr="00D31A30">
        <w:rPr>
          <w:rFonts w:ascii="Calibri Light" w:hAnsi="Calibri Light" w:cs="Calibri Light"/>
        </w:rPr>
        <w:t xml:space="preserve">s are required to </w:t>
      </w:r>
      <w:r w:rsidR="00A45ECF">
        <w:rPr>
          <w:rFonts w:ascii="Calibri Light" w:hAnsi="Calibri Light" w:cs="Calibri Light"/>
        </w:rPr>
        <w:t>read and</w:t>
      </w:r>
      <w:r w:rsidRPr="00D31A30">
        <w:rPr>
          <w:rFonts w:ascii="Calibri Light" w:hAnsi="Calibri Light" w:cs="Calibri Light"/>
        </w:rPr>
        <w:t xml:space="preserve"> fully</w:t>
      </w:r>
      <w:r w:rsidR="00A45ECF">
        <w:rPr>
          <w:rFonts w:ascii="Calibri Light" w:hAnsi="Calibri Light" w:cs="Calibri Light"/>
        </w:rPr>
        <w:t xml:space="preserve"> understand</w:t>
      </w:r>
      <w:r w:rsidRPr="00D31A30">
        <w:rPr>
          <w:rFonts w:ascii="Calibri Light" w:hAnsi="Calibri Light" w:cs="Calibri Light"/>
        </w:rPr>
        <w:t xml:space="preserve"> all conditions, risks and other circumstances relating to the proposed contract prior to submitting a Proposal.  </w:t>
      </w:r>
    </w:p>
    <w:p w14:paraId="31937955" w14:textId="77777777" w:rsidR="00804575" w:rsidRPr="00D31A30" w:rsidRDefault="00804575" w:rsidP="00804575">
      <w:pPr>
        <w:pStyle w:val="Heading2"/>
      </w:pPr>
      <w:r w:rsidRPr="00D31A30">
        <w:t xml:space="preserve">Costs of </w:t>
      </w:r>
      <w:r>
        <w:t>P</w:t>
      </w:r>
      <w:r w:rsidRPr="00D31A30">
        <w:t>reparing Proposals</w:t>
      </w:r>
    </w:p>
    <w:p w14:paraId="01A28308" w14:textId="36363F1D" w:rsidR="00804575" w:rsidRPr="00CD3FA1" w:rsidRDefault="00804575" w:rsidP="00804575">
      <w:pPr>
        <w:spacing w:beforeLines="23" w:before="55" w:afterLines="23" w:after="55"/>
        <w:contextualSpacing/>
        <w:jc w:val="both"/>
      </w:pPr>
      <w:r w:rsidRPr="00F45B7D">
        <w:rPr>
          <w:rFonts w:ascii="Calibri Light" w:hAnsi="Calibri Light" w:cs="Calibri Light"/>
          <w:color w:val="000000"/>
        </w:rPr>
        <w:t xml:space="preserve">The issuance of this RFP in no way commits Gavi to make an award </w:t>
      </w:r>
      <w:r w:rsidRPr="001D18A3">
        <w:rPr>
          <w:rFonts w:ascii="Calibri Light" w:hAnsi="Calibri Light" w:cs="Calibri Light"/>
          <w:szCs w:val="20"/>
          <w:lang w:val="en-AU"/>
        </w:rPr>
        <w:t xml:space="preserve">nor commits Gavi to pay any costs or expenses incurred in the preparation or submission of </w:t>
      </w:r>
      <w:r>
        <w:rPr>
          <w:rFonts w:ascii="Calibri Light" w:hAnsi="Calibri Light" w:cs="Calibri Light"/>
          <w:szCs w:val="20"/>
          <w:lang w:val="en-AU"/>
        </w:rPr>
        <w:t>P</w:t>
      </w:r>
      <w:r w:rsidRPr="001D18A3">
        <w:rPr>
          <w:rFonts w:ascii="Calibri Light" w:hAnsi="Calibri Light" w:cs="Calibri Light"/>
          <w:szCs w:val="20"/>
          <w:lang w:val="en-AU"/>
        </w:rPr>
        <w:t xml:space="preserve">roposals or quotations. </w:t>
      </w:r>
      <w:r>
        <w:rPr>
          <w:rFonts w:ascii="Calibri Light" w:hAnsi="Calibri Light" w:cs="Calibri Light"/>
          <w:szCs w:val="20"/>
          <w:lang w:val="en-AU"/>
        </w:rPr>
        <w:t>Bidders</w:t>
      </w:r>
      <w:r w:rsidRPr="001D18A3">
        <w:rPr>
          <w:rFonts w:ascii="Calibri Light" w:hAnsi="Calibri Light" w:cs="Calibri Light"/>
          <w:szCs w:val="20"/>
          <w:lang w:val="en-AU"/>
        </w:rPr>
        <w:t xml:space="preserve"> are solely responsible for their own expenses, if any, in preparing and submitting </w:t>
      </w:r>
      <w:r>
        <w:rPr>
          <w:rFonts w:ascii="Calibri Light" w:hAnsi="Calibri Light" w:cs="Calibri Light"/>
          <w:szCs w:val="20"/>
          <w:lang w:val="en-AU"/>
        </w:rPr>
        <w:t>a Proposal</w:t>
      </w:r>
      <w:r w:rsidRPr="001D18A3">
        <w:rPr>
          <w:rFonts w:ascii="Calibri Light" w:hAnsi="Calibri Light" w:cs="Calibri Light"/>
          <w:szCs w:val="20"/>
          <w:lang w:val="en-AU"/>
        </w:rPr>
        <w:t xml:space="preserve"> to this tender</w:t>
      </w:r>
    </w:p>
    <w:p w14:paraId="52897284" w14:textId="77777777" w:rsidR="00804575" w:rsidRPr="00D31A30" w:rsidRDefault="00804575" w:rsidP="00804575">
      <w:pPr>
        <w:pStyle w:val="Heading2"/>
      </w:pPr>
      <w:r w:rsidRPr="00D31A30">
        <w:t>Confidentiality</w:t>
      </w:r>
    </w:p>
    <w:p w14:paraId="7DFB1D06" w14:textId="018784D1" w:rsidR="00804575" w:rsidRDefault="00804575" w:rsidP="00123439">
      <w:pPr>
        <w:pStyle w:val="Text"/>
      </w:pPr>
      <w:r>
        <w:t>Bidder</w:t>
      </w:r>
      <w:r w:rsidRPr="003B332D">
        <w:t xml:space="preserve">s must not, without </w:t>
      </w:r>
      <w:r>
        <w:t>Gavi</w:t>
      </w:r>
      <w:r w:rsidRPr="003B332D">
        <w:t xml:space="preserve"> prior written consent, disclose to any third party any of the contents of the RFP documents. </w:t>
      </w:r>
      <w:r>
        <w:t>Bidder</w:t>
      </w:r>
      <w:r w:rsidRPr="003B332D">
        <w:t>s must ensure that their employees, consultants and agents also are bound and comply with this condition of confidentiality.</w:t>
      </w:r>
      <w:r w:rsidR="00DF4F26">
        <w:t xml:space="preserve"> </w:t>
      </w:r>
    </w:p>
    <w:p w14:paraId="25956A24" w14:textId="41A1EA7E" w:rsidR="00804575" w:rsidRDefault="00804575" w:rsidP="00123439">
      <w:pPr>
        <w:pStyle w:val="Text"/>
        <w:rPr>
          <w:color w:val="000000"/>
        </w:rPr>
      </w:pPr>
      <w:r w:rsidRPr="007C1F63">
        <w:rPr>
          <w:color w:val="000000"/>
        </w:rPr>
        <w:t xml:space="preserve">This entire RFP and all related discussions, meetings, exchanges of information and subsequent negotiations that may occur are </w:t>
      </w:r>
      <w:proofErr w:type="gramStart"/>
      <w:r w:rsidRPr="007C1F63">
        <w:rPr>
          <w:color w:val="000000"/>
        </w:rPr>
        <w:t>confidential</w:t>
      </w:r>
      <w:r w:rsidR="006E4099">
        <w:rPr>
          <w:color w:val="000000"/>
        </w:rPr>
        <w:t>,</w:t>
      </w:r>
      <w:r w:rsidRPr="007C1F63">
        <w:rPr>
          <w:color w:val="000000"/>
        </w:rPr>
        <w:t xml:space="preserve"> and</w:t>
      </w:r>
      <w:proofErr w:type="gramEnd"/>
      <w:r w:rsidRPr="007C1F63">
        <w:rPr>
          <w:color w:val="000000"/>
        </w:rPr>
        <w:t xml:space="preserve"> are subject to the confidentiality terms and conditions of the Intent to Participate</w:t>
      </w:r>
      <w:r w:rsidR="002C56D1">
        <w:rPr>
          <w:color w:val="000000"/>
        </w:rPr>
        <w:t>.</w:t>
      </w:r>
      <w:r w:rsidRPr="007C1F63">
        <w:rPr>
          <w:color w:val="000000"/>
        </w:rPr>
        <w:t xml:space="preserve"> </w:t>
      </w:r>
    </w:p>
    <w:p w14:paraId="70159D66" w14:textId="65EFC78F" w:rsidR="00804575" w:rsidRDefault="00804575" w:rsidP="00804575">
      <w:pPr>
        <w:pStyle w:val="Text"/>
        <w:spacing w:before="60" w:after="60"/>
      </w:pPr>
      <w:r>
        <w:t>Gavi</w:t>
      </w:r>
      <w:r w:rsidRPr="006548EA">
        <w:t xml:space="preserve"> and </w:t>
      </w:r>
      <w:r>
        <w:t xml:space="preserve">Bidder </w:t>
      </w:r>
      <w:r w:rsidRPr="006548EA">
        <w:t xml:space="preserve">will each take reasonable steps to protect </w:t>
      </w:r>
      <w:r w:rsidR="00981D09">
        <w:t>c</w:t>
      </w:r>
      <w:r w:rsidRPr="006548EA">
        <w:t xml:space="preserve">onfidential </w:t>
      </w:r>
      <w:r w:rsidR="00981D09">
        <w:t>i</w:t>
      </w:r>
      <w:r w:rsidRPr="006548EA">
        <w:t xml:space="preserve">nformation </w:t>
      </w:r>
      <w:r>
        <w:t xml:space="preserve">and </w:t>
      </w:r>
      <w:r w:rsidRPr="006548EA">
        <w:t xml:space="preserve">without limiting any confidentiality undertaking agreed between them, will not disclose </w:t>
      </w:r>
      <w:r w:rsidR="00981D09">
        <w:t>c</w:t>
      </w:r>
      <w:r w:rsidRPr="006548EA">
        <w:t xml:space="preserve">onfidential </w:t>
      </w:r>
      <w:r w:rsidR="00981D09">
        <w:t>i</w:t>
      </w:r>
      <w:r w:rsidRPr="006548EA">
        <w:t xml:space="preserve">nformation to a third party without the other’s prior written consent. </w:t>
      </w:r>
      <w:r>
        <w:t>Gavi</w:t>
      </w:r>
      <w:r w:rsidRPr="006548EA">
        <w:t xml:space="preserve"> and </w:t>
      </w:r>
      <w:r>
        <w:t xml:space="preserve">Bidder </w:t>
      </w:r>
      <w:r w:rsidRPr="006548EA">
        <w:t xml:space="preserve">may each disclose </w:t>
      </w:r>
      <w:r w:rsidR="00981D09">
        <w:t>c</w:t>
      </w:r>
      <w:r w:rsidRPr="006548EA">
        <w:t xml:space="preserve">onfidential </w:t>
      </w:r>
      <w:r w:rsidR="00981D09">
        <w:t>i</w:t>
      </w:r>
      <w:r w:rsidRPr="006548EA">
        <w:t xml:space="preserve">nformation to any person who is directly involved in the RFP process on its behalf, such as officers, employees, consultants, contractors, professional advisors, evaluation panel members, partners, principals or directors, but only for the purpose of participating in the RFP. </w:t>
      </w:r>
      <w:r w:rsidR="00C758C3" w:rsidRPr="00C758C3">
        <w:t xml:space="preserve">Gavi may </w:t>
      </w:r>
      <w:r w:rsidR="006D4C75">
        <w:t xml:space="preserve">also </w:t>
      </w:r>
      <w:r w:rsidR="00C758C3" w:rsidRPr="00C758C3">
        <w:t xml:space="preserve">share </w:t>
      </w:r>
      <w:r w:rsidR="006D4C75">
        <w:t>Bidder</w:t>
      </w:r>
      <w:r w:rsidR="00C758C3" w:rsidRPr="00C758C3">
        <w:t xml:space="preserve"> information provided in connection with this RFP with The Global Fund, </w:t>
      </w:r>
      <w:r w:rsidR="00710074">
        <w:t xml:space="preserve">and </w:t>
      </w:r>
      <w:r w:rsidR="004964FC">
        <w:t xml:space="preserve">relevant </w:t>
      </w:r>
      <w:r w:rsidR="00C758C3" w:rsidRPr="00C758C3">
        <w:t>partner and government agencies.</w:t>
      </w:r>
    </w:p>
    <w:p w14:paraId="6FB61813" w14:textId="77777777" w:rsidR="00804575" w:rsidRDefault="00804575" w:rsidP="00804575">
      <w:pPr>
        <w:pStyle w:val="Heading2"/>
      </w:pPr>
      <w:r>
        <w:t xml:space="preserve">Ownership of documents </w:t>
      </w:r>
    </w:p>
    <w:p w14:paraId="588E40FC" w14:textId="16CD24A1" w:rsidR="00804575" w:rsidRDefault="00804575" w:rsidP="00804575">
      <w:pPr>
        <w:pStyle w:val="Text"/>
        <w:spacing w:before="60" w:after="60"/>
      </w:pPr>
      <w:r w:rsidRPr="000C3D82">
        <w:t xml:space="preserve">Ownership of </w:t>
      </w:r>
      <w:r w:rsidR="0098226D">
        <w:t>contents within the successful</w:t>
      </w:r>
      <w:r w:rsidRPr="000C3D82">
        <w:t xml:space="preserve"> Proposal remain the property of </w:t>
      </w:r>
      <w:r>
        <w:t>Gavi</w:t>
      </w:r>
      <w:r w:rsidRPr="000C3D82">
        <w:t xml:space="preserve"> or its licensors. However, the </w:t>
      </w:r>
      <w:r w:rsidR="00BB523F">
        <w:t>selected b</w:t>
      </w:r>
      <w:r>
        <w:t>idder</w:t>
      </w:r>
      <w:r w:rsidRPr="000C3D82">
        <w:t xml:space="preserve"> grants to </w:t>
      </w:r>
      <w:r>
        <w:t>Gavi</w:t>
      </w:r>
      <w:r w:rsidRPr="000C3D82">
        <w:t xml:space="preserve"> a non-exclusive, non-transferable, perpetual licence to retain, use, copy and disclose information contained in the Proposal for any purpose related to the RFP process</w:t>
      </w:r>
      <w:r>
        <w:t>.</w:t>
      </w:r>
    </w:p>
    <w:p w14:paraId="645FE5DA" w14:textId="3AC79E7A" w:rsidR="00804575" w:rsidRDefault="00804575" w:rsidP="00804575">
      <w:pPr>
        <w:pStyle w:val="Heading2"/>
      </w:pPr>
      <w:r>
        <w:t>Third</w:t>
      </w:r>
      <w:r w:rsidR="00CD1DEE">
        <w:t>-</w:t>
      </w:r>
      <w:r>
        <w:t xml:space="preserve">party information </w:t>
      </w:r>
    </w:p>
    <w:p w14:paraId="4E01C206" w14:textId="17178CE2" w:rsidR="00804575" w:rsidRPr="000C3D82" w:rsidRDefault="00804575" w:rsidP="00804575">
      <w:pPr>
        <w:spacing w:beforeLines="23" w:before="55" w:afterLines="23" w:after="55"/>
        <w:contextualSpacing/>
        <w:jc w:val="both"/>
        <w:rPr>
          <w:rFonts w:ascii="Calibri Light" w:hAnsi="Calibri Light" w:cs="Calibri Light"/>
        </w:rPr>
      </w:pPr>
      <w:r w:rsidRPr="000C3D82">
        <w:rPr>
          <w:rFonts w:ascii="Calibri Light" w:hAnsi="Calibri Light" w:cs="Calibri Light"/>
        </w:rPr>
        <w:t>Each Bidder authorises</w:t>
      </w:r>
      <w:r w:rsidR="00F2289F">
        <w:rPr>
          <w:rFonts w:ascii="Calibri Light" w:hAnsi="Calibri Light" w:cs="Calibri Light"/>
        </w:rPr>
        <w:t xml:space="preserve"> </w:t>
      </w:r>
      <w:r w:rsidRPr="000C3D82">
        <w:rPr>
          <w:rFonts w:ascii="Calibri Light" w:hAnsi="Calibri Light" w:cs="Calibri Light"/>
        </w:rPr>
        <w:t>Gavi to collect additional information, except commercially sensitive pricing information, from any relevant third party (such as a referee or a previous or existing client) and to use that information as part of its evaluation of the Bidder’s Proposal.</w:t>
      </w:r>
      <w:r w:rsidR="00171839">
        <w:rPr>
          <w:rFonts w:ascii="Calibri Light" w:hAnsi="Calibri Light" w:cs="Calibri Light"/>
        </w:rPr>
        <w:t xml:space="preserve"> </w:t>
      </w:r>
      <w:r w:rsidRPr="000C3D82">
        <w:rPr>
          <w:rFonts w:ascii="Calibri Light" w:hAnsi="Calibri Light" w:cs="Calibri Light"/>
        </w:rPr>
        <w:t xml:space="preserve">Each Bidder is to ensure that all referees listed in support of its Proposal agree to provide a reference. To facilitate discussions between Gavi and third parties each Bidder waives any confidentiality obligations that would otherwise apply to information held by a third party, </w:t>
      </w:r>
      <w:proofErr w:type="gramStart"/>
      <w:r w:rsidRPr="000C3D82">
        <w:rPr>
          <w:rFonts w:ascii="Calibri Light" w:hAnsi="Calibri Light" w:cs="Calibri Light"/>
        </w:rPr>
        <w:t>with the exception of</w:t>
      </w:r>
      <w:proofErr w:type="gramEnd"/>
      <w:r w:rsidRPr="000C3D82">
        <w:rPr>
          <w:rFonts w:ascii="Calibri Light" w:hAnsi="Calibri Light" w:cs="Calibri Light"/>
        </w:rPr>
        <w:t xml:space="preserve"> commercially sensitive pricing information.</w:t>
      </w:r>
    </w:p>
    <w:p w14:paraId="347D3440" w14:textId="77777777" w:rsidR="00804575" w:rsidRDefault="00804575" w:rsidP="00804575">
      <w:pPr>
        <w:pStyle w:val="Heading2"/>
      </w:pPr>
      <w:r>
        <w:lastRenderedPageBreak/>
        <w:t xml:space="preserve">Ethics </w:t>
      </w:r>
    </w:p>
    <w:p w14:paraId="424A4D72" w14:textId="77777777" w:rsidR="00804575" w:rsidRPr="000C3D82" w:rsidRDefault="00804575" w:rsidP="00804575">
      <w:pPr>
        <w:spacing w:after="80"/>
        <w:rPr>
          <w:rFonts w:ascii="Calibri Light" w:hAnsi="Calibri Light" w:cs="Calibri Light"/>
        </w:rPr>
      </w:pPr>
      <w:r>
        <w:rPr>
          <w:rFonts w:ascii="Calibri Light" w:hAnsi="Calibri Light" w:cs="Calibri Light"/>
        </w:rPr>
        <w:t>Bidders</w:t>
      </w:r>
      <w:r w:rsidRPr="000C3D82">
        <w:rPr>
          <w:rFonts w:ascii="Calibri Light" w:hAnsi="Calibri Light" w:cs="Calibri Light"/>
        </w:rPr>
        <w:t xml:space="preserve"> must not attempt to influence or provide any form of personal inducement, reward or benefit to any representative of </w:t>
      </w:r>
      <w:r>
        <w:rPr>
          <w:rFonts w:ascii="Calibri Light" w:hAnsi="Calibri Light" w:cs="Calibri Light"/>
        </w:rPr>
        <w:t>Gavi</w:t>
      </w:r>
      <w:r w:rsidRPr="000C3D82">
        <w:rPr>
          <w:rFonts w:ascii="Calibri Light" w:hAnsi="Calibri Light" w:cs="Calibri Light"/>
        </w:rPr>
        <w:t xml:space="preserve"> in relation to the RFP. </w:t>
      </w:r>
      <w:r>
        <w:rPr>
          <w:rFonts w:ascii="Calibri Light" w:hAnsi="Calibri Light" w:cs="Calibri Light"/>
        </w:rPr>
        <w:t>Gavi</w:t>
      </w:r>
      <w:r w:rsidRPr="000C3D82">
        <w:rPr>
          <w:rFonts w:ascii="Calibri Light" w:hAnsi="Calibri Light" w:cs="Calibri Light"/>
        </w:rPr>
        <w:t xml:space="preserve"> reserves the right to require additional declarations, or other evidence from a </w:t>
      </w:r>
      <w:r>
        <w:rPr>
          <w:rFonts w:ascii="Calibri Light" w:hAnsi="Calibri Light" w:cs="Calibri Light"/>
        </w:rPr>
        <w:t>Bidder</w:t>
      </w:r>
      <w:r w:rsidRPr="000C3D82">
        <w:rPr>
          <w:rFonts w:ascii="Calibri Light" w:hAnsi="Calibri Light" w:cs="Calibri Light"/>
        </w:rPr>
        <w:t xml:space="preserve">, or any other person, throughout the RFP process to ensure probity of the RFP process. </w:t>
      </w:r>
    </w:p>
    <w:p w14:paraId="3789F238" w14:textId="77777777" w:rsidR="00804575" w:rsidRPr="007162A7" w:rsidRDefault="00804575" w:rsidP="00804575">
      <w:pPr>
        <w:pStyle w:val="Heading2"/>
      </w:pPr>
      <w:r w:rsidRPr="007162A7">
        <w:t xml:space="preserve">Anti-collusion and bid rigging </w:t>
      </w:r>
    </w:p>
    <w:p w14:paraId="421E2616" w14:textId="550D8288" w:rsidR="00804575" w:rsidRDefault="00804575" w:rsidP="00804575">
      <w:pPr>
        <w:spacing w:after="80"/>
        <w:rPr>
          <w:rFonts w:ascii="Calibri Light" w:hAnsi="Calibri Light" w:cs="Calibri Light"/>
        </w:rPr>
      </w:pPr>
      <w:r w:rsidRPr="000C3D82">
        <w:rPr>
          <w:rFonts w:ascii="Calibri Light" w:hAnsi="Calibri Light" w:cs="Calibri Light"/>
        </w:rPr>
        <w:t>Bidders must not engage in collusive, deceptive or improper conduct in the preparation of their Proposals or other submissions or in any discussions or negotiations with Gavi. Such behaviour will result in the Bidder being disqualified from participating further in the RFP process. In submitting a Proposal</w:t>
      </w:r>
      <w:r>
        <w:rPr>
          <w:rFonts w:ascii="Calibri Light" w:hAnsi="Calibri Light" w:cs="Calibri Light"/>
        </w:rPr>
        <w:t>,</w:t>
      </w:r>
      <w:r w:rsidRPr="000C3D82">
        <w:rPr>
          <w:rFonts w:ascii="Calibri Light" w:hAnsi="Calibri Light" w:cs="Calibri Light"/>
        </w:rPr>
        <w:t xml:space="preserve"> the Bidder warrants that its Proposal has not been prepared in collusion with a </w:t>
      </w:r>
      <w:r>
        <w:rPr>
          <w:rFonts w:ascii="Calibri Light" w:hAnsi="Calibri Light" w:cs="Calibri Light"/>
        </w:rPr>
        <w:t>c</w:t>
      </w:r>
      <w:r w:rsidRPr="000C3D82">
        <w:rPr>
          <w:rFonts w:ascii="Calibri Light" w:hAnsi="Calibri Light" w:cs="Calibri Light"/>
        </w:rPr>
        <w:t>ompetitor. Gavi reserves the right, at its discretion, to report suspected collusive or anti</w:t>
      </w:r>
      <w:r w:rsidR="008732E8">
        <w:rPr>
          <w:rFonts w:ascii="Calibri Light" w:hAnsi="Calibri Light" w:cs="Calibri Light"/>
        </w:rPr>
        <w:t>-</w:t>
      </w:r>
      <w:r w:rsidRPr="000C3D82">
        <w:rPr>
          <w:rFonts w:ascii="Calibri Light" w:hAnsi="Calibri Light" w:cs="Calibri Light"/>
        </w:rPr>
        <w:t>competitive conduct by Bidders to the appropriate authority</w:t>
      </w:r>
      <w:r w:rsidR="008732E8">
        <w:rPr>
          <w:rFonts w:ascii="Calibri Light" w:hAnsi="Calibri Light" w:cs="Calibri Light"/>
        </w:rPr>
        <w:t>,</w:t>
      </w:r>
      <w:r w:rsidRPr="000C3D82">
        <w:rPr>
          <w:rFonts w:ascii="Calibri Light" w:hAnsi="Calibri Light" w:cs="Calibri Light"/>
        </w:rPr>
        <w:t xml:space="preserve"> and to give that authority all relevant information</w:t>
      </w:r>
      <w:r w:rsidR="008732E8">
        <w:rPr>
          <w:rFonts w:ascii="Calibri Light" w:hAnsi="Calibri Light" w:cs="Calibri Light"/>
        </w:rPr>
        <w:t>,</w:t>
      </w:r>
      <w:r w:rsidRPr="000C3D82">
        <w:rPr>
          <w:rFonts w:ascii="Calibri Light" w:hAnsi="Calibri Light" w:cs="Calibri Light"/>
        </w:rPr>
        <w:t xml:space="preserve"> including a Bidder</w:t>
      </w:r>
      <w:r w:rsidR="008732E8">
        <w:rPr>
          <w:rFonts w:ascii="Calibri Light" w:hAnsi="Calibri Light" w:cs="Calibri Light"/>
        </w:rPr>
        <w:t>’</w:t>
      </w:r>
      <w:r w:rsidRPr="000C3D82">
        <w:rPr>
          <w:rFonts w:ascii="Calibri Light" w:hAnsi="Calibri Light" w:cs="Calibri Light"/>
        </w:rPr>
        <w:t>s Proposal.</w:t>
      </w:r>
    </w:p>
    <w:p w14:paraId="19A7E85F" w14:textId="77777777" w:rsidR="00804575" w:rsidRDefault="00804575" w:rsidP="00804575">
      <w:pPr>
        <w:pStyle w:val="Heading2"/>
      </w:pPr>
      <w:r>
        <w:t xml:space="preserve">No binding legal relations </w:t>
      </w:r>
    </w:p>
    <w:p w14:paraId="598A37D6" w14:textId="5DBFC92D" w:rsidR="00804575" w:rsidRPr="006548EA" w:rsidRDefault="00804575" w:rsidP="00804575">
      <w:pPr>
        <w:spacing w:beforeLines="23" w:before="55" w:afterLines="23" w:after="55"/>
        <w:contextualSpacing/>
        <w:jc w:val="both"/>
        <w:rPr>
          <w:rFonts w:ascii="Calibri Light" w:hAnsi="Calibri Light" w:cs="Calibri Light"/>
        </w:rPr>
      </w:pPr>
      <w:r w:rsidRPr="006548EA">
        <w:rPr>
          <w:rFonts w:ascii="Calibri Light" w:hAnsi="Calibri Light" w:cs="Calibri Light"/>
        </w:rPr>
        <w:t xml:space="preserve">Neither the RFP nor the RFP process creates a process contract or any legal relationship between </w:t>
      </w:r>
      <w:r>
        <w:rPr>
          <w:rFonts w:ascii="Calibri Light" w:hAnsi="Calibri Light" w:cs="Calibri Light"/>
        </w:rPr>
        <w:t xml:space="preserve">Gavi </w:t>
      </w:r>
      <w:r w:rsidRPr="006548EA">
        <w:rPr>
          <w:rFonts w:ascii="Calibri Light" w:hAnsi="Calibri Light" w:cs="Calibri Light"/>
        </w:rPr>
        <w:t xml:space="preserve">and any </w:t>
      </w:r>
      <w:r>
        <w:rPr>
          <w:rFonts w:ascii="Calibri Light" w:hAnsi="Calibri Light" w:cs="Calibri Light"/>
        </w:rPr>
        <w:t>Bidder</w:t>
      </w:r>
      <w:r w:rsidRPr="006548EA">
        <w:rPr>
          <w:rFonts w:ascii="Calibri Light" w:hAnsi="Calibri Light" w:cs="Calibri Light"/>
        </w:rPr>
        <w:t xml:space="preserve">, except in respect of: </w:t>
      </w:r>
    </w:p>
    <w:p w14:paraId="268CF6D8" w14:textId="421030F9" w:rsidR="00804575" w:rsidRPr="006548EA" w:rsidRDefault="00804575" w:rsidP="001B075F">
      <w:pPr>
        <w:pStyle w:val="ListParagraph"/>
        <w:numPr>
          <w:ilvl w:val="0"/>
          <w:numId w:val="8"/>
        </w:numPr>
        <w:spacing w:beforeLines="50" w:before="120" w:afterLines="50" w:after="120"/>
        <w:ind w:left="425" w:hanging="425"/>
        <w:contextualSpacing w:val="0"/>
        <w:jc w:val="both"/>
        <w:rPr>
          <w:rFonts w:ascii="Calibri Light" w:hAnsi="Calibri Light" w:cs="Calibri Light"/>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’s declaration in its </w:t>
      </w:r>
      <w:proofErr w:type="gramStart"/>
      <w:r w:rsidRPr="006548EA">
        <w:rPr>
          <w:rFonts w:ascii="Calibri Light" w:eastAsia="Arial" w:hAnsi="Calibri Light" w:cs="Calibri Light"/>
          <w:sz w:val="22"/>
          <w:szCs w:val="22"/>
        </w:rPr>
        <w:t>Proposal</w:t>
      </w:r>
      <w:r w:rsidR="004674E8">
        <w:rPr>
          <w:rFonts w:ascii="Calibri Light" w:eastAsia="Arial" w:hAnsi="Calibri Light" w:cs="Calibri Light"/>
          <w:sz w:val="22"/>
          <w:szCs w:val="22"/>
        </w:rPr>
        <w:t>;</w:t>
      </w:r>
      <w:proofErr w:type="gramEnd"/>
      <w:r w:rsidRPr="006548EA">
        <w:rPr>
          <w:rFonts w:ascii="Calibri Light" w:eastAsia="Arial" w:hAnsi="Calibri Light" w:cs="Calibri Light"/>
          <w:sz w:val="22"/>
          <w:szCs w:val="22"/>
        </w:rPr>
        <w:t xml:space="preserve"> </w:t>
      </w:r>
    </w:p>
    <w:p w14:paraId="08E677BE" w14:textId="0609A682" w:rsidR="00804575" w:rsidRPr="006548EA" w:rsidRDefault="00804575" w:rsidP="001B075F">
      <w:pPr>
        <w:pStyle w:val="ListParagraph"/>
        <w:numPr>
          <w:ilvl w:val="0"/>
          <w:numId w:val="8"/>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Proposal</w:t>
      </w:r>
      <w:r w:rsidRPr="006548EA">
        <w:rPr>
          <w:rFonts w:ascii="Calibri Light" w:eastAsia="Arial" w:hAnsi="Calibri Light" w:cs="Calibri Light"/>
          <w:sz w:val="22"/>
          <w:szCs w:val="22"/>
        </w:rPr>
        <w:t xml:space="preserve"> Validity Period</w:t>
      </w:r>
      <w:r w:rsidR="004674E8">
        <w:rPr>
          <w:rFonts w:ascii="Calibri Light" w:eastAsia="Arial" w:hAnsi="Calibri Light" w:cs="Calibri Light"/>
          <w:sz w:val="22"/>
          <w:szCs w:val="22"/>
        </w:rPr>
        <w:t>;</w:t>
      </w:r>
      <w:r w:rsidRPr="006548EA">
        <w:rPr>
          <w:rFonts w:ascii="Calibri Light" w:eastAsia="Arial" w:hAnsi="Calibri Light" w:cs="Calibri Light"/>
          <w:sz w:val="22"/>
          <w:szCs w:val="22"/>
        </w:rPr>
        <w:t xml:space="preserve"> </w:t>
      </w:r>
      <w:r w:rsidR="004674E8">
        <w:rPr>
          <w:rFonts w:ascii="Calibri Light" w:eastAsia="Arial" w:hAnsi="Calibri Light" w:cs="Calibri Light"/>
          <w:sz w:val="22"/>
          <w:szCs w:val="22"/>
        </w:rPr>
        <w:t>and</w:t>
      </w:r>
    </w:p>
    <w:p w14:paraId="0C8C5B24" w14:textId="5C164894" w:rsidR="00804575" w:rsidRPr="006548EA" w:rsidRDefault="00804575" w:rsidP="001B075F">
      <w:pPr>
        <w:pStyle w:val="ListParagraph"/>
        <w:numPr>
          <w:ilvl w:val="0"/>
          <w:numId w:val="8"/>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s statements, representations and/or warranties in its Proposal and in its correspondence and negotiations with </w:t>
      </w:r>
      <w:r>
        <w:rPr>
          <w:rFonts w:ascii="Calibri Light" w:eastAsia="Arial" w:hAnsi="Calibri Light" w:cs="Calibri Light"/>
          <w:sz w:val="22"/>
          <w:szCs w:val="22"/>
        </w:rPr>
        <w:t>Gavi</w:t>
      </w:r>
      <w:r w:rsidR="004674E8">
        <w:rPr>
          <w:rFonts w:ascii="Calibri Light" w:eastAsia="Arial" w:hAnsi="Calibri Light" w:cs="Calibri Light"/>
          <w:sz w:val="22"/>
          <w:szCs w:val="22"/>
        </w:rPr>
        <w:t>.</w:t>
      </w:r>
    </w:p>
    <w:p w14:paraId="7F912082" w14:textId="32CCC076" w:rsidR="00804575" w:rsidRDefault="00251394" w:rsidP="00804575">
      <w:pPr>
        <w:spacing w:beforeLines="23" w:before="55" w:afterLines="23" w:after="55"/>
        <w:jc w:val="both"/>
        <w:rPr>
          <w:rFonts w:ascii="Calibri Light" w:hAnsi="Calibri Light" w:cs="Calibri Light"/>
        </w:rPr>
      </w:pPr>
      <w:r>
        <w:rPr>
          <w:rFonts w:ascii="Calibri Light" w:hAnsi="Calibri Light" w:cs="Calibri Light"/>
        </w:rPr>
        <w:t>No</w:t>
      </w:r>
      <w:r w:rsidR="00804575" w:rsidRPr="006548EA">
        <w:rPr>
          <w:rFonts w:ascii="Calibri Light" w:hAnsi="Calibri Light" w:cs="Calibri Light"/>
        </w:rPr>
        <w:t xml:space="preserve"> legal relationship is formed between </w:t>
      </w:r>
      <w:r w:rsidR="00804575">
        <w:rPr>
          <w:rFonts w:ascii="Calibri Light" w:hAnsi="Calibri Light" w:cs="Calibri Light"/>
        </w:rPr>
        <w:t>Gavi</w:t>
      </w:r>
      <w:r w:rsidR="00804575" w:rsidRPr="006548EA">
        <w:rPr>
          <w:rFonts w:ascii="Calibri Light" w:hAnsi="Calibri Light" w:cs="Calibri Light"/>
        </w:rPr>
        <w:t xml:space="preserve"> and any </w:t>
      </w:r>
      <w:r w:rsidR="00804575">
        <w:rPr>
          <w:rFonts w:ascii="Calibri Light" w:hAnsi="Calibri Light" w:cs="Calibri Light"/>
        </w:rPr>
        <w:t>Bidder</w:t>
      </w:r>
      <w:r w:rsidR="00804575" w:rsidRPr="006548EA">
        <w:rPr>
          <w:rFonts w:ascii="Calibri Light" w:hAnsi="Calibri Light" w:cs="Calibri Light"/>
        </w:rPr>
        <w:t xml:space="preserve"> unless and until a Contract is entered into between those parties. </w:t>
      </w:r>
    </w:p>
    <w:p w14:paraId="7D991069" w14:textId="265DE1B5" w:rsidR="00804575" w:rsidRDefault="00A35E7C" w:rsidP="00804575">
      <w:pPr>
        <w:pStyle w:val="Heading2"/>
      </w:pPr>
      <w:r>
        <w:t>Exclusion</w:t>
      </w:r>
    </w:p>
    <w:p w14:paraId="74178FA4" w14:textId="77777777" w:rsidR="00804575" w:rsidRPr="006548EA" w:rsidRDefault="00804575" w:rsidP="00804575">
      <w:pPr>
        <w:spacing w:beforeLines="23" w:before="55" w:afterLines="23" w:after="55"/>
        <w:contextualSpacing/>
        <w:jc w:val="both"/>
        <w:rPr>
          <w:rFonts w:ascii="Calibri Light" w:hAnsi="Calibri Light" w:cs="Calibri Light"/>
        </w:rPr>
      </w:pPr>
      <w:r>
        <w:rPr>
          <w:rFonts w:ascii="Calibri Light" w:hAnsi="Calibri Light" w:cs="Calibri Light"/>
        </w:rPr>
        <w:t>Gavi</w:t>
      </w:r>
      <w:r w:rsidRPr="006548EA">
        <w:rPr>
          <w:rFonts w:ascii="Calibri Light" w:hAnsi="Calibri Light" w:cs="Calibri Light"/>
        </w:rPr>
        <w:t xml:space="preserve"> may exclude a </w:t>
      </w:r>
      <w:r>
        <w:rPr>
          <w:rFonts w:ascii="Calibri Light" w:hAnsi="Calibri Light" w:cs="Calibri Light"/>
        </w:rPr>
        <w:t>Bidder</w:t>
      </w:r>
      <w:r w:rsidRPr="006548EA">
        <w:rPr>
          <w:rFonts w:ascii="Calibri Light" w:hAnsi="Calibri Light" w:cs="Calibri Light"/>
        </w:rPr>
        <w:t xml:space="preserve"> from participating in the RFP if </w:t>
      </w:r>
      <w:r>
        <w:rPr>
          <w:rFonts w:ascii="Calibri Light" w:hAnsi="Calibri Light" w:cs="Calibri Light"/>
        </w:rPr>
        <w:t>Gavi</w:t>
      </w:r>
      <w:r w:rsidRPr="006548EA">
        <w:rPr>
          <w:rFonts w:ascii="Calibri Light" w:hAnsi="Calibri Light" w:cs="Calibri Light"/>
        </w:rPr>
        <w:t xml:space="preserve"> has evidence of any of the following, and is considered by </w:t>
      </w:r>
      <w:r>
        <w:rPr>
          <w:rFonts w:ascii="Calibri Light" w:hAnsi="Calibri Light" w:cs="Calibri Light"/>
        </w:rPr>
        <w:t>Gavi</w:t>
      </w:r>
      <w:r w:rsidRPr="006548EA">
        <w:rPr>
          <w:rFonts w:ascii="Calibri Light" w:hAnsi="Calibri Light" w:cs="Calibri Light"/>
        </w:rPr>
        <w:t xml:space="preserve"> to be material to the RFP: </w:t>
      </w:r>
    </w:p>
    <w:p w14:paraId="46EE7E63" w14:textId="2195A92D" w:rsidR="00804575" w:rsidRPr="006548EA" w:rsidRDefault="00804575" w:rsidP="001B075F">
      <w:pPr>
        <w:pStyle w:val="ListParagraph"/>
        <w:numPr>
          <w:ilvl w:val="0"/>
          <w:numId w:val="9"/>
        </w:numPr>
        <w:spacing w:beforeLines="50" w:before="120" w:afterLines="50" w:after="120"/>
        <w:ind w:left="425" w:hanging="425"/>
        <w:contextualSpacing w:val="0"/>
        <w:jc w:val="both"/>
        <w:rPr>
          <w:rFonts w:ascii="Calibri Light" w:hAnsi="Calibri Light" w:cs="Calibri Light"/>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has failed to provide all information requested, or in the correct format, or materially breached a term or condition of the </w:t>
      </w:r>
      <w:proofErr w:type="gramStart"/>
      <w:r w:rsidRPr="006548EA">
        <w:rPr>
          <w:rFonts w:ascii="Calibri Light" w:eastAsia="Arial" w:hAnsi="Calibri Light" w:cs="Calibri Light"/>
          <w:sz w:val="22"/>
          <w:szCs w:val="22"/>
        </w:rPr>
        <w:t>RFP</w:t>
      </w:r>
      <w:r w:rsidR="00784245">
        <w:rPr>
          <w:rFonts w:ascii="Calibri Light" w:eastAsia="Arial" w:hAnsi="Calibri Light" w:cs="Calibri Light"/>
          <w:sz w:val="22"/>
          <w:szCs w:val="22"/>
        </w:rPr>
        <w:t>;</w:t>
      </w:r>
      <w:proofErr w:type="gramEnd"/>
    </w:p>
    <w:p w14:paraId="467386E3" w14:textId="0587F76C" w:rsidR="00804575" w:rsidRPr="006548EA" w:rsidRDefault="00804575" w:rsidP="001B075F">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Proposal contains a material error, omission or </w:t>
      </w:r>
      <w:proofErr w:type="gramStart"/>
      <w:r w:rsidRPr="006548EA">
        <w:rPr>
          <w:rFonts w:ascii="Calibri Light" w:eastAsia="Arial" w:hAnsi="Calibri Light" w:cs="Calibri Light"/>
          <w:sz w:val="22"/>
          <w:szCs w:val="22"/>
        </w:rPr>
        <w:t>inaccuracy</w:t>
      </w:r>
      <w:r w:rsidR="00784245">
        <w:rPr>
          <w:rFonts w:ascii="Calibri Light" w:eastAsia="Arial" w:hAnsi="Calibri Light" w:cs="Calibri Light"/>
          <w:sz w:val="22"/>
          <w:szCs w:val="22"/>
        </w:rPr>
        <w:t>;</w:t>
      </w:r>
      <w:proofErr w:type="gramEnd"/>
    </w:p>
    <w:p w14:paraId="590A9405" w14:textId="4C2B9611" w:rsidR="00804575" w:rsidRPr="006548EA" w:rsidRDefault="00804575" w:rsidP="001B075F">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is in bankruptcy, receivership or </w:t>
      </w:r>
      <w:proofErr w:type="gramStart"/>
      <w:r w:rsidRPr="006548EA">
        <w:rPr>
          <w:rFonts w:ascii="Calibri Light" w:eastAsia="Arial" w:hAnsi="Calibri Light" w:cs="Calibri Light"/>
          <w:sz w:val="22"/>
          <w:szCs w:val="22"/>
        </w:rPr>
        <w:t>liquidation</w:t>
      </w:r>
      <w:r w:rsidR="00784245">
        <w:rPr>
          <w:rFonts w:ascii="Calibri Light" w:eastAsia="Arial" w:hAnsi="Calibri Light" w:cs="Calibri Light"/>
          <w:sz w:val="22"/>
          <w:szCs w:val="22"/>
        </w:rPr>
        <w:t>;</w:t>
      </w:r>
      <w:proofErr w:type="gramEnd"/>
    </w:p>
    <w:p w14:paraId="05DD70B1" w14:textId="3F28EDFB" w:rsidR="00804575" w:rsidRDefault="00804575" w:rsidP="001B075F">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has made a false </w:t>
      </w:r>
      <w:proofErr w:type="gramStart"/>
      <w:r w:rsidRPr="006548EA">
        <w:rPr>
          <w:rFonts w:ascii="Calibri Light" w:eastAsia="Arial" w:hAnsi="Calibri Light" w:cs="Calibri Light"/>
          <w:sz w:val="22"/>
          <w:szCs w:val="22"/>
        </w:rPr>
        <w:t>declaration</w:t>
      </w:r>
      <w:r w:rsidR="00784245">
        <w:rPr>
          <w:rFonts w:ascii="Calibri Light" w:eastAsia="Arial" w:hAnsi="Calibri Light" w:cs="Calibri Light"/>
          <w:sz w:val="22"/>
          <w:szCs w:val="22"/>
        </w:rPr>
        <w:t>;</w:t>
      </w:r>
      <w:proofErr w:type="gramEnd"/>
    </w:p>
    <w:p w14:paraId="1B38E6DB" w14:textId="203E8DED" w:rsidR="00804575" w:rsidRPr="006548EA" w:rsidRDefault="00804575" w:rsidP="001B075F">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Th</w:t>
      </w:r>
      <w:r w:rsidRPr="006548EA">
        <w:rPr>
          <w:rFonts w:ascii="Calibri Light" w:eastAsia="Arial" w:hAnsi="Calibri Light" w:cs="Calibri Light"/>
          <w:sz w:val="22"/>
          <w:szCs w:val="22"/>
        </w:rPr>
        <w:t xml:space="preserve">ere is a serious performance issue in a historic or current contract delivered by the </w:t>
      </w:r>
      <w:proofErr w:type="gramStart"/>
      <w:r>
        <w:rPr>
          <w:rFonts w:ascii="Calibri Light" w:eastAsia="Arial" w:hAnsi="Calibri Light" w:cs="Calibri Light"/>
          <w:sz w:val="22"/>
          <w:szCs w:val="22"/>
        </w:rPr>
        <w:t>Bidder</w:t>
      </w:r>
      <w:r w:rsidR="00784245">
        <w:rPr>
          <w:rFonts w:ascii="Calibri Light" w:eastAsia="Arial" w:hAnsi="Calibri Light" w:cs="Calibri Light"/>
          <w:sz w:val="22"/>
          <w:szCs w:val="22"/>
        </w:rPr>
        <w:t>;</w:t>
      </w:r>
      <w:proofErr w:type="gramEnd"/>
    </w:p>
    <w:p w14:paraId="70FD2E01" w14:textId="1AD78B7A" w:rsidR="00804575" w:rsidRPr="006548EA" w:rsidRDefault="00804575" w:rsidP="001B075F">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has been convicted of a serious crime or </w:t>
      </w:r>
      <w:proofErr w:type="gramStart"/>
      <w:r w:rsidRPr="006548EA">
        <w:rPr>
          <w:rFonts w:ascii="Calibri Light" w:eastAsia="Arial" w:hAnsi="Calibri Light" w:cs="Calibri Light"/>
          <w:sz w:val="22"/>
          <w:szCs w:val="22"/>
        </w:rPr>
        <w:t>offence</w:t>
      </w:r>
      <w:r w:rsidR="00784245">
        <w:rPr>
          <w:rFonts w:ascii="Calibri Light" w:eastAsia="Arial" w:hAnsi="Calibri Light" w:cs="Calibri Light"/>
          <w:sz w:val="22"/>
          <w:szCs w:val="22"/>
        </w:rPr>
        <w:t>;</w:t>
      </w:r>
      <w:proofErr w:type="gramEnd"/>
      <w:r w:rsidRPr="006548EA">
        <w:rPr>
          <w:rFonts w:ascii="Calibri Light" w:eastAsia="Arial" w:hAnsi="Calibri Light" w:cs="Calibri Light"/>
          <w:sz w:val="22"/>
          <w:szCs w:val="22"/>
        </w:rPr>
        <w:t xml:space="preserve"> </w:t>
      </w:r>
    </w:p>
    <w:p w14:paraId="3BDAE362" w14:textId="5A0E7AA5" w:rsidR="00804575" w:rsidRPr="006548EA" w:rsidRDefault="00804575" w:rsidP="001B075F">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here is professional misconduct or an act or omission on the part of the Respondent which adversely reflects on the integrity of the </w:t>
      </w:r>
      <w:proofErr w:type="gramStart"/>
      <w:r>
        <w:rPr>
          <w:rFonts w:ascii="Calibri Light" w:eastAsia="Arial" w:hAnsi="Calibri Light" w:cs="Calibri Light"/>
          <w:sz w:val="22"/>
          <w:szCs w:val="22"/>
        </w:rPr>
        <w:t>Bidder</w:t>
      </w:r>
      <w:r w:rsidR="00784245">
        <w:rPr>
          <w:rFonts w:ascii="Calibri Light" w:eastAsia="Arial" w:hAnsi="Calibri Light" w:cs="Calibri Light"/>
          <w:sz w:val="22"/>
          <w:szCs w:val="22"/>
        </w:rPr>
        <w:t>;</w:t>
      </w:r>
      <w:proofErr w:type="gramEnd"/>
    </w:p>
    <w:p w14:paraId="57520CBA" w14:textId="7883F609" w:rsidR="00804575" w:rsidRPr="006548EA" w:rsidRDefault="00804575" w:rsidP="001B075F">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has failed to pay taxes, duties or other </w:t>
      </w:r>
      <w:proofErr w:type="gramStart"/>
      <w:r w:rsidRPr="006548EA">
        <w:rPr>
          <w:rFonts w:ascii="Calibri Light" w:eastAsia="Arial" w:hAnsi="Calibri Light" w:cs="Calibri Light"/>
          <w:sz w:val="22"/>
          <w:szCs w:val="22"/>
        </w:rPr>
        <w:t>levies</w:t>
      </w:r>
      <w:r w:rsidR="00784245">
        <w:rPr>
          <w:rFonts w:ascii="Calibri Light" w:eastAsia="Arial" w:hAnsi="Calibri Light" w:cs="Calibri Light"/>
          <w:sz w:val="22"/>
          <w:szCs w:val="22"/>
        </w:rPr>
        <w:t>;</w:t>
      </w:r>
      <w:proofErr w:type="gramEnd"/>
      <w:r w:rsidRPr="006548EA">
        <w:rPr>
          <w:rFonts w:ascii="Calibri Light" w:eastAsia="Arial" w:hAnsi="Calibri Light" w:cs="Calibri Light"/>
          <w:sz w:val="22"/>
          <w:szCs w:val="22"/>
        </w:rPr>
        <w:t xml:space="preserve"> </w:t>
      </w:r>
    </w:p>
    <w:p w14:paraId="01BF2B84" w14:textId="77777777" w:rsidR="00804575" w:rsidRPr="006548EA" w:rsidRDefault="00804575" w:rsidP="001B075F">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Bidder</w:t>
      </w:r>
      <w:r w:rsidRPr="006548EA">
        <w:rPr>
          <w:rFonts w:ascii="Calibri Light" w:eastAsia="Arial" w:hAnsi="Calibri Light" w:cs="Calibri Light"/>
          <w:sz w:val="22"/>
          <w:szCs w:val="22"/>
        </w:rPr>
        <w:t xml:space="preserve"> represents a threat to national security or the confidentiality of sensitive government information</w:t>
      </w:r>
      <w:r>
        <w:rPr>
          <w:rFonts w:ascii="Calibri Light" w:eastAsia="Arial" w:hAnsi="Calibri Light" w:cs="Calibri Light"/>
          <w:sz w:val="22"/>
          <w:szCs w:val="22"/>
        </w:rPr>
        <w:t>; and/or</w:t>
      </w:r>
      <w:r w:rsidRPr="006548EA">
        <w:rPr>
          <w:rFonts w:ascii="Calibri Light" w:eastAsia="Arial" w:hAnsi="Calibri Light" w:cs="Calibri Light"/>
          <w:sz w:val="22"/>
          <w:szCs w:val="22"/>
        </w:rPr>
        <w:t xml:space="preserve"> </w:t>
      </w:r>
    </w:p>
    <w:p w14:paraId="1DF528AB" w14:textId="77777777" w:rsidR="00804575" w:rsidRPr="006548EA" w:rsidRDefault="00804575" w:rsidP="001B075F">
      <w:pPr>
        <w:pStyle w:val="ListParagraph"/>
        <w:numPr>
          <w:ilvl w:val="0"/>
          <w:numId w:val="9"/>
        </w:numPr>
        <w:spacing w:beforeLines="50" w:before="120" w:afterLines="50" w:after="120"/>
        <w:ind w:left="425" w:hanging="425"/>
        <w:contextualSpacing w:val="0"/>
        <w:jc w:val="both"/>
        <w:rPr>
          <w:rFonts w:ascii="Calibri Light" w:eastAsia="Arial" w:hAnsi="Calibri Light" w:cs="Calibri Light"/>
          <w:sz w:val="22"/>
          <w:szCs w:val="22"/>
        </w:rPr>
      </w:pPr>
      <w:r>
        <w:rPr>
          <w:rFonts w:ascii="Calibri Light" w:eastAsia="Arial" w:hAnsi="Calibri Light" w:cs="Calibri Light"/>
          <w:sz w:val="22"/>
          <w:szCs w:val="22"/>
        </w:rPr>
        <w:t>T</w:t>
      </w:r>
      <w:r w:rsidRPr="006548EA">
        <w:rPr>
          <w:rFonts w:ascii="Calibri Light" w:eastAsia="Arial" w:hAnsi="Calibri Light" w:cs="Calibri Light"/>
          <w:sz w:val="22"/>
          <w:szCs w:val="22"/>
        </w:rPr>
        <w:t xml:space="preserve">he </w:t>
      </w:r>
      <w:r>
        <w:rPr>
          <w:rFonts w:ascii="Calibri Light" w:eastAsia="Arial" w:hAnsi="Calibri Light" w:cs="Calibri Light"/>
          <w:sz w:val="22"/>
          <w:szCs w:val="22"/>
        </w:rPr>
        <w:t xml:space="preserve">Bidder </w:t>
      </w:r>
      <w:r w:rsidRPr="006548EA">
        <w:rPr>
          <w:rFonts w:ascii="Calibri Light" w:eastAsia="Arial" w:hAnsi="Calibri Light" w:cs="Calibri Light"/>
          <w:sz w:val="22"/>
          <w:szCs w:val="22"/>
        </w:rPr>
        <w:t xml:space="preserve">is a person or organisation designated as a terrorist by </w:t>
      </w:r>
      <w:r>
        <w:rPr>
          <w:rFonts w:ascii="Calibri Light" w:eastAsia="Arial" w:hAnsi="Calibri Light" w:cs="Calibri Light"/>
          <w:sz w:val="22"/>
          <w:szCs w:val="22"/>
        </w:rPr>
        <w:t>any authority.</w:t>
      </w:r>
    </w:p>
    <w:p w14:paraId="6125E710" w14:textId="77777777" w:rsidR="00804575" w:rsidRDefault="00804575" w:rsidP="00804575">
      <w:pPr>
        <w:pStyle w:val="Heading2"/>
      </w:pPr>
      <w:r>
        <w:t>Gavi’s additional rights</w:t>
      </w:r>
    </w:p>
    <w:p w14:paraId="061E3179" w14:textId="404DDB32" w:rsidR="00804575" w:rsidRDefault="00804575" w:rsidP="00804575">
      <w:pPr>
        <w:spacing w:beforeLines="23" w:before="55" w:afterLines="23" w:after="55"/>
        <w:jc w:val="both"/>
        <w:rPr>
          <w:rFonts w:ascii="Calibri Light" w:hAnsi="Calibri Light" w:cs="Calibri Light"/>
        </w:rPr>
      </w:pPr>
      <w:r w:rsidRPr="006548EA">
        <w:rPr>
          <w:rFonts w:ascii="Calibri Light" w:hAnsi="Calibri Light" w:cs="Calibri Light"/>
        </w:rPr>
        <w:t xml:space="preserve">Despite any other provision in the RFP </w:t>
      </w:r>
      <w:r w:rsidRPr="000F6B8B">
        <w:rPr>
          <w:rFonts w:ascii="Calibri Light" w:hAnsi="Calibri Light" w:cs="Calibri Light"/>
        </w:rPr>
        <w:t>Gavi</w:t>
      </w:r>
      <w:r w:rsidRPr="006548EA">
        <w:rPr>
          <w:rFonts w:ascii="Calibri Light" w:hAnsi="Calibri Light" w:cs="Calibri Light"/>
        </w:rPr>
        <w:t xml:space="preserve"> may, on giving due notice to</w:t>
      </w:r>
      <w:r w:rsidRPr="000F6B8B">
        <w:rPr>
          <w:rFonts w:ascii="Calibri Light" w:hAnsi="Calibri Light" w:cs="Calibri Light"/>
        </w:rPr>
        <w:t xml:space="preserve"> Bidders</w:t>
      </w:r>
      <w:r w:rsidRPr="006548EA">
        <w:rPr>
          <w:rFonts w:ascii="Calibri Light" w:hAnsi="Calibri Light" w:cs="Calibri Light"/>
        </w:rPr>
        <w:t>:</w:t>
      </w:r>
    </w:p>
    <w:p w14:paraId="7BDA3FA4" w14:textId="7982BF43" w:rsidR="00815729" w:rsidRPr="005B368C" w:rsidRDefault="00815729" w:rsidP="001B075F">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lastRenderedPageBreak/>
        <w:t>Amend, suspend, change the closing date</w:t>
      </w:r>
      <w:r>
        <w:rPr>
          <w:rFonts w:ascii="Calibri Light" w:hAnsi="Calibri Light" w:cs="Calibri Light"/>
          <w:sz w:val="22"/>
          <w:szCs w:val="22"/>
        </w:rPr>
        <w:t xml:space="preserve"> or </w:t>
      </w:r>
      <w:r w:rsidRPr="005B368C">
        <w:rPr>
          <w:rFonts w:ascii="Calibri Light" w:hAnsi="Calibri Light" w:cs="Calibri Light"/>
          <w:sz w:val="22"/>
          <w:szCs w:val="22"/>
        </w:rPr>
        <w:t xml:space="preserve">time, cancel or re-issue the RFP, or any part of the RFP without prior notice, explanation or </w:t>
      </w:r>
      <w:proofErr w:type="gramStart"/>
      <w:r w:rsidRPr="005B368C">
        <w:rPr>
          <w:rFonts w:ascii="Calibri Light" w:hAnsi="Calibri Light" w:cs="Calibri Light"/>
          <w:sz w:val="22"/>
          <w:szCs w:val="22"/>
        </w:rPr>
        <w:t>reasoning</w:t>
      </w:r>
      <w:r w:rsidR="00784245">
        <w:rPr>
          <w:rFonts w:ascii="Calibri Light" w:hAnsi="Calibri Light" w:cs="Calibri Light"/>
          <w:sz w:val="22"/>
          <w:szCs w:val="22"/>
        </w:rPr>
        <w:t>;</w:t>
      </w:r>
      <w:proofErr w:type="gramEnd"/>
    </w:p>
    <w:p w14:paraId="7EC86638" w14:textId="1267FFF4" w:rsidR="00815729" w:rsidRPr="005B368C" w:rsidRDefault="00815729" w:rsidP="001B075F">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Make any material change to the RFP (including any change to the RFP dates, Gavi’s Requirements or Evaluation and Scoring Approach)</w:t>
      </w:r>
      <w:r w:rsidR="00FD6BA1">
        <w:rPr>
          <w:rFonts w:ascii="Calibri Light" w:hAnsi="Calibri Light" w:cs="Calibri Light"/>
          <w:sz w:val="22"/>
          <w:szCs w:val="22"/>
        </w:rPr>
        <w:t>, while</w:t>
      </w:r>
      <w:r w:rsidRPr="005B368C">
        <w:rPr>
          <w:rFonts w:ascii="Calibri Light" w:hAnsi="Calibri Light" w:cs="Calibri Light"/>
          <w:sz w:val="22"/>
          <w:szCs w:val="22"/>
        </w:rPr>
        <w:t xml:space="preserve"> Bidders shall be given a reasonable time within which to respond to the </w:t>
      </w:r>
      <w:proofErr w:type="gramStart"/>
      <w:r w:rsidRPr="005B368C">
        <w:rPr>
          <w:rFonts w:ascii="Calibri Light" w:hAnsi="Calibri Light" w:cs="Calibri Light"/>
          <w:sz w:val="22"/>
          <w:szCs w:val="22"/>
        </w:rPr>
        <w:t>change</w:t>
      </w:r>
      <w:r w:rsidR="00784245">
        <w:rPr>
          <w:rFonts w:ascii="Calibri Light" w:hAnsi="Calibri Light" w:cs="Calibri Light"/>
          <w:sz w:val="22"/>
          <w:szCs w:val="22"/>
        </w:rPr>
        <w:t>;</w:t>
      </w:r>
      <w:proofErr w:type="gramEnd"/>
    </w:p>
    <w:p w14:paraId="6906650F" w14:textId="3AD301F1" w:rsidR="00815729" w:rsidRPr="005B368C" w:rsidRDefault="00815729" w:rsidP="001B075F">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 xml:space="preserve">Award a contract </w:t>
      </w:r>
      <w:proofErr w:type="gramStart"/>
      <w:r w:rsidRPr="005B368C">
        <w:rPr>
          <w:rFonts w:ascii="Calibri Light" w:hAnsi="Calibri Light" w:cs="Calibri Light"/>
          <w:sz w:val="22"/>
          <w:szCs w:val="22"/>
        </w:rPr>
        <w:t>on the basis of</w:t>
      </w:r>
      <w:proofErr w:type="gramEnd"/>
      <w:r w:rsidRPr="005B368C">
        <w:rPr>
          <w:rFonts w:ascii="Calibri Light" w:hAnsi="Calibri Light" w:cs="Calibri Light"/>
          <w:sz w:val="22"/>
          <w:szCs w:val="22"/>
        </w:rPr>
        <w:t xml:space="preserve"> initial offers received, without discussions or requests for best and final </w:t>
      </w:r>
      <w:proofErr w:type="gramStart"/>
      <w:r w:rsidRPr="005B368C">
        <w:rPr>
          <w:rFonts w:ascii="Calibri Light" w:hAnsi="Calibri Light" w:cs="Calibri Light"/>
          <w:sz w:val="22"/>
          <w:szCs w:val="22"/>
        </w:rPr>
        <w:t>offers</w:t>
      </w:r>
      <w:r w:rsidR="00784245">
        <w:rPr>
          <w:rFonts w:ascii="Calibri Light" w:hAnsi="Calibri Light" w:cs="Calibri Light"/>
          <w:sz w:val="22"/>
          <w:szCs w:val="22"/>
        </w:rPr>
        <w:t>;</w:t>
      </w:r>
      <w:proofErr w:type="gramEnd"/>
    </w:p>
    <w:p w14:paraId="355FCDE3" w14:textId="4BFE4D45" w:rsidR="00815729" w:rsidRPr="005B368C" w:rsidRDefault="00815729" w:rsidP="001B075F">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 xml:space="preserve">In exceptional circumstances, accept a late Proposal where it considers that it will not affect the fairness of the RFP process to other </w:t>
      </w:r>
      <w:proofErr w:type="gramStart"/>
      <w:r w:rsidRPr="005B368C">
        <w:rPr>
          <w:rFonts w:ascii="Calibri Light" w:hAnsi="Calibri Light" w:cs="Calibri Light"/>
          <w:sz w:val="22"/>
          <w:szCs w:val="22"/>
        </w:rPr>
        <w:t>Bidders</w:t>
      </w:r>
      <w:r w:rsidR="00784245">
        <w:rPr>
          <w:rFonts w:ascii="Calibri Light" w:hAnsi="Calibri Light" w:cs="Calibri Light"/>
          <w:sz w:val="22"/>
          <w:szCs w:val="22"/>
        </w:rPr>
        <w:t>;</w:t>
      </w:r>
      <w:proofErr w:type="gramEnd"/>
    </w:p>
    <w:p w14:paraId="376A4459" w14:textId="75E73E48" w:rsidR="00815729" w:rsidRPr="005B368C" w:rsidRDefault="00815729" w:rsidP="001B075F">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 xml:space="preserve">Accept or reject any non-compliant, non-conforming or alternative </w:t>
      </w:r>
      <w:proofErr w:type="gramStart"/>
      <w:r w:rsidRPr="005B368C">
        <w:rPr>
          <w:rFonts w:ascii="Calibri Light" w:hAnsi="Calibri Light" w:cs="Calibri Light"/>
          <w:sz w:val="22"/>
          <w:szCs w:val="22"/>
        </w:rPr>
        <w:t>Proposal</w:t>
      </w:r>
      <w:r w:rsidR="00784245">
        <w:rPr>
          <w:rFonts w:ascii="Calibri Light" w:hAnsi="Calibri Light" w:cs="Calibri Light"/>
          <w:sz w:val="22"/>
          <w:szCs w:val="22"/>
        </w:rPr>
        <w:t>;</w:t>
      </w:r>
      <w:proofErr w:type="gramEnd"/>
    </w:p>
    <w:p w14:paraId="02CCDDBB" w14:textId="092D3E72" w:rsidR="00815729" w:rsidRPr="005B368C" w:rsidRDefault="00815729" w:rsidP="001B075F">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At its discretion</w:t>
      </w:r>
      <w:r w:rsidR="00FD6BA1">
        <w:rPr>
          <w:rFonts w:ascii="Calibri Light" w:hAnsi="Calibri Light" w:cs="Calibri Light"/>
          <w:sz w:val="22"/>
          <w:szCs w:val="22"/>
        </w:rPr>
        <w:t>,</w:t>
      </w:r>
      <w:r w:rsidRPr="005B368C">
        <w:rPr>
          <w:rFonts w:ascii="Calibri Light" w:hAnsi="Calibri Light" w:cs="Calibri Light"/>
          <w:sz w:val="22"/>
          <w:szCs w:val="22"/>
        </w:rPr>
        <w:t xml:space="preserve"> not provide a response to any question arising submitted by a </w:t>
      </w:r>
      <w:proofErr w:type="gramStart"/>
      <w:r w:rsidRPr="005B368C">
        <w:rPr>
          <w:rFonts w:ascii="Calibri Light" w:hAnsi="Calibri Light" w:cs="Calibri Light"/>
          <w:sz w:val="22"/>
          <w:szCs w:val="22"/>
        </w:rPr>
        <w:t>bidder</w:t>
      </w:r>
      <w:r w:rsidR="00784245">
        <w:rPr>
          <w:rFonts w:ascii="Calibri Light" w:hAnsi="Calibri Light" w:cs="Calibri Light"/>
          <w:sz w:val="22"/>
          <w:szCs w:val="22"/>
        </w:rPr>
        <w:t>;</w:t>
      </w:r>
      <w:proofErr w:type="gramEnd"/>
    </w:p>
    <w:p w14:paraId="086308C8" w14:textId="27C14407" w:rsidR="00815729" w:rsidRPr="005B368C" w:rsidRDefault="00815729" w:rsidP="001B075F">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 xml:space="preserve">Waive irregularities or requirements in or during the RFP process where it considers it appropriate and reasonable to do </w:t>
      </w:r>
      <w:proofErr w:type="gramStart"/>
      <w:r w:rsidRPr="005B368C">
        <w:rPr>
          <w:rFonts w:ascii="Calibri Light" w:hAnsi="Calibri Light" w:cs="Calibri Light"/>
          <w:sz w:val="22"/>
          <w:szCs w:val="22"/>
        </w:rPr>
        <w:t>so</w:t>
      </w:r>
      <w:r w:rsidR="00784245">
        <w:rPr>
          <w:rFonts w:ascii="Calibri Light" w:hAnsi="Calibri Light" w:cs="Calibri Light"/>
          <w:sz w:val="22"/>
          <w:szCs w:val="22"/>
        </w:rPr>
        <w:t>;</w:t>
      </w:r>
      <w:proofErr w:type="gramEnd"/>
      <w:r w:rsidRPr="005B368C">
        <w:rPr>
          <w:rFonts w:ascii="Calibri Light" w:hAnsi="Calibri Light" w:cs="Calibri Light"/>
          <w:sz w:val="22"/>
          <w:szCs w:val="22"/>
        </w:rPr>
        <w:t xml:space="preserve"> </w:t>
      </w:r>
    </w:p>
    <w:p w14:paraId="5A549CD3" w14:textId="7A4878A6" w:rsidR="00815729" w:rsidRPr="005B368C" w:rsidRDefault="00815729" w:rsidP="001B075F">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 xml:space="preserve"> Select any individual element/s of the requirements offered in a Proposal </w:t>
      </w:r>
      <w:r w:rsidR="00C93FD9">
        <w:rPr>
          <w:rFonts w:ascii="Calibri Light" w:hAnsi="Calibri Light" w:cs="Calibri Light"/>
          <w:sz w:val="22"/>
          <w:szCs w:val="22"/>
        </w:rPr>
        <w:t>that is/are</w:t>
      </w:r>
      <w:r w:rsidR="00C93FD9" w:rsidRPr="005B368C">
        <w:rPr>
          <w:rFonts w:ascii="Calibri Light" w:hAnsi="Calibri Light" w:cs="Calibri Light"/>
          <w:sz w:val="22"/>
          <w:szCs w:val="22"/>
        </w:rPr>
        <w:t xml:space="preserve"> </w:t>
      </w:r>
      <w:r w:rsidRPr="005B368C">
        <w:rPr>
          <w:rFonts w:ascii="Calibri Light" w:hAnsi="Calibri Light" w:cs="Calibri Light"/>
          <w:sz w:val="22"/>
          <w:szCs w:val="22"/>
        </w:rPr>
        <w:t>capable of being delivered separately</w:t>
      </w:r>
      <w:r w:rsidR="00784245">
        <w:rPr>
          <w:rFonts w:ascii="Calibri Light" w:hAnsi="Calibri Light" w:cs="Calibri Light"/>
          <w:sz w:val="22"/>
          <w:szCs w:val="22"/>
        </w:rPr>
        <w:t>; and/or</w:t>
      </w:r>
    </w:p>
    <w:p w14:paraId="05DEF2D8" w14:textId="49497655" w:rsidR="00FA0542" w:rsidRPr="009424B4" w:rsidRDefault="00815729" w:rsidP="001B075F">
      <w:pPr>
        <w:pStyle w:val="ListParagraph"/>
        <w:numPr>
          <w:ilvl w:val="0"/>
          <w:numId w:val="10"/>
        </w:numPr>
        <w:ind w:left="426" w:hanging="375"/>
        <w:contextualSpacing w:val="0"/>
        <w:jc w:val="both"/>
        <w:rPr>
          <w:rFonts w:ascii="Calibri Light" w:hAnsi="Calibri Light" w:cs="Calibri Light"/>
          <w:sz w:val="22"/>
          <w:szCs w:val="22"/>
        </w:rPr>
      </w:pPr>
      <w:r w:rsidRPr="005B368C">
        <w:rPr>
          <w:rFonts w:ascii="Calibri Light" w:hAnsi="Calibri Light" w:cs="Calibri Light"/>
          <w:sz w:val="22"/>
          <w:szCs w:val="22"/>
        </w:rPr>
        <w:t>Select two or more Bidders to deliver the requirements in the RFP.</w:t>
      </w:r>
    </w:p>
    <w:p w14:paraId="79310662" w14:textId="77777777" w:rsidR="00804575" w:rsidRDefault="00804575" w:rsidP="00804575">
      <w:pPr>
        <w:pStyle w:val="Heading2"/>
      </w:pPr>
      <w:r>
        <w:t>Governing Law</w:t>
      </w:r>
    </w:p>
    <w:p w14:paraId="68CEE0B9" w14:textId="1ABEBD21" w:rsidR="00804575" w:rsidRDefault="00804575" w:rsidP="00804575">
      <w:pPr>
        <w:spacing w:after="80"/>
        <w:rPr>
          <w:rFonts w:ascii="Calibri Light" w:hAnsi="Calibri Light" w:cs="Calibri Light"/>
        </w:rPr>
      </w:pPr>
      <w:r w:rsidRPr="00316707">
        <w:rPr>
          <w:rFonts w:ascii="Calibri Light" w:hAnsi="Calibri Light" w:cs="Calibri Light"/>
        </w:rPr>
        <w:t xml:space="preserve">The terms of this </w:t>
      </w:r>
      <w:r>
        <w:rPr>
          <w:rFonts w:ascii="Calibri Light" w:hAnsi="Calibri Light" w:cs="Calibri Light"/>
        </w:rPr>
        <w:t>RFP</w:t>
      </w:r>
      <w:r w:rsidRPr="00316707">
        <w:rPr>
          <w:rFonts w:ascii="Calibri Light" w:hAnsi="Calibri Light" w:cs="Calibri Light"/>
        </w:rPr>
        <w:t xml:space="preserve"> shall be interpreted and applied in accordance with their true meaning and intended effect independently of any system of national law, whether federal or state law. </w:t>
      </w:r>
      <w:r w:rsidR="009E4119" w:rsidRPr="005B368C">
        <w:rPr>
          <w:rFonts w:ascii="Calibri Light" w:hAnsi="Calibri Light" w:cs="Calibri Light"/>
        </w:rPr>
        <w:t xml:space="preserve">If a dispute or complaint is submitted to any mode of resolution and there is a need to refer to any law, the relevant Swiss law shall apply. No legal relationship is formed between Gavi and any Bidder unless a </w:t>
      </w:r>
      <w:r w:rsidR="009E4119">
        <w:rPr>
          <w:rFonts w:ascii="Calibri Light" w:hAnsi="Calibri Light" w:cs="Calibri Light"/>
        </w:rPr>
        <w:t>c</w:t>
      </w:r>
      <w:r w:rsidR="009E4119" w:rsidRPr="005B368C">
        <w:rPr>
          <w:rFonts w:ascii="Calibri Light" w:hAnsi="Calibri Light" w:cs="Calibri Light"/>
        </w:rPr>
        <w:t>ontract is entered into with a successful bidder.</w:t>
      </w:r>
    </w:p>
    <w:p w14:paraId="4CB8A2C0" w14:textId="4516AD54" w:rsidR="00077FFD" w:rsidRPr="00077FFD" w:rsidRDefault="00804575" w:rsidP="00077FFD">
      <w:pPr>
        <w:pStyle w:val="Heading2"/>
      </w:pPr>
      <w:r w:rsidRPr="00DF3284">
        <w:t>Settlement of Disputes</w:t>
      </w:r>
    </w:p>
    <w:p w14:paraId="460526BB" w14:textId="1385E5DC" w:rsidR="00077FFD" w:rsidRDefault="00222DA1" w:rsidP="00077FFD">
      <w:pPr>
        <w:pStyle w:val="Heading2"/>
        <w:numPr>
          <w:ilvl w:val="0"/>
          <w:numId w:val="0"/>
        </w:numPr>
        <w:rPr>
          <w:rFonts w:eastAsia="Arial"/>
          <w:color w:val="auto"/>
          <w:sz w:val="22"/>
          <w:szCs w:val="22"/>
        </w:rPr>
      </w:pPr>
      <w:r>
        <w:rPr>
          <w:rFonts w:eastAsia="Arial"/>
          <w:color w:val="auto"/>
          <w:sz w:val="22"/>
          <w:szCs w:val="22"/>
        </w:rPr>
        <w:t xml:space="preserve">Any Disputes arising out of this RFP shall be settled </w:t>
      </w:r>
      <w:r w:rsidR="009E4119">
        <w:rPr>
          <w:rFonts w:eastAsia="Arial"/>
          <w:color w:val="auto"/>
          <w:sz w:val="22"/>
          <w:szCs w:val="22"/>
        </w:rPr>
        <w:t xml:space="preserve">through a </w:t>
      </w:r>
      <w:r w:rsidR="00A43D4A" w:rsidRPr="00CB53C5">
        <w:rPr>
          <w:rFonts w:eastAsia="Arial"/>
          <w:color w:val="auto"/>
          <w:sz w:val="22"/>
          <w:szCs w:val="22"/>
        </w:rPr>
        <w:t>neutral</w:t>
      </w:r>
      <w:r w:rsidR="00804575" w:rsidRPr="00CB53C5">
        <w:rPr>
          <w:rFonts w:eastAsia="Arial"/>
          <w:color w:val="auto"/>
          <w:sz w:val="22"/>
          <w:szCs w:val="22"/>
        </w:rPr>
        <w:t xml:space="preserve"> mediator/conciliator in accordance with the conciliation rules adopted by the United Nations Commission of International Trade Law (UNCITRAL Conciliation Rules) presently in force, unless agreed otherwise </w:t>
      </w:r>
      <w:r w:rsidR="00301792">
        <w:rPr>
          <w:rFonts w:eastAsia="Arial"/>
          <w:color w:val="auto"/>
          <w:sz w:val="22"/>
          <w:szCs w:val="22"/>
        </w:rPr>
        <w:t>determined by Gavi</w:t>
      </w:r>
      <w:r w:rsidR="00804575" w:rsidRPr="00CB53C5">
        <w:rPr>
          <w:rFonts w:eastAsia="Arial"/>
          <w:color w:val="auto"/>
          <w:sz w:val="22"/>
          <w:szCs w:val="22"/>
        </w:rPr>
        <w:t>.</w:t>
      </w:r>
      <w:r w:rsidR="00171839">
        <w:rPr>
          <w:rFonts w:eastAsia="Arial"/>
          <w:color w:val="auto"/>
          <w:sz w:val="22"/>
          <w:szCs w:val="22"/>
        </w:rPr>
        <w:t xml:space="preserve"> </w:t>
      </w:r>
      <w:r w:rsidR="00301792">
        <w:rPr>
          <w:rFonts w:eastAsia="Arial"/>
          <w:color w:val="auto"/>
          <w:sz w:val="22"/>
          <w:szCs w:val="22"/>
        </w:rPr>
        <w:t xml:space="preserve">The </w:t>
      </w:r>
      <w:r w:rsidR="00825E2C">
        <w:rPr>
          <w:rFonts w:eastAsia="Arial"/>
          <w:color w:val="auto"/>
          <w:sz w:val="22"/>
          <w:szCs w:val="22"/>
        </w:rPr>
        <w:t>finding of the mediator/conciliator shall be final.</w:t>
      </w:r>
      <w:r w:rsidR="00804575" w:rsidRPr="00CB53C5">
        <w:rPr>
          <w:rFonts w:eastAsia="Arial"/>
          <w:color w:val="auto"/>
          <w:sz w:val="22"/>
          <w:szCs w:val="22"/>
        </w:rPr>
        <w:t xml:space="preserve"> </w:t>
      </w:r>
    </w:p>
    <w:p w14:paraId="30B99A08" w14:textId="77777777" w:rsidR="00077FFD" w:rsidRPr="00077FFD" w:rsidRDefault="00077FFD" w:rsidP="00077FFD"/>
    <w:p w14:paraId="749C74CD" w14:textId="78CEC3BC" w:rsidR="00804575" w:rsidRDefault="00545F36" w:rsidP="00804575">
      <w:pPr>
        <w:pStyle w:val="Heading2"/>
      </w:pPr>
      <w:r>
        <w:t xml:space="preserve">Protests </w:t>
      </w:r>
      <w:r w:rsidR="00804575">
        <w:t xml:space="preserve">and complaints </w:t>
      </w:r>
    </w:p>
    <w:p w14:paraId="3139DD33" w14:textId="4C132244" w:rsidR="00804575" w:rsidRDefault="00804575" w:rsidP="00804575">
      <w:pPr>
        <w:spacing w:after="80" w:line="276" w:lineRule="auto"/>
        <w:jc w:val="both"/>
        <w:rPr>
          <w:rFonts w:ascii="Calibri Light" w:hAnsi="Calibri Light" w:cs="Calibri Light"/>
        </w:rPr>
      </w:pPr>
      <w:r w:rsidRPr="00F20A3E">
        <w:rPr>
          <w:rFonts w:ascii="Calibri Light" w:hAnsi="Calibri Light" w:cs="Calibri Light"/>
        </w:rPr>
        <w:t>A Bidder may, in good faith, raise with Gavi any complaint about the RFP, or the RFP process at any time</w:t>
      </w:r>
      <w:r>
        <w:rPr>
          <w:rFonts w:ascii="Calibri Light" w:hAnsi="Calibri Light" w:cs="Calibri Light"/>
        </w:rPr>
        <w:t xml:space="preserve"> by email to </w:t>
      </w:r>
      <w:hyperlink r:id="rId31" w:history="1">
        <w:r w:rsidRPr="00D90B16">
          <w:rPr>
            <w:rStyle w:val="Hyperlink"/>
            <w:rFonts w:ascii="Calibri Light" w:hAnsi="Calibri Light" w:cs="Calibri Light"/>
          </w:rPr>
          <w:t>procurement@gavi.org</w:t>
        </w:r>
      </w:hyperlink>
      <w:r w:rsidRPr="0021009F">
        <w:rPr>
          <w:rFonts w:ascii="Calibri Light" w:hAnsi="Calibri Light" w:cs="Calibri Light"/>
        </w:rPr>
        <w:t xml:space="preserve"> using the subject line “</w:t>
      </w:r>
      <w:r w:rsidR="009A58CA">
        <w:rPr>
          <w:rFonts w:ascii="Calibri Light" w:hAnsi="Calibri Light" w:cs="Calibri Light"/>
        </w:rPr>
        <w:t>094</w:t>
      </w:r>
      <w:r w:rsidR="001A66FD">
        <w:rPr>
          <w:rFonts w:ascii="Calibri Light" w:hAnsi="Calibri Light" w:cs="Calibri Light"/>
        </w:rPr>
        <w:t>-202</w:t>
      </w:r>
      <w:r w:rsidR="00CC469E">
        <w:rPr>
          <w:rFonts w:ascii="Calibri Light" w:hAnsi="Calibri Light" w:cs="Calibri Light"/>
        </w:rPr>
        <w:t>4</w:t>
      </w:r>
      <w:r w:rsidR="001A66FD">
        <w:rPr>
          <w:rFonts w:ascii="Calibri Light" w:hAnsi="Calibri Light" w:cs="Calibri Light"/>
        </w:rPr>
        <w:t>-GAVI-RFP</w:t>
      </w:r>
      <w:r w:rsidRPr="0021009F">
        <w:rPr>
          <w:rFonts w:ascii="Calibri Light" w:hAnsi="Calibri Light" w:cs="Calibri Light"/>
        </w:rPr>
        <w:t xml:space="preserve"> – Complaint – [Bidder Name]”.</w:t>
      </w:r>
    </w:p>
    <w:p w14:paraId="13E7C9C4" w14:textId="79BE4FA1" w:rsidR="00804575" w:rsidRDefault="00804575" w:rsidP="00804575">
      <w:pPr>
        <w:spacing w:after="80" w:line="276" w:lineRule="auto"/>
        <w:jc w:val="both"/>
        <w:rPr>
          <w:rFonts w:ascii="Calibri Light" w:hAnsi="Calibri Light" w:cs="Calibri Light"/>
        </w:rPr>
      </w:pPr>
      <w:r w:rsidRPr="00F20A3E">
        <w:rPr>
          <w:rFonts w:ascii="Calibri Light" w:hAnsi="Calibri Light" w:cs="Calibri Light"/>
        </w:rPr>
        <w:t xml:space="preserve">Gavi will consider and respond promptly </w:t>
      </w:r>
      <w:r w:rsidR="003948CB">
        <w:rPr>
          <w:rFonts w:ascii="Calibri Light" w:hAnsi="Calibri Light" w:cs="Calibri Light"/>
        </w:rPr>
        <w:t xml:space="preserve">to </w:t>
      </w:r>
      <w:r w:rsidRPr="00F20A3E">
        <w:rPr>
          <w:rFonts w:ascii="Calibri Light" w:hAnsi="Calibri Light" w:cs="Calibri Light"/>
        </w:rPr>
        <w:t>the complaint. Both the Bidder and Gavi shall agree to act in good faith and use their best endeavours to resolve any complaint that may arise in relation to the RFP. The fact that a Bidder has raised an issue or complaint shall not be used by Gavi to unfairly prejudice the Bidder’s ongoing participation in the RFP process or future contract opportunities.</w:t>
      </w:r>
    </w:p>
    <w:p w14:paraId="3E342EAF" w14:textId="1501D1BF" w:rsidR="00804575" w:rsidRDefault="00804575" w:rsidP="00804575">
      <w:pPr>
        <w:spacing w:after="80" w:line="276" w:lineRule="auto"/>
        <w:jc w:val="both"/>
        <w:rPr>
          <w:rFonts w:ascii="Calibri Light" w:hAnsi="Calibri Light" w:cs="Calibri Light"/>
        </w:rPr>
      </w:pPr>
      <w:r>
        <w:rPr>
          <w:rFonts w:ascii="Calibri Light" w:hAnsi="Calibri Light" w:cs="Calibri Light"/>
        </w:rPr>
        <w:t xml:space="preserve">For complaints of serious nature, please refer to the </w:t>
      </w:r>
      <w:hyperlink r:id="rId32" w:history="1">
        <w:r w:rsidRPr="009F13DA">
          <w:rPr>
            <w:rStyle w:val="Hyperlink"/>
            <w:rFonts w:ascii="Calibri Light" w:hAnsi="Calibri Light" w:cs="Calibri Light"/>
          </w:rPr>
          <w:t xml:space="preserve">Gavi </w:t>
        </w:r>
        <w:r>
          <w:rPr>
            <w:rStyle w:val="Hyperlink"/>
            <w:rFonts w:ascii="Calibri Light" w:hAnsi="Calibri Light" w:cs="Calibri Light"/>
          </w:rPr>
          <w:t xml:space="preserve">Alliance </w:t>
        </w:r>
        <w:r w:rsidR="003948CB" w:rsidRPr="009F13DA">
          <w:rPr>
            <w:rStyle w:val="Hyperlink"/>
            <w:rFonts w:ascii="Calibri Light" w:hAnsi="Calibri Light" w:cs="Calibri Light"/>
          </w:rPr>
          <w:t>Whist</w:t>
        </w:r>
        <w:r w:rsidR="003948CB">
          <w:rPr>
            <w:rStyle w:val="Hyperlink"/>
            <w:rFonts w:ascii="Calibri Light" w:hAnsi="Calibri Light" w:cs="Calibri Light"/>
          </w:rPr>
          <w:t>le</w:t>
        </w:r>
        <w:r w:rsidR="003948CB" w:rsidRPr="009F13DA">
          <w:rPr>
            <w:rStyle w:val="Hyperlink"/>
            <w:rFonts w:ascii="Calibri Light" w:hAnsi="Calibri Light" w:cs="Calibri Light"/>
          </w:rPr>
          <w:t>blower</w:t>
        </w:r>
        <w:r w:rsidRPr="009F13DA">
          <w:rPr>
            <w:rStyle w:val="Hyperlink"/>
            <w:rFonts w:ascii="Calibri Light" w:hAnsi="Calibri Light" w:cs="Calibri Light"/>
          </w:rPr>
          <w:t xml:space="preserve"> Policy</w:t>
        </w:r>
      </w:hyperlink>
    </w:p>
    <w:p w14:paraId="72EFB82D" w14:textId="77777777" w:rsidR="00804575" w:rsidRPr="006548EA" w:rsidRDefault="00804575" w:rsidP="00804575">
      <w:pPr>
        <w:pStyle w:val="Heading2"/>
      </w:pPr>
      <w:r w:rsidRPr="006548EA">
        <w:t>Acceptance</w:t>
      </w:r>
    </w:p>
    <w:p w14:paraId="717996EC" w14:textId="01D8426A" w:rsidR="00804575" w:rsidRDefault="00804575" w:rsidP="00804575">
      <w:pPr>
        <w:spacing w:after="80" w:line="276" w:lineRule="auto"/>
        <w:jc w:val="both"/>
        <w:rPr>
          <w:rFonts w:ascii="Calibri Light" w:hAnsi="Calibri Light" w:cs="Calibri Light"/>
        </w:rPr>
      </w:pPr>
      <w:r w:rsidRPr="00F20A3E">
        <w:rPr>
          <w:rFonts w:ascii="Calibri Light" w:hAnsi="Calibri Light" w:cs="Calibri Light"/>
        </w:rPr>
        <w:t xml:space="preserve">By submitting a Proposal, the </w:t>
      </w:r>
      <w:r w:rsidRPr="006548EA">
        <w:rPr>
          <w:rFonts w:ascii="Calibri Light" w:hAnsi="Calibri Light" w:cs="Calibri Light"/>
        </w:rPr>
        <w:t>Bidder</w:t>
      </w:r>
      <w:r w:rsidRPr="00F20A3E">
        <w:rPr>
          <w:rFonts w:ascii="Calibri Light" w:hAnsi="Calibri Light" w:cs="Calibri Light"/>
        </w:rPr>
        <w:t xml:space="preserve"> accepts that it is bound by the </w:t>
      </w:r>
      <w:r w:rsidR="002C2205">
        <w:rPr>
          <w:rFonts w:ascii="Calibri Light" w:hAnsi="Calibri Light" w:cs="Calibri Light"/>
        </w:rPr>
        <w:t>i</w:t>
      </w:r>
      <w:r w:rsidRPr="006548EA">
        <w:rPr>
          <w:rFonts w:ascii="Calibri Light" w:hAnsi="Calibri Light" w:cs="Calibri Light"/>
        </w:rPr>
        <w:t xml:space="preserve">nstructions and </w:t>
      </w:r>
      <w:r>
        <w:rPr>
          <w:rFonts w:ascii="Calibri Light" w:hAnsi="Calibri Light" w:cs="Calibri Light"/>
        </w:rPr>
        <w:t>r</w:t>
      </w:r>
      <w:r w:rsidRPr="006548EA">
        <w:rPr>
          <w:rFonts w:ascii="Calibri Light" w:hAnsi="Calibri Light" w:cs="Calibri Light"/>
        </w:rPr>
        <w:t>ules</w:t>
      </w:r>
      <w:r w:rsidRPr="00F20A3E">
        <w:rPr>
          <w:rFonts w:ascii="Calibri Light" w:hAnsi="Calibri Light" w:cs="Calibri Light"/>
        </w:rPr>
        <w:t xml:space="preserve"> </w:t>
      </w:r>
      <w:r>
        <w:rPr>
          <w:rFonts w:ascii="Calibri Light" w:hAnsi="Calibri Light" w:cs="Calibri Light"/>
        </w:rPr>
        <w:t xml:space="preserve">set out in </w:t>
      </w:r>
      <w:r w:rsidRPr="00F20A3E">
        <w:rPr>
          <w:rFonts w:ascii="Calibri Light" w:hAnsi="Calibri Light" w:cs="Calibri Light"/>
        </w:rPr>
        <w:t xml:space="preserve">Part </w:t>
      </w:r>
      <w:r w:rsidR="003F48E6">
        <w:rPr>
          <w:rFonts w:ascii="Calibri Light" w:hAnsi="Calibri Light" w:cs="Calibri Light"/>
        </w:rPr>
        <w:t>4</w:t>
      </w:r>
      <w:r w:rsidRPr="00F20A3E">
        <w:rPr>
          <w:rFonts w:ascii="Calibri Light" w:hAnsi="Calibri Light" w:cs="Calibri Light"/>
        </w:rPr>
        <w:t xml:space="preserve"> of this RFP.</w:t>
      </w:r>
    </w:p>
    <w:p w14:paraId="46165CDB" w14:textId="77777777" w:rsidR="00A32C66" w:rsidRDefault="00A32C66" w:rsidP="00804575">
      <w:pPr>
        <w:spacing w:after="80" w:line="276" w:lineRule="auto"/>
        <w:jc w:val="both"/>
        <w:rPr>
          <w:rFonts w:ascii="Calibri Light" w:hAnsi="Calibri Light" w:cs="Calibri Light"/>
        </w:rPr>
        <w:sectPr w:rsidR="00A32C66" w:rsidSect="002D0B0A">
          <w:headerReference w:type="default" r:id="rId33"/>
          <w:pgSz w:w="11906" w:h="16838" w:code="9"/>
          <w:pgMar w:top="1985" w:right="849" w:bottom="851" w:left="1134" w:header="567" w:footer="227" w:gutter="0"/>
          <w:cols w:space="708"/>
          <w:docGrid w:linePitch="360"/>
        </w:sectPr>
      </w:pPr>
    </w:p>
    <w:p w14:paraId="1E7B6CD2" w14:textId="6B6FC740" w:rsidR="00037F0C" w:rsidRPr="00FA142F" w:rsidRDefault="00037F0C" w:rsidP="00FA142F">
      <w:pPr>
        <w:pStyle w:val="HeadingAnnex1"/>
      </w:pPr>
      <w:bookmarkStart w:id="21" w:name="_Toc46500334"/>
      <w:r w:rsidRPr="00FA142F">
        <w:lastRenderedPageBreak/>
        <w:t>Annexes</w:t>
      </w:r>
      <w:bookmarkEnd w:id="21"/>
    </w:p>
    <w:p w14:paraId="2DB0F40B" w14:textId="77777777" w:rsidR="00037F0C" w:rsidRDefault="00037F0C" w:rsidP="00037F0C">
      <w:pPr>
        <w:pStyle w:val="HeadingAnnex1"/>
        <w:numPr>
          <w:ilvl w:val="0"/>
          <w:numId w:val="0"/>
        </w:numPr>
      </w:pPr>
    </w:p>
    <w:p w14:paraId="704780B0" w14:textId="60788E8F" w:rsidR="006F45A9" w:rsidRDefault="006F45A9" w:rsidP="001B075F">
      <w:pPr>
        <w:pStyle w:val="HeadingAnnex1"/>
        <w:numPr>
          <w:ilvl w:val="0"/>
          <w:numId w:val="15"/>
        </w:numPr>
        <w:ind w:left="426" w:hanging="426"/>
      </w:pPr>
      <w:bookmarkStart w:id="22" w:name="_Toc46500335"/>
      <w:r>
        <w:t xml:space="preserve">Proposed </w:t>
      </w:r>
      <w:proofErr w:type="spellStart"/>
      <w:proofErr w:type="gramStart"/>
      <w:r>
        <w:t>Contract</w:t>
      </w:r>
      <w:bookmarkEnd w:id="22"/>
      <w:r w:rsidR="002203FA">
        <w:t>:</w:t>
      </w:r>
      <w:r w:rsidR="003948CB">
        <w:t>Te</w:t>
      </w:r>
      <w:r w:rsidR="00816223">
        <w:t>rms</w:t>
      </w:r>
      <w:proofErr w:type="spellEnd"/>
      <w:proofErr w:type="gramEnd"/>
      <w:r w:rsidR="00816223">
        <w:t xml:space="preserve"> and Conditions</w:t>
      </w:r>
    </w:p>
    <w:p w14:paraId="25F24B91" w14:textId="1D8B5CE7" w:rsidR="004A55A4" w:rsidRDefault="002B1390" w:rsidP="00876024">
      <w:pPr>
        <w:spacing w:before="120" w:after="120" w:line="240" w:lineRule="auto"/>
        <w:rPr>
          <w:rFonts w:ascii="Calibri Light" w:hAnsi="Calibri Light" w:cs="Calibri Light"/>
          <w:noProof/>
        </w:rPr>
      </w:pPr>
      <w:r w:rsidRPr="00662122">
        <w:rPr>
          <w:rFonts w:ascii="Calibri Light" w:hAnsi="Calibri Light" w:cs="Calibri Light"/>
        </w:rPr>
        <w:t>The</w:t>
      </w:r>
      <w:r w:rsidR="001F271E" w:rsidRPr="00662122">
        <w:rPr>
          <w:rFonts w:ascii="Calibri Light" w:hAnsi="Calibri Light" w:cs="Calibri Light"/>
        </w:rPr>
        <w:t xml:space="preserve"> </w:t>
      </w:r>
      <w:r w:rsidR="00816223">
        <w:rPr>
          <w:rFonts w:ascii="Calibri Light" w:hAnsi="Calibri Light" w:cs="Calibri Light"/>
        </w:rPr>
        <w:t>terms and conditions for</w:t>
      </w:r>
      <w:r w:rsidR="00171839">
        <w:rPr>
          <w:rFonts w:ascii="Calibri Light" w:hAnsi="Calibri Light" w:cs="Calibri Light"/>
        </w:rPr>
        <w:t xml:space="preserve"> </w:t>
      </w:r>
      <w:r w:rsidR="00AD0E83">
        <w:rPr>
          <w:rFonts w:ascii="Calibri Light" w:hAnsi="Calibri Light" w:cs="Calibri Light"/>
        </w:rPr>
        <w:t xml:space="preserve">the </w:t>
      </w:r>
      <w:r w:rsidR="001F271E" w:rsidRPr="00662122">
        <w:rPr>
          <w:rFonts w:ascii="Calibri Light" w:hAnsi="Calibri Light" w:cs="Calibri Light"/>
        </w:rPr>
        <w:t xml:space="preserve">proposed Contract </w:t>
      </w:r>
      <w:r w:rsidR="00AD0E83">
        <w:rPr>
          <w:rFonts w:ascii="Calibri Light" w:hAnsi="Calibri Light" w:cs="Calibri Light"/>
        </w:rPr>
        <w:t>under</w:t>
      </w:r>
      <w:r w:rsidR="00171839">
        <w:rPr>
          <w:rFonts w:ascii="Calibri Light" w:hAnsi="Calibri Light" w:cs="Calibri Light"/>
        </w:rPr>
        <w:t xml:space="preserve"> </w:t>
      </w:r>
      <w:r w:rsidR="009A58CA">
        <w:rPr>
          <w:rFonts w:ascii="Calibri Light" w:hAnsi="Calibri Light" w:cs="Calibri Light"/>
        </w:rPr>
        <w:t>094-2024-GAVI-RFP</w:t>
      </w:r>
      <w:r w:rsidR="009A58CA" w:rsidRPr="0021009F">
        <w:rPr>
          <w:rFonts w:ascii="Calibri Light" w:hAnsi="Calibri Light" w:cs="Calibri Light"/>
        </w:rPr>
        <w:t xml:space="preserve"> </w:t>
      </w:r>
      <w:r w:rsidR="003E7928">
        <w:rPr>
          <w:rFonts w:ascii="Calibri Light" w:hAnsi="Calibri Light" w:cs="Calibri Light"/>
          <w:noProof/>
        </w:rPr>
        <w:t xml:space="preserve">can be found here: </w:t>
      </w:r>
      <w:hyperlink r:id="rId34" w:history="1">
        <w:r w:rsidR="00012622" w:rsidRPr="0011661E">
          <w:rPr>
            <w:rStyle w:val="Hyperlink"/>
            <w:rFonts w:ascii="Calibri Light" w:hAnsi="Calibri Light" w:cs="Calibri Light"/>
            <w:noProof/>
          </w:rPr>
          <w:t xml:space="preserve">Gavi </w:t>
        </w:r>
        <w:r w:rsidR="0011661E" w:rsidRPr="0011661E">
          <w:rPr>
            <w:rStyle w:val="Hyperlink"/>
            <w:rFonts w:ascii="Calibri Light" w:hAnsi="Calibri Light" w:cs="Calibri Light"/>
            <w:noProof/>
          </w:rPr>
          <w:t xml:space="preserve">Alliance General Terms and Conditions for </w:t>
        </w:r>
        <w:r w:rsidR="00B939EE">
          <w:rPr>
            <w:rStyle w:val="Hyperlink"/>
            <w:rFonts w:ascii="Calibri Light" w:hAnsi="Calibri Light" w:cs="Calibri Light"/>
            <w:noProof/>
          </w:rPr>
          <w:t xml:space="preserve">Contract for </w:t>
        </w:r>
        <w:r w:rsidR="0011661E" w:rsidRPr="0011661E">
          <w:rPr>
            <w:rStyle w:val="Hyperlink"/>
            <w:rFonts w:ascii="Calibri Light" w:hAnsi="Calibri Light" w:cs="Calibri Light"/>
            <w:noProof/>
          </w:rPr>
          <w:t>Services.</w:t>
        </w:r>
      </w:hyperlink>
    </w:p>
    <w:p w14:paraId="7D14C9C5" w14:textId="77777777" w:rsidR="003E7928" w:rsidRDefault="003E7928" w:rsidP="00876024">
      <w:pPr>
        <w:spacing w:before="120" w:after="120" w:line="240" w:lineRule="auto"/>
        <w:rPr>
          <w:rFonts w:ascii="Calibri Light" w:hAnsi="Calibri Light" w:cs="Calibri Light"/>
          <w:noProof/>
        </w:rPr>
      </w:pPr>
    </w:p>
    <w:p w14:paraId="1FFE433A" w14:textId="30F3532B" w:rsidR="00263982" w:rsidRDefault="00DD2C16" w:rsidP="00876024">
      <w:pPr>
        <w:spacing w:before="120" w:after="120" w:line="240" w:lineRule="auto"/>
        <w:jc w:val="both"/>
        <w:rPr>
          <w:rFonts w:ascii="Calibri Light" w:hAnsi="Calibri Light" w:cs="Calibri Light"/>
        </w:rPr>
      </w:pPr>
      <w:r w:rsidRPr="000C632D">
        <w:rPr>
          <w:rFonts w:ascii="Calibri Light" w:hAnsi="Calibri Light" w:cs="Calibri Light"/>
        </w:rPr>
        <w:t>Any feedback on the</w:t>
      </w:r>
      <w:r w:rsidR="00065847" w:rsidRPr="000C632D">
        <w:rPr>
          <w:rFonts w:ascii="Calibri Light" w:hAnsi="Calibri Light" w:cs="Calibri Light"/>
        </w:rPr>
        <w:t>se</w:t>
      </w:r>
      <w:r w:rsidRPr="000C632D">
        <w:rPr>
          <w:rFonts w:ascii="Calibri Light" w:hAnsi="Calibri Light" w:cs="Calibri Light"/>
        </w:rPr>
        <w:t xml:space="preserve"> terms and conditions is to be submitted </w:t>
      </w:r>
      <w:r w:rsidR="00BB0EB2" w:rsidRPr="000C632D">
        <w:rPr>
          <w:rFonts w:ascii="Calibri Light" w:hAnsi="Calibri Light" w:cs="Calibri Light"/>
        </w:rPr>
        <w:t>pursuant to the</w:t>
      </w:r>
      <w:r w:rsidRPr="000C632D">
        <w:rPr>
          <w:rFonts w:ascii="Calibri Light" w:hAnsi="Calibri Light" w:cs="Calibri Light"/>
        </w:rPr>
        <w:t xml:space="preserve"> process set out at Section </w:t>
      </w:r>
      <w:r w:rsidR="00EA0FF1">
        <w:rPr>
          <w:rFonts w:ascii="Calibri Light" w:hAnsi="Calibri Light" w:cs="Calibri Light"/>
        </w:rPr>
        <w:t>5.1</w:t>
      </w:r>
      <w:r w:rsidRPr="000C632D">
        <w:rPr>
          <w:rFonts w:ascii="Calibri Light" w:hAnsi="Calibri Light" w:cs="Calibri Light"/>
        </w:rPr>
        <w:t xml:space="preserve"> – Bidder Questions</w:t>
      </w:r>
      <w:r w:rsidR="008824AF">
        <w:rPr>
          <w:rFonts w:ascii="Calibri Light" w:hAnsi="Calibri Light" w:cs="Calibri Light"/>
        </w:rPr>
        <w:t>,</w:t>
      </w:r>
      <w:r w:rsidR="00263982" w:rsidRPr="000C632D">
        <w:rPr>
          <w:rFonts w:ascii="Calibri Light" w:hAnsi="Calibri Light" w:cs="Calibri Light"/>
        </w:rPr>
        <w:t xml:space="preserve"> no later than the </w:t>
      </w:r>
      <w:r w:rsidR="008824AF">
        <w:rPr>
          <w:rFonts w:ascii="Calibri Light" w:hAnsi="Calibri Light" w:cs="Calibri Light"/>
        </w:rPr>
        <w:t>f</w:t>
      </w:r>
      <w:r w:rsidR="00263982" w:rsidRPr="000C632D">
        <w:rPr>
          <w:rFonts w:ascii="Calibri Light" w:hAnsi="Calibri Light" w:cs="Calibri Light"/>
        </w:rPr>
        <w:t xml:space="preserve">inal date for submitting </w:t>
      </w:r>
      <w:r w:rsidR="008824AF">
        <w:rPr>
          <w:rFonts w:ascii="Calibri Light" w:hAnsi="Calibri Light" w:cs="Calibri Light"/>
        </w:rPr>
        <w:t>q</w:t>
      </w:r>
      <w:r w:rsidR="00263982" w:rsidRPr="000C632D">
        <w:rPr>
          <w:rFonts w:ascii="Calibri Light" w:hAnsi="Calibri Light" w:cs="Calibri Light"/>
        </w:rPr>
        <w:t xml:space="preserve">uestions </w:t>
      </w:r>
      <w:r w:rsidR="00065847" w:rsidRPr="000C632D">
        <w:rPr>
          <w:rFonts w:ascii="Calibri Light" w:hAnsi="Calibri Light" w:cs="Calibri Light"/>
        </w:rPr>
        <w:t>specified in</w:t>
      </w:r>
      <w:r w:rsidR="00263982" w:rsidRPr="000C632D">
        <w:rPr>
          <w:rFonts w:ascii="Calibri Light" w:hAnsi="Calibri Light" w:cs="Calibri Light"/>
        </w:rPr>
        <w:t xml:space="preserve"> </w:t>
      </w:r>
      <w:r w:rsidR="00EA0FF1">
        <w:rPr>
          <w:rFonts w:ascii="Calibri Light" w:hAnsi="Calibri Light" w:cs="Calibri Light"/>
        </w:rPr>
        <w:t>Part 1</w:t>
      </w:r>
      <w:r w:rsidR="00263982" w:rsidRPr="000C632D">
        <w:rPr>
          <w:rFonts w:ascii="Calibri Light" w:hAnsi="Calibri Light" w:cs="Calibri Light"/>
        </w:rPr>
        <w:t xml:space="preserve"> – RFP Timeline and Key Dates.</w:t>
      </w:r>
    </w:p>
    <w:p w14:paraId="77EEF7DB" w14:textId="01CA7516" w:rsidR="00D00A6F" w:rsidRDefault="006D4ACA" w:rsidP="00637CFE">
      <w:pPr>
        <w:spacing w:before="120" w:after="120"/>
        <w:rPr>
          <w:rFonts w:ascii="Calibri Light" w:hAnsi="Calibri Light" w:cs="Calibri Light"/>
        </w:rPr>
      </w:pPr>
      <w:r>
        <w:rPr>
          <w:rFonts w:ascii="Calibri Light" w:hAnsi="Calibri Light" w:cs="Calibri Light"/>
        </w:rPr>
        <w:t xml:space="preserve">Gavi </w:t>
      </w:r>
      <w:r w:rsidR="00E62945" w:rsidRPr="00637CFE">
        <w:rPr>
          <w:rFonts w:ascii="Calibri Light" w:hAnsi="Calibri Light" w:cs="Calibri Light"/>
        </w:rPr>
        <w:t>may</w:t>
      </w:r>
      <w:r w:rsidR="008824AF">
        <w:rPr>
          <w:rFonts w:ascii="Calibri Light" w:hAnsi="Calibri Light" w:cs="Calibri Light"/>
        </w:rPr>
        <w:t>,</w:t>
      </w:r>
      <w:r>
        <w:rPr>
          <w:rFonts w:ascii="Calibri Light" w:hAnsi="Calibri Light" w:cs="Calibri Light"/>
        </w:rPr>
        <w:t xml:space="preserve"> pursuant to</w:t>
      </w:r>
      <w:r w:rsidRPr="00637CFE">
        <w:rPr>
          <w:rFonts w:ascii="Calibri Light" w:hAnsi="Calibri Light" w:cs="Calibri Light"/>
        </w:rPr>
        <w:t xml:space="preserve"> Part 4 </w:t>
      </w:r>
      <w:r w:rsidR="008824AF">
        <w:rPr>
          <w:rFonts w:ascii="Calibri Light" w:hAnsi="Calibri Light" w:cs="Calibri Light"/>
        </w:rPr>
        <w:t>–</w:t>
      </w:r>
      <w:r w:rsidRPr="00637CFE">
        <w:rPr>
          <w:rFonts w:ascii="Calibri Light" w:hAnsi="Calibri Light" w:cs="Calibri Light"/>
        </w:rPr>
        <w:t xml:space="preserve"> Evaluation and Scoring Approach</w:t>
      </w:r>
      <w:r>
        <w:rPr>
          <w:rFonts w:ascii="Calibri Light" w:hAnsi="Calibri Light" w:cs="Calibri Light"/>
        </w:rPr>
        <w:t>,</w:t>
      </w:r>
      <w:r w:rsidRPr="00637CFE">
        <w:rPr>
          <w:rFonts w:ascii="Calibri Light" w:hAnsi="Calibri Light" w:cs="Calibri Light"/>
        </w:rPr>
        <w:t xml:space="preserve"> </w:t>
      </w:r>
      <w:r w:rsidR="00E62945" w:rsidRPr="00637CFE">
        <w:rPr>
          <w:rFonts w:ascii="Calibri Light" w:hAnsi="Calibri Light" w:cs="Calibri Light"/>
        </w:rPr>
        <w:t xml:space="preserve">consider the </w:t>
      </w:r>
      <w:r w:rsidR="00637CFE" w:rsidRPr="00637CFE">
        <w:rPr>
          <w:rFonts w:ascii="Calibri Light" w:hAnsi="Calibri Light" w:cs="Calibri Light"/>
        </w:rPr>
        <w:t xml:space="preserve">ease of contracting with a Bidder based on that Bidder’s feedback on the </w:t>
      </w:r>
      <w:r w:rsidR="00EE21B2">
        <w:rPr>
          <w:rFonts w:ascii="Calibri Light" w:hAnsi="Calibri Light" w:cs="Calibri Light"/>
        </w:rPr>
        <w:t xml:space="preserve">Terms and Conditions </w:t>
      </w:r>
      <w:r w:rsidR="00637CFE" w:rsidRPr="00637CFE">
        <w:rPr>
          <w:rFonts w:ascii="Calibri Light" w:hAnsi="Calibri Light" w:cs="Calibri Light"/>
        </w:rPr>
        <w:t>(where these do not form part of the weighted criteria)</w:t>
      </w:r>
      <w:r w:rsidR="003D2957">
        <w:rPr>
          <w:rFonts w:ascii="Calibri Light" w:hAnsi="Calibri Light" w:cs="Calibri Light"/>
        </w:rPr>
        <w:t xml:space="preserve"> </w:t>
      </w:r>
      <w:r w:rsidR="002663FD">
        <w:rPr>
          <w:rFonts w:ascii="Calibri Light" w:hAnsi="Calibri Light" w:cs="Calibri Light"/>
        </w:rPr>
        <w:t xml:space="preserve">when </w:t>
      </w:r>
      <w:r w:rsidR="00EF6E26">
        <w:rPr>
          <w:rFonts w:ascii="Calibri Light" w:hAnsi="Calibri Light" w:cs="Calibri Light"/>
        </w:rPr>
        <w:t>deciding</w:t>
      </w:r>
      <w:r w:rsidR="003D2957">
        <w:rPr>
          <w:rFonts w:ascii="Calibri Light" w:hAnsi="Calibri Light" w:cs="Calibri Light"/>
        </w:rPr>
        <w:t xml:space="preserve"> which Bidder/s to </w:t>
      </w:r>
      <w:r>
        <w:rPr>
          <w:rFonts w:ascii="Calibri Light" w:hAnsi="Calibri Light" w:cs="Calibri Light"/>
        </w:rPr>
        <w:t>shortlist.</w:t>
      </w:r>
    </w:p>
    <w:p w14:paraId="25A7851F" w14:textId="032BFF0E" w:rsidR="00D00A6F" w:rsidRPr="00530975" w:rsidRDefault="00D00A6F" w:rsidP="00530975">
      <w:pPr>
        <w:pStyle w:val="Heading2"/>
        <w:ind w:left="567" w:hanging="567"/>
      </w:pPr>
      <w:r w:rsidRPr="00530975">
        <w:t>M</w:t>
      </w:r>
      <w:r>
        <w:t>ethod of Award of Framework Contracts</w:t>
      </w:r>
      <w:r w:rsidR="003E7928">
        <w:t xml:space="preserve"> </w:t>
      </w:r>
    </w:p>
    <w:p w14:paraId="26AAB3C8" w14:textId="39EFCE74" w:rsidR="00D00A6F" w:rsidRPr="00806C8F" w:rsidRDefault="00D00A6F" w:rsidP="00D00A6F">
      <w:pPr>
        <w:spacing w:before="100" w:beforeAutospacing="1" w:after="100" w:afterAutospacing="1" w:line="240" w:lineRule="auto"/>
        <w:rPr>
          <w:rFonts w:ascii="Calibri Light" w:hAnsi="Calibri Light" w:cs="Calibri Light"/>
        </w:rPr>
      </w:pPr>
      <w:r w:rsidRPr="005C1153">
        <w:rPr>
          <w:rFonts w:ascii="Calibri Light" w:hAnsi="Calibri Light" w:cs="Calibri Light"/>
        </w:rPr>
        <w:t>Where a Framework Contract can be set in place, G</w:t>
      </w:r>
      <w:r w:rsidRPr="00806C8F">
        <w:rPr>
          <w:rFonts w:ascii="Calibri Light" w:hAnsi="Calibri Light" w:cs="Calibri Light"/>
        </w:rPr>
        <w:t xml:space="preserve">AVI will award based on the total combined points for Technical and Financial evaluation. Gavi aims to award up to </w:t>
      </w:r>
      <w:r w:rsidR="008D1693">
        <w:rPr>
          <w:rFonts w:ascii="Calibri Light" w:hAnsi="Calibri Light" w:cs="Calibri Light"/>
        </w:rPr>
        <w:t>1</w:t>
      </w:r>
      <w:r w:rsidRPr="005C1153">
        <w:rPr>
          <w:rFonts w:ascii="Calibri Light" w:hAnsi="Calibri Light" w:cs="Calibri Light"/>
        </w:rPr>
        <w:t xml:space="preserve"> </w:t>
      </w:r>
      <w:r w:rsidRPr="00806C8F">
        <w:rPr>
          <w:rFonts w:ascii="Calibri Light" w:hAnsi="Calibri Light" w:cs="Calibri Light"/>
        </w:rPr>
        <w:t xml:space="preserve">successful </w:t>
      </w:r>
      <w:proofErr w:type="gramStart"/>
      <w:r w:rsidRPr="00806C8F">
        <w:rPr>
          <w:rFonts w:ascii="Calibri Light" w:hAnsi="Calibri Light" w:cs="Calibri Light"/>
        </w:rPr>
        <w:t>bidder</w:t>
      </w:r>
      <w:r w:rsidRPr="005C1153">
        <w:rPr>
          <w:rFonts w:ascii="Calibri Light" w:hAnsi="Calibri Light" w:cs="Calibri Light"/>
        </w:rPr>
        <w:t>s</w:t>
      </w:r>
      <w:proofErr w:type="gramEnd"/>
      <w:r w:rsidRPr="00806C8F">
        <w:rPr>
          <w:rFonts w:ascii="Calibri Light" w:hAnsi="Calibri Light" w:cs="Calibri Light"/>
        </w:rPr>
        <w:t>, however it reserves the right to award the contract(s) to the best possible supplier, or combination of suppliers, based on the outcomes of the RFP and representing the best effectiveness and value for money for Gav</w:t>
      </w:r>
      <w:r w:rsidRPr="005C1153">
        <w:rPr>
          <w:rFonts w:ascii="Calibri Light" w:hAnsi="Calibri Light" w:cs="Calibri Light"/>
        </w:rPr>
        <w:t>i.</w:t>
      </w:r>
      <w:r w:rsidRPr="00806C8F">
        <w:rPr>
          <w:rFonts w:ascii="Calibri Light" w:hAnsi="Calibri Light" w:cs="Calibri Light"/>
        </w:rPr>
        <w:t xml:space="preserve"> </w:t>
      </w:r>
    </w:p>
    <w:p w14:paraId="7DBFB800" w14:textId="77777777" w:rsidR="00D00A6F" w:rsidRPr="00530975" w:rsidRDefault="00D00A6F" w:rsidP="00530975">
      <w:pPr>
        <w:pStyle w:val="Heading2"/>
        <w:ind w:left="567" w:hanging="567"/>
      </w:pPr>
      <w:r>
        <w:t>Method of Issuing Call-Off Orders</w:t>
      </w:r>
    </w:p>
    <w:p w14:paraId="3F02C89E" w14:textId="4EFA8603" w:rsidR="00D00A6F" w:rsidRPr="00806C8F" w:rsidRDefault="00D00A6F" w:rsidP="00D00A6F">
      <w:pPr>
        <w:spacing w:before="100" w:beforeAutospacing="1" w:after="100" w:afterAutospacing="1" w:line="240" w:lineRule="auto"/>
        <w:rPr>
          <w:rFonts w:ascii="Calibri Light" w:hAnsi="Calibri Light" w:cs="Calibri Light"/>
        </w:rPr>
      </w:pPr>
      <w:r w:rsidRPr="00806C8F">
        <w:rPr>
          <w:rFonts w:ascii="Calibri Light" w:hAnsi="Calibri Light" w:cs="Calibri Light"/>
        </w:rPr>
        <w:t>Gavi may issue Call-Off Orders directly to the successful supplier(s) according to their expertise, experience and</w:t>
      </w:r>
      <w:r>
        <w:rPr>
          <w:rFonts w:ascii="Calibri Light" w:hAnsi="Calibri Light" w:cs="Calibri Light"/>
        </w:rPr>
        <w:t xml:space="preserve"> </w:t>
      </w:r>
      <w:r w:rsidRPr="00806C8F">
        <w:rPr>
          <w:rFonts w:ascii="Calibri Light" w:hAnsi="Calibri Light" w:cs="Calibri Light"/>
        </w:rPr>
        <w:t>the specific need or context in which the services will be delivered. Alternatively, Gavi may choose to undertake a short second competitive stage among awarded suppliers to establish the best possible value for money for Gavi. In both cases</w:t>
      </w:r>
      <w:r w:rsidR="006343D7">
        <w:rPr>
          <w:rFonts w:ascii="Calibri Light" w:hAnsi="Calibri Light" w:cs="Calibri Light"/>
        </w:rPr>
        <w:t>,</w:t>
      </w:r>
      <w:r w:rsidRPr="00806C8F">
        <w:rPr>
          <w:rFonts w:ascii="Calibri Light" w:hAnsi="Calibri Light" w:cs="Calibri Light"/>
        </w:rPr>
        <w:t xml:space="preserve"> a written T</w:t>
      </w:r>
      <w:r w:rsidR="00B912C5">
        <w:rPr>
          <w:rFonts w:ascii="Calibri Light" w:hAnsi="Calibri Light" w:cs="Calibri Light"/>
        </w:rPr>
        <w:t xml:space="preserve">erms </w:t>
      </w:r>
      <w:proofErr w:type="gramStart"/>
      <w:r w:rsidRPr="00806C8F">
        <w:rPr>
          <w:rFonts w:ascii="Calibri Light" w:hAnsi="Calibri Light" w:cs="Calibri Light"/>
        </w:rPr>
        <w:t>O</w:t>
      </w:r>
      <w:r w:rsidR="00B912C5">
        <w:rPr>
          <w:rFonts w:ascii="Calibri Light" w:hAnsi="Calibri Light" w:cs="Calibri Light"/>
        </w:rPr>
        <w:t>f</w:t>
      </w:r>
      <w:proofErr w:type="gramEnd"/>
      <w:r w:rsidR="00B912C5">
        <w:rPr>
          <w:rFonts w:ascii="Calibri Light" w:hAnsi="Calibri Light" w:cs="Calibri Light"/>
        </w:rPr>
        <w:t xml:space="preserve"> </w:t>
      </w:r>
      <w:r w:rsidRPr="00806C8F">
        <w:rPr>
          <w:rFonts w:ascii="Calibri Light" w:hAnsi="Calibri Light" w:cs="Calibri Light"/>
        </w:rPr>
        <w:t>R</w:t>
      </w:r>
      <w:r w:rsidR="00B912C5">
        <w:rPr>
          <w:rFonts w:ascii="Calibri Light" w:hAnsi="Calibri Light" w:cs="Calibri Light"/>
        </w:rPr>
        <w:t>eference</w:t>
      </w:r>
      <w:r w:rsidRPr="00806C8F">
        <w:rPr>
          <w:rFonts w:ascii="Calibri Light" w:hAnsi="Calibri Light" w:cs="Calibri Light"/>
        </w:rPr>
        <w:t xml:space="preserve"> will be issued to the successful </w:t>
      </w:r>
      <w:proofErr w:type="gramStart"/>
      <w:r w:rsidRPr="00806C8F">
        <w:rPr>
          <w:rFonts w:ascii="Calibri Light" w:hAnsi="Calibri Light" w:cs="Calibri Light"/>
        </w:rPr>
        <w:t>supplier</w:t>
      </w:r>
      <w:proofErr w:type="gramEnd"/>
      <w:r w:rsidRPr="00806C8F">
        <w:rPr>
          <w:rFonts w:ascii="Calibri Light" w:hAnsi="Calibri Light" w:cs="Calibri Light"/>
        </w:rPr>
        <w:t xml:space="preserve"> and a written proposal will be received and evaluated by Gavi before creating the Call-Off </w:t>
      </w:r>
      <w:r w:rsidR="00290D29">
        <w:rPr>
          <w:rFonts w:ascii="Calibri Light" w:hAnsi="Calibri Light" w:cs="Calibri Light"/>
        </w:rPr>
        <w:t>O</w:t>
      </w:r>
      <w:r w:rsidRPr="00806C8F">
        <w:rPr>
          <w:rFonts w:ascii="Calibri Light" w:hAnsi="Calibri Light" w:cs="Calibri Light"/>
        </w:rPr>
        <w:t>rder and purchase order (PO).</w:t>
      </w:r>
    </w:p>
    <w:p w14:paraId="68D72F89" w14:textId="3AC44C63" w:rsidR="00D00A6F" w:rsidRPr="00806C8F" w:rsidRDefault="00D00A6F" w:rsidP="00D00A6F">
      <w:pPr>
        <w:spacing w:before="100" w:beforeAutospacing="1" w:after="90" w:line="240" w:lineRule="auto"/>
        <w:jc w:val="both"/>
        <w:rPr>
          <w:rFonts w:ascii="Calibri Light" w:hAnsi="Calibri Light" w:cs="Calibri Light"/>
        </w:rPr>
      </w:pPr>
      <w:r w:rsidRPr="00806C8F">
        <w:rPr>
          <w:rFonts w:ascii="Calibri Light" w:hAnsi="Calibri Light" w:cs="Calibri Light"/>
        </w:rPr>
        <w:t xml:space="preserve">Award of a framework contract does not constitute a guarantee of any minimum number of individual Call-Off </w:t>
      </w:r>
      <w:r w:rsidR="00290D29">
        <w:rPr>
          <w:rFonts w:ascii="Calibri Light" w:hAnsi="Calibri Light" w:cs="Calibri Light"/>
        </w:rPr>
        <w:t>O</w:t>
      </w:r>
      <w:r w:rsidRPr="00806C8F">
        <w:rPr>
          <w:rFonts w:ascii="Calibri Light" w:hAnsi="Calibri Light" w:cs="Calibri Light"/>
        </w:rPr>
        <w:t xml:space="preserve">rders or any future assignments. Under the framework, Gavi will have the option, but not the obligation, to place individual Call-Off </w:t>
      </w:r>
      <w:r w:rsidR="00290D29">
        <w:rPr>
          <w:rFonts w:ascii="Calibri Light" w:hAnsi="Calibri Light" w:cs="Calibri Light"/>
        </w:rPr>
        <w:t>O</w:t>
      </w:r>
      <w:r w:rsidRPr="00806C8F">
        <w:rPr>
          <w:rFonts w:ascii="Calibri Light" w:hAnsi="Calibri Light" w:cs="Calibri Light"/>
        </w:rPr>
        <w:t>rders with the selected bidder(s). The framework will not limit Gavi’s ability to contract other institutions or consultants outside the framework if it so chooses.</w:t>
      </w:r>
    </w:p>
    <w:p w14:paraId="19A960CD" w14:textId="0FDBA253" w:rsidR="00D00A6F" w:rsidRDefault="00D00A6F" w:rsidP="00637CFE">
      <w:pPr>
        <w:spacing w:before="120" w:after="120"/>
        <w:rPr>
          <w:rFonts w:ascii="Calibri Light" w:hAnsi="Calibri Light" w:cs="Calibri Light"/>
        </w:rPr>
        <w:sectPr w:rsidR="00D00A6F" w:rsidSect="002D0B0A">
          <w:headerReference w:type="default" r:id="rId35"/>
          <w:pgSz w:w="11906" w:h="16838" w:code="9"/>
          <w:pgMar w:top="1985" w:right="849" w:bottom="851" w:left="1134" w:header="567" w:footer="227" w:gutter="0"/>
          <w:cols w:space="708"/>
          <w:docGrid w:linePitch="360"/>
        </w:sectPr>
      </w:pPr>
    </w:p>
    <w:p w14:paraId="315603CA" w14:textId="7E631152" w:rsidR="00D6199A" w:rsidRDefault="006D7605" w:rsidP="001B075F">
      <w:pPr>
        <w:pStyle w:val="HeadingAnnex1"/>
        <w:numPr>
          <w:ilvl w:val="0"/>
          <w:numId w:val="15"/>
        </w:numPr>
      </w:pPr>
      <w:bookmarkStart w:id="23" w:name="_Toc46500336"/>
      <w:r>
        <w:lastRenderedPageBreak/>
        <w:t>Financial Proposal/</w:t>
      </w:r>
      <w:r w:rsidR="001350EC">
        <w:t>Pricing Schedule Template</w:t>
      </w:r>
      <w:bookmarkEnd w:id="23"/>
    </w:p>
    <w:p w14:paraId="35E2A146" w14:textId="399C74DB" w:rsidR="006D7605" w:rsidRPr="00B52981" w:rsidRDefault="00393C98" w:rsidP="00393C98">
      <w:pPr>
        <w:spacing w:before="120" w:after="120" w:line="240" w:lineRule="auto"/>
        <w:jc w:val="both"/>
        <w:rPr>
          <w:rFonts w:ascii="Calibri Light" w:hAnsi="Calibri Light" w:cs="Calibri Light"/>
        </w:rPr>
      </w:pPr>
      <w:r w:rsidRPr="00B52981">
        <w:rPr>
          <w:rFonts w:ascii="Calibri Light" w:hAnsi="Calibri Light" w:cs="Calibri Light"/>
        </w:rPr>
        <w:t xml:space="preserve">The financial proposal should be a standalone document (using </w:t>
      </w:r>
      <w:r w:rsidR="00290D29" w:rsidRPr="00B52981">
        <w:rPr>
          <w:rFonts w:ascii="Calibri Light" w:hAnsi="Calibri Light" w:cs="Calibri Light"/>
        </w:rPr>
        <w:t>MS E</w:t>
      </w:r>
      <w:r w:rsidRPr="00B52981">
        <w:rPr>
          <w:rFonts w:ascii="Calibri Light" w:hAnsi="Calibri Light" w:cs="Calibri Light"/>
        </w:rPr>
        <w:t>xcel). This should:</w:t>
      </w:r>
    </w:p>
    <w:p w14:paraId="50EB0B63" w14:textId="35F6AF9F" w:rsidR="00393C98" w:rsidRPr="00B52981" w:rsidRDefault="00393C98" w:rsidP="001B075F">
      <w:pPr>
        <w:pStyle w:val="ListParagraph"/>
        <w:numPr>
          <w:ilvl w:val="0"/>
          <w:numId w:val="19"/>
        </w:numPr>
        <w:spacing w:before="120" w:after="120"/>
        <w:jc w:val="both"/>
        <w:rPr>
          <w:rFonts w:ascii="Calibri Light" w:hAnsi="Calibri Light" w:cs="Calibri Light"/>
          <w:sz w:val="22"/>
          <w:szCs w:val="22"/>
        </w:rPr>
      </w:pPr>
      <w:r w:rsidRPr="00B52981">
        <w:rPr>
          <w:rFonts w:ascii="Calibri Light" w:hAnsi="Calibri Light" w:cs="Calibri Light"/>
          <w:sz w:val="22"/>
          <w:szCs w:val="22"/>
        </w:rPr>
        <w:t>Provide full details of your financial offer</w:t>
      </w:r>
      <w:r w:rsidR="00762A6C">
        <w:rPr>
          <w:rFonts w:ascii="Calibri Light" w:hAnsi="Calibri Light" w:cs="Calibri Light"/>
          <w:sz w:val="22"/>
          <w:szCs w:val="22"/>
        </w:rPr>
        <w:t>,</w:t>
      </w:r>
      <w:r w:rsidR="00290D29" w:rsidRPr="00B52981">
        <w:rPr>
          <w:rFonts w:ascii="Calibri Light" w:hAnsi="Calibri Light" w:cs="Calibri Light"/>
          <w:sz w:val="22"/>
          <w:szCs w:val="22"/>
        </w:rPr>
        <w:t xml:space="preserve"> including </w:t>
      </w:r>
      <w:r w:rsidRPr="00B52981">
        <w:rPr>
          <w:rFonts w:ascii="Calibri Light" w:hAnsi="Calibri Light" w:cs="Calibri Light"/>
          <w:sz w:val="22"/>
          <w:szCs w:val="22"/>
        </w:rPr>
        <w:t>fixed costs and any variable costs</w:t>
      </w:r>
      <w:r w:rsidR="00290D29" w:rsidRPr="00B52981">
        <w:rPr>
          <w:rFonts w:ascii="Calibri Light" w:hAnsi="Calibri Light" w:cs="Calibri Light"/>
          <w:sz w:val="22"/>
          <w:szCs w:val="22"/>
        </w:rPr>
        <w:t>;</w:t>
      </w:r>
      <w:r w:rsidR="00C450AA" w:rsidRPr="00B52981">
        <w:rPr>
          <w:rFonts w:ascii="Calibri Light" w:hAnsi="Calibri Light" w:cs="Calibri Light"/>
          <w:sz w:val="22"/>
          <w:szCs w:val="22"/>
        </w:rPr>
        <w:t xml:space="preserve"> and</w:t>
      </w:r>
    </w:p>
    <w:p w14:paraId="6420BBC4" w14:textId="701A156B" w:rsidR="00393C98" w:rsidRPr="00B52981" w:rsidRDefault="00393C98" w:rsidP="001B075F">
      <w:pPr>
        <w:pStyle w:val="ListParagraph"/>
        <w:numPr>
          <w:ilvl w:val="0"/>
          <w:numId w:val="19"/>
        </w:numPr>
        <w:spacing w:before="120" w:after="120"/>
        <w:jc w:val="both"/>
        <w:rPr>
          <w:rFonts w:ascii="Calibri Light" w:hAnsi="Calibri Light" w:cs="Calibri Light"/>
          <w:sz w:val="22"/>
          <w:szCs w:val="22"/>
        </w:rPr>
      </w:pPr>
      <w:r w:rsidRPr="00B52981">
        <w:rPr>
          <w:rFonts w:ascii="Calibri Light" w:hAnsi="Calibri Light" w:cs="Calibri Light"/>
          <w:sz w:val="22"/>
          <w:szCs w:val="22"/>
        </w:rPr>
        <w:t>Indicate the components of your financial offer</w:t>
      </w:r>
      <w:r w:rsidR="00C450AA" w:rsidRPr="00B52981">
        <w:rPr>
          <w:rFonts w:ascii="Calibri Light" w:hAnsi="Calibri Light" w:cs="Calibri Light"/>
          <w:sz w:val="22"/>
          <w:szCs w:val="22"/>
        </w:rPr>
        <w:t>.</w:t>
      </w:r>
    </w:p>
    <w:p w14:paraId="12F636BA" w14:textId="77777777" w:rsidR="00C450AA" w:rsidRPr="008B7EE0" w:rsidRDefault="00C450AA" w:rsidP="008B7EE0">
      <w:pPr>
        <w:spacing w:before="120" w:after="120"/>
        <w:ind w:left="360"/>
        <w:jc w:val="both"/>
        <w:rPr>
          <w:rFonts w:ascii="Calibri Light" w:hAnsi="Calibri Light" w:cs="Calibri Light"/>
        </w:rPr>
      </w:pPr>
    </w:p>
    <w:p w14:paraId="2FEAA738" w14:textId="50CB4129" w:rsidR="00393C98" w:rsidRPr="009C5952" w:rsidRDefault="00784413" w:rsidP="00EF388D">
      <w:pPr>
        <w:spacing w:after="80" w:line="276" w:lineRule="auto"/>
        <w:ind w:left="90" w:hanging="24"/>
        <w:jc w:val="both"/>
        <w:rPr>
          <w:rFonts w:ascii="Calibri Light" w:hAnsi="Calibri Light" w:cs="Calibri Light"/>
          <w:b/>
          <w:bCs/>
          <w:color w:val="FF0000"/>
        </w:rPr>
      </w:pPr>
      <w:r w:rsidRPr="009C5952">
        <w:rPr>
          <w:rFonts w:ascii="Calibri Light" w:hAnsi="Calibri Light" w:cs="Calibri Light"/>
          <w:b/>
          <w:bCs/>
          <w:color w:val="FF0000"/>
        </w:rPr>
        <w:t>All financial proposals must be submitted in Swiss Francs (CHF), using the financial proposal template provided below.</w:t>
      </w:r>
    </w:p>
    <w:p w14:paraId="6E22071E" w14:textId="77777777" w:rsidR="009C5952" w:rsidRPr="00EF388D" w:rsidRDefault="009C5952" w:rsidP="00EF388D">
      <w:pPr>
        <w:spacing w:after="80" w:line="276" w:lineRule="auto"/>
        <w:ind w:left="90" w:hanging="24"/>
        <w:jc w:val="both"/>
        <w:rPr>
          <w:rFonts w:ascii="Calibri Light" w:hAnsi="Calibri Light" w:cs="Calibri Light"/>
          <w:b/>
          <w:bCs/>
        </w:rPr>
      </w:pPr>
    </w:p>
    <w:p w14:paraId="6F2F91D2" w14:textId="2EA84DC2" w:rsidR="00A045B7" w:rsidRDefault="00532896" w:rsidP="00A045B7">
      <w:pPr>
        <w:pStyle w:val="Text"/>
      </w:pPr>
      <w:r>
        <w:object w:dxaOrig="1500" w:dyaOrig="981" w14:anchorId="6D13166C">
          <v:shape id="_x0000_i1026" type="#_x0000_t75" style="width:74.5pt;height:49pt" o:ole="">
            <v:imagedata r:id="rId36" o:title=""/>
          </v:shape>
          <o:OLEObject Type="Embed" ProgID="Excel.Sheet.12" ShapeID="_x0000_i1026" DrawAspect="Icon" ObjectID="_1814592657" r:id="rId37"/>
        </w:object>
      </w:r>
    </w:p>
    <w:p w14:paraId="68E45C4F" w14:textId="77777777" w:rsidR="009C5952" w:rsidRDefault="009C5952" w:rsidP="00EF388D">
      <w:pPr>
        <w:spacing w:before="120" w:after="120" w:line="240" w:lineRule="auto"/>
        <w:jc w:val="both"/>
        <w:rPr>
          <w:rFonts w:ascii="Calibri Light" w:hAnsi="Calibri Light" w:cs="Calibri Light"/>
          <w:b/>
          <w:bCs/>
        </w:rPr>
      </w:pPr>
    </w:p>
    <w:p w14:paraId="312DD66D" w14:textId="59032662" w:rsidR="00EF388D" w:rsidRPr="00EF388D" w:rsidRDefault="00EF388D" w:rsidP="00EF388D">
      <w:pPr>
        <w:spacing w:before="120" w:after="120" w:line="240" w:lineRule="auto"/>
        <w:jc w:val="both"/>
        <w:rPr>
          <w:rFonts w:ascii="Calibri Light" w:hAnsi="Calibri Light" w:cs="Calibri Light"/>
          <w:b/>
          <w:bCs/>
        </w:rPr>
      </w:pPr>
      <w:r w:rsidRPr="00EF388D">
        <w:rPr>
          <w:rFonts w:ascii="Calibri Light" w:hAnsi="Calibri Light" w:cs="Calibri Light"/>
          <w:b/>
          <w:bCs/>
        </w:rPr>
        <w:t>Bidders are requested to include any volume-based discount structures in their commercial proposal.</w:t>
      </w:r>
      <w:r w:rsidRPr="00EF388D">
        <w:rPr>
          <w:rFonts w:ascii="Calibri Light" w:hAnsi="Calibri Light" w:cs="Calibri Light"/>
          <w:b/>
          <w:bCs/>
        </w:rPr>
        <w:br/>
        <w:t>Please specify:</w:t>
      </w:r>
    </w:p>
    <w:p w14:paraId="4687E725" w14:textId="77777777" w:rsidR="00EF388D" w:rsidRPr="00EF388D" w:rsidRDefault="00EF388D" w:rsidP="00EF388D">
      <w:pPr>
        <w:pStyle w:val="ListParagraph"/>
        <w:numPr>
          <w:ilvl w:val="0"/>
          <w:numId w:val="22"/>
        </w:numPr>
        <w:spacing w:before="120" w:after="120"/>
        <w:jc w:val="both"/>
        <w:rPr>
          <w:rFonts w:ascii="Calibri Light" w:hAnsi="Calibri Light" w:cs="Calibri Light"/>
          <w:b/>
          <w:bCs/>
          <w:sz w:val="22"/>
          <w:szCs w:val="22"/>
        </w:rPr>
      </w:pPr>
      <w:r w:rsidRPr="00EF388D">
        <w:rPr>
          <w:rFonts w:ascii="Calibri Light" w:hAnsi="Calibri Light" w:cs="Calibri Light"/>
          <w:b/>
          <w:bCs/>
          <w:sz w:val="22"/>
          <w:szCs w:val="22"/>
        </w:rPr>
        <w:t>The volume or value thresholds at which discounts apply</w:t>
      </w:r>
    </w:p>
    <w:p w14:paraId="66BB3E38" w14:textId="77777777" w:rsidR="00EF388D" w:rsidRPr="00EF388D" w:rsidRDefault="00EF388D" w:rsidP="00EF388D">
      <w:pPr>
        <w:pStyle w:val="ListParagraph"/>
        <w:numPr>
          <w:ilvl w:val="0"/>
          <w:numId w:val="22"/>
        </w:numPr>
        <w:spacing w:before="120" w:after="120"/>
        <w:jc w:val="both"/>
        <w:rPr>
          <w:rFonts w:ascii="Calibri Light" w:hAnsi="Calibri Light" w:cs="Calibri Light"/>
          <w:b/>
          <w:bCs/>
          <w:sz w:val="22"/>
          <w:szCs w:val="22"/>
        </w:rPr>
      </w:pPr>
      <w:r w:rsidRPr="00EF388D">
        <w:rPr>
          <w:rFonts w:ascii="Calibri Light" w:hAnsi="Calibri Light" w:cs="Calibri Light"/>
          <w:b/>
          <w:bCs/>
          <w:sz w:val="22"/>
          <w:szCs w:val="22"/>
        </w:rPr>
        <w:t>The corresponding discount rates</w:t>
      </w:r>
    </w:p>
    <w:p w14:paraId="384EEAFF" w14:textId="77777777" w:rsidR="00EF388D" w:rsidRPr="00EF388D" w:rsidRDefault="00EF388D" w:rsidP="00EF388D">
      <w:pPr>
        <w:pStyle w:val="ListParagraph"/>
        <w:numPr>
          <w:ilvl w:val="0"/>
          <w:numId w:val="22"/>
        </w:numPr>
        <w:spacing w:before="120" w:after="120"/>
        <w:jc w:val="both"/>
        <w:rPr>
          <w:rFonts w:ascii="Calibri Light" w:hAnsi="Calibri Light" w:cs="Calibri Light"/>
          <w:b/>
          <w:bCs/>
          <w:sz w:val="22"/>
          <w:szCs w:val="22"/>
        </w:rPr>
      </w:pPr>
      <w:r w:rsidRPr="00EF388D">
        <w:rPr>
          <w:rFonts w:ascii="Calibri Light" w:hAnsi="Calibri Light" w:cs="Calibri Light"/>
          <w:b/>
          <w:bCs/>
          <w:sz w:val="22"/>
          <w:szCs w:val="22"/>
        </w:rPr>
        <w:t>Any applicable conditions or limitations</w:t>
      </w:r>
    </w:p>
    <w:p w14:paraId="6F800FED" w14:textId="77777777" w:rsidR="00394EF4" w:rsidRDefault="00394EF4" w:rsidP="00A045B7">
      <w:pPr>
        <w:pStyle w:val="Text"/>
      </w:pPr>
    </w:p>
    <w:p w14:paraId="0A433D4B" w14:textId="77777777" w:rsidR="00394EF4" w:rsidRDefault="00394EF4" w:rsidP="00394EF4">
      <w:pPr>
        <w:pStyle w:val="Text"/>
      </w:pPr>
    </w:p>
    <w:p w14:paraId="50931F31" w14:textId="77777777" w:rsidR="00394EF4" w:rsidRDefault="00394EF4" w:rsidP="009C5952">
      <w:pPr>
        <w:pStyle w:val="HeadingAnnex1"/>
        <w:numPr>
          <w:ilvl w:val="0"/>
          <w:numId w:val="15"/>
        </w:numPr>
        <w:ind w:left="862" w:hanging="592"/>
      </w:pPr>
      <w:r>
        <w:t>Technical Proposal Template</w:t>
      </w:r>
    </w:p>
    <w:p w14:paraId="37207670" w14:textId="7F428E30" w:rsidR="00394EF4" w:rsidRPr="00FD375C" w:rsidRDefault="00394EF4" w:rsidP="00394EF4">
      <w:pPr>
        <w:spacing w:before="120" w:after="120"/>
        <w:jc w:val="both"/>
        <w:rPr>
          <w:rFonts w:ascii="Calibri Light" w:hAnsi="Calibri Light" w:cs="Calibri Light"/>
        </w:rPr>
      </w:pPr>
      <w:r w:rsidRPr="00FD375C">
        <w:rPr>
          <w:rFonts w:ascii="Calibri Light" w:hAnsi="Calibri Light" w:cs="Calibri Light"/>
        </w:rPr>
        <w:t>The technical proposal must be submitted as a separate standalone document, in MS Word or PDF This should:</w:t>
      </w:r>
    </w:p>
    <w:p w14:paraId="736C8625" w14:textId="77777777" w:rsidR="00394EF4" w:rsidRPr="00FD375C" w:rsidRDefault="00394EF4" w:rsidP="00394EF4">
      <w:pPr>
        <w:pStyle w:val="ListParagraph"/>
        <w:numPr>
          <w:ilvl w:val="0"/>
          <w:numId w:val="19"/>
        </w:numPr>
        <w:spacing w:before="120" w:after="120"/>
        <w:jc w:val="both"/>
        <w:rPr>
          <w:rFonts w:ascii="Calibri Light" w:eastAsia="Arial" w:hAnsi="Calibri Light" w:cs="Calibri Light"/>
          <w:sz w:val="22"/>
          <w:szCs w:val="22"/>
        </w:rPr>
      </w:pPr>
      <w:r w:rsidRPr="00FD375C">
        <w:rPr>
          <w:rFonts w:ascii="Calibri Light" w:eastAsia="Arial" w:hAnsi="Calibri Light" w:cs="Calibri Light"/>
          <w:sz w:val="22"/>
          <w:szCs w:val="22"/>
        </w:rPr>
        <w:t>Provide clear answers to all questions included in the relevant template.</w:t>
      </w:r>
    </w:p>
    <w:p w14:paraId="25632304" w14:textId="77777777" w:rsidR="00394EF4" w:rsidRPr="00FD375C" w:rsidRDefault="00394EF4" w:rsidP="00394EF4">
      <w:pPr>
        <w:pStyle w:val="ListParagraph"/>
        <w:numPr>
          <w:ilvl w:val="0"/>
          <w:numId w:val="19"/>
        </w:numPr>
        <w:spacing w:before="120" w:after="120"/>
        <w:jc w:val="both"/>
        <w:rPr>
          <w:rFonts w:ascii="Calibri Light" w:eastAsia="Arial" w:hAnsi="Calibri Light" w:cs="Calibri Light"/>
          <w:sz w:val="22"/>
          <w:szCs w:val="22"/>
        </w:rPr>
      </w:pPr>
      <w:r w:rsidRPr="00FD375C">
        <w:rPr>
          <w:rFonts w:ascii="Calibri Light" w:eastAsia="Arial" w:hAnsi="Calibri Light" w:cs="Calibri Light"/>
          <w:sz w:val="22"/>
          <w:szCs w:val="22"/>
        </w:rPr>
        <w:t>Clearly outline the components of your technical offer.</w:t>
      </w:r>
    </w:p>
    <w:p w14:paraId="5A2A2377" w14:textId="77777777" w:rsidR="00394EF4" w:rsidRDefault="00394EF4" w:rsidP="00A045B7">
      <w:pPr>
        <w:pStyle w:val="Text"/>
      </w:pPr>
    </w:p>
    <w:p w14:paraId="3F2CEA2A" w14:textId="52D7F165" w:rsidR="00FD375C" w:rsidRPr="009C5952" w:rsidRDefault="00FD375C" w:rsidP="00FD375C">
      <w:pPr>
        <w:spacing w:after="80" w:line="276" w:lineRule="auto"/>
        <w:jc w:val="both"/>
        <w:rPr>
          <w:rFonts w:ascii="Calibri Light" w:hAnsi="Calibri Light" w:cs="Calibri Light"/>
          <w:b/>
          <w:bCs/>
          <w:color w:val="FF0000"/>
        </w:rPr>
      </w:pPr>
      <w:r w:rsidRPr="009C5952">
        <w:rPr>
          <w:rFonts w:ascii="Calibri Light" w:hAnsi="Calibri Light" w:cs="Calibri Light"/>
          <w:b/>
          <w:bCs/>
          <w:color w:val="FF0000"/>
        </w:rPr>
        <w:t xml:space="preserve">All </w:t>
      </w:r>
      <w:r>
        <w:rPr>
          <w:rFonts w:ascii="Calibri Light" w:hAnsi="Calibri Light" w:cs="Calibri Light"/>
          <w:b/>
          <w:bCs/>
          <w:color w:val="FF0000"/>
        </w:rPr>
        <w:t>technical</w:t>
      </w:r>
      <w:r w:rsidRPr="009C5952">
        <w:rPr>
          <w:rFonts w:ascii="Calibri Light" w:hAnsi="Calibri Light" w:cs="Calibri Light"/>
          <w:b/>
          <w:bCs/>
          <w:color w:val="FF0000"/>
        </w:rPr>
        <w:t xml:space="preserve"> proposals must be submitted using the </w:t>
      </w:r>
      <w:r>
        <w:rPr>
          <w:rFonts w:ascii="Calibri Light" w:hAnsi="Calibri Light" w:cs="Calibri Light"/>
          <w:b/>
          <w:bCs/>
          <w:color w:val="FF0000"/>
        </w:rPr>
        <w:t>technical</w:t>
      </w:r>
      <w:r w:rsidRPr="009C5952">
        <w:rPr>
          <w:rFonts w:ascii="Calibri Light" w:hAnsi="Calibri Light" w:cs="Calibri Light"/>
          <w:b/>
          <w:bCs/>
          <w:color w:val="FF0000"/>
        </w:rPr>
        <w:t xml:space="preserve"> proposal template provided below.</w:t>
      </w:r>
    </w:p>
    <w:p w14:paraId="0EB826F5" w14:textId="77777777" w:rsidR="00FD375C" w:rsidRDefault="00FD375C" w:rsidP="00A045B7">
      <w:pPr>
        <w:pStyle w:val="Text"/>
      </w:pPr>
    </w:p>
    <w:bookmarkStart w:id="24" w:name="_MON_1814591102"/>
    <w:bookmarkEnd w:id="24"/>
    <w:p w14:paraId="07411F7A" w14:textId="41BE013D" w:rsidR="008D6C46" w:rsidRPr="008D6C46" w:rsidRDefault="003675F3" w:rsidP="008D6C46">
      <w:r>
        <w:object w:dxaOrig="1500" w:dyaOrig="981" w14:anchorId="31424C3D">
          <v:shape id="_x0000_i1027" type="#_x0000_t75" style="width:74.5pt;height:49pt" o:ole="">
            <v:imagedata r:id="rId38" o:title=""/>
          </v:shape>
          <o:OLEObject Type="Embed" ProgID="Word.Document.12" ShapeID="_x0000_i1027" DrawAspect="Icon" ObjectID="_1814592658" r:id="rId39">
            <o:FieldCodes>\s</o:FieldCodes>
          </o:OLEObject>
        </w:object>
      </w:r>
    </w:p>
    <w:p w14:paraId="74401A76" w14:textId="77777777" w:rsidR="008D6C46" w:rsidRDefault="008D6C46" w:rsidP="008D6C46">
      <w:pPr>
        <w:rPr>
          <w:rFonts w:ascii="Calibri Light" w:hAnsi="Calibri Light" w:cs="Calibri Light"/>
        </w:rPr>
      </w:pPr>
    </w:p>
    <w:p w14:paraId="5E2E2E15" w14:textId="362860AF" w:rsidR="008D6C46" w:rsidRPr="008D6C46" w:rsidRDefault="008D6C46" w:rsidP="008D6C46">
      <w:pPr>
        <w:sectPr w:rsidR="008D6C46" w:rsidRPr="008D6C46" w:rsidSect="002D0B0A">
          <w:headerReference w:type="default" r:id="rId40"/>
          <w:pgSz w:w="11906" w:h="16838" w:code="9"/>
          <w:pgMar w:top="1985" w:right="849" w:bottom="851" w:left="1134" w:header="567" w:footer="227" w:gutter="0"/>
          <w:cols w:space="708"/>
          <w:docGrid w:linePitch="360"/>
        </w:sectPr>
      </w:pPr>
    </w:p>
    <w:p w14:paraId="6CF5BB14" w14:textId="7100A882" w:rsidR="005348FB" w:rsidRDefault="00D6199A" w:rsidP="001B075F">
      <w:pPr>
        <w:pStyle w:val="HeadingAnnex1"/>
        <w:numPr>
          <w:ilvl w:val="0"/>
          <w:numId w:val="15"/>
        </w:numPr>
        <w:spacing w:after="240"/>
      </w:pPr>
      <w:bookmarkStart w:id="25" w:name="_Toc46500337"/>
      <w:r>
        <w:lastRenderedPageBreak/>
        <w:t>Submission Checklist</w:t>
      </w:r>
      <w:bookmarkEnd w:id="25"/>
    </w:p>
    <w:p w14:paraId="21A7696F" w14:textId="77777777" w:rsidR="00382A12" w:rsidRPr="009E75C9" w:rsidRDefault="00382A12" w:rsidP="00DF5BBC">
      <w:pPr>
        <w:pStyle w:val="HeadingAnnex1"/>
        <w:numPr>
          <w:ilvl w:val="0"/>
          <w:numId w:val="0"/>
        </w:numPr>
        <w:spacing w:after="240"/>
      </w:pPr>
    </w:p>
    <w:p w14:paraId="049D36E7" w14:textId="77777777" w:rsidR="005348FB" w:rsidRPr="005348FB" w:rsidRDefault="005348FB" w:rsidP="009E75C9">
      <w:pPr>
        <w:pStyle w:val="ListParagraph"/>
        <w:rPr>
          <w:rFonts w:ascii="Calibri Light" w:eastAsiaTheme="majorEastAsia" w:hAnsi="Calibri Light" w:cs="Calibri Light"/>
          <w:color w:val="00448A" w:themeColor="accent1" w:themeShade="BF"/>
        </w:rPr>
      </w:pPr>
    </w:p>
    <w:tbl>
      <w:tblPr>
        <w:tblStyle w:val="TableGridLight"/>
        <w:tblW w:w="9781" w:type="dxa"/>
        <w:tblInd w:w="137" w:type="dxa"/>
        <w:tblLook w:val="0620" w:firstRow="1" w:lastRow="0" w:firstColumn="0" w:lastColumn="0" w:noHBand="1" w:noVBand="1"/>
      </w:tblPr>
      <w:tblGrid>
        <w:gridCol w:w="436"/>
        <w:gridCol w:w="4248"/>
        <w:gridCol w:w="567"/>
        <w:gridCol w:w="4530"/>
      </w:tblGrid>
      <w:tr w:rsidR="00E8489C" w:rsidRPr="00AF57DD" w14:paraId="7B5DAA56" w14:textId="77777777" w:rsidTr="00E8489C">
        <w:trPr>
          <w:trHeight w:val="192"/>
          <w:tblHeader/>
        </w:trPr>
        <w:tc>
          <w:tcPr>
            <w:tcW w:w="9781" w:type="dxa"/>
            <w:gridSpan w:val="4"/>
            <w:shd w:val="clear" w:color="auto" w:fill="D9E1F2"/>
          </w:tcPr>
          <w:p w14:paraId="3C7531D3" w14:textId="77777777" w:rsidR="00E8489C" w:rsidRPr="00AF57DD" w:rsidRDefault="00E8489C" w:rsidP="00B96218">
            <w:pPr>
              <w:jc w:val="center"/>
              <w:rPr>
                <w:rFonts w:ascii="Calibri Light" w:hAnsi="Calibri Light" w:cs="Calibri Light"/>
              </w:rPr>
            </w:pPr>
            <w:r w:rsidRPr="00AF57DD">
              <w:rPr>
                <w:rFonts w:ascii="Calibri Light" w:hAnsi="Calibri Light" w:cs="Calibri Light"/>
              </w:rPr>
              <w:t>Document Checklist</w:t>
            </w:r>
          </w:p>
        </w:tc>
      </w:tr>
      <w:tr w:rsidR="00927FF3" w:rsidRPr="00AF57DD" w14:paraId="45DE6B68" w14:textId="77777777" w:rsidTr="00651FD9">
        <w:trPr>
          <w:trHeight w:val="420"/>
        </w:trPr>
        <w:sdt>
          <w:sdtPr>
            <w:rPr>
              <w:rFonts w:ascii="Calibri Light" w:hAnsi="Calibri Light" w:cs="Calibri Light"/>
            </w:rPr>
            <w:id w:val="-766694056"/>
            <w14:checkbox>
              <w14:checked w14:val="1"/>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535C90B0" w14:textId="199C454F" w:rsidR="00927FF3" w:rsidRPr="00AF57DD" w:rsidRDefault="00620C23" w:rsidP="00E8489C">
                <w:pPr>
                  <w:rPr>
                    <w:rFonts w:ascii="Calibri Light" w:hAnsi="Calibri Light" w:cs="Calibri Light"/>
                  </w:rPr>
                </w:pPr>
                <w:r>
                  <w:rPr>
                    <w:rFonts w:ascii="MS Gothic" w:eastAsia="MS Gothic" w:hAnsi="MS Gothic" w:cs="Calibri Light" w:hint="eastAsia"/>
                  </w:rPr>
                  <w:t>☒</w:t>
                </w:r>
              </w:p>
            </w:tc>
          </w:sdtContent>
        </w:sdt>
        <w:tc>
          <w:tcPr>
            <w:tcW w:w="9357" w:type="dxa"/>
            <w:gridSpan w:val="3"/>
            <w:tcBorders>
              <w:left w:val="single" w:sz="4" w:space="0" w:color="FFFFFF" w:themeColor="background1"/>
            </w:tcBorders>
            <w:vAlign w:val="center"/>
          </w:tcPr>
          <w:p w14:paraId="6A70DA75" w14:textId="35F14155" w:rsidR="00194C89" w:rsidRDefault="00927FF3" w:rsidP="00E8489C">
            <w:pPr>
              <w:rPr>
                <w:rFonts w:ascii="Calibri Light" w:hAnsi="Calibri Light" w:cs="Calibri Light"/>
              </w:rPr>
            </w:pPr>
            <w:r>
              <w:rPr>
                <w:rFonts w:ascii="Calibri Light" w:hAnsi="Calibri Light" w:cs="Calibri Light"/>
              </w:rPr>
              <w:t xml:space="preserve">Cover Letter </w:t>
            </w:r>
            <w:r w:rsidR="001C5791">
              <w:rPr>
                <w:rFonts w:ascii="Calibri Light" w:hAnsi="Calibri Light" w:cs="Calibri Light"/>
              </w:rPr>
              <w:t xml:space="preserve">which includes: </w:t>
            </w:r>
          </w:p>
          <w:p w14:paraId="60C0EC67" w14:textId="77777777" w:rsidR="00194C89" w:rsidRPr="00194C89" w:rsidRDefault="00194C89" w:rsidP="001B075F">
            <w:pPr>
              <w:pStyle w:val="ListParagraph"/>
              <w:numPr>
                <w:ilvl w:val="0"/>
                <w:numId w:val="18"/>
              </w:numPr>
              <w:jc w:val="both"/>
              <w:rPr>
                <w:rFonts w:ascii="Calibri Light" w:eastAsia="Arial" w:hAnsi="Calibri Light" w:cs="Calibri Light"/>
                <w:sz w:val="22"/>
                <w:szCs w:val="22"/>
              </w:rPr>
            </w:pPr>
            <w:r w:rsidRPr="00194C89">
              <w:rPr>
                <w:rFonts w:ascii="Calibri Light" w:eastAsia="Arial" w:hAnsi="Calibri Light" w:cs="Calibri Light"/>
                <w:sz w:val="22"/>
                <w:szCs w:val="22"/>
              </w:rPr>
              <w:t>Name and address of the Service Provider</w:t>
            </w:r>
          </w:p>
          <w:p w14:paraId="643A2613" w14:textId="33B4AE32" w:rsidR="00194C89" w:rsidRPr="00194C89" w:rsidRDefault="00194C89" w:rsidP="001B075F">
            <w:pPr>
              <w:pStyle w:val="ListParagraph"/>
              <w:numPr>
                <w:ilvl w:val="0"/>
                <w:numId w:val="18"/>
              </w:numPr>
              <w:jc w:val="both"/>
              <w:rPr>
                <w:rFonts w:ascii="Calibri Light" w:eastAsia="Arial" w:hAnsi="Calibri Light" w:cs="Calibri Light"/>
                <w:sz w:val="22"/>
                <w:szCs w:val="22"/>
              </w:rPr>
            </w:pPr>
            <w:r w:rsidRPr="00194C89">
              <w:rPr>
                <w:rFonts w:ascii="Calibri Light" w:eastAsia="Arial" w:hAnsi="Calibri Light" w:cs="Calibri Light"/>
                <w:sz w:val="22"/>
                <w:szCs w:val="22"/>
              </w:rPr>
              <w:t>Name, title, telephone number, and e-mail address of the person authori</w:t>
            </w:r>
            <w:r w:rsidR="000F0901">
              <w:rPr>
                <w:rFonts w:ascii="Calibri Light" w:eastAsia="Arial" w:hAnsi="Calibri Light" w:cs="Calibri Light"/>
                <w:sz w:val="22"/>
                <w:szCs w:val="22"/>
              </w:rPr>
              <w:t>s</w:t>
            </w:r>
            <w:r w:rsidRPr="00194C89">
              <w:rPr>
                <w:rFonts w:ascii="Calibri Light" w:eastAsia="Arial" w:hAnsi="Calibri Light" w:cs="Calibri Light"/>
                <w:sz w:val="22"/>
                <w:szCs w:val="22"/>
              </w:rPr>
              <w:t>ed to commit the Service Provider to a contract</w:t>
            </w:r>
          </w:p>
          <w:p w14:paraId="25D38E01" w14:textId="77777777" w:rsidR="00194C89" w:rsidRPr="00194C89" w:rsidRDefault="00194C89" w:rsidP="001B075F">
            <w:pPr>
              <w:pStyle w:val="ListParagraph"/>
              <w:numPr>
                <w:ilvl w:val="0"/>
                <w:numId w:val="18"/>
              </w:numPr>
              <w:jc w:val="both"/>
              <w:rPr>
                <w:rFonts w:ascii="Calibri Light" w:eastAsia="Arial" w:hAnsi="Calibri Light" w:cs="Calibri Light"/>
                <w:sz w:val="22"/>
                <w:szCs w:val="22"/>
              </w:rPr>
            </w:pPr>
            <w:r w:rsidRPr="00194C89">
              <w:rPr>
                <w:rFonts w:ascii="Calibri Light" w:eastAsia="Arial" w:hAnsi="Calibri Light" w:cs="Calibri Light"/>
                <w:sz w:val="22"/>
                <w:szCs w:val="22"/>
              </w:rPr>
              <w:t>Name, title, telephone number, and e-mail address of the person to be contacted regarding the content of the proposal, if different from above</w:t>
            </w:r>
          </w:p>
          <w:p w14:paraId="582D9271" w14:textId="7F22B98B" w:rsidR="001C5791" w:rsidRPr="00194C89" w:rsidRDefault="00194C89" w:rsidP="001B075F">
            <w:pPr>
              <w:pStyle w:val="BodyTextIndent"/>
              <w:numPr>
                <w:ilvl w:val="0"/>
                <w:numId w:val="18"/>
              </w:numPr>
              <w:jc w:val="both"/>
              <w:rPr>
                <w:rFonts w:ascii="Calibri Light" w:eastAsia="Arial" w:hAnsi="Calibri Light" w:cs="Calibri Light"/>
              </w:rPr>
            </w:pPr>
            <w:r w:rsidRPr="00194C89">
              <w:rPr>
                <w:rFonts w:ascii="Calibri Light" w:eastAsia="Arial" w:hAnsi="Calibri Light" w:cs="Calibri Light"/>
              </w:rPr>
              <w:t>A signature of this letter done by a duly authori</w:t>
            </w:r>
            <w:r w:rsidR="000F0901">
              <w:rPr>
                <w:rFonts w:ascii="Calibri Light" w:eastAsia="Arial" w:hAnsi="Calibri Light" w:cs="Calibri Light"/>
              </w:rPr>
              <w:t>s</w:t>
            </w:r>
            <w:r w:rsidRPr="00194C89">
              <w:rPr>
                <w:rFonts w:ascii="Calibri Light" w:eastAsia="Arial" w:hAnsi="Calibri Light" w:cs="Calibri Light"/>
              </w:rPr>
              <w:t>ed representative of your company</w:t>
            </w:r>
          </w:p>
        </w:tc>
      </w:tr>
      <w:tr w:rsidR="00927FF3" w:rsidRPr="00AF57DD" w14:paraId="386CF045" w14:textId="77777777" w:rsidTr="00194C89">
        <w:trPr>
          <w:trHeight w:val="832"/>
        </w:trPr>
        <w:sdt>
          <w:sdtPr>
            <w:rPr>
              <w:rFonts w:ascii="Calibri Light" w:hAnsi="Calibri Light" w:cs="Calibri Light"/>
            </w:rPr>
            <w:id w:val="992065798"/>
            <w14:checkbox>
              <w14:checked w14:val="1"/>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3EECA435" w14:textId="3B30B749" w:rsidR="00927FF3" w:rsidRPr="00AF57DD" w:rsidRDefault="009A58CA" w:rsidP="00651FD9">
                <w:pPr>
                  <w:rPr>
                    <w:rFonts w:ascii="Calibri Light" w:hAnsi="Calibri Light" w:cs="Calibri Light"/>
                  </w:rPr>
                </w:pPr>
                <w:r>
                  <w:rPr>
                    <w:rFonts w:ascii="MS Gothic" w:eastAsia="MS Gothic" w:hAnsi="MS Gothic" w:cs="Calibri Light" w:hint="eastAsia"/>
                  </w:rPr>
                  <w:t>☒</w:t>
                </w:r>
              </w:p>
            </w:tc>
          </w:sdtContent>
        </w:sdt>
        <w:tc>
          <w:tcPr>
            <w:tcW w:w="4254" w:type="dxa"/>
            <w:tcBorders>
              <w:left w:val="single" w:sz="4" w:space="0" w:color="FFFFFF" w:themeColor="background1"/>
            </w:tcBorders>
            <w:vAlign w:val="center"/>
          </w:tcPr>
          <w:p w14:paraId="17644ACA" w14:textId="74C21C80" w:rsidR="00927FF3" w:rsidRPr="00AF57DD" w:rsidRDefault="00A04FEC" w:rsidP="00651FD9">
            <w:pPr>
              <w:rPr>
                <w:rFonts w:ascii="Calibri Light" w:hAnsi="Calibri Light" w:cs="Calibri Light"/>
              </w:rPr>
            </w:pPr>
            <w:hyperlink r:id="rId41" w:history="1">
              <w:r>
                <w:rPr>
                  <w:rStyle w:val="Hyperlink"/>
                  <w:rFonts w:ascii="Calibri Light" w:hAnsi="Calibri Light" w:cs="Calibri Light"/>
                </w:rPr>
                <w:t>Gavi Supplier Declaration Form</w:t>
              </w:r>
            </w:hyperlink>
          </w:p>
        </w:tc>
        <w:sdt>
          <w:sdtPr>
            <w:rPr>
              <w:rFonts w:ascii="Calibri Light" w:hAnsi="Calibri Light" w:cs="Calibri Light"/>
            </w:rPr>
            <w:id w:val="-1932117530"/>
            <w14:checkbox>
              <w14:checked w14:val="1"/>
              <w14:checkedState w14:val="2612" w14:font="MS Gothic"/>
              <w14:uncheckedState w14:val="2610" w14:font="MS Gothic"/>
            </w14:checkbox>
          </w:sdtPr>
          <w:sdtEndPr/>
          <w:sdtContent>
            <w:tc>
              <w:tcPr>
                <w:tcW w:w="567" w:type="dxa"/>
                <w:tcBorders>
                  <w:right w:val="nil"/>
                </w:tcBorders>
                <w:vAlign w:val="center"/>
              </w:tcPr>
              <w:p w14:paraId="7D95F06F" w14:textId="5A0A027C" w:rsidR="00927FF3" w:rsidRPr="00AF57DD" w:rsidRDefault="00620C23" w:rsidP="00651FD9">
                <w:pPr>
                  <w:rPr>
                    <w:rFonts w:ascii="Calibri Light" w:hAnsi="Calibri Light" w:cs="Calibri Light"/>
                  </w:rPr>
                </w:pPr>
                <w:r>
                  <w:rPr>
                    <w:rFonts w:ascii="MS Gothic" w:eastAsia="MS Gothic" w:hAnsi="MS Gothic" w:cs="Calibri Light" w:hint="eastAsia"/>
                  </w:rPr>
                  <w:t>☒</w:t>
                </w:r>
              </w:p>
            </w:tc>
          </w:sdtContent>
        </w:sdt>
        <w:tc>
          <w:tcPr>
            <w:tcW w:w="4536" w:type="dxa"/>
            <w:tcBorders>
              <w:left w:val="nil"/>
            </w:tcBorders>
            <w:vAlign w:val="center"/>
          </w:tcPr>
          <w:p w14:paraId="7C35D658" w14:textId="77777777" w:rsidR="00927FF3" w:rsidRPr="00AF57DD" w:rsidRDefault="00927FF3" w:rsidP="00651FD9">
            <w:pPr>
              <w:rPr>
                <w:rFonts w:ascii="Calibri Light" w:hAnsi="Calibri Light" w:cs="Calibri Light"/>
              </w:rPr>
            </w:pPr>
            <w:r>
              <w:rPr>
                <w:rFonts w:ascii="Calibri Light" w:hAnsi="Calibri Light" w:cs="Calibri Light"/>
              </w:rPr>
              <w:t>Financial Proposal</w:t>
            </w:r>
          </w:p>
        </w:tc>
      </w:tr>
      <w:tr w:rsidR="00E8489C" w:rsidRPr="00AF57DD" w14:paraId="7DE7A492" w14:textId="77777777" w:rsidTr="00194C89">
        <w:trPr>
          <w:trHeight w:val="689"/>
        </w:trPr>
        <w:sdt>
          <w:sdtPr>
            <w:rPr>
              <w:rFonts w:ascii="Calibri Light" w:hAnsi="Calibri Light" w:cs="Calibri Light"/>
            </w:rPr>
            <w:id w:val="281627166"/>
            <w14:checkbox>
              <w14:checked w14:val="1"/>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3FE21B9D" w14:textId="0EA98D2D" w:rsidR="00E8489C" w:rsidRDefault="00620C23" w:rsidP="00E8489C">
                <w:pPr>
                  <w:rPr>
                    <w:rFonts w:ascii="Calibri Light" w:hAnsi="Calibri Light" w:cs="Calibri Light"/>
                  </w:rPr>
                </w:pPr>
                <w:r>
                  <w:rPr>
                    <w:rFonts w:ascii="MS Gothic" w:eastAsia="MS Gothic" w:hAnsi="MS Gothic" w:cs="Calibri Light" w:hint="eastAsia"/>
                  </w:rPr>
                  <w:t>☒</w:t>
                </w:r>
              </w:p>
            </w:tc>
          </w:sdtContent>
        </w:sdt>
        <w:tc>
          <w:tcPr>
            <w:tcW w:w="4254" w:type="dxa"/>
            <w:tcBorders>
              <w:left w:val="single" w:sz="4" w:space="0" w:color="FFFFFF" w:themeColor="background1"/>
            </w:tcBorders>
            <w:vAlign w:val="center"/>
          </w:tcPr>
          <w:p w14:paraId="604A2814" w14:textId="12C2178A" w:rsidR="00E8489C" w:rsidRPr="00AF57DD" w:rsidRDefault="00E8489C" w:rsidP="00E8489C">
            <w:pPr>
              <w:rPr>
                <w:rFonts w:ascii="Calibri Light" w:hAnsi="Calibri Light" w:cs="Calibri Light"/>
              </w:rPr>
            </w:pPr>
            <w:r w:rsidRPr="00AF57DD">
              <w:rPr>
                <w:rFonts w:ascii="Calibri Light" w:hAnsi="Calibri Light" w:cs="Calibri Light"/>
              </w:rPr>
              <w:t>Technical Proposal</w:t>
            </w:r>
          </w:p>
        </w:tc>
        <w:sdt>
          <w:sdtPr>
            <w:rPr>
              <w:rFonts w:ascii="Calibri Light" w:hAnsi="Calibri Light" w:cs="Calibri Light"/>
            </w:rPr>
            <w:id w:val="-35982399"/>
            <w14:checkbox>
              <w14:checked w14:val="1"/>
              <w14:checkedState w14:val="2612" w14:font="MS Gothic"/>
              <w14:uncheckedState w14:val="2610" w14:font="MS Gothic"/>
            </w14:checkbox>
          </w:sdtPr>
          <w:sdtEndPr/>
          <w:sdtContent>
            <w:tc>
              <w:tcPr>
                <w:tcW w:w="567" w:type="dxa"/>
                <w:tcBorders>
                  <w:right w:val="nil"/>
                </w:tcBorders>
                <w:vAlign w:val="center"/>
              </w:tcPr>
              <w:p w14:paraId="17F08380" w14:textId="34E70B42" w:rsidR="00E8489C" w:rsidRDefault="00620C23" w:rsidP="00E8489C">
                <w:pPr>
                  <w:rPr>
                    <w:rFonts w:ascii="Calibri Light" w:hAnsi="Calibri Light" w:cs="Calibri Light"/>
                  </w:rPr>
                </w:pPr>
                <w:r>
                  <w:rPr>
                    <w:rFonts w:ascii="MS Gothic" w:eastAsia="MS Gothic" w:hAnsi="MS Gothic" w:cs="Calibri Light" w:hint="eastAsia"/>
                  </w:rPr>
                  <w:t>☒</w:t>
                </w:r>
              </w:p>
            </w:tc>
          </w:sdtContent>
        </w:sdt>
        <w:tc>
          <w:tcPr>
            <w:tcW w:w="4536" w:type="dxa"/>
            <w:tcBorders>
              <w:left w:val="nil"/>
            </w:tcBorders>
            <w:vAlign w:val="center"/>
          </w:tcPr>
          <w:p w14:paraId="00F17F20" w14:textId="0701C25C" w:rsidR="00E8489C" w:rsidRPr="00AF57DD" w:rsidRDefault="00A30F39" w:rsidP="00E8489C">
            <w:pPr>
              <w:rPr>
                <w:rFonts w:ascii="Calibri Light" w:hAnsi="Calibri Light" w:cs="Calibri Light"/>
              </w:rPr>
            </w:pPr>
            <w:r>
              <w:rPr>
                <w:rFonts w:ascii="Calibri Light" w:hAnsi="Calibri Light" w:cs="Calibri Light"/>
              </w:rPr>
              <w:t>V</w:t>
            </w:r>
            <w:r w:rsidRPr="00A30F39">
              <w:rPr>
                <w:rFonts w:ascii="Calibri Light" w:hAnsi="Calibri Light" w:cs="Calibri Light"/>
              </w:rPr>
              <w:t>olume-based discount structures</w:t>
            </w:r>
          </w:p>
        </w:tc>
      </w:tr>
      <w:tr w:rsidR="002F2DE8" w:rsidRPr="00AF57DD" w14:paraId="07F8EDEF" w14:textId="77777777" w:rsidTr="00194C89">
        <w:trPr>
          <w:trHeight w:val="689"/>
        </w:trPr>
        <w:sdt>
          <w:sdtPr>
            <w:rPr>
              <w:rFonts w:ascii="Calibri Light" w:hAnsi="Calibri Light" w:cs="Calibri Light"/>
            </w:rPr>
            <w:id w:val="408656651"/>
            <w14:checkbox>
              <w14:checked w14:val="1"/>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0B577E92" w14:textId="382CA776" w:rsidR="002F2DE8" w:rsidRDefault="00620C23" w:rsidP="002F2DE8">
                <w:pPr>
                  <w:rPr>
                    <w:rFonts w:ascii="Calibri Light" w:hAnsi="Calibri Light" w:cs="Calibri Light"/>
                  </w:rPr>
                </w:pPr>
                <w:r>
                  <w:rPr>
                    <w:rFonts w:ascii="MS Gothic" w:eastAsia="MS Gothic" w:hAnsi="MS Gothic" w:cs="Calibri Light" w:hint="eastAsia"/>
                  </w:rPr>
                  <w:t>☒</w:t>
                </w:r>
              </w:p>
            </w:tc>
          </w:sdtContent>
        </w:sdt>
        <w:tc>
          <w:tcPr>
            <w:tcW w:w="4254" w:type="dxa"/>
            <w:tcBorders>
              <w:left w:val="single" w:sz="4" w:space="0" w:color="FFFFFF" w:themeColor="background1"/>
            </w:tcBorders>
            <w:vAlign w:val="center"/>
          </w:tcPr>
          <w:p w14:paraId="369F53C6" w14:textId="15E139D5" w:rsidR="002F2DE8" w:rsidRPr="00AF57DD" w:rsidRDefault="002F2DE8" w:rsidP="002F2DE8">
            <w:pPr>
              <w:rPr>
                <w:rFonts w:ascii="Calibri Light" w:hAnsi="Calibri Light" w:cs="Calibri Light"/>
              </w:rPr>
            </w:pPr>
            <w:r>
              <w:rPr>
                <w:rFonts w:ascii="Calibri Light" w:hAnsi="Calibri Light" w:cs="Calibri Light"/>
              </w:rPr>
              <w:t>Corporate Social Responsibility</w:t>
            </w:r>
          </w:p>
        </w:tc>
        <w:sdt>
          <w:sdtPr>
            <w:rPr>
              <w:rFonts w:ascii="Calibri Light" w:hAnsi="Calibri Light" w:cs="Calibri Light"/>
            </w:rPr>
            <w:id w:val="-1352874758"/>
            <w14:checkbox>
              <w14:checked w14:val="1"/>
              <w14:checkedState w14:val="2612" w14:font="MS Gothic"/>
              <w14:uncheckedState w14:val="2610" w14:font="MS Gothic"/>
            </w14:checkbox>
          </w:sdtPr>
          <w:sdtEndPr/>
          <w:sdtContent>
            <w:tc>
              <w:tcPr>
                <w:tcW w:w="567" w:type="dxa"/>
                <w:tcBorders>
                  <w:right w:val="nil"/>
                </w:tcBorders>
                <w:vAlign w:val="center"/>
              </w:tcPr>
              <w:p w14:paraId="195D9744" w14:textId="20041DA4" w:rsidR="002F2DE8" w:rsidRDefault="00620C23" w:rsidP="002F2DE8">
                <w:pPr>
                  <w:rPr>
                    <w:rFonts w:ascii="Calibri Light" w:hAnsi="Calibri Light" w:cs="Calibri Light"/>
                  </w:rPr>
                </w:pPr>
                <w:r>
                  <w:rPr>
                    <w:rFonts w:ascii="MS Gothic" w:eastAsia="MS Gothic" w:hAnsi="MS Gothic" w:cs="Calibri Light" w:hint="eastAsia"/>
                  </w:rPr>
                  <w:t>☒</w:t>
                </w:r>
              </w:p>
            </w:tc>
          </w:sdtContent>
        </w:sdt>
        <w:tc>
          <w:tcPr>
            <w:tcW w:w="4536" w:type="dxa"/>
            <w:tcBorders>
              <w:left w:val="nil"/>
            </w:tcBorders>
            <w:vAlign w:val="center"/>
          </w:tcPr>
          <w:p w14:paraId="3680D85B" w14:textId="09D2A09F" w:rsidR="002F2DE8" w:rsidRDefault="002F2DE8" w:rsidP="002F2DE8">
            <w:pPr>
              <w:rPr>
                <w:rFonts w:ascii="Calibri Light" w:hAnsi="Calibri Light" w:cs="Calibri Light"/>
              </w:rPr>
            </w:pPr>
            <w:r>
              <w:rPr>
                <w:rFonts w:ascii="Calibri Light" w:hAnsi="Calibri Light" w:cs="Calibri Light"/>
              </w:rPr>
              <w:t>Financial Stability</w:t>
            </w:r>
          </w:p>
        </w:tc>
      </w:tr>
      <w:tr w:rsidR="002F2DE8" w:rsidRPr="00AF57DD" w14:paraId="4E67E77C" w14:textId="77777777" w:rsidTr="00194C89">
        <w:trPr>
          <w:trHeight w:val="689"/>
        </w:trPr>
        <w:sdt>
          <w:sdtPr>
            <w:rPr>
              <w:rFonts w:ascii="Calibri Light" w:hAnsi="Calibri Light" w:cs="Calibri Light"/>
            </w:rPr>
            <w:id w:val="19898128"/>
            <w14:checkbox>
              <w14:checked w14:val="1"/>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370251EA" w14:textId="2895BAC1" w:rsidR="002F2DE8" w:rsidRDefault="00620C23" w:rsidP="002F2DE8">
                <w:pPr>
                  <w:rPr>
                    <w:rFonts w:ascii="Calibri Light" w:hAnsi="Calibri Light" w:cs="Calibri Light"/>
                  </w:rPr>
                </w:pPr>
                <w:r>
                  <w:rPr>
                    <w:rFonts w:ascii="MS Gothic" w:eastAsia="MS Gothic" w:hAnsi="MS Gothic" w:cs="Calibri Light" w:hint="eastAsia"/>
                  </w:rPr>
                  <w:t>☒</w:t>
                </w:r>
              </w:p>
            </w:tc>
          </w:sdtContent>
        </w:sdt>
        <w:tc>
          <w:tcPr>
            <w:tcW w:w="4254" w:type="dxa"/>
            <w:tcBorders>
              <w:left w:val="single" w:sz="4" w:space="0" w:color="FFFFFF" w:themeColor="background1"/>
            </w:tcBorders>
            <w:vAlign w:val="center"/>
          </w:tcPr>
          <w:p w14:paraId="6F0D5C7D" w14:textId="48C0C1E2" w:rsidR="002F2DE8" w:rsidRPr="00AF57DD" w:rsidRDefault="002F2DE8" w:rsidP="002F2DE8">
            <w:pPr>
              <w:rPr>
                <w:rFonts w:ascii="Calibri Light" w:hAnsi="Calibri Light" w:cs="Calibri Light"/>
              </w:rPr>
            </w:pPr>
            <w:r>
              <w:rPr>
                <w:rFonts w:ascii="Calibri Light" w:hAnsi="Calibri Light" w:cs="Calibri Light"/>
              </w:rPr>
              <w:t>Reference contracts</w:t>
            </w:r>
          </w:p>
        </w:tc>
        <w:tc>
          <w:tcPr>
            <w:tcW w:w="567" w:type="dxa"/>
            <w:tcBorders>
              <w:right w:val="nil"/>
            </w:tcBorders>
            <w:vAlign w:val="center"/>
          </w:tcPr>
          <w:p w14:paraId="6EA2297C" w14:textId="704FD024" w:rsidR="002F2DE8" w:rsidRDefault="002F2DE8" w:rsidP="002F2DE8">
            <w:pPr>
              <w:rPr>
                <w:rFonts w:ascii="Calibri Light" w:hAnsi="Calibri Light" w:cs="Calibri Light"/>
              </w:rPr>
            </w:pPr>
          </w:p>
        </w:tc>
        <w:tc>
          <w:tcPr>
            <w:tcW w:w="4536" w:type="dxa"/>
            <w:tcBorders>
              <w:left w:val="nil"/>
            </w:tcBorders>
            <w:vAlign w:val="center"/>
          </w:tcPr>
          <w:p w14:paraId="5E1E6079" w14:textId="29A66A7C" w:rsidR="002F2DE8" w:rsidRDefault="002F2DE8" w:rsidP="002F2DE8">
            <w:pPr>
              <w:rPr>
                <w:rFonts w:ascii="Calibri Light" w:hAnsi="Calibri Light" w:cs="Calibri Light"/>
              </w:rPr>
            </w:pPr>
          </w:p>
        </w:tc>
      </w:tr>
    </w:tbl>
    <w:p w14:paraId="00CB525F" w14:textId="77777777" w:rsidR="005348FB" w:rsidRDefault="005348FB" w:rsidP="009E75C9">
      <w:pPr>
        <w:pStyle w:val="ListParagraph"/>
        <w:rPr>
          <w:rFonts w:ascii="Calibri Light" w:eastAsiaTheme="majorEastAsia" w:hAnsi="Calibri Light" w:cs="Calibri Light"/>
          <w:color w:val="00448A" w:themeColor="accent1" w:themeShade="BF"/>
        </w:rPr>
      </w:pPr>
    </w:p>
    <w:tbl>
      <w:tblPr>
        <w:tblStyle w:val="TableGridLight"/>
        <w:tblW w:w="9781" w:type="dxa"/>
        <w:tblInd w:w="137" w:type="dxa"/>
        <w:tblLook w:val="0620" w:firstRow="1" w:lastRow="0" w:firstColumn="0" w:lastColumn="0" w:noHBand="1" w:noVBand="1"/>
      </w:tblPr>
      <w:tblGrid>
        <w:gridCol w:w="436"/>
        <w:gridCol w:w="4384"/>
        <w:gridCol w:w="436"/>
        <w:gridCol w:w="4525"/>
      </w:tblGrid>
      <w:tr w:rsidR="008E5053" w:rsidRPr="00AF57DD" w14:paraId="30790637" w14:textId="77777777" w:rsidTr="00B96218">
        <w:trPr>
          <w:trHeight w:val="192"/>
          <w:tblHeader/>
        </w:trPr>
        <w:tc>
          <w:tcPr>
            <w:tcW w:w="9781" w:type="dxa"/>
            <w:gridSpan w:val="4"/>
            <w:shd w:val="clear" w:color="auto" w:fill="D9E1F2"/>
          </w:tcPr>
          <w:p w14:paraId="2647EDC3" w14:textId="1E2E4C5B" w:rsidR="008E5053" w:rsidRPr="00AF57DD" w:rsidRDefault="00A40BBA" w:rsidP="00B96218">
            <w:pPr>
              <w:jc w:val="center"/>
              <w:rPr>
                <w:rFonts w:ascii="Calibri Light" w:hAnsi="Calibri Light" w:cs="Calibri Light"/>
              </w:rPr>
            </w:pPr>
            <w:r>
              <w:rPr>
                <w:rFonts w:ascii="Calibri Light" w:hAnsi="Calibri Light" w:cs="Calibri Light"/>
              </w:rPr>
              <w:t>Format Checklist</w:t>
            </w:r>
          </w:p>
        </w:tc>
      </w:tr>
      <w:tr w:rsidR="008E5053" w:rsidRPr="00AF57DD" w14:paraId="30267FDF" w14:textId="77777777" w:rsidTr="008E5053">
        <w:trPr>
          <w:trHeight w:val="780"/>
        </w:trPr>
        <w:sdt>
          <w:sdtPr>
            <w:rPr>
              <w:rFonts w:ascii="Calibri Light" w:hAnsi="Calibri Light" w:cs="Calibri Light"/>
            </w:rPr>
            <w:id w:val="1556655891"/>
            <w14:checkbox>
              <w14:checked w14:val="1"/>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2DF0448C" w14:textId="511AAB7F" w:rsidR="008E5053" w:rsidRPr="00AF57DD" w:rsidRDefault="00620C23" w:rsidP="00B96218">
                <w:pPr>
                  <w:rPr>
                    <w:rFonts w:ascii="Calibri Light" w:hAnsi="Calibri Light" w:cs="Calibri Light"/>
                  </w:rPr>
                </w:pPr>
                <w:r>
                  <w:rPr>
                    <w:rFonts w:ascii="MS Gothic" w:eastAsia="MS Gothic" w:hAnsi="MS Gothic" w:cs="Calibri Light" w:hint="eastAsia"/>
                  </w:rPr>
                  <w:t>☒</w:t>
                </w:r>
              </w:p>
            </w:tc>
          </w:sdtContent>
        </w:sdt>
        <w:tc>
          <w:tcPr>
            <w:tcW w:w="4396" w:type="dxa"/>
            <w:tcBorders>
              <w:left w:val="single" w:sz="4" w:space="0" w:color="FFFFFF" w:themeColor="background1"/>
            </w:tcBorders>
            <w:vAlign w:val="center"/>
          </w:tcPr>
          <w:p w14:paraId="75827D28" w14:textId="03F51E97" w:rsidR="008E5053" w:rsidRPr="00AF57DD" w:rsidRDefault="008E5053" w:rsidP="00B96218">
            <w:pPr>
              <w:rPr>
                <w:rFonts w:ascii="Calibri Light" w:hAnsi="Calibri Light" w:cs="Calibri Light"/>
              </w:rPr>
            </w:pPr>
            <w:r>
              <w:rPr>
                <w:rFonts w:ascii="Calibri Light" w:hAnsi="Calibri Light" w:cs="Calibri Light"/>
              </w:rPr>
              <w:t xml:space="preserve">Technical proposal </w:t>
            </w:r>
            <w:r w:rsidR="00F33BC0">
              <w:rPr>
                <w:rFonts w:ascii="Calibri Light" w:hAnsi="Calibri Light" w:cs="Calibri Light"/>
              </w:rPr>
              <w:t>separates</w:t>
            </w:r>
            <w:r>
              <w:rPr>
                <w:rFonts w:ascii="Calibri Light" w:hAnsi="Calibri Light" w:cs="Calibri Light"/>
              </w:rPr>
              <w:t xml:space="preserve"> from commercial proposal (</w:t>
            </w:r>
            <w:r w:rsidR="00183A77">
              <w:rPr>
                <w:rFonts w:ascii="Calibri Light" w:hAnsi="Calibri Light" w:cs="Calibri Light"/>
              </w:rPr>
              <w:t>Two</w:t>
            </w:r>
            <w:r>
              <w:rPr>
                <w:rFonts w:ascii="Calibri Light" w:hAnsi="Calibri Light" w:cs="Calibri Light"/>
              </w:rPr>
              <w:t>-Envelope System).</w:t>
            </w:r>
          </w:p>
        </w:tc>
        <w:sdt>
          <w:sdtPr>
            <w:rPr>
              <w:rFonts w:ascii="Calibri Light" w:hAnsi="Calibri Light" w:cs="Calibri Light"/>
            </w:rPr>
            <w:id w:val="-661382667"/>
            <w14:checkbox>
              <w14:checked w14:val="1"/>
              <w14:checkedState w14:val="2612" w14:font="MS Gothic"/>
              <w14:uncheckedState w14:val="2610" w14:font="MS Gothic"/>
            </w14:checkbox>
          </w:sdtPr>
          <w:sdtEndPr/>
          <w:sdtContent>
            <w:tc>
              <w:tcPr>
                <w:tcW w:w="425" w:type="dxa"/>
                <w:tcBorders>
                  <w:right w:val="nil"/>
                </w:tcBorders>
                <w:vAlign w:val="center"/>
              </w:tcPr>
              <w:p w14:paraId="2A08609E" w14:textId="262833CD" w:rsidR="008E5053" w:rsidRPr="00AF57DD" w:rsidRDefault="00620C23" w:rsidP="00B96218">
                <w:pPr>
                  <w:rPr>
                    <w:rFonts w:ascii="Calibri Light" w:hAnsi="Calibri Light" w:cs="Calibri Light"/>
                  </w:rPr>
                </w:pPr>
                <w:r>
                  <w:rPr>
                    <w:rFonts w:ascii="MS Gothic" w:eastAsia="MS Gothic" w:hAnsi="MS Gothic" w:cs="Calibri Light" w:hint="eastAsia"/>
                  </w:rPr>
                  <w:t>☒</w:t>
                </w:r>
              </w:p>
            </w:tc>
          </w:sdtContent>
        </w:sdt>
        <w:tc>
          <w:tcPr>
            <w:tcW w:w="4536" w:type="dxa"/>
            <w:tcBorders>
              <w:left w:val="nil"/>
            </w:tcBorders>
            <w:vAlign w:val="center"/>
          </w:tcPr>
          <w:p w14:paraId="1E6F5542" w14:textId="3211C0D5" w:rsidR="008E5053" w:rsidRPr="00AF57DD" w:rsidRDefault="00E0240C" w:rsidP="00B96218">
            <w:pPr>
              <w:rPr>
                <w:rFonts w:ascii="Calibri Light" w:hAnsi="Calibri Light" w:cs="Calibri Light"/>
              </w:rPr>
            </w:pPr>
            <w:r>
              <w:rPr>
                <w:rFonts w:ascii="Calibri Light" w:hAnsi="Calibri Light" w:cs="Calibri Light"/>
              </w:rPr>
              <w:t xml:space="preserve">All files </w:t>
            </w:r>
            <w:r w:rsidR="00D4342D">
              <w:rPr>
                <w:rFonts w:ascii="Calibri Light" w:hAnsi="Calibri Light" w:cs="Calibri Light"/>
              </w:rPr>
              <w:t>are of the accepted type</w:t>
            </w:r>
            <w:r w:rsidR="008E5053">
              <w:rPr>
                <w:rFonts w:ascii="Calibri Light" w:hAnsi="Calibri Light" w:cs="Calibri Light"/>
              </w:rPr>
              <w:t xml:space="preserve"> (PDF or MS Office applications).</w:t>
            </w:r>
          </w:p>
        </w:tc>
      </w:tr>
      <w:tr w:rsidR="008E5053" w:rsidRPr="00AF57DD" w14:paraId="03D28823" w14:textId="77777777" w:rsidTr="00225CEE">
        <w:trPr>
          <w:trHeight w:val="706"/>
        </w:trPr>
        <w:sdt>
          <w:sdtPr>
            <w:rPr>
              <w:rFonts w:ascii="Calibri Light" w:hAnsi="Calibri Light" w:cs="Calibri Light"/>
            </w:rPr>
            <w:id w:val="390390173"/>
            <w14:checkbox>
              <w14:checked w14:val="1"/>
              <w14:checkedState w14:val="2612" w14:font="MS Gothic"/>
              <w14:uncheckedState w14:val="2610" w14:font="MS Gothic"/>
            </w14:checkbox>
          </w:sdtPr>
          <w:sdtEndPr/>
          <w:sdtContent>
            <w:tc>
              <w:tcPr>
                <w:tcW w:w="424" w:type="dxa"/>
                <w:tcBorders>
                  <w:right w:val="single" w:sz="4" w:space="0" w:color="FFFFFF" w:themeColor="background1"/>
                </w:tcBorders>
                <w:vAlign w:val="center"/>
              </w:tcPr>
              <w:p w14:paraId="50045F02" w14:textId="73BC901A" w:rsidR="008E5053" w:rsidRDefault="009A58CA" w:rsidP="00B96218">
                <w:pPr>
                  <w:rPr>
                    <w:rFonts w:ascii="Calibri Light" w:hAnsi="Calibri Light" w:cs="Calibri Light"/>
                  </w:rPr>
                </w:pPr>
                <w:r>
                  <w:rPr>
                    <w:rFonts w:ascii="MS Gothic" w:eastAsia="MS Gothic" w:hAnsi="MS Gothic" w:cs="Calibri Light" w:hint="eastAsia"/>
                  </w:rPr>
                  <w:t>☒</w:t>
                </w:r>
              </w:p>
            </w:tc>
          </w:sdtContent>
        </w:sdt>
        <w:tc>
          <w:tcPr>
            <w:tcW w:w="9357" w:type="dxa"/>
            <w:gridSpan w:val="3"/>
            <w:tcBorders>
              <w:left w:val="single" w:sz="4" w:space="0" w:color="FFFFFF" w:themeColor="background1"/>
            </w:tcBorders>
            <w:vAlign w:val="center"/>
          </w:tcPr>
          <w:p w14:paraId="22E69AEF" w14:textId="02A4D2A9" w:rsidR="008E5053" w:rsidRPr="00AF57DD" w:rsidRDefault="00B96218" w:rsidP="00B96218">
            <w:pPr>
              <w:rPr>
                <w:rFonts w:ascii="Calibri Light" w:hAnsi="Calibri Light" w:cs="Calibri Light"/>
              </w:rPr>
            </w:pPr>
            <w:r>
              <w:rPr>
                <w:rFonts w:ascii="Calibri Light" w:hAnsi="Calibri Light" w:cs="Calibri Light"/>
              </w:rPr>
              <w:t>Separate</w:t>
            </w:r>
            <w:r w:rsidR="008E5053">
              <w:rPr>
                <w:rFonts w:ascii="Calibri Light" w:hAnsi="Calibri Light" w:cs="Calibri Light"/>
              </w:rPr>
              <w:t xml:space="preserve"> emails prepared </w:t>
            </w:r>
            <w:r w:rsidR="00225CEE">
              <w:rPr>
                <w:rFonts w:ascii="Calibri Light" w:hAnsi="Calibri Light" w:cs="Calibri Light"/>
              </w:rPr>
              <w:t>with subject names</w:t>
            </w:r>
            <w:r w:rsidR="008E5053">
              <w:rPr>
                <w:rFonts w:ascii="Calibri Light" w:hAnsi="Calibri Light" w:cs="Calibri Light"/>
              </w:rPr>
              <w:t xml:space="preserve"> “</w:t>
            </w:r>
            <w:r w:rsidR="00E04013" w:rsidRPr="00E04013">
              <w:rPr>
                <w:rFonts w:ascii="Calibri Light" w:hAnsi="Calibri Light" w:cs="Calibri Light"/>
              </w:rPr>
              <w:t>094-2025-GAVI-RFP</w:t>
            </w:r>
            <w:r w:rsidR="008E5053" w:rsidRPr="00BB6B60">
              <w:rPr>
                <w:rFonts w:ascii="Calibri Light" w:hAnsi="Calibri Light" w:cs="Calibri Light"/>
              </w:rPr>
              <w:t xml:space="preserve">– </w:t>
            </w:r>
            <w:r w:rsidR="008E5053">
              <w:rPr>
                <w:rFonts w:ascii="Calibri Light" w:hAnsi="Calibri Light" w:cs="Calibri Light"/>
              </w:rPr>
              <w:t xml:space="preserve">Technical </w:t>
            </w:r>
            <w:r w:rsidR="008E5053" w:rsidRPr="00BB6B60">
              <w:rPr>
                <w:rFonts w:ascii="Calibri Light" w:hAnsi="Calibri Light" w:cs="Calibri Light"/>
              </w:rPr>
              <w:t>Proposal - [</w:t>
            </w:r>
            <w:r w:rsidR="008E5053">
              <w:rPr>
                <w:rFonts w:ascii="Calibri Light" w:hAnsi="Calibri Light" w:cs="Calibri Light"/>
              </w:rPr>
              <w:t>Bidder</w:t>
            </w:r>
            <w:r w:rsidR="008E5053" w:rsidRPr="00BB6B60">
              <w:rPr>
                <w:rFonts w:ascii="Calibri Light" w:hAnsi="Calibri Light" w:cs="Calibri Light"/>
              </w:rPr>
              <w:t xml:space="preserve"> Name]</w:t>
            </w:r>
            <w:r w:rsidR="008E5053">
              <w:rPr>
                <w:rFonts w:ascii="Calibri Light" w:hAnsi="Calibri Light" w:cs="Calibri Light"/>
              </w:rPr>
              <w:t>” and “</w:t>
            </w:r>
            <w:r w:rsidR="00E04013" w:rsidRPr="00E04013">
              <w:rPr>
                <w:rFonts w:ascii="Calibri Light" w:hAnsi="Calibri Light" w:cs="Calibri Light"/>
              </w:rPr>
              <w:t>094-2025-GAVI-RFP</w:t>
            </w:r>
            <w:r w:rsidR="008E5053" w:rsidRPr="00BB6B60">
              <w:rPr>
                <w:rFonts w:ascii="Calibri Light" w:hAnsi="Calibri Light" w:cs="Calibri Light"/>
              </w:rPr>
              <w:t xml:space="preserve">– </w:t>
            </w:r>
            <w:r w:rsidR="008E5053">
              <w:rPr>
                <w:rFonts w:ascii="Calibri Light" w:hAnsi="Calibri Light" w:cs="Calibri Light"/>
              </w:rPr>
              <w:t xml:space="preserve">Financial </w:t>
            </w:r>
            <w:r w:rsidR="008E5053" w:rsidRPr="00BB6B60">
              <w:rPr>
                <w:rFonts w:ascii="Calibri Light" w:hAnsi="Calibri Light" w:cs="Calibri Light"/>
              </w:rPr>
              <w:t xml:space="preserve">Proposal </w:t>
            </w:r>
            <w:r w:rsidR="00DF4527">
              <w:rPr>
                <w:rFonts w:ascii="Calibri Light" w:hAnsi="Calibri Light" w:cs="Calibri Light"/>
              </w:rPr>
              <w:t>–</w:t>
            </w:r>
            <w:r w:rsidR="008E5053" w:rsidRPr="00BB6B60">
              <w:rPr>
                <w:rFonts w:ascii="Calibri Light" w:hAnsi="Calibri Light" w:cs="Calibri Light"/>
              </w:rPr>
              <w:t xml:space="preserve"> [</w:t>
            </w:r>
            <w:r w:rsidR="008E5053">
              <w:rPr>
                <w:rFonts w:ascii="Calibri Light" w:hAnsi="Calibri Light" w:cs="Calibri Light"/>
              </w:rPr>
              <w:t>Bidder</w:t>
            </w:r>
            <w:r w:rsidR="008E5053" w:rsidRPr="00BB6B60">
              <w:rPr>
                <w:rFonts w:ascii="Calibri Light" w:hAnsi="Calibri Light" w:cs="Calibri Light"/>
              </w:rPr>
              <w:t xml:space="preserve"> Name]</w:t>
            </w:r>
            <w:r w:rsidR="008E5053">
              <w:rPr>
                <w:rFonts w:ascii="Calibri Light" w:hAnsi="Calibri Light" w:cs="Calibri Light"/>
              </w:rPr>
              <w:t>”</w:t>
            </w:r>
            <w:r w:rsidR="008E5053" w:rsidRPr="00BB6B60">
              <w:rPr>
                <w:rFonts w:ascii="Calibri Light" w:hAnsi="Calibri Light" w:cs="Calibri Light"/>
              </w:rPr>
              <w:t>.</w:t>
            </w:r>
          </w:p>
        </w:tc>
      </w:tr>
    </w:tbl>
    <w:p w14:paraId="54A30D9C" w14:textId="77777777" w:rsidR="008E5053" w:rsidRDefault="008E5053" w:rsidP="009E75C9">
      <w:pPr>
        <w:pStyle w:val="ListParagraph"/>
        <w:rPr>
          <w:rFonts w:ascii="Calibri Light" w:eastAsiaTheme="majorEastAsia" w:hAnsi="Calibri Light" w:cs="Calibri Light"/>
          <w:color w:val="00448A" w:themeColor="accent1" w:themeShade="BF"/>
        </w:rPr>
      </w:pPr>
    </w:p>
    <w:p w14:paraId="2EF055DE" w14:textId="77777777" w:rsidR="005348FB" w:rsidRPr="005348FB" w:rsidRDefault="005348FB" w:rsidP="009E75C9">
      <w:pPr>
        <w:pStyle w:val="ListParagraph"/>
        <w:rPr>
          <w:rFonts w:ascii="Calibri Light" w:eastAsiaTheme="majorEastAsia" w:hAnsi="Calibri Light" w:cs="Calibri Light"/>
          <w:color w:val="00448A" w:themeColor="accent1" w:themeShade="BF"/>
        </w:rPr>
      </w:pPr>
    </w:p>
    <w:sectPr w:rsidR="005348FB" w:rsidRPr="005348FB" w:rsidSect="002D0B0A">
      <w:headerReference w:type="default" r:id="rId42"/>
      <w:pgSz w:w="11906" w:h="16838" w:code="9"/>
      <w:pgMar w:top="1985" w:right="849" w:bottom="851"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76B58" w14:textId="77777777" w:rsidR="007B26E3" w:rsidRDefault="007B26E3" w:rsidP="00CB23FF">
      <w:r>
        <w:separator/>
      </w:r>
    </w:p>
  </w:endnote>
  <w:endnote w:type="continuationSeparator" w:id="0">
    <w:p w14:paraId="37B45E0A" w14:textId="77777777" w:rsidR="007B26E3" w:rsidRDefault="007B26E3" w:rsidP="00CB23FF">
      <w:r>
        <w:continuationSeparator/>
      </w:r>
    </w:p>
  </w:endnote>
  <w:endnote w:type="continuationNotice" w:id="1">
    <w:p w14:paraId="17D9FEC7" w14:textId="77777777" w:rsidR="007B26E3" w:rsidRDefault="007B26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JTI Md">
    <w:altName w:val="Lucida Sans Unicode"/>
    <w:charset w:val="00"/>
    <w:family w:val="swiss"/>
    <w:pitch w:val="variable"/>
    <w:sig w:usb0="00000001" w:usb1="00000000" w:usb2="00000000" w:usb3="00000000" w:csb0="0000001B" w:csb1="00000000"/>
  </w:font>
  <w:font w:name="JTI">
    <w:altName w:val="Arial"/>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2B21" w14:textId="77777777" w:rsidR="002A0226" w:rsidRPr="008C6922" w:rsidRDefault="002A0226">
    <w:pPr>
      <w:pStyle w:val="Footer"/>
      <w:rPr>
        <w:lang w:val="fr-FR"/>
      </w:rPr>
    </w:pPr>
    <w:r>
      <w:rPr>
        <w:noProof/>
        <w:lang w:eastAsia="en-GB"/>
      </w:rPr>
      <w:drawing>
        <wp:anchor distT="0" distB="0" distL="114300" distR="114300" simplePos="0" relativeHeight="251658241" behindDoc="1" locked="0" layoutInCell="1" allowOverlap="1" wp14:anchorId="58942B3C" wp14:editId="58942B3D">
          <wp:simplePos x="0" y="0"/>
          <wp:positionH relativeFrom="page">
            <wp:posOffset>0</wp:posOffset>
          </wp:positionH>
          <wp:positionV relativeFrom="page">
            <wp:posOffset>9072880</wp:posOffset>
          </wp:positionV>
          <wp:extent cx="3243580" cy="1619885"/>
          <wp:effectExtent l="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59" behindDoc="1" locked="0" layoutInCell="1" allowOverlap="1" wp14:anchorId="58942B3E" wp14:editId="58942B3F">
          <wp:simplePos x="0" y="0"/>
          <wp:positionH relativeFrom="page">
            <wp:posOffset>5760720</wp:posOffset>
          </wp:positionH>
          <wp:positionV relativeFrom="page">
            <wp:posOffset>9973310</wp:posOffset>
          </wp:positionV>
          <wp:extent cx="1807210" cy="720090"/>
          <wp:effectExtent l="0" t="0" r="2540" b="3810"/>
          <wp:wrapNone/>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721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2B31" w14:textId="77777777" w:rsidR="002A0226" w:rsidRPr="00771A4C" w:rsidRDefault="002A0226" w:rsidP="00CB23FF">
    <w:pPr>
      <w:pStyle w:val="Footer"/>
    </w:pPr>
  </w:p>
  <w:p w14:paraId="58942B32" w14:textId="77777777" w:rsidR="002A0226" w:rsidRPr="00771A4C" w:rsidRDefault="002A0226" w:rsidP="00CB23FF">
    <w:pPr>
      <w:pStyle w:val="Footer"/>
    </w:pPr>
  </w:p>
  <w:p w14:paraId="58942B33" w14:textId="77777777" w:rsidR="002A0226" w:rsidRPr="00771A4C" w:rsidRDefault="002A0226" w:rsidP="00CB23FF">
    <w:pPr>
      <w:pStyle w:val="Footer"/>
    </w:pPr>
  </w:p>
  <w:p w14:paraId="58942B34" w14:textId="77777777" w:rsidR="002A0226" w:rsidRPr="00771A4C" w:rsidRDefault="002A0226" w:rsidP="00CB23FF">
    <w:pPr>
      <w:pStyle w:val="Footer"/>
    </w:pPr>
  </w:p>
  <w:p w14:paraId="58942B35" w14:textId="77777777" w:rsidR="002A0226" w:rsidRPr="00771A4C" w:rsidRDefault="002A0226" w:rsidP="00CB2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A040B" w14:textId="4C55CD7A" w:rsidR="002A0226" w:rsidRPr="00301F6C" w:rsidRDefault="002A0226" w:rsidP="00C36B79">
    <w:pPr>
      <w:pStyle w:val="Pagination"/>
      <w:tabs>
        <w:tab w:val="left" w:pos="142"/>
        <w:tab w:val="right" w:pos="8931"/>
      </w:tabs>
      <w:jc w:val="left"/>
      <w:rPr>
        <w:rFonts w:ascii="Calibri Light" w:hAnsi="Calibri Light" w:cs="Calibri Light"/>
      </w:rPr>
    </w:pPr>
    <w:r w:rsidRPr="00301F6C">
      <w:rPr>
        <w:rFonts w:ascii="Calibri Light" w:hAnsi="Calibri Light" w:cs="Calibri Light"/>
      </w:rPr>
      <w:tab/>
    </w:r>
    <w:r w:rsidR="00724004" w:rsidRPr="00724004">
      <w:rPr>
        <w:rFonts w:ascii="Calibri Light" w:hAnsi="Calibri Light" w:cs="Calibri Light"/>
      </w:rPr>
      <w:t>094-2025-GAVI-RFP</w:t>
    </w:r>
    <w:r w:rsidRPr="00301F6C">
      <w:rPr>
        <w:rFonts w:ascii="Calibri Light" w:hAnsi="Calibri Light" w:cs="Calibri Light"/>
      </w:rPr>
      <w:tab/>
      <w:t xml:space="preserve"> Page </w:t>
    </w:r>
    <w:r w:rsidRPr="00301F6C">
      <w:rPr>
        <w:rFonts w:ascii="Calibri Light" w:hAnsi="Calibri Light" w:cs="Calibri Light"/>
      </w:rPr>
      <w:fldChar w:fldCharType="begin"/>
    </w:r>
    <w:r w:rsidRPr="00301F6C">
      <w:rPr>
        <w:rFonts w:ascii="Calibri Light" w:hAnsi="Calibri Light" w:cs="Calibri Light"/>
      </w:rPr>
      <w:instrText xml:space="preserve"> PAGE   \* MERGEFORMAT </w:instrText>
    </w:r>
    <w:r w:rsidRPr="00301F6C">
      <w:rPr>
        <w:rFonts w:ascii="Calibri Light" w:hAnsi="Calibri Light" w:cs="Calibri Light"/>
      </w:rPr>
      <w:fldChar w:fldCharType="separate"/>
    </w:r>
    <w:r w:rsidRPr="00301F6C">
      <w:rPr>
        <w:rFonts w:ascii="Calibri Light" w:hAnsi="Calibri Light" w:cs="Calibri Light"/>
      </w:rPr>
      <w:t>3</w:t>
    </w:r>
    <w:r w:rsidRPr="00301F6C">
      <w:rPr>
        <w:rFonts w:ascii="Calibri Light" w:hAnsi="Calibri Light" w:cs="Calibri Light"/>
      </w:rPr>
      <w:fldChar w:fldCharType="end"/>
    </w:r>
    <w:r w:rsidRPr="00301F6C">
      <w:rPr>
        <w:rFonts w:ascii="Calibri Light" w:hAnsi="Calibri Light" w:cs="Calibri Light"/>
      </w:rPr>
      <w:t>/</w:t>
    </w:r>
    <w:r w:rsidRPr="00301F6C">
      <w:rPr>
        <w:rFonts w:ascii="Calibri Light" w:hAnsi="Calibri Light" w:cs="Calibri Light"/>
      </w:rPr>
      <w:fldChar w:fldCharType="begin"/>
    </w:r>
    <w:r w:rsidRPr="00301F6C">
      <w:rPr>
        <w:rFonts w:ascii="Calibri Light" w:hAnsi="Calibri Light" w:cs="Calibri Light"/>
      </w:rPr>
      <w:instrText xml:space="preserve"> NUMPAGES   \* MERGEFORMAT </w:instrText>
    </w:r>
    <w:r w:rsidRPr="00301F6C">
      <w:rPr>
        <w:rFonts w:ascii="Calibri Light" w:hAnsi="Calibri Light" w:cs="Calibri Light"/>
      </w:rPr>
      <w:fldChar w:fldCharType="separate"/>
    </w:r>
    <w:r w:rsidRPr="00301F6C">
      <w:rPr>
        <w:rFonts w:ascii="Calibri Light" w:hAnsi="Calibri Light" w:cs="Calibri Light"/>
      </w:rPr>
      <w:t>8</w:t>
    </w:r>
    <w:r w:rsidRPr="00301F6C">
      <w:rPr>
        <w:rFonts w:ascii="Calibri Light" w:hAnsi="Calibri Light" w:cs="Calibri Light"/>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2B39" w14:textId="06EB9C68" w:rsidR="002A0226" w:rsidRPr="00BB313D" w:rsidRDefault="00724004" w:rsidP="000C78AC">
    <w:pPr>
      <w:pStyle w:val="Pagination"/>
      <w:tabs>
        <w:tab w:val="right" w:pos="9638"/>
      </w:tabs>
      <w:jc w:val="left"/>
    </w:pPr>
    <w:bookmarkStart w:id="1" w:name="_Hlk203661086"/>
    <w:r w:rsidRPr="00724004">
      <w:rPr>
        <w:noProof/>
      </w:rPr>
      <w:t>094-2025-GAVI-RFP</w:t>
    </w:r>
    <w:bookmarkEnd w:id="1"/>
    <w:r w:rsidR="002A0226">
      <w:tab/>
    </w:r>
    <w:r w:rsidR="002A0226" w:rsidRPr="00BB313D">
      <w:fldChar w:fldCharType="begin"/>
    </w:r>
    <w:r w:rsidR="002A0226" w:rsidRPr="00BB313D">
      <w:instrText xml:space="preserve"> PAGE   \* MERGEFORMAT </w:instrText>
    </w:r>
    <w:r w:rsidR="002A0226" w:rsidRPr="00BB313D">
      <w:fldChar w:fldCharType="separate"/>
    </w:r>
    <w:r w:rsidR="002A0226">
      <w:rPr>
        <w:noProof/>
      </w:rPr>
      <w:t>8</w:t>
    </w:r>
    <w:r w:rsidR="002A0226" w:rsidRPr="00BB313D">
      <w:fldChar w:fldCharType="end"/>
    </w:r>
    <w:r w:rsidR="002A0226" w:rsidRPr="00BB313D">
      <w:t>/</w:t>
    </w:r>
    <w:fldSimple w:instr="NUMPAGES   \* MERGEFORMAT">
      <w:r w:rsidR="002A022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BB7F6" w14:textId="77777777" w:rsidR="007B26E3" w:rsidRDefault="007B26E3" w:rsidP="00CB23FF">
      <w:pPr>
        <w:rPr>
          <w:lang w:val="fr-FR"/>
        </w:rPr>
      </w:pPr>
    </w:p>
    <w:p w14:paraId="66CD2877" w14:textId="77777777" w:rsidR="007B26E3" w:rsidRPr="001006AF" w:rsidRDefault="007B26E3" w:rsidP="00CB23FF">
      <w:pPr>
        <w:rPr>
          <w:lang w:val="fr-FR"/>
        </w:rPr>
      </w:pPr>
    </w:p>
  </w:footnote>
  <w:footnote w:type="continuationSeparator" w:id="0">
    <w:p w14:paraId="09CB53B4" w14:textId="77777777" w:rsidR="007B26E3" w:rsidRPr="001006AF" w:rsidRDefault="007B26E3" w:rsidP="00CB23FF"/>
  </w:footnote>
  <w:footnote w:type="continuationNotice" w:id="1">
    <w:p w14:paraId="18804100" w14:textId="77777777" w:rsidR="007B26E3" w:rsidRDefault="007B26E3" w:rsidP="00CB23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2B20" w14:textId="3B371227" w:rsidR="002A0226" w:rsidRPr="008C6922" w:rsidRDefault="00B61E2B">
    <w:pPr>
      <w:pStyle w:val="Header"/>
      <w:rPr>
        <w:lang w:val="fr-FR"/>
      </w:rPr>
    </w:pPr>
    <w:r>
      <w:rPr>
        <w:noProof/>
        <w:lang w:eastAsia="en-GB"/>
      </w:rPr>
      <mc:AlternateContent>
        <mc:Choice Requires="wps">
          <w:drawing>
            <wp:anchor distT="0" distB="0" distL="114300" distR="114300" simplePos="0" relativeHeight="251658261" behindDoc="0" locked="0" layoutInCell="0" allowOverlap="1" wp14:anchorId="4AC02BF9" wp14:editId="71C72DA3">
              <wp:simplePos x="0" y="0"/>
              <wp:positionH relativeFrom="page">
                <wp:posOffset>0</wp:posOffset>
              </wp:positionH>
              <wp:positionV relativeFrom="page">
                <wp:posOffset>190500</wp:posOffset>
              </wp:positionV>
              <wp:extent cx="7560310" cy="273050"/>
              <wp:effectExtent l="0" t="0" r="0" b="12700"/>
              <wp:wrapNone/>
              <wp:docPr id="1" name="MSIPCMca1644ecbb722e8ae919d9a8" descr="{&quot;HashCode&quot;:20273341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36115E" w14:textId="0BA52098"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AC02BF9" id="_x0000_t202" coordsize="21600,21600" o:spt="202" path="m,l,21600r21600,l21600,xe">
              <v:stroke joinstyle="miter"/>
              <v:path gradientshapeok="t" o:connecttype="rect"/>
            </v:shapetype>
            <v:shape id="MSIPCMca1644ecbb722e8ae919d9a8" o:spid="_x0000_s1027" type="#_x0000_t202" alt="{&quot;HashCode&quot;:2027334168,&quot;Height&quot;:841.0,&quot;Width&quot;:595.0,&quot;Placement&quot;:&quot;Header&quot;,&quot;Index&quot;:&quot;Primary&quot;,&quot;Section&quot;:1,&quot;Top&quot;:0.0,&quot;Left&quot;:0.0}" style="position:absolute;margin-left:0;margin-top:15pt;width:595.3pt;height:21.5pt;z-index:25165826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636115E" w14:textId="0BA52098"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Pr>
        <w:noProof/>
        <w:lang w:eastAsia="en-GB"/>
      </w:rPr>
      <w:drawing>
        <wp:anchor distT="0" distB="0" distL="114300" distR="114300" simplePos="0" relativeHeight="251658240" behindDoc="1" locked="0" layoutInCell="1" allowOverlap="1" wp14:anchorId="58942B3A" wp14:editId="1E62DFC3">
          <wp:simplePos x="0" y="0"/>
          <wp:positionH relativeFrom="page">
            <wp:posOffset>0</wp:posOffset>
          </wp:positionH>
          <wp:positionV relativeFrom="page">
            <wp:posOffset>0</wp:posOffset>
          </wp:positionV>
          <wp:extent cx="7560310" cy="9021445"/>
          <wp:effectExtent l="0" t="0" r="2540" b="825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021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827" w:type="dxa"/>
      <w:tblInd w:w="6511"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3827"/>
    </w:tblGrid>
    <w:tr w:rsidR="002A0226" w:rsidRPr="005D6C16" w14:paraId="59F3B67C" w14:textId="77777777" w:rsidTr="00BD14DD">
      <w:trPr>
        <w:trHeight w:val="391"/>
      </w:trPr>
      <w:tc>
        <w:tcPr>
          <w:tcW w:w="3827" w:type="dxa"/>
          <w:vMerge w:val="restart"/>
          <w:shd w:val="clear" w:color="000000" w:fill="FFFFFF"/>
          <w:vAlign w:val="center"/>
          <w:hideMark/>
        </w:tcPr>
        <w:p w14:paraId="3E3D8A69" w14:textId="04D9D991" w:rsidR="002A0226" w:rsidRPr="005D6C16" w:rsidRDefault="00AA4D74" w:rsidP="006C6584">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58258" behindDoc="0" locked="0" layoutInCell="0" allowOverlap="1" wp14:anchorId="347C318B" wp14:editId="174DEF8C">
                    <wp:simplePos x="0" y="0"/>
                    <wp:positionH relativeFrom="page">
                      <wp:posOffset>0</wp:posOffset>
                    </wp:positionH>
                    <wp:positionV relativeFrom="page">
                      <wp:posOffset>190500</wp:posOffset>
                    </wp:positionV>
                    <wp:extent cx="7560310" cy="273050"/>
                    <wp:effectExtent l="0" t="0" r="0" b="12700"/>
                    <wp:wrapNone/>
                    <wp:docPr id="12" name="MSIPCMd25d438fb25624ff384079be" descr="{&quot;HashCode&quot;:2027334168,&quot;Height&quot;:841.0,&quot;Width&quot;:595.0,&quot;Placement&quot;:&quot;Head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2863B7" w14:textId="14E58E3E" w:rsidR="00AA4D74" w:rsidRPr="00AA4D74" w:rsidRDefault="00AA4D74" w:rsidP="00AA4D74">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47C318B" id="_x0000_t202" coordsize="21600,21600" o:spt="202" path="m,l,21600r21600,l21600,xe">
                    <v:stroke joinstyle="miter"/>
                    <v:path gradientshapeok="t" o:connecttype="rect"/>
                  </v:shapetype>
                  <v:shape id="MSIPCMd25d438fb25624ff384079be" o:spid="_x0000_s1035" type="#_x0000_t202" alt="{&quot;HashCode&quot;:2027334168,&quot;Height&quot;:841.0,&quot;Width&quot;:595.0,&quot;Placement&quot;:&quot;Header&quot;,&quot;Index&quot;:&quot;Primary&quot;,&quot;Section&quot;:9,&quot;Top&quot;:0.0,&quot;Left&quot;:0.0}" style="position:absolute;left:0;text-align:left;margin-left:0;margin-top:15pt;width:595.3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" o:allowincell="f" filled="f" stroked="f" strokeweight=".5pt">
                    <v:textbox inset="20pt,0,,0">
                      <w:txbxContent>
                        <w:p w14:paraId="172863B7" w14:textId="14E58E3E" w:rsidR="00AA4D74" w:rsidRPr="00AA4D74" w:rsidRDefault="00AA4D74" w:rsidP="00AA4D74">
                          <w:pPr>
                            <w:rPr>
                              <w:rFonts w:ascii="Calibri" w:hAnsi="Calibri" w:cs="Calibri"/>
                              <w:color w:val="000000"/>
                              <w:sz w:val="20"/>
                            </w:rPr>
                          </w:pPr>
                        </w:p>
                      </w:txbxContent>
                    </v:textbox>
                    <w10:wrap anchorx="page" anchory="page"/>
                  </v:shape>
                </w:pict>
              </mc:Fallback>
            </mc:AlternateContent>
          </w:r>
          <w:r w:rsidR="002A0226">
            <w:rPr>
              <w:rFonts w:ascii="Calibri Light" w:hAnsi="Calibri Light" w:cs="Calibri Light"/>
              <w:i/>
              <w:iCs/>
              <w:color w:val="005CB9"/>
              <w:lang w:val="en-US"/>
            </w:rPr>
            <w:t>This pricing schedule acts to ensure the comparability of financial bids.</w:t>
          </w:r>
        </w:p>
      </w:tc>
    </w:tr>
    <w:tr w:rsidR="002A0226" w:rsidRPr="005D6C16" w14:paraId="7888C7EB" w14:textId="77777777" w:rsidTr="00BD14DD">
      <w:trPr>
        <w:trHeight w:val="283"/>
      </w:trPr>
      <w:tc>
        <w:tcPr>
          <w:tcW w:w="3827" w:type="dxa"/>
          <w:vMerge/>
          <w:vAlign w:val="center"/>
          <w:hideMark/>
        </w:tcPr>
        <w:p w14:paraId="75AC92CD" w14:textId="77777777" w:rsidR="002A0226" w:rsidRPr="005D6C16" w:rsidRDefault="002A0226" w:rsidP="006C6584">
          <w:pPr>
            <w:rPr>
              <w:rFonts w:ascii="Calibri Light" w:hAnsi="Calibri Light" w:cs="Calibri Light"/>
              <w:b/>
              <w:bCs/>
              <w:color w:val="005CB9"/>
              <w:sz w:val="26"/>
              <w:szCs w:val="26"/>
              <w:lang w:val="en-US"/>
            </w:rPr>
          </w:pPr>
        </w:p>
      </w:tc>
    </w:tr>
    <w:tr w:rsidR="002A0226" w:rsidRPr="005D6C16" w14:paraId="3845F400" w14:textId="77777777" w:rsidTr="00BD14DD">
      <w:trPr>
        <w:trHeight w:val="283"/>
      </w:trPr>
      <w:tc>
        <w:tcPr>
          <w:tcW w:w="3827" w:type="dxa"/>
          <w:vMerge/>
          <w:vAlign w:val="center"/>
          <w:hideMark/>
        </w:tcPr>
        <w:p w14:paraId="326A6F8B" w14:textId="77777777" w:rsidR="002A0226" w:rsidRPr="005D6C16" w:rsidRDefault="002A0226" w:rsidP="006C6584">
          <w:pPr>
            <w:rPr>
              <w:rFonts w:ascii="Calibri Light" w:hAnsi="Calibri Light" w:cs="Calibri Light"/>
              <w:b/>
              <w:bCs/>
              <w:color w:val="005CB9"/>
              <w:sz w:val="26"/>
              <w:szCs w:val="26"/>
              <w:lang w:val="en-US"/>
            </w:rPr>
          </w:pPr>
        </w:p>
      </w:tc>
    </w:tr>
  </w:tbl>
  <w:p w14:paraId="6EAE68EE" w14:textId="77777777" w:rsidR="002A0226" w:rsidRPr="00151278" w:rsidRDefault="002A0226" w:rsidP="00CB23FF">
    <w:pPr>
      <w:pStyle w:val="Header"/>
    </w:pPr>
    <w:r>
      <w:rPr>
        <w:noProof/>
        <w:lang w:eastAsia="en-GB"/>
      </w:rPr>
      <w:drawing>
        <wp:anchor distT="0" distB="0" distL="114300" distR="114300" simplePos="0" relativeHeight="251658249" behindDoc="1" locked="0" layoutInCell="1" allowOverlap="1" wp14:anchorId="33FC76DC" wp14:editId="7768AE42">
          <wp:simplePos x="0" y="0"/>
          <wp:positionH relativeFrom="page">
            <wp:posOffset>0</wp:posOffset>
          </wp:positionH>
          <wp:positionV relativeFrom="page">
            <wp:posOffset>0</wp:posOffset>
          </wp:positionV>
          <wp:extent cx="2343785" cy="1259840"/>
          <wp:effectExtent l="0" t="0" r="0" b="0"/>
          <wp:wrapNone/>
          <wp:docPr id="241"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20" w:type="dxa"/>
      <w:tblInd w:w="5235"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4820"/>
    </w:tblGrid>
    <w:tr w:rsidR="002A0226" w14:paraId="1900F28B" w14:textId="77777777" w:rsidTr="00D23BA5">
      <w:trPr>
        <w:trHeight w:val="391"/>
      </w:trPr>
      <w:tc>
        <w:tcPr>
          <w:tcW w:w="4820" w:type="dxa"/>
          <w:vMerge w:val="restart"/>
          <w:shd w:val="clear" w:color="000000" w:fill="FFFFFF"/>
          <w:vAlign w:val="center"/>
          <w:hideMark/>
        </w:tcPr>
        <w:p w14:paraId="1158DC1D" w14:textId="1D08FC77" w:rsidR="002A0226" w:rsidRPr="004C1229" w:rsidRDefault="000834A0" w:rsidP="004C1229">
          <w:pPr>
            <w:ind w:left="173"/>
            <w:rPr>
              <w:rFonts w:ascii="Calibri Light" w:hAnsi="Calibri Light" w:cs="Calibri Light"/>
              <w:i/>
              <w:iCs/>
              <w:color w:val="005CB9"/>
            </w:rPr>
          </w:pPr>
          <w:r>
            <w:rPr>
              <w:rFonts w:ascii="Calibri Light" w:hAnsi="Calibri Light" w:cs="Calibri Light"/>
              <w:i/>
              <w:iCs/>
              <w:noProof/>
              <w:color w:val="005CB9"/>
            </w:rPr>
            <mc:AlternateContent>
              <mc:Choice Requires="wps">
                <w:drawing>
                  <wp:anchor distT="0" distB="0" distL="114300" distR="114300" simplePos="0" relativeHeight="251658260" behindDoc="0" locked="0" layoutInCell="0" allowOverlap="1" wp14:anchorId="7CCA19B9" wp14:editId="37986568">
                    <wp:simplePos x="0" y="0"/>
                    <wp:positionH relativeFrom="page">
                      <wp:posOffset>0</wp:posOffset>
                    </wp:positionH>
                    <wp:positionV relativeFrom="page">
                      <wp:posOffset>190500</wp:posOffset>
                    </wp:positionV>
                    <wp:extent cx="7560310" cy="273050"/>
                    <wp:effectExtent l="0" t="0" r="0" b="12700"/>
                    <wp:wrapNone/>
                    <wp:docPr id="14" name="MSIPCMdb644eb8b86e49512221a36b" descr="{&quot;HashCode&quot;:2027334168,&quot;Height&quot;:841.0,&quot;Width&quot;:595.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77E8AB" w14:textId="458EA036" w:rsidR="000834A0" w:rsidRPr="000834A0" w:rsidRDefault="000834A0" w:rsidP="000834A0">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CCA19B9" id="_x0000_t202" coordsize="21600,21600" o:spt="202" path="m,l,21600r21600,l21600,xe">
                    <v:stroke joinstyle="miter"/>
                    <v:path gradientshapeok="t" o:connecttype="rect"/>
                  </v:shapetype>
                  <v:shape id="MSIPCMdb644eb8b86e49512221a36b" o:spid="_x0000_s1036" type="#_x0000_t202" alt="{&quot;HashCode&quot;:2027334168,&quot;Height&quot;:841.0,&quot;Width&quot;:595.0,&quot;Placement&quot;:&quot;Header&quot;,&quot;Index&quot;:&quot;Primary&quot;,&quot;Section&quot;:10,&quot;Top&quot;:0.0,&quot;Left&quot;:0.0}" style="position:absolute;left:0;text-align:left;margin-left:0;margin-top:15pt;width:595.3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" o:allowincell="f" filled="f" stroked="f" strokeweight=".5pt">
                    <v:textbox inset="20pt,0,,0">
                      <w:txbxContent>
                        <w:p w14:paraId="1077E8AB" w14:textId="458EA036" w:rsidR="000834A0" w:rsidRPr="000834A0" w:rsidRDefault="000834A0" w:rsidP="000834A0">
                          <w:pPr>
                            <w:rPr>
                              <w:rFonts w:ascii="Calibri" w:hAnsi="Calibri" w:cs="Calibri"/>
                              <w:color w:val="000000"/>
                              <w:sz w:val="20"/>
                            </w:rPr>
                          </w:pPr>
                        </w:p>
                      </w:txbxContent>
                    </v:textbox>
                    <w10:wrap anchorx="page" anchory="page"/>
                  </v:shape>
                </w:pict>
              </mc:Fallback>
            </mc:AlternateContent>
          </w:r>
          <w:r w:rsidR="002A0226">
            <w:rPr>
              <w:rFonts w:ascii="Calibri Light" w:hAnsi="Calibri Light" w:cs="Calibri Light"/>
              <w:i/>
              <w:iCs/>
              <w:color w:val="005CB9"/>
            </w:rPr>
            <w:t>This form acts to ensure the completeness of bids and efficient processing of any resultant contract.</w:t>
          </w:r>
        </w:p>
      </w:tc>
    </w:tr>
    <w:tr w:rsidR="002A0226" w14:paraId="55DA4C36" w14:textId="77777777" w:rsidTr="00D23BA5">
      <w:trPr>
        <w:trHeight w:val="283"/>
      </w:trPr>
      <w:tc>
        <w:tcPr>
          <w:tcW w:w="4820" w:type="dxa"/>
          <w:vMerge/>
          <w:vAlign w:val="center"/>
          <w:hideMark/>
        </w:tcPr>
        <w:p w14:paraId="54658634" w14:textId="77777777" w:rsidR="002A0226" w:rsidRPr="004C1229" w:rsidRDefault="002A0226" w:rsidP="004C1229">
          <w:pPr>
            <w:rPr>
              <w:rFonts w:ascii="Calibri Light" w:hAnsi="Calibri Light" w:cs="Calibri Light"/>
              <w:color w:val="005CB9"/>
              <w:sz w:val="26"/>
              <w:szCs w:val="26"/>
            </w:rPr>
          </w:pPr>
        </w:p>
      </w:tc>
    </w:tr>
    <w:tr w:rsidR="002A0226" w14:paraId="53EA9436" w14:textId="77777777" w:rsidTr="00D23BA5">
      <w:trPr>
        <w:trHeight w:val="283"/>
      </w:trPr>
      <w:tc>
        <w:tcPr>
          <w:tcW w:w="4820" w:type="dxa"/>
          <w:vMerge/>
          <w:vAlign w:val="center"/>
          <w:hideMark/>
        </w:tcPr>
        <w:p w14:paraId="32AA8CDC" w14:textId="77777777" w:rsidR="002A0226" w:rsidRPr="004C1229" w:rsidRDefault="002A0226" w:rsidP="004C1229">
          <w:pPr>
            <w:rPr>
              <w:rFonts w:ascii="Calibri Light" w:hAnsi="Calibri Light" w:cs="Calibri Light"/>
              <w:color w:val="005CB9"/>
              <w:sz w:val="26"/>
              <w:szCs w:val="26"/>
            </w:rPr>
          </w:pPr>
        </w:p>
      </w:tc>
    </w:tr>
  </w:tbl>
  <w:p w14:paraId="48566E34" w14:textId="77777777" w:rsidR="002A0226" w:rsidRPr="00151278" w:rsidRDefault="002A0226" w:rsidP="00CB23FF">
    <w:pPr>
      <w:pStyle w:val="Header"/>
    </w:pPr>
    <w:r>
      <w:rPr>
        <w:noProof/>
        <w:lang w:eastAsia="en-GB"/>
      </w:rPr>
      <w:drawing>
        <wp:anchor distT="0" distB="0" distL="114300" distR="114300" simplePos="0" relativeHeight="251658248" behindDoc="1" locked="0" layoutInCell="1" allowOverlap="1" wp14:anchorId="36CEAC57" wp14:editId="31B64B37">
          <wp:simplePos x="0" y="0"/>
          <wp:positionH relativeFrom="page">
            <wp:posOffset>0</wp:posOffset>
          </wp:positionH>
          <wp:positionV relativeFrom="page">
            <wp:posOffset>0</wp:posOffset>
          </wp:positionV>
          <wp:extent cx="2343785" cy="1259840"/>
          <wp:effectExtent l="0" t="0" r="0" b="0"/>
          <wp:wrapNone/>
          <wp:docPr id="19"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2B22" w14:textId="77777777" w:rsidR="002A0226" w:rsidRPr="00771A4C" w:rsidRDefault="002A0226" w:rsidP="00CB23FF">
    <w:pPr>
      <w:pStyle w:val="Header"/>
    </w:pPr>
  </w:p>
  <w:p w14:paraId="58942B23" w14:textId="77777777" w:rsidR="002A0226" w:rsidRPr="00771A4C" w:rsidRDefault="002A0226" w:rsidP="00CB23FF">
    <w:pPr>
      <w:pStyle w:val="Header"/>
    </w:pPr>
  </w:p>
  <w:p w14:paraId="58942B24" w14:textId="77777777" w:rsidR="002A0226" w:rsidRPr="00771A4C" w:rsidRDefault="002A0226" w:rsidP="00CB23FF">
    <w:pPr>
      <w:pStyle w:val="Header"/>
    </w:pPr>
  </w:p>
  <w:p w14:paraId="58942B25" w14:textId="77777777" w:rsidR="002A0226" w:rsidRPr="00771A4C" w:rsidRDefault="002A0226" w:rsidP="00CB23FF">
    <w:pPr>
      <w:pStyle w:val="Header"/>
    </w:pPr>
  </w:p>
  <w:p w14:paraId="58942B26" w14:textId="77777777" w:rsidR="002A0226" w:rsidRPr="00771A4C" w:rsidRDefault="002A0226" w:rsidP="00CB23FF">
    <w:pPr>
      <w:pStyle w:val="Header"/>
    </w:pPr>
  </w:p>
  <w:p w14:paraId="58942B27" w14:textId="77777777" w:rsidR="002A0226" w:rsidRPr="00771A4C" w:rsidRDefault="002A0226" w:rsidP="00CB23FF">
    <w:pPr>
      <w:pStyle w:val="Header"/>
    </w:pPr>
  </w:p>
  <w:p w14:paraId="58942B28" w14:textId="77777777" w:rsidR="002A0226" w:rsidRPr="00771A4C" w:rsidRDefault="002A0226" w:rsidP="00CB23FF">
    <w:pPr>
      <w:pStyle w:val="Header"/>
    </w:pPr>
  </w:p>
  <w:p w14:paraId="58942B29" w14:textId="77777777" w:rsidR="002A0226" w:rsidRPr="00771A4C" w:rsidRDefault="002A0226" w:rsidP="00CB23FF">
    <w:pPr>
      <w:pStyle w:val="Header"/>
    </w:pPr>
  </w:p>
  <w:p w14:paraId="58942B2A" w14:textId="77777777" w:rsidR="002A0226" w:rsidRPr="00771A4C" w:rsidRDefault="002A0226" w:rsidP="00CB23FF">
    <w:pPr>
      <w:pStyle w:val="Header"/>
    </w:pPr>
  </w:p>
  <w:p w14:paraId="58942B2B" w14:textId="77777777" w:rsidR="002A0226" w:rsidRPr="00771A4C" w:rsidRDefault="002A0226" w:rsidP="00CB23FF">
    <w:pPr>
      <w:pStyle w:val="Header"/>
    </w:pPr>
  </w:p>
  <w:p w14:paraId="58942B2C" w14:textId="77777777" w:rsidR="002A0226" w:rsidRPr="00771A4C" w:rsidRDefault="002A0226" w:rsidP="00CB23FF">
    <w:pPr>
      <w:pStyle w:val="Header"/>
    </w:pPr>
  </w:p>
  <w:p w14:paraId="58942B2D" w14:textId="77777777" w:rsidR="002A0226" w:rsidRPr="00771A4C" w:rsidRDefault="002A0226" w:rsidP="00CB23FF">
    <w:pPr>
      <w:pStyle w:val="Header"/>
    </w:pPr>
  </w:p>
  <w:p w14:paraId="58942B2E" w14:textId="77777777" w:rsidR="002A0226" w:rsidRPr="00771A4C" w:rsidRDefault="002A0226" w:rsidP="00CB23FF">
    <w:pPr>
      <w:pStyle w:val="Header"/>
    </w:pPr>
  </w:p>
  <w:p w14:paraId="58942B2F" w14:textId="77777777" w:rsidR="002A0226" w:rsidRPr="00771A4C" w:rsidRDefault="002A0226" w:rsidP="00CB23FF">
    <w:pPr>
      <w:pStyle w:val="Header"/>
    </w:pPr>
  </w:p>
  <w:p w14:paraId="58942B30" w14:textId="77777777" w:rsidR="002A0226" w:rsidRPr="00771A4C" w:rsidRDefault="002A0226" w:rsidP="00CB2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A8131" w14:textId="77993585" w:rsidR="002A0226" w:rsidRPr="00151278" w:rsidRDefault="00B61E2B" w:rsidP="00CB23FF">
    <w:pPr>
      <w:pStyle w:val="Header"/>
    </w:pPr>
    <w:r>
      <w:rPr>
        <w:noProof/>
        <w:lang w:eastAsia="en-GB"/>
      </w:rPr>
      <mc:AlternateContent>
        <mc:Choice Requires="wps">
          <w:drawing>
            <wp:anchor distT="0" distB="0" distL="114300" distR="114300" simplePos="0" relativeHeight="251658251" behindDoc="0" locked="0" layoutInCell="0" allowOverlap="1" wp14:anchorId="4BA72A0D" wp14:editId="4D576127">
              <wp:simplePos x="0" y="0"/>
              <wp:positionH relativeFrom="page">
                <wp:posOffset>0</wp:posOffset>
              </wp:positionH>
              <wp:positionV relativeFrom="page">
                <wp:posOffset>190500</wp:posOffset>
              </wp:positionV>
              <wp:extent cx="7560310" cy="273050"/>
              <wp:effectExtent l="0" t="0" r="0" b="12700"/>
              <wp:wrapNone/>
              <wp:docPr id="2" name="MSIPCMc4d7432bb73325c4aecf819a" descr="{&quot;HashCode&quot;:2027334168,&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C8E58F" w14:textId="61903006"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BA72A0D" id="_x0000_t202" coordsize="21600,21600" o:spt="202" path="m,l,21600r21600,l21600,xe">
              <v:stroke joinstyle="miter"/>
              <v:path gradientshapeok="t" o:connecttype="rect"/>
            </v:shapetype>
            <v:shape id="MSIPCMc4d7432bb73325c4aecf819a" o:spid="_x0000_s1028" type="#_x0000_t202" alt="{&quot;HashCode&quot;:2027334168,&quot;Height&quot;:841.0,&quot;Width&quot;:595.0,&quot;Placement&quot;:&quot;Header&quot;,&quot;Index&quot;:&quot;Primary&quot;,&quot;Section&quot;:2,&quot;Top&quot;:0.0,&quot;Left&quot;:0.0}" style="position:absolute;margin-left:0;margin-top:15pt;width:595.3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7e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" o:allowincell="f" filled="f" stroked="f" strokeweight=".5pt">
              <v:textbox inset="20pt,0,,0">
                <w:txbxContent>
                  <w:p w14:paraId="39C8E58F" w14:textId="61903006"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Pr>
        <w:noProof/>
        <w:lang w:eastAsia="en-GB"/>
      </w:rPr>
      <w:drawing>
        <wp:anchor distT="0" distB="0" distL="114300" distR="114300" simplePos="0" relativeHeight="251658246" behindDoc="1" locked="0" layoutInCell="1" allowOverlap="1" wp14:anchorId="5F1B627A" wp14:editId="389DD5C9">
          <wp:simplePos x="0" y="0"/>
          <wp:positionH relativeFrom="page">
            <wp:posOffset>0</wp:posOffset>
          </wp:positionH>
          <wp:positionV relativeFrom="page">
            <wp:posOffset>0</wp:posOffset>
          </wp:positionV>
          <wp:extent cx="2343785" cy="1259840"/>
          <wp:effectExtent l="0" t="0" r="0" b="0"/>
          <wp:wrapNone/>
          <wp:docPr id="1381026940"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111" w:type="dxa"/>
      <w:tblInd w:w="5944"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4111"/>
    </w:tblGrid>
    <w:tr w:rsidR="002A0226" w14:paraId="3D9FDE81" w14:textId="77777777" w:rsidTr="00632957">
      <w:trPr>
        <w:trHeight w:val="391"/>
      </w:trPr>
      <w:tc>
        <w:tcPr>
          <w:tcW w:w="4111" w:type="dxa"/>
          <w:vMerge w:val="restart"/>
          <w:shd w:val="clear" w:color="000000" w:fill="FFFFFF"/>
          <w:vAlign w:val="center"/>
          <w:hideMark/>
        </w:tcPr>
        <w:p w14:paraId="57DFBE99" w14:textId="523414A1" w:rsidR="002A0226" w:rsidRPr="00AF57DD" w:rsidRDefault="00B61E2B" w:rsidP="00135879">
          <w:pPr>
            <w:ind w:left="173"/>
            <w:rPr>
              <w:rFonts w:ascii="Calibri Light" w:hAnsi="Calibri Light" w:cs="Calibri Light"/>
              <w:i/>
              <w:iCs/>
              <w:color w:val="005CB9"/>
            </w:rPr>
          </w:pPr>
          <w:r>
            <w:rPr>
              <w:rFonts w:ascii="Calibri Light" w:hAnsi="Calibri Light" w:cs="Calibri Light"/>
              <w:i/>
              <w:iCs/>
              <w:noProof/>
              <w:color w:val="005CB9"/>
            </w:rPr>
            <mc:AlternateContent>
              <mc:Choice Requires="wps">
                <w:drawing>
                  <wp:anchor distT="0" distB="0" distL="114300" distR="114300" simplePos="0" relativeHeight="251658252" behindDoc="0" locked="0" layoutInCell="0" allowOverlap="1" wp14:anchorId="3308582E" wp14:editId="4D5A7DD8">
                    <wp:simplePos x="0" y="0"/>
                    <wp:positionH relativeFrom="page">
                      <wp:posOffset>0</wp:posOffset>
                    </wp:positionH>
                    <wp:positionV relativeFrom="page">
                      <wp:posOffset>190500</wp:posOffset>
                    </wp:positionV>
                    <wp:extent cx="7560310" cy="273050"/>
                    <wp:effectExtent l="0" t="0" r="0" b="12700"/>
                    <wp:wrapNone/>
                    <wp:docPr id="6" name="MSIPCMb0bd45bb907268aa7f8db3cf" descr="{&quot;HashCode&quot;:2027334168,&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1C2933" w14:textId="738F51BC"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308582E" id="_x0000_t202" coordsize="21600,21600" o:spt="202" path="m,l,21600r21600,l21600,xe">
                    <v:stroke joinstyle="miter"/>
                    <v:path gradientshapeok="t" o:connecttype="rect"/>
                  </v:shapetype>
                  <v:shape id="MSIPCMb0bd45bb907268aa7f8db3cf" o:spid="_x0000_s1029" type="#_x0000_t202" alt="{&quot;HashCode&quot;:2027334168,&quot;Height&quot;:841.0,&quot;Width&quot;:595.0,&quot;Placement&quot;:&quot;Header&quot;,&quot;Index&quot;:&quot;Primary&quot;,&quot;Section&quot;:3,&quot;Top&quot;:0.0,&quot;Left&quot;:0.0}" style="position:absolute;left:0;text-align:left;margin-left:0;margin-top:15pt;width:595.3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C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GgbzLvRKxufBxXqdklBWloUHs7U8lo6g&#10;RWhfulfm7Bn/gMw9wqAuVryhoc/t4V4fAsgmcRQB7uE8446STNSdn0/U/K/3lHV95KufAA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A/nLDCGwIAACwEAAAOAAAAAAAAAAAAAAAAAC4CAABkcnMvZTJvRG9jLnhtbFBLAQItABQA&#10;BgAIAAAAIQBpAd4j3AAAAAcBAAAPAAAAAAAAAAAAAAAAAHUEAABkcnMvZG93bnJldi54bWxQSwUG&#10;AAAAAAQABADzAAAAfgUAAAAA&#10;" o:allowincell="f" filled="f" stroked="f" strokeweight=".5pt">
                    <v:textbox inset="20pt,0,,0">
                      <w:txbxContent>
                        <w:p w14:paraId="071C2933" w14:textId="738F51BC"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sidRPr="00445C4E">
            <w:rPr>
              <w:rFonts w:ascii="Calibri Light" w:hAnsi="Calibri Light" w:cs="Calibri Light"/>
              <w:i/>
              <w:iCs/>
              <w:color w:val="005CB9"/>
            </w:rPr>
            <w:t xml:space="preserve">This </w:t>
          </w:r>
          <w:r w:rsidR="002A0226">
            <w:rPr>
              <w:rFonts w:ascii="Calibri Light" w:hAnsi="Calibri Light" w:cs="Calibri Light"/>
              <w:i/>
              <w:iCs/>
              <w:color w:val="005CB9"/>
            </w:rPr>
            <w:t>part of the RFP provides an introduction and</w:t>
          </w:r>
          <w:r w:rsidR="002A0226" w:rsidRPr="00445C4E">
            <w:rPr>
              <w:rFonts w:ascii="Calibri Light" w:hAnsi="Calibri Light" w:cs="Calibri Light"/>
              <w:i/>
              <w:iCs/>
              <w:color w:val="005CB9"/>
            </w:rPr>
            <w:t xml:space="preserve"> </w:t>
          </w:r>
          <w:r w:rsidR="002A0226">
            <w:rPr>
              <w:rFonts w:ascii="Calibri Light" w:hAnsi="Calibri Light" w:cs="Calibri Light"/>
              <w:i/>
              <w:iCs/>
              <w:color w:val="005CB9"/>
            </w:rPr>
            <w:t>sets out</w:t>
          </w:r>
          <w:r w:rsidR="002A0226" w:rsidRPr="00445C4E">
            <w:rPr>
              <w:rFonts w:ascii="Calibri Light" w:hAnsi="Calibri Light" w:cs="Calibri Light"/>
              <w:i/>
              <w:iCs/>
              <w:color w:val="005CB9"/>
            </w:rPr>
            <w:t xml:space="preserve"> key information.</w:t>
          </w:r>
        </w:p>
      </w:tc>
    </w:tr>
    <w:tr w:rsidR="002A0226" w14:paraId="493FE1BE" w14:textId="77777777" w:rsidTr="00632957">
      <w:trPr>
        <w:trHeight w:val="283"/>
      </w:trPr>
      <w:tc>
        <w:tcPr>
          <w:tcW w:w="4111" w:type="dxa"/>
          <w:vMerge/>
          <w:vAlign w:val="center"/>
          <w:hideMark/>
        </w:tcPr>
        <w:p w14:paraId="3927DC6C" w14:textId="77777777" w:rsidR="002A0226" w:rsidRDefault="002A0226" w:rsidP="00135879">
          <w:pPr>
            <w:rPr>
              <w:rFonts w:ascii="Calibri Light" w:hAnsi="Calibri Light" w:cs="Calibri Light"/>
              <w:b/>
              <w:bCs/>
              <w:color w:val="005CB9"/>
              <w:sz w:val="26"/>
              <w:szCs w:val="26"/>
            </w:rPr>
          </w:pPr>
        </w:p>
      </w:tc>
    </w:tr>
    <w:tr w:rsidR="002A0226" w14:paraId="26314801" w14:textId="77777777" w:rsidTr="00632957">
      <w:trPr>
        <w:trHeight w:val="283"/>
      </w:trPr>
      <w:tc>
        <w:tcPr>
          <w:tcW w:w="4111" w:type="dxa"/>
          <w:vMerge/>
          <w:vAlign w:val="center"/>
          <w:hideMark/>
        </w:tcPr>
        <w:p w14:paraId="32C40CF1" w14:textId="77777777" w:rsidR="002A0226" w:rsidRDefault="002A0226" w:rsidP="00135879">
          <w:pPr>
            <w:rPr>
              <w:rFonts w:ascii="Calibri Light" w:hAnsi="Calibri Light" w:cs="Calibri Light"/>
              <w:b/>
              <w:bCs/>
              <w:color w:val="005CB9"/>
              <w:sz w:val="26"/>
              <w:szCs w:val="26"/>
            </w:rPr>
          </w:pPr>
        </w:p>
      </w:tc>
    </w:tr>
  </w:tbl>
  <w:p w14:paraId="4BA408A8" w14:textId="77777777" w:rsidR="002A0226" w:rsidRPr="00151278" w:rsidRDefault="002A0226" w:rsidP="00CB23FF">
    <w:pPr>
      <w:pStyle w:val="Header"/>
    </w:pPr>
    <w:r>
      <w:rPr>
        <w:noProof/>
        <w:lang w:eastAsia="en-GB"/>
      </w:rPr>
      <w:drawing>
        <wp:anchor distT="0" distB="0" distL="114300" distR="114300" simplePos="0" relativeHeight="251658247" behindDoc="1" locked="0" layoutInCell="1" allowOverlap="1" wp14:anchorId="6EECFB02" wp14:editId="14665DBC">
          <wp:simplePos x="0" y="0"/>
          <wp:positionH relativeFrom="page">
            <wp:posOffset>0</wp:posOffset>
          </wp:positionH>
          <wp:positionV relativeFrom="page">
            <wp:posOffset>0</wp:posOffset>
          </wp:positionV>
          <wp:extent cx="2343785" cy="1259840"/>
          <wp:effectExtent l="0" t="0" r="0" b="0"/>
          <wp:wrapNone/>
          <wp:docPr id="15"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111" w:type="dxa"/>
      <w:tblInd w:w="6227"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4111"/>
    </w:tblGrid>
    <w:tr w:rsidR="002A0226" w:rsidRPr="005D6C16" w14:paraId="0F9A5E16" w14:textId="77777777" w:rsidTr="006E7751">
      <w:trPr>
        <w:trHeight w:val="391"/>
      </w:trPr>
      <w:tc>
        <w:tcPr>
          <w:tcW w:w="4111" w:type="dxa"/>
          <w:vMerge w:val="restart"/>
          <w:shd w:val="clear" w:color="000000" w:fill="FFFFFF"/>
          <w:vAlign w:val="center"/>
          <w:hideMark/>
        </w:tcPr>
        <w:p w14:paraId="55935114" w14:textId="7EAC7F8C" w:rsidR="002A0226" w:rsidRPr="005D6C16" w:rsidRDefault="00B61E2B" w:rsidP="008F2CEB">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58253" behindDoc="0" locked="0" layoutInCell="0" allowOverlap="1" wp14:anchorId="3AA623FB" wp14:editId="6EC506C8">
                    <wp:simplePos x="0" y="0"/>
                    <wp:positionH relativeFrom="page">
                      <wp:posOffset>0</wp:posOffset>
                    </wp:positionH>
                    <wp:positionV relativeFrom="page">
                      <wp:posOffset>190500</wp:posOffset>
                    </wp:positionV>
                    <wp:extent cx="7560310" cy="273050"/>
                    <wp:effectExtent l="0" t="0" r="0" b="12700"/>
                    <wp:wrapNone/>
                    <wp:docPr id="7" name="MSIPCMccd3405a8d4de73adee48883" descr="{&quot;HashCode&quot;:2027334168,&quot;Height&quot;:841.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1E5B7" w14:textId="5C3F874A"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AA623FB" id="_x0000_t202" coordsize="21600,21600" o:spt="202" path="m,l,21600r21600,l21600,xe">
                    <v:stroke joinstyle="miter"/>
                    <v:path gradientshapeok="t" o:connecttype="rect"/>
                  </v:shapetype>
                  <v:shape id="MSIPCMccd3405a8d4de73adee48883" o:spid="_x0000_s1030" type="#_x0000_t202" alt="{&quot;HashCode&quot;:2027334168,&quot;Height&quot;:841.0,&quot;Width&quot;:595.0,&quot;Placement&quot;:&quot;Header&quot;,&quot;Index&quot;:&quot;Primary&quot;,&quot;Section&quot;:4,&quot;Top&quot;:0.0,&quot;Left&quot;:0.0}" style="position:absolute;left:0;text-align:left;margin-left:0;margin-top:15pt;width:595.3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V/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GEw70KvZHweXKzXKQllZVl4MFvLY+kI&#10;WoT2pXtlzp7xD8jcIwzqYsUbGvrcHu71IYBsEkcR4B7OM+4oyUTd+flEzf96T1nXR776CQ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Cs74V/GwIAACwEAAAOAAAAAAAAAAAAAAAAAC4CAABkcnMvZTJvRG9jLnhtbFBLAQItABQA&#10;BgAIAAAAIQBpAd4j3AAAAAcBAAAPAAAAAAAAAAAAAAAAAHUEAABkcnMvZG93bnJldi54bWxQSwUG&#10;AAAAAAQABADzAAAAfgUAAAAA&#10;" o:allowincell="f" filled="f" stroked="f" strokeweight=".5pt">
                    <v:textbox inset="20pt,0,,0">
                      <w:txbxContent>
                        <w:p w14:paraId="2B31E5B7" w14:textId="5C3F874A"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sidRPr="0018447C">
            <w:rPr>
              <w:rFonts w:ascii="Calibri Light" w:hAnsi="Calibri Light" w:cs="Calibri Light"/>
              <w:i/>
              <w:iCs/>
              <w:color w:val="005CB9"/>
              <w:lang w:val="en-US"/>
            </w:rPr>
            <w:t>Th</w:t>
          </w:r>
          <w:r w:rsidR="002A0226">
            <w:rPr>
              <w:rFonts w:ascii="Calibri Light" w:hAnsi="Calibri Light" w:cs="Calibri Light"/>
              <w:i/>
              <w:iCs/>
              <w:color w:val="005CB9"/>
              <w:lang w:val="en-US"/>
            </w:rPr>
            <w:t>is part of the RFP s</w:t>
          </w:r>
          <w:r w:rsidR="002A0226" w:rsidRPr="0018447C">
            <w:rPr>
              <w:rFonts w:ascii="Calibri Light" w:hAnsi="Calibri Light" w:cs="Calibri Light"/>
              <w:i/>
              <w:iCs/>
              <w:color w:val="005CB9"/>
              <w:lang w:val="en-US"/>
            </w:rPr>
            <w:t xml:space="preserve">ets out </w:t>
          </w:r>
          <w:r w:rsidR="002A0226">
            <w:rPr>
              <w:rFonts w:ascii="Calibri Light" w:hAnsi="Calibri Light" w:cs="Calibri Light"/>
              <w:i/>
              <w:iCs/>
              <w:color w:val="005CB9"/>
              <w:lang w:val="en-US"/>
            </w:rPr>
            <w:t xml:space="preserve">the </w:t>
          </w:r>
          <w:r w:rsidR="002A0226" w:rsidRPr="0018447C">
            <w:rPr>
              <w:rFonts w:ascii="Calibri Light" w:hAnsi="Calibri Light" w:cs="Calibri Light"/>
              <w:i/>
              <w:iCs/>
              <w:color w:val="005CB9"/>
              <w:lang w:val="en-US"/>
            </w:rPr>
            <w:t>rules and requirements for participation.</w:t>
          </w:r>
          <w:r w:rsidR="002A0226">
            <w:rPr>
              <w:rFonts w:ascii="Calibri Light" w:hAnsi="Calibri Light" w:cs="Calibri Light"/>
              <w:i/>
              <w:iCs/>
              <w:color w:val="005CB9"/>
              <w:lang w:val="en-US"/>
            </w:rPr>
            <w:t xml:space="preserve">  </w:t>
          </w:r>
        </w:p>
      </w:tc>
    </w:tr>
    <w:tr w:rsidR="002A0226" w:rsidRPr="005D6C16" w14:paraId="28E0E416" w14:textId="77777777" w:rsidTr="006E7751">
      <w:trPr>
        <w:trHeight w:val="283"/>
      </w:trPr>
      <w:tc>
        <w:tcPr>
          <w:tcW w:w="4111" w:type="dxa"/>
          <w:vMerge/>
          <w:vAlign w:val="center"/>
          <w:hideMark/>
        </w:tcPr>
        <w:p w14:paraId="30182219" w14:textId="77777777" w:rsidR="002A0226" w:rsidRPr="005D6C16" w:rsidRDefault="002A0226" w:rsidP="008F2CEB">
          <w:pPr>
            <w:rPr>
              <w:rFonts w:ascii="Calibri Light" w:hAnsi="Calibri Light" w:cs="Calibri Light"/>
              <w:b/>
              <w:bCs/>
              <w:color w:val="005CB9"/>
              <w:sz w:val="26"/>
              <w:szCs w:val="26"/>
              <w:lang w:val="en-US"/>
            </w:rPr>
          </w:pPr>
        </w:p>
      </w:tc>
    </w:tr>
    <w:tr w:rsidR="002A0226" w:rsidRPr="005D6C16" w14:paraId="11699DD3" w14:textId="77777777" w:rsidTr="006E7751">
      <w:trPr>
        <w:trHeight w:val="283"/>
      </w:trPr>
      <w:tc>
        <w:tcPr>
          <w:tcW w:w="4111" w:type="dxa"/>
          <w:vMerge/>
          <w:vAlign w:val="center"/>
          <w:hideMark/>
        </w:tcPr>
        <w:p w14:paraId="569AF303" w14:textId="77777777" w:rsidR="002A0226" w:rsidRPr="005D6C16" w:rsidRDefault="002A0226" w:rsidP="008F2CEB">
          <w:pPr>
            <w:rPr>
              <w:rFonts w:ascii="Calibri Light" w:hAnsi="Calibri Light" w:cs="Calibri Light"/>
              <w:b/>
              <w:bCs/>
              <w:color w:val="005CB9"/>
              <w:sz w:val="26"/>
              <w:szCs w:val="26"/>
              <w:lang w:val="en-US"/>
            </w:rPr>
          </w:pPr>
        </w:p>
      </w:tc>
    </w:tr>
  </w:tbl>
  <w:p w14:paraId="1BD85210" w14:textId="77777777" w:rsidR="002A0226" w:rsidRPr="00151278" w:rsidRDefault="002A0226" w:rsidP="00CB23FF">
    <w:pPr>
      <w:pStyle w:val="Header"/>
    </w:pPr>
    <w:r>
      <w:rPr>
        <w:noProof/>
        <w:lang w:eastAsia="en-GB"/>
      </w:rPr>
      <w:drawing>
        <wp:anchor distT="0" distB="0" distL="114300" distR="114300" simplePos="0" relativeHeight="251658242" behindDoc="1" locked="0" layoutInCell="1" allowOverlap="1" wp14:anchorId="54D1024F" wp14:editId="71526A03">
          <wp:simplePos x="0" y="0"/>
          <wp:positionH relativeFrom="page">
            <wp:posOffset>0</wp:posOffset>
          </wp:positionH>
          <wp:positionV relativeFrom="page">
            <wp:posOffset>0</wp:posOffset>
          </wp:positionV>
          <wp:extent cx="2343785" cy="1259840"/>
          <wp:effectExtent l="0" t="0" r="0" b="0"/>
          <wp:wrapNone/>
          <wp:docPr id="17"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969" w:type="dxa"/>
      <w:tblInd w:w="6369"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3969"/>
    </w:tblGrid>
    <w:tr w:rsidR="002A0226" w:rsidRPr="005D6C16" w14:paraId="57711589" w14:textId="77777777" w:rsidTr="006E7751">
      <w:trPr>
        <w:trHeight w:val="391"/>
      </w:trPr>
      <w:tc>
        <w:tcPr>
          <w:tcW w:w="3969" w:type="dxa"/>
          <w:vMerge w:val="restart"/>
          <w:shd w:val="clear" w:color="000000" w:fill="FFFFFF"/>
          <w:vAlign w:val="center"/>
          <w:hideMark/>
        </w:tcPr>
        <w:p w14:paraId="61A02324" w14:textId="03BBC614" w:rsidR="002A0226" w:rsidRPr="005D6C16" w:rsidRDefault="00B61E2B" w:rsidP="008F2CEB">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58254" behindDoc="0" locked="0" layoutInCell="0" allowOverlap="1" wp14:anchorId="0D19FB73" wp14:editId="010032DF">
                    <wp:simplePos x="0" y="0"/>
                    <wp:positionH relativeFrom="page">
                      <wp:posOffset>0</wp:posOffset>
                    </wp:positionH>
                    <wp:positionV relativeFrom="page">
                      <wp:posOffset>190500</wp:posOffset>
                    </wp:positionV>
                    <wp:extent cx="7560310" cy="273050"/>
                    <wp:effectExtent l="0" t="0" r="0" b="12700"/>
                    <wp:wrapNone/>
                    <wp:docPr id="8" name="MSIPCM975b4c5d8bb4c9eec61d1969" descr="{&quot;HashCode&quot;:2027334168,&quot;Height&quot;:841.0,&quot;Width&quot;:595.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028E6F" w14:textId="0C36149A"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D19FB73" id="_x0000_t202" coordsize="21600,21600" o:spt="202" path="m,l,21600r21600,l21600,xe">
                    <v:stroke joinstyle="miter"/>
                    <v:path gradientshapeok="t" o:connecttype="rect"/>
                  </v:shapetype>
                  <v:shape id="MSIPCM975b4c5d8bb4c9eec61d1969" o:spid="_x0000_s1031" type="#_x0000_t202" alt="{&quot;HashCode&quot;:2027334168,&quot;Height&quot;:841.0,&quot;Width&quot;:595.0,&quot;Placement&quot;:&quot;Header&quot;,&quot;Index&quot;:&quot;Primary&quot;,&quot;Section&quot;:5,&quot;Top&quot;:0.0,&quot;Left&quot;:0.0}" style="position:absolute;left:0;text-align:left;margin-left:0;margin-top:15pt;width:595.3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36Gw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Nuyxg+qE6znomfeWbxTO8MB8&#10;eGYOqcaxUb7hCQ+pAXvB2aKkBvfjb/6YjwxglJIWpVNS//3AnKBEfzXIzWQ+y/MotnRDwyXj03g2&#10;w8tu8JpDcwcoyzG+EMuTGXODHkzpoHlFea9jOwwxw7FpScNg3oVeyfg8uFivUxLKyrLwYLaWx9IR&#10;tAjtS/fKnD3jH5C5RxjUxYo3NPS5PdzrQwCpEkcR4B7OM+4oyUTd+flEzf96T1nXR776CQ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DXue36GwIAACwEAAAOAAAAAAAAAAAAAAAAAC4CAABkcnMvZTJvRG9jLnhtbFBLAQItABQA&#10;BgAIAAAAIQBpAd4j3AAAAAcBAAAPAAAAAAAAAAAAAAAAAHUEAABkcnMvZG93bnJldi54bWxQSwUG&#10;AAAAAAQABADzAAAAfgUAAAAA&#10;" o:allowincell="f" filled="f" stroked="f" strokeweight=".5pt">
                    <v:textbox inset="20pt,0,,0">
                      <w:txbxContent>
                        <w:p w14:paraId="44028E6F" w14:textId="0C36149A"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Pr>
              <w:rFonts w:ascii="Calibri Light" w:hAnsi="Calibri Light" w:cs="Calibri Light"/>
              <w:i/>
              <w:iCs/>
              <w:color w:val="005CB9"/>
              <w:lang w:val="en-US"/>
            </w:rPr>
            <w:t xml:space="preserve">This part of the </w:t>
          </w:r>
          <w:r w:rsidR="00E00DD9">
            <w:rPr>
              <w:rFonts w:ascii="Calibri Light" w:hAnsi="Calibri Light" w:cs="Calibri Light"/>
              <w:i/>
              <w:iCs/>
              <w:color w:val="005CB9"/>
              <w:lang w:val="en-US"/>
            </w:rPr>
            <w:t>RFP</w:t>
          </w:r>
          <w:r w:rsidR="002A0226">
            <w:rPr>
              <w:rFonts w:ascii="Calibri Light" w:hAnsi="Calibri Light" w:cs="Calibri Light"/>
              <w:i/>
              <w:iCs/>
              <w:color w:val="005CB9"/>
              <w:lang w:val="en-US"/>
            </w:rPr>
            <w:t xml:space="preserve"> sets out the evaluation criteria and scoring method.</w:t>
          </w:r>
        </w:p>
      </w:tc>
    </w:tr>
    <w:tr w:rsidR="002A0226" w:rsidRPr="005D6C16" w14:paraId="3C7BAF3F" w14:textId="77777777" w:rsidTr="006E7751">
      <w:trPr>
        <w:trHeight w:val="283"/>
      </w:trPr>
      <w:tc>
        <w:tcPr>
          <w:tcW w:w="3969" w:type="dxa"/>
          <w:vMerge/>
          <w:vAlign w:val="center"/>
          <w:hideMark/>
        </w:tcPr>
        <w:p w14:paraId="28541378" w14:textId="77777777" w:rsidR="002A0226" w:rsidRPr="005D6C16" w:rsidRDefault="002A0226" w:rsidP="008F2CEB">
          <w:pPr>
            <w:rPr>
              <w:rFonts w:ascii="Calibri Light" w:hAnsi="Calibri Light" w:cs="Calibri Light"/>
              <w:b/>
              <w:bCs/>
              <w:color w:val="005CB9"/>
              <w:sz w:val="26"/>
              <w:szCs w:val="26"/>
              <w:lang w:val="en-US"/>
            </w:rPr>
          </w:pPr>
        </w:p>
      </w:tc>
    </w:tr>
    <w:tr w:rsidR="002A0226" w:rsidRPr="005D6C16" w14:paraId="1E81A646" w14:textId="77777777" w:rsidTr="006E7751">
      <w:trPr>
        <w:trHeight w:val="283"/>
      </w:trPr>
      <w:tc>
        <w:tcPr>
          <w:tcW w:w="3969" w:type="dxa"/>
          <w:vMerge/>
          <w:vAlign w:val="center"/>
          <w:hideMark/>
        </w:tcPr>
        <w:p w14:paraId="6FFED6C1" w14:textId="77777777" w:rsidR="002A0226" w:rsidRPr="005D6C16" w:rsidRDefault="002A0226" w:rsidP="008F2CEB">
          <w:pPr>
            <w:rPr>
              <w:rFonts w:ascii="Calibri Light" w:hAnsi="Calibri Light" w:cs="Calibri Light"/>
              <w:b/>
              <w:bCs/>
              <w:color w:val="005CB9"/>
              <w:sz w:val="26"/>
              <w:szCs w:val="26"/>
              <w:lang w:val="en-US"/>
            </w:rPr>
          </w:pPr>
        </w:p>
      </w:tc>
    </w:tr>
  </w:tbl>
  <w:p w14:paraId="6ED47E27" w14:textId="77777777" w:rsidR="002A0226" w:rsidRPr="00151278" w:rsidRDefault="002A0226" w:rsidP="00CB23FF">
    <w:pPr>
      <w:pStyle w:val="Header"/>
    </w:pPr>
    <w:r>
      <w:rPr>
        <w:noProof/>
        <w:lang w:eastAsia="en-GB"/>
      </w:rPr>
      <w:drawing>
        <wp:anchor distT="0" distB="0" distL="114300" distR="114300" simplePos="0" relativeHeight="251658245" behindDoc="1" locked="0" layoutInCell="1" allowOverlap="1" wp14:anchorId="68F89D3F" wp14:editId="24B55620">
          <wp:simplePos x="0" y="0"/>
          <wp:positionH relativeFrom="page">
            <wp:posOffset>0</wp:posOffset>
          </wp:positionH>
          <wp:positionV relativeFrom="page">
            <wp:posOffset>0</wp:posOffset>
          </wp:positionV>
          <wp:extent cx="2343785" cy="1259840"/>
          <wp:effectExtent l="0" t="0" r="0" b="0"/>
          <wp:wrapNone/>
          <wp:docPr id="18"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62" w:type="dxa"/>
      <w:tblInd w:w="5093"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4962"/>
    </w:tblGrid>
    <w:tr w:rsidR="002A0226" w:rsidRPr="005D6C16" w14:paraId="036ABA6F" w14:textId="77777777" w:rsidTr="000F20B6">
      <w:trPr>
        <w:trHeight w:val="391"/>
      </w:trPr>
      <w:tc>
        <w:tcPr>
          <w:tcW w:w="4962" w:type="dxa"/>
          <w:vMerge w:val="restart"/>
          <w:shd w:val="clear" w:color="000000" w:fill="FFFFFF"/>
          <w:vAlign w:val="center"/>
          <w:hideMark/>
        </w:tcPr>
        <w:p w14:paraId="36CD7769" w14:textId="0E9F5E03" w:rsidR="002A0226" w:rsidRPr="005D6C16" w:rsidRDefault="00B61E2B" w:rsidP="008F2CEB">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58255" behindDoc="0" locked="0" layoutInCell="0" allowOverlap="1" wp14:anchorId="12E6412E" wp14:editId="3415CF77">
                    <wp:simplePos x="0" y="0"/>
                    <wp:positionH relativeFrom="page">
                      <wp:posOffset>0</wp:posOffset>
                    </wp:positionH>
                    <wp:positionV relativeFrom="page">
                      <wp:posOffset>190500</wp:posOffset>
                    </wp:positionV>
                    <wp:extent cx="7560310" cy="273050"/>
                    <wp:effectExtent l="0" t="0" r="0" b="12700"/>
                    <wp:wrapNone/>
                    <wp:docPr id="9" name="MSIPCM507848ec90417ad8157ec7ae" descr="{&quot;HashCode&quot;:2027334168,&quot;Height&quot;:841.0,&quot;Width&quot;:595.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1639D" w14:textId="11C10EF2"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2E6412E" id="_x0000_t202" coordsize="21600,21600" o:spt="202" path="m,l,21600r21600,l21600,xe">
                    <v:stroke joinstyle="miter"/>
                    <v:path gradientshapeok="t" o:connecttype="rect"/>
                  </v:shapetype>
                  <v:shape id="MSIPCM507848ec90417ad8157ec7ae" o:spid="_x0000_s1032" type="#_x0000_t202" alt="{&quot;HashCode&quot;:2027334168,&quot;Height&quot;:841.0,&quot;Width&quot;:595.0,&quot;Placement&quot;:&quot;Header&quot;,&quot;Index&quot;:&quot;Primary&quot;,&quot;Section&quot;:6,&quot;Top&quot;:0.0,&quot;Left&quot;:0.0}" style="position:absolute;left:0;text-align:left;margin-left:0;margin-top:15pt;width:595.3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hHGw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Puyxg+qE6znomfeWbxTO8MB8&#10;eGYOqcaxUb7hCQ+pAXvB2aKkBvfjb/6YjwxglJIWpVNS//3AnKBEfzXIzWQ+y/MotnRDwyXj03g2&#10;w8tu8JpDcwcoyzG+EMuTGXODHkzpoHlFea9jOwwxw7FpScNg3oVeyfg8uFivUxLKyrLwYLaWx9IR&#10;tAjtS/fKnD3jH5C5RxjUxYo3NPS5PdzrQwCpEkcR4B7OM+4oyUTd+flEzf96T1nXR776CQ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BEythHGwIAACwEAAAOAAAAAAAAAAAAAAAAAC4CAABkcnMvZTJvRG9jLnhtbFBLAQItABQA&#10;BgAIAAAAIQBpAd4j3AAAAAcBAAAPAAAAAAAAAAAAAAAAAHUEAABkcnMvZG93bnJldi54bWxQSwUG&#10;AAAAAAQABADzAAAAfgUAAAAA&#10;" o:allowincell="f" filled="f" stroked="f" strokeweight=".5pt">
                    <v:textbox inset="20pt,0,,0">
                      <w:txbxContent>
                        <w:p w14:paraId="12B1639D" w14:textId="11C10EF2"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sidRPr="006E7751">
            <w:rPr>
              <w:rFonts w:ascii="Calibri Light" w:hAnsi="Calibri Light" w:cs="Calibri Light"/>
              <w:i/>
              <w:iCs/>
              <w:color w:val="005CB9"/>
              <w:lang w:val="en-US"/>
            </w:rPr>
            <w:t>This</w:t>
          </w:r>
          <w:r w:rsidR="002A0226">
            <w:rPr>
              <w:rFonts w:ascii="Calibri Light" w:hAnsi="Calibri Light" w:cs="Calibri Light"/>
              <w:i/>
              <w:iCs/>
              <w:color w:val="005CB9"/>
              <w:lang w:val="en-US"/>
            </w:rPr>
            <w:t xml:space="preserve"> part of the RFP sets out the minimum response requirements to allow due consideration by Gavi.</w:t>
          </w:r>
        </w:p>
      </w:tc>
    </w:tr>
    <w:tr w:rsidR="002A0226" w:rsidRPr="005D6C16" w14:paraId="10362DA6" w14:textId="77777777" w:rsidTr="000F20B6">
      <w:trPr>
        <w:trHeight w:val="283"/>
      </w:trPr>
      <w:tc>
        <w:tcPr>
          <w:tcW w:w="4962" w:type="dxa"/>
          <w:vMerge/>
          <w:vAlign w:val="center"/>
          <w:hideMark/>
        </w:tcPr>
        <w:p w14:paraId="307EEC26" w14:textId="77777777" w:rsidR="002A0226" w:rsidRPr="005D6C16" w:rsidRDefault="002A0226" w:rsidP="008F2CEB">
          <w:pPr>
            <w:rPr>
              <w:rFonts w:ascii="Calibri Light" w:hAnsi="Calibri Light" w:cs="Calibri Light"/>
              <w:b/>
              <w:bCs/>
              <w:color w:val="005CB9"/>
              <w:sz w:val="26"/>
              <w:szCs w:val="26"/>
              <w:lang w:val="en-US"/>
            </w:rPr>
          </w:pPr>
        </w:p>
      </w:tc>
    </w:tr>
    <w:tr w:rsidR="002A0226" w:rsidRPr="005D6C16" w14:paraId="5701165D" w14:textId="77777777" w:rsidTr="000F20B6">
      <w:trPr>
        <w:trHeight w:val="283"/>
      </w:trPr>
      <w:tc>
        <w:tcPr>
          <w:tcW w:w="4962" w:type="dxa"/>
          <w:vMerge/>
          <w:vAlign w:val="center"/>
          <w:hideMark/>
        </w:tcPr>
        <w:p w14:paraId="0981E37E" w14:textId="77777777" w:rsidR="002A0226" w:rsidRPr="005D6C16" w:rsidRDefault="002A0226" w:rsidP="008F2CEB">
          <w:pPr>
            <w:rPr>
              <w:rFonts w:ascii="Calibri Light" w:hAnsi="Calibri Light" w:cs="Calibri Light"/>
              <w:b/>
              <w:bCs/>
              <w:color w:val="005CB9"/>
              <w:sz w:val="26"/>
              <w:szCs w:val="26"/>
              <w:lang w:val="en-US"/>
            </w:rPr>
          </w:pPr>
        </w:p>
      </w:tc>
    </w:tr>
  </w:tbl>
  <w:p w14:paraId="5FC3D376" w14:textId="77777777" w:rsidR="002A0226" w:rsidRPr="00151278" w:rsidRDefault="002A0226" w:rsidP="00CB23FF">
    <w:pPr>
      <w:pStyle w:val="Header"/>
    </w:pPr>
    <w:r>
      <w:rPr>
        <w:noProof/>
        <w:lang w:eastAsia="en-GB"/>
      </w:rPr>
      <w:drawing>
        <wp:anchor distT="0" distB="0" distL="114300" distR="114300" simplePos="0" relativeHeight="251658243" behindDoc="1" locked="0" layoutInCell="1" allowOverlap="1" wp14:anchorId="7694425C" wp14:editId="30C2C43A">
          <wp:simplePos x="0" y="0"/>
          <wp:positionH relativeFrom="page">
            <wp:posOffset>0</wp:posOffset>
          </wp:positionH>
          <wp:positionV relativeFrom="page">
            <wp:posOffset>0</wp:posOffset>
          </wp:positionV>
          <wp:extent cx="2343785" cy="1259840"/>
          <wp:effectExtent l="0" t="0" r="0" b="0"/>
          <wp:wrapNone/>
          <wp:docPr id="20"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536" w:type="dxa"/>
      <w:tblInd w:w="5802"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4536"/>
    </w:tblGrid>
    <w:tr w:rsidR="002A0226" w:rsidRPr="005D6C16" w14:paraId="600CC4AD" w14:textId="77777777" w:rsidTr="001A66DB">
      <w:trPr>
        <w:trHeight w:val="391"/>
      </w:trPr>
      <w:tc>
        <w:tcPr>
          <w:tcW w:w="4536" w:type="dxa"/>
          <w:vMerge w:val="restart"/>
          <w:shd w:val="clear" w:color="000000" w:fill="FFFFFF"/>
          <w:vAlign w:val="center"/>
          <w:hideMark/>
        </w:tcPr>
        <w:p w14:paraId="13C0A1D3" w14:textId="730A9F3E" w:rsidR="002A0226" w:rsidRPr="005D6C16" w:rsidRDefault="00B61E2B" w:rsidP="006C6584">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58256" behindDoc="0" locked="0" layoutInCell="0" allowOverlap="1" wp14:anchorId="798C07E1" wp14:editId="04FF589C">
                    <wp:simplePos x="0" y="0"/>
                    <wp:positionH relativeFrom="page">
                      <wp:posOffset>0</wp:posOffset>
                    </wp:positionH>
                    <wp:positionV relativeFrom="page">
                      <wp:posOffset>190500</wp:posOffset>
                    </wp:positionV>
                    <wp:extent cx="7560310" cy="273050"/>
                    <wp:effectExtent l="0" t="0" r="0" b="12700"/>
                    <wp:wrapNone/>
                    <wp:docPr id="10" name="MSIPCMcb3a4787aa808df78eb49c52" descr="{&quot;HashCode&quot;:2027334168,&quot;Height&quot;:841.0,&quot;Width&quot;:595.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F9AA2E" w14:textId="366719D4"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8C07E1" id="_x0000_t202" coordsize="21600,21600" o:spt="202" path="m,l,21600r21600,l21600,xe">
                    <v:stroke joinstyle="miter"/>
                    <v:path gradientshapeok="t" o:connecttype="rect"/>
                  </v:shapetype>
                  <v:shape id="MSIPCMcb3a4787aa808df78eb49c52" o:spid="_x0000_s1033" type="#_x0000_t202" alt="{&quot;HashCode&quot;:2027334168,&quot;Height&quot;:841.0,&quot;Width&quot;:595.0,&quot;Placement&quot;:&quot;Header&quot;,&quot;Index&quot;:&quot;Primary&quot;,&quot;Section&quot;:7,&quot;Top&quot;:0.0,&quot;Left&quot;:0.0}" style="position:absolute;left:0;text-align:left;margin-left:0;margin-top:15pt;width:595.3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" o:allowincell="f" filled="f" stroked="f" strokeweight=".5pt">
                    <v:textbox inset="20pt,0,,0">
                      <w:txbxContent>
                        <w:p w14:paraId="15F9AA2E" w14:textId="366719D4"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sidRPr="001A66DB">
            <w:rPr>
              <w:rFonts w:ascii="Calibri Light" w:hAnsi="Calibri Light" w:cs="Calibri Light"/>
              <w:i/>
              <w:iCs/>
              <w:color w:val="005CB9"/>
              <w:lang w:val="en-US"/>
            </w:rPr>
            <w:t>This section sets out the rules and requirements for participation in this RFP.</w:t>
          </w:r>
        </w:p>
      </w:tc>
    </w:tr>
    <w:tr w:rsidR="002A0226" w:rsidRPr="005D6C16" w14:paraId="4C0ED713" w14:textId="77777777" w:rsidTr="001A66DB">
      <w:trPr>
        <w:trHeight w:val="283"/>
      </w:trPr>
      <w:tc>
        <w:tcPr>
          <w:tcW w:w="4536" w:type="dxa"/>
          <w:vMerge/>
          <w:vAlign w:val="center"/>
          <w:hideMark/>
        </w:tcPr>
        <w:p w14:paraId="64E1F8B3" w14:textId="77777777" w:rsidR="002A0226" w:rsidRPr="005D6C16" w:rsidRDefault="002A0226" w:rsidP="006C6584">
          <w:pPr>
            <w:rPr>
              <w:rFonts w:ascii="Calibri Light" w:hAnsi="Calibri Light" w:cs="Calibri Light"/>
              <w:b/>
              <w:bCs/>
              <w:color w:val="005CB9"/>
              <w:sz w:val="26"/>
              <w:szCs w:val="26"/>
              <w:lang w:val="en-US"/>
            </w:rPr>
          </w:pPr>
        </w:p>
      </w:tc>
    </w:tr>
    <w:tr w:rsidR="002A0226" w:rsidRPr="005D6C16" w14:paraId="593D889C" w14:textId="77777777" w:rsidTr="001A66DB">
      <w:trPr>
        <w:trHeight w:val="283"/>
      </w:trPr>
      <w:tc>
        <w:tcPr>
          <w:tcW w:w="4536" w:type="dxa"/>
          <w:vMerge/>
          <w:vAlign w:val="center"/>
          <w:hideMark/>
        </w:tcPr>
        <w:p w14:paraId="705DCAE4" w14:textId="77777777" w:rsidR="002A0226" w:rsidRPr="005D6C16" w:rsidRDefault="002A0226" w:rsidP="006C6584">
          <w:pPr>
            <w:rPr>
              <w:rFonts w:ascii="Calibri Light" w:hAnsi="Calibri Light" w:cs="Calibri Light"/>
              <w:b/>
              <w:bCs/>
              <w:color w:val="005CB9"/>
              <w:sz w:val="26"/>
              <w:szCs w:val="26"/>
              <w:lang w:val="en-US"/>
            </w:rPr>
          </w:pPr>
        </w:p>
      </w:tc>
    </w:tr>
  </w:tbl>
  <w:p w14:paraId="5FD20F96" w14:textId="77777777" w:rsidR="002A0226" w:rsidRPr="00151278" w:rsidRDefault="002A0226" w:rsidP="00CB23FF">
    <w:pPr>
      <w:pStyle w:val="Header"/>
    </w:pPr>
    <w:r>
      <w:rPr>
        <w:noProof/>
        <w:lang w:eastAsia="en-GB"/>
      </w:rPr>
      <w:drawing>
        <wp:anchor distT="0" distB="0" distL="114300" distR="114300" simplePos="0" relativeHeight="251658244" behindDoc="1" locked="0" layoutInCell="1" allowOverlap="1" wp14:anchorId="18ACE48E" wp14:editId="3BC8E71D">
          <wp:simplePos x="0" y="0"/>
          <wp:positionH relativeFrom="page">
            <wp:posOffset>0</wp:posOffset>
          </wp:positionH>
          <wp:positionV relativeFrom="page">
            <wp:posOffset>0</wp:posOffset>
          </wp:positionV>
          <wp:extent cx="2343785" cy="1259840"/>
          <wp:effectExtent l="0" t="0" r="0" b="0"/>
          <wp:wrapNone/>
          <wp:docPr id="240"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528" w:type="dxa"/>
      <w:tblInd w:w="4810" w:type="dxa"/>
      <w:tblBorders>
        <w:top w:val="single" w:sz="8" w:space="0" w:color="FFFFFF" w:themeColor="background1"/>
        <w:left w:val="single" w:sz="8" w:space="0" w:color="00B050"/>
        <w:bottom w:val="single" w:sz="8" w:space="0" w:color="FFFFFF" w:themeColor="background1"/>
        <w:right w:val="single" w:sz="8" w:space="0" w:color="FFFFFF" w:themeColor="background1"/>
      </w:tblBorders>
      <w:tblLook w:val="04A0" w:firstRow="1" w:lastRow="0" w:firstColumn="1" w:lastColumn="0" w:noHBand="0" w:noVBand="1"/>
    </w:tblPr>
    <w:tblGrid>
      <w:gridCol w:w="5528"/>
    </w:tblGrid>
    <w:tr w:rsidR="002A0226" w:rsidRPr="005D6C16" w14:paraId="4BF35CE7" w14:textId="77777777" w:rsidTr="00A11148">
      <w:trPr>
        <w:trHeight w:val="391"/>
      </w:trPr>
      <w:tc>
        <w:tcPr>
          <w:tcW w:w="5528" w:type="dxa"/>
          <w:vMerge w:val="restart"/>
          <w:shd w:val="clear" w:color="000000" w:fill="FFFFFF"/>
          <w:vAlign w:val="center"/>
          <w:hideMark/>
        </w:tcPr>
        <w:p w14:paraId="79EB1E39" w14:textId="697D4C47" w:rsidR="002A0226" w:rsidRPr="005D6C16" w:rsidRDefault="00B61E2B" w:rsidP="006C6584">
          <w:pPr>
            <w:ind w:left="173"/>
            <w:rPr>
              <w:rFonts w:ascii="Calibri Light" w:hAnsi="Calibri Light" w:cs="Calibri Light"/>
              <w:i/>
              <w:iCs/>
              <w:color w:val="005CB9"/>
              <w:lang w:val="en-US"/>
            </w:rPr>
          </w:pPr>
          <w:r>
            <w:rPr>
              <w:rFonts w:ascii="Calibri Light" w:hAnsi="Calibri Light" w:cs="Calibri Light"/>
              <w:i/>
              <w:iCs/>
              <w:noProof/>
              <w:color w:val="005CB9"/>
              <w:lang w:val="en-US"/>
            </w:rPr>
            <mc:AlternateContent>
              <mc:Choice Requires="wps">
                <w:drawing>
                  <wp:anchor distT="0" distB="0" distL="114300" distR="114300" simplePos="0" relativeHeight="251658257" behindDoc="0" locked="0" layoutInCell="0" allowOverlap="1" wp14:anchorId="06E4318A" wp14:editId="3AE76A12">
                    <wp:simplePos x="0" y="0"/>
                    <wp:positionH relativeFrom="page">
                      <wp:posOffset>0</wp:posOffset>
                    </wp:positionH>
                    <wp:positionV relativeFrom="page">
                      <wp:posOffset>190500</wp:posOffset>
                    </wp:positionV>
                    <wp:extent cx="7560310" cy="273050"/>
                    <wp:effectExtent l="0" t="0" r="0" b="12700"/>
                    <wp:wrapNone/>
                    <wp:docPr id="11" name="MSIPCM48294aac927e1f6b84ef039f" descr="{&quot;HashCode&quot;:2027334168,&quot;Height&quot;:841.0,&quot;Width&quot;:595.0,&quot;Placement&quot;:&quot;Head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63C73" w14:textId="2C56B189" w:rsidR="00B61E2B" w:rsidRPr="00B61E2B" w:rsidRDefault="00B61E2B" w:rsidP="00B61E2B">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E4318A" id="_x0000_t202" coordsize="21600,21600" o:spt="202" path="m,l,21600r21600,l21600,xe">
                    <v:stroke joinstyle="miter"/>
                    <v:path gradientshapeok="t" o:connecttype="rect"/>
                  </v:shapetype>
                  <v:shape id="MSIPCM48294aac927e1f6b84ef039f" o:spid="_x0000_s1034" type="#_x0000_t202" alt="{&quot;HashCode&quot;:2027334168,&quot;Height&quot;:841.0,&quot;Width&quot;:595.0,&quot;Placement&quot;:&quot;Header&quot;,&quot;Index&quot;:&quot;Primary&quot;,&quot;Section&quot;:8,&quot;Top&quot;:0.0,&quot;Left&quot;:0.0}" style="position:absolute;left:0;text-align:left;margin-left:0;margin-top:15pt;width:595.3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8Pm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" o:allowincell="f" filled="f" stroked="f" strokeweight=".5pt">
                    <v:textbox inset="20pt,0,,0">
                      <w:txbxContent>
                        <w:p w14:paraId="01463C73" w14:textId="2C56B189" w:rsidR="00B61E2B" w:rsidRPr="00B61E2B" w:rsidRDefault="00B61E2B" w:rsidP="00B61E2B">
                          <w:pPr>
                            <w:rPr>
                              <w:rFonts w:ascii="Calibri" w:hAnsi="Calibri" w:cs="Calibri"/>
                              <w:color w:val="000000"/>
                              <w:sz w:val="20"/>
                            </w:rPr>
                          </w:pPr>
                        </w:p>
                      </w:txbxContent>
                    </v:textbox>
                    <w10:wrap anchorx="page" anchory="page"/>
                  </v:shape>
                </w:pict>
              </mc:Fallback>
            </mc:AlternateContent>
          </w:r>
          <w:r w:rsidR="002A0226">
            <w:rPr>
              <w:rFonts w:ascii="Calibri Light" w:hAnsi="Calibri Light" w:cs="Calibri Light"/>
              <w:i/>
              <w:iCs/>
              <w:color w:val="005CB9"/>
              <w:lang w:val="en-US"/>
            </w:rPr>
            <w:t>The Proposed Contract s</w:t>
          </w:r>
          <w:r w:rsidR="002A0226" w:rsidRPr="00F065B9">
            <w:rPr>
              <w:rFonts w:ascii="Calibri Light" w:hAnsi="Calibri Light" w:cs="Calibri Light"/>
              <w:i/>
              <w:iCs/>
              <w:color w:val="005CB9"/>
              <w:lang w:val="en-US"/>
            </w:rPr>
            <w:t>ets out the terms and conditions that will apply to any contract arising from this RFP.</w:t>
          </w:r>
        </w:p>
      </w:tc>
    </w:tr>
    <w:tr w:rsidR="002A0226" w:rsidRPr="005D6C16" w14:paraId="79BAC801" w14:textId="77777777" w:rsidTr="00A11148">
      <w:trPr>
        <w:trHeight w:val="283"/>
      </w:trPr>
      <w:tc>
        <w:tcPr>
          <w:tcW w:w="5528" w:type="dxa"/>
          <w:vMerge/>
          <w:vAlign w:val="center"/>
          <w:hideMark/>
        </w:tcPr>
        <w:p w14:paraId="523FEED8" w14:textId="77777777" w:rsidR="002A0226" w:rsidRPr="005D6C16" w:rsidRDefault="002A0226" w:rsidP="006C6584">
          <w:pPr>
            <w:rPr>
              <w:rFonts w:ascii="Calibri Light" w:hAnsi="Calibri Light" w:cs="Calibri Light"/>
              <w:b/>
              <w:bCs/>
              <w:color w:val="005CB9"/>
              <w:sz w:val="26"/>
              <w:szCs w:val="26"/>
              <w:lang w:val="en-US"/>
            </w:rPr>
          </w:pPr>
        </w:p>
      </w:tc>
    </w:tr>
    <w:tr w:rsidR="002A0226" w:rsidRPr="005D6C16" w14:paraId="14609C7A" w14:textId="77777777" w:rsidTr="00A11148">
      <w:trPr>
        <w:trHeight w:val="283"/>
      </w:trPr>
      <w:tc>
        <w:tcPr>
          <w:tcW w:w="5528" w:type="dxa"/>
          <w:vMerge/>
          <w:vAlign w:val="center"/>
          <w:hideMark/>
        </w:tcPr>
        <w:p w14:paraId="0D97D204" w14:textId="77777777" w:rsidR="002A0226" w:rsidRPr="005D6C16" w:rsidRDefault="002A0226" w:rsidP="006C6584">
          <w:pPr>
            <w:rPr>
              <w:rFonts w:ascii="Calibri Light" w:hAnsi="Calibri Light" w:cs="Calibri Light"/>
              <w:b/>
              <w:bCs/>
              <w:color w:val="005CB9"/>
              <w:sz w:val="26"/>
              <w:szCs w:val="26"/>
              <w:lang w:val="en-US"/>
            </w:rPr>
          </w:pPr>
        </w:p>
      </w:tc>
    </w:tr>
  </w:tbl>
  <w:p w14:paraId="595FB090" w14:textId="77777777" w:rsidR="002A0226" w:rsidRPr="00151278" w:rsidRDefault="002A0226" w:rsidP="00CB23FF">
    <w:pPr>
      <w:pStyle w:val="Header"/>
    </w:pPr>
    <w:r>
      <w:rPr>
        <w:noProof/>
        <w:lang w:eastAsia="en-GB"/>
      </w:rPr>
      <w:drawing>
        <wp:anchor distT="0" distB="0" distL="114300" distR="114300" simplePos="0" relativeHeight="251658250" behindDoc="1" locked="0" layoutInCell="1" allowOverlap="1" wp14:anchorId="47055FA6" wp14:editId="34334D41">
          <wp:simplePos x="0" y="0"/>
          <wp:positionH relativeFrom="page">
            <wp:posOffset>0</wp:posOffset>
          </wp:positionH>
          <wp:positionV relativeFrom="page">
            <wp:posOffset>0</wp:posOffset>
          </wp:positionV>
          <wp:extent cx="2343785" cy="1259840"/>
          <wp:effectExtent l="0" t="0" r="0" b="0"/>
          <wp:wrapNone/>
          <wp:docPr id="225"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office_g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3923"/>
    <w:multiLevelType w:val="hybridMultilevel"/>
    <w:tmpl w:val="F1140ABC"/>
    <w:lvl w:ilvl="0" w:tplc="F9ACFEB6">
      <w:start w:val="1"/>
      <w:numFmt w:val="lowerRoman"/>
      <w:lvlText w:val="%1."/>
      <w:lvlJc w:val="left"/>
      <w:pPr>
        <w:ind w:left="1080" w:hanging="360"/>
      </w:pPr>
      <w:rPr>
        <w:rFonts w:hint="default"/>
        <w:b w:val="0"/>
        <w:i w:val="0"/>
        <w:color w:val="343434"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12C95AF4"/>
    <w:multiLevelType w:val="hybridMultilevel"/>
    <w:tmpl w:val="970E9FE8"/>
    <w:lvl w:ilvl="0" w:tplc="BCC082BC">
      <w:start w:val="1"/>
      <w:numFmt w:val="bullet"/>
      <w:pStyle w:val="Bulletpoints1"/>
      <w:lvlText w:val="•"/>
      <w:lvlJc w:val="left"/>
      <w:pPr>
        <w:ind w:left="284" w:hanging="284"/>
      </w:pPr>
      <w:rPr>
        <w:rFonts w:ascii="Arial" w:hAnsi="Arial" w:hint="default"/>
        <w:b w:val="0"/>
        <w:i w:val="0"/>
        <w:color w:val="95D600"/>
      </w:rPr>
    </w:lvl>
    <w:lvl w:ilvl="1" w:tplc="F6BAF0A4">
      <w:start w:val="1"/>
      <w:numFmt w:val="bullet"/>
      <w:pStyle w:val="Bulletpoints2"/>
      <w:lvlText w:val="•"/>
      <w:lvlJc w:val="left"/>
      <w:pPr>
        <w:ind w:left="567" w:hanging="283"/>
      </w:pPr>
      <w:rPr>
        <w:rFonts w:ascii="Arial" w:hAnsi="Arial" w:hint="default"/>
        <w:color w:val="343434"/>
      </w:rPr>
    </w:lvl>
    <w:lvl w:ilvl="2" w:tplc="871E0F72">
      <w:start w:val="1"/>
      <w:numFmt w:val="bullet"/>
      <w:lvlText w:val=""/>
      <w:lvlJc w:val="left"/>
      <w:pPr>
        <w:ind w:left="2869" w:hanging="360"/>
      </w:pPr>
      <w:rPr>
        <w:rFonts w:ascii="Wingdings" w:hAnsi="Wingdings" w:hint="default"/>
      </w:rPr>
    </w:lvl>
    <w:lvl w:ilvl="3" w:tplc="0414C82C">
      <w:start w:val="1"/>
      <w:numFmt w:val="bullet"/>
      <w:lvlText w:val=""/>
      <w:lvlJc w:val="left"/>
      <w:pPr>
        <w:ind w:left="3589" w:hanging="360"/>
      </w:pPr>
      <w:rPr>
        <w:rFonts w:ascii="Symbol" w:hAnsi="Symbol" w:hint="default"/>
      </w:rPr>
    </w:lvl>
    <w:lvl w:ilvl="4" w:tplc="D878209C">
      <w:start w:val="1"/>
      <w:numFmt w:val="bullet"/>
      <w:lvlText w:val="o"/>
      <w:lvlJc w:val="left"/>
      <w:pPr>
        <w:ind w:left="4309" w:hanging="360"/>
      </w:pPr>
      <w:rPr>
        <w:rFonts w:ascii="Courier New" w:hAnsi="Courier New" w:cs="Courier New" w:hint="default"/>
      </w:rPr>
    </w:lvl>
    <w:lvl w:ilvl="5" w:tplc="7F2ADCC2">
      <w:start w:val="1"/>
      <w:numFmt w:val="bullet"/>
      <w:lvlText w:val=""/>
      <w:lvlJc w:val="left"/>
      <w:pPr>
        <w:ind w:left="5029" w:hanging="360"/>
      </w:pPr>
      <w:rPr>
        <w:rFonts w:ascii="Wingdings" w:hAnsi="Wingdings" w:hint="default"/>
      </w:rPr>
    </w:lvl>
    <w:lvl w:ilvl="6" w:tplc="961E861C">
      <w:start w:val="1"/>
      <w:numFmt w:val="bullet"/>
      <w:lvlText w:val=""/>
      <w:lvlJc w:val="left"/>
      <w:pPr>
        <w:ind w:left="5749" w:hanging="360"/>
      </w:pPr>
      <w:rPr>
        <w:rFonts w:ascii="Symbol" w:hAnsi="Symbol" w:hint="default"/>
      </w:rPr>
    </w:lvl>
    <w:lvl w:ilvl="7" w:tplc="84E4B3C4">
      <w:start w:val="1"/>
      <w:numFmt w:val="bullet"/>
      <w:lvlText w:val="o"/>
      <w:lvlJc w:val="left"/>
      <w:pPr>
        <w:ind w:left="6469" w:hanging="360"/>
      </w:pPr>
      <w:rPr>
        <w:rFonts w:ascii="Courier New" w:hAnsi="Courier New" w:cs="Courier New" w:hint="default"/>
      </w:rPr>
    </w:lvl>
    <w:lvl w:ilvl="8" w:tplc="E800CEDE">
      <w:start w:val="1"/>
      <w:numFmt w:val="bullet"/>
      <w:lvlText w:val=""/>
      <w:lvlJc w:val="left"/>
      <w:pPr>
        <w:ind w:left="7189" w:hanging="360"/>
      </w:pPr>
      <w:rPr>
        <w:rFonts w:ascii="Wingdings" w:hAnsi="Wingdings" w:hint="default"/>
      </w:rPr>
    </w:lvl>
  </w:abstractNum>
  <w:abstractNum w:abstractNumId="2" w15:restartNumberingAfterBreak="0">
    <w:nsid w:val="19CD7C42"/>
    <w:multiLevelType w:val="hybridMultilevel"/>
    <w:tmpl w:val="38EC2E2E"/>
    <w:lvl w:ilvl="0" w:tplc="CECC21AC">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A8059A6"/>
    <w:multiLevelType w:val="hybridMultilevel"/>
    <w:tmpl w:val="122EDF9A"/>
    <w:lvl w:ilvl="0" w:tplc="B75243F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F004E"/>
    <w:multiLevelType w:val="hybridMultilevel"/>
    <w:tmpl w:val="D35CEDB6"/>
    <w:lvl w:ilvl="0" w:tplc="350088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B4104"/>
    <w:multiLevelType w:val="hybridMultilevel"/>
    <w:tmpl w:val="0504AA16"/>
    <w:lvl w:ilvl="0" w:tplc="33E8A5EE">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43CF135B"/>
    <w:multiLevelType w:val="hybridMultilevel"/>
    <w:tmpl w:val="95F68A96"/>
    <w:lvl w:ilvl="0" w:tplc="3AF417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DD1154"/>
    <w:multiLevelType w:val="hybridMultilevel"/>
    <w:tmpl w:val="E842C6E4"/>
    <w:lvl w:ilvl="0" w:tplc="B75243F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145007"/>
    <w:multiLevelType w:val="hybridMultilevel"/>
    <w:tmpl w:val="8068BAD4"/>
    <w:lvl w:ilvl="0" w:tplc="F322F226">
      <w:start w:val="1"/>
      <w:numFmt w:val="decimal"/>
      <w:pStyle w:val="Documenttitle"/>
      <w:lvlText w:val="%1."/>
      <w:lvlJc w:val="left"/>
      <w:pPr>
        <w:ind w:left="78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9" w15:restartNumberingAfterBreak="0">
    <w:nsid w:val="4D3B1400"/>
    <w:multiLevelType w:val="hybridMultilevel"/>
    <w:tmpl w:val="653E7886"/>
    <w:lvl w:ilvl="0" w:tplc="BCAE1066">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0" w15:restartNumberingAfterBreak="0">
    <w:nsid w:val="502C69E9"/>
    <w:multiLevelType w:val="hybridMultilevel"/>
    <w:tmpl w:val="97F87F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C464C"/>
    <w:multiLevelType w:val="hybridMultilevel"/>
    <w:tmpl w:val="4EA6A6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53543F"/>
    <w:multiLevelType w:val="hybridMultilevel"/>
    <w:tmpl w:val="442E09AE"/>
    <w:lvl w:ilvl="0" w:tplc="EA0687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34325"/>
    <w:multiLevelType w:val="hybridMultilevel"/>
    <w:tmpl w:val="297CE5D8"/>
    <w:lvl w:ilvl="0" w:tplc="F9ACFEB6">
      <w:start w:val="1"/>
      <w:numFmt w:val="lowerRoman"/>
      <w:lvlText w:val="%1."/>
      <w:lvlJc w:val="left"/>
      <w:pPr>
        <w:ind w:left="1080" w:hanging="360"/>
      </w:pPr>
      <w:rPr>
        <w:rFonts w:hint="default"/>
        <w:b w:val="0"/>
        <w:i w:val="0"/>
        <w:color w:val="343434"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6B125A89"/>
    <w:multiLevelType w:val="hybridMultilevel"/>
    <w:tmpl w:val="B6321CB4"/>
    <w:styleLink w:val="Style1"/>
    <w:lvl w:ilvl="0" w:tplc="3AF417A4">
      <w:numFmt w:val="bullet"/>
      <w:lvlText w:val="-"/>
      <w:lvlJc w:val="left"/>
      <w:pPr>
        <w:tabs>
          <w:tab w:val="num" w:pos="1713"/>
        </w:tabs>
        <w:ind w:left="1713" w:hanging="360"/>
      </w:pPr>
      <w:rPr>
        <w:rFonts w:ascii="Times New Roman" w:eastAsia="Times New Roman" w:hAnsi="Times New Roman" w:cs="Times New Roman" w:hint="default"/>
      </w:rPr>
    </w:lvl>
    <w:lvl w:ilvl="1" w:tplc="66A2E278">
      <w:start w:val="1"/>
      <w:numFmt w:val="bullet"/>
      <w:lvlText w:val="o"/>
      <w:lvlJc w:val="left"/>
      <w:pPr>
        <w:tabs>
          <w:tab w:val="num" w:pos="2073"/>
        </w:tabs>
        <w:ind w:left="2073" w:hanging="360"/>
      </w:pPr>
      <w:rPr>
        <w:rFonts w:ascii="Courier New" w:hAnsi="Courier New" w:hint="default"/>
      </w:rPr>
    </w:lvl>
    <w:lvl w:ilvl="2" w:tplc="B85E8968">
      <w:start w:val="1"/>
      <w:numFmt w:val="bullet"/>
      <w:lvlText w:val=""/>
      <w:lvlJc w:val="left"/>
      <w:pPr>
        <w:tabs>
          <w:tab w:val="num" w:pos="2793"/>
        </w:tabs>
        <w:ind w:left="2793" w:hanging="360"/>
      </w:pPr>
      <w:rPr>
        <w:rFonts w:ascii="Wingdings" w:hAnsi="Wingdings" w:hint="default"/>
      </w:rPr>
    </w:lvl>
    <w:lvl w:ilvl="3" w:tplc="E69A248C" w:tentative="1">
      <w:start w:val="1"/>
      <w:numFmt w:val="bullet"/>
      <w:lvlText w:val=""/>
      <w:lvlJc w:val="left"/>
      <w:pPr>
        <w:tabs>
          <w:tab w:val="num" w:pos="3513"/>
        </w:tabs>
        <w:ind w:left="3513" w:hanging="360"/>
      </w:pPr>
      <w:rPr>
        <w:rFonts w:ascii="Symbol" w:hAnsi="Symbol" w:hint="default"/>
      </w:rPr>
    </w:lvl>
    <w:lvl w:ilvl="4" w:tplc="635C5520" w:tentative="1">
      <w:start w:val="1"/>
      <w:numFmt w:val="bullet"/>
      <w:lvlText w:val="o"/>
      <w:lvlJc w:val="left"/>
      <w:pPr>
        <w:tabs>
          <w:tab w:val="num" w:pos="4233"/>
        </w:tabs>
        <w:ind w:left="4233" w:hanging="360"/>
      </w:pPr>
      <w:rPr>
        <w:rFonts w:ascii="Courier New" w:hAnsi="Courier New" w:hint="default"/>
      </w:rPr>
    </w:lvl>
    <w:lvl w:ilvl="5" w:tplc="006A2B3A" w:tentative="1">
      <w:start w:val="1"/>
      <w:numFmt w:val="bullet"/>
      <w:lvlText w:val=""/>
      <w:lvlJc w:val="left"/>
      <w:pPr>
        <w:tabs>
          <w:tab w:val="num" w:pos="4953"/>
        </w:tabs>
        <w:ind w:left="4953" w:hanging="360"/>
      </w:pPr>
      <w:rPr>
        <w:rFonts w:ascii="Wingdings" w:hAnsi="Wingdings" w:hint="default"/>
      </w:rPr>
    </w:lvl>
    <w:lvl w:ilvl="6" w:tplc="CC1E26BC" w:tentative="1">
      <w:start w:val="1"/>
      <w:numFmt w:val="bullet"/>
      <w:lvlText w:val=""/>
      <w:lvlJc w:val="left"/>
      <w:pPr>
        <w:tabs>
          <w:tab w:val="num" w:pos="5673"/>
        </w:tabs>
        <w:ind w:left="5673" w:hanging="360"/>
      </w:pPr>
      <w:rPr>
        <w:rFonts w:ascii="Symbol" w:hAnsi="Symbol" w:hint="default"/>
      </w:rPr>
    </w:lvl>
    <w:lvl w:ilvl="7" w:tplc="3C3C20E8" w:tentative="1">
      <w:start w:val="1"/>
      <w:numFmt w:val="bullet"/>
      <w:lvlText w:val="o"/>
      <w:lvlJc w:val="left"/>
      <w:pPr>
        <w:tabs>
          <w:tab w:val="num" w:pos="6393"/>
        </w:tabs>
        <w:ind w:left="6393" w:hanging="360"/>
      </w:pPr>
      <w:rPr>
        <w:rFonts w:ascii="Courier New" w:hAnsi="Courier New" w:hint="default"/>
      </w:rPr>
    </w:lvl>
    <w:lvl w:ilvl="8" w:tplc="DC880D2E" w:tentative="1">
      <w:start w:val="1"/>
      <w:numFmt w:val="bullet"/>
      <w:lvlText w:val=""/>
      <w:lvlJc w:val="left"/>
      <w:pPr>
        <w:tabs>
          <w:tab w:val="num" w:pos="7113"/>
        </w:tabs>
        <w:ind w:left="7113" w:hanging="360"/>
      </w:pPr>
      <w:rPr>
        <w:rFonts w:ascii="Wingdings" w:hAnsi="Wingdings" w:hint="default"/>
      </w:rPr>
    </w:lvl>
  </w:abstractNum>
  <w:abstractNum w:abstractNumId="15" w15:restartNumberingAfterBreak="0">
    <w:nsid w:val="6C524BC5"/>
    <w:multiLevelType w:val="multilevel"/>
    <w:tmpl w:val="205A8B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C90704"/>
    <w:multiLevelType w:val="hybridMultilevel"/>
    <w:tmpl w:val="BA56011E"/>
    <w:lvl w:ilvl="0" w:tplc="3AF417A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E5D13"/>
    <w:multiLevelType w:val="hybridMultilevel"/>
    <w:tmpl w:val="48A08CEC"/>
    <w:lvl w:ilvl="0" w:tplc="B85E8968">
      <w:start w:val="1"/>
      <w:numFmt w:val="bullet"/>
      <w:lvlText w:val=""/>
      <w:lvlJc w:val="left"/>
      <w:pPr>
        <w:ind w:left="862" w:hanging="360"/>
      </w:pPr>
      <w:rPr>
        <w:rFonts w:ascii="Wingdings" w:hAnsi="Wingdings"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8" w15:restartNumberingAfterBreak="0">
    <w:nsid w:val="741A6D47"/>
    <w:multiLevelType w:val="hybridMultilevel"/>
    <w:tmpl w:val="B0845186"/>
    <w:lvl w:ilvl="0" w:tplc="2CCAD07C">
      <w:start w:val="1"/>
      <w:numFmt w:val="upperLetter"/>
      <w:lvlText w:val="Annex %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565064C"/>
    <w:multiLevelType w:val="hybridMultilevel"/>
    <w:tmpl w:val="8EA86314"/>
    <w:lvl w:ilvl="0" w:tplc="BF70C316">
      <w:start w:val="1"/>
      <w:numFmt w:val="bullet"/>
      <w:pStyle w:val="Normalbullet"/>
      <w:lvlText w:val=""/>
      <w:lvlJc w:val="left"/>
      <w:pPr>
        <w:ind w:left="1080" w:hanging="360"/>
      </w:pPr>
      <w:rPr>
        <w:rFonts w:ascii="Symbol" w:hAnsi="Symbol" w:hint="default"/>
        <w:b w:val="0"/>
        <w:i w:val="0"/>
        <w:color w:val="808080" w:themeColor="background1" w:themeShade="80"/>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7AF60A29"/>
    <w:multiLevelType w:val="multilevel"/>
    <w:tmpl w:val="56F6AD74"/>
    <w:lvl w:ilvl="0">
      <w:start w:val="1"/>
      <w:numFmt w:val="decimal"/>
      <w:pStyle w:val="HeadingAnnex1"/>
      <w:lvlText w:val="Part %1: "/>
      <w:lvlJc w:val="left"/>
      <w:pPr>
        <w:ind w:left="574"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144"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30" w:hanging="720"/>
      </w:pPr>
      <w:rPr>
        <w:rFonts w:ascii="Calibri Light" w:hAnsi="Calibri Light" w:cs="Calibri Light"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548255087">
    <w:abstractNumId w:val="1"/>
  </w:num>
  <w:num w:numId="2" w16cid:durableId="304622951">
    <w:abstractNumId w:val="14"/>
  </w:num>
  <w:num w:numId="3" w16cid:durableId="1030492778">
    <w:abstractNumId w:val="8"/>
  </w:num>
  <w:num w:numId="4" w16cid:durableId="1298687168">
    <w:abstractNumId w:val="20"/>
  </w:num>
  <w:num w:numId="5" w16cid:durableId="1817062915">
    <w:abstractNumId w:val="19"/>
  </w:num>
  <w:num w:numId="6" w16cid:durableId="61220997">
    <w:abstractNumId w:val="0"/>
  </w:num>
  <w:num w:numId="7" w16cid:durableId="10653013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5670663">
    <w:abstractNumId w:val="12"/>
  </w:num>
  <w:num w:numId="9" w16cid:durableId="1239562378">
    <w:abstractNumId w:val="4"/>
  </w:num>
  <w:num w:numId="10" w16cid:durableId="2145155704">
    <w:abstractNumId w:val="9"/>
  </w:num>
  <w:num w:numId="11" w16cid:durableId="409078487">
    <w:abstractNumId w:val="5"/>
  </w:num>
  <w:num w:numId="12" w16cid:durableId="584341719">
    <w:abstractNumId w:val="2"/>
  </w:num>
  <w:num w:numId="13" w16cid:durableId="2123647697">
    <w:abstractNumId w:val="13"/>
  </w:num>
  <w:num w:numId="14" w16cid:durableId="1475563583">
    <w:abstractNumId w:val="17"/>
  </w:num>
  <w:num w:numId="15" w16cid:durableId="432360511">
    <w:abstractNumId w:val="18"/>
  </w:num>
  <w:num w:numId="16" w16cid:durableId="585962151">
    <w:abstractNumId w:val="11"/>
  </w:num>
  <w:num w:numId="17" w16cid:durableId="1882665526">
    <w:abstractNumId w:val="16"/>
  </w:num>
  <w:num w:numId="18" w16cid:durableId="1811508371">
    <w:abstractNumId w:val="6"/>
  </w:num>
  <w:num w:numId="19" w16cid:durableId="2059936354">
    <w:abstractNumId w:val="3"/>
  </w:num>
  <w:num w:numId="20" w16cid:durableId="405230516">
    <w:abstractNumId w:val="10"/>
  </w:num>
  <w:num w:numId="21" w16cid:durableId="608198718">
    <w:abstractNumId w:val="15"/>
  </w:num>
  <w:num w:numId="22" w16cid:durableId="3535536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oNotShadeFormData/>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LQwNjMzNTM0NTBX0lEKTi0uzszPAykwqgUA1rMfrywAAAA="/>
  </w:docVars>
  <w:rsids>
    <w:rsidRoot w:val="00DD23B7"/>
    <w:rsid w:val="00000842"/>
    <w:rsid w:val="00000A58"/>
    <w:rsid w:val="00001394"/>
    <w:rsid w:val="00001D92"/>
    <w:rsid w:val="00002175"/>
    <w:rsid w:val="000029AA"/>
    <w:rsid w:val="00002C3D"/>
    <w:rsid w:val="0000410D"/>
    <w:rsid w:val="0000434B"/>
    <w:rsid w:val="00005802"/>
    <w:rsid w:val="00005B89"/>
    <w:rsid w:val="0000618D"/>
    <w:rsid w:val="00006646"/>
    <w:rsid w:val="00006695"/>
    <w:rsid w:val="0000776E"/>
    <w:rsid w:val="00010464"/>
    <w:rsid w:val="00011AD8"/>
    <w:rsid w:val="00011D8F"/>
    <w:rsid w:val="00012622"/>
    <w:rsid w:val="00012A7B"/>
    <w:rsid w:val="00013D24"/>
    <w:rsid w:val="00013F1D"/>
    <w:rsid w:val="000145B8"/>
    <w:rsid w:val="00014D85"/>
    <w:rsid w:val="00014ECC"/>
    <w:rsid w:val="0001544F"/>
    <w:rsid w:val="00015506"/>
    <w:rsid w:val="00015580"/>
    <w:rsid w:val="00015942"/>
    <w:rsid w:val="00016295"/>
    <w:rsid w:val="000165BA"/>
    <w:rsid w:val="00016AC8"/>
    <w:rsid w:val="000172A1"/>
    <w:rsid w:val="000176ED"/>
    <w:rsid w:val="00017AEA"/>
    <w:rsid w:val="000201F4"/>
    <w:rsid w:val="000209FB"/>
    <w:rsid w:val="00021025"/>
    <w:rsid w:val="00021D3F"/>
    <w:rsid w:val="00021D76"/>
    <w:rsid w:val="000223F4"/>
    <w:rsid w:val="000229EE"/>
    <w:rsid w:val="00023E6E"/>
    <w:rsid w:val="0002407C"/>
    <w:rsid w:val="00024653"/>
    <w:rsid w:val="00024702"/>
    <w:rsid w:val="000248A7"/>
    <w:rsid w:val="00024E79"/>
    <w:rsid w:val="00026861"/>
    <w:rsid w:val="00026F29"/>
    <w:rsid w:val="000303EA"/>
    <w:rsid w:val="00030C13"/>
    <w:rsid w:val="00030F0C"/>
    <w:rsid w:val="0003100C"/>
    <w:rsid w:val="000311D0"/>
    <w:rsid w:val="00031846"/>
    <w:rsid w:val="00031AAF"/>
    <w:rsid w:val="00031B64"/>
    <w:rsid w:val="00032424"/>
    <w:rsid w:val="000330DD"/>
    <w:rsid w:val="000339A7"/>
    <w:rsid w:val="0003540A"/>
    <w:rsid w:val="000364A6"/>
    <w:rsid w:val="0003739C"/>
    <w:rsid w:val="00037AD8"/>
    <w:rsid w:val="00037B24"/>
    <w:rsid w:val="00037F0C"/>
    <w:rsid w:val="000402CC"/>
    <w:rsid w:val="000403F9"/>
    <w:rsid w:val="00041334"/>
    <w:rsid w:val="000413E9"/>
    <w:rsid w:val="000416A4"/>
    <w:rsid w:val="00042B51"/>
    <w:rsid w:val="00043182"/>
    <w:rsid w:val="0004467B"/>
    <w:rsid w:val="0005097D"/>
    <w:rsid w:val="00050DFA"/>
    <w:rsid w:val="00050E71"/>
    <w:rsid w:val="00051214"/>
    <w:rsid w:val="00051609"/>
    <w:rsid w:val="0005176F"/>
    <w:rsid w:val="00051930"/>
    <w:rsid w:val="00051B60"/>
    <w:rsid w:val="00052FB6"/>
    <w:rsid w:val="000531B0"/>
    <w:rsid w:val="00054662"/>
    <w:rsid w:val="0005483F"/>
    <w:rsid w:val="00055866"/>
    <w:rsid w:val="00055EBB"/>
    <w:rsid w:val="000560CF"/>
    <w:rsid w:val="00057752"/>
    <w:rsid w:val="00057A0A"/>
    <w:rsid w:val="00057D95"/>
    <w:rsid w:val="00060233"/>
    <w:rsid w:val="00060728"/>
    <w:rsid w:val="00060B1A"/>
    <w:rsid w:val="00061919"/>
    <w:rsid w:val="00061994"/>
    <w:rsid w:val="000625A4"/>
    <w:rsid w:val="0006391E"/>
    <w:rsid w:val="000640AD"/>
    <w:rsid w:val="00064258"/>
    <w:rsid w:val="00064A94"/>
    <w:rsid w:val="00065847"/>
    <w:rsid w:val="00065D38"/>
    <w:rsid w:val="00066F3F"/>
    <w:rsid w:val="00071F61"/>
    <w:rsid w:val="0007246F"/>
    <w:rsid w:val="00073672"/>
    <w:rsid w:val="00073F65"/>
    <w:rsid w:val="00074105"/>
    <w:rsid w:val="00074320"/>
    <w:rsid w:val="00074B8C"/>
    <w:rsid w:val="00074E2E"/>
    <w:rsid w:val="00075BA3"/>
    <w:rsid w:val="00075EC6"/>
    <w:rsid w:val="00077FFD"/>
    <w:rsid w:val="00080A1F"/>
    <w:rsid w:val="00080A31"/>
    <w:rsid w:val="00081EA7"/>
    <w:rsid w:val="00082D20"/>
    <w:rsid w:val="000834A0"/>
    <w:rsid w:val="00083BBF"/>
    <w:rsid w:val="00083CA6"/>
    <w:rsid w:val="000856F4"/>
    <w:rsid w:val="00085CE8"/>
    <w:rsid w:val="00086B1A"/>
    <w:rsid w:val="00091BBD"/>
    <w:rsid w:val="0009224E"/>
    <w:rsid w:val="000935B7"/>
    <w:rsid w:val="00093B33"/>
    <w:rsid w:val="00093B79"/>
    <w:rsid w:val="00094BD9"/>
    <w:rsid w:val="0009501D"/>
    <w:rsid w:val="0009578C"/>
    <w:rsid w:val="00095CEA"/>
    <w:rsid w:val="000971EF"/>
    <w:rsid w:val="0009767D"/>
    <w:rsid w:val="00097857"/>
    <w:rsid w:val="000A0192"/>
    <w:rsid w:val="000A02C8"/>
    <w:rsid w:val="000A0CA7"/>
    <w:rsid w:val="000A1FC9"/>
    <w:rsid w:val="000A3137"/>
    <w:rsid w:val="000A3CB7"/>
    <w:rsid w:val="000A5078"/>
    <w:rsid w:val="000A562A"/>
    <w:rsid w:val="000A56F3"/>
    <w:rsid w:val="000A61F9"/>
    <w:rsid w:val="000A674C"/>
    <w:rsid w:val="000A6A92"/>
    <w:rsid w:val="000A6C30"/>
    <w:rsid w:val="000A6F21"/>
    <w:rsid w:val="000A78E7"/>
    <w:rsid w:val="000A7A58"/>
    <w:rsid w:val="000A7B27"/>
    <w:rsid w:val="000A7D83"/>
    <w:rsid w:val="000B1822"/>
    <w:rsid w:val="000B1E87"/>
    <w:rsid w:val="000B1F84"/>
    <w:rsid w:val="000B2519"/>
    <w:rsid w:val="000B391D"/>
    <w:rsid w:val="000B39F0"/>
    <w:rsid w:val="000B3D89"/>
    <w:rsid w:val="000B4A63"/>
    <w:rsid w:val="000B4AF3"/>
    <w:rsid w:val="000B4B69"/>
    <w:rsid w:val="000B512B"/>
    <w:rsid w:val="000B555D"/>
    <w:rsid w:val="000B5FDC"/>
    <w:rsid w:val="000B61EF"/>
    <w:rsid w:val="000B6400"/>
    <w:rsid w:val="000B71B8"/>
    <w:rsid w:val="000B740D"/>
    <w:rsid w:val="000C0161"/>
    <w:rsid w:val="000C01FC"/>
    <w:rsid w:val="000C05CA"/>
    <w:rsid w:val="000C0678"/>
    <w:rsid w:val="000C117A"/>
    <w:rsid w:val="000C2C94"/>
    <w:rsid w:val="000C3147"/>
    <w:rsid w:val="000C31D7"/>
    <w:rsid w:val="000C3902"/>
    <w:rsid w:val="000C3F22"/>
    <w:rsid w:val="000C4111"/>
    <w:rsid w:val="000C5EEC"/>
    <w:rsid w:val="000C632D"/>
    <w:rsid w:val="000C69BD"/>
    <w:rsid w:val="000C734F"/>
    <w:rsid w:val="000C766F"/>
    <w:rsid w:val="000C78AC"/>
    <w:rsid w:val="000D015C"/>
    <w:rsid w:val="000D033A"/>
    <w:rsid w:val="000D0C60"/>
    <w:rsid w:val="000D1238"/>
    <w:rsid w:val="000D1283"/>
    <w:rsid w:val="000D1465"/>
    <w:rsid w:val="000D2B8A"/>
    <w:rsid w:val="000D32AE"/>
    <w:rsid w:val="000D468A"/>
    <w:rsid w:val="000D5466"/>
    <w:rsid w:val="000D55B8"/>
    <w:rsid w:val="000D56DF"/>
    <w:rsid w:val="000D5E07"/>
    <w:rsid w:val="000D6081"/>
    <w:rsid w:val="000D6C5B"/>
    <w:rsid w:val="000D77CF"/>
    <w:rsid w:val="000E00D8"/>
    <w:rsid w:val="000E2060"/>
    <w:rsid w:val="000E4B1C"/>
    <w:rsid w:val="000E4B83"/>
    <w:rsid w:val="000E5726"/>
    <w:rsid w:val="000E60BD"/>
    <w:rsid w:val="000E70A8"/>
    <w:rsid w:val="000E7879"/>
    <w:rsid w:val="000E7B5A"/>
    <w:rsid w:val="000E7F16"/>
    <w:rsid w:val="000F0901"/>
    <w:rsid w:val="000F0C85"/>
    <w:rsid w:val="000F1439"/>
    <w:rsid w:val="000F14D2"/>
    <w:rsid w:val="000F1972"/>
    <w:rsid w:val="000F1AA9"/>
    <w:rsid w:val="000F1DFB"/>
    <w:rsid w:val="000F20B6"/>
    <w:rsid w:val="000F25AD"/>
    <w:rsid w:val="000F3060"/>
    <w:rsid w:val="000F34E1"/>
    <w:rsid w:val="000F4874"/>
    <w:rsid w:val="000F4F6B"/>
    <w:rsid w:val="000F4FBB"/>
    <w:rsid w:val="000F5893"/>
    <w:rsid w:val="000F5DB3"/>
    <w:rsid w:val="000F63FC"/>
    <w:rsid w:val="000F67DE"/>
    <w:rsid w:val="000F695C"/>
    <w:rsid w:val="000F6B8B"/>
    <w:rsid w:val="000F713C"/>
    <w:rsid w:val="000F74AF"/>
    <w:rsid w:val="000F7D52"/>
    <w:rsid w:val="00100097"/>
    <w:rsid w:val="001003E7"/>
    <w:rsid w:val="001005AE"/>
    <w:rsid w:val="001006AF"/>
    <w:rsid w:val="0010161F"/>
    <w:rsid w:val="00101B0A"/>
    <w:rsid w:val="001031A6"/>
    <w:rsid w:val="0010347A"/>
    <w:rsid w:val="001036D3"/>
    <w:rsid w:val="00103D0F"/>
    <w:rsid w:val="001040BB"/>
    <w:rsid w:val="00104A5F"/>
    <w:rsid w:val="00105E59"/>
    <w:rsid w:val="001065E7"/>
    <w:rsid w:val="00106DEF"/>
    <w:rsid w:val="001074B7"/>
    <w:rsid w:val="00107FD0"/>
    <w:rsid w:val="001106DC"/>
    <w:rsid w:val="00110E8A"/>
    <w:rsid w:val="00111386"/>
    <w:rsid w:val="0011191F"/>
    <w:rsid w:val="00111E7A"/>
    <w:rsid w:val="00112A10"/>
    <w:rsid w:val="0011378C"/>
    <w:rsid w:val="001137E3"/>
    <w:rsid w:val="0011411E"/>
    <w:rsid w:val="00114C54"/>
    <w:rsid w:val="00114D9D"/>
    <w:rsid w:val="00114E0F"/>
    <w:rsid w:val="0011644F"/>
    <w:rsid w:val="0011661E"/>
    <w:rsid w:val="00116BA5"/>
    <w:rsid w:val="00116DDE"/>
    <w:rsid w:val="001173D8"/>
    <w:rsid w:val="001204C0"/>
    <w:rsid w:val="00120862"/>
    <w:rsid w:val="00121694"/>
    <w:rsid w:val="00121FDB"/>
    <w:rsid w:val="00122626"/>
    <w:rsid w:val="0012262F"/>
    <w:rsid w:val="00122C45"/>
    <w:rsid w:val="00123166"/>
    <w:rsid w:val="00123439"/>
    <w:rsid w:val="00124455"/>
    <w:rsid w:val="00124ABE"/>
    <w:rsid w:val="00125C44"/>
    <w:rsid w:val="00126586"/>
    <w:rsid w:val="001275F0"/>
    <w:rsid w:val="0012761F"/>
    <w:rsid w:val="001306EF"/>
    <w:rsid w:val="0013140E"/>
    <w:rsid w:val="001318D1"/>
    <w:rsid w:val="00131C96"/>
    <w:rsid w:val="0013260A"/>
    <w:rsid w:val="00132EAF"/>
    <w:rsid w:val="001333F1"/>
    <w:rsid w:val="00133B10"/>
    <w:rsid w:val="00133BB2"/>
    <w:rsid w:val="001342A3"/>
    <w:rsid w:val="0013486B"/>
    <w:rsid w:val="001350EC"/>
    <w:rsid w:val="00135879"/>
    <w:rsid w:val="00135E28"/>
    <w:rsid w:val="00136316"/>
    <w:rsid w:val="001373A7"/>
    <w:rsid w:val="0013775C"/>
    <w:rsid w:val="0014008B"/>
    <w:rsid w:val="0014038B"/>
    <w:rsid w:val="00140DED"/>
    <w:rsid w:val="00143D70"/>
    <w:rsid w:val="00144533"/>
    <w:rsid w:val="00144B78"/>
    <w:rsid w:val="00144D3B"/>
    <w:rsid w:val="00145386"/>
    <w:rsid w:val="00145810"/>
    <w:rsid w:val="00145D00"/>
    <w:rsid w:val="00146082"/>
    <w:rsid w:val="0014795A"/>
    <w:rsid w:val="00147D69"/>
    <w:rsid w:val="0015017F"/>
    <w:rsid w:val="00150B04"/>
    <w:rsid w:val="001511B8"/>
    <w:rsid w:val="00151278"/>
    <w:rsid w:val="001512F1"/>
    <w:rsid w:val="00151667"/>
    <w:rsid w:val="00152816"/>
    <w:rsid w:val="00154753"/>
    <w:rsid w:val="00154EF4"/>
    <w:rsid w:val="0016008D"/>
    <w:rsid w:val="00160AF6"/>
    <w:rsid w:val="0016226C"/>
    <w:rsid w:val="00162285"/>
    <w:rsid w:val="001623F0"/>
    <w:rsid w:val="0016295A"/>
    <w:rsid w:val="001629F8"/>
    <w:rsid w:val="00162F0B"/>
    <w:rsid w:val="0016396B"/>
    <w:rsid w:val="001639E3"/>
    <w:rsid w:val="001652EC"/>
    <w:rsid w:val="001656B7"/>
    <w:rsid w:val="00165B71"/>
    <w:rsid w:val="00165BB4"/>
    <w:rsid w:val="0016624A"/>
    <w:rsid w:val="00166283"/>
    <w:rsid w:val="0016687D"/>
    <w:rsid w:val="00171839"/>
    <w:rsid w:val="001731E4"/>
    <w:rsid w:val="00174A9F"/>
    <w:rsid w:val="00176B79"/>
    <w:rsid w:val="00176C85"/>
    <w:rsid w:val="00176CC5"/>
    <w:rsid w:val="001802F6"/>
    <w:rsid w:val="00180678"/>
    <w:rsid w:val="00180743"/>
    <w:rsid w:val="00180D9A"/>
    <w:rsid w:val="001811B1"/>
    <w:rsid w:val="00181899"/>
    <w:rsid w:val="00182467"/>
    <w:rsid w:val="0018312A"/>
    <w:rsid w:val="00183A77"/>
    <w:rsid w:val="00183A86"/>
    <w:rsid w:val="00183EDB"/>
    <w:rsid w:val="0018447C"/>
    <w:rsid w:val="00184601"/>
    <w:rsid w:val="00185273"/>
    <w:rsid w:val="00185A1F"/>
    <w:rsid w:val="00185EC2"/>
    <w:rsid w:val="001860D0"/>
    <w:rsid w:val="001861A5"/>
    <w:rsid w:val="00186A4D"/>
    <w:rsid w:val="00186FB6"/>
    <w:rsid w:val="001870A0"/>
    <w:rsid w:val="00187612"/>
    <w:rsid w:val="00187C0C"/>
    <w:rsid w:val="00187FDF"/>
    <w:rsid w:val="001906FC"/>
    <w:rsid w:val="0019080D"/>
    <w:rsid w:val="00190E1A"/>
    <w:rsid w:val="001915CF"/>
    <w:rsid w:val="0019173E"/>
    <w:rsid w:val="00191AEB"/>
    <w:rsid w:val="00192DF8"/>
    <w:rsid w:val="00193F54"/>
    <w:rsid w:val="00194180"/>
    <w:rsid w:val="00194183"/>
    <w:rsid w:val="00194308"/>
    <w:rsid w:val="0019499A"/>
    <w:rsid w:val="00194C89"/>
    <w:rsid w:val="00194D5F"/>
    <w:rsid w:val="00194F6B"/>
    <w:rsid w:val="001958D7"/>
    <w:rsid w:val="0019674D"/>
    <w:rsid w:val="00196871"/>
    <w:rsid w:val="001A0BEB"/>
    <w:rsid w:val="001A14FE"/>
    <w:rsid w:val="001A15B8"/>
    <w:rsid w:val="001A1DFD"/>
    <w:rsid w:val="001A1EC2"/>
    <w:rsid w:val="001A2D24"/>
    <w:rsid w:val="001A3136"/>
    <w:rsid w:val="001A33A1"/>
    <w:rsid w:val="001A3659"/>
    <w:rsid w:val="001A3A8B"/>
    <w:rsid w:val="001A3AB5"/>
    <w:rsid w:val="001A4235"/>
    <w:rsid w:val="001A4346"/>
    <w:rsid w:val="001A527F"/>
    <w:rsid w:val="001A5B49"/>
    <w:rsid w:val="001A66DB"/>
    <w:rsid w:val="001A66FD"/>
    <w:rsid w:val="001A6A17"/>
    <w:rsid w:val="001A6B99"/>
    <w:rsid w:val="001A75BC"/>
    <w:rsid w:val="001A7DB7"/>
    <w:rsid w:val="001B0320"/>
    <w:rsid w:val="001B0428"/>
    <w:rsid w:val="001B075F"/>
    <w:rsid w:val="001B2AAF"/>
    <w:rsid w:val="001B3416"/>
    <w:rsid w:val="001B363F"/>
    <w:rsid w:val="001B3AD6"/>
    <w:rsid w:val="001B3EB3"/>
    <w:rsid w:val="001B48AF"/>
    <w:rsid w:val="001B4C77"/>
    <w:rsid w:val="001B5FAC"/>
    <w:rsid w:val="001B725A"/>
    <w:rsid w:val="001B7A2C"/>
    <w:rsid w:val="001B7F7A"/>
    <w:rsid w:val="001C0551"/>
    <w:rsid w:val="001C05CB"/>
    <w:rsid w:val="001C07A4"/>
    <w:rsid w:val="001C0DB9"/>
    <w:rsid w:val="001C13B7"/>
    <w:rsid w:val="001C1B5D"/>
    <w:rsid w:val="001C1BFA"/>
    <w:rsid w:val="001C298E"/>
    <w:rsid w:val="001C2A7B"/>
    <w:rsid w:val="001C2E2B"/>
    <w:rsid w:val="001C312C"/>
    <w:rsid w:val="001C39EA"/>
    <w:rsid w:val="001C5349"/>
    <w:rsid w:val="001C56BE"/>
    <w:rsid w:val="001C5791"/>
    <w:rsid w:val="001C5C46"/>
    <w:rsid w:val="001C683E"/>
    <w:rsid w:val="001C6BFA"/>
    <w:rsid w:val="001C6DB1"/>
    <w:rsid w:val="001C7006"/>
    <w:rsid w:val="001C760E"/>
    <w:rsid w:val="001D06F0"/>
    <w:rsid w:val="001D0AB2"/>
    <w:rsid w:val="001D0C65"/>
    <w:rsid w:val="001D1093"/>
    <w:rsid w:val="001D187C"/>
    <w:rsid w:val="001D18A3"/>
    <w:rsid w:val="001D1CB9"/>
    <w:rsid w:val="001D2B19"/>
    <w:rsid w:val="001D2EAE"/>
    <w:rsid w:val="001D3547"/>
    <w:rsid w:val="001D3917"/>
    <w:rsid w:val="001D3A16"/>
    <w:rsid w:val="001D3B21"/>
    <w:rsid w:val="001D5D3F"/>
    <w:rsid w:val="001D5FBC"/>
    <w:rsid w:val="001D64A4"/>
    <w:rsid w:val="001D6A33"/>
    <w:rsid w:val="001D75CB"/>
    <w:rsid w:val="001D79CB"/>
    <w:rsid w:val="001D7D6E"/>
    <w:rsid w:val="001D7E7F"/>
    <w:rsid w:val="001E088F"/>
    <w:rsid w:val="001E0A5D"/>
    <w:rsid w:val="001E0F9D"/>
    <w:rsid w:val="001E1625"/>
    <w:rsid w:val="001E2B6F"/>
    <w:rsid w:val="001E328E"/>
    <w:rsid w:val="001E3803"/>
    <w:rsid w:val="001E3DC8"/>
    <w:rsid w:val="001E42A3"/>
    <w:rsid w:val="001E4619"/>
    <w:rsid w:val="001E686A"/>
    <w:rsid w:val="001E6C63"/>
    <w:rsid w:val="001E7FEE"/>
    <w:rsid w:val="001F1551"/>
    <w:rsid w:val="001F1B23"/>
    <w:rsid w:val="001F1EF9"/>
    <w:rsid w:val="001F238D"/>
    <w:rsid w:val="001F271E"/>
    <w:rsid w:val="001F2766"/>
    <w:rsid w:val="001F3351"/>
    <w:rsid w:val="001F375D"/>
    <w:rsid w:val="001F3BBC"/>
    <w:rsid w:val="001F3DA8"/>
    <w:rsid w:val="001F4559"/>
    <w:rsid w:val="001F4930"/>
    <w:rsid w:val="001F4A56"/>
    <w:rsid w:val="001F599C"/>
    <w:rsid w:val="001F6383"/>
    <w:rsid w:val="001F652A"/>
    <w:rsid w:val="001F7575"/>
    <w:rsid w:val="001F7939"/>
    <w:rsid w:val="0020030F"/>
    <w:rsid w:val="002018B0"/>
    <w:rsid w:val="002019F9"/>
    <w:rsid w:val="00201BDE"/>
    <w:rsid w:val="002022C4"/>
    <w:rsid w:val="002023FD"/>
    <w:rsid w:val="0020289A"/>
    <w:rsid w:val="00203BBC"/>
    <w:rsid w:val="00203FC5"/>
    <w:rsid w:val="00204A13"/>
    <w:rsid w:val="00204AD4"/>
    <w:rsid w:val="00205990"/>
    <w:rsid w:val="00206373"/>
    <w:rsid w:val="00206D4B"/>
    <w:rsid w:val="00206E60"/>
    <w:rsid w:val="00207332"/>
    <w:rsid w:val="002074C7"/>
    <w:rsid w:val="002075B7"/>
    <w:rsid w:val="002077C5"/>
    <w:rsid w:val="0021009F"/>
    <w:rsid w:val="00211305"/>
    <w:rsid w:val="0021181D"/>
    <w:rsid w:val="002119A5"/>
    <w:rsid w:val="00211AE6"/>
    <w:rsid w:val="00211BA9"/>
    <w:rsid w:val="0021310C"/>
    <w:rsid w:val="00213621"/>
    <w:rsid w:val="00214B84"/>
    <w:rsid w:val="002162EA"/>
    <w:rsid w:val="002164C5"/>
    <w:rsid w:val="00216C78"/>
    <w:rsid w:val="00216E66"/>
    <w:rsid w:val="00216F00"/>
    <w:rsid w:val="002203FA"/>
    <w:rsid w:val="00221620"/>
    <w:rsid w:val="00221C2A"/>
    <w:rsid w:val="002226B0"/>
    <w:rsid w:val="002228BB"/>
    <w:rsid w:val="00222D27"/>
    <w:rsid w:val="00222DA1"/>
    <w:rsid w:val="00223BCE"/>
    <w:rsid w:val="00223C32"/>
    <w:rsid w:val="00223CD0"/>
    <w:rsid w:val="0022485A"/>
    <w:rsid w:val="00225A18"/>
    <w:rsid w:val="00225CEE"/>
    <w:rsid w:val="00226143"/>
    <w:rsid w:val="00226CAF"/>
    <w:rsid w:val="00227CB0"/>
    <w:rsid w:val="00227D3D"/>
    <w:rsid w:val="00230286"/>
    <w:rsid w:val="00230349"/>
    <w:rsid w:val="00231901"/>
    <w:rsid w:val="002337A5"/>
    <w:rsid w:val="00233B82"/>
    <w:rsid w:val="00233CD2"/>
    <w:rsid w:val="00234396"/>
    <w:rsid w:val="00234A01"/>
    <w:rsid w:val="00235401"/>
    <w:rsid w:val="00235721"/>
    <w:rsid w:val="00236B73"/>
    <w:rsid w:val="002371D6"/>
    <w:rsid w:val="00237254"/>
    <w:rsid w:val="002373A7"/>
    <w:rsid w:val="00240A0C"/>
    <w:rsid w:val="00240A59"/>
    <w:rsid w:val="00240A61"/>
    <w:rsid w:val="00240B95"/>
    <w:rsid w:val="00240D05"/>
    <w:rsid w:val="00240E55"/>
    <w:rsid w:val="00241E9B"/>
    <w:rsid w:val="0024212F"/>
    <w:rsid w:val="00242405"/>
    <w:rsid w:val="00242756"/>
    <w:rsid w:val="00242867"/>
    <w:rsid w:val="00242CAC"/>
    <w:rsid w:val="002435C2"/>
    <w:rsid w:val="00243793"/>
    <w:rsid w:val="002448DF"/>
    <w:rsid w:val="0024506B"/>
    <w:rsid w:val="00245696"/>
    <w:rsid w:val="00245982"/>
    <w:rsid w:val="00245B3A"/>
    <w:rsid w:val="002503D6"/>
    <w:rsid w:val="00251394"/>
    <w:rsid w:val="00252014"/>
    <w:rsid w:val="002524A2"/>
    <w:rsid w:val="00252A0B"/>
    <w:rsid w:val="00253188"/>
    <w:rsid w:val="002531CF"/>
    <w:rsid w:val="0025321F"/>
    <w:rsid w:val="00253641"/>
    <w:rsid w:val="002538A0"/>
    <w:rsid w:val="0025399F"/>
    <w:rsid w:val="00253D3B"/>
    <w:rsid w:val="00254210"/>
    <w:rsid w:val="00254B09"/>
    <w:rsid w:val="002554C0"/>
    <w:rsid w:val="0025683B"/>
    <w:rsid w:val="00256B6B"/>
    <w:rsid w:val="00260652"/>
    <w:rsid w:val="002619E2"/>
    <w:rsid w:val="00261B34"/>
    <w:rsid w:val="002635E3"/>
    <w:rsid w:val="00263982"/>
    <w:rsid w:val="00264E62"/>
    <w:rsid w:val="002663FD"/>
    <w:rsid w:val="00267260"/>
    <w:rsid w:val="002672DB"/>
    <w:rsid w:val="00267C52"/>
    <w:rsid w:val="002728F2"/>
    <w:rsid w:val="00274644"/>
    <w:rsid w:val="0027557C"/>
    <w:rsid w:val="0027632F"/>
    <w:rsid w:val="002767C6"/>
    <w:rsid w:val="0028059D"/>
    <w:rsid w:val="00280CD4"/>
    <w:rsid w:val="00281FE7"/>
    <w:rsid w:val="002825C0"/>
    <w:rsid w:val="00283FBA"/>
    <w:rsid w:val="00284951"/>
    <w:rsid w:val="00284B17"/>
    <w:rsid w:val="00284EBE"/>
    <w:rsid w:val="002858A7"/>
    <w:rsid w:val="00285B40"/>
    <w:rsid w:val="00286299"/>
    <w:rsid w:val="002868AC"/>
    <w:rsid w:val="00290D29"/>
    <w:rsid w:val="0029127C"/>
    <w:rsid w:val="00292612"/>
    <w:rsid w:val="00292AAC"/>
    <w:rsid w:val="00292BCB"/>
    <w:rsid w:val="002938D1"/>
    <w:rsid w:val="00293E0C"/>
    <w:rsid w:val="00294102"/>
    <w:rsid w:val="00294459"/>
    <w:rsid w:val="0029477F"/>
    <w:rsid w:val="002952E2"/>
    <w:rsid w:val="002957C7"/>
    <w:rsid w:val="00295D59"/>
    <w:rsid w:val="00295EB8"/>
    <w:rsid w:val="00296263"/>
    <w:rsid w:val="00296C8F"/>
    <w:rsid w:val="00297694"/>
    <w:rsid w:val="00297DDD"/>
    <w:rsid w:val="002A0226"/>
    <w:rsid w:val="002A17D3"/>
    <w:rsid w:val="002A1E71"/>
    <w:rsid w:val="002A2538"/>
    <w:rsid w:val="002A2721"/>
    <w:rsid w:val="002A361B"/>
    <w:rsid w:val="002A40AD"/>
    <w:rsid w:val="002A4E10"/>
    <w:rsid w:val="002A4F03"/>
    <w:rsid w:val="002A54D8"/>
    <w:rsid w:val="002A59F4"/>
    <w:rsid w:val="002A5DA2"/>
    <w:rsid w:val="002A64CD"/>
    <w:rsid w:val="002A674D"/>
    <w:rsid w:val="002B1390"/>
    <w:rsid w:val="002B18CC"/>
    <w:rsid w:val="002B224B"/>
    <w:rsid w:val="002B37B4"/>
    <w:rsid w:val="002B4369"/>
    <w:rsid w:val="002B4399"/>
    <w:rsid w:val="002B54B0"/>
    <w:rsid w:val="002B6315"/>
    <w:rsid w:val="002B64FD"/>
    <w:rsid w:val="002B703E"/>
    <w:rsid w:val="002B7492"/>
    <w:rsid w:val="002B77FC"/>
    <w:rsid w:val="002B7CAA"/>
    <w:rsid w:val="002C0F09"/>
    <w:rsid w:val="002C157E"/>
    <w:rsid w:val="002C189B"/>
    <w:rsid w:val="002C2205"/>
    <w:rsid w:val="002C2C5C"/>
    <w:rsid w:val="002C35AD"/>
    <w:rsid w:val="002C3763"/>
    <w:rsid w:val="002C3B3A"/>
    <w:rsid w:val="002C4D60"/>
    <w:rsid w:val="002C56D1"/>
    <w:rsid w:val="002C5A35"/>
    <w:rsid w:val="002C6D15"/>
    <w:rsid w:val="002C77AD"/>
    <w:rsid w:val="002D0104"/>
    <w:rsid w:val="002D0B0A"/>
    <w:rsid w:val="002D0FFE"/>
    <w:rsid w:val="002D1078"/>
    <w:rsid w:val="002D17EE"/>
    <w:rsid w:val="002D1C6A"/>
    <w:rsid w:val="002D1D29"/>
    <w:rsid w:val="002D2639"/>
    <w:rsid w:val="002D2B4C"/>
    <w:rsid w:val="002D31F5"/>
    <w:rsid w:val="002D3E4E"/>
    <w:rsid w:val="002D6A8F"/>
    <w:rsid w:val="002D6ABC"/>
    <w:rsid w:val="002D6AE7"/>
    <w:rsid w:val="002D6C09"/>
    <w:rsid w:val="002D75CE"/>
    <w:rsid w:val="002D7644"/>
    <w:rsid w:val="002D78A6"/>
    <w:rsid w:val="002D79A7"/>
    <w:rsid w:val="002E096E"/>
    <w:rsid w:val="002E0E55"/>
    <w:rsid w:val="002E1063"/>
    <w:rsid w:val="002E2C20"/>
    <w:rsid w:val="002E3D9F"/>
    <w:rsid w:val="002E3EEA"/>
    <w:rsid w:val="002E400B"/>
    <w:rsid w:val="002E4571"/>
    <w:rsid w:val="002E4B2A"/>
    <w:rsid w:val="002E72F3"/>
    <w:rsid w:val="002F0AE2"/>
    <w:rsid w:val="002F15A5"/>
    <w:rsid w:val="002F2DE8"/>
    <w:rsid w:val="002F43E9"/>
    <w:rsid w:val="002F470F"/>
    <w:rsid w:val="002F4712"/>
    <w:rsid w:val="002F58D7"/>
    <w:rsid w:val="002F607B"/>
    <w:rsid w:val="002F6D13"/>
    <w:rsid w:val="002F7212"/>
    <w:rsid w:val="002F7DC0"/>
    <w:rsid w:val="00300629"/>
    <w:rsid w:val="00300FF7"/>
    <w:rsid w:val="0030152C"/>
    <w:rsid w:val="00301792"/>
    <w:rsid w:val="00301F00"/>
    <w:rsid w:val="003021D1"/>
    <w:rsid w:val="00302229"/>
    <w:rsid w:val="003025C8"/>
    <w:rsid w:val="00302DBD"/>
    <w:rsid w:val="00302E50"/>
    <w:rsid w:val="003037E8"/>
    <w:rsid w:val="00304188"/>
    <w:rsid w:val="00305764"/>
    <w:rsid w:val="0030649C"/>
    <w:rsid w:val="00306926"/>
    <w:rsid w:val="00306956"/>
    <w:rsid w:val="00310D62"/>
    <w:rsid w:val="003118DF"/>
    <w:rsid w:val="0031228B"/>
    <w:rsid w:val="00312821"/>
    <w:rsid w:val="00312C13"/>
    <w:rsid w:val="00313F22"/>
    <w:rsid w:val="003151B8"/>
    <w:rsid w:val="003155E0"/>
    <w:rsid w:val="00316707"/>
    <w:rsid w:val="00316C7E"/>
    <w:rsid w:val="003176B6"/>
    <w:rsid w:val="00317F76"/>
    <w:rsid w:val="00320502"/>
    <w:rsid w:val="0032077B"/>
    <w:rsid w:val="00321878"/>
    <w:rsid w:val="00322271"/>
    <w:rsid w:val="00322B30"/>
    <w:rsid w:val="00323BDF"/>
    <w:rsid w:val="00323F9D"/>
    <w:rsid w:val="0032504A"/>
    <w:rsid w:val="0032649F"/>
    <w:rsid w:val="00330554"/>
    <w:rsid w:val="0033079E"/>
    <w:rsid w:val="00330BB2"/>
    <w:rsid w:val="003316F6"/>
    <w:rsid w:val="00331943"/>
    <w:rsid w:val="00331BA9"/>
    <w:rsid w:val="003320FD"/>
    <w:rsid w:val="00332299"/>
    <w:rsid w:val="00333CE7"/>
    <w:rsid w:val="0033453A"/>
    <w:rsid w:val="003346FE"/>
    <w:rsid w:val="0033482D"/>
    <w:rsid w:val="003350E9"/>
    <w:rsid w:val="00335574"/>
    <w:rsid w:val="00335A95"/>
    <w:rsid w:val="00335DAA"/>
    <w:rsid w:val="00336534"/>
    <w:rsid w:val="00336811"/>
    <w:rsid w:val="00336E6D"/>
    <w:rsid w:val="003378A2"/>
    <w:rsid w:val="00337E66"/>
    <w:rsid w:val="003405B8"/>
    <w:rsid w:val="003409B5"/>
    <w:rsid w:val="00340CAE"/>
    <w:rsid w:val="00340DE7"/>
    <w:rsid w:val="00341B75"/>
    <w:rsid w:val="0034220F"/>
    <w:rsid w:val="00342658"/>
    <w:rsid w:val="00342CED"/>
    <w:rsid w:val="00342E63"/>
    <w:rsid w:val="00344A65"/>
    <w:rsid w:val="00344BF4"/>
    <w:rsid w:val="00345A8F"/>
    <w:rsid w:val="00346781"/>
    <w:rsid w:val="00346823"/>
    <w:rsid w:val="00347685"/>
    <w:rsid w:val="00347E38"/>
    <w:rsid w:val="00350138"/>
    <w:rsid w:val="0035060A"/>
    <w:rsid w:val="003507A4"/>
    <w:rsid w:val="00350DF4"/>
    <w:rsid w:val="003512AF"/>
    <w:rsid w:val="00351BBF"/>
    <w:rsid w:val="003521F2"/>
    <w:rsid w:val="00352CF4"/>
    <w:rsid w:val="003530DB"/>
    <w:rsid w:val="003536B3"/>
    <w:rsid w:val="00354348"/>
    <w:rsid w:val="00354597"/>
    <w:rsid w:val="00355D2D"/>
    <w:rsid w:val="00356B3C"/>
    <w:rsid w:val="00356DC0"/>
    <w:rsid w:val="00356F33"/>
    <w:rsid w:val="00360711"/>
    <w:rsid w:val="003608D5"/>
    <w:rsid w:val="00361357"/>
    <w:rsid w:val="00361B50"/>
    <w:rsid w:val="00361BB0"/>
    <w:rsid w:val="00361CB3"/>
    <w:rsid w:val="0036279D"/>
    <w:rsid w:val="00362B5C"/>
    <w:rsid w:val="0036393E"/>
    <w:rsid w:val="00364E6C"/>
    <w:rsid w:val="00365320"/>
    <w:rsid w:val="00366738"/>
    <w:rsid w:val="00367350"/>
    <w:rsid w:val="003675F3"/>
    <w:rsid w:val="0036764D"/>
    <w:rsid w:val="00367673"/>
    <w:rsid w:val="003678D6"/>
    <w:rsid w:val="00367996"/>
    <w:rsid w:val="00370EA7"/>
    <w:rsid w:val="003728FA"/>
    <w:rsid w:val="00372A51"/>
    <w:rsid w:val="00372BCA"/>
    <w:rsid w:val="0037357A"/>
    <w:rsid w:val="00373D8C"/>
    <w:rsid w:val="0037422D"/>
    <w:rsid w:val="00374B20"/>
    <w:rsid w:val="00375135"/>
    <w:rsid w:val="0037569E"/>
    <w:rsid w:val="003759CF"/>
    <w:rsid w:val="00375FC9"/>
    <w:rsid w:val="00377369"/>
    <w:rsid w:val="003777E2"/>
    <w:rsid w:val="003778E8"/>
    <w:rsid w:val="00377AB3"/>
    <w:rsid w:val="00380D04"/>
    <w:rsid w:val="00380E39"/>
    <w:rsid w:val="003827C0"/>
    <w:rsid w:val="00382A12"/>
    <w:rsid w:val="00382A15"/>
    <w:rsid w:val="00383606"/>
    <w:rsid w:val="00384787"/>
    <w:rsid w:val="00384B3E"/>
    <w:rsid w:val="00386274"/>
    <w:rsid w:val="00386FF8"/>
    <w:rsid w:val="00387E43"/>
    <w:rsid w:val="00387EAF"/>
    <w:rsid w:val="00390202"/>
    <w:rsid w:val="00390263"/>
    <w:rsid w:val="003907DB"/>
    <w:rsid w:val="003910D9"/>
    <w:rsid w:val="00391611"/>
    <w:rsid w:val="0039172F"/>
    <w:rsid w:val="00392F31"/>
    <w:rsid w:val="003934AF"/>
    <w:rsid w:val="00393C98"/>
    <w:rsid w:val="00393CBA"/>
    <w:rsid w:val="00393F17"/>
    <w:rsid w:val="003942B1"/>
    <w:rsid w:val="003948CB"/>
    <w:rsid w:val="00394EF4"/>
    <w:rsid w:val="00395BA3"/>
    <w:rsid w:val="00395E5E"/>
    <w:rsid w:val="00396229"/>
    <w:rsid w:val="00396A88"/>
    <w:rsid w:val="003A0268"/>
    <w:rsid w:val="003A072F"/>
    <w:rsid w:val="003A092E"/>
    <w:rsid w:val="003A1248"/>
    <w:rsid w:val="003A132F"/>
    <w:rsid w:val="003A15E8"/>
    <w:rsid w:val="003A1A6A"/>
    <w:rsid w:val="003A2238"/>
    <w:rsid w:val="003A326D"/>
    <w:rsid w:val="003A3937"/>
    <w:rsid w:val="003A5457"/>
    <w:rsid w:val="003A5EAA"/>
    <w:rsid w:val="003A61F5"/>
    <w:rsid w:val="003A62C9"/>
    <w:rsid w:val="003A71CF"/>
    <w:rsid w:val="003A75F3"/>
    <w:rsid w:val="003A7D4A"/>
    <w:rsid w:val="003B0ABF"/>
    <w:rsid w:val="003B0BB1"/>
    <w:rsid w:val="003B143E"/>
    <w:rsid w:val="003B1A2A"/>
    <w:rsid w:val="003B251D"/>
    <w:rsid w:val="003B2BD2"/>
    <w:rsid w:val="003B332D"/>
    <w:rsid w:val="003B3442"/>
    <w:rsid w:val="003B3516"/>
    <w:rsid w:val="003B3BAF"/>
    <w:rsid w:val="003B3D57"/>
    <w:rsid w:val="003B45A9"/>
    <w:rsid w:val="003B6493"/>
    <w:rsid w:val="003B65DB"/>
    <w:rsid w:val="003C03A0"/>
    <w:rsid w:val="003C0905"/>
    <w:rsid w:val="003C12A4"/>
    <w:rsid w:val="003C1B7A"/>
    <w:rsid w:val="003C2ACA"/>
    <w:rsid w:val="003C315C"/>
    <w:rsid w:val="003C3302"/>
    <w:rsid w:val="003C3EFA"/>
    <w:rsid w:val="003C3F79"/>
    <w:rsid w:val="003C44FC"/>
    <w:rsid w:val="003C5286"/>
    <w:rsid w:val="003C5763"/>
    <w:rsid w:val="003C7EBC"/>
    <w:rsid w:val="003D09BF"/>
    <w:rsid w:val="003D12C4"/>
    <w:rsid w:val="003D1982"/>
    <w:rsid w:val="003D1A91"/>
    <w:rsid w:val="003D21E0"/>
    <w:rsid w:val="003D22A6"/>
    <w:rsid w:val="003D22A7"/>
    <w:rsid w:val="003D2957"/>
    <w:rsid w:val="003D2D49"/>
    <w:rsid w:val="003D4664"/>
    <w:rsid w:val="003D48E0"/>
    <w:rsid w:val="003D56C2"/>
    <w:rsid w:val="003D5875"/>
    <w:rsid w:val="003D5927"/>
    <w:rsid w:val="003D5A24"/>
    <w:rsid w:val="003D5DBE"/>
    <w:rsid w:val="003D6837"/>
    <w:rsid w:val="003D75EE"/>
    <w:rsid w:val="003E0510"/>
    <w:rsid w:val="003E055E"/>
    <w:rsid w:val="003E05F9"/>
    <w:rsid w:val="003E10EB"/>
    <w:rsid w:val="003E16BB"/>
    <w:rsid w:val="003E1F21"/>
    <w:rsid w:val="003E22D8"/>
    <w:rsid w:val="003E29C5"/>
    <w:rsid w:val="003E48EC"/>
    <w:rsid w:val="003E663E"/>
    <w:rsid w:val="003E7043"/>
    <w:rsid w:val="003E7160"/>
    <w:rsid w:val="003E7316"/>
    <w:rsid w:val="003E7928"/>
    <w:rsid w:val="003E7FE8"/>
    <w:rsid w:val="003F01E7"/>
    <w:rsid w:val="003F1BD4"/>
    <w:rsid w:val="003F1C77"/>
    <w:rsid w:val="003F1DD3"/>
    <w:rsid w:val="003F3125"/>
    <w:rsid w:val="003F3445"/>
    <w:rsid w:val="003F39F9"/>
    <w:rsid w:val="003F422A"/>
    <w:rsid w:val="003F46FE"/>
    <w:rsid w:val="003F48DA"/>
    <w:rsid w:val="003F48E6"/>
    <w:rsid w:val="003F4CAF"/>
    <w:rsid w:val="003F5AAE"/>
    <w:rsid w:val="003F5BB9"/>
    <w:rsid w:val="003F615E"/>
    <w:rsid w:val="003F617A"/>
    <w:rsid w:val="003F6BAE"/>
    <w:rsid w:val="003F7196"/>
    <w:rsid w:val="003F79C7"/>
    <w:rsid w:val="003F7B47"/>
    <w:rsid w:val="003F7C09"/>
    <w:rsid w:val="003F7D2D"/>
    <w:rsid w:val="004001EC"/>
    <w:rsid w:val="004002F1"/>
    <w:rsid w:val="00401587"/>
    <w:rsid w:val="00401697"/>
    <w:rsid w:val="004017E2"/>
    <w:rsid w:val="004020E8"/>
    <w:rsid w:val="004023E1"/>
    <w:rsid w:val="00402A46"/>
    <w:rsid w:val="00403491"/>
    <w:rsid w:val="00404203"/>
    <w:rsid w:val="00404EBE"/>
    <w:rsid w:val="004052F6"/>
    <w:rsid w:val="0040641D"/>
    <w:rsid w:val="00406908"/>
    <w:rsid w:val="00406A97"/>
    <w:rsid w:val="00406C97"/>
    <w:rsid w:val="00407443"/>
    <w:rsid w:val="00411797"/>
    <w:rsid w:val="00411924"/>
    <w:rsid w:val="00411F3A"/>
    <w:rsid w:val="004120A8"/>
    <w:rsid w:val="0041294B"/>
    <w:rsid w:val="0041455B"/>
    <w:rsid w:val="00414D8D"/>
    <w:rsid w:val="00417308"/>
    <w:rsid w:val="004207D8"/>
    <w:rsid w:val="00420AED"/>
    <w:rsid w:val="00420F37"/>
    <w:rsid w:val="00421C41"/>
    <w:rsid w:val="00422290"/>
    <w:rsid w:val="00422455"/>
    <w:rsid w:val="00422C75"/>
    <w:rsid w:val="00422E43"/>
    <w:rsid w:val="0042352E"/>
    <w:rsid w:val="00423FD5"/>
    <w:rsid w:val="00424167"/>
    <w:rsid w:val="00424588"/>
    <w:rsid w:val="00424A81"/>
    <w:rsid w:val="0042565E"/>
    <w:rsid w:val="00425809"/>
    <w:rsid w:val="00425E71"/>
    <w:rsid w:val="004261DE"/>
    <w:rsid w:val="0042706E"/>
    <w:rsid w:val="00427467"/>
    <w:rsid w:val="004274E6"/>
    <w:rsid w:val="00427951"/>
    <w:rsid w:val="00427962"/>
    <w:rsid w:val="0043016B"/>
    <w:rsid w:val="00430889"/>
    <w:rsid w:val="0043093F"/>
    <w:rsid w:val="00431852"/>
    <w:rsid w:val="00431A9C"/>
    <w:rsid w:val="00432234"/>
    <w:rsid w:val="0043237D"/>
    <w:rsid w:val="00433386"/>
    <w:rsid w:val="00433728"/>
    <w:rsid w:val="00434145"/>
    <w:rsid w:val="00434CD0"/>
    <w:rsid w:val="00435AA2"/>
    <w:rsid w:val="00435F74"/>
    <w:rsid w:val="00436BAC"/>
    <w:rsid w:val="004375F2"/>
    <w:rsid w:val="004375F3"/>
    <w:rsid w:val="0043784D"/>
    <w:rsid w:val="00437CB4"/>
    <w:rsid w:val="004404DA"/>
    <w:rsid w:val="00440A1A"/>
    <w:rsid w:val="00441799"/>
    <w:rsid w:val="004419BC"/>
    <w:rsid w:val="00441A32"/>
    <w:rsid w:val="00441EA0"/>
    <w:rsid w:val="00442291"/>
    <w:rsid w:val="00443A35"/>
    <w:rsid w:val="004451E6"/>
    <w:rsid w:val="004455A0"/>
    <w:rsid w:val="004458F6"/>
    <w:rsid w:val="00445C4E"/>
    <w:rsid w:val="004475FA"/>
    <w:rsid w:val="0045092E"/>
    <w:rsid w:val="00450AE6"/>
    <w:rsid w:val="00451EC9"/>
    <w:rsid w:val="00452CA1"/>
    <w:rsid w:val="00453232"/>
    <w:rsid w:val="00453CCB"/>
    <w:rsid w:val="00454382"/>
    <w:rsid w:val="0045451E"/>
    <w:rsid w:val="00454970"/>
    <w:rsid w:val="00454DD5"/>
    <w:rsid w:val="00456533"/>
    <w:rsid w:val="0045736C"/>
    <w:rsid w:val="004574C8"/>
    <w:rsid w:val="00460572"/>
    <w:rsid w:val="0046122B"/>
    <w:rsid w:val="00461275"/>
    <w:rsid w:val="004614D0"/>
    <w:rsid w:val="004618B7"/>
    <w:rsid w:val="004623DD"/>
    <w:rsid w:val="00462701"/>
    <w:rsid w:val="00462EE4"/>
    <w:rsid w:val="00463B74"/>
    <w:rsid w:val="00464FFF"/>
    <w:rsid w:val="00465917"/>
    <w:rsid w:val="004668A2"/>
    <w:rsid w:val="004674E8"/>
    <w:rsid w:val="00467B5B"/>
    <w:rsid w:val="00470CF9"/>
    <w:rsid w:val="0047114F"/>
    <w:rsid w:val="00471759"/>
    <w:rsid w:val="00472318"/>
    <w:rsid w:val="00472335"/>
    <w:rsid w:val="00472BDC"/>
    <w:rsid w:val="0047388F"/>
    <w:rsid w:val="00473C4A"/>
    <w:rsid w:val="00473EFF"/>
    <w:rsid w:val="004743D9"/>
    <w:rsid w:val="00474914"/>
    <w:rsid w:val="00475978"/>
    <w:rsid w:val="00476F5D"/>
    <w:rsid w:val="00477449"/>
    <w:rsid w:val="00477A1B"/>
    <w:rsid w:val="0048062F"/>
    <w:rsid w:val="00480E0F"/>
    <w:rsid w:val="00482712"/>
    <w:rsid w:val="00482D47"/>
    <w:rsid w:val="00483ED4"/>
    <w:rsid w:val="004846F0"/>
    <w:rsid w:val="00484F59"/>
    <w:rsid w:val="00485006"/>
    <w:rsid w:val="00486F44"/>
    <w:rsid w:val="00486F5D"/>
    <w:rsid w:val="004871A2"/>
    <w:rsid w:val="00487742"/>
    <w:rsid w:val="00490295"/>
    <w:rsid w:val="00490CBD"/>
    <w:rsid w:val="00491AE7"/>
    <w:rsid w:val="004926BF"/>
    <w:rsid w:val="00493684"/>
    <w:rsid w:val="00493A92"/>
    <w:rsid w:val="004945F1"/>
    <w:rsid w:val="00494A24"/>
    <w:rsid w:val="00495996"/>
    <w:rsid w:val="004964FC"/>
    <w:rsid w:val="00496780"/>
    <w:rsid w:val="00497C32"/>
    <w:rsid w:val="004A0A18"/>
    <w:rsid w:val="004A0AD6"/>
    <w:rsid w:val="004A0B3E"/>
    <w:rsid w:val="004A0C18"/>
    <w:rsid w:val="004A1784"/>
    <w:rsid w:val="004A193A"/>
    <w:rsid w:val="004A1D78"/>
    <w:rsid w:val="004A2B7B"/>
    <w:rsid w:val="004A4597"/>
    <w:rsid w:val="004A4838"/>
    <w:rsid w:val="004A4A1C"/>
    <w:rsid w:val="004A52D1"/>
    <w:rsid w:val="004A55A4"/>
    <w:rsid w:val="004A5BEB"/>
    <w:rsid w:val="004A6C6A"/>
    <w:rsid w:val="004A7C57"/>
    <w:rsid w:val="004B0666"/>
    <w:rsid w:val="004B0ADD"/>
    <w:rsid w:val="004B0D33"/>
    <w:rsid w:val="004B1CB2"/>
    <w:rsid w:val="004B1F09"/>
    <w:rsid w:val="004B2409"/>
    <w:rsid w:val="004B2D5D"/>
    <w:rsid w:val="004B2FE5"/>
    <w:rsid w:val="004B3246"/>
    <w:rsid w:val="004B3343"/>
    <w:rsid w:val="004B34E7"/>
    <w:rsid w:val="004B36FD"/>
    <w:rsid w:val="004B3715"/>
    <w:rsid w:val="004B37E9"/>
    <w:rsid w:val="004B3F11"/>
    <w:rsid w:val="004B4F11"/>
    <w:rsid w:val="004B5B11"/>
    <w:rsid w:val="004B645C"/>
    <w:rsid w:val="004B6FA6"/>
    <w:rsid w:val="004B7284"/>
    <w:rsid w:val="004B7B23"/>
    <w:rsid w:val="004B7DB3"/>
    <w:rsid w:val="004C10F6"/>
    <w:rsid w:val="004C1229"/>
    <w:rsid w:val="004C194B"/>
    <w:rsid w:val="004C251B"/>
    <w:rsid w:val="004C2F3D"/>
    <w:rsid w:val="004C32B7"/>
    <w:rsid w:val="004C3485"/>
    <w:rsid w:val="004C4F33"/>
    <w:rsid w:val="004C502C"/>
    <w:rsid w:val="004C6116"/>
    <w:rsid w:val="004D1BBE"/>
    <w:rsid w:val="004D2485"/>
    <w:rsid w:val="004D28B0"/>
    <w:rsid w:val="004D2BC7"/>
    <w:rsid w:val="004D3689"/>
    <w:rsid w:val="004D3AE4"/>
    <w:rsid w:val="004D4023"/>
    <w:rsid w:val="004D40FC"/>
    <w:rsid w:val="004D42D2"/>
    <w:rsid w:val="004D45EF"/>
    <w:rsid w:val="004D472E"/>
    <w:rsid w:val="004D5F8B"/>
    <w:rsid w:val="004D622B"/>
    <w:rsid w:val="004D6C4D"/>
    <w:rsid w:val="004D7F1C"/>
    <w:rsid w:val="004E0C75"/>
    <w:rsid w:val="004E19A7"/>
    <w:rsid w:val="004E2325"/>
    <w:rsid w:val="004E23C6"/>
    <w:rsid w:val="004E2750"/>
    <w:rsid w:val="004E2E95"/>
    <w:rsid w:val="004E35B5"/>
    <w:rsid w:val="004E3EE1"/>
    <w:rsid w:val="004E403E"/>
    <w:rsid w:val="004E4EE0"/>
    <w:rsid w:val="004E6CCA"/>
    <w:rsid w:val="004E738B"/>
    <w:rsid w:val="004F03DE"/>
    <w:rsid w:val="004F1708"/>
    <w:rsid w:val="004F2A28"/>
    <w:rsid w:val="004F3130"/>
    <w:rsid w:val="004F3191"/>
    <w:rsid w:val="004F32CE"/>
    <w:rsid w:val="004F379D"/>
    <w:rsid w:val="004F3BEA"/>
    <w:rsid w:val="004F4910"/>
    <w:rsid w:val="004F4A0B"/>
    <w:rsid w:val="004F4AD4"/>
    <w:rsid w:val="004F508B"/>
    <w:rsid w:val="004F5DDA"/>
    <w:rsid w:val="004F62A2"/>
    <w:rsid w:val="004F64A3"/>
    <w:rsid w:val="004F64A7"/>
    <w:rsid w:val="004F65DC"/>
    <w:rsid w:val="004F7CD4"/>
    <w:rsid w:val="005002A9"/>
    <w:rsid w:val="005007D0"/>
    <w:rsid w:val="00501723"/>
    <w:rsid w:val="00501DB0"/>
    <w:rsid w:val="005027AC"/>
    <w:rsid w:val="00502F6F"/>
    <w:rsid w:val="00503123"/>
    <w:rsid w:val="005043BC"/>
    <w:rsid w:val="005046CC"/>
    <w:rsid w:val="005077D6"/>
    <w:rsid w:val="00507BA3"/>
    <w:rsid w:val="00507CFE"/>
    <w:rsid w:val="005111F9"/>
    <w:rsid w:val="005113A4"/>
    <w:rsid w:val="0051141A"/>
    <w:rsid w:val="00512131"/>
    <w:rsid w:val="005126D7"/>
    <w:rsid w:val="005128A4"/>
    <w:rsid w:val="00512F15"/>
    <w:rsid w:val="005135E4"/>
    <w:rsid w:val="00514190"/>
    <w:rsid w:val="005154D4"/>
    <w:rsid w:val="00515787"/>
    <w:rsid w:val="00517124"/>
    <w:rsid w:val="00517309"/>
    <w:rsid w:val="00520642"/>
    <w:rsid w:val="00520CDC"/>
    <w:rsid w:val="005243C2"/>
    <w:rsid w:val="00524D64"/>
    <w:rsid w:val="00524F96"/>
    <w:rsid w:val="005251A5"/>
    <w:rsid w:val="00526F2B"/>
    <w:rsid w:val="005278BE"/>
    <w:rsid w:val="0052797B"/>
    <w:rsid w:val="005305CF"/>
    <w:rsid w:val="00530975"/>
    <w:rsid w:val="00530BE7"/>
    <w:rsid w:val="0053109B"/>
    <w:rsid w:val="00531C0C"/>
    <w:rsid w:val="00532896"/>
    <w:rsid w:val="00532948"/>
    <w:rsid w:val="00532A88"/>
    <w:rsid w:val="00533302"/>
    <w:rsid w:val="005338D1"/>
    <w:rsid w:val="005348FB"/>
    <w:rsid w:val="00535372"/>
    <w:rsid w:val="005353A2"/>
    <w:rsid w:val="00535A0D"/>
    <w:rsid w:val="0053610A"/>
    <w:rsid w:val="005364C9"/>
    <w:rsid w:val="00536522"/>
    <w:rsid w:val="00537B94"/>
    <w:rsid w:val="00540416"/>
    <w:rsid w:val="00540588"/>
    <w:rsid w:val="00540C54"/>
    <w:rsid w:val="00540DF5"/>
    <w:rsid w:val="005416D6"/>
    <w:rsid w:val="00541791"/>
    <w:rsid w:val="00541B90"/>
    <w:rsid w:val="00541E7A"/>
    <w:rsid w:val="005428B0"/>
    <w:rsid w:val="00543459"/>
    <w:rsid w:val="005435EB"/>
    <w:rsid w:val="00543AD4"/>
    <w:rsid w:val="00543E5F"/>
    <w:rsid w:val="005448C8"/>
    <w:rsid w:val="00544CD4"/>
    <w:rsid w:val="00544D13"/>
    <w:rsid w:val="005450EF"/>
    <w:rsid w:val="00545233"/>
    <w:rsid w:val="00545931"/>
    <w:rsid w:val="0054599E"/>
    <w:rsid w:val="00545F36"/>
    <w:rsid w:val="00546975"/>
    <w:rsid w:val="00546A56"/>
    <w:rsid w:val="0054714E"/>
    <w:rsid w:val="00547564"/>
    <w:rsid w:val="0055048E"/>
    <w:rsid w:val="00550F3A"/>
    <w:rsid w:val="00551F6B"/>
    <w:rsid w:val="00552A49"/>
    <w:rsid w:val="00553215"/>
    <w:rsid w:val="005544C0"/>
    <w:rsid w:val="00554F0D"/>
    <w:rsid w:val="0055527E"/>
    <w:rsid w:val="0055772A"/>
    <w:rsid w:val="00557FD9"/>
    <w:rsid w:val="005614B9"/>
    <w:rsid w:val="00561933"/>
    <w:rsid w:val="005635AE"/>
    <w:rsid w:val="00563AFB"/>
    <w:rsid w:val="00563EE3"/>
    <w:rsid w:val="0056420A"/>
    <w:rsid w:val="0056519F"/>
    <w:rsid w:val="00565678"/>
    <w:rsid w:val="00565999"/>
    <w:rsid w:val="00565E28"/>
    <w:rsid w:val="005660ED"/>
    <w:rsid w:val="005664F0"/>
    <w:rsid w:val="00566959"/>
    <w:rsid w:val="005669EB"/>
    <w:rsid w:val="00566D23"/>
    <w:rsid w:val="00570808"/>
    <w:rsid w:val="00570C04"/>
    <w:rsid w:val="00570CCE"/>
    <w:rsid w:val="00572069"/>
    <w:rsid w:val="005720B2"/>
    <w:rsid w:val="005726E5"/>
    <w:rsid w:val="00573CBD"/>
    <w:rsid w:val="00575071"/>
    <w:rsid w:val="00575BCF"/>
    <w:rsid w:val="00575FE0"/>
    <w:rsid w:val="00576FBE"/>
    <w:rsid w:val="0057713F"/>
    <w:rsid w:val="0057734A"/>
    <w:rsid w:val="005773BD"/>
    <w:rsid w:val="005773E9"/>
    <w:rsid w:val="00577401"/>
    <w:rsid w:val="00577F3C"/>
    <w:rsid w:val="00580595"/>
    <w:rsid w:val="0058073E"/>
    <w:rsid w:val="00581C3A"/>
    <w:rsid w:val="00582005"/>
    <w:rsid w:val="00582463"/>
    <w:rsid w:val="005828BE"/>
    <w:rsid w:val="00583238"/>
    <w:rsid w:val="00584300"/>
    <w:rsid w:val="005854F2"/>
    <w:rsid w:val="00585B6F"/>
    <w:rsid w:val="00587334"/>
    <w:rsid w:val="00590024"/>
    <w:rsid w:val="00590BE9"/>
    <w:rsid w:val="00591459"/>
    <w:rsid w:val="00593824"/>
    <w:rsid w:val="00594067"/>
    <w:rsid w:val="0059547C"/>
    <w:rsid w:val="00595766"/>
    <w:rsid w:val="00595BFC"/>
    <w:rsid w:val="00595D86"/>
    <w:rsid w:val="00596174"/>
    <w:rsid w:val="0059622C"/>
    <w:rsid w:val="00596407"/>
    <w:rsid w:val="005A01EC"/>
    <w:rsid w:val="005A0946"/>
    <w:rsid w:val="005A0996"/>
    <w:rsid w:val="005A0F17"/>
    <w:rsid w:val="005A1FB5"/>
    <w:rsid w:val="005A2D3E"/>
    <w:rsid w:val="005A33E6"/>
    <w:rsid w:val="005A404B"/>
    <w:rsid w:val="005A4AB5"/>
    <w:rsid w:val="005A4BF0"/>
    <w:rsid w:val="005A5009"/>
    <w:rsid w:val="005A5B12"/>
    <w:rsid w:val="005A61A2"/>
    <w:rsid w:val="005A639F"/>
    <w:rsid w:val="005A6D20"/>
    <w:rsid w:val="005A7663"/>
    <w:rsid w:val="005B0205"/>
    <w:rsid w:val="005B0D5D"/>
    <w:rsid w:val="005B12B9"/>
    <w:rsid w:val="005B1617"/>
    <w:rsid w:val="005B19D4"/>
    <w:rsid w:val="005B2208"/>
    <w:rsid w:val="005B2448"/>
    <w:rsid w:val="005B2B18"/>
    <w:rsid w:val="005B2B42"/>
    <w:rsid w:val="005B2C38"/>
    <w:rsid w:val="005B3196"/>
    <w:rsid w:val="005B3841"/>
    <w:rsid w:val="005B3C2F"/>
    <w:rsid w:val="005B495F"/>
    <w:rsid w:val="005B5039"/>
    <w:rsid w:val="005B529D"/>
    <w:rsid w:val="005B5B5B"/>
    <w:rsid w:val="005B6693"/>
    <w:rsid w:val="005B6BDC"/>
    <w:rsid w:val="005C02A5"/>
    <w:rsid w:val="005C1153"/>
    <w:rsid w:val="005C2911"/>
    <w:rsid w:val="005C2A0B"/>
    <w:rsid w:val="005C3151"/>
    <w:rsid w:val="005C37A8"/>
    <w:rsid w:val="005C42DC"/>
    <w:rsid w:val="005C4980"/>
    <w:rsid w:val="005C53AE"/>
    <w:rsid w:val="005C55D2"/>
    <w:rsid w:val="005C5914"/>
    <w:rsid w:val="005C59AD"/>
    <w:rsid w:val="005C69C9"/>
    <w:rsid w:val="005C754F"/>
    <w:rsid w:val="005D00F0"/>
    <w:rsid w:val="005D0753"/>
    <w:rsid w:val="005D18D0"/>
    <w:rsid w:val="005D2D56"/>
    <w:rsid w:val="005D324F"/>
    <w:rsid w:val="005D37AD"/>
    <w:rsid w:val="005D3D7F"/>
    <w:rsid w:val="005D4E1D"/>
    <w:rsid w:val="005D678E"/>
    <w:rsid w:val="005D6C16"/>
    <w:rsid w:val="005D7A43"/>
    <w:rsid w:val="005E01A4"/>
    <w:rsid w:val="005E115E"/>
    <w:rsid w:val="005E187F"/>
    <w:rsid w:val="005E1AB2"/>
    <w:rsid w:val="005E24EB"/>
    <w:rsid w:val="005E2601"/>
    <w:rsid w:val="005E26F1"/>
    <w:rsid w:val="005E3C7D"/>
    <w:rsid w:val="005E4104"/>
    <w:rsid w:val="005E4CE5"/>
    <w:rsid w:val="005E538C"/>
    <w:rsid w:val="005E5F9A"/>
    <w:rsid w:val="005E622F"/>
    <w:rsid w:val="005E67C6"/>
    <w:rsid w:val="005E67D5"/>
    <w:rsid w:val="005E67F2"/>
    <w:rsid w:val="005E77F9"/>
    <w:rsid w:val="005E7BD5"/>
    <w:rsid w:val="005E7C45"/>
    <w:rsid w:val="005F0391"/>
    <w:rsid w:val="005F09C5"/>
    <w:rsid w:val="005F1C5A"/>
    <w:rsid w:val="005F1FD3"/>
    <w:rsid w:val="005F222F"/>
    <w:rsid w:val="005F3C8D"/>
    <w:rsid w:val="005F3F6A"/>
    <w:rsid w:val="005F5812"/>
    <w:rsid w:val="005F588B"/>
    <w:rsid w:val="005F66A8"/>
    <w:rsid w:val="005F66AA"/>
    <w:rsid w:val="005F76CA"/>
    <w:rsid w:val="005F772F"/>
    <w:rsid w:val="005F78B1"/>
    <w:rsid w:val="005F7C03"/>
    <w:rsid w:val="005F7FFB"/>
    <w:rsid w:val="006000A9"/>
    <w:rsid w:val="006008F9"/>
    <w:rsid w:val="00600994"/>
    <w:rsid w:val="00600BB4"/>
    <w:rsid w:val="0060175F"/>
    <w:rsid w:val="0060277B"/>
    <w:rsid w:val="00603711"/>
    <w:rsid w:val="00604AFA"/>
    <w:rsid w:val="00606098"/>
    <w:rsid w:val="00606224"/>
    <w:rsid w:val="00606AC0"/>
    <w:rsid w:val="00606BB8"/>
    <w:rsid w:val="00606D1C"/>
    <w:rsid w:val="006109B9"/>
    <w:rsid w:val="006109C1"/>
    <w:rsid w:val="0061116C"/>
    <w:rsid w:val="0061265B"/>
    <w:rsid w:val="0061284C"/>
    <w:rsid w:val="00613264"/>
    <w:rsid w:val="006137AF"/>
    <w:rsid w:val="00613E48"/>
    <w:rsid w:val="00613EF1"/>
    <w:rsid w:val="00614451"/>
    <w:rsid w:val="00614C2E"/>
    <w:rsid w:val="006164C3"/>
    <w:rsid w:val="00616780"/>
    <w:rsid w:val="0062000E"/>
    <w:rsid w:val="00620585"/>
    <w:rsid w:val="006209A8"/>
    <w:rsid w:val="00620C23"/>
    <w:rsid w:val="0062348B"/>
    <w:rsid w:val="006234EB"/>
    <w:rsid w:val="006237AE"/>
    <w:rsid w:val="00624328"/>
    <w:rsid w:val="0062477D"/>
    <w:rsid w:val="00624B14"/>
    <w:rsid w:val="00626406"/>
    <w:rsid w:val="0062669B"/>
    <w:rsid w:val="00626A9E"/>
    <w:rsid w:val="00626E12"/>
    <w:rsid w:val="006274CA"/>
    <w:rsid w:val="00630470"/>
    <w:rsid w:val="00631326"/>
    <w:rsid w:val="006313B4"/>
    <w:rsid w:val="006318B6"/>
    <w:rsid w:val="00631975"/>
    <w:rsid w:val="00632957"/>
    <w:rsid w:val="00634121"/>
    <w:rsid w:val="006343D7"/>
    <w:rsid w:val="0063444A"/>
    <w:rsid w:val="00634535"/>
    <w:rsid w:val="006349AF"/>
    <w:rsid w:val="0063558F"/>
    <w:rsid w:val="0063682B"/>
    <w:rsid w:val="00636DAE"/>
    <w:rsid w:val="00637AB7"/>
    <w:rsid w:val="00637CFE"/>
    <w:rsid w:val="006412D1"/>
    <w:rsid w:val="00641DAF"/>
    <w:rsid w:val="00642450"/>
    <w:rsid w:val="006433E6"/>
    <w:rsid w:val="00643565"/>
    <w:rsid w:val="00644EE4"/>
    <w:rsid w:val="00645101"/>
    <w:rsid w:val="00645792"/>
    <w:rsid w:val="00646F51"/>
    <w:rsid w:val="00650056"/>
    <w:rsid w:val="0065043F"/>
    <w:rsid w:val="0065064E"/>
    <w:rsid w:val="00651C71"/>
    <w:rsid w:val="00651FD9"/>
    <w:rsid w:val="0065220D"/>
    <w:rsid w:val="006526F7"/>
    <w:rsid w:val="00652BBC"/>
    <w:rsid w:val="00652BFF"/>
    <w:rsid w:val="00652DBB"/>
    <w:rsid w:val="00653592"/>
    <w:rsid w:val="00654295"/>
    <w:rsid w:val="006548EA"/>
    <w:rsid w:val="00654FC1"/>
    <w:rsid w:val="00655094"/>
    <w:rsid w:val="006555A6"/>
    <w:rsid w:val="00656825"/>
    <w:rsid w:val="006573C7"/>
    <w:rsid w:val="00657727"/>
    <w:rsid w:val="0065783E"/>
    <w:rsid w:val="0066004F"/>
    <w:rsid w:val="006608C4"/>
    <w:rsid w:val="00660F05"/>
    <w:rsid w:val="0066137D"/>
    <w:rsid w:val="0066160E"/>
    <w:rsid w:val="00661695"/>
    <w:rsid w:val="00661718"/>
    <w:rsid w:val="00661A28"/>
    <w:rsid w:val="00662122"/>
    <w:rsid w:val="00662407"/>
    <w:rsid w:val="00662612"/>
    <w:rsid w:val="0066273F"/>
    <w:rsid w:val="00663781"/>
    <w:rsid w:val="00665010"/>
    <w:rsid w:val="00665C4B"/>
    <w:rsid w:val="006669DF"/>
    <w:rsid w:val="00667297"/>
    <w:rsid w:val="0067050F"/>
    <w:rsid w:val="00670C42"/>
    <w:rsid w:val="0067161C"/>
    <w:rsid w:val="006716AB"/>
    <w:rsid w:val="00671746"/>
    <w:rsid w:val="00671A9A"/>
    <w:rsid w:val="006754C5"/>
    <w:rsid w:val="00675592"/>
    <w:rsid w:val="006764BE"/>
    <w:rsid w:val="00676FE0"/>
    <w:rsid w:val="006821DE"/>
    <w:rsid w:val="006827EB"/>
    <w:rsid w:val="006828FD"/>
    <w:rsid w:val="00682932"/>
    <w:rsid w:val="00682B86"/>
    <w:rsid w:val="006836CA"/>
    <w:rsid w:val="00683758"/>
    <w:rsid w:val="00683DCF"/>
    <w:rsid w:val="006842CD"/>
    <w:rsid w:val="006849F0"/>
    <w:rsid w:val="00685241"/>
    <w:rsid w:val="00685DAC"/>
    <w:rsid w:val="00686A41"/>
    <w:rsid w:val="00686E91"/>
    <w:rsid w:val="006905F9"/>
    <w:rsid w:val="00690AC6"/>
    <w:rsid w:val="00690C5D"/>
    <w:rsid w:val="006918DE"/>
    <w:rsid w:val="00691A33"/>
    <w:rsid w:val="00691F67"/>
    <w:rsid w:val="00692256"/>
    <w:rsid w:val="0069237C"/>
    <w:rsid w:val="0069289C"/>
    <w:rsid w:val="00692D29"/>
    <w:rsid w:val="00693CF3"/>
    <w:rsid w:val="00694168"/>
    <w:rsid w:val="0069469F"/>
    <w:rsid w:val="00694B84"/>
    <w:rsid w:val="00694DDC"/>
    <w:rsid w:val="00695333"/>
    <w:rsid w:val="006953F5"/>
    <w:rsid w:val="00695476"/>
    <w:rsid w:val="00695968"/>
    <w:rsid w:val="00695A43"/>
    <w:rsid w:val="00697098"/>
    <w:rsid w:val="006971B6"/>
    <w:rsid w:val="00697D27"/>
    <w:rsid w:val="006A11BF"/>
    <w:rsid w:val="006A11CC"/>
    <w:rsid w:val="006A14FD"/>
    <w:rsid w:val="006A1DE0"/>
    <w:rsid w:val="006A25CB"/>
    <w:rsid w:val="006A3C4A"/>
    <w:rsid w:val="006A3F23"/>
    <w:rsid w:val="006A50A0"/>
    <w:rsid w:val="006A63DB"/>
    <w:rsid w:val="006A6579"/>
    <w:rsid w:val="006A678C"/>
    <w:rsid w:val="006A713C"/>
    <w:rsid w:val="006A77B6"/>
    <w:rsid w:val="006B04C1"/>
    <w:rsid w:val="006B0D7E"/>
    <w:rsid w:val="006B0F65"/>
    <w:rsid w:val="006B2148"/>
    <w:rsid w:val="006B2B55"/>
    <w:rsid w:val="006B30B2"/>
    <w:rsid w:val="006B40B1"/>
    <w:rsid w:val="006B42F8"/>
    <w:rsid w:val="006B498D"/>
    <w:rsid w:val="006B4DD9"/>
    <w:rsid w:val="006B5140"/>
    <w:rsid w:val="006B5D85"/>
    <w:rsid w:val="006B64BB"/>
    <w:rsid w:val="006B6F1C"/>
    <w:rsid w:val="006B7EEB"/>
    <w:rsid w:val="006C055A"/>
    <w:rsid w:val="006C132C"/>
    <w:rsid w:val="006C1F2E"/>
    <w:rsid w:val="006C235E"/>
    <w:rsid w:val="006C2931"/>
    <w:rsid w:val="006C52DE"/>
    <w:rsid w:val="006C5512"/>
    <w:rsid w:val="006C5527"/>
    <w:rsid w:val="006C56EC"/>
    <w:rsid w:val="006C5B85"/>
    <w:rsid w:val="006C5C15"/>
    <w:rsid w:val="006C6584"/>
    <w:rsid w:val="006C6C2C"/>
    <w:rsid w:val="006C712F"/>
    <w:rsid w:val="006C7E43"/>
    <w:rsid w:val="006D05E6"/>
    <w:rsid w:val="006D0951"/>
    <w:rsid w:val="006D3C98"/>
    <w:rsid w:val="006D4ACA"/>
    <w:rsid w:val="006D4C75"/>
    <w:rsid w:val="006D5F7D"/>
    <w:rsid w:val="006D7605"/>
    <w:rsid w:val="006E04B8"/>
    <w:rsid w:val="006E16F5"/>
    <w:rsid w:val="006E2342"/>
    <w:rsid w:val="006E319A"/>
    <w:rsid w:val="006E387B"/>
    <w:rsid w:val="006E3F24"/>
    <w:rsid w:val="006E4099"/>
    <w:rsid w:val="006E4E1C"/>
    <w:rsid w:val="006E4EF8"/>
    <w:rsid w:val="006E52F9"/>
    <w:rsid w:val="006E557D"/>
    <w:rsid w:val="006E60A1"/>
    <w:rsid w:val="006E6927"/>
    <w:rsid w:val="006E6937"/>
    <w:rsid w:val="006E7751"/>
    <w:rsid w:val="006E790B"/>
    <w:rsid w:val="006F03C8"/>
    <w:rsid w:val="006F0529"/>
    <w:rsid w:val="006F0596"/>
    <w:rsid w:val="006F0D1A"/>
    <w:rsid w:val="006F1427"/>
    <w:rsid w:val="006F2670"/>
    <w:rsid w:val="006F2F7A"/>
    <w:rsid w:val="006F45A9"/>
    <w:rsid w:val="006F6013"/>
    <w:rsid w:val="006F647C"/>
    <w:rsid w:val="006F6927"/>
    <w:rsid w:val="006F6AC1"/>
    <w:rsid w:val="006F6AE7"/>
    <w:rsid w:val="006F6B2E"/>
    <w:rsid w:val="006F72D8"/>
    <w:rsid w:val="006F7AC7"/>
    <w:rsid w:val="006F7AE5"/>
    <w:rsid w:val="006F7FAC"/>
    <w:rsid w:val="00701291"/>
    <w:rsid w:val="00702AD6"/>
    <w:rsid w:val="00702AF5"/>
    <w:rsid w:val="00703046"/>
    <w:rsid w:val="00703A36"/>
    <w:rsid w:val="00705F4E"/>
    <w:rsid w:val="00710074"/>
    <w:rsid w:val="007104B1"/>
    <w:rsid w:val="007110CD"/>
    <w:rsid w:val="00711AE6"/>
    <w:rsid w:val="007121BF"/>
    <w:rsid w:val="00712367"/>
    <w:rsid w:val="00712668"/>
    <w:rsid w:val="0071269C"/>
    <w:rsid w:val="00713D17"/>
    <w:rsid w:val="007144C3"/>
    <w:rsid w:val="00714CA3"/>
    <w:rsid w:val="00714DBF"/>
    <w:rsid w:val="00715899"/>
    <w:rsid w:val="007162A7"/>
    <w:rsid w:val="0071766F"/>
    <w:rsid w:val="0071797D"/>
    <w:rsid w:val="0072027C"/>
    <w:rsid w:val="0072117B"/>
    <w:rsid w:val="0072212E"/>
    <w:rsid w:val="007225F4"/>
    <w:rsid w:val="00722CEF"/>
    <w:rsid w:val="007239E6"/>
    <w:rsid w:val="00723EAA"/>
    <w:rsid w:val="00724004"/>
    <w:rsid w:val="0072494C"/>
    <w:rsid w:val="00725627"/>
    <w:rsid w:val="00725B2D"/>
    <w:rsid w:val="00725E24"/>
    <w:rsid w:val="007263BE"/>
    <w:rsid w:val="00726805"/>
    <w:rsid w:val="007278FA"/>
    <w:rsid w:val="00727E36"/>
    <w:rsid w:val="00727F27"/>
    <w:rsid w:val="007314D4"/>
    <w:rsid w:val="00731BDD"/>
    <w:rsid w:val="00732BF5"/>
    <w:rsid w:val="00732D2A"/>
    <w:rsid w:val="00733A25"/>
    <w:rsid w:val="00734567"/>
    <w:rsid w:val="00734C81"/>
    <w:rsid w:val="00734EA9"/>
    <w:rsid w:val="007352A3"/>
    <w:rsid w:val="007360D9"/>
    <w:rsid w:val="007375AA"/>
    <w:rsid w:val="0074226F"/>
    <w:rsid w:val="00743038"/>
    <w:rsid w:val="00743596"/>
    <w:rsid w:val="0074430E"/>
    <w:rsid w:val="00744DE0"/>
    <w:rsid w:val="00745983"/>
    <w:rsid w:val="007462E6"/>
    <w:rsid w:val="007463B2"/>
    <w:rsid w:val="00746DB1"/>
    <w:rsid w:val="0074745A"/>
    <w:rsid w:val="007474FA"/>
    <w:rsid w:val="00747A69"/>
    <w:rsid w:val="00747F61"/>
    <w:rsid w:val="00750547"/>
    <w:rsid w:val="00751016"/>
    <w:rsid w:val="0075122A"/>
    <w:rsid w:val="00751236"/>
    <w:rsid w:val="00752C58"/>
    <w:rsid w:val="00753401"/>
    <w:rsid w:val="00753D92"/>
    <w:rsid w:val="007540CD"/>
    <w:rsid w:val="0075489B"/>
    <w:rsid w:val="00754A95"/>
    <w:rsid w:val="00755E95"/>
    <w:rsid w:val="00755FEF"/>
    <w:rsid w:val="0075687C"/>
    <w:rsid w:val="007578DA"/>
    <w:rsid w:val="007619AC"/>
    <w:rsid w:val="00762137"/>
    <w:rsid w:val="00762A6C"/>
    <w:rsid w:val="00762C83"/>
    <w:rsid w:val="007634DC"/>
    <w:rsid w:val="00763F47"/>
    <w:rsid w:val="007645C5"/>
    <w:rsid w:val="00764A92"/>
    <w:rsid w:val="00764B8F"/>
    <w:rsid w:val="007655AE"/>
    <w:rsid w:val="007656CA"/>
    <w:rsid w:val="00765AD2"/>
    <w:rsid w:val="00766378"/>
    <w:rsid w:val="007668D1"/>
    <w:rsid w:val="00766F9B"/>
    <w:rsid w:val="007670AC"/>
    <w:rsid w:val="00767481"/>
    <w:rsid w:val="00767866"/>
    <w:rsid w:val="00767ADA"/>
    <w:rsid w:val="00767BD6"/>
    <w:rsid w:val="0077008C"/>
    <w:rsid w:val="00770183"/>
    <w:rsid w:val="0077048C"/>
    <w:rsid w:val="00770673"/>
    <w:rsid w:val="00770C63"/>
    <w:rsid w:val="00771A4C"/>
    <w:rsid w:val="00771E4B"/>
    <w:rsid w:val="00772272"/>
    <w:rsid w:val="00772AE2"/>
    <w:rsid w:val="00773690"/>
    <w:rsid w:val="00774284"/>
    <w:rsid w:val="00774BCD"/>
    <w:rsid w:val="0077544B"/>
    <w:rsid w:val="007755E4"/>
    <w:rsid w:val="00775C05"/>
    <w:rsid w:val="0077700B"/>
    <w:rsid w:val="00777B67"/>
    <w:rsid w:val="00780300"/>
    <w:rsid w:val="0078056E"/>
    <w:rsid w:val="00780B03"/>
    <w:rsid w:val="00780B0A"/>
    <w:rsid w:val="00780ECA"/>
    <w:rsid w:val="00781374"/>
    <w:rsid w:val="007813D0"/>
    <w:rsid w:val="007830E8"/>
    <w:rsid w:val="007830FB"/>
    <w:rsid w:val="00783156"/>
    <w:rsid w:val="007835D7"/>
    <w:rsid w:val="00784245"/>
    <w:rsid w:val="007842F0"/>
    <w:rsid w:val="00784413"/>
    <w:rsid w:val="00784DF7"/>
    <w:rsid w:val="00784EE3"/>
    <w:rsid w:val="00785227"/>
    <w:rsid w:val="007853CA"/>
    <w:rsid w:val="007853CD"/>
    <w:rsid w:val="00785485"/>
    <w:rsid w:val="007854ED"/>
    <w:rsid w:val="00786377"/>
    <w:rsid w:val="007867C1"/>
    <w:rsid w:val="00787405"/>
    <w:rsid w:val="00790759"/>
    <w:rsid w:val="0079154F"/>
    <w:rsid w:val="00791988"/>
    <w:rsid w:val="00793B0F"/>
    <w:rsid w:val="00794E04"/>
    <w:rsid w:val="00795ACA"/>
    <w:rsid w:val="00795E1C"/>
    <w:rsid w:val="0079753C"/>
    <w:rsid w:val="00797778"/>
    <w:rsid w:val="007A025B"/>
    <w:rsid w:val="007A0B8F"/>
    <w:rsid w:val="007A0E8F"/>
    <w:rsid w:val="007A1525"/>
    <w:rsid w:val="007A24E7"/>
    <w:rsid w:val="007A2EA4"/>
    <w:rsid w:val="007A2F58"/>
    <w:rsid w:val="007A2FD9"/>
    <w:rsid w:val="007A3645"/>
    <w:rsid w:val="007A3838"/>
    <w:rsid w:val="007A391A"/>
    <w:rsid w:val="007A3DD9"/>
    <w:rsid w:val="007A4512"/>
    <w:rsid w:val="007A4904"/>
    <w:rsid w:val="007A4CA7"/>
    <w:rsid w:val="007A5696"/>
    <w:rsid w:val="007A6521"/>
    <w:rsid w:val="007A6C7A"/>
    <w:rsid w:val="007A753D"/>
    <w:rsid w:val="007A79E0"/>
    <w:rsid w:val="007A8D8D"/>
    <w:rsid w:val="007B0BA9"/>
    <w:rsid w:val="007B18D3"/>
    <w:rsid w:val="007B1B84"/>
    <w:rsid w:val="007B26E3"/>
    <w:rsid w:val="007B271D"/>
    <w:rsid w:val="007B3C5F"/>
    <w:rsid w:val="007B416C"/>
    <w:rsid w:val="007B41B9"/>
    <w:rsid w:val="007B42B9"/>
    <w:rsid w:val="007B4FAA"/>
    <w:rsid w:val="007B555F"/>
    <w:rsid w:val="007B5A44"/>
    <w:rsid w:val="007B5ACC"/>
    <w:rsid w:val="007B5D84"/>
    <w:rsid w:val="007B61DE"/>
    <w:rsid w:val="007B6337"/>
    <w:rsid w:val="007C0245"/>
    <w:rsid w:val="007C0F62"/>
    <w:rsid w:val="007C1083"/>
    <w:rsid w:val="007C16A7"/>
    <w:rsid w:val="007C1872"/>
    <w:rsid w:val="007C191A"/>
    <w:rsid w:val="007C1F63"/>
    <w:rsid w:val="007C4522"/>
    <w:rsid w:val="007C45D5"/>
    <w:rsid w:val="007C5095"/>
    <w:rsid w:val="007C5D09"/>
    <w:rsid w:val="007C5E12"/>
    <w:rsid w:val="007C5EA7"/>
    <w:rsid w:val="007C60DB"/>
    <w:rsid w:val="007C7A2E"/>
    <w:rsid w:val="007D0317"/>
    <w:rsid w:val="007D08FC"/>
    <w:rsid w:val="007D133C"/>
    <w:rsid w:val="007D14FD"/>
    <w:rsid w:val="007D1EB6"/>
    <w:rsid w:val="007D29E2"/>
    <w:rsid w:val="007D4670"/>
    <w:rsid w:val="007D4A37"/>
    <w:rsid w:val="007D549C"/>
    <w:rsid w:val="007D5F34"/>
    <w:rsid w:val="007D67A5"/>
    <w:rsid w:val="007D752F"/>
    <w:rsid w:val="007D778E"/>
    <w:rsid w:val="007E1060"/>
    <w:rsid w:val="007E1628"/>
    <w:rsid w:val="007E17CC"/>
    <w:rsid w:val="007E1B41"/>
    <w:rsid w:val="007E1D80"/>
    <w:rsid w:val="007E2221"/>
    <w:rsid w:val="007E24CA"/>
    <w:rsid w:val="007E2B88"/>
    <w:rsid w:val="007E337E"/>
    <w:rsid w:val="007E40BB"/>
    <w:rsid w:val="007E6BAC"/>
    <w:rsid w:val="007E747C"/>
    <w:rsid w:val="007E7CCC"/>
    <w:rsid w:val="007E7D4C"/>
    <w:rsid w:val="007F0C09"/>
    <w:rsid w:val="007F0F9C"/>
    <w:rsid w:val="007F1860"/>
    <w:rsid w:val="007F23A7"/>
    <w:rsid w:val="007F3432"/>
    <w:rsid w:val="007F3471"/>
    <w:rsid w:val="007F380E"/>
    <w:rsid w:val="007F54F0"/>
    <w:rsid w:val="007F602C"/>
    <w:rsid w:val="007F6915"/>
    <w:rsid w:val="007F7907"/>
    <w:rsid w:val="007F7CD8"/>
    <w:rsid w:val="00800660"/>
    <w:rsid w:val="0080079A"/>
    <w:rsid w:val="00800CBC"/>
    <w:rsid w:val="00802209"/>
    <w:rsid w:val="00803926"/>
    <w:rsid w:val="00804575"/>
    <w:rsid w:val="008053D4"/>
    <w:rsid w:val="0080647C"/>
    <w:rsid w:val="00806949"/>
    <w:rsid w:val="00806C8F"/>
    <w:rsid w:val="00806D75"/>
    <w:rsid w:val="00810797"/>
    <w:rsid w:val="00810B04"/>
    <w:rsid w:val="00810B9F"/>
    <w:rsid w:val="00811587"/>
    <w:rsid w:val="00811BA8"/>
    <w:rsid w:val="00813333"/>
    <w:rsid w:val="00815729"/>
    <w:rsid w:val="00816223"/>
    <w:rsid w:val="0081652A"/>
    <w:rsid w:val="00816E92"/>
    <w:rsid w:val="00817BE1"/>
    <w:rsid w:val="00820A18"/>
    <w:rsid w:val="00821223"/>
    <w:rsid w:val="0082166B"/>
    <w:rsid w:val="00821AF7"/>
    <w:rsid w:val="00822367"/>
    <w:rsid w:val="00822AC0"/>
    <w:rsid w:val="00824F37"/>
    <w:rsid w:val="00825AEE"/>
    <w:rsid w:val="00825E2C"/>
    <w:rsid w:val="00826265"/>
    <w:rsid w:val="00826A13"/>
    <w:rsid w:val="00831532"/>
    <w:rsid w:val="00831DDB"/>
    <w:rsid w:val="008322A5"/>
    <w:rsid w:val="00832D8E"/>
    <w:rsid w:val="008330D8"/>
    <w:rsid w:val="0083363A"/>
    <w:rsid w:val="00834DB6"/>
    <w:rsid w:val="00835457"/>
    <w:rsid w:val="00836739"/>
    <w:rsid w:val="00840561"/>
    <w:rsid w:val="008427A7"/>
    <w:rsid w:val="00843891"/>
    <w:rsid w:val="00843C06"/>
    <w:rsid w:val="00843ED2"/>
    <w:rsid w:val="00844AC9"/>
    <w:rsid w:val="00844F8F"/>
    <w:rsid w:val="0084562D"/>
    <w:rsid w:val="008458D2"/>
    <w:rsid w:val="00846D20"/>
    <w:rsid w:val="00846FB1"/>
    <w:rsid w:val="008474FE"/>
    <w:rsid w:val="00847923"/>
    <w:rsid w:val="008503A3"/>
    <w:rsid w:val="0085214A"/>
    <w:rsid w:val="00852292"/>
    <w:rsid w:val="0085343D"/>
    <w:rsid w:val="0085458A"/>
    <w:rsid w:val="00854D3C"/>
    <w:rsid w:val="008559ED"/>
    <w:rsid w:val="008563E7"/>
    <w:rsid w:val="00856517"/>
    <w:rsid w:val="00857516"/>
    <w:rsid w:val="00857FEA"/>
    <w:rsid w:val="008603BB"/>
    <w:rsid w:val="008617CD"/>
    <w:rsid w:val="00861C23"/>
    <w:rsid w:val="008626B4"/>
    <w:rsid w:val="00862A41"/>
    <w:rsid w:val="00863D57"/>
    <w:rsid w:val="008659AF"/>
    <w:rsid w:val="008666CB"/>
    <w:rsid w:val="00866C54"/>
    <w:rsid w:val="0086782B"/>
    <w:rsid w:val="00867F89"/>
    <w:rsid w:val="008700DA"/>
    <w:rsid w:val="008702D2"/>
    <w:rsid w:val="008706D2"/>
    <w:rsid w:val="0087076A"/>
    <w:rsid w:val="00872E08"/>
    <w:rsid w:val="008732E8"/>
    <w:rsid w:val="008738AC"/>
    <w:rsid w:val="00873970"/>
    <w:rsid w:val="00873E18"/>
    <w:rsid w:val="00874548"/>
    <w:rsid w:val="008749E9"/>
    <w:rsid w:val="00875E85"/>
    <w:rsid w:val="00875FDE"/>
    <w:rsid w:val="00876024"/>
    <w:rsid w:val="0087615A"/>
    <w:rsid w:val="00880ADC"/>
    <w:rsid w:val="00881D9A"/>
    <w:rsid w:val="00881E4C"/>
    <w:rsid w:val="00882037"/>
    <w:rsid w:val="008820C3"/>
    <w:rsid w:val="008824AF"/>
    <w:rsid w:val="00882F9B"/>
    <w:rsid w:val="008834B0"/>
    <w:rsid w:val="00883708"/>
    <w:rsid w:val="00883A2F"/>
    <w:rsid w:val="00883D36"/>
    <w:rsid w:val="00884124"/>
    <w:rsid w:val="00884950"/>
    <w:rsid w:val="00884FB3"/>
    <w:rsid w:val="00885E73"/>
    <w:rsid w:val="008860ED"/>
    <w:rsid w:val="00886114"/>
    <w:rsid w:val="00886724"/>
    <w:rsid w:val="00886BFE"/>
    <w:rsid w:val="00886F73"/>
    <w:rsid w:val="008873B2"/>
    <w:rsid w:val="00887A5A"/>
    <w:rsid w:val="00890B3A"/>
    <w:rsid w:val="00890B57"/>
    <w:rsid w:val="008926BE"/>
    <w:rsid w:val="00892760"/>
    <w:rsid w:val="00892F68"/>
    <w:rsid w:val="008938FA"/>
    <w:rsid w:val="00893C3E"/>
    <w:rsid w:val="00893C52"/>
    <w:rsid w:val="00894B3C"/>
    <w:rsid w:val="00895AA6"/>
    <w:rsid w:val="00896299"/>
    <w:rsid w:val="00896AB8"/>
    <w:rsid w:val="00896B59"/>
    <w:rsid w:val="00896D43"/>
    <w:rsid w:val="00897807"/>
    <w:rsid w:val="00897C38"/>
    <w:rsid w:val="008A0C38"/>
    <w:rsid w:val="008A2479"/>
    <w:rsid w:val="008A2886"/>
    <w:rsid w:val="008A3484"/>
    <w:rsid w:val="008A34BE"/>
    <w:rsid w:val="008A3A21"/>
    <w:rsid w:val="008A3A85"/>
    <w:rsid w:val="008A3F21"/>
    <w:rsid w:val="008A4457"/>
    <w:rsid w:val="008A4A16"/>
    <w:rsid w:val="008A56D6"/>
    <w:rsid w:val="008A583D"/>
    <w:rsid w:val="008A60F5"/>
    <w:rsid w:val="008A7463"/>
    <w:rsid w:val="008B05CF"/>
    <w:rsid w:val="008B0B51"/>
    <w:rsid w:val="008B0B70"/>
    <w:rsid w:val="008B0C7E"/>
    <w:rsid w:val="008B13AE"/>
    <w:rsid w:val="008B13F3"/>
    <w:rsid w:val="008B1E63"/>
    <w:rsid w:val="008B38DC"/>
    <w:rsid w:val="008B3A63"/>
    <w:rsid w:val="008B4454"/>
    <w:rsid w:val="008B50FA"/>
    <w:rsid w:val="008B639C"/>
    <w:rsid w:val="008B64C3"/>
    <w:rsid w:val="008B6552"/>
    <w:rsid w:val="008B6FE9"/>
    <w:rsid w:val="008B762D"/>
    <w:rsid w:val="008B7EE0"/>
    <w:rsid w:val="008C0365"/>
    <w:rsid w:val="008C0E50"/>
    <w:rsid w:val="008C0EB0"/>
    <w:rsid w:val="008C10EC"/>
    <w:rsid w:val="008C1208"/>
    <w:rsid w:val="008C1215"/>
    <w:rsid w:val="008C155A"/>
    <w:rsid w:val="008C1E63"/>
    <w:rsid w:val="008C24D6"/>
    <w:rsid w:val="008C4B54"/>
    <w:rsid w:val="008C5951"/>
    <w:rsid w:val="008C6922"/>
    <w:rsid w:val="008C6BBC"/>
    <w:rsid w:val="008C77BE"/>
    <w:rsid w:val="008D023B"/>
    <w:rsid w:val="008D1018"/>
    <w:rsid w:val="008D1693"/>
    <w:rsid w:val="008D1842"/>
    <w:rsid w:val="008D1D6B"/>
    <w:rsid w:val="008D1DEB"/>
    <w:rsid w:val="008D2338"/>
    <w:rsid w:val="008D2D29"/>
    <w:rsid w:val="008D3878"/>
    <w:rsid w:val="008D3F5C"/>
    <w:rsid w:val="008D6C46"/>
    <w:rsid w:val="008D6D08"/>
    <w:rsid w:val="008E0009"/>
    <w:rsid w:val="008E0AE3"/>
    <w:rsid w:val="008E1C78"/>
    <w:rsid w:val="008E1E5E"/>
    <w:rsid w:val="008E250F"/>
    <w:rsid w:val="008E2B13"/>
    <w:rsid w:val="008E318A"/>
    <w:rsid w:val="008E339D"/>
    <w:rsid w:val="008E3A2E"/>
    <w:rsid w:val="008E3F93"/>
    <w:rsid w:val="008E3F9A"/>
    <w:rsid w:val="008E4150"/>
    <w:rsid w:val="008E5053"/>
    <w:rsid w:val="008E51DE"/>
    <w:rsid w:val="008E6062"/>
    <w:rsid w:val="008E7685"/>
    <w:rsid w:val="008F02A3"/>
    <w:rsid w:val="008F1AA0"/>
    <w:rsid w:val="008F22E4"/>
    <w:rsid w:val="008F2CEB"/>
    <w:rsid w:val="008F3394"/>
    <w:rsid w:val="008F391D"/>
    <w:rsid w:val="008F3B8C"/>
    <w:rsid w:val="008F3C3C"/>
    <w:rsid w:val="008F3E74"/>
    <w:rsid w:val="008F474F"/>
    <w:rsid w:val="008F4CA9"/>
    <w:rsid w:val="008F53AE"/>
    <w:rsid w:val="008F63C8"/>
    <w:rsid w:val="008F650B"/>
    <w:rsid w:val="008F72DC"/>
    <w:rsid w:val="008F7D93"/>
    <w:rsid w:val="009009A8"/>
    <w:rsid w:val="0090193C"/>
    <w:rsid w:val="0090197B"/>
    <w:rsid w:val="009019F6"/>
    <w:rsid w:val="00902971"/>
    <w:rsid w:val="00902DDC"/>
    <w:rsid w:val="00902E87"/>
    <w:rsid w:val="009038CB"/>
    <w:rsid w:val="00903CC3"/>
    <w:rsid w:val="0090409D"/>
    <w:rsid w:val="009046CE"/>
    <w:rsid w:val="00904E70"/>
    <w:rsid w:val="00905466"/>
    <w:rsid w:val="0090553F"/>
    <w:rsid w:val="0090756E"/>
    <w:rsid w:val="009075A8"/>
    <w:rsid w:val="0090783B"/>
    <w:rsid w:val="00907C68"/>
    <w:rsid w:val="00907D0B"/>
    <w:rsid w:val="00907FD2"/>
    <w:rsid w:val="00911094"/>
    <w:rsid w:val="00911338"/>
    <w:rsid w:val="009116B8"/>
    <w:rsid w:val="00911774"/>
    <w:rsid w:val="0091422F"/>
    <w:rsid w:val="009148C7"/>
    <w:rsid w:val="00915F69"/>
    <w:rsid w:val="00916693"/>
    <w:rsid w:val="00917427"/>
    <w:rsid w:val="009177F6"/>
    <w:rsid w:val="00917AD2"/>
    <w:rsid w:val="009207B7"/>
    <w:rsid w:val="009209FB"/>
    <w:rsid w:val="00920B5B"/>
    <w:rsid w:val="0092289A"/>
    <w:rsid w:val="00922FE6"/>
    <w:rsid w:val="009234C1"/>
    <w:rsid w:val="00923967"/>
    <w:rsid w:val="00925CB8"/>
    <w:rsid w:val="009267E1"/>
    <w:rsid w:val="00926956"/>
    <w:rsid w:val="00926B29"/>
    <w:rsid w:val="00927376"/>
    <w:rsid w:val="00927FF3"/>
    <w:rsid w:val="00930067"/>
    <w:rsid w:val="009300D9"/>
    <w:rsid w:val="00930DE5"/>
    <w:rsid w:val="00931248"/>
    <w:rsid w:val="00931717"/>
    <w:rsid w:val="00931D90"/>
    <w:rsid w:val="00931EF6"/>
    <w:rsid w:val="0093242E"/>
    <w:rsid w:val="00932606"/>
    <w:rsid w:val="00932891"/>
    <w:rsid w:val="009334AF"/>
    <w:rsid w:val="00933AD8"/>
    <w:rsid w:val="00934169"/>
    <w:rsid w:val="00934287"/>
    <w:rsid w:val="0093488E"/>
    <w:rsid w:val="00935859"/>
    <w:rsid w:val="009365B3"/>
    <w:rsid w:val="00936BD9"/>
    <w:rsid w:val="00937A52"/>
    <w:rsid w:val="009417AF"/>
    <w:rsid w:val="00941DC9"/>
    <w:rsid w:val="009421DC"/>
    <w:rsid w:val="00942320"/>
    <w:rsid w:val="009424B4"/>
    <w:rsid w:val="00942616"/>
    <w:rsid w:val="00942981"/>
    <w:rsid w:val="00942A31"/>
    <w:rsid w:val="00943AA0"/>
    <w:rsid w:val="00944E31"/>
    <w:rsid w:val="00944F0B"/>
    <w:rsid w:val="00945D84"/>
    <w:rsid w:val="009467CC"/>
    <w:rsid w:val="009470D2"/>
    <w:rsid w:val="0094776E"/>
    <w:rsid w:val="009506B0"/>
    <w:rsid w:val="00951964"/>
    <w:rsid w:val="00951D78"/>
    <w:rsid w:val="00951ED8"/>
    <w:rsid w:val="009533FE"/>
    <w:rsid w:val="009538A4"/>
    <w:rsid w:val="00954199"/>
    <w:rsid w:val="00955002"/>
    <w:rsid w:val="009554C6"/>
    <w:rsid w:val="00955D2D"/>
    <w:rsid w:val="00956AC8"/>
    <w:rsid w:val="0095748E"/>
    <w:rsid w:val="009578F0"/>
    <w:rsid w:val="009611D5"/>
    <w:rsid w:val="0096134B"/>
    <w:rsid w:val="009616B9"/>
    <w:rsid w:val="00961B8F"/>
    <w:rsid w:val="00961E26"/>
    <w:rsid w:val="00963D39"/>
    <w:rsid w:val="009647C4"/>
    <w:rsid w:val="00965AF8"/>
    <w:rsid w:val="00966E65"/>
    <w:rsid w:val="00967296"/>
    <w:rsid w:val="00970D6D"/>
    <w:rsid w:val="0097151F"/>
    <w:rsid w:val="0097193A"/>
    <w:rsid w:val="00972D25"/>
    <w:rsid w:val="00972F89"/>
    <w:rsid w:val="00973033"/>
    <w:rsid w:val="009730CF"/>
    <w:rsid w:val="00973D81"/>
    <w:rsid w:val="00973FD2"/>
    <w:rsid w:val="00974974"/>
    <w:rsid w:val="00974F56"/>
    <w:rsid w:val="00974F9F"/>
    <w:rsid w:val="009755E7"/>
    <w:rsid w:val="00976987"/>
    <w:rsid w:val="00977B03"/>
    <w:rsid w:val="00980109"/>
    <w:rsid w:val="00980369"/>
    <w:rsid w:val="00980F65"/>
    <w:rsid w:val="00980FD7"/>
    <w:rsid w:val="00981D09"/>
    <w:rsid w:val="00982233"/>
    <w:rsid w:val="0098226D"/>
    <w:rsid w:val="0098229F"/>
    <w:rsid w:val="009833F1"/>
    <w:rsid w:val="00983848"/>
    <w:rsid w:val="00985298"/>
    <w:rsid w:val="009868FB"/>
    <w:rsid w:val="00986ECF"/>
    <w:rsid w:val="00987012"/>
    <w:rsid w:val="00987254"/>
    <w:rsid w:val="0098775D"/>
    <w:rsid w:val="00987D68"/>
    <w:rsid w:val="0099020F"/>
    <w:rsid w:val="00990A40"/>
    <w:rsid w:val="00990C80"/>
    <w:rsid w:val="00991C12"/>
    <w:rsid w:val="00991DD3"/>
    <w:rsid w:val="009921FD"/>
    <w:rsid w:val="00992AB7"/>
    <w:rsid w:val="00992FC3"/>
    <w:rsid w:val="0099389F"/>
    <w:rsid w:val="00993FEE"/>
    <w:rsid w:val="009941EF"/>
    <w:rsid w:val="009948B1"/>
    <w:rsid w:val="00994C68"/>
    <w:rsid w:val="00995144"/>
    <w:rsid w:val="00995C2D"/>
    <w:rsid w:val="00995F1E"/>
    <w:rsid w:val="0099631A"/>
    <w:rsid w:val="009963FA"/>
    <w:rsid w:val="009965F0"/>
    <w:rsid w:val="00996BF2"/>
    <w:rsid w:val="009971DE"/>
    <w:rsid w:val="00997260"/>
    <w:rsid w:val="00997E2A"/>
    <w:rsid w:val="009A0AAC"/>
    <w:rsid w:val="009A1930"/>
    <w:rsid w:val="009A2724"/>
    <w:rsid w:val="009A3D43"/>
    <w:rsid w:val="009A441A"/>
    <w:rsid w:val="009A58CA"/>
    <w:rsid w:val="009A6167"/>
    <w:rsid w:val="009A63A9"/>
    <w:rsid w:val="009A6622"/>
    <w:rsid w:val="009A7155"/>
    <w:rsid w:val="009A719C"/>
    <w:rsid w:val="009B0157"/>
    <w:rsid w:val="009B03BA"/>
    <w:rsid w:val="009B0799"/>
    <w:rsid w:val="009B213E"/>
    <w:rsid w:val="009B2B6C"/>
    <w:rsid w:val="009B2D27"/>
    <w:rsid w:val="009B2DFA"/>
    <w:rsid w:val="009B3FF8"/>
    <w:rsid w:val="009B42D3"/>
    <w:rsid w:val="009B4D9A"/>
    <w:rsid w:val="009B5E2F"/>
    <w:rsid w:val="009B63A8"/>
    <w:rsid w:val="009B6C8E"/>
    <w:rsid w:val="009B7497"/>
    <w:rsid w:val="009C044B"/>
    <w:rsid w:val="009C1A0F"/>
    <w:rsid w:val="009C2446"/>
    <w:rsid w:val="009C2AE9"/>
    <w:rsid w:val="009C30B8"/>
    <w:rsid w:val="009C3417"/>
    <w:rsid w:val="009C4A61"/>
    <w:rsid w:val="009C4EED"/>
    <w:rsid w:val="009C4FE8"/>
    <w:rsid w:val="009C5952"/>
    <w:rsid w:val="009C5ACD"/>
    <w:rsid w:val="009C7B3B"/>
    <w:rsid w:val="009D0155"/>
    <w:rsid w:val="009D079D"/>
    <w:rsid w:val="009D16AD"/>
    <w:rsid w:val="009D1D54"/>
    <w:rsid w:val="009D1FAE"/>
    <w:rsid w:val="009D2188"/>
    <w:rsid w:val="009D22D3"/>
    <w:rsid w:val="009D2368"/>
    <w:rsid w:val="009D34A8"/>
    <w:rsid w:val="009D3DFC"/>
    <w:rsid w:val="009D57E7"/>
    <w:rsid w:val="009D5D97"/>
    <w:rsid w:val="009D5E6B"/>
    <w:rsid w:val="009D6213"/>
    <w:rsid w:val="009D7CD8"/>
    <w:rsid w:val="009D7F3D"/>
    <w:rsid w:val="009E0350"/>
    <w:rsid w:val="009E1F50"/>
    <w:rsid w:val="009E1FCC"/>
    <w:rsid w:val="009E2573"/>
    <w:rsid w:val="009E2936"/>
    <w:rsid w:val="009E2C2D"/>
    <w:rsid w:val="009E2DFC"/>
    <w:rsid w:val="009E2EE1"/>
    <w:rsid w:val="009E2F1C"/>
    <w:rsid w:val="009E316F"/>
    <w:rsid w:val="009E3610"/>
    <w:rsid w:val="009E40B4"/>
    <w:rsid w:val="009E4119"/>
    <w:rsid w:val="009E49D6"/>
    <w:rsid w:val="009E4E0C"/>
    <w:rsid w:val="009E4E94"/>
    <w:rsid w:val="009E6650"/>
    <w:rsid w:val="009E6B02"/>
    <w:rsid w:val="009E72CA"/>
    <w:rsid w:val="009E75C9"/>
    <w:rsid w:val="009F0478"/>
    <w:rsid w:val="009F13DA"/>
    <w:rsid w:val="009F22FC"/>
    <w:rsid w:val="009F293B"/>
    <w:rsid w:val="009F3754"/>
    <w:rsid w:val="009F3AA2"/>
    <w:rsid w:val="009F3DE2"/>
    <w:rsid w:val="009F4CD9"/>
    <w:rsid w:val="009F57D7"/>
    <w:rsid w:val="009F66A0"/>
    <w:rsid w:val="009F67B1"/>
    <w:rsid w:val="009F6C4F"/>
    <w:rsid w:val="009F7E16"/>
    <w:rsid w:val="00A00424"/>
    <w:rsid w:val="00A00504"/>
    <w:rsid w:val="00A00874"/>
    <w:rsid w:val="00A00AD8"/>
    <w:rsid w:val="00A01445"/>
    <w:rsid w:val="00A01B23"/>
    <w:rsid w:val="00A01FFB"/>
    <w:rsid w:val="00A025F8"/>
    <w:rsid w:val="00A02AC2"/>
    <w:rsid w:val="00A03A1D"/>
    <w:rsid w:val="00A03DB2"/>
    <w:rsid w:val="00A04473"/>
    <w:rsid w:val="00A045B7"/>
    <w:rsid w:val="00A04FEC"/>
    <w:rsid w:val="00A050D0"/>
    <w:rsid w:val="00A0511C"/>
    <w:rsid w:val="00A07CB4"/>
    <w:rsid w:val="00A11148"/>
    <w:rsid w:val="00A1301B"/>
    <w:rsid w:val="00A130F2"/>
    <w:rsid w:val="00A13FF0"/>
    <w:rsid w:val="00A1462D"/>
    <w:rsid w:val="00A149A9"/>
    <w:rsid w:val="00A15241"/>
    <w:rsid w:val="00A15312"/>
    <w:rsid w:val="00A155FB"/>
    <w:rsid w:val="00A15E6C"/>
    <w:rsid w:val="00A163C0"/>
    <w:rsid w:val="00A1724A"/>
    <w:rsid w:val="00A1744E"/>
    <w:rsid w:val="00A17A20"/>
    <w:rsid w:val="00A17F03"/>
    <w:rsid w:val="00A20943"/>
    <w:rsid w:val="00A20E2B"/>
    <w:rsid w:val="00A212DD"/>
    <w:rsid w:val="00A219E0"/>
    <w:rsid w:val="00A235BD"/>
    <w:rsid w:val="00A23B4B"/>
    <w:rsid w:val="00A23EC1"/>
    <w:rsid w:val="00A266C2"/>
    <w:rsid w:val="00A2676D"/>
    <w:rsid w:val="00A301B0"/>
    <w:rsid w:val="00A307BA"/>
    <w:rsid w:val="00A30F39"/>
    <w:rsid w:val="00A325F5"/>
    <w:rsid w:val="00A32830"/>
    <w:rsid w:val="00A32C66"/>
    <w:rsid w:val="00A3390C"/>
    <w:rsid w:val="00A34ED4"/>
    <w:rsid w:val="00A35E7C"/>
    <w:rsid w:val="00A364D3"/>
    <w:rsid w:val="00A36D90"/>
    <w:rsid w:val="00A36ED5"/>
    <w:rsid w:val="00A37F2A"/>
    <w:rsid w:val="00A4073E"/>
    <w:rsid w:val="00A40B2F"/>
    <w:rsid w:val="00A40BBA"/>
    <w:rsid w:val="00A413EC"/>
    <w:rsid w:val="00A4168D"/>
    <w:rsid w:val="00A41B11"/>
    <w:rsid w:val="00A41B70"/>
    <w:rsid w:val="00A41D85"/>
    <w:rsid w:val="00A42053"/>
    <w:rsid w:val="00A42319"/>
    <w:rsid w:val="00A42F41"/>
    <w:rsid w:val="00A43D4A"/>
    <w:rsid w:val="00A4416D"/>
    <w:rsid w:val="00A442A6"/>
    <w:rsid w:val="00A449F7"/>
    <w:rsid w:val="00A44E1D"/>
    <w:rsid w:val="00A45608"/>
    <w:rsid w:val="00A45ECF"/>
    <w:rsid w:val="00A470CF"/>
    <w:rsid w:val="00A503CD"/>
    <w:rsid w:val="00A5072E"/>
    <w:rsid w:val="00A50D21"/>
    <w:rsid w:val="00A50D9E"/>
    <w:rsid w:val="00A510B2"/>
    <w:rsid w:val="00A51324"/>
    <w:rsid w:val="00A513FC"/>
    <w:rsid w:val="00A51A41"/>
    <w:rsid w:val="00A51D50"/>
    <w:rsid w:val="00A51EBD"/>
    <w:rsid w:val="00A52B16"/>
    <w:rsid w:val="00A537A2"/>
    <w:rsid w:val="00A53D5E"/>
    <w:rsid w:val="00A53E73"/>
    <w:rsid w:val="00A541F8"/>
    <w:rsid w:val="00A542CB"/>
    <w:rsid w:val="00A5502B"/>
    <w:rsid w:val="00A550D8"/>
    <w:rsid w:val="00A55595"/>
    <w:rsid w:val="00A558CF"/>
    <w:rsid w:val="00A56FEF"/>
    <w:rsid w:val="00A5732C"/>
    <w:rsid w:val="00A600C0"/>
    <w:rsid w:val="00A61D6C"/>
    <w:rsid w:val="00A62226"/>
    <w:rsid w:val="00A62284"/>
    <w:rsid w:val="00A63423"/>
    <w:rsid w:val="00A647FC"/>
    <w:rsid w:val="00A64CEB"/>
    <w:rsid w:val="00A652B1"/>
    <w:rsid w:val="00A654A6"/>
    <w:rsid w:val="00A657DE"/>
    <w:rsid w:val="00A6585C"/>
    <w:rsid w:val="00A65B9E"/>
    <w:rsid w:val="00A65D58"/>
    <w:rsid w:val="00A65DD2"/>
    <w:rsid w:val="00A679D2"/>
    <w:rsid w:val="00A67A0D"/>
    <w:rsid w:val="00A67CDD"/>
    <w:rsid w:val="00A7032E"/>
    <w:rsid w:val="00A718CE"/>
    <w:rsid w:val="00A725A8"/>
    <w:rsid w:val="00A72886"/>
    <w:rsid w:val="00A72A18"/>
    <w:rsid w:val="00A74234"/>
    <w:rsid w:val="00A7490E"/>
    <w:rsid w:val="00A75793"/>
    <w:rsid w:val="00A759DC"/>
    <w:rsid w:val="00A77871"/>
    <w:rsid w:val="00A80177"/>
    <w:rsid w:val="00A833E2"/>
    <w:rsid w:val="00A835E0"/>
    <w:rsid w:val="00A839DE"/>
    <w:rsid w:val="00A83D4E"/>
    <w:rsid w:val="00A84623"/>
    <w:rsid w:val="00A849FB"/>
    <w:rsid w:val="00A859FE"/>
    <w:rsid w:val="00A85A78"/>
    <w:rsid w:val="00A86052"/>
    <w:rsid w:val="00A87926"/>
    <w:rsid w:val="00A87B6A"/>
    <w:rsid w:val="00A87C9A"/>
    <w:rsid w:val="00A87E48"/>
    <w:rsid w:val="00A900D4"/>
    <w:rsid w:val="00A9114B"/>
    <w:rsid w:val="00A91A62"/>
    <w:rsid w:val="00A91D0D"/>
    <w:rsid w:val="00A92F67"/>
    <w:rsid w:val="00A92F82"/>
    <w:rsid w:val="00A94358"/>
    <w:rsid w:val="00A94B7A"/>
    <w:rsid w:val="00A95335"/>
    <w:rsid w:val="00A95576"/>
    <w:rsid w:val="00A9776C"/>
    <w:rsid w:val="00A979F3"/>
    <w:rsid w:val="00A97D88"/>
    <w:rsid w:val="00AA0B18"/>
    <w:rsid w:val="00AA145C"/>
    <w:rsid w:val="00AA19D1"/>
    <w:rsid w:val="00AA2701"/>
    <w:rsid w:val="00AA2EE9"/>
    <w:rsid w:val="00AA30EE"/>
    <w:rsid w:val="00AA32FF"/>
    <w:rsid w:val="00AA367E"/>
    <w:rsid w:val="00AA3814"/>
    <w:rsid w:val="00AA47B7"/>
    <w:rsid w:val="00AA4D74"/>
    <w:rsid w:val="00AA60A3"/>
    <w:rsid w:val="00AA62EB"/>
    <w:rsid w:val="00AA715C"/>
    <w:rsid w:val="00AA7318"/>
    <w:rsid w:val="00AA7D14"/>
    <w:rsid w:val="00AB02DC"/>
    <w:rsid w:val="00AB0315"/>
    <w:rsid w:val="00AB04F9"/>
    <w:rsid w:val="00AB0C85"/>
    <w:rsid w:val="00AB19E4"/>
    <w:rsid w:val="00AB23E5"/>
    <w:rsid w:val="00AB2689"/>
    <w:rsid w:val="00AB36D4"/>
    <w:rsid w:val="00AB36D8"/>
    <w:rsid w:val="00AB3B6D"/>
    <w:rsid w:val="00AB3FBA"/>
    <w:rsid w:val="00AB4072"/>
    <w:rsid w:val="00AB459C"/>
    <w:rsid w:val="00AB6244"/>
    <w:rsid w:val="00AB6602"/>
    <w:rsid w:val="00AC0121"/>
    <w:rsid w:val="00AC0EC2"/>
    <w:rsid w:val="00AC1258"/>
    <w:rsid w:val="00AC23AB"/>
    <w:rsid w:val="00AC3699"/>
    <w:rsid w:val="00AC3A53"/>
    <w:rsid w:val="00AC4384"/>
    <w:rsid w:val="00AC48C8"/>
    <w:rsid w:val="00AC5D34"/>
    <w:rsid w:val="00AC631B"/>
    <w:rsid w:val="00AC7369"/>
    <w:rsid w:val="00AC75D2"/>
    <w:rsid w:val="00AC78C2"/>
    <w:rsid w:val="00AD016D"/>
    <w:rsid w:val="00AD0485"/>
    <w:rsid w:val="00AD0A53"/>
    <w:rsid w:val="00AD0E83"/>
    <w:rsid w:val="00AD1BAF"/>
    <w:rsid w:val="00AD37D2"/>
    <w:rsid w:val="00AD4462"/>
    <w:rsid w:val="00AD4D56"/>
    <w:rsid w:val="00AD5D6C"/>
    <w:rsid w:val="00AD629F"/>
    <w:rsid w:val="00AD6A69"/>
    <w:rsid w:val="00AE03EE"/>
    <w:rsid w:val="00AE2939"/>
    <w:rsid w:val="00AE2DD1"/>
    <w:rsid w:val="00AE35EF"/>
    <w:rsid w:val="00AE4A65"/>
    <w:rsid w:val="00AE4D5A"/>
    <w:rsid w:val="00AE7536"/>
    <w:rsid w:val="00AF07DD"/>
    <w:rsid w:val="00AF12EB"/>
    <w:rsid w:val="00AF194C"/>
    <w:rsid w:val="00AF267C"/>
    <w:rsid w:val="00AF26E7"/>
    <w:rsid w:val="00AF28E7"/>
    <w:rsid w:val="00AF3718"/>
    <w:rsid w:val="00AF377A"/>
    <w:rsid w:val="00AF4B76"/>
    <w:rsid w:val="00AF515C"/>
    <w:rsid w:val="00AF5496"/>
    <w:rsid w:val="00AF6035"/>
    <w:rsid w:val="00AF6967"/>
    <w:rsid w:val="00AF7782"/>
    <w:rsid w:val="00B01537"/>
    <w:rsid w:val="00B01A4C"/>
    <w:rsid w:val="00B02297"/>
    <w:rsid w:val="00B02E28"/>
    <w:rsid w:val="00B031BD"/>
    <w:rsid w:val="00B03242"/>
    <w:rsid w:val="00B03406"/>
    <w:rsid w:val="00B03D23"/>
    <w:rsid w:val="00B0430A"/>
    <w:rsid w:val="00B0460A"/>
    <w:rsid w:val="00B046E8"/>
    <w:rsid w:val="00B04D33"/>
    <w:rsid w:val="00B05546"/>
    <w:rsid w:val="00B0713C"/>
    <w:rsid w:val="00B07196"/>
    <w:rsid w:val="00B1045E"/>
    <w:rsid w:val="00B1120D"/>
    <w:rsid w:val="00B12416"/>
    <w:rsid w:val="00B128BA"/>
    <w:rsid w:val="00B12A30"/>
    <w:rsid w:val="00B131C8"/>
    <w:rsid w:val="00B1374B"/>
    <w:rsid w:val="00B13F04"/>
    <w:rsid w:val="00B13F93"/>
    <w:rsid w:val="00B1491F"/>
    <w:rsid w:val="00B15DFA"/>
    <w:rsid w:val="00B165F7"/>
    <w:rsid w:val="00B16BDB"/>
    <w:rsid w:val="00B17643"/>
    <w:rsid w:val="00B1787D"/>
    <w:rsid w:val="00B17CE2"/>
    <w:rsid w:val="00B20174"/>
    <w:rsid w:val="00B20598"/>
    <w:rsid w:val="00B20E76"/>
    <w:rsid w:val="00B21E7C"/>
    <w:rsid w:val="00B2218B"/>
    <w:rsid w:val="00B226E4"/>
    <w:rsid w:val="00B2280F"/>
    <w:rsid w:val="00B22929"/>
    <w:rsid w:val="00B23479"/>
    <w:rsid w:val="00B23576"/>
    <w:rsid w:val="00B241BC"/>
    <w:rsid w:val="00B243B4"/>
    <w:rsid w:val="00B246F4"/>
    <w:rsid w:val="00B24A9E"/>
    <w:rsid w:val="00B25F93"/>
    <w:rsid w:val="00B268C9"/>
    <w:rsid w:val="00B271E9"/>
    <w:rsid w:val="00B275FA"/>
    <w:rsid w:val="00B27C1E"/>
    <w:rsid w:val="00B303B9"/>
    <w:rsid w:val="00B30811"/>
    <w:rsid w:val="00B30EA1"/>
    <w:rsid w:val="00B30ECC"/>
    <w:rsid w:val="00B325D9"/>
    <w:rsid w:val="00B333CC"/>
    <w:rsid w:val="00B361AF"/>
    <w:rsid w:val="00B37D09"/>
    <w:rsid w:val="00B40993"/>
    <w:rsid w:val="00B41835"/>
    <w:rsid w:val="00B41BF9"/>
    <w:rsid w:val="00B42D23"/>
    <w:rsid w:val="00B4398D"/>
    <w:rsid w:val="00B43E20"/>
    <w:rsid w:val="00B4423A"/>
    <w:rsid w:val="00B445EB"/>
    <w:rsid w:val="00B45019"/>
    <w:rsid w:val="00B468E1"/>
    <w:rsid w:val="00B47556"/>
    <w:rsid w:val="00B50756"/>
    <w:rsid w:val="00B50F6D"/>
    <w:rsid w:val="00B51356"/>
    <w:rsid w:val="00B51809"/>
    <w:rsid w:val="00B51831"/>
    <w:rsid w:val="00B52241"/>
    <w:rsid w:val="00B5247D"/>
    <w:rsid w:val="00B528FC"/>
    <w:rsid w:val="00B52981"/>
    <w:rsid w:val="00B52D37"/>
    <w:rsid w:val="00B532C7"/>
    <w:rsid w:val="00B53892"/>
    <w:rsid w:val="00B53FA4"/>
    <w:rsid w:val="00B54407"/>
    <w:rsid w:val="00B54D55"/>
    <w:rsid w:val="00B54EAA"/>
    <w:rsid w:val="00B5523C"/>
    <w:rsid w:val="00B555A6"/>
    <w:rsid w:val="00B558F4"/>
    <w:rsid w:val="00B559E2"/>
    <w:rsid w:val="00B563E7"/>
    <w:rsid w:val="00B576EC"/>
    <w:rsid w:val="00B60638"/>
    <w:rsid w:val="00B60B53"/>
    <w:rsid w:val="00B60DA9"/>
    <w:rsid w:val="00B60FA9"/>
    <w:rsid w:val="00B61199"/>
    <w:rsid w:val="00B61BC2"/>
    <w:rsid w:val="00B61E09"/>
    <w:rsid w:val="00B61E2B"/>
    <w:rsid w:val="00B61E65"/>
    <w:rsid w:val="00B61F71"/>
    <w:rsid w:val="00B62A6B"/>
    <w:rsid w:val="00B64AA1"/>
    <w:rsid w:val="00B66079"/>
    <w:rsid w:val="00B671AB"/>
    <w:rsid w:val="00B671F9"/>
    <w:rsid w:val="00B67701"/>
    <w:rsid w:val="00B67824"/>
    <w:rsid w:val="00B6790B"/>
    <w:rsid w:val="00B67EF6"/>
    <w:rsid w:val="00B70C76"/>
    <w:rsid w:val="00B716EF"/>
    <w:rsid w:val="00B720E3"/>
    <w:rsid w:val="00B7217A"/>
    <w:rsid w:val="00B725C0"/>
    <w:rsid w:val="00B72928"/>
    <w:rsid w:val="00B7372A"/>
    <w:rsid w:val="00B741ED"/>
    <w:rsid w:val="00B74510"/>
    <w:rsid w:val="00B74A0B"/>
    <w:rsid w:val="00B75B66"/>
    <w:rsid w:val="00B76691"/>
    <w:rsid w:val="00B76B09"/>
    <w:rsid w:val="00B76DE0"/>
    <w:rsid w:val="00B77743"/>
    <w:rsid w:val="00B801F6"/>
    <w:rsid w:val="00B80332"/>
    <w:rsid w:val="00B830CE"/>
    <w:rsid w:val="00B83D15"/>
    <w:rsid w:val="00B841F0"/>
    <w:rsid w:val="00B84220"/>
    <w:rsid w:val="00B854BD"/>
    <w:rsid w:val="00B857F2"/>
    <w:rsid w:val="00B85F59"/>
    <w:rsid w:val="00B85F7F"/>
    <w:rsid w:val="00B863A4"/>
    <w:rsid w:val="00B865E3"/>
    <w:rsid w:val="00B873E8"/>
    <w:rsid w:val="00B875C5"/>
    <w:rsid w:val="00B87E56"/>
    <w:rsid w:val="00B912C5"/>
    <w:rsid w:val="00B91448"/>
    <w:rsid w:val="00B91AFC"/>
    <w:rsid w:val="00B9204E"/>
    <w:rsid w:val="00B923A3"/>
    <w:rsid w:val="00B92426"/>
    <w:rsid w:val="00B92F51"/>
    <w:rsid w:val="00B934AE"/>
    <w:rsid w:val="00B939EE"/>
    <w:rsid w:val="00B93E45"/>
    <w:rsid w:val="00B94139"/>
    <w:rsid w:val="00B945FC"/>
    <w:rsid w:val="00B94B4D"/>
    <w:rsid w:val="00B94B8B"/>
    <w:rsid w:val="00B95405"/>
    <w:rsid w:val="00B95EE0"/>
    <w:rsid w:val="00B96218"/>
    <w:rsid w:val="00B96714"/>
    <w:rsid w:val="00B96AB3"/>
    <w:rsid w:val="00B9786B"/>
    <w:rsid w:val="00BA1061"/>
    <w:rsid w:val="00BA1989"/>
    <w:rsid w:val="00BA2F31"/>
    <w:rsid w:val="00BA3DCE"/>
    <w:rsid w:val="00BA5EB3"/>
    <w:rsid w:val="00BA659A"/>
    <w:rsid w:val="00BA6ED9"/>
    <w:rsid w:val="00BA7170"/>
    <w:rsid w:val="00BA7889"/>
    <w:rsid w:val="00BB0078"/>
    <w:rsid w:val="00BB07A1"/>
    <w:rsid w:val="00BB0EB2"/>
    <w:rsid w:val="00BB1669"/>
    <w:rsid w:val="00BB16FA"/>
    <w:rsid w:val="00BB267C"/>
    <w:rsid w:val="00BB2A57"/>
    <w:rsid w:val="00BB2ACF"/>
    <w:rsid w:val="00BB2C47"/>
    <w:rsid w:val="00BB313D"/>
    <w:rsid w:val="00BB3224"/>
    <w:rsid w:val="00BB3972"/>
    <w:rsid w:val="00BB425B"/>
    <w:rsid w:val="00BB442A"/>
    <w:rsid w:val="00BB47A8"/>
    <w:rsid w:val="00BB523F"/>
    <w:rsid w:val="00BB53A7"/>
    <w:rsid w:val="00BB58A1"/>
    <w:rsid w:val="00BB5E66"/>
    <w:rsid w:val="00BB63D0"/>
    <w:rsid w:val="00BB6B60"/>
    <w:rsid w:val="00BC0267"/>
    <w:rsid w:val="00BC03F1"/>
    <w:rsid w:val="00BC143A"/>
    <w:rsid w:val="00BC1BC5"/>
    <w:rsid w:val="00BC1C51"/>
    <w:rsid w:val="00BC3C87"/>
    <w:rsid w:val="00BC44E3"/>
    <w:rsid w:val="00BC540A"/>
    <w:rsid w:val="00BC593C"/>
    <w:rsid w:val="00BC5F38"/>
    <w:rsid w:val="00BC6575"/>
    <w:rsid w:val="00BC6D97"/>
    <w:rsid w:val="00BC7207"/>
    <w:rsid w:val="00BC7B00"/>
    <w:rsid w:val="00BD00B4"/>
    <w:rsid w:val="00BD07E6"/>
    <w:rsid w:val="00BD09B5"/>
    <w:rsid w:val="00BD0B73"/>
    <w:rsid w:val="00BD10E0"/>
    <w:rsid w:val="00BD14DD"/>
    <w:rsid w:val="00BD1F7A"/>
    <w:rsid w:val="00BD2247"/>
    <w:rsid w:val="00BD27C3"/>
    <w:rsid w:val="00BD349D"/>
    <w:rsid w:val="00BD3B1F"/>
    <w:rsid w:val="00BD4148"/>
    <w:rsid w:val="00BD5C2A"/>
    <w:rsid w:val="00BD5C43"/>
    <w:rsid w:val="00BD6F67"/>
    <w:rsid w:val="00BD7158"/>
    <w:rsid w:val="00BD7B3C"/>
    <w:rsid w:val="00BE0165"/>
    <w:rsid w:val="00BE0AD4"/>
    <w:rsid w:val="00BE3280"/>
    <w:rsid w:val="00BE33C7"/>
    <w:rsid w:val="00BE500D"/>
    <w:rsid w:val="00BE5140"/>
    <w:rsid w:val="00BE55C7"/>
    <w:rsid w:val="00BE6284"/>
    <w:rsid w:val="00BE7CC1"/>
    <w:rsid w:val="00BF042D"/>
    <w:rsid w:val="00BF1B3D"/>
    <w:rsid w:val="00BF2830"/>
    <w:rsid w:val="00BF31BA"/>
    <w:rsid w:val="00BF349B"/>
    <w:rsid w:val="00BF3DBF"/>
    <w:rsid w:val="00BF44FE"/>
    <w:rsid w:val="00BF4819"/>
    <w:rsid w:val="00BF58A2"/>
    <w:rsid w:val="00BF60BD"/>
    <w:rsid w:val="00C00926"/>
    <w:rsid w:val="00C01EB7"/>
    <w:rsid w:val="00C02483"/>
    <w:rsid w:val="00C02A72"/>
    <w:rsid w:val="00C02CCD"/>
    <w:rsid w:val="00C031AB"/>
    <w:rsid w:val="00C03DB5"/>
    <w:rsid w:val="00C03DC6"/>
    <w:rsid w:val="00C04565"/>
    <w:rsid w:val="00C0501D"/>
    <w:rsid w:val="00C0697E"/>
    <w:rsid w:val="00C06F33"/>
    <w:rsid w:val="00C06F5B"/>
    <w:rsid w:val="00C07C99"/>
    <w:rsid w:val="00C07F40"/>
    <w:rsid w:val="00C10678"/>
    <w:rsid w:val="00C11487"/>
    <w:rsid w:val="00C11D41"/>
    <w:rsid w:val="00C11E4F"/>
    <w:rsid w:val="00C11E78"/>
    <w:rsid w:val="00C1200C"/>
    <w:rsid w:val="00C12252"/>
    <w:rsid w:val="00C1247E"/>
    <w:rsid w:val="00C13016"/>
    <w:rsid w:val="00C131C5"/>
    <w:rsid w:val="00C135AF"/>
    <w:rsid w:val="00C137F3"/>
    <w:rsid w:val="00C14341"/>
    <w:rsid w:val="00C15887"/>
    <w:rsid w:val="00C15AA6"/>
    <w:rsid w:val="00C163EC"/>
    <w:rsid w:val="00C166E7"/>
    <w:rsid w:val="00C16A23"/>
    <w:rsid w:val="00C16CB0"/>
    <w:rsid w:val="00C21163"/>
    <w:rsid w:val="00C21616"/>
    <w:rsid w:val="00C2206A"/>
    <w:rsid w:val="00C23CD7"/>
    <w:rsid w:val="00C23EF6"/>
    <w:rsid w:val="00C24A88"/>
    <w:rsid w:val="00C24BDD"/>
    <w:rsid w:val="00C25654"/>
    <w:rsid w:val="00C25E8A"/>
    <w:rsid w:val="00C2743C"/>
    <w:rsid w:val="00C30202"/>
    <w:rsid w:val="00C30917"/>
    <w:rsid w:val="00C3174B"/>
    <w:rsid w:val="00C31BED"/>
    <w:rsid w:val="00C31F99"/>
    <w:rsid w:val="00C33490"/>
    <w:rsid w:val="00C347E5"/>
    <w:rsid w:val="00C35CD6"/>
    <w:rsid w:val="00C36B79"/>
    <w:rsid w:val="00C36CA4"/>
    <w:rsid w:val="00C37894"/>
    <w:rsid w:val="00C37998"/>
    <w:rsid w:val="00C379FD"/>
    <w:rsid w:val="00C401AA"/>
    <w:rsid w:val="00C40F9A"/>
    <w:rsid w:val="00C41497"/>
    <w:rsid w:val="00C41E7B"/>
    <w:rsid w:val="00C450AA"/>
    <w:rsid w:val="00C452D7"/>
    <w:rsid w:val="00C45A4A"/>
    <w:rsid w:val="00C45CB4"/>
    <w:rsid w:val="00C45E32"/>
    <w:rsid w:val="00C47492"/>
    <w:rsid w:val="00C4790E"/>
    <w:rsid w:val="00C47E6C"/>
    <w:rsid w:val="00C49760"/>
    <w:rsid w:val="00C5022D"/>
    <w:rsid w:val="00C50A67"/>
    <w:rsid w:val="00C5108B"/>
    <w:rsid w:val="00C51968"/>
    <w:rsid w:val="00C52150"/>
    <w:rsid w:val="00C53E89"/>
    <w:rsid w:val="00C54966"/>
    <w:rsid w:val="00C54A24"/>
    <w:rsid w:val="00C54F86"/>
    <w:rsid w:val="00C5515F"/>
    <w:rsid w:val="00C55A4A"/>
    <w:rsid w:val="00C55D28"/>
    <w:rsid w:val="00C572AB"/>
    <w:rsid w:val="00C5794E"/>
    <w:rsid w:val="00C60B71"/>
    <w:rsid w:val="00C61337"/>
    <w:rsid w:val="00C614AF"/>
    <w:rsid w:val="00C61992"/>
    <w:rsid w:val="00C628F3"/>
    <w:rsid w:val="00C63242"/>
    <w:rsid w:val="00C63D4E"/>
    <w:rsid w:val="00C63D8C"/>
    <w:rsid w:val="00C64E6A"/>
    <w:rsid w:val="00C65BAC"/>
    <w:rsid w:val="00C666AE"/>
    <w:rsid w:val="00C66E6D"/>
    <w:rsid w:val="00C67295"/>
    <w:rsid w:val="00C673F6"/>
    <w:rsid w:val="00C676F0"/>
    <w:rsid w:val="00C7090B"/>
    <w:rsid w:val="00C70F91"/>
    <w:rsid w:val="00C714EA"/>
    <w:rsid w:val="00C715F9"/>
    <w:rsid w:val="00C726AC"/>
    <w:rsid w:val="00C73AFF"/>
    <w:rsid w:val="00C73C65"/>
    <w:rsid w:val="00C74A6B"/>
    <w:rsid w:val="00C7567C"/>
    <w:rsid w:val="00C756A6"/>
    <w:rsid w:val="00C758C3"/>
    <w:rsid w:val="00C769C0"/>
    <w:rsid w:val="00C76ABD"/>
    <w:rsid w:val="00C77ECB"/>
    <w:rsid w:val="00C80EC9"/>
    <w:rsid w:val="00C812BB"/>
    <w:rsid w:val="00C81362"/>
    <w:rsid w:val="00C81A67"/>
    <w:rsid w:val="00C82B11"/>
    <w:rsid w:val="00C83291"/>
    <w:rsid w:val="00C8366F"/>
    <w:rsid w:val="00C8493C"/>
    <w:rsid w:val="00C8522E"/>
    <w:rsid w:val="00C87C77"/>
    <w:rsid w:val="00C9087D"/>
    <w:rsid w:val="00C91CA6"/>
    <w:rsid w:val="00C92E88"/>
    <w:rsid w:val="00C93378"/>
    <w:rsid w:val="00C93423"/>
    <w:rsid w:val="00C93FD9"/>
    <w:rsid w:val="00C948F1"/>
    <w:rsid w:val="00C96EE2"/>
    <w:rsid w:val="00CA2797"/>
    <w:rsid w:val="00CA340A"/>
    <w:rsid w:val="00CA348F"/>
    <w:rsid w:val="00CA349D"/>
    <w:rsid w:val="00CA388A"/>
    <w:rsid w:val="00CA45EE"/>
    <w:rsid w:val="00CA4B0F"/>
    <w:rsid w:val="00CA59DB"/>
    <w:rsid w:val="00CA63D3"/>
    <w:rsid w:val="00CA7736"/>
    <w:rsid w:val="00CA7933"/>
    <w:rsid w:val="00CA7C0C"/>
    <w:rsid w:val="00CB117B"/>
    <w:rsid w:val="00CB2116"/>
    <w:rsid w:val="00CB229D"/>
    <w:rsid w:val="00CB23FF"/>
    <w:rsid w:val="00CB3E68"/>
    <w:rsid w:val="00CB49AF"/>
    <w:rsid w:val="00CB53C5"/>
    <w:rsid w:val="00CB58C4"/>
    <w:rsid w:val="00CB634F"/>
    <w:rsid w:val="00CB67BD"/>
    <w:rsid w:val="00CB6982"/>
    <w:rsid w:val="00CC048A"/>
    <w:rsid w:val="00CC0863"/>
    <w:rsid w:val="00CC0D1B"/>
    <w:rsid w:val="00CC1A10"/>
    <w:rsid w:val="00CC2CC8"/>
    <w:rsid w:val="00CC355E"/>
    <w:rsid w:val="00CC3FAE"/>
    <w:rsid w:val="00CC469E"/>
    <w:rsid w:val="00CC5493"/>
    <w:rsid w:val="00CC54F6"/>
    <w:rsid w:val="00CC58C0"/>
    <w:rsid w:val="00CD04CF"/>
    <w:rsid w:val="00CD12AA"/>
    <w:rsid w:val="00CD1724"/>
    <w:rsid w:val="00CD1DEE"/>
    <w:rsid w:val="00CD21A8"/>
    <w:rsid w:val="00CD2DCF"/>
    <w:rsid w:val="00CD415E"/>
    <w:rsid w:val="00CD52F4"/>
    <w:rsid w:val="00CD544D"/>
    <w:rsid w:val="00CD547D"/>
    <w:rsid w:val="00CD748A"/>
    <w:rsid w:val="00CE0117"/>
    <w:rsid w:val="00CE17D6"/>
    <w:rsid w:val="00CE22DB"/>
    <w:rsid w:val="00CE27CE"/>
    <w:rsid w:val="00CE2E2B"/>
    <w:rsid w:val="00CE30E9"/>
    <w:rsid w:val="00CE3488"/>
    <w:rsid w:val="00CE37D3"/>
    <w:rsid w:val="00CE3DC1"/>
    <w:rsid w:val="00CE3E57"/>
    <w:rsid w:val="00CE5295"/>
    <w:rsid w:val="00CE5349"/>
    <w:rsid w:val="00CE56B5"/>
    <w:rsid w:val="00CE645A"/>
    <w:rsid w:val="00CF3930"/>
    <w:rsid w:val="00CF3978"/>
    <w:rsid w:val="00CF41AF"/>
    <w:rsid w:val="00CF41E1"/>
    <w:rsid w:val="00CF45C1"/>
    <w:rsid w:val="00CF5B17"/>
    <w:rsid w:val="00CF5C95"/>
    <w:rsid w:val="00CF6EB1"/>
    <w:rsid w:val="00CF7049"/>
    <w:rsid w:val="00D00A6F"/>
    <w:rsid w:val="00D00E46"/>
    <w:rsid w:val="00D01113"/>
    <w:rsid w:val="00D025DE"/>
    <w:rsid w:val="00D0262B"/>
    <w:rsid w:val="00D02931"/>
    <w:rsid w:val="00D029A6"/>
    <w:rsid w:val="00D02D8F"/>
    <w:rsid w:val="00D03049"/>
    <w:rsid w:val="00D03936"/>
    <w:rsid w:val="00D0486E"/>
    <w:rsid w:val="00D048F1"/>
    <w:rsid w:val="00D04935"/>
    <w:rsid w:val="00D04CF7"/>
    <w:rsid w:val="00D0549E"/>
    <w:rsid w:val="00D058F6"/>
    <w:rsid w:val="00D06457"/>
    <w:rsid w:val="00D067DC"/>
    <w:rsid w:val="00D06EED"/>
    <w:rsid w:val="00D06FD2"/>
    <w:rsid w:val="00D11750"/>
    <w:rsid w:val="00D11DE6"/>
    <w:rsid w:val="00D11E26"/>
    <w:rsid w:val="00D13074"/>
    <w:rsid w:val="00D131A0"/>
    <w:rsid w:val="00D13852"/>
    <w:rsid w:val="00D147C1"/>
    <w:rsid w:val="00D14A2B"/>
    <w:rsid w:val="00D14B95"/>
    <w:rsid w:val="00D14D97"/>
    <w:rsid w:val="00D15223"/>
    <w:rsid w:val="00D154C6"/>
    <w:rsid w:val="00D15E76"/>
    <w:rsid w:val="00D21E4A"/>
    <w:rsid w:val="00D22010"/>
    <w:rsid w:val="00D22632"/>
    <w:rsid w:val="00D22C87"/>
    <w:rsid w:val="00D22CC5"/>
    <w:rsid w:val="00D22EC6"/>
    <w:rsid w:val="00D233BF"/>
    <w:rsid w:val="00D23BA5"/>
    <w:rsid w:val="00D2442A"/>
    <w:rsid w:val="00D24C7B"/>
    <w:rsid w:val="00D24F39"/>
    <w:rsid w:val="00D25F63"/>
    <w:rsid w:val="00D272C8"/>
    <w:rsid w:val="00D27ACE"/>
    <w:rsid w:val="00D27F6A"/>
    <w:rsid w:val="00D3007E"/>
    <w:rsid w:val="00D30436"/>
    <w:rsid w:val="00D31086"/>
    <w:rsid w:val="00D31A30"/>
    <w:rsid w:val="00D32C84"/>
    <w:rsid w:val="00D331F4"/>
    <w:rsid w:val="00D3326E"/>
    <w:rsid w:val="00D3382E"/>
    <w:rsid w:val="00D343EB"/>
    <w:rsid w:val="00D346AF"/>
    <w:rsid w:val="00D36453"/>
    <w:rsid w:val="00D36F66"/>
    <w:rsid w:val="00D3716D"/>
    <w:rsid w:val="00D37645"/>
    <w:rsid w:val="00D376C0"/>
    <w:rsid w:val="00D40D0C"/>
    <w:rsid w:val="00D41CE1"/>
    <w:rsid w:val="00D42665"/>
    <w:rsid w:val="00D42E7B"/>
    <w:rsid w:val="00D4342D"/>
    <w:rsid w:val="00D43EE7"/>
    <w:rsid w:val="00D43FE0"/>
    <w:rsid w:val="00D440BF"/>
    <w:rsid w:val="00D44606"/>
    <w:rsid w:val="00D44B6C"/>
    <w:rsid w:val="00D45A2A"/>
    <w:rsid w:val="00D45CF4"/>
    <w:rsid w:val="00D46C7F"/>
    <w:rsid w:val="00D46E5A"/>
    <w:rsid w:val="00D47F8F"/>
    <w:rsid w:val="00D50148"/>
    <w:rsid w:val="00D50286"/>
    <w:rsid w:val="00D5088F"/>
    <w:rsid w:val="00D5094B"/>
    <w:rsid w:val="00D50C79"/>
    <w:rsid w:val="00D519BC"/>
    <w:rsid w:val="00D52000"/>
    <w:rsid w:val="00D52350"/>
    <w:rsid w:val="00D5436E"/>
    <w:rsid w:val="00D54A5A"/>
    <w:rsid w:val="00D5532A"/>
    <w:rsid w:val="00D55622"/>
    <w:rsid w:val="00D56959"/>
    <w:rsid w:val="00D56D25"/>
    <w:rsid w:val="00D571B5"/>
    <w:rsid w:val="00D578CA"/>
    <w:rsid w:val="00D57D7F"/>
    <w:rsid w:val="00D57EE2"/>
    <w:rsid w:val="00D614A8"/>
    <w:rsid w:val="00D6199A"/>
    <w:rsid w:val="00D62005"/>
    <w:rsid w:val="00D621DF"/>
    <w:rsid w:val="00D62FB8"/>
    <w:rsid w:val="00D63C44"/>
    <w:rsid w:val="00D640D3"/>
    <w:rsid w:val="00D64300"/>
    <w:rsid w:val="00D64AA2"/>
    <w:rsid w:val="00D64C75"/>
    <w:rsid w:val="00D650EF"/>
    <w:rsid w:val="00D65685"/>
    <w:rsid w:val="00D661F4"/>
    <w:rsid w:val="00D66B8A"/>
    <w:rsid w:val="00D6752B"/>
    <w:rsid w:val="00D7012E"/>
    <w:rsid w:val="00D705DA"/>
    <w:rsid w:val="00D70D13"/>
    <w:rsid w:val="00D70FF4"/>
    <w:rsid w:val="00D713E3"/>
    <w:rsid w:val="00D717FC"/>
    <w:rsid w:val="00D72B2A"/>
    <w:rsid w:val="00D72FFA"/>
    <w:rsid w:val="00D736DE"/>
    <w:rsid w:val="00D73A16"/>
    <w:rsid w:val="00D74079"/>
    <w:rsid w:val="00D7451D"/>
    <w:rsid w:val="00D74560"/>
    <w:rsid w:val="00D74ABC"/>
    <w:rsid w:val="00D74B77"/>
    <w:rsid w:val="00D75CD4"/>
    <w:rsid w:val="00D764B3"/>
    <w:rsid w:val="00D7746E"/>
    <w:rsid w:val="00D80F68"/>
    <w:rsid w:val="00D80F95"/>
    <w:rsid w:val="00D811F7"/>
    <w:rsid w:val="00D8172C"/>
    <w:rsid w:val="00D81AF3"/>
    <w:rsid w:val="00D81E9E"/>
    <w:rsid w:val="00D82B94"/>
    <w:rsid w:val="00D82CB9"/>
    <w:rsid w:val="00D83B4F"/>
    <w:rsid w:val="00D84CC9"/>
    <w:rsid w:val="00D85031"/>
    <w:rsid w:val="00D859AB"/>
    <w:rsid w:val="00D85EEB"/>
    <w:rsid w:val="00D85FBD"/>
    <w:rsid w:val="00D86135"/>
    <w:rsid w:val="00D87791"/>
    <w:rsid w:val="00D87B29"/>
    <w:rsid w:val="00D90A97"/>
    <w:rsid w:val="00D90B35"/>
    <w:rsid w:val="00D90D3F"/>
    <w:rsid w:val="00D92F36"/>
    <w:rsid w:val="00D93158"/>
    <w:rsid w:val="00D93771"/>
    <w:rsid w:val="00D95B7B"/>
    <w:rsid w:val="00D95BF6"/>
    <w:rsid w:val="00D95CF1"/>
    <w:rsid w:val="00D96CD2"/>
    <w:rsid w:val="00D9799F"/>
    <w:rsid w:val="00D97E13"/>
    <w:rsid w:val="00DA098D"/>
    <w:rsid w:val="00DA0E28"/>
    <w:rsid w:val="00DA174D"/>
    <w:rsid w:val="00DA3A21"/>
    <w:rsid w:val="00DA44C7"/>
    <w:rsid w:val="00DA4F3A"/>
    <w:rsid w:val="00DA5163"/>
    <w:rsid w:val="00DA5C0F"/>
    <w:rsid w:val="00DA63AC"/>
    <w:rsid w:val="00DA6AF5"/>
    <w:rsid w:val="00DA6BFD"/>
    <w:rsid w:val="00DA6DAF"/>
    <w:rsid w:val="00DA6F52"/>
    <w:rsid w:val="00DA795A"/>
    <w:rsid w:val="00DA796D"/>
    <w:rsid w:val="00DA7A9F"/>
    <w:rsid w:val="00DA7E0F"/>
    <w:rsid w:val="00DB0712"/>
    <w:rsid w:val="00DB3078"/>
    <w:rsid w:val="00DB3778"/>
    <w:rsid w:val="00DB461D"/>
    <w:rsid w:val="00DB48F6"/>
    <w:rsid w:val="00DB4A68"/>
    <w:rsid w:val="00DB633E"/>
    <w:rsid w:val="00DB75FB"/>
    <w:rsid w:val="00DC12D3"/>
    <w:rsid w:val="00DC25C3"/>
    <w:rsid w:val="00DC25C6"/>
    <w:rsid w:val="00DC2A53"/>
    <w:rsid w:val="00DC2F60"/>
    <w:rsid w:val="00DC3435"/>
    <w:rsid w:val="00DC3A72"/>
    <w:rsid w:val="00DC4E02"/>
    <w:rsid w:val="00DC4F6C"/>
    <w:rsid w:val="00DC55E0"/>
    <w:rsid w:val="00DC5833"/>
    <w:rsid w:val="00DC599F"/>
    <w:rsid w:val="00DC6336"/>
    <w:rsid w:val="00DC646E"/>
    <w:rsid w:val="00DC6C56"/>
    <w:rsid w:val="00DD058E"/>
    <w:rsid w:val="00DD0B25"/>
    <w:rsid w:val="00DD0CE2"/>
    <w:rsid w:val="00DD1792"/>
    <w:rsid w:val="00DD23B7"/>
    <w:rsid w:val="00DD2530"/>
    <w:rsid w:val="00DD2C16"/>
    <w:rsid w:val="00DD2F4F"/>
    <w:rsid w:val="00DD3458"/>
    <w:rsid w:val="00DD34D8"/>
    <w:rsid w:val="00DD3ED5"/>
    <w:rsid w:val="00DD4DAA"/>
    <w:rsid w:val="00DD74F3"/>
    <w:rsid w:val="00DD77AB"/>
    <w:rsid w:val="00DD77B5"/>
    <w:rsid w:val="00DD7B8D"/>
    <w:rsid w:val="00DE03F5"/>
    <w:rsid w:val="00DE11EF"/>
    <w:rsid w:val="00DE1DCF"/>
    <w:rsid w:val="00DE1ED9"/>
    <w:rsid w:val="00DE326F"/>
    <w:rsid w:val="00DE3D65"/>
    <w:rsid w:val="00DE3E0E"/>
    <w:rsid w:val="00DE5C87"/>
    <w:rsid w:val="00DE603E"/>
    <w:rsid w:val="00DE6C08"/>
    <w:rsid w:val="00DE6D60"/>
    <w:rsid w:val="00DE74F8"/>
    <w:rsid w:val="00DE75A2"/>
    <w:rsid w:val="00DE7C01"/>
    <w:rsid w:val="00DF00BE"/>
    <w:rsid w:val="00DF02DF"/>
    <w:rsid w:val="00DF0953"/>
    <w:rsid w:val="00DF0D8F"/>
    <w:rsid w:val="00DF0E7D"/>
    <w:rsid w:val="00DF0FBD"/>
    <w:rsid w:val="00DF133F"/>
    <w:rsid w:val="00DF160B"/>
    <w:rsid w:val="00DF2029"/>
    <w:rsid w:val="00DF2335"/>
    <w:rsid w:val="00DF3284"/>
    <w:rsid w:val="00DF35BB"/>
    <w:rsid w:val="00DF3661"/>
    <w:rsid w:val="00DF39C6"/>
    <w:rsid w:val="00DF4527"/>
    <w:rsid w:val="00DF4702"/>
    <w:rsid w:val="00DF4CF6"/>
    <w:rsid w:val="00DF4F26"/>
    <w:rsid w:val="00DF4FA3"/>
    <w:rsid w:val="00DF5BBC"/>
    <w:rsid w:val="00DF6DFC"/>
    <w:rsid w:val="00DF6E8B"/>
    <w:rsid w:val="00DF72E0"/>
    <w:rsid w:val="00DF7361"/>
    <w:rsid w:val="00DF7B1B"/>
    <w:rsid w:val="00E00493"/>
    <w:rsid w:val="00E00DD9"/>
    <w:rsid w:val="00E01BE8"/>
    <w:rsid w:val="00E0240C"/>
    <w:rsid w:val="00E02AB0"/>
    <w:rsid w:val="00E03C13"/>
    <w:rsid w:val="00E03D0D"/>
    <w:rsid w:val="00E04013"/>
    <w:rsid w:val="00E04312"/>
    <w:rsid w:val="00E043A8"/>
    <w:rsid w:val="00E04CE2"/>
    <w:rsid w:val="00E0504D"/>
    <w:rsid w:val="00E066F0"/>
    <w:rsid w:val="00E07D6D"/>
    <w:rsid w:val="00E1250D"/>
    <w:rsid w:val="00E1310D"/>
    <w:rsid w:val="00E1470E"/>
    <w:rsid w:val="00E14AFF"/>
    <w:rsid w:val="00E1544D"/>
    <w:rsid w:val="00E165F5"/>
    <w:rsid w:val="00E16BDD"/>
    <w:rsid w:val="00E17197"/>
    <w:rsid w:val="00E17BEB"/>
    <w:rsid w:val="00E20109"/>
    <w:rsid w:val="00E202FF"/>
    <w:rsid w:val="00E207B2"/>
    <w:rsid w:val="00E239B3"/>
    <w:rsid w:val="00E24ABD"/>
    <w:rsid w:val="00E25483"/>
    <w:rsid w:val="00E2661C"/>
    <w:rsid w:val="00E2697C"/>
    <w:rsid w:val="00E26FCD"/>
    <w:rsid w:val="00E274D1"/>
    <w:rsid w:val="00E2790A"/>
    <w:rsid w:val="00E27F7B"/>
    <w:rsid w:val="00E30544"/>
    <w:rsid w:val="00E31239"/>
    <w:rsid w:val="00E312F7"/>
    <w:rsid w:val="00E328C8"/>
    <w:rsid w:val="00E334F3"/>
    <w:rsid w:val="00E34205"/>
    <w:rsid w:val="00E34492"/>
    <w:rsid w:val="00E351E1"/>
    <w:rsid w:val="00E35662"/>
    <w:rsid w:val="00E36CAC"/>
    <w:rsid w:val="00E3772C"/>
    <w:rsid w:val="00E40885"/>
    <w:rsid w:val="00E40C71"/>
    <w:rsid w:val="00E412C9"/>
    <w:rsid w:val="00E4165D"/>
    <w:rsid w:val="00E43422"/>
    <w:rsid w:val="00E44AB8"/>
    <w:rsid w:val="00E44FE6"/>
    <w:rsid w:val="00E45E35"/>
    <w:rsid w:val="00E45F4F"/>
    <w:rsid w:val="00E461A2"/>
    <w:rsid w:val="00E46864"/>
    <w:rsid w:val="00E46F49"/>
    <w:rsid w:val="00E503EC"/>
    <w:rsid w:val="00E50B4C"/>
    <w:rsid w:val="00E50CD5"/>
    <w:rsid w:val="00E51F45"/>
    <w:rsid w:val="00E524DC"/>
    <w:rsid w:val="00E52CB9"/>
    <w:rsid w:val="00E53950"/>
    <w:rsid w:val="00E545BA"/>
    <w:rsid w:val="00E5483A"/>
    <w:rsid w:val="00E56776"/>
    <w:rsid w:val="00E57C7E"/>
    <w:rsid w:val="00E57CBC"/>
    <w:rsid w:val="00E600E8"/>
    <w:rsid w:val="00E60841"/>
    <w:rsid w:val="00E60894"/>
    <w:rsid w:val="00E6126F"/>
    <w:rsid w:val="00E61E86"/>
    <w:rsid w:val="00E62434"/>
    <w:rsid w:val="00E62945"/>
    <w:rsid w:val="00E62B30"/>
    <w:rsid w:val="00E62D35"/>
    <w:rsid w:val="00E6383E"/>
    <w:rsid w:val="00E63C94"/>
    <w:rsid w:val="00E64322"/>
    <w:rsid w:val="00E6446E"/>
    <w:rsid w:val="00E6496F"/>
    <w:rsid w:val="00E6622F"/>
    <w:rsid w:val="00E66B37"/>
    <w:rsid w:val="00E66ED6"/>
    <w:rsid w:val="00E671D5"/>
    <w:rsid w:val="00E67B8A"/>
    <w:rsid w:val="00E67F1F"/>
    <w:rsid w:val="00E70CFF"/>
    <w:rsid w:val="00E71CB2"/>
    <w:rsid w:val="00E723DF"/>
    <w:rsid w:val="00E72AB1"/>
    <w:rsid w:val="00E73164"/>
    <w:rsid w:val="00E737CB"/>
    <w:rsid w:val="00E73EDD"/>
    <w:rsid w:val="00E73F5E"/>
    <w:rsid w:val="00E757D2"/>
    <w:rsid w:val="00E7583B"/>
    <w:rsid w:val="00E75EDB"/>
    <w:rsid w:val="00E76FA1"/>
    <w:rsid w:val="00E7707A"/>
    <w:rsid w:val="00E801EE"/>
    <w:rsid w:val="00E80C7F"/>
    <w:rsid w:val="00E81317"/>
    <w:rsid w:val="00E8353B"/>
    <w:rsid w:val="00E83DA5"/>
    <w:rsid w:val="00E8489C"/>
    <w:rsid w:val="00E848ED"/>
    <w:rsid w:val="00E84F5A"/>
    <w:rsid w:val="00E8586B"/>
    <w:rsid w:val="00E86900"/>
    <w:rsid w:val="00E86D72"/>
    <w:rsid w:val="00E87887"/>
    <w:rsid w:val="00E90D94"/>
    <w:rsid w:val="00E916EF"/>
    <w:rsid w:val="00E91A7A"/>
    <w:rsid w:val="00E941EC"/>
    <w:rsid w:val="00E94B20"/>
    <w:rsid w:val="00E95384"/>
    <w:rsid w:val="00E955EC"/>
    <w:rsid w:val="00E956CF"/>
    <w:rsid w:val="00E95F98"/>
    <w:rsid w:val="00E967F5"/>
    <w:rsid w:val="00E96E5A"/>
    <w:rsid w:val="00E96FF6"/>
    <w:rsid w:val="00EA07D3"/>
    <w:rsid w:val="00EA0C73"/>
    <w:rsid w:val="00EA0FF1"/>
    <w:rsid w:val="00EA1428"/>
    <w:rsid w:val="00EA1BE5"/>
    <w:rsid w:val="00EA258F"/>
    <w:rsid w:val="00EA26E8"/>
    <w:rsid w:val="00EA2BFB"/>
    <w:rsid w:val="00EA3064"/>
    <w:rsid w:val="00EA4BFA"/>
    <w:rsid w:val="00EA58B1"/>
    <w:rsid w:val="00EA5CBF"/>
    <w:rsid w:val="00EA61C3"/>
    <w:rsid w:val="00EA69F1"/>
    <w:rsid w:val="00EA6C1B"/>
    <w:rsid w:val="00EA6C52"/>
    <w:rsid w:val="00EA761A"/>
    <w:rsid w:val="00EB0003"/>
    <w:rsid w:val="00EB1328"/>
    <w:rsid w:val="00EB213D"/>
    <w:rsid w:val="00EB2815"/>
    <w:rsid w:val="00EB3084"/>
    <w:rsid w:val="00EB333A"/>
    <w:rsid w:val="00EB4109"/>
    <w:rsid w:val="00EB43B2"/>
    <w:rsid w:val="00EB4511"/>
    <w:rsid w:val="00EB45F2"/>
    <w:rsid w:val="00EB49AC"/>
    <w:rsid w:val="00EB4AA2"/>
    <w:rsid w:val="00EB4B61"/>
    <w:rsid w:val="00EB6154"/>
    <w:rsid w:val="00EB6202"/>
    <w:rsid w:val="00EB6A40"/>
    <w:rsid w:val="00EB7FB0"/>
    <w:rsid w:val="00EB7FD5"/>
    <w:rsid w:val="00EC02C6"/>
    <w:rsid w:val="00EC02E1"/>
    <w:rsid w:val="00EC0FDA"/>
    <w:rsid w:val="00EC22F8"/>
    <w:rsid w:val="00EC2368"/>
    <w:rsid w:val="00EC3B90"/>
    <w:rsid w:val="00EC6EA1"/>
    <w:rsid w:val="00EC7127"/>
    <w:rsid w:val="00EC7EC6"/>
    <w:rsid w:val="00ED0098"/>
    <w:rsid w:val="00ED0A04"/>
    <w:rsid w:val="00ED183C"/>
    <w:rsid w:val="00ED258B"/>
    <w:rsid w:val="00ED3098"/>
    <w:rsid w:val="00ED412C"/>
    <w:rsid w:val="00ED421F"/>
    <w:rsid w:val="00ED4DF1"/>
    <w:rsid w:val="00ED4FA8"/>
    <w:rsid w:val="00ED5FDE"/>
    <w:rsid w:val="00ED73D8"/>
    <w:rsid w:val="00EE00E1"/>
    <w:rsid w:val="00EE10D9"/>
    <w:rsid w:val="00EE11C1"/>
    <w:rsid w:val="00EE19AE"/>
    <w:rsid w:val="00EE21B2"/>
    <w:rsid w:val="00EE2452"/>
    <w:rsid w:val="00EE32C0"/>
    <w:rsid w:val="00EE3C01"/>
    <w:rsid w:val="00EE405F"/>
    <w:rsid w:val="00EE61AD"/>
    <w:rsid w:val="00EE66DD"/>
    <w:rsid w:val="00EE695E"/>
    <w:rsid w:val="00EE77E3"/>
    <w:rsid w:val="00EE7B1C"/>
    <w:rsid w:val="00EF0433"/>
    <w:rsid w:val="00EF0F82"/>
    <w:rsid w:val="00EF1E7B"/>
    <w:rsid w:val="00EF2196"/>
    <w:rsid w:val="00EF2351"/>
    <w:rsid w:val="00EF23E3"/>
    <w:rsid w:val="00EF2581"/>
    <w:rsid w:val="00EF2C94"/>
    <w:rsid w:val="00EF388D"/>
    <w:rsid w:val="00EF3E45"/>
    <w:rsid w:val="00EF473A"/>
    <w:rsid w:val="00EF4A74"/>
    <w:rsid w:val="00EF5352"/>
    <w:rsid w:val="00EF6AAA"/>
    <w:rsid w:val="00EF6E26"/>
    <w:rsid w:val="00EF715C"/>
    <w:rsid w:val="00EF7770"/>
    <w:rsid w:val="00EF7AEE"/>
    <w:rsid w:val="00F0059D"/>
    <w:rsid w:val="00F00A8F"/>
    <w:rsid w:val="00F02350"/>
    <w:rsid w:val="00F033CA"/>
    <w:rsid w:val="00F0382F"/>
    <w:rsid w:val="00F049DA"/>
    <w:rsid w:val="00F04EE0"/>
    <w:rsid w:val="00F05D10"/>
    <w:rsid w:val="00F05FBC"/>
    <w:rsid w:val="00F063D6"/>
    <w:rsid w:val="00F065B9"/>
    <w:rsid w:val="00F07EA4"/>
    <w:rsid w:val="00F1109A"/>
    <w:rsid w:val="00F11457"/>
    <w:rsid w:val="00F11D89"/>
    <w:rsid w:val="00F129C5"/>
    <w:rsid w:val="00F12E75"/>
    <w:rsid w:val="00F1379E"/>
    <w:rsid w:val="00F13822"/>
    <w:rsid w:val="00F14DF0"/>
    <w:rsid w:val="00F150C5"/>
    <w:rsid w:val="00F15348"/>
    <w:rsid w:val="00F163E5"/>
    <w:rsid w:val="00F172BF"/>
    <w:rsid w:val="00F17779"/>
    <w:rsid w:val="00F17BE2"/>
    <w:rsid w:val="00F20015"/>
    <w:rsid w:val="00F20553"/>
    <w:rsid w:val="00F20A3E"/>
    <w:rsid w:val="00F20C38"/>
    <w:rsid w:val="00F221A7"/>
    <w:rsid w:val="00F2245F"/>
    <w:rsid w:val="00F2289F"/>
    <w:rsid w:val="00F23252"/>
    <w:rsid w:val="00F232CE"/>
    <w:rsid w:val="00F23620"/>
    <w:rsid w:val="00F238CD"/>
    <w:rsid w:val="00F23E0D"/>
    <w:rsid w:val="00F24071"/>
    <w:rsid w:val="00F245B2"/>
    <w:rsid w:val="00F24E42"/>
    <w:rsid w:val="00F25990"/>
    <w:rsid w:val="00F259BC"/>
    <w:rsid w:val="00F25B3A"/>
    <w:rsid w:val="00F261B8"/>
    <w:rsid w:val="00F26437"/>
    <w:rsid w:val="00F26AF0"/>
    <w:rsid w:val="00F27557"/>
    <w:rsid w:val="00F27736"/>
    <w:rsid w:val="00F2773E"/>
    <w:rsid w:val="00F27A8D"/>
    <w:rsid w:val="00F30009"/>
    <w:rsid w:val="00F311D8"/>
    <w:rsid w:val="00F3132E"/>
    <w:rsid w:val="00F324C9"/>
    <w:rsid w:val="00F3275C"/>
    <w:rsid w:val="00F33606"/>
    <w:rsid w:val="00F33A6D"/>
    <w:rsid w:val="00F33BC0"/>
    <w:rsid w:val="00F34B5D"/>
    <w:rsid w:val="00F35E37"/>
    <w:rsid w:val="00F36423"/>
    <w:rsid w:val="00F36AB5"/>
    <w:rsid w:val="00F377EE"/>
    <w:rsid w:val="00F3780D"/>
    <w:rsid w:val="00F37B9A"/>
    <w:rsid w:val="00F37C45"/>
    <w:rsid w:val="00F4134C"/>
    <w:rsid w:val="00F41875"/>
    <w:rsid w:val="00F42B56"/>
    <w:rsid w:val="00F43620"/>
    <w:rsid w:val="00F43893"/>
    <w:rsid w:val="00F446DC"/>
    <w:rsid w:val="00F44BEC"/>
    <w:rsid w:val="00F44DFC"/>
    <w:rsid w:val="00F463C0"/>
    <w:rsid w:val="00F463D7"/>
    <w:rsid w:val="00F479DD"/>
    <w:rsid w:val="00F50213"/>
    <w:rsid w:val="00F5103A"/>
    <w:rsid w:val="00F52382"/>
    <w:rsid w:val="00F53158"/>
    <w:rsid w:val="00F5397E"/>
    <w:rsid w:val="00F54BF4"/>
    <w:rsid w:val="00F5587E"/>
    <w:rsid w:val="00F55E42"/>
    <w:rsid w:val="00F56E2B"/>
    <w:rsid w:val="00F57298"/>
    <w:rsid w:val="00F573AA"/>
    <w:rsid w:val="00F605C6"/>
    <w:rsid w:val="00F60EA2"/>
    <w:rsid w:val="00F610CE"/>
    <w:rsid w:val="00F61207"/>
    <w:rsid w:val="00F6135D"/>
    <w:rsid w:val="00F613E1"/>
    <w:rsid w:val="00F63BA8"/>
    <w:rsid w:val="00F647C5"/>
    <w:rsid w:val="00F64B45"/>
    <w:rsid w:val="00F64CD6"/>
    <w:rsid w:val="00F65476"/>
    <w:rsid w:val="00F6611B"/>
    <w:rsid w:val="00F670E5"/>
    <w:rsid w:val="00F677F1"/>
    <w:rsid w:val="00F679C8"/>
    <w:rsid w:val="00F7199E"/>
    <w:rsid w:val="00F71B13"/>
    <w:rsid w:val="00F71C8F"/>
    <w:rsid w:val="00F72A23"/>
    <w:rsid w:val="00F7381B"/>
    <w:rsid w:val="00F739C3"/>
    <w:rsid w:val="00F73B3D"/>
    <w:rsid w:val="00F74C8E"/>
    <w:rsid w:val="00F75854"/>
    <w:rsid w:val="00F75A18"/>
    <w:rsid w:val="00F77E5B"/>
    <w:rsid w:val="00F80529"/>
    <w:rsid w:val="00F80908"/>
    <w:rsid w:val="00F8141D"/>
    <w:rsid w:val="00F816AF"/>
    <w:rsid w:val="00F81B09"/>
    <w:rsid w:val="00F81EA4"/>
    <w:rsid w:val="00F82167"/>
    <w:rsid w:val="00F82206"/>
    <w:rsid w:val="00F82BCA"/>
    <w:rsid w:val="00F82DDA"/>
    <w:rsid w:val="00F8481B"/>
    <w:rsid w:val="00F84DDF"/>
    <w:rsid w:val="00F84ECB"/>
    <w:rsid w:val="00F85186"/>
    <w:rsid w:val="00F85317"/>
    <w:rsid w:val="00F8598E"/>
    <w:rsid w:val="00F8781E"/>
    <w:rsid w:val="00F87A41"/>
    <w:rsid w:val="00F9017C"/>
    <w:rsid w:val="00F92892"/>
    <w:rsid w:val="00F92A8C"/>
    <w:rsid w:val="00F94282"/>
    <w:rsid w:val="00F94C02"/>
    <w:rsid w:val="00F94DF7"/>
    <w:rsid w:val="00F94F10"/>
    <w:rsid w:val="00F95674"/>
    <w:rsid w:val="00F970C0"/>
    <w:rsid w:val="00F973DD"/>
    <w:rsid w:val="00F97D09"/>
    <w:rsid w:val="00FA0039"/>
    <w:rsid w:val="00FA0201"/>
    <w:rsid w:val="00FA0542"/>
    <w:rsid w:val="00FA142F"/>
    <w:rsid w:val="00FA1B88"/>
    <w:rsid w:val="00FA271E"/>
    <w:rsid w:val="00FA2B57"/>
    <w:rsid w:val="00FA2FCE"/>
    <w:rsid w:val="00FA4A90"/>
    <w:rsid w:val="00FA4ED3"/>
    <w:rsid w:val="00FA4F37"/>
    <w:rsid w:val="00FA4F65"/>
    <w:rsid w:val="00FA5464"/>
    <w:rsid w:val="00FA5B39"/>
    <w:rsid w:val="00FA6138"/>
    <w:rsid w:val="00FA6468"/>
    <w:rsid w:val="00FA70DB"/>
    <w:rsid w:val="00FA75DF"/>
    <w:rsid w:val="00FA7DF4"/>
    <w:rsid w:val="00FB19B5"/>
    <w:rsid w:val="00FB1A40"/>
    <w:rsid w:val="00FB3D60"/>
    <w:rsid w:val="00FB40CE"/>
    <w:rsid w:val="00FB415E"/>
    <w:rsid w:val="00FB4F0A"/>
    <w:rsid w:val="00FB5D7F"/>
    <w:rsid w:val="00FB6490"/>
    <w:rsid w:val="00FB6771"/>
    <w:rsid w:val="00FB6969"/>
    <w:rsid w:val="00FB7CD5"/>
    <w:rsid w:val="00FC1B98"/>
    <w:rsid w:val="00FC1C2E"/>
    <w:rsid w:val="00FC1D52"/>
    <w:rsid w:val="00FC3823"/>
    <w:rsid w:val="00FC4E86"/>
    <w:rsid w:val="00FC507D"/>
    <w:rsid w:val="00FC5C23"/>
    <w:rsid w:val="00FC5E5E"/>
    <w:rsid w:val="00FC6F48"/>
    <w:rsid w:val="00FC7A3F"/>
    <w:rsid w:val="00FC7D25"/>
    <w:rsid w:val="00FD0F8C"/>
    <w:rsid w:val="00FD1306"/>
    <w:rsid w:val="00FD148E"/>
    <w:rsid w:val="00FD1886"/>
    <w:rsid w:val="00FD1F31"/>
    <w:rsid w:val="00FD2E77"/>
    <w:rsid w:val="00FD304C"/>
    <w:rsid w:val="00FD320F"/>
    <w:rsid w:val="00FD3702"/>
    <w:rsid w:val="00FD375C"/>
    <w:rsid w:val="00FD4476"/>
    <w:rsid w:val="00FD4AA3"/>
    <w:rsid w:val="00FD4E10"/>
    <w:rsid w:val="00FD5280"/>
    <w:rsid w:val="00FD5A5F"/>
    <w:rsid w:val="00FD5E89"/>
    <w:rsid w:val="00FD661E"/>
    <w:rsid w:val="00FD6BA1"/>
    <w:rsid w:val="00FD6C99"/>
    <w:rsid w:val="00FD6F75"/>
    <w:rsid w:val="00FD7074"/>
    <w:rsid w:val="00FE0139"/>
    <w:rsid w:val="00FE1194"/>
    <w:rsid w:val="00FE19C7"/>
    <w:rsid w:val="00FE2568"/>
    <w:rsid w:val="00FE2A28"/>
    <w:rsid w:val="00FE404F"/>
    <w:rsid w:val="00FE6274"/>
    <w:rsid w:val="00FE6434"/>
    <w:rsid w:val="00FE6872"/>
    <w:rsid w:val="00FE6F2B"/>
    <w:rsid w:val="00FE7778"/>
    <w:rsid w:val="00FF248C"/>
    <w:rsid w:val="00FF2539"/>
    <w:rsid w:val="00FF26CF"/>
    <w:rsid w:val="00FF2CBF"/>
    <w:rsid w:val="00FF2D68"/>
    <w:rsid w:val="00FF3C8F"/>
    <w:rsid w:val="00FF3DC9"/>
    <w:rsid w:val="00FF4F44"/>
    <w:rsid w:val="00FF5A91"/>
    <w:rsid w:val="00FF5D18"/>
    <w:rsid w:val="00FF611C"/>
    <w:rsid w:val="00FF6983"/>
    <w:rsid w:val="00FF753F"/>
    <w:rsid w:val="00FF7AB4"/>
    <w:rsid w:val="013438FE"/>
    <w:rsid w:val="02646093"/>
    <w:rsid w:val="05F7CEF3"/>
    <w:rsid w:val="075F042D"/>
    <w:rsid w:val="079F49B9"/>
    <w:rsid w:val="07CD4707"/>
    <w:rsid w:val="09C57737"/>
    <w:rsid w:val="0A66F8E0"/>
    <w:rsid w:val="1082F5E4"/>
    <w:rsid w:val="11C08DD8"/>
    <w:rsid w:val="11CE5D41"/>
    <w:rsid w:val="1226D2AB"/>
    <w:rsid w:val="12A59BAF"/>
    <w:rsid w:val="13781DBD"/>
    <w:rsid w:val="1520D800"/>
    <w:rsid w:val="154AE181"/>
    <w:rsid w:val="1749CA20"/>
    <w:rsid w:val="1768D760"/>
    <w:rsid w:val="17C2421C"/>
    <w:rsid w:val="1A6EA07C"/>
    <w:rsid w:val="1C481F0B"/>
    <w:rsid w:val="1CADF293"/>
    <w:rsid w:val="1F39C759"/>
    <w:rsid w:val="1F4BEEFB"/>
    <w:rsid w:val="1FF8E151"/>
    <w:rsid w:val="2106C6BB"/>
    <w:rsid w:val="21E0F35E"/>
    <w:rsid w:val="22F6E525"/>
    <w:rsid w:val="236C5AF0"/>
    <w:rsid w:val="248331BC"/>
    <w:rsid w:val="24FEA340"/>
    <w:rsid w:val="25602411"/>
    <w:rsid w:val="25C08464"/>
    <w:rsid w:val="27C50638"/>
    <w:rsid w:val="28225107"/>
    <w:rsid w:val="290712B9"/>
    <w:rsid w:val="29154BD3"/>
    <w:rsid w:val="294487F0"/>
    <w:rsid w:val="29DAD3B5"/>
    <w:rsid w:val="2BF4768C"/>
    <w:rsid w:val="2C417A78"/>
    <w:rsid w:val="2C67CA87"/>
    <w:rsid w:val="2EA7BFEA"/>
    <w:rsid w:val="2F39798F"/>
    <w:rsid w:val="30EE8E50"/>
    <w:rsid w:val="32421284"/>
    <w:rsid w:val="345C78CD"/>
    <w:rsid w:val="35211428"/>
    <w:rsid w:val="37A02504"/>
    <w:rsid w:val="384694B0"/>
    <w:rsid w:val="3865F50C"/>
    <w:rsid w:val="38EA2998"/>
    <w:rsid w:val="3916C193"/>
    <w:rsid w:val="3AEF86DD"/>
    <w:rsid w:val="3BB6A3C3"/>
    <w:rsid w:val="3C4ABED6"/>
    <w:rsid w:val="3C4E6255"/>
    <w:rsid w:val="3CD9B2A4"/>
    <w:rsid w:val="3DC633AF"/>
    <w:rsid w:val="423F91AF"/>
    <w:rsid w:val="44277F9D"/>
    <w:rsid w:val="461A45CD"/>
    <w:rsid w:val="466C84A1"/>
    <w:rsid w:val="46CEE718"/>
    <w:rsid w:val="4717012F"/>
    <w:rsid w:val="48389C8D"/>
    <w:rsid w:val="4934D2E3"/>
    <w:rsid w:val="49E3C98C"/>
    <w:rsid w:val="4AD0A344"/>
    <w:rsid w:val="4BED82B8"/>
    <w:rsid w:val="4FDAA0A9"/>
    <w:rsid w:val="5116F882"/>
    <w:rsid w:val="52146EB6"/>
    <w:rsid w:val="5289F1D5"/>
    <w:rsid w:val="53AE6239"/>
    <w:rsid w:val="53E2189C"/>
    <w:rsid w:val="546AF097"/>
    <w:rsid w:val="5526EA7C"/>
    <w:rsid w:val="561EE03D"/>
    <w:rsid w:val="59380285"/>
    <w:rsid w:val="5A3F0766"/>
    <w:rsid w:val="5A895C20"/>
    <w:rsid w:val="5B19E031"/>
    <w:rsid w:val="5C60B196"/>
    <w:rsid w:val="5CE48BA6"/>
    <w:rsid w:val="5F484E55"/>
    <w:rsid w:val="607E12E2"/>
    <w:rsid w:val="6278DB47"/>
    <w:rsid w:val="649CE44A"/>
    <w:rsid w:val="64A34CD2"/>
    <w:rsid w:val="64D6DD02"/>
    <w:rsid w:val="65DE86D6"/>
    <w:rsid w:val="6894F08E"/>
    <w:rsid w:val="69043C50"/>
    <w:rsid w:val="690CA776"/>
    <w:rsid w:val="6953B74D"/>
    <w:rsid w:val="6BEC3E71"/>
    <w:rsid w:val="6C3942EE"/>
    <w:rsid w:val="6CB806A5"/>
    <w:rsid w:val="6CFCE23C"/>
    <w:rsid w:val="6D9C9546"/>
    <w:rsid w:val="6DD4A42B"/>
    <w:rsid w:val="6E46A237"/>
    <w:rsid w:val="6F2A1301"/>
    <w:rsid w:val="702E438F"/>
    <w:rsid w:val="703689C0"/>
    <w:rsid w:val="7091CE34"/>
    <w:rsid w:val="71768847"/>
    <w:rsid w:val="71858A7F"/>
    <w:rsid w:val="72F226BC"/>
    <w:rsid w:val="737359A9"/>
    <w:rsid w:val="73EDF311"/>
    <w:rsid w:val="74A10CDC"/>
    <w:rsid w:val="752908EB"/>
    <w:rsid w:val="76E86C28"/>
    <w:rsid w:val="77348956"/>
    <w:rsid w:val="7A5666A9"/>
    <w:rsid w:val="7B9A91A3"/>
    <w:rsid w:val="7D562618"/>
    <w:rsid w:val="7F01D08A"/>
    <w:rsid w:val="7F9038D7"/>
    <w:rsid w:val="7FCDFF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8942A22"/>
  <w15:docId w15:val="{D555854B-8732-425F-91BF-567E0855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BB313D"/>
    <w:pPr>
      <w:spacing w:line="288" w:lineRule="atLeast"/>
    </w:pPr>
    <w:rPr>
      <w:sz w:val="22"/>
      <w:szCs w:val="22"/>
      <w:lang w:eastAsia="en-US"/>
    </w:rPr>
  </w:style>
  <w:style w:type="paragraph" w:styleId="Heading1">
    <w:name w:val="heading 1"/>
    <w:basedOn w:val="Normal"/>
    <w:next w:val="Normal"/>
    <w:link w:val="Heading1Char"/>
    <w:uiPriority w:val="9"/>
    <w:qFormat/>
    <w:rsid w:val="00336534"/>
    <w:pPr>
      <w:keepNext/>
      <w:keepLines/>
      <w:spacing w:before="120" w:after="120" w:line="360" w:lineRule="auto"/>
      <w:outlineLvl w:val="0"/>
    </w:pPr>
    <w:rPr>
      <w:rFonts w:ascii="Calibri Light" w:eastAsia="Times New Roman" w:hAnsi="Calibri Light" w:cs="Calibri Light"/>
      <w:color w:val="00A03A"/>
      <w:sz w:val="28"/>
      <w:szCs w:val="28"/>
    </w:rPr>
  </w:style>
  <w:style w:type="paragraph" w:styleId="Heading2">
    <w:name w:val="heading 2"/>
    <w:basedOn w:val="Normal"/>
    <w:next w:val="Normal"/>
    <w:link w:val="Heading2Char"/>
    <w:uiPriority w:val="9"/>
    <w:qFormat/>
    <w:rsid w:val="00CB53C5"/>
    <w:pPr>
      <w:keepNext/>
      <w:keepLines/>
      <w:numPr>
        <w:ilvl w:val="1"/>
        <w:numId w:val="4"/>
      </w:numPr>
      <w:spacing w:before="240" w:after="120" w:line="240" w:lineRule="auto"/>
      <w:contextualSpacing/>
      <w:outlineLvl w:val="1"/>
    </w:pPr>
    <w:rPr>
      <w:rFonts w:ascii="Calibri Light" w:eastAsia="Times New Roman" w:hAnsi="Calibri Light" w:cs="Calibri Light"/>
      <w:color w:val="005CB9"/>
      <w:sz w:val="24"/>
      <w:szCs w:val="26"/>
    </w:rPr>
  </w:style>
  <w:style w:type="paragraph" w:styleId="Heading3">
    <w:name w:val="heading 3"/>
    <w:basedOn w:val="Heading1"/>
    <w:next w:val="Normal"/>
    <w:link w:val="Heading3Char"/>
    <w:uiPriority w:val="9"/>
    <w:qFormat/>
    <w:rsid w:val="0004467B"/>
    <w:pPr>
      <w:numPr>
        <w:ilvl w:val="2"/>
        <w:numId w:val="7"/>
      </w:numPr>
      <w:spacing w:before="240" w:line="240" w:lineRule="auto"/>
      <w:jc w:val="both"/>
      <w:outlineLvl w:val="2"/>
    </w:pPr>
    <w:rPr>
      <w:color w:val="005CB9"/>
      <w:sz w:val="24"/>
      <w:szCs w:val="24"/>
    </w:rPr>
  </w:style>
  <w:style w:type="paragraph" w:styleId="Heading4">
    <w:name w:val="heading 4"/>
    <w:basedOn w:val="Normal"/>
    <w:next w:val="Normal"/>
    <w:link w:val="Heading4Char"/>
    <w:uiPriority w:val="9"/>
    <w:qFormat/>
    <w:rsid w:val="00923967"/>
    <w:pPr>
      <w:keepNext/>
      <w:keepLines/>
      <w:numPr>
        <w:ilvl w:val="3"/>
        <w:numId w:val="7"/>
      </w:numPr>
      <w:spacing w:after="120" w:line="340" w:lineRule="atLeast"/>
      <w:outlineLvl w:val="3"/>
    </w:pPr>
    <w:rPr>
      <w:rFonts w:ascii="Calibri Light" w:eastAsia="Times New Roman" w:hAnsi="Calibri Light"/>
      <w:iCs/>
      <w:color w:val="005CB9"/>
    </w:rPr>
  </w:style>
  <w:style w:type="paragraph" w:styleId="Heading5">
    <w:name w:val="heading 5"/>
    <w:basedOn w:val="Normal"/>
    <w:next w:val="Normal"/>
    <w:link w:val="Heading5Char"/>
    <w:uiPriority w:val="9"/>
    <w:qFormat/>
    <w:rsid w:val="001A4346"/>
    <w:pPr>
      <w:keepNext/>
      <w:keepLines/>
      <w:numPr>
        <w:ilvl w:val="4"/>
        <w:numId w:val="7"/>
      </w:numPr>
      <w:spacing w:after="120" w:line="340" w:lineRule="atLeast"/>
      <w:outlineLvl w:val="4"/>
    </w:pPr>
    <w:rPr>
      <w:rFonts w:asciiTheme="majorHAnsi" w:eastAsia="Times New Roman" w:hAnsiTheme="majorHAnsi"/>
      <w:b/>
      <w:color w:val="343434"/>
    </w:rPr>
  </w:style>
  <w:style w:type="paragraph" w:styleId="Heading6">
    <w:name w:val="heading 6"/>
    <w:basedOn w:val="Normal"/>
    <w:next w:val="Normal"/>
    <w:link w:val="Heading6Char"/>
    <w:uiPriority w:val="9"/>
    <w:semiHidden/>
    <w:rsid w:val="002B7CAA"/>
    <w:pPr>
      <w:keepNext/>
      <w:keepLines/>
      <w:numPr>
        <w:ilvl w:val="5"/>
        <w:numId w:val="7"/>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1F4A56"/>
    <w:pPr>
      <w:keepNext/>
      <w:keepLines/>
      <w:numPr>
        <w:ilvl w:val="6"/>
        <w:numId w:val="7"/>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2B7CAA"/>
    <w:pPr>
      <w:keepNext/>
      <w:keepLines/>
      <w:numPr>
        <w:ilvl w:val="7"/>
        <w:numId w:val="7"/>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2B7CAA"/>
    <w:pPr>
      <w:keepNext/>
      <w:keepLines/>
      <w:numPr>
        <w:ilvl w:val="8"/>
        <w:numId w:val="7"/>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63D0"/>
    <w:pPr>
      <w:spacing w:line="240" w:lineRule="exact"/>
    </w:pPr>
  </w:style>
  <w:style w:type="character" w:customStyle="1" w:styleId="HeaderChar">
    <w:name w:val="Header Char"/>
    <w:link w:val="Header"/>
    <w:uiPriority w:val="99"/>
    <w:rsid w:val="00BB63D0"/>
    <w:rPr>
      <w:sz w:val="20"/>
    </w:rPr>
  </w:style>
  <w:style w:type="paragraph" w:styleId="Footer">
    <w:name w:val="footer"/>
    <w:basedOn w:val="Normal"/>
    <w:link w:val="FooterChar"/>
    <w:uiPriority w:val="99"/>
    <w:rsid w:val="002619E2"/>
    <w:pPr>
      <w:spacing w:line="240" w:lineRule="exact"/>
    </w:pPr>
  </w:style>
  <w:style w:type="character" w:customStyle="1" w:styleId="FooterChar">
    <w:name w:val="Footer Char"/>
    <w:link w:val="Footer"/>
    <w:uiPriority w:val="99"/>
    <w:rsid w:val="002619E2"/>
    <w:rPr>
      <w:lang w:val="en-US"/>
    </w:rPr>
  </w:style>
  <w:style w:type="table" w:styleId="TableGrid">
    <w:name w:val="Table Grid"/>
    <w:basedOn w:val="TableNormal"/>
    <w:uiPriority w:val="39"/>
    <w:rsid w:val="00EE405F"/>
    <w:tblPr>
      <w:tblCellMar>
        <w:left w:w="0" w:type="dxa"/>
        <w:right w:w="0" w:type="dxa"/>
      </w:tblCellMar>
    </w:tblPr>
  </w:style>
  <w:style w:type="paragraph" w:styleId="BalloonText">
    <w:name w:val="Balloon Text"/>
    <w:basedOn w:val="Normal"/>
    <w:link w:val="BalloonTextChar"/>
    <w:uiPriority w:val="99"/>
    <w:semiHidden/>
    <w:unhideWhenUsed/>
    <w:rsid w:val="002619E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619E2"/>
    <w:rPr>
      <w:rFonts w:ascii="Tahoma" w:hAnsi="Tahoma" w:cs="Tahoma"/>
      <w:sz w:val="16"/>
      <w:szCs w:val="16"/>
      <w:lang w:val="en-US"/>
    </w:rPr>
  </w:style>
  <w:style w:type="paragraph" w:customStyle="1" w:styleId="Dateofdocument">
    <w:name w:val="Date of document"/>
    <w:basedOn w:val="Normal"/>
    <w:qFormat/>
    <w:rsid w:val="008B0C7E"/>
    <w:pPr>
      <w:spacing w:line="216" w:lineRule="atLeast"/>
      <w:jc w:val="right"/>
    </w:pPr>
    <w:rPr>
      <w:sz w:val="18"/>
    </w:rPr>
  </w:style>
  <w:style w:type="paragraph" w:customStyle="1" w:styleId="Text">
    <w:name w:val="Text"/>
    <w:basedOn w:val="Normal"/>
    <w:qFormat/>
    <w:rsid w:val="001D79CB"/>
    <w:pPr>
      <w:spacing w:before="180" w:after="180" w:line="240" w:lineRule="auto"/>
      <w:jc w:val="both"/>
    </w:pPr>
    <w:rPr>
      <w:rFonts w:ascii="Calibri Light" w:hAnsi="Calibri Light" w:cs="Calibri Light"/>
    </w:rPr>
  </w:style>
  <w:style w:type="character" w:customStyle="1" w:styleId="Heading1Char">
    <w:name w:val="Heading 1 Char"/>
    <w:link w:val="Heading1"/>
    <w:uiPriority w:val="9"/>
    <w:rsid w:val="00336534"/>
    <w:rPr>
      <w:rFonts w:ascii="Calibri Light" w:eastAsia="Times New Roman" w:hAnsi="Calibri Light" w:cs="Calibri Light"/>
      <w:color w:val="00A03A"/>
      <w:sz w:val="28"/>
      <w:szCs w:val="28"/>
      <w:lang w:eastAsia="en-US"/>
    </w:rPr>
  </w:style>
  <w:style w:type="character" w:customStyle="1" w:styleId="Heading2Char">
    <w:name w:val="Heading 2 Char"/>
    <w:link w:val="Heading2"/>
    <w:uiPriority w:val="9"/>
    <w:rsid w:val="00CB53C5"/>
    <w:rPr>
      <w:rFonts w:ascii="Calibri Light" w:eastAsia="Times New Roman" w:hAnsi="Calibri Light" w:cs="Calibri Light"/>
      <w:color w:val="005CB9"/>
      <w:sz w:val="24"/>
      <w:szCs w:val="26"/>
      <w:lang w:eastAsia="en-US"/>
    </w:rPr>
  </w:style>
  <w:style w:type="paragraph" w:customStyle="1" w:styleId="Textquote">
    <w:name w:val="Text quote"/>
    <w:basedOn w:val="Text"/>
    <w:qFormat/>
    <w:rsid w:val="001D64A4"/>
    <w:pPr>
      <w:spacing w:line="280" w:lineRule="atLeast"/>
    </w:pPr>
    <w:rPr>
      <w:i/>
      <w:color w:val="005CB9"/>
    </w:rPr>
  </w:style>
  <w:style w:type="paragraph" w:customStyle="1" w:styleId="Bulletpoints1">
    <w:name w:val="Bullet points 1"/>
    <w:basedOn w:val="Text"/>
    <w:qFormat/>
    <w:rsid w:val="00222D27"/>
    <w:pPr>
      <w:numPr>
        <w:numId w:val="1"/>
      </w:numPr>
    </w:pPr>
    <w:rPr>
      <w:color w:val="343434"/>
    </w:rPr>
  </w:style>
  <w:style w:type="paragraph" w:customStyle="1" w:styleId="Figureortable">
    <w:name w:val="Figure or table"/>
    <w:basedOn w:val="Text"/>
    <w:qFormat/>
    <w:rsid w:val="00C91CA6"/>
    <w:pPr>
      <w:spacing w:before="120" w:after="120" w:line="240" w:lineRule="atLeast"/>
    </w:pPr>
    <w:rPr>
      <w:b/>
      <w:i/>
      <w:sz w:val="20"/>
    </w:rPr>
  </w:style>
  <w:style w:type="paragraph" w:customStyle="1" w:styleId="Source">
    <w:name w:val="Source"/>
    <w:basedOn w:val="Text"/>
    <w:qFormat/>
    <w:rsid w:val="00634121"/>
    <w:pPr>
      <w:spacing w:line="200" w:lineRule="atLeast"/>
    </w:pPr>
    <w:rPr>
      <w:i/>
      <w:sz w:val="16"/>
    </w:rPr>
  </w:style>
  <w:style w:type="paragraph" w:customStyle="1" w:styleId="Maintitle">
    <w:name w:val="Main title"/>
    <w:qFormat/>
    <w:rsid w:val="00EE77E3"/>
    <w:pPr>
      <w:framePr w:wrap="around" w:vAnchor="page" w:hAnchor="margin" w:y="5443"/>
      <w:spacing w:line="432" w:lineRule="atLeast"/>
      <w:suppressOverlap/>
    </w:pPr>
    <w:rPr>
      <w:rFonts w:ascii="Calibri Light" w:eastAsia="Times New Roman" w:hAnsi="Calibri Light" w:cs="Calibri Light"/>
      <w:color w:val="FFFFFF" w:themeColor="background1"/>
      <w:sz w:val="56"/>
      <w:szCs w:val="56"/>
      <w:lang w:eastAsia="en-US"/>
    </w:rPr>
  </w:style>
  <w:style w:type="paragraph" w:customStyle="1" w:styleId="Bulletpoints2">
    <w:name w:val="Bullet points 2"/>
    <w:basedOn w:val="Text"/>
    <w:qFormat/>
    <w:rsid w:val="00222D27"/>
    <w:pPr>
      <w:numPr>
        <w:ilvl w:val="1"/>
        <w:numId w:val="1"/>
      </w:numPr>
    </w:pPr>
    <w:rPr>
      <w:color w:val="343434"/>
    </w:rPr>
  </w:style>
  <w:style w:type="paragraph" w:customStyle="1" w:styleId="Pagination">
    <w:name w:val="Pagination"/>
    <w:basedOn w:val="Footer"/>
    <w:semiHidden/>
    <w:rsid w:val="00BB313D"/>
    <w:pPr>
      <w:spacing w:after="80"/>
      <w:jc w:val="right"/>
    </w:pPr>
    <w:rPr>
      <w:rFonts w:asciiTheme="minorHAnsi" w:hAnsiTheme="minorHAnsi"/>
      <w:color w:val="005CB9"/>
      <w:sz w:val="18"/>
      <w:szCs w:val="18"/>
    </w:rPr>
  </w:style>
  <w:style w:type="character" w:customStyle="1" w:styleId="Heading3Char">
    <w:name w:val="Heading 3 Char"/>
    <w:link w:val="Heading3"/>
    <w:uiPriority w:val="9"/>
    <w:rsid w:val="0004467B"/>
    <w:rPr>
      <w:rFonts w:ascii="Calibri Light" w:eastAsia="Times New Roman" w:hAnsi="Calibri Light" w:cs="Calibri Light"/>
      <w:color w:val="005CB9"/>
      <w:sz w:val="24"/>
      <w:szCs w:val="24"/>
      <w:lang w:eastAsia="en-US"/>
    </w:rPr>
  </w:style>
  <w:style w:type="paragraph" w:styleId="TOC1">
    <w:name w:val="toc 1"/>
    <w:basedOn w:val="Normal"/>
    <w:next w:val="Normal"/>
    <w:autoRedefine/>
    <w:uiPriority w:val="39"/>
    <w:unhideWhenUsed/>
    <w:rsid w:val="007144C3"/>
    <w:pPr>
      <w:tabs>
        <w:tab w:val="left" w:pos="1320"/>
        <w:tab w:val="right" w:leader="dot" w:pos="9639"/>
      </w:tabs>
      <w:spacing w:line="360" w:lineRule="auto"/>
      <w:ind w:right="284"/>
    </w:pPr>
    <w:rPr>
      <w:rFonts w:ascii="Calibri Light" w:hAnsi="Calibri Light"/>
      <w:noProof/>
      <w:color w:val="00A03A"/>
      <w:sz w:val="24"/>
    </w:rPr>
  </w:style>
  <w:style w:type="paragraph" w:styleId="TOC2">
    <w:name w:val="toc 2"/>
    <w:basedOn w:val="Normal"/>
    <w:next w:val="Normal"/>
    <w:autoRedefine/>
    <w:uiPriority w:val="39"/>
    <w:unhideWhenUsed/>
    <w:rsid w:val="001A4346"/>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1A4346"/>
    <w:pPr>
      <w:tabs>
        <w:tab w:val="right" w:leader="dot" w:pos="9639"/>
      </w:tabs>
      <w:spacing w:line="340" w:lineRule="atLeast"/>
      <w:ind w:right="284"/>
    </w:pPr>
    <w:rPr>
      <w:rFonts w:asciiTheme="minorHAnsi" w:hAnsiTheme="minorHAnsi"/>
      <w:noProof/>
      <w:sz w:val="24"/>
      <w:szCs w:val="24"/>
    </w:rPr>
  </w:style>
  <w:style w:type="character" w:styleId="Hyperlink">
    <w:name w:val="Hyperlink"/>
    <w:uiPriority w:val="99"/>
    <w:unhideWhenUsed/>
    <w:qFormat/>
    <w:rsid w:val="003F01E7"/>
    <w:rPr>
      <w:color w:val="005CB9"/>
      <w:u w:val="single"/>
    </w:rPr>
  </w:style>
  <w:style w:type="paragraph" w:customStyle="1" w:styleId="Titlecontent">
    <w:name w:val="Title content"/>
    <w:basedOn w:val="Normal"/>
    <w:qFormat/>
    <w:rsid w:val="001A4346"/>
    <w:pPr>
      <w:spacing w:line="472" w:lineRule="atLeast"/>
    </w:pPr>
    <w:rPr>
      <w:rFonts w:asciiTheme="minorHAnsi" w:hAnsiTheme="minorHAnsi"/>
      <w:b/>
      <w:sz w:val="28"/>
      <w:szCs w:val="28"/>
    </w:rPr>
  </w:style>
  <w:style w:type="character" w:customStyle="1" w:styleId="Heading4Char">
    <w:name w:val="Heading 4 Char"/>
    <w:link w:val="Heading4"/>
    <w:uiPriority w:val="9"/>
    <w:rsid w:val="00923967"/>
    <w:rPr>
      <w:rFonts w:ascii="Calibri Light" w:eastAsia="Times New Roman" w:hAnsi="Calibri Light"/>
      <w:iCs/>
      <w:color w:val="005CB9"/>
      <w:sz w:val="22"/>
      <w:szCs w:val="22"/>
      <w:lang w:eastAsia="en-US"/>
    </w:rPr>
  </w:style>
  <w:style w:type="character" w:customStyle="1" w:styleId="Heading5Char">
    <w:name w:val="Heading 5 Char"/>
    <w:link w:val="Heading5"/>
    <w:uiPriority w:val="9"/>
    <w:rsid w:val="001A4346"/>
    <w:rPr>
      <w:rFonts w:asciiTheme="majorHAnsi" w:eastAsia="Times New Roman" w:hAnsiTheme="majorHAnsi"/>
      <w:b/>
      <w:color w:val="343434"/>
      <w:sz w:val="22"/>
      <w:szCs w:val="22"/>
      <w:lang w:eastAsia="en-US"/>
    </w:rPr>
  </w:style>
  <w:style w:type="character" w:customStyle="1" w:styleId="Heading6Char">
    <w:name w:val="Heading 6 Char"/>
    <w:link w:val="Heading6"/>
    <w:uiPriority w:val="9"/>
    <w:semiHidden/>
    <w:rsid w:val="00196871"/>
    <w:rPr>
      <w:rFonts w:eastAsia="Times New Roman"/>
      <w:i/>
      <w:iCs/>
      <w:color w:val="002D5C"/>
      <w:sz w:val="22"/>
      <w:szCs w:val="22"/>
      <w:lang w:eastAsia="en-US"/>
    </w:rPr>
  </w:style>
  <w:style w:type="character" w:customStyle="1" w:styleId="Heading7Char">
    <w:name w:val="Heading 7 Char"/>
    <w:link w:val="Heading7"/>
    <w:uiPriority w:val="9"/>
    <w:semiHidden/>
    <w:rsid w:val="00196871"/>
    <w:rPr>
      <w:rFonts w:eastAsia="Times New Roman"/>
      <w:i/>
      <w:iCs/>
      <w:color w:val="343434"/>
      <w:sz w:val="22"/>
      <w:szCs w:val="22"/>
      <w:lang w:eastAsia="en-US"/>
    </w:rPr>
  </w:style>
  <w:style w:type="character" w:customStyle="1" w:styleId="Heading8Char">
    <w:name w:val="Heading 8 Char"/>
    <w:link w:val="Heading8"/>
    <w:uiPriority w:val="9"/>
    <w:semiHidden/>
    <w:rsid w:val="00196871"/>
    <w:rPr>
      <w:rFonts w:eastAsia="Times New Roman"/>
      <w:color w:val="666666"/>
      <w:lang w:eastAsia="en-US"/>
    </w:rPr>
  </w:style>
  <w:style w:type="character" w:customStyle="1" w:styleId="Heading9Char">
    <w:name w:val="Heading 9 Char"/>
    <w:link w:val="Heading9"/>
    <w:uiPriority w:val="9"/>
    <w:semiHidden/>
    <w:rsid w:val="00196871"/>
    <w:rPr>
      <w:rFonts w:eastAsia="Times New Roman"/>
      <w:i/>
      <w:iCs/>
      <w:color w:val="666666"/>
      <w:lang w:eastAsia="en-US"/>
    </w:rPr>
  </w:style>
  <w:style w:type="paragraph" w:styleId="TOC6">
    <w:name w:val="toc 6"/>
    <w:basedOn w:val="Normal"/>
    <w:next w:val="Normal"/>
    <w:autoRedefine/>
    <w:uiPriority w:val="39"/>
    <w:unhideWhenUsed/>
    <w:rsid w:val="001A4346"/>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1A4346"/>
    <w:pPr>
      <w:tabs>
        <w:tab w:val="right" w:leader="dot" w:pos="9639"/>
      </w:tabs>
      <w:spacing w:line="340" w:lineRule="atLeast"/>
      <w:ind w:right="284"/>
    </w:pPr>
    <w:rPr>
      <w:rFonts w:asciiTheme="minorHAnsi" w:hAnsiTheme="minorHAnsi"/>
      <w:noProof/>
      <w:sz w:val="24"/>
      <w:szCs w:val="24"/>
    </w:rPr>
  </w:style>
  <w:style w:type="paragraph" w:customStyle="1" w:styleId="Textbox">
    <w:name w:val="Text box"/>
    <w:basedOn w:val="Normal"/>
    <w:qFormat/>
    <w:rsid w:val="000A3CB7"/>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paragraph" w:customStyle="1" w:styleId="Titlebox">
    <w:name w:val="Title box"/>
    <w:basedOn w:val="Textbox"/>
    <w:qFormat/>
    <w:rsid w:val="000A3CB7"/>
    <w:pPr>
      <w:spacing w:after="0" w:line="229" w:lineRule="atLeast"/>
    </w:pPr>
    <w:rPr>
      <w:rFonts w:asciiTheme="majorHAnsi" w:hAnsiTheme="majorHAnsi"/>
      <w:b/>
      <w:color w:val="005CB9"/>
    </w:rPr>
  </w:style>
  <w:style w:type="paragraph" w:styleId="FootnoteText">
    <w:name w:val="footnote text"/>
    <w:basedOn w:val="Normal"/>
    <w:link w:val="FootnoteTextChar"/>
    <w:uiPriority w:val="99"/>
    <w:qFormat/>
    <w:rsid w:val="00BB313D"/>
    <w:pPr>
      <w:spacing w:before="60" w:after="60" w:line="200" w:lineRule="atLeast"/>
    </w:pPr>
    <w:rPr>
      <w:rFonts w:asciiTheme="minorHAnsi" w:hAnsiTheme="minorHAnsi"/>
      <w:i/>
      <w:sz w:val="16"/>
      <w:szCs w:val="20"/>
      <w:lang w:val="fr-FR"/>
    </w:rPr>
  </w:style>
  <w:style w:type="character" w:customStyle="1" w:styleId="FootnoteTextChar">
    <w:name w:val="Footnote Text Char"/>
    <w:link w:val="FootnoteText"/>
    <w:uiPriority w:val="99"/>
    <w:rsid w:val="00BB313D"/>
    <w:rPr>
      <w:rFonts w:asciiTheme="minorHAnsi" w:hAnsiTheme="minorHAnsi"/>
      <w:i/>
      <w:sz w:val="16"/>
      <w:lang w:val="fr-FR" w:eastAsia="en-US"/>
    </w:rPr>
  </w:style>
  <w:style w:type="character" w:styleId="FootnoteReference">
    <w:name w:val="footnote reference"/>
    <w:uiPriority w:val="99"/>
    <w:semiHidden/>
    <w:unhideWhenUsed/>
    <w:rsid w:val="003512AF"/>
    <w:rPr>
      <w:vertAlign w:val="superscript"/>
    </w:rPr>
  </w:style>
  <w:style w:type="character" w:customStyle="1" w:styleId="Textitalic">
    <w:name w:val="Text italic"/>
    <w:uiPriority w:val="1"/>
    <w:qFormat/>
    <w:rsid w:val="001006AF"/>
    <w:rPr>
      <w:i/>
    </w:rPr>
  </w:style>
  <w:style w:type="character" w:customStyle="1" w:styleId="Textbold">
    <w:name w:val="Text bold"/>
    <w:uiPriority w:val="1"/>
    <w:qFormat/>
    <w:rsid w:val="00AB459C"/>
    <w:rPr>
      <w:b/>
    </w:rPr>
  </w:style>
  <w:style w:type="table" w:styleId="LightShading-Accent4">
    <w:name w:val="Light Shading Accent 4"/>
    <w:basedOn w:val="TableNormal"/>
    <w:uiPriority w:val="60"/>
    <w:rsid w:val="00983848"/>
    <w:rPr>
      <w:color w:val="7B126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styleId="LightList-Accent4">
    <w:name w:val="Light List Accent 4"/>
    <w:basedOn w:val="TableNormal"/>
    <w:uiPriority w:val="61"/>
    <w:rsid w:val="00983848"/>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ColorfulList-Accent4">
    <w:name w:val="Colorful List Accent 4"/>
    <w:basedOn w:val="TableNormal"/>
    <w:uiPriority w:val="72"/>
    <w:rsid w:val="001D3917"/>
    <w:rPr>
      <w:color w:val="343434"/>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styleId="TOC4">
    <w:name w:val="toc 4"/>
    <w:basedOn w:val="Normal"/>
    <w:next w:val="Normal"/>
    <w:autoRedefine/>
    <w:uiPriority w:val="39"/>
    <w:unhideWhenUsed/>
    <w:rsid w:val="001A4346"/>
    <w:pPr>
      <w:tabs>
        <w:tab w:val="right" w:leader="dot" w:pos="9639"/>
      </w:tabs>
      <w:spacing w:line="340" w:lineRule="atLeast"/>
      <w:ind w:right="284"/>
    </w:pPr>
    <w:rPr>
      <w:rFonts w:asciiTheme="minorHAnsi" w:hAnsiTheme="minorHAnsi"/>
      <w:noProof/>
      <w:sz w:val="24"/>
    </w:rPr>
  </w:style>
  <w:style w:type="paragraph" w:customStyle="1" w:styleId="Titleannexes">
    <w:name w:val="Title annexes"/>
    <w:basedOn w:val="Text"/>
    <w:qFormat/>
    <w:rsid w:val="001D64A4"/>
    <w:pPr>
      <w:spacing w:line="349" w:lineRule="atLeast"/>
    </w:pPr>
    <w:rPr>
      <w:color w:val="00A03A"/>
      <w:sz w:val="28"/>
      <w:szCs w:val="28"/>
    </w:rPr>
  </w:style>
  <w:style w:type="paragraph" w:customStyle="1" w:styleId="HeadingAnnex1">
    <w:name w:val="Heading Annex 1"/>
    <w:basedOn w:val="Heading1"/>
    <w:qFormat/>
    <w:rsid w:val="00FB4F0A"/>
    <w:pPr>
      <w:numPr>
        <w:numId w:val="4"/>
      </w:numPr>
      <w:tabs>
        <w:tab w:val="left" w:pos="851"/>
      </w:tabs>
      <w:spacing w:after="360" w:line="240" w:lineRule="auto"/>
      <w:ind w:hanging="574"/>
      <w:contextualSpacing/>
    </w:pPr>
    <w:rPr>
      <w14:scene3d>
        <w14:camera w14:prst="orthographicFront"/>
        <w14:lightRig w14:rig="threePt" w14:dir="t">
          <w14:rot w14:lat="0" w14:lon="0" w14:rev="0"/>
        </w14:lightRig>
      </w14:scene3d>
    </w:rPr>
  </w:style>
  <w:style w:type="paragraph" w:customStyle="1" w:styleId="Documenttitle">
    <w:name w:val="Document title"/>
    <w:basedOn w:val="Heading2"/>
    <w:qFormat/>
    <w:rsid w:val="00BC6575"/>
    <w:pPr>
      <w:numPr>
        <w:ilvl w:val="0"/>
        <w:numId w:val="3"/>
      </w:numPr>
    </w:pPr>
    <w:rPr>
      <w:color w:val="2F5496"/>
    </w:rPr>
  </w:style>
  <w:style w:type="paragraph" w:customStyle="1" w:styleId="Texttype">
    <w:name w:val="Text type"/>
    <w:basedOn w:val="Normal"/>
    <w:qFormat/>
    <w:rsid w:val="00E66B37"/>
    <w:pPr>
      <w:framePr w:wrap="around" w:vAnchor="page" w:hAnchor="page" w:x="7758" w:y="829"/>
      <w:spacing w:line="234" w:lineRule="atLeast"/>
    </w:pPr>
    <w:rPr>
      <w:rFonts w:asciiTheme="minorHAnsi" w:hAnsiTheme="minorHAnsi"/>
      <w:color w:val="005CB9"/>
    </w:rPr>
  </w:style>
  <w:style w:type="table" w:styleId="ColorfulList-Accent2">
    <w:name w:val="Colorful List Accent 2"/>
    <w:basedOn w:val="TableNormal"/>
    <w:uiPriority w:val="72"/>
    <w:rsid w:val="001D64A4"/>
    <w:rPr>
      <w:color w:val="343434"/>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customStyle="1" w:styleId="Listecouleur-Accent41">
    <w:name w:val="Liste couleur - Accent 41"/>
    <w:basedOn w:val="TableNormal"/>
    <w:next w:val="ColorfulList-Accent4"/>
    <w:uiPriority w:val="72"/>
    <w:rsid w:val="00920B5B"/>
    <w:rPr>
      <w:color w:val="000000"/>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table" w:styleId="ColorfulGrid-Accent1">
    <w:name w:val="Colorful Grid Accent 1"/>
    <w:basedOn w:val="TableNormal"/>
    <w:uiPriority w:val="73"/>
    <w:rsid w:val="00CA348F"/>
    <w:rPr>
      <w:color w:val="343434"/>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paragraph" w:customStyle="1" w:styleId="Titre1">
    <w:name w:val="Titre 1"/>
    <w:basedOn w:val="Normal"/>
    <w:rsid w:val="00297DDD"/>
  </w:style>
  <w:style w:type="paragraph" w:customStyle="1" w:styleId="Titre2">
    <w:name w:val="Titre 2"/>
    <w:basedOn w:val="Normal"/>
    <w:rsid w:val="00297DDD"/>
  </w:style>
  <w:style w:type="paragraph" w:customStyle="1" w:styleId="Titre3">
    <w:name w:val="Titre 3"/>
    <w:basedOn w:val="Normal"/>
    <w:rsid w:val="00297DDD"/>
  </w:style>
  <w:style w:type="paragraph" w:customStyle="1" w:styleId="Titre4">
    <w:name w:val="Titre 4"/>
    <w:basedOn w:val="Normal"/>
    <w:rsid w:val="00297DDD"/>
  </w:style>
  <w:style w:type="paragraph" w:customStyle="1" w:styleId="Titre5">
    <w:name w:val="Titre 5"/>
    <w:basedOn w:val="Normal"/>
    <w:rsid w:val="00297DDD"/>
  </w:style>
  <w:style w:type="paragraph" w:customStyle="1" w:styleId="Titre6">
    <w:name w:val="Titre 6"/>
    <w:basedOn w:val="Normal"/>
    <w:rsid w:val="00297DDD"/>
    <w:pPr>
      <w:tabs>
        <w:tab w:val="num" w:pos="4953"/>
      </w:tabs>
      <w:ind w:left="4953" w:hanging="360"/>
    </w:pPr>
  </w:style>
  <w:style w:type="paragraph" w:customStyle="1" w:styleId="Titre7">
    <w:name w:val="Titre 7"/>
    <w:basedOn w:val="Normal"/>
    <w:rsid w:val="00297DDD"/>
    <w:pPr>
      <w:tabs>
        <w:tab w:val="num" w:pos="5673"/>
      </w:tabs>
      <w:ind w:left="5673" w:hanging="360"/>
    </w:pPr>
  </w:style>
  <w:style w:type="paragraph" w:customStyle="1" w:styleId="Titre8">
    <w:name w:val="Titre 8"/>
    <w:basedOn w:val="Normal"/>
    <w:rsid w:val="00297DDD"/>
    <w:pPr>
      <w:tabs>
        <w:tab w:val="num" w:pos="6393"/>
      </w:tabs>
      <w:ind w:left="6393" w:hanging="360"/>
    </w:pPr>
  </w:style>
  <w:style w:type="paragraph" w:customStyle="1" w:styleId="Titre9">
    <w:name w:val="Titre 9"/>
    <w:basedOn w:val="Normal"/>
    <w:rsid w:val="00297DDD"/>
    <w:pPr>
      <w:tabs>
        <w:tab w:val="num" w:pos="7113"/>
      </w:tabs>
      <w:ind w:left="7113" w:hanging="360"/>
    </w:pPr>
  </w:style>
  <w:style w:type="paragraph" w:customStyle="1" w:styleId="ABLOCKPARA">
    <w:name w:val="A BLOCK PARA"/>
    <w:basedOn w:val="Normal"/>
    <w:uiPriority w:val="99"/>
    <w:rsid w:val="006E52F9"/>
    <w:pPr>
      <w:spacing w:line="240" w:lineRule="auto"/>
    </w:pPr>
    <w:rPr>
      <w:rFonts w:ascii="Book Antiqua" w:eastAsia="Times New Roman" w:hAnsi="Book Antiqua"/>
      <w:color w:val="000000"/>
      <w:kern w:val="28"/>
    </w:rPr>
  </w:style>
  <w:style w:type="paragraph" w:styleId="ListParagraph">
    <w:name w:val="List Paragraph"/>
    <w:aliases w:val="PCA-§list,References,Liste couleur - Accent 11"/>
    <w:basedOn w:val="Normal"/>
    <w:link w:val="ListParagraphChar"/>
    <w:uiPriority w:val="34"/>
    <w:qFormat/>
    <w:rsid w:val="006E52F9"/>
    <w:pPr>
      <w:spacing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nhideWhenUsed/>
    <w:rsid w:val="00AE03EE"/>
    <w:pPr>
      <w:spacing w:line="240" w:lineRule="auto"/>
    </w:pPr>
    <w:rPr>
      <w:rFonts w:ascii="Consolas" w:eastAsia="Calibri" w:hAnsi="Consolas"/>
      <w:sz w:val="21"/>
      <w:szCs w:val="21"/>
      <w:lang w:val="en-US"/>
    </w:rPr>
  </w:style>
  <w:style w:type="character" w:customStyle="1" w:styleId="PlainTextChar">
    <w:name w:val="Plain Text Char"/>
    <w:basedOn w:val="DefaultParagraphFont"/>
    <w:link w:val="PlainText"/>
    <w:rsid w:val="00AE03EE"/>
    <w:rPr>
      <w:rFonts w:ascii="Consolas" w:eastAsia="Calibri" w:hAnsi="Consolas"/>
      <w:sz w:val="21"/>
      <w:szCs w:val="21"/>
      <w:lang w:val="en-US" w:eastAsia="en-US"/>
    </w:rPr>
  </w:style>
  <w:style w:type="paragraph" w:styleId="BodyText3">
    <w:name w:val="Body Text 3"/>
    <w:basedOn w:val="Normal"/>
    <w:link w:val="BodyText3Char"/>
    <w:semiHidden/>
    <w:rsid w:val="00694168"/>
    <w:pPr>
      <w:spacing w:before="100" w:beforeAutospacing="1" w:after="100" w:afterAutospacing="1" w:line="240" w:lineRule="auto"/>
      <w:jc w:val="both"/>
    </w:pPr>
    <w:rPr>
      <w:rFonts w:ascii="JTI Md" w:eastAsia="Times New Roman" w:hAnsi="JTI Md"/>
      <w:color w:val="000000"/>
      <w:kern w:val="28"/>
      <w:sz w:val="24"/>
      <w:szCs w:val="24"/>
    </w:rPr>
  </w:style>
  <w:style w:type="character" w:customStyle="1" w:styleId="BodyText3Char">
    <w:name w:val="Body Text 3 Char"/>
    <w:basedOn w:val="DefaultParagraphFont"/>
    <w:link w:val="BodyText3"/>
    <w:semiHidden/>
    <w:rsid w:val="00694168"/>
    <w:rPr>
      <w:rFonts w:ascii="JTI Md" w:eastAsia="Times New Roman" w:hAnsi="JTI Md"/>
      <w:color w:val="000000"/>
      <w:kern w:val="28"/>
      <w:sz w:val="24"/>
      <w:szCs w:val="24"/>
      <w:lang w:eastAsia="en-US"/>
    </w:rPr>
  </w:style>
  <w:style w:type="paragraph" w:styleId="BodyTextIndent">
    <w:name w:val="Body Text Indent"/>
    <w:basedOn w:val="Normal"/>
    <w:link w:val="BodyTextIndentChar"/>
    <w:semiHidden/>
    <w:rsid w:val="00694168"/>
    <w:pPr>
      <w:spacing w:line="240" w:lineRule="auto"/>
      <w:ind w:left="993"/>
    </w:pPr>
    <w:rPr>
      <w:rFonts w:ascii="JTI" w:eastAsia="Times New Roman" w:hAnsi="JTI"/>
    </w:rPr>
  </w:style>
  <w:style w:type="character" w:customStyle="1" w:styleId="BodyTextIndentChar">
    <w:name w:val="Body Text Indent Char"/>
    <w:basedOn w:val="DefaultParagraphFont"/>
    <w:link w:val="BodyTextIndent"/>
    <w:semiHidden/>
    <w:rsid w:val="00694168"/>
    <w:rPr>
      <w:rFonts w:ascii="JTI" w:eastAsia="Times New Roman" w:hAnsi="JTI"/>
      <w:sz w:val="22"/>
      <w:szCs w:val="22"/>
      <w:lang w:eastAsia="en-US"/>
    </w:rPr>
  </w:style>
  <w:style w:type="character" w:styleId="CommentReference">
    <w:name w:val="annotation reference"/>
    <w:basedOn w:val="DefaultParagraphFont"/>
    <w:uiPriority w:val="99"/>
    <w:semiHidden/>
    <w:unhideWhenUsed/>
    <w:rsid w:val="00944E31"/>
    <w:rPr>
      <w:sz w:val="16"/>
      <w:szCs w:val="16"/>
    </w:rPr>
  </w:style>
  <w:style w:type="paragraph" w:styleId="CommentText">
    <w:name w:val="annotation text"/>
    <w:basedOn w:val="Normal"/>
    <w:link w:val="CommentTextChar"/>
    <w:uiPriority w:val="99"/>
    <w:unhideWhenUsed/>
    <w:rsid w:val="00944E31"/>
    <w:pPr>
      <w:spacing w:line="240" w:lineRule="auto"/>
    </w:pPr>
    <w:rPr>
      <w:sz w:val="20"/>
      <w:szCs w:val="20"/>
    </w:rPr>
  </w:style>
  <w:style w:type="character" w:customStyle="1" w:styleId="CommentTextChar">
    <w:name w:val="Comment Text Char"/>
    <w:basedOn w:val="DefaultParagraphFont"/>
    <w:link w:val="CommentText"/>
    <w:uiPriority w:val="99"/>
    <w:rsid w:val="00944E31"/>
    <w:rPr>
      <w:lang w:eastAsia="en-US"/>
    </w:rPr>
  </w:style>
  <w:style w:type="paragraph" w:styleId="CommentSubject">
    <w:name w:val="annotation subject"/>
    <w:basedOn w:val="CommentText"/>
    <w:next w:val="CommentText"/>
    <w:link w:val="CommentSubjectChar"/>
    <w:uiPriority w:val="99"/>
    <w:semiHidden/>
    <w:unhideWhenUsed/>
    <w:rsid w:val="00944E31"/>
    <w:rPr>
      <w:b/>
      <w:bCs/>
    </w:rPr>
  </w:style>
  <w:style w:type="character" w:customStyle="1" w:styleId="CommentSubjectChar">
    <w:name w:val="Comment Subject Char"/>
    <w:basedOn w:val="CommentTextChar"/>
    <w:link w:val="CommentSubject"/>
    <w:uiPriority w:val="99"/>
    <w:semiHidden/>
    <w:rsid w:val="00944E31"/>
    <w:rPr>
      <w:b/>
      <w:bCs/>
      <w:lang w:eastAsia="en-US"/>
    </w:rPr>
  </w:style>
  <w:style w:type="paragraph" w:styleId="Title">
    <w:name w:val="Title"/>
    <w:basedOn w:val="Normal"/>
    <w:link w:val="TitleChar"/>
    <w:qFormat/>
    <w:rsid w:val="003777E2"/>
    <w:pPr>
      <w:spacing w:line="240" w:lineRule="auto"/>
      <w:jc w:val="center"/>
    </w:pPr>
    <w:rPr>
      <w:rFonts w:ascii="JTI" w:eastAsia="Times New Roman" w:hAnsi="JTI"/>
      <w:b/>
      <w:bCs/>
      <w:color w:val="000000"/>
      <w:kern w:val="28"/>
      <w:sz w:val="28"/>
      <w:szCs w:val="28"/>
    </w:rPr>
  </w:style>
  <w:style w:type="character" w:customStyle="1" w:styleId="TitleChar">
    <w:name w:val="Title Char"/>
    <w:basedOn w:val="DefaultParagraphFont"/>
    <w:link w:val="Title"/>
    <w:rsid w:val="003777E2"/>
    <w:rPr>
      <w:rFonts w:ascii="JTI" w:eastAsia="Times New Roman" w:hAnsi="JTI"/>
      <w:b/>
      <w:bCs/>
      <w:color w:val="000000"/>
      <w:kern w:val="28"/>
      <w:sz w:val="28"/>
      <w:szCs w:val="28"/>
      <w:lang w:eastAsia="en-US"/>
    </w:rPr>
  </w:style>
  <w:style w:type="character" w:customStyle="1" w:styleId="ListParagraphChar">
    <w:name w:val="List Paragraph Char"/>
    <w:aliases w:val="PCA-§list Char,References Char,Liste couleur - Accent 11 Char"/>
    <w:link w:val="ListParagraph"/>
    <w:uiPriority w:val="34"/>
    <w:locked/>
    <w:rsid w:val="007A2EA4"/>
    <w:rPr>
      <w:rFonts w:ascii="Times New Roman" w:eastAsia="Times New Roman" w:hAnsi="Times New Roman"/>
      <w:sz w:val="24"/>
      <w:szCs w:val="24"/>
      <w:lang w:eastAsia="en-US"/>
    </w:rPr>
  </w:style>
  <w:style w:type="numbering" w:customStyle="1" w:styleId="Style1">
    <w:name w:val="Style1"/>
    <w:uiPriority w:val="99"/>
    <w:rsid w:val="00320502"/>
    <w:pPr>
      <w:numPr>
        <w:numId w:val="2"/>
      </w:numPr>
    </w:pPr>
  </w:style>
  <w:style w:type="table" w:styleId="TableGridLight">
    <w:name w:val="Grid Table Light"/>
    <w:basedOn w:val="TableNormal"/>
    <w:uiPriority w:val="40"/>
    <w:rsid w:val="000A56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uiPriority w:val="21"/>
    <w:qFormat/>
    <w:rsid w:val="009D22D3"/>
  </w:style>
  <w:style w:type="character" w:styleId="UnresolvedMention">
    <w:name w:val="Unresolved Mention"/>
    <w:basedOn w:val="DefaultParagraphFont"/>
    <w:uiPriority w:val="99"/>
    <w:unhideWhenUsed/>
    <w:rsid w:val="00A84623"/>
    <w:rPr>
      <w:color w:val="605E5C"/>
      <w:shd w:val="clear" w:color="auto" w:fill="E1DFDD"/>
    </w:rPr>
  </w:style>
  <w:style w:type="character" w:styleId="PlaceholderText">
    <w:name w:val="Placeholder Text"/>
    <w:basedOn w:val="DefaultParagraphFont"/>
    <w:uiPriority w:val="99"/>
    <w:rsid w:val="009B3FF8"/>
    <w:rPr>
      <w:color w:val="808080"/>
    </w:rPr>
  </w:style>
  <w:style w:type="paragraph" w:styleId="Revision">
    <w:name w:val="Revision"/>
    <w:hidden/>
    <w:uiPriority w:val="99"/>
    <w:semiHidden/>
    <w:rsid w:val="00001D92"/>
    <w:rPr>
      <w:sz w:val="22"/>
      <w:szCs w:val="22"/>
      <w:lang w:eastAsia="en-US"/>
    </w:rPr>
  </w:style>
  <w:style w:type="paragraph" w:customStyle="1" w:styleId="Normalbullet">
    <w:name w:val="Normal bullet"/>
    <w:basedOn w:val="Normal"/>
    <w:rsid w:val="00AA3814"/>
    <w:pPr>
      <w:numPr>
        <w:numId w:val="5"/>
      </w:numPr>
      <w:spacing w:after="120" w:line="320" w:lineRule="atLeast"/>
    </w:pPr>
    <w:rPr>
      <w:rFonts w:eastAsia="Times New Roman"/>
      <w:sz w:val="20"/>
      <w:szCs w:val="20"/>
      <w:lang w:val="en-NZ"/>
    </w:rPr>
  </w:style>
  <w:style w:type="paragraph" w:styleId="NormalWeb">
    <w:name w:val="Normal (Web)"/>
    <w:basedOn w:val="Normal"/>
    <w:uiPriority w:val="99"/>
    <w:semiHidden/>
    <w:unhideWhenUsed/>
    <w:rsid w:val="00EA0C73"/>
    <w:pPr>
      <w:spacing w:before="100" w:beforeAutospacing="1" w:after="100" w:afterAutospacing="1" w:line="240" w:lineRule="auto"/>
    </w:pPr>
    <w:rPr>
      <w:rFonts w:ascii="Times New Roman" w:eastAsia="Times New Roman" w:hAnsi="Times New Roman"/>
      <w:sz w:val="24"/>
      <w:szCs w:val="24"/>
      <w:lang w:val="en-US"/>
    </w:rPr>
  </w:style>
  <w:style w:type="character" w:styleId="Mention">
    <w:name w:val="Mention"/>
    <w:basedOn w:val="DefaultParagraphFont"/>
    <w:uiPriority w:val="99"/>
    <w:unhideWhenUsed/>
    <w:rsid w:val="004002F1"/>
    <w:rPr>
      <w:color w:val="2B579A"/>
      <w:shd w:val="clear" w:color="auto" w:fill="E1DFDD"/>
    </w:rPr>
  </w:style>
  <w:style w:type="character" w:styleId="Emphasis">
    <w:name w:val="Emphasis"/>
    <w:basedOn w:val="DefaultParagraphFont"/>
    <w:uiPriority w:val="20"/>
    <w:qFormat/>
    <w:rsid w:val="004458F6"/>
    <w:rPr>
      <w:i/>
      <w:iCs/>
    </w:rPr>
  </w:style>
  <w:style w:type="character" w:styleId="FollowedHyperlink">
    <w:name w:val="FollowedHyperlink"/>
    <w:basedOn w:val="DefaultParagraphFont"/>
    <w:uiPriority w:val="99"/>
    <w:rsid w:val="00BD349D"/>
    <w:rPr>
      <w:color w:val="343434" w:themeColor="followedHyperlink"/>
      <w:u w:val="single"/>
    </w:rPr>
  </w:style>
  <w:style w:type="character" w:customStyle="1" w:styleId="normaltextrun">
    <w:name w:val="normaltextrun"/>
    <w:basedOn w:val="DefaultParagraphFont"/>
    <w:rsid w:val="00583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57346">
      <w:bodyDiv w:val="1"/>
      <w:marLeft w:val="0"/>
      <w:marRight w:val="0"/>
      <w:marTop w:val="0"/>
      <w:marBottom w:val="0"/>
      <w:divBdr>
        <w:top w:val="none" w:sz="0" w:space="0" w:color="auto"/>
        <w:left w:val="none" w:sz="0" w:space="0" w:color="auto"/>
        <w:bottom w:val="none" w:sz="0" w:space="0" w:color="auto"/>
        <w:right w:val="none" w:sz="0" w:space="0" w:color="auto"/>
      </w:divBdr>
    </w:div>
    <w:div w:id="250745326">
      <w:bodyDiv w:val="1"/>
      <w:marLeft w:val="0"/>
      <w:marRight w:val="0"/>
      <w:marTop w:val="0"/>
      <w:marBottom w:val="0"/>
      <w:divBdr>
        <w:top w:val="none" w:sz="0" w:space="0" w:color="auto"/>
        <w:left w:val="none" w:sz="0" w:space="0" w:color="auto"/>
        <w:bottom w:val="none" w:sz="0" w:space="0" w:color="auto"/>
        <w:right w:val="none" w:sz="0" w:space="0" w:color="auto"/>
      </w:divBdr>
    </w:div>
    <w:div w:id="456920381">
      <w:bodyDiv w:val="1"/>
      <w:marLeft w:val="0"/>
      <w:marRight w:val="0"/>
      <w:marTop w:val="0"/>
      <w:marBottom w:val="0"/>
      <w:divBdr>
        <w:top w:val="none" w:sz="0" w:space="0" w:color="auto"/>
        <w:left w:val="none" w:sz="0" w:space="0" w:color="auto"/>
        <w:bottom w:val="none" w:sz="0" w:space="0" w:color="auto"/>
        <w:right w:val="none" w:sz="0" w:space="0" w:color="auto"/>
      </w:divBdr>
    </w:div>
    <w:div w:id="471363861">
      <w:bodyDiv w:val="1"/>
      <w:marLeft w:val="0"/>
      <w:marRight w:val="0"/>
      <w:marTop w:val="0"/>
      <w:marBottom w:val="0"/>
      <w:divBdr>
        <w:top w:val="none" w:sz="0" w:space="0" w:color="auto"/>
        <w:left w:val="none" w:sz="0" w:space="0" w:color="auto"/>
        <w:bottom w:val="none" w:sz="0" w:space="0" w:color="auto"/>
        <w:right w:val="none" w:sz="0" w:space="0" w:color="auto"/>
      </w:divBdr>
      <w:divsChild>
        <w:div w:id="19867196">
          <w:marLeft w:val="0"/>
          <w:marRight w:val="0"/>
          <w:marTop w:val="0"/>
          <w:marBottom w:val="0"/>
          <w:divBdr>
            <w:top w:val="none" w:sz="0" w:space="0" w:color="auto"/>
            <w:left w:val="none" w:sz="0" w:space="0" w:color="auto"/>
            <w:bottom w:val="none" w:sz="0" w:space="0" w:color="auto"/>
            <w:right w:val="none" w:sz="0" w:space="0" w:color="auto"/>
          </w:divBdr>
          <w:divsChild>
            <w:div w:id="432821784">
              <w:marLeft w:val="0"/>
              <w:marRight w:val="0"/>
              <w:marTop w:val="0"/>
              <w:marBottom w:val="0"/>
              <w:divBdr>
                <w:top w:val="none" w:sz="0" w:space="0" w:color="auto"/>
                <w:left w:val="none" w:sz="0" w:space="0" w:color="auto"/>
                <w:bottom w:val="none" w:sz="0" w:space="0" w:color="auto"/>
                <w:right w:val="none" w:sz="0" w:space="0" w:color="auto"/>
              </w:divBdr>
            </w:div>
          </w:divsChild>
        </w:div>
        <w:div w:id="37164523">
          <w:marLeft w:val="0"/>
          <w:marRight w:val="0"/>
          <w:marTop w:val="0"/>
          <w:marBottom w:val="0"/>
          <w:divBdr>
            <w:top w:val="none" w:sz="0" w:space="0" w:color="auto"/>
            <w:left w:val="none" w:sz="0" w:space="0" w:color="auto"/>
            <w:bottom w:val="none" w:sz="0" w:space="0" w:color="auto"/>
            <w:right w:val="none" w:sz="0" w:space="0" w:color="auto"/>
          </w:divBdr>
          <w:divsChild>
            <w:div w:id="338384689">
              <w:marLeft w:val="0"/>
              <w:marRight w:val="0"/>
              <w:marTop w:val="0"/>
              <w:marBottom w:val="0"/>
              <w:divBdr>
                <w:top w:val="none" w:sz="0" w:space="0" w:color="auto"/>
                <w:left w:val="none" w:sz="0" w:space="0" w:color="auto"/>
                <w:bottom w:val="none" w:sz="0" w:space="0" w:color="auto"/>
                <w:right w:val="none" w:sz="0" w:space="0" w:color="auto"/>
              </w:divBdr>
            </w:div>
          </w:divsChild>
        </w:div>
        <w:div w:id="258292199">
          <w:marLeft w:val="0"/>
          <w:marRight w:val="0"/>
          <w:marTop w:val="0"/>
          <w:marBottom w:val="0"/>
          <w:divBdr>
            <w:top w:val="none" w:sz="0" w:space="0" w:color="auto"/>
            <w:left w:val="none" w:sz="0" w:space="0" w:color="auto"/>
            <w:bottom w:val="none" w:sz="0" w:space="0" w:color="auto"/>
            <w:right w:val="none" w:sz="0" w:space="0" w:color="auto"/>
          </w:divBdr>
          <w:divsChild>
            <w:div w:id="1638030603">
              <w:marLeft w:val="0"/>
              <w:marRight w:val="0"/>
              <w:marTop w:val="0"/>
              <w:marBottom w:val="0"/>
              <w:divBdr>
                <w:top w:val="none" w:sz="0" w:space="0" w:color="auto"/>
                <w:left w:val="none" w:sz="0" w:space="0" w:color="auto"/>
                <w:bottom w:val="none" w:sz="0" w:space="0" w:color="auto"/>
                <w:right w:val="none" w:sz="0" w:space="0" w:color="auto"/>
              </w:divBdr>
            </w:div>
          </w:divsChild>
        </w:div>
        <w:div w:id="277028771">
          <w:marLeft w:val="0"/>
          <w:marRight w:val="0"/>
          <w:marTop w:val="0"/>
          <w:marBottom w:val="0"/>
          <w:divBdr>
            <w:top w:val="none" w:sz="0" w:space="0" w:color="auto"/>
            <w:left w:val="none" w:sz="0" w:space="0" w:color="auto"/>
            <w:bottom w:val="none" w:sz="0" w:space="0" w:color="auto"/>
            <w:right w:val="none" w:sz="0" w:space="0" w:color="auto"/>
          </w:divBdr>
          <w:divsChild>
            <w:div w:id="473641531">
              <w:marLeft w:val="0"/>
              <w:marRight w:val="0"/>
              <w:marTop w:val="0"/>
              <w:marBottom w:val="0"/>
              <w:divBdr>
                <w:top w:val="none" w:sz="0" w:space="0" w:color="auto"/>
                <w:left w:val="none" w:sz="0" w:space="0" w:color="auto"/>
                <w:bottom w:val="none" w:sz="0" w:space="0" w:color="auto"/>
                <w:right w:val="none" w:sz="0" w:space="0" w:color="auto"/>
              </w:divBdr>
            </w:div>
          </w:divsChild>
        </w:div>
        <w:div w:id="387262880">
          <w:marLeft w:val="0"/>
          <w:marRight w:val="0"/>
          <w:marTop w:val="0"/>
          <w:marBottom w:val="0"/>
          <w:divBdr>
            <w:top w:val="none" w:sz="0" w:space="0" w:color="auto"/>
            <w:left w:val="none" w:sz="0" w:space="0" w:color="auto"/>
            <w:bottom w:val="none" w:sz="0" w:space="0" w:color="auto"/>
            <w:right w:val="none" w:sz="0" w:space="0" w:color="auto"/>
          </w:divBdr>
          <w:divsChild>
            <w:div w:id="19355605">
              <w:marLeft w:val="0"/>
              <w:marRight w:val="0"/>
              <w:marTop w:val="0"/>
              <w:marBottom w:val="0"/>
              <w:divBdr>
                <w:top w:val="none" w:sz="0" w:space="0" w:color="auto"/>
                <w:left w:val="none" w:sz="0" w:space="0" w:color="auto"/>
                <w:bottom w:val="none" w:sz="0" w:space="0" w:color="auto"/>
                <w:right w:val="none" w:sz="0" w:space="0" w:color="auto"/>
              </w:divBdr>
            </w:div>
          </w:divsChild>
        </w:div>
        <w:div w:id="392461531">
          <w:marLeft w:val="0"/>
          <w:marRight w:val="0"/>
          <w:marTop w:val="0"/>
          <w:marBottom w:val="0"/>
          <w:divBdr>
            <w:top w:val="none" w:sz="0" w:space="0" w:color="auto"/>
            <w:left w:val="none" w:sz="0" w:space="0" w:color="auto"/>
            <w:bottom w:val="none" w:sz="0" w:space="0" w:color="auto"/>
            <w:right w:val="none" w:sz="0" w:space="0" w:color="auto"/>
          </w:divBdr>
          <w:divsChild>
            <w:div w:id="2092699533">
              <w:marLeft w:val="0"/>
              <w:marRight w:val="0"/>
              <w:marTop w:val="0"/>
              <w:marBottom w:val="0"/>
              <w:divBdr>
                <w:top w:val="none" w:sz="0" w:space="0" w:color="auto"/>
                <w:left w:val="none" w:sz="0" w:space="0" w:color="auto"/>
                <w:bottom w:val="none" w:sz="0" w:space="0" w:color="auto"/>
                <w:right w:val="none" w:sz="0" w:space="0" w:color="auto"/>
              </w:divBdr>
            </w:div>
          </w:divsChild>
        </w:div>
        <w:div w:id="543564153">
          <w:marLeft w:val="0"/>
          <w:marRight w:val="0"/>
          <w:marTop w:val="0"/>
          <w:marBottom w:val="0"/>
          <w:divBdr>
            <w:top w:val="none" w:sz="0" w:space="0" w:color="auto"/>
            <w:left w:val="none" w:sz="0" w:space="0" w:color="auto"/>
            <w:bottom w:val="none" w:sz="0" w:space="0" w:color="auto"/>
            <w:right w:val="none" w:sz="0" w:space="0" w:color="auto"/>
          </w:divBdr>
          <w:divsChild>
            <w:div w:id="399789973">
              <w:marLeft w:val="0"/>
              <w:marRight w:val="0"/>
              <w:marTop w:val="0"/>
              <w:marBottom w:val="0"/>
              <w:divBdr>
                <w:top w:val="none" w:sz="0" w:space="0" w:color="auto"/>
                <w:left w:val="none" w:sz="0" w:space="0" w:color="auto"/>
                <w:bottom w:val="none" w:sz="0" w:space="0" w:color="auto"/>
                <w:right w:val="none" w:sz="0" w:space="0" w:color="auto"/>
              </w:divBdr>
            </w:div>
          </w:divsChild>
        </w:div>
        <w:div w:id="565340616">
          <w:marLeft w:val="0"/>
          <w:marRight w:val="0"/>
          <w:marTop w:val="0"/>
          <w:marBottom w:val="0"/>
          <w:divBdr>
            <w:top w:val="none" w:sz="0" w:space="0" w:color="auto"/>
            <w:left w:val="none" w:sz="0" w:space="0" w:color="auto"/>
            <w:bottom w:val="none" w:sz="0" w:space="0" w:color="auto"/>
            <w:right w:val="none" w:sz="0" w:space="0" w:color="auto"/>
          </w:divBdr>
          <w:divsChild>
            <w:div w:id="1257011956">
              <w:marLeft w:val="0"/>
              <w:marRight w:val="0"/>
              <w:marTop w:val="0"/>
              <w:marBottom w:val="0"/>
              <w:divBdr>
                <w:top w:val="none" w:sz="0" w:space="0" w:color="auto"/>
                <w:left w:val="none" w:sz="0" w:space="0" w:color="auto"/>
                <w:bottom w:val="none" w:sz="0" w:space="0" w:color="auto"/>
                <w:right w:val="none" w:sz="0" w:space="0" w:color="auto"/>
              </w:divBdr>
            </w:div>
          </w:divsChild>
        </w:div>
        <w:div w:id="587465985">
          <w:marLeft w:val="0"/>
          <w:marRight w:val="0"/>
          <w:marTop w:val="0"/>
          <w:marBottom w:val="0"/>
          <w:divBdr>
            <w:top w:val="none" w:sz="0" w:space="0" w:color="auto"/>
            <w:left w:val="none" w:sz="0" w:space="0" w:color="auto"/>
            <w:bottom w:val="none" w:sz="0" w:space="0" w:color="auto"/>
            <w:right w:val="none" w:sz="0" w:space="0" w:color="auto"/>
          </w:divBdr>
          <w:divsChild>
            <w:div w:id="954143499">
              <w:marLeft w:val="0"/>
              <w:marRight w:val="0"/>
              <w:marTop w:val="0"/>
              <w:marBottom w:val="0"/>
              <w:divBdr>
                <w:top w:val="none" w:sz="0" w:space="0" w:color="auto"/>
                <w:left w:val="none" w:sz="0" w:space="0" w:color="auto"/>
                <w:bottom w:val="none" w:sz="0" w:space="0" w:color="auto"/>
                <w:right w:val="none" w:sz="0" w:space="0" w:color="auto"/>
              </w:divBdr>
            </w:div>
          </w:divsChild>
        </w:div>
        <w:div w:id="687752829">
          <w:marLeft w:val="0"/>
          <w:marRight w:val="0"/>
          <w:marTop w:val="0"/>
          <w:marBottom w:val="0"/>
          <w:divBdr>
            <w:top w:val="none" w:sz="0" w:space="0" w:color="auto"/>
            <w:left w:val="none" w:sz="0" w:space="0" w:color="auto"/>
            <w:bottom w:val="none" w:sz="0" w:space="0" w:color="auto"/>
            <w:right w:val="none" w:sz="0" w:space="0" w:color="auto"/>
          </w:divBdr>
          <w:divsChild>
            <w:div w:id="467626209">
              <w:marLeft w:val="0"/>
              <w:marRight w:val="0"/>
              <w:marTop w:val="0"/>
              <w:marBottom w:val="0"/>
              <w:divBdr>
                <w:top w:val="none" w:sz="0" w:space="0" w:color="auto"/>
                <w:left w:val="none" w:sz="0" w:space="0" w:color="auto"/>
                <w:bottom w:val="none" w:sz="0" w:space="0" w:color="auto"/>
                <w:right w:val="none" w:sz="0" w:space="0" w:color="auto"/>
              </w:divBdr>
            </w:div>
          </w:divsChild>
        </w:div>
        <w:div w:id="688455895">
          <w:marLeft w:val="0"/>
          <w:marRight w:val="0"/>
          <w:marTop w:val="0"/>
          <w:marBottom w:val="0"/>
          <w:divBdr>
            <w:top w:val="none" w:sz="0" w:space="0" w:color="auto"/>
            <w:left w:val="none" w:sz="0" w:space="0" w:color="auto"/>
            <w:bottom w:val="none" w:sz="0" w:space="0" w:color="auto"/>
            <w:right w:val="none" w:sz="0" w:space="0" w:color="auto"/>
          </w:divBdr>
          <w:divsChild>
            <w:div w:id="98255517">
              <w:marLeft w:val="0"/>
              <w:marRight w:val="0"/>
              <w:marTop w:val="0"/>
              <w:marBottom w:val="0"/>
              <w:divBdr>
                <w:top w:val="none" w:sz="0" w:space="0" w:color="auto"/>
                <w:left w:val="none" w:sz="0" w:space="0" w:color="auto"/>
                <w:bottom w:val="none" w:sz="0" w:space="0" w:color="auto"/>
                <w:right w:val="none" w:sz="0" w:space="0" w:color="auto"/>
              </w:divBdr>
            </w:div>
          </w:divsChild>
        </w:div>
        <w:div w:id="805900216">
          <w:marLeft w:val="0"/>
          <w:marRight w:val="0"/>
          <w:marTop w:val="0"/>
          <w:marBottom w:val="0"/>
          <w:divBdr>
            <w:top w:val="none" w:sz="0" w:space="0" w:color="auto"/>
            <w:left w:val="none" w:sz="0" w:space="0" w:color="auto"/>
            <w:bottom w:val="none" w:sz="0" w:space="0" w:color="auto"/>
            <w:right w:val="none" w:sz="0" w:space="0" w:color="auto"/>
          </w:divBdr>
          <w:divsChild>
            <w:div w:id="1487822839">
              <w:marLeft w:val="0"/>
              <w:marRight w:val="0"/>
              <w:marTop w:val="0"/>
              <w:marBottom w:val="0"/>
              <w:divBdr>
                <w:top w:val="none" w:sz="0" w:space="0" w:color="auto"/>
                <w:left w:val="none" w:sz="0" w:space="0" w:color="auto"/>
                <w:bottom w:val="none" w:sz="0" w:space="0" w:color="auto"/>
                <w:right w:val="none" w:sz="0" w:space="0" w:color="auto"/>
              </w:divBdr>
            </w:div>
          </w:divsChild>
        </w:div>
        <w:div w:id="970407192">
          <w:marLeft w:val="0"/>
          <w:marRight w:val="0"/>
          <w:marTop w:val="0"/>
          <w:marBottom w:val="0"/>
          <w:divBdr>
            <w:top w:val="none" w:sz="0" w:space="0" w:color="auto"/>
            <w:left w:val="none" w:sz="0" w:space="0" w:color="auto"/>
            <w:bottom w:val="none" w:sz="0" w:space="0" w:color="auto"/>
            <w:right w:val="none" w:sz="0" w:space="0" w:color="auto"/>
          </w:divBdr>
          <w:divsChild>
            <w:div w:id="1238787698">
              <w:marLeft w:val="0"/>
              <w:marRight w:val="0"/>
              <w:marTop w:val="0"/>
              <w:marBottom w:val="0"/>
              <w:divBdr>
                <w:top w:val="none" w:sz="0" w:space="0" w:color="auto"/>
                <w:left w:val="none" w:sz="0" w:space="0" w:color="auto"/>
                <w:bottom w:val="none" w:sz="0" w:space="0" w:color="auto"/>
                <w:right w:val="none" w:sz="0" w:space="0" w:color="auto"/>
              </w:divBdr>
            </w:div>
          </w:divsChild>
        </w:div>
        <w:div w:id="983000859">
          <w:marLeft w:val="0"/>
          <w:marRight w:val="0"/>
          <w:marTop w:val="0"/>
          <w:marBottom w:val="0"/>
          <w:divBdr>
            <w:top w:val="none" w:sz="0" w:space="0" w:color="auto"/>
            <w:left w:val="none" w:sz="0" w:space="0" w:color="auto"/>
            <w:bottom w:val="none" w:sz="0" w:space="0" w:color="auto"/>
            <w:right w:val="none" w:sz="0" w:space="0" w:color="auto"/>
          </w:divBdr>
          <w:divsChild>
            <w:div w:id="1919053596">
              <w:marLeft w:val="0"/>
              <w:marRight w:val="0"/>
              <w:marTop w:val="0"/>
              <w:marBottom w:val="0"/>
              <w:divBdr>
                <w:top w:val="none" w:sz="0" w:space="0" w:color="auto"/>
                <w:left w:val="none" w:sz="0" w:space="0" w:color="auto"/>
                <w:bottom w:val="none" w:sz="0" w:space="0" w:color="auto"/>
                <w:right w:val="none" w:sz="0" w:space="0" w:color="auto"/>
              </w:divBdr>
            </w:div>
          </w:divsChild>
        </w:div>
        <w:div w:id="1011839307">
          <w:marLeft w:val="0"/>
          <w:marRight w:val="0"/>
          <w:marTop w:val="0"/>
          <w:marBottom w:val="0"/>
          <w:divBdr>
            <w:top w:val="none" w:sz="0" w:space="0" w:color="auto"/>
            <w:left w:val="none" w:sz="0" w:space="0" w:color="auto"/>
            <w:bottom w:val="none" w:sz="0" w:space="0" w:color="auto"/>
            <w:right w:val="none" w:sz="0" w:space="0" w:color="auto"/>
          </w:divBdr>
          <w:divsChild>
            <w:div w:id="469368987">
              <w:marLeft w:val="0"/>
              <w:marRight w:val="0"/>
              <w:marTop w:val="0"/>
              <w:marBottom w:val="0"/>
              <w:divBdr>
                <w:top w:val="none" w:sz="0" w:space="0" w:color="auto"/>
                <w:left w:val="none" w:sz="0" w:space="0" w:color="auto"/>
                <w:bottom w:val="none" w:sz="0" w:space="0" w:color="auto"/>
                <w:right w:val="none" w:sz="0" w:space="0" w:color="auto"/>
              </w:divBdr>
            </w:div>
          </w:divsChild>
        </w:div>
        <w:div w:id="1189373385">
          <w:marLeft w:val="0"/>
          <w:marRight w:val="0"/>
          <w:marTop w:val="0"/>
          <w:marBottom w:val="0"/>
          <w:divBdr>
            <w:top w:val="none" w:sz="0" w:space="0" w:color="auto"/>
            <w:left w:val="none" w:sz="0" w:space="0" w:color="auto"/>
            <w:bottom w:val="none" w:sz="0" w:space="0" w:color="auto"/>
            <w:right w:val="none" w:sz="0" w:space="0" w:color="auto"/>
          </w:divBdr>
          <w:divsChild>
            <w:div w:id="1139692358">
              <w:marLeft w:val="0"/>
              <w:marRight w:val="0"/>
              <w:marTop w:val="0"/>
              <w:marBottom w:val="0"/>
              <w:divBdr>
                <w:top w:val="none" w:sz="0" w:space="0" w:color="auto"/>
                <w:left w:val="none" w:sz="0" w:space="0" w:color="auto"/>
                <w:bottom w:val="none" w:sz="0" w:space="0" w:color="auto"/>
                <w:right w:val="none" w:sz="0" w:space="0" w:color="auto"/>
              </w:divBdr>
            </w:div>
          </w:divsChild>
        </w:div>
        <w:div w:id="1196818973">
          <w:marLeft w:val="0"/>
          <w:marRight w:val="0"/>
          <w:marTop w:val="0"/>
          <w:marBottom w:val="0"/>
          <w:divBdr>
            <w:top w:val="none" w:sz="0" w:space="0" w:color="auto"/>
            <w:left w:val="none" w:sz="0" w:space="0" w:color="auto"/>
            <w:bottom w:val="none" w:sz="0" w:space="0" w:color="auto"/>
            <w:right w:val="none" w:sz="0" w:space="0" w:color="auto"/>
          </w:divBdr>
          <w:divsChild>
            <w:div w:id="1249384862">
              <w:marLeft w:val="0"/>
              <w:marRight w:val="0"/>
              <w:marTop w:val="0"/>
              <w:marBottom w:val="0"/>
              <w:divBdr>
                <w:top w:val="none" w:sz="0" w:space="0" w:color="auto"/>
                <w:left w:val="none" w:sz="0" w:space="0" w:color="auto"/>
                <w:bottom w:val="none" w:sz="0" w:space="0" w:color="auto"/>
                <w:right w:val="none" w:sz="0" w:space="0" w:color="auto"/>
              </w:divBdr>
            </w:div>
          </w:divsChild>
        </w:div>
        <w:div w:id="1298098210">
          <w:marLeft w:val="0"/>
          <w:marRight w:val="0"/>
          <w:marTop w:val="0"/>
          <w:marBottom w:val="0"/>
          <w:divBdr>
            <w:top w:val="none" w:sz="0" w:space="0" w:color="auto"/>
            <w:left w:val="none" w:sz="0" w:space="0" w:color="auto"/>
            <w:bottom w:val="none" w:sz="0" w:space="0" w:color="auto"/>
            <w:right w:val="none" w:sz="0" w:space="0" w:color="auto"/>
          </w:divBdr>
          <w:divsChild>
            <w:div w:id="1353384835">
              <w:marLeft w:val="0"/>
              <w:marRight w:val="0"/>
              <w:marTop w:val="0"/>
              <w:marBottom w:val="0"/>
              <w:divBdr>
                <w:top w:val="none" w:sz="0" w:space="0" w:color="auto"/>
                <w:left w:val="none" w:sz="0" w:space="0" w:color="auto"/>
                <w:bottom w:val="none" w:sz="0" w:space="0" w:color="auto"/>
                <w:right w:val="none" w:sz="0" w:space="0" w:color="auto"/>
              </w:divBdr>
            </w:div>
          </w:divsChild>
        </w:div>
        <w:div w:id="1616015957">
          <w:marLeft w:val="0"/>
          <w:marRight w:val="0"/>
          <w:marTop w:val="0"/>
          <w:marBottom w:val="0"/>
          <w:divBdr>
            <w:top w:val="none" w:sz="0" w:space="0" w:color="auto"/>
            <w:left w:val="none" w:sz="0" w:space="0" w:color="auto"/>
            <w:bottom w:val="none" w:sz="0" w:space="0" w:color="auto"/>
            <w:right w:val="none" w:sz="0" w:space="0" w:color="auto"/>
          </w:divBdr>
          <w:divsChild>
            <w:div w:id="2136949453">
              <w:marLeft w:val="0"/>
              <w:marRight w:val="0"/>
              <w:marTop w:val="0"/>
              <w:marBottom w:val="0"/>
              <w:divBdr>
                <w:top w:val="none" w:sz="0" w:space="0" w:color="auto"/>
                <w:left w:val="none" w:sz="0" w:space="0" w:color="auto"/>
                <w:bottom w:val="none" w:sz="0" w:space="0" w:color="auto"/>
                <w:right w:val="none" w:sz="0" w:space="0" w:color="auto"/>
              </w:divBdr>
            </w:div>
          </w:divsChild>
        </w:div>
        <w:div w:id="1712730039">
          <w:marLeft w:val="0"/>
          <w:marRight w:val="0"/>
          <w:marTop w:val="0"/>
          <w:marBottom w:val="0"/>
          <w:divBdr>
            <w:top w:val="none" w:sz="0" w:space="0" w:color="auto"/>
            <w:left w:val="none" w:sz="0" w:space="0" w:color="auto"/>
            <w:bottom w:val="none" w:sz="0" w:space="0" w:color="auto"/>
            <w:right w:val="none" w:sz="0" w:space="0" w:color="auto"/>
          </w:divBdr>
          <w:divsChild>
            <w:div w:id="100220568">
              <w:marLeft w:val="0"/>
              <w:marRight w:val="0"/>
              <w:marTop w:val="0"/>
              <w:marBottom w:val="0"/>
              <w:divBdr>
                <w:top w:val="none" w:sz="0" w:space="0" w:color="auto"/>
                <w:left w:val="none" w:sz="0" w:space="0" w:color="auto"/>
                <w:bottom w:val="none" w:sz="0" w:space="0" w:color="auto"/>
                <w:right w:val="none" w:sz="0" w:space="0" w:color="auto"/>
              </w:divBdr>
            </w:div>
          </w:divsChild>
        </w:div>
        <w:div w:id="1751850529">
          <w:marLeft w:val="0"/>
          <w:marRight w:val="0"/>
          <w:marTop w:val="0"/>
          <w:marBottom w:val="0"/>
          <w:divBdr>
            <w:top w:val="none" w:sz="0" w:space="0" w:color="auto"/>
            <w:left w:val="none" w:sz="0" w:space="0" w:color="auto"/>
            <w:bottom w:val="none" w:sz="0" w:space="0" w:color="auto"/>
            <w:right w:val="none" w:sz="0" w:space="0" w:color="auto"/>
          </w:divBdr>
          <w:divsChild>
            <w:div w:id="118501632">
              <w:marLeft w:val="0"/>
              <w:marRight w:val="0"/>
              <w:marTop w:val="0"/>
              <w:marBottom w:val="0"/>
              <w:divBdr>
                <w:top w:val="none" w:sz="0" w:space="0" w:color="auto"/>
                <w:left w:val="none" w:sz="0" w:space="0" w:color="auto"/>
                <w:bottom w:val="none" w:sz="0" w:space="0" w:color="auto"/>
                <w:right w:val="none" w:sz="0" w:space="0" w:color="auto"/>
              </w:divBdr>
            </w:div>
          </w:divsChild>
        </w:div>
        <w:div w:id="1757435937">
          <w:marLeft w:val="0"/>
          <w:marRight w:val="0"/>
          <w:marTop w:val="0"/>
          <w:marBottom w:val="0"/>
          <w:divBdr>
            <w:top w:val="none" w:sz="0" w:space="0" w:color="auto"/>
            <w:left w:val="none" w:sz="0" w:space="0" w:color="auto"/>
            <w:bottom w:val="none" w:sz="0" w:space="0" w:color="auto"/>
            <w:right w:val="none" w:sz="0" w:space="0" w:color="auto"/>
          </w:divBdr>
          <w:divsChild>
            <w:div w:id="15988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71004">
      <w:bodyDiv w:val="1"/>
      <w:marLeft w:val="0"/>
      <w:marRight w:val="0"/>
      <w:marTop w:val="0"/>
      <w:marBottom w:val="0"/>
      <w:divBdr>
        <w:top w:val="none" w:sz="0" w:space="0" w:color="auto"/>
        <w:left w:val="none" w:sz="0" w:space="0" w:color="auto"/>
        <w:bottom w:val="none" w:sz="0" w:space="0" w:color="auto"/>
        <w:right w:val="none" w:sz="0" w:space="0" w:color="auto"/>
      </w:divBdr>
    </w:div>
    <w:div w:id="683746937">
      <w:bodyDiv w:val="1"/>
      <w:marLeft w:val="0"/>
      <w:marRight w:val="0"/>
      <w:marTop w:val="0"/>
      <w:marBottom w:val="0"/>
      <w:divBdr>
        <w:top w:val="none" w:sz="0" w:space="0" w:color="auto"/>
        <w:left w:val="none" w:sz="0" w:space="0" w:color="auto"/>
        <w:bottom w:val="none" w:sz="0" w:space="0" w:color="auto"/>
        <w:right w:val="none" w:sz="0" w:space="0" w:color="auto"/>
      </w:divBdr>
    </w:div>
    <w:div w:id="734545550">
      <w:bodyDiv w:val="1"/>
      <w:marLeft w:val="0"/>
      <w:marRight w:val="0"/>
      <w:marTop w:val="0"/>
      <w:marBottom w:val="0"/>
      <w:divBdr>
        <w:top w:val="none" w:sz="0" w:space="0" w:color="auto"/>
        <w:left w:val="none" w:sz="0" w:space="0" w:color="auto"/>
        <w:bottom w:val="none" w:sz="0" w:space="0" w:color="auto"/>
        <w:right w:val="none" w:sz="0" w:space="0" w:color="auto"/>
      </w:divBdr>
      <w:divsChild>
        <w:div w:id="1615743723">
          <w:marLeft w:val="0"/>
          <w:marRight w:val="0"/>
          <w:marTop w:val="0"/>
          <w:marBottom w:val="0"/>
          <w:divBdr>
            <w:top w:val="none" w:sz="0" w:space="0" w:color="auto"/>
            <w:left w:val="none" w:sz="0" w:space="0" w:color="auto"/>
            <w:bottom w:val="none" w:sz="0" w:space="0" w:color="auto"/>
            <w:right w:val="none" w:sz="0" w:space="0" w:color="auto"/>
          </w:divBdr>
        </w:div>
      </w:divsChild>
    </w:div>
    <w:div w:id="793793263">
      <w:bodyDiv w:val="1"/>
      <w:marLeft w:val="0"/>
      <w:marRight w:val="0"/>
      <w:marTop w:val="0"/>
      <w:marBottom w:val="0"/>
      <w:divBdr>
        <w:top w:val="none" w:sz="0" w:space="0" w:color="auto"/>
        <w:left w:val="none" w:sz="0" w:space="0" w:color="auto"/>
        <w:bottom w:val="none" w:sz="0" w:space="0" w:color="auto"/>
        <w:right w:val="none" w:sz="0" w:space="0" w:color="auto"/>
      </w:divBdr>
      <w:divsChild>
        <w:div w:id="1410157137">
          <w:marLeft w:val="0"/>
          <w:marRight w:val="0"/>
          <w:marTop w:val="0"/>
          <w:marBottom w:val="0"/>
          <w:divBdr>
            <w:top w:val="none" w:sz="0" w:space="0" w:color="auto"/>
            <w:left w:val="none" w:sz="0" w:space="0" w:color="auto"/>
            <w:bottom w:val="none" w:sz="0" w:space="0" w:color="auto"/>
            <w:right w:val="none" w:sz="0" w:space="0" w:color="auto"/>
          </w:divBdr>
        </w:div>
      </w:divsChild>
    </w:div>
    <w:div w:id="911935977">
      <w:bodyDiv w:val="1"/>
      <w:marLeft w:val="0"/>
      <w:marRight w:val="0"/>
      <w:marTop w:val="0"/>
      <w:marBottom w:val="0"/>
      <w:divBdr>
        <w:top w:val="none" w:sz="0" w:space="0" w:color="auto"/>
        <w:left w:val="none" w:sz="0" w:space="0" w:color="auto"/>
        <w:bottom w:val="none" w:sz="0" w:space="0" w:color="auto"/>
        <w:right w:val="none" w:sz="0" w:space="0" w:color="auto"/>
      </w:divBdr>
      <w:divsChild>
        <w:div w:id="1132480999">
          <w:marLeft w:val="0"/>
          <w:marRight w:val="0"/>
          <w:marTop w:val="0"/>
          <w:marBottom w:val="0"/>
          <w:divBdr>
            <w:top w:val="none" w:sz="0" w:space="0" w:color="auto"/>
            <w:left w:val="none" w:sz="0" w:space="0" w:color="auto"/>
            <w:bottom w:val="none" w:sz="0" w:space="0" w:color="auto"/>
            <w:right w:val="none" w:sz="0" w:space="0" w:color="auto"/>
          </w:divBdr>
          <w:divsChild>
            <w:div w:id="1371608052">
              <w:marLeft w:val="0"/>
              <w:marRight w:val="0"/>
              <w:marTop w:val="0"/>
              <w:marBottom w:val="0"/>
              <w:divBdr>
                <w:top w:val="none" w:sz="0" w:space="0" w:color="auto"/>
                <w:left w:val="none" w:sz="0" w:space="0" w:color="auto"/>
                <w:bottom w:val="none" w:sz="0" w:space="0" w:color="auto"/>
                <w:right w:val="none" w:sz="0" w:space="0" w:color="auto"/>
              </w:divBdr>
            </w:div>
            <w:div w:id="1439176080">
              <w:marLeft w:val="0"/>
              <w:marRight w:val="0"/>
              <w:marTop w:val="0"/>
              <w:marBottom w:val="0"/>
              <w:divBdr>
                <w:top w:val="none" w:sz="0" w:space="0" w:color="auto"/>
                <w:left w:val="none" w:sz="0" w:space="0" w:color="auto"/>
                <w:bottom w:val="none" w:sz="0" w:space="0" w:color="auto"/>
                <w:right w:val="none" w:sz="0" w:space="0" w:color="auto"/>
              </w:divBdr>
            </w:div>
            <w:div w:id="21252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5426">
      <w:bodyDiv w:val="1"/>
      <w:marLeft w:val="0"/>
      <w:marRight w:val="0"/>
      <w:marTop w:val="0"/>
      <w:marBottom w:val="0"/>
      <w:divBdr>
        <w:top w:val="none" w:sz="0" w:space="0" w:color="auto"/>
        <w:left w:val="none" w:sz="0" w:space="0" w:color="auto"/>
        <w:bottom w:val="none" w:sz="0" w:space="0" w:color="auto"/>
        <w:right w:val="none" w:sz="0" w:space="0" w:color="auto"/>
      </w:divBdr>
    </w:div>
    <w:div w:id="1134760796">
      <w:bodyDiv w:val="1"/>
      <w:marLeft w:val="0"/>
      <w:marRight w:val="0"/>
      <w:marTop w:val="0"/>
      <w:marBottom w:val="0"/>
      <w:divBdr>
        <w:top w:val="none" w:sz="0" w:space="0" w:color="auto"/>
        <w:left w:val="none" w:sz="0" w:space="0" w:color="auto"/>
        <w:bottom w:val="none" w:sz="0" w:space="0" w:color="auto"/>
        <w:right w:val="none" w:sz="0" w:space="0" w:color="auto"/>
      </w:divBdr>
    </w:div>
    <w:div w:id="1237548821">
      <w:bodyDiv w:val="1"/>
      <w:marLeft w:val="0"/>
      <w:marRight w:val="0"/>
      <w:marTop w:val="0"/>
      <w:marBottom w:val="0"/>
      <w:divBdr>
        <w:top w:val="none" w:sz="0" w:space="0" w:color="auto"/>
        <w:left w:val="none" w:sz="0" w:space="0" w:color="auto"/>
        <w:bottom w:val="none" w:sz="0" w:space="0" w:color="auto"/>
        <w:right w:val="none" w:sz="0" w:space="0" w:color="auto"/>
      </w:divBdr>
    </w:div>
    <w:div w:id="1288389566">
      <w:bodyDiv w:val="1"/>
      <w:marLeft w:val="0"/>
      <w:marRight w:val="0"/>
      <w:marTop w:val="0"/>
      <w:marBottom w:val="0"/>
      <w:divBdr>
        <w:top w:val="none" w:sz="0" w:space="0" w:color="auto"/>
        <w:left w:val="none" w:sz="0" w:space="0" w:color="auto"/>
        <w:bottom w:val="none" w:sz="0" w:space="0" w:color="auto"/>
        <w:right w:val="none" w:sz="0" w:space="0" w:color="auto"/>
      </w:divBdr>
      <w:divsChild>
        <w:div w:id="106193630">
          <w:marLeft w:val="0"/>
          <w:marRight w:val="0"/>
          <w:marTop w:val="0"/>
          <w:marBottom w:val="0"/>
          <w:divBdr>
            <w:top w:val="none" w:sz="0" w:space="0" w:color="auto"/>
            <w:left w:val="none" w:sz="0" w:space="0" w:color="auto"/>
            <w:bottom w:val="none" w:sz="0" w:space="0" w:color="auto"/>
            <w:right w:val="none" w:sz="0" w:space="0" w:color="auto"/>
          </w:divBdr>
          <w:divsChild>
            <w:div w:id="461072101">
              <w:marLeft w:val="0"/>
              <w:marRight w:val="0"/>
              <w:marTop w:val="0"/>
              <w:marBottom w:val="0"/>
              <w:divBdr>
                <w:top w:val="none" w:sz="0" w:space="0" w:color="auto"/>
                <w:left w:val="none" w:sz="0" w:space="0" w:color="auto"/>
                <w:bottom w:val="none" w:sz="0" w:space="0" w:color="auto"/>
                <w:right w:val="none" w:sz="0" w:space="0" w:color="auto"/>
              </w:divBdr>
            </w:div>
          </w:divsChild>
        </w:div>
        <w:div w:id="178587694">
          <w:marLeft w:val="0"/>
          <w:marRight w:val="0"/>
          <w:marTop w:val="0"/>
          <w:marBottom w:val="0"/>
          <w:divBdr>
            <w:top w:val="none" w:sz="0" w:space="0" w:color="auto"/>
            <w:left w:val="none" w:sz="0" w:space="0" w:color="auto"/>
            <w:bottom w:val="none" w:sz="0" w:space="0" w:color="auto"/>
            <w:right w:val="none" w:sz="0" w:space="0" w:color="auto"/>
          </w:divBdr>
          <w:divsChild>
            <w:div w:id="286740789">
              <w:marLeft w:val="0"/>
              <w:marRight w:val="0"/>
              <w:marTop w:val="0"/>
              <w:marBottom w:val="0"/>
              <w:divBdr>
                <w:top w:val="none" w:sz="0" w:space="0" w:color="auto"/>
                <w:left w:val="none" w:sz="0" w:space="0" w:color="auto"/>
                <w:bottom w:val="none" w:sz="0" w:space="0" w:color="auto"/>
                <w:right w:val="none" w:sz="0" w:space="0" w:color="auto"/>
              </w:divBdr>
            </w:div>
          </w:divsChild>
        </w:div>
        <w:div w:id="568539083">
          <w:marLeft w:val="0"/>
          <w:marRight w:val="0"/>
          <w:marTop w:val="0"/>
          <w:marBottom w:val="0"/>
          <w:divBdr>
            <w:top w:val="none" w:sz="0" w:space="0" w:color="auto"/>
            <w:left w:val="none" w:sz="0" w:space="0" w:color="auto"/>
            <w:bottom w:val="none" w:sz="0" w:space="0" w:color="auto"/>
            <w:right w:val="none" w:sz="0" w:space="0" w:color="auto"/>
          </w:divBdr>
          <w:divsChild>
            <w:div w:id="964969347">
              <w:marLeft w:val="0"/>
              <w:marRight w:val="0"/>
              <w:marTop w:val="0"/>
              <w:marBottom w:val="0"/>
              <w:divBdr>
                <w:top w:val="none" w:sz="0" w:space="0" w:color="auto"/>
                <w:left w:val="none" w:sz="0" w:space="0" w:color="auto"/>
                <w:bottom w:val="none" w:sz="0" w:space="0" w:color="auto"/>
                <w:right w:val="none" w:sz="0" w:space="0" w:color="auto"/>
              </w:divBdr>
            </w:div>
          </w:divsChild>
        </w:div>
        <w:div w:id="574053791">
          <w:marLeft w:val="0"/>
          <w:marRight w:val="0"/>
          <w:marTop w:val="0"/>
          <w:marBottom w:val="0"/>
          <w:divBdr>
            <w:top w:val="none" w:sz="0" w:space="0" w:color="auto"/>
            <w:left w:val="none" w:sz="0" w:space="0" w:color="auto"/>
            <w:bottom w:val="none" w:sz="0" w:space="0" w:color="auto"/>
            <w:right w:val="none" w:sz="0" w:space="0" w:color="auto"/>
          </w:divBdr>
          <w:divsChild>
            <w:div w:id="444347793">
              <w:marLeft w:val="0"/>
              <w:marRight w:val="0"/>
              <w:marTop w:val="0"/>
              <w:marBottom w:val="0"/>
              <w:divBdr>
                <w:top w:val="none" w:sz="0" w:space="0" w:color="auto"/>
                <w:left w:val="none" w:sz="0" w:space="0" w:color="auto"/>
                <w:bottom w:val="none" w:sz="0" w:space="0" w:color="auto"/>
                <w:right w:val="none" w:sz="0" w:space="0" w:color="auto"/>
              </w:divBdr>
            </w:div>
          </w:divsChild>
        </w:div>
        <w:div w:id="760640654">
          <w:marLeft w:val="0"/>
          <w:marRight w:val="0"/>
          <w:marTop w:val="0"/>
          <w:marBottom w:val="0"/>
          <w:divBdr>
            <w:top w:val="none" w:sz="0" w:space="0" w:color="auto"/>
            <w:left w:val="none" w:sz="0" w:space="0" w:color="auto"/>
            <w:bottom w:val="none" w:sz="0" w:space="0" w:color="auto"/>
            <w:right w:val="none" w:sz="0" w:space="0" w:color="auto"/>
          </w:divBdr>
          <w:divsChild>
            <w:div w:id="86384553">
              <w:marLeft w:val="0"/>
              <w:marRight w:val="0"/>
              <w:marTop w:val="0"/>
              <w:marBottom w:val="0"/>
              <w:divBdr>
                <w:top w:val="none" w:sz="0" w:space="0" w:color="auto"/>
                <w:left w:val="none" w:sz="0" w:space="0" w:color="auto"/>
                <w:bottom w:val="none" w:sz="0" w:space="0" w:color="auto"/>
                <w:right w:val="none" w:sz="0" w:space="0" w:color="auto"/>
              </w:divBdr>
            </w:div>
          </w:divsChild>
        </w:div>
        <w:div w:id="817305969">
          <w:marLeft w:val="0"/>
          <w:marRight w:val="0"/>
          <w:marTop w:val="0"/>
          <w:marBottom w:val="0"/>
          <w:divBdr>
            <w:top w:val="none" w:sz="0" w:space="0" w:color="auto"/>
            <w:left w:val="none" w:sz="0" w:space="0" w:color="auto"/>
            <w:bottom w:val="none" w:sz="0" w:space="0" w:color="auto"/>
            <w:right w:val="none" w:sz="0" w:space="0" w:color="auto"/>
          </w:divBdr>
          <w:divsChild>
            <w:div w:id="1581988759">
              <w:marLeft w:val="0"/>
              <w:marRight w:val="0"/>
              <w:marTop w:val="0"/>
              <w:marBottom w:val="0"/>
              <w:divBdr>
                <w:top w:val="none" w:sz="0" w:space="0" w:color="auto"/>
                <w:left w:val="none" w:sz="0" w:space="0" w:color="auto"/>
                <w:bottom w:val="none" w:sz="0" w:space="0" w:color="auto"/>
                <w:right w:val="none" w:sz="0" w:space="0" w:color="auto"/>
              </w:divBdr>
            </w:div>
          </w:divsChild>
        </w:div>
        <w:div w:id="899093469">
          <w:marLeft w:val="0"/>
          <w:marRight w:val="0"/>
          <w:marTop w:val="0"/>
          <w:marBottom w:val="0"/>
          <w:divBdr>
            <w:top w:val="none" w:sz="0" w:space="0" w:color="auto"/>
            <w:left w:val="none" w:sz="0" w:space="0" w:color="auto"/>
            <w:bottom w:val="none" w:sz="0" w:space="0" w:color="auto"/>
            <w:right w:val="none" w:sz="0" w:space="0" w:color="auto"/>
          </w:divBdr>
          <w:divsChild>
            <w:div w:id="352921968">
              <w:marLeft w:val="0"/>
              <w:marRight w:val="0"/>
              <w:marTop w:val="0"/>
              <w:marBottom w:val="0"/>
              <w:divBdr>
                <w:top w:val="none" w:sz="0" w:space="0" w:color="auto"/>
                <w:left w:val="none" w:sz="0" w:space="0" w:color="auto"/>
                <w:bottom w:val="none" w:sz="0" w:space="0" w:color="auto"/>
                <w:right w:val="none" w:sz="0" w:space="0" w:color="auto"/>
              </w:divBdr>
            </w:div>
          </w:divsChild>
        </w:div>
        <w:div w:id="913394231">
          <w:marLeft w:val="0"/>
          <w:marRight w:val="0"/>
          <w:marTop w:val="0"/>
          <w:marBottom w:val="0"/>
          <w:divBdr>
            <w:top w:val="none" w:sz="0" w:space="0" w:color="auto"/>
            <w:left w:val="none" w:sz="0" w:space="0" w:color="auto"/>
            <w:bottom w:val="none" w:sz="0" w:space="0" w:color="auto"/>
            <w:right w:val="none" w:sz="0" w:space="0" w:color="auto"/>
          </w:divBdr>
          <w:divsChild>
            <w:div w:id="1500072940">
              <w:marLeft w:val="0"/>
              <w:marRight w:val="0"/>
              <w:marTop w:val="0"/>
              <w:marBottom w:val="0"/>
              <w:divBdr>
                <w:top w:val="none" w:sz="0" w:space="0" w:color="auto"/>
                <w:left w:val="none" w:sz="0" w:space="0" w:color="auto"/>
                <w:bottom w:val="none" w:sz="0" w:space="0" w:color="auto"/>
                <w:right w:val="none" w:sz="0" w:space="0" w:color="auto"/>
              </w:divBdr>
            </w:div>
          </w:divsChild>
        </w:div>
        <w:div w:id="986936644">
          <w:marLeft w:val="0"/>
          <w:marRight w:val="0"/>
          <w:marTop w:val="0"/>
          <w:marBottom w:val="0"/>
          <w:divBdr>
            <w:top w:val="none" w:sz="0" w:space="0" w:color="auto"/>
            <w:left w:val="none" w:sz="0" w:space="0" w:color="auto"/>
            <w:bottom w:val="none" w:sz="0" w:space="0" w:color="auto"/>
            <w:right w:val="none" w:sz="0" w:space="0" w:color="auto"/>
          </w:divBdr>
          <w:divsChild>
            <w:div w:id="381635471">
              <w:marLeft w:val="0"/>
              <w:marRight w:val="0"/>
              <w:marTop w:val="0"/>
              <w:marBottom w:val="0"/>
              <w:divBdr>
                <w:top w:val="none" w:sz="0" w:space="0" w:color="auto"/>
                <w:left w:val="none" w:sz="0" w:space="0" w:color="auto"/>
                <w:bottom w:val="none" w:sz="0" w:space="0" w:color="auto"/>
                <w:right w:val="none" w:sz="0" w:space="0" w:color="auto"/>
              </w:divBdr>
            </w:div>
          </w:divsChild>
        </w:div>
        <w:div w:id="1017123294">
          <w:marLeft w:val="0"/>
          <w:marRight w:val="0"/>
          <w:marTop w:val="0"/>
          <w:marBottom w:val="0"/>
          <w:divBdr>
            <w:top w:val="none" w:sz="0" w:space="0" w:color="auto"/>
            <w:left w:val="none" w:sz="0" w:space="0" w:color="auto"/>
            <w:bottom w:val="none" w:sz="0" w:space="0" w:color="auto"/>
            <w:right w:val="none" w:sz="0" w:space="0" w:color="auto"/>
          </w:divBdr>
          <w:divsChild>
            <w:div w:id="2053729916">
              <w:marLeft w:val="0"/>
              <w:marRight w:val="0"/>
              <w:marTop w:val="0"/>
              <w:marBottom w:val="0"/>
              <w:divBdr>
                <w:top w:val="none" w:sz="0" w:space="0" w:color="auto"/>
                <w:left w:val="none" w:sz="0" w:space="0" w:color="auto"/>
                <w:bottom w:val="none" w:sz="0" w:space="0" w:color="auto"/>
                <w:right w:val="none" w:sz="0" w:space="0" w:color="auto"/>
              </w:divBdr>
            </w:div>
          </w:divsChild>
        </w:div>
        <w:div w:id="1018655973">
          <w:marLeft w:val="0"/>
          <w:marRight w:val="0"/>
          <w:marTop w:val="0"/>
          <w:marBottom w:val="0"/>
          <w:divBdr>
            <w:top w:val="none" w:sz="0" w:space="0" w:color="auto"/>
            <w:left w:val="none" w:sz="0" w:space="0" w:color="auto"/>
            <w:bottom w:val="none" w:sz="0" w:space="0" w:color="auto"/>
            <w:right w:val="none" w:sz="0" w:space="0" w:color="auto"/>
          </w:divBdr>
          <w:divsChild>
            <w:div w:id="1464732107">
              <w:marLeft w:val="0"/>
              <w:marRight w:val="0"/>
              <w:marTop w:val="0"/>
              <w:marBottom w:val="0"/>
              <w:divBdr>
                <w:top w:val="none" w:sz="0" w:space="0" w:color="auto"/>
                <w:left w:val="none" w:sz="0" w:space="0" w:color="auto"/>
                <w:bottom w:val="none" w:sz="0" w:space="0" w:color="auto"/>
                <w:right w:val="none" w:sz="0" w:space="0" w:color="auto"/>
              </w:divBdr>
            </w:div>
          </w:divsChild>
        </w:div>
        <w:div w:id="1071927599">
          <w:marLeft w:val="0"/>
          <w:marRight w:val="0"/>
          <w:marTop w:val="0"/>
          <w:marBottom w:val="0"/>
          <w:divBdr>
            <w:top w:val="none" w:sz="0" w:space="0" w:color="auto"/>
            <w:left w:val="none" w:sz="0" w:space="0" w:color="auto"/>
            <w:bottom w:val="none" w:sz="0" w:space="0" w:color="auto"/>
            <w:right w:val="none" w:sz="0" w:space="0" w:color="auto"/>
          </w:divBdr>
          <w:divsChild>
            <w:div w:id="1918512700">
              <w:marLeft w:val="0"/>
              <w:marRight w:val="0"/>
              <w:marTop w:val="0"/>
              <w:marBottom w:val="0"/>
              <w:divBdr>
                <w:top w:val="none" w:sz="0" w:space="0" w:color="auto"/>
                <w:left w:val="none" w:sz="0" w:space="0" w:color="auto"/>
                <w:bottom w:val="none" w:sz="0" w:space="0" w:color="auto"/>
                <w:right w:val="none" w:sz="0" w:space="0" w:color="auto"/>
              </w:divBdr>
            </w:div>
          </w:divsChild>
        </w:div>
        <w:div w:id="1135870029">
          <w:marLeft w:val="0"/>
          <w:marRight w:val="0"/>
          <w:marTop w:val="0"/>
          <w:marBottom w:val="0"/>
          <w:divBdr>
            <w:top w:val="none" w:sz="0" w:space="0" w:color="auto"/>
            <w:left w:val="none" w:sz="0" w:space="0" w:color="auto"/>
            <w:bottom w:val="none" w:sz="0" w:space="0" w:color="auto"/>
            <w:right w:val="none" w:sz="0" w:space="0" w:color="auto"/>
          </w:divBdr>
          <w:divsChild>
            <w:div w:id="465784375">
              <w:marLeft w:val="0"/>
              <w:marRight w:val="0"/>
              <w:marTop w:val="0"/>
              <w:marBottom w:val="0"/>
              <w:divBdr>
                <w:top w:val="none" w:sz="0" w:space="0" w:color="auto"/>
                <w:left w:val="none" w:sz="0" w:space="0" w:color="auto"/>
                <w:bottom w:val="none" w:sz="0" w:space="0" w:color="auto"/>
                <w:right w:val="none" w:sz="0" w:space="0" w:color="auto"/>
              </w:divBdr>
            </w:div>
          </w:divsChild>
        </w:div>
        <w:div w:id="1153528357">
          <w:marLeft w:val="0"/>
          <w:marRight w:val="0"/>
          <w:marTop w:val="0"/>
          <w:marBottom w:val="0"/>
          <w:divBdr>
            <w:top w:val="none" w:sz="0" w:space="0" w:color="auto"/>
            <w:left w:val="none" w:sz="0" w:space="0" w:color="auto"/>
            <w:bottom w:val="none" w:sz="0" w:space="0" w:color="auto"/>
            <w:right w:val="none" w:sz="0" w:space="0" w:color="auto"/>
          </w:divBdr>
          <w:divsChild>
            <w:div w:id="1754545848">
              <w:marLeft w:val="0"/>
              <w:marRight w:val="0"/>
              <w:marTop w:val="0"/>
              <w:marBottom w:val="0"/>
              <w:divBdr>
                <w:top w:val="none" w:sz="0" w:space="0" w:color="auto"/>
                <w:left w:val="none" w:sz="0" w:space="0" w:color="auto"/>
                <w:bottom w:val="none" w:sz="0" w:space="0" w:color="auto"/>
                <w:right w:val="none" w:sz="0" w:space="0" w:color="auto"/>
              </w:divBdr>
            </w:div>
          </w:divsChild>
        </w:div>
        <w:div w:id="1216742586">
          <w:marLeft w:val="0"/>
          <w:marRight w:val="0"/>
          <w:marTop w:val="0"/>
          <w:marBottom w:val="0"/>
          <w:divBdr>
            <w:top w:val="none" w:sz="0" w:space="0" w:color="auto"/>
            <w:left w:val="none" w:sz="0" w:space="0" w:color="auto"/>
            <w:bottom w:val="none" w:sz="0" w:space="0" w:color="auto"/>
            <w:right w:val="none" w:sz="0" w:space="0" w:color="auto"/>
          </w:divBdr>
          <w:divsChild>
            <w:div w:id="1365210405">
              <w:marLeft w:val="0"/>
              <w:marRight w:val="0"/>
              <w:marTop w:val="0"/>
              <w:marBottom w:val="0"/>
              <w:divBdr>
                <w:top w:val="none" w:sz="0" w:space="0" w:color="auto"/>
                <w:left w:val="none" w:sz="0" w:space="0" w:color="auto"/>
                <w:bottom w:val="none" w:sz="0" w:space="0" w:color="auto"/>
                <w:right w:val="none" w:sz="0" w:space="0" w:color="auto"/>
              </w:divBdr>
            </w:div>
          </w:divsChild>
        </w:div>
        <w:div w:id="1265502652">
          <w:marLeft w:val="0"/>
          <w:marRight w:val="0"/>
          <w:marTop w:val="0"/>
          <w:marBottom w:val="0"/>
          <w:divBdr>
            <w:top w:val="none" w:sz="0" w:space="0" w:color="auto"/>
            <w:left w:val="none" w:sz="0" w:space="0" w:color="auto"/>
            <w:bottom w:val="none" w:sz="0" w:space="0" w:color="auto"/>
            <w:right w:val="none" w:sz="0" w:space="0" w:color="auto"/>
          </w:divBdr>
          <w:divsChild>
            <w:div w:id="432675083">
              <w:marLeft w:val="0"/>
              <w:marRight w:val="0"/>
              <w:marTop w:val="0"/>
              <w:marBottom w:val="0"/>
              <w:divBdr>
                <w:top w:val="none" w:sz="0" w:space="0" w:color="auto"/>
                <w:left w:val="none" w:sz="0" w:space="0" w:color="auto"/>
                <w:bottom w:val="none" w:sz="0" w:space="0" w:color="auto"/>
                <w:right w:val="none" w:sz="0" w:space="0" w:color="auto"/>
              </w:divBdr>
            </w:div>
          </w:divsChild>
        </w:div>
        <w:div w:id="1287154387">
          <w:marLeft w:val="0"/>
          <w:marRight w:val="0"/>
          <w:marTop w:val="0"/>
          <w:marBottom w:val="0"/>
          <w:divBdr>
            <w:top w:val="none" w:sz="0" w:space="0" w:color="auto"/>
            <w:left w:val="none" w:sz="0" w:space="0" w:color="auto"/>
            <w:bottom w:val="none" w:sz="0" w:space="0" w:color="auto"/>
            <w:right w:val="none" w:sz="0" w:space="0" w:color="auto"/>
          </w:divBdr>
          <w:divsChild>
            <w:div w:id="1116170586">
              <w:marLeft w:val="0"/>
              <w:marRight w:val="0"/>
              <w:marTop w:val="0"/>
              <w:marBottom w:val="0"/>
              <w:divBdr>
                <w:top w:val="none" w:sz="0" w:space="0" w:color="auto"/>
                <w:left w:val="none" w:sz="0" w:space="0" w:color="auto"/>
                <w:bottom w:val="none" w:sz="0" w:space="0" w:color="auto"/>
                <w:right w:val="none" w:sz="0" w:space="0" w:color="auto"/>
              </w:divBdr>
            </w:div>
          </w:divsChild>
        </w:div>
        <w:div w:id="1551767109">
          <w:marLeft w:val="0"/>
          <w:marRight w:val="0"/>
          <w:marTop w:val="0"/>
          <w:marBottom w:val="0"/>
          <w:divBdr>
            <w:top w:val="none" w:sz="0" w:space="0" w:color="auto"/>
            <w:left w:val="none" w:sz="0" w:space="0" w:color="auto"/>
            <w:bottom w:val="none" w:sz="0" w:space="0" w:color="auto"/>
            <w:right w:val="none" w:sz="0" w:space="0" w:color="auto"/>
          </w:divBdr>
          <w:divsChild>
            <w:div w:id="282199476">
              <w:marLeft w:val="0"/>
              <w:marRight w:val="0"/>
              <w:marTop w:val="0"/>
              <w:marBottom w:val="0"/>
              <w:divBdr>
                <w:top w:val="none" w:sz="0" w:space="0" w:color="auto"/>
                <w:left w:val="none" w:sz="0" w:space="0" w:color="auto"/>
                <w:bottom w:val="none" w:sz="0" w:space="0" w:color="auto"/>
                <w:right w:val="none" w:sz="0" w:space="0" w:color="auto"/>
              </w:divBdr>
            </w:div>
          </w:divsChild>
        </w:div>
        <w:div w:id="1847747106">
          <w:marLeft w:val="0"/>
          <w:marRight w:val="0"/>
          <w:marTop w:val="0"/>
          <w:marBottom w:val="0"/>
          <w:divBdr>
            <w:top w:val="none" w:sz="0" w:space="0" w:color="auto"/>
            <w:left w:val="none" w:sz="0" w:space="0" w:color="auto"/>
            <w:bottom w:val="none" w:sz="0" w:space="0" w:color="auto"/>
            <w:right w:val="none" w:sz="0" w:space="0" w:color="auto"/>
          </w:divBdr>
          <w:divsChild>
            <w:div w:id="86508804">
              <w:marLeft w:val="0"/>
              <w:marRight w:val="0"/>
              <w:marTop w:val="0"/>
              <w:marBottom w:val="0"/>
              <w:divBdr>
                <w:top w:val="none" w:sz="0" w:space="0" w:color="auto"/>
                <w:left w:val="none" w:sz="0" w:space="0" w:color="auto"/>
                <w:bottom w:val="none" w:sz="0" w:space="0" w:color="auto"/>
                <w:right w:val="none" w:sz="0" w:space="0" w:color="auto"/>
              </w:divBdr>
            </w:div>
          </w:divsChild>
        </w:div>
        <w:div w:id="1876035888">
          <w:marLeft w:val="0"/>
          <w:marRight w:val="0"/>
          <w:marTop w:val="0"/>
          <w:marBottom w:val="0"/>
          <w:divBdr>
            <w:top w:val="none" w:sz="0" w:space="0" w:color="auto"/>
            <w:left w:val="none" w:sz="0" w:space="0" w:color="auto"/>
            <w:bottom w:val="none" w:sz="0" w:space="0" w:color="auto"/>
            <w:right w:val="none" w:sz="0" w:space="0" w:color="auto"/>
          </w:divBdr>
          <w:divsChild>
            <w:div w:id="1972126604">
              <w:marLeft w:val="0"/>
              <w:marRight w:val="0"/>
              <w:marTop w:val="0"/>
              <w:marBottom w:val="0"/>
              <w:divBdr>
                <w:top w:val="none" w:sz="0" w:space="0" w:color="auto"/>
                <w:left w:val="none" w:sz="0" w:space="0" w:color="auto"/>
                <w:bottom w:val="none" w:sz="0" w:space="0" w:color="auto"/>
                <w:right w:val="none" w:sz="0" w:space="0" w:color="auto"/>
              </w:divBdr>
            </w:div>
          </w:divsChild>
        </w:div>
        <w:div w:id="2059667493">
          <w:marLeft w:val="0"/>
          <w:marRight w:val="0"/>
          <w:marTop w:val="0"/>
          <w:marBottom w:val="0"/>
          <w:divBdr>
            <w:top w:val="none" w:sz="0" w:space="0" w:color="auto"/>
            <w:left w:val="none" w:sz="0" w:space="0" w:color="auto"/>
            <w:bottom w:val="none" w:sz="0" w:space="0" w:color="auto"/>
            <w:right w:val="none" w:sz="0" w:space="0" w:color="auto"/>
          </w:divBdr>
          <w:divsChild>
            <w:div w:id="564413384">
              <w:marLeft w:val="0"/>
              <w:marRight w:val="0"/>
              <w:marTop w:val="0"/>
              <w:marBottom w:val="0"/>
              <w:divBdr>
                <w:top w:val="none" w:sz="0" w:space="0" w:color="auto"/>
                <w:left w:val="none" w:sz="0" w:space="0" w:color="auto"/>
                <w:bottom w:val="none" w:sz="0" w:space="0" w:color="auto"/>
                <w:right w:val="none" w:sz="0" w:space="0" w:color="auto"/>
              </w:divBdr>
            </w:div>
          </w:divsChild>
        </w:div>
        <w:div w:id="2095201789">
          <w:marLeft w:val="0"/>
          <w:marRight w:val="0"/>
          <w:marTop w:val="0"/>
          <w:marBottom w:val="0"/>
          <w:divBdr>
            <w:top w:val="none" w:sz="0" w:space="0" w:color="auto"/>
            <w:left w:val="none" w:sz="0" w:space="0" w:color="auto"/>
            <w:bottom w:val="none" w:sz="0" w:space="0" w:color="auto"/>
            <w:right w:val="none" w:sz="0" w:space="0" w:color="auto"/>
          </w:divBdr>
          <w:divsChild>
            <w:div w:id="12664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5826">
      <w:bodyDiv w:val="1"/>
      <w:marLeft w:val="0"/>
      <w:marRight w:val="0"/>
      <w:marTop w:val="0"/>
      <w:marBottom w:val="0"/>
      <w:divBdr>
        <w:top w:val="none" w:sz="0" w:space="0" w:color="auto"/>
        <w:left w:val="none" w:sz="0" w:space="0" w:color="auto"/>
        <w:bottom w:val="none" w:sz="0" w:space="0" w:color="auto"/>
        <w:right w:val="none" w:sz="0" w:space="0" w:color="auto"/>
      </w:divBdr>
    </w:div>
    <w:div w:id="1418331094">
      <w:bodyDiv w:val="1"/>
      <w:marLeft w:val="0"/>
      <w:marRight w:val="0"/>
      <w:marTop w:val="0"/>
      <w:marBottom w:val="0"/>
      <w:divBdr>
        <w:top w:val="none" w:sz="0" w:space="0" w:color="auto"/>
        <w:left w:val="none" w:sz="0" w:space="0" w:color="auto"/>
        <w:bottom w:val="none" w:sz="0" w:space="0" w:color="auto"/>
        <w:right w:val="none" w:sz="0" w:space="0" w:color="auto"/>
      </w:divBdr>
      <w:divsChild>
        <w:div w:id="352994511">
          <w:marLeft w:val="0"/>
          <w:marRight w:val="0"/>
          <w:marTop w:val="0"/>
          <w:marBottom w:val="0"/>
          <w:divBdr>
            <w:top w:val="none" w:sz="0" w:space="0" w:color="auto"/>
            <w:left w:val="none" w:sz="0" w:space="0" w:color="auto"/>
            <w:bottom w:val="none" w:sz="0" w:space="0" w:color="auto"/>
            <w:right w:val="none" w:sz="0" w:space="0" w:color="auto"/>
          </w:divBdr>
        </w:div>
      </w:divsChild>
    </w:div>
    <w:div w:id="1560939870">
      <w:bodyDiv w:val="1"/>
      <w:marLeft w:val="0"/>
      <w:marRight w:val="0"/>
      <w:marTop w:val="0"/>
      <w:marBottom w:val="0"/>
      <w:divBdr>
        <w:top w:val="none" w:sz="0" w:space="0" w:color="auto"/>
        <w:left w:val="none" w:sz="0" w:space="0" w:color="auto"/>
        <w:bottom w:val="none" w:sz="0" w:space="0" w:color="auto"/>
        <w:right w:val="none" w:sz="0" w:space="0" w:color="auto"/>
      </w:divBdr>
    </w:div>
    <w:div w:id="1563100472">
      <w:bodyDiv w:val="1"/>
      <w:marLeft w:val="0"/>
      <w:marRight w:val="0"/>
      <w:marTop w:val="0"/>
      <w:marBottom w:val="0"/>
      <w:divBdr>
        <w:top w:val="none" w:sz="0" w:space="0" w:color="auto"/>
        <w:left w:val="none" w:sz="0" w:space="0" w:color="auto"/>
        <w:bottom w:val="none" w:sz="0" w:space="0" w:color="auto"/>
        <w:right w:val="none" w:sz="0" w:space="0" w:color="auto"/>
      </w:divBdr>
      <w:divsChild>
        <w:div w:id="319771689">
          <w:marLeft w:val="0"/>
          <w:marRight w:val="0"/>
          <w:marTop w:val="0"/>
          <w:marBottom w:val="0"/>
          <w:divBdr>
            <w:top w:val="none" w:sz="0" w:space="0" w:color="auto"/>
            <w:left w:val="none" w:sz="0" w:space="0" w:color="auto"/>
            <w:bottom w:val="none" w:sz="0" w:space="0" w:color="auto"/>
            <w:right w:val="none" w:sz="0" w:space="0" w:color="auto"/>
          </w:divBdr>
          <w:divsChild>
            <w:div w:id="1570536103">
              <w:marLeft w:val="0"/>
              <w:marRight w:val="0"/>
              <w:marTop w:val="0"/>
              <w:marBottom w:val="0"/>
              <w:divBdr>
                <w:top w:val="none" w:sz="0" w:space="0" w:color="auto"/>
                <w:left w:val="none" w:sz="0" w:space="0" w:color="auto"/>
                <w:bottom w:val="none" w:sz="0" w:space="0" w:color="auto"/>
                <w:right w:val="none" w:sz="0" w:space="0" w:color="auto"/>
              </w:divBdr>
            </w:div>
          </w:divsChild>
        </w:div>
        <w:div w:id="455832203">
          <w:marLeft w:val="0"/>
          <w:marRight w:val="0"/>
          <w:marTop w:val="0"/>
          <w:marBottom w:val="0"/>
          <w:divBdr>
            <w:top w:val="none" w:sz="0" w:space="0" w:color="auto"/>
            <w:left w:val="none" w:sz="0" w:space="0" w:color="auto"/>
            <w:bottom w:val="none" w:sz="0" w:space="0" w:color="auto"/>
            <w:right w:val="none" w:sz="0" w:space="0" w:color="auto"/>
          </w:divBdr>
          <w:divsChild>
            <w:div w:id="634676275">
              <w:marLeft w:val="0"/>
              <w:marRight w:val="0"/>
              <w:marTop w:val="0"/>
              <w:marBottom w:val="0"/>
              <w:divBdr>
                <w:top w:val="none" w:sz="0" w:space="0" w:color="auto"/>
                <w:left w:val="none" w:sz="0" w:space="0" w:color="auto"/>
                <w:bottom w:val="none" w:sz="0" w:space="0" w:color="auto"/>
                <w:right w:val="none" w:sz="0" w:space="0" w:color="auto"/>
              </w:divBdr>
            </w:div>
          </w:divsChild>
        </w:div>
        <w:div w:id="525141164">
          <w:marLeft w:val="0"/>
          <w:marRight w:val="0"/>
          <w:marTop w:val="0"/>
          <w:marBottom w:val="0"/>
          <w:divBdr>
            <w:top w:val="none" w:sz="0" w:space="0" w:color="auto"/>
            <w:left w:val="none" w:sz="0" w:space="0" w:color="auto"/>
            <w:bottom w:val="none" w:sz="0" w:space="0" w:color="auto"/>
            <w:right w:val="none" w:sz="0" w:space="0" w:color="auto"/>
          </w:divBdr>
          <w:divsChild>
            <w:div w:id="1925407418">
              <w:marLeft w:val="0"/>
              <w:marRight w:val="0"/>
              <w:marTop w:val="0"/>
              <w:marBottom w:val="0"/>
              <w:divBdr>
                <w:top w:val="none" w:sz="0" w:space="0" w:color="auto"/>
                <w:left w:val="none" w:sz="0" w:space="0" w:color="auto"/>
                <w:bottom w:val="none" w:sz="0" w:space="0" w:color="auto"/>
                <w:right w:val="none" w:sz="0" w:space="0" w:color="auto"/>
              </w:divBdr>
            </w:div>
          </w:divsChild>
        </w:div>
        <w:div w:id="585191860">
          <w:marLeft w:val="0"/>
          <w:marRight w:val="0"/>
          <w:marTop w:val="0"/>
          <w:marBottom w:val="0"/>
          <w:divBdr>
            <w:top w:val="none" w:sz="0" w:space="0" w:color="auto"/>
            <w:left w:val="none" w:sz="0" w:space="0" w:color="auto"/>
            <w:bottom w:val="none" w:sz="0" w:space="0" w:color="auto"/>
            <w:right w:val="none" w:sz="0" w:space="0" w:color="auto"/>
          </w:divBdr>
          <w:divsChild>
            <w:div w:id="213002804">
              <w:marLeft w:val="0"/>
              <w:marRight w:val="0"/>
              <w:marTop w:val="0"/>
              <w:marBottom w:val="0"/>
              <w:divBdr>
                <w:top w:val="none" w:sz="0" w:space="0" w:color="auto"/>
                <w:left w:val="none" w:sz="0" w:space="0" w:color="auto"/>
                <w:bottom w:val="none" w:sz="0" w:space="0" w:color="auto"/>
                <w:right w:val="none" w:sz="0" w:space="0" w:color="auto"/>
              </w:divBdr>
            </w:div>
          </w:divsChild>
        </w:div>
        <w:div w:id="613908436">
          <w:marLeft w:val="0"/>
          <w:marRight w:val="0"/>
          <w:marTop w:val="0"/>
          <w:marBottom w:val="0"/>
          <w:divBdr>
            <w:top w:val="none" w:sz="0" w:space="0" w:color="auto"/>
            <w:left w:val="none" w:sz="0" w:space="0" w:color="auto"/>
            <w:bottom w:val="none" w:sz="0" w:space="0" w:color="auto"/>
            <w:right w:val="none" w:sz="0" w:space="0" w:color="auto"/>
          </w:divBdr>
          <w:divsChild>
            <w:div w:id="1534464386">
              <w:marLeft w:val="0"/>
              <w:marRight w:val="0"/>
              <w:marTop w:val="0"/>
              <w:marBottom w:val="0"/>
              <w:divBdr>
                <w:top w:val="none" w:sz="0" w:space="0" w:color="auto"/>
                <w:left w:val="none" w:sz="0" w:space="0" w:color="auto"/>
                <w:bottom w:val="none" w:sz="0" w:space="0" w:color="auto"/>
                <w:right w:val="none" w:sz="0" w:space="0" w:color="auto"/>
              </w:divBdr>
            </w:div>
          </w:divsChild>
        </w:div>
        <w:div w:id="664824074">
          <w:marLeft w:val="0"/>
          <w:marRight w:val="0"/>
          <w:marTop w:val="0"/>
          <w:marBottom w:val="0"/>
          <w:divBdr>
            <w:top w:val="none" w:sz="0" w:space="0" w:color="auto"/>
            <w:left w:val="none" w:sz="0" w:space="0" w:color="auto"/>
            <w:bottom w:val="none" w:sz="0" w:space="0" w:color="auto"/>
            <w:right w:val="none" w:sz="0" w:space="0" w:color="auto"/>
          </w:divBdr>
          <w:divsChild>
            <w:div w:id="560478887">
              <w:marLeft w:val="0"/>
              <w:marRight w:val="0"/>
              <w:marTop w:val="0"/>
              <w:marBottom w:val="0"/>
              <w:divBdr>
                <w:top w:val="none" w:sz="0" w:space="0" w:color="auto"/>
                <w:left w:val="none" w:sz="0" w:space="0" w:color="auto"/>
                <w:bottom w:val="none" w:sz="0" w:space="0" w:color="auto"/>
                <w:right w:val="none" w:sz="0" w:space="0" w:color="auto"/>
              </w:divBdr>
            </w:div>
          </w:divsChild>
        </w:div>
        <w:div w:id="914900060">
          <w:marLeft w:val="0"/>
          <w:marRight w:val="0"/>
          <w:marTop w:val="0"/>
          <w:marBottom w:val="0"/>
          <w:divBdr>
            <w:top w:val="none" w:sz="0" w:space="0" w:color="auto"/>
            <w:left w:val="none" w:sz="0" w:space="0" w:color="auto"/>
            <w:bottom w:val="none" w:sz="0" w:space="0" w:color="auto"/>
            <w:right w:val="none" w:sz="0" w:space="0" w:color="auto"/>
          </w:divBdr>
          <w:divsChild>
            <w:div w:id="1522284402">
              <w:marLeft w:val="0"/>
              <w:marRight w:val="0"/>
              <w:marTop w:val="0"/>
              <w:marBottom w:val="0"/>
              <w:divBdr>
                <w:top w:val="none" w:sz="0" w:space="0" w:color="auto"/>
                <w:left w:val="none" w:sz="0" w:space="0" w:color="auto"/>
                <w:bottom w:val="none" w:sz="0" w:space="0" w:color="auto"/>
                <w:right w:val="none" w:sz="0" w:space="0" w:color="auto"/>
              </w:divBdr>
            </w:div>
          </w:divsChild>
        </w:div>
        <w:div w:id="927805756">
          <w:marLeft w:val="0"/>
          <w:marRight w:val="0"/>
          <w:marTop w:val="0"/>
          <w:marBottom w:val="0"/>
          <w:divBdr>
            <w:top w:val="none" w:sz="0" w:space="0" w:color="auto"/>
            <w:left w:val="none" w:sz="0" w:space="0" w:color="auto"/>
            <w:bottom w:val="none" w:sz="0" w:space="0" w:color="auto"/>
            <w:right w:val="none" w:sz="0" w:space="0" w:color="auto"/>
          </w:divBdr>
          <w:divsChild>
            <w:div w:id="111360522">
              <w:marLeft w:val="0"/>
              <w:marRight w:val="0"/>
              <w:marTop w:val="0"/>
              <w:marBottom w:val="0"/>
              <w:divBdr>
                <w:top w:val="none" w:sz="0" w:space="0" w:color="auto"/>
                <w:left w:val="none" w:sz="0" w:space="0" w:color="auto"/>
                <w:bottom w:val="none" w:sz="0" w:space="0" w:color="auto"/>
                <w:right w:val="none" w:sz="0" w:space="0" w:color="auto"/>
              </w:divBdr>
            </w:div>
          </w:divsChild>
        </w:div>
        <w:div w:id="1046100182">
          <w:marLeft w:val="0"/>
          <w:marRight w:val="0"/>
          <w:marTop w:val="0"/>
          <w:marBottom w:val="0"/>
          <w:divBdr>
            <w:top w:val="none" w:sz="0" w:space="0" w:color="auto"/>
            <w:left w:val="none" w:sz="0" w:space="0" w:color="auto"/>
            <w:bottom w:val="none" w:sz="0" w:space="0" w:color="auto"/>
            <w:right w:val="none" w:sz="0" w:space="0" w:color="auto"/>
          </w:divBdr>
          <w:divsChild>
            <w:div w:id="1083721247">
              <w:marLeft w:val="0"/>
              <w:marRight w:val="0"/>
              <w:marTop w:val="0"/>
              <w:marBottom w:val="0"/>
              <w:divBdr>
                <w:top w:val="none" w:sz="0" w:space="0" w:color="auto"/>
                <w:left w:val="none" w:sz="0" w:space="0" w:color="auto"/>
                <w:bottom w:val="none" w:sz="0" w:space="0" w:color="auto"/>
                <w:right w:val="none" w:sz="0" w:space="0" w:color="auto"/>
              </w:divBdr>
            </w:div>
          </w:divsChild>
        </w:div>
        <w:div w:id="1062411894">
          <w:marLeft w:val="0"/>
          <w:marRight w:val="0"/>
          <w:marTop w:val="0"/>
          <w:marBottom w:val="0"/>
          <w:divBdr>
            <w:top w:val="none" w:sz="0" w:space="0" w:color="auto"/>
            <w:left w:val="none" w:sz="0" w:space="0" w:color="auto"/>
            <w:bottom w:val="none" w:sz="0" w:space="0" w:color="auto"/>
            <w:right w:val="none" w:sz="0" w:space="0" w:color="auto"/>
          </w:divBdr>
          <w:divsChild>
            <w:div w:id="1942446735">
              <w:marLeft w:val="0"/>
              <w:marRight w:val="0"/>
              <w:marTop w:val="0"/>
              <w:marBottom w:val="0"/>
              <w:divBdr>
                <w:top w:val="none" w:sz="0" w:space="0" w:color="auto"/>
                <w:left w:val="none" w:sz="0" w:space="0" w:color="auto"/>
                <w:bottom w:val="none" w:sz="0" w:space="0" w:color="auto"/>
                <w:right w:val="none" w:sz="0" w:space="0" w:color="auto"/>
              </w:divBdr>
            </w:div>
          </w:divsChild>
        </w:div>
        <w:div w:id="1209300034">
          <w:marLeft w:val="0"/>
          <w:marRight w:val="0"/>
          <w:marTop w:val="0"/>
          <w:marBottom w:val="0"/>
          <w:divBdr>
            <w:top w:val="none" w:sz="0" w:space="0" w:color="auto"/>
            <w:left w:val="none" w:sz="0" w:space="0" w:color="auto"/>
            <w:bottom w:val="none" w:sz="0" w:space="0" w:color="auto"/>
            <w:right w:val="none" w:sz="0" w:space="0" w:color="auto"/>
          </w:divBdr>
          <w:divsChild>
            <w:div w:id="1905288574">
              <w:marLeft w:val="0"/>
              <w:marRight w:val="0"/>
              <w:marTop w:val="0"/>
              <w:marBottom w:val="0"/>
              <w:divBdr>
                <w:top w:val="none" w:sz="0" w:space="0" w:color="auto"/>
                <w:left w:val="none" w:sz="0" w:space="0" w:color="auto"/>
                <w:bottom w:val="none" w:sz="0" w:space="0" w:color="auto"/>
                <w:right w:val="none" w:sz="0" w:space="0" w:color="auto"/>
              </w:divBdr>
            </w:div>
          </w:divsChild>
        </w:div>
        <w:div w:id="1373110605">
          <w:marLeft w:val="0"/>
          <w:marRight w:val="0"/>
          <w:marTop w:val="0"/>
          <w:marBottom w:val="0"/>
          <w:divBdr>
            <w:top w:val="none" w:sz="0" w:space="0" w:color="auto"/>
            <w:left w:val="none" w:sz="0" w:space="0" w:color="auto"/>
            <w:bottom w:val="none" w:sz="0" w:space="0" w:color="auto"/>
            <w:right w:val="none" w:sz="0" w:space="0" w:color="auto"/>
          </w:divBdr>
          <w:divsChild>
            <w:div w:id="1243687564">
              <w:marLeft w:val="0"/>
              <w:marRight w:val="0"/>
              <w:marTop w:val="0"/>
              <w:marBottom w:val="0"/>
              <w:divBdr>
                <w:top w:val="none" w:sz="0" w:space="0" w:color="auto"/>
                <w:left w:val="none" w:sz="0" w:space="0" w:color="auto"/>
                <w:bottom w:val="none" w:sz="0" w:space="0" w:color="auto"/>
                <w:right w:val="none" w:sz="0" w:space="0" w:color="auto"/>
              </w:divBdr>
            </w:div>
          </w:divsChild>
        </w:div>
        <w:div w:id="1432124600">
          <w:marLeft w:val="0"/>
          <w:marRight w:val="0"/>
          <w:marTop w:val="0"/>
          <w:marBottom w:val="0"/>
          <w:divBdr>
            <w:top w:val="none" w:sz="0" w:space="0" w:color="auto"/>
            <w:left w:val="none" w:sz="0" w:space="0" w:color="auto"/>
            <w:bottom w:val="none" w:sz="0" w:space="0" w:color="auto"/>
            <w:right w:val="none" w:sz="0" w:space="0" w:color="auto"/>
          </w:divBdr>
          <w:divsChild>
            <w:div w:id="872037269">
              <w:marLeft w:val="0"/>
              <w:marRight w:val="0"/>
              <w:marTop w:val="0"/>
              <w:marBottom w:val="0"/>
              <w:divBdr>
                <w:top w:val="none" w:sz="0" w:space="0" w:color="auto"/>
                <w:left w:val="none" w:sz="0" w:space="0" w:color="auto"/>
                <w:bottom w:val="none" w:sz="0" w:space="0" w:color="auto"/>
                <w:right w:val="none" w:sz="0" w:space="0" w:color="auto"/>
              </w:divBdr>
            </w:div>
          </w:divsChild>
        </w:div>
        <w:div w:id="1476600754">
          <w:marLeft w:val="0"/>
          <w:marRight w:val="0"/>
          <w:marTop w:val="0"/>
          <w:marBottom w:val="0"/>
          <w:divBdr>
            <w:top w:val="none" w:sz="0" w:space="0" w:color="auto"/>
            <w:left w:val="none" w:sz="0" w:space="0" w:color="auto"/>
            <w:bottom w:val="none" w:sz="0" w:space="0" w:color="auto"/>
            <w:right w:val="none" w:sz="0" w:space="0" w:color="auto"/>
          </w:divBdr>
          <w:divsChild>
            <w:div w:id="324673874">
              <w:marLeft w:val="0"/>
              <w:marRight w:val="0"/>
              <w:marTop w:val="0"/>
              <w:marBottom w:val="0"/>
              <w:divBdr>
                <w:top w:val="none" w:sz="0" w:space="0" w:color="auto"/>
                <w:left w:val="none" w:sz="0" w:space="0" w:color="auto"/>
                <w:bottom w:val="none" w:sz="0" w:space="0" w:color="auto"/>
                <w:right w:val="none" w:sz="0" w:space="0" w:color="auto"/>
              </w:divBdr>
            </w:div>
          </w:divsChild>
        </w:div>
        <w:div w:id="1528835141">
          <w:marLeft w:val="0"/>
          <w:marRight w:val="0"/>
          <w:marTop w:val="0"/>
          <w:marBottom w:val="0"/>
          <w:divBdr>
            <w:top w:val="none" w:sz="0" w:space="0" w:color="auto"/>
            <w:left w:val="none" w:sz="0" w:space="0" w:color="auto"/>
            <w:bottom w:val="none" w:sz="0" w:space="0" w:color="auto"/>
            <w:right w:val="none" w:sz="0" w:space="0" w:color="auto"/>
          </w:divBdr>
          <w:divsChild>
            <w:div w:id="2133791834">
              <w:marLeft w:val="0"/>
              <w:marRight w:val="0"/>
              <w:marTop w:val="0"/>
              <w:marBottom w:val="0"/>
              <w:divBdr>
                <w:top w:val="none" w:sz="0" w:space="0" w:color="auto"/>
                <w:left w:val="none" w:sz="0" w:space="0" w:color="auto"/>
                <w:bottom w:val="none" w:sz="0" w:space="0" w:color="auto"/>
                <w:right w:val="none" w:sz="0" w:space="0" w:color="auto"/>
              </w:divBdr>
            </w:div>
          </w:divsChild>
        </w:div>
        <w:div w:id="1573539673">
          <w:marLeft w:val="0"/>
          <w:marRight w:val="0"/>
          <w:marTop w:val="0"/>
          <w:marBottom w:val="0"/>
          <w:divBdr>
            <w:top w:val="none" w:sz="0" w:space="0" w:color="auto"/>
            <w:left w:val="none" w:sz="0" w:space="0" w:color="auto"/>
            <w:bottom w:val="none" w:sz="0" w:space="0" w:color="auto"/>
            <w:right w:val="none" w:sz="0" w:space="0" w:color="auto"/>
          </w:divBdr>
          <w:divsChild>
            <w:div w:id="1926912732">
              <w:marLeft w:val="0"/>
              <w:marRight w:val="0"/>
              <w:marTop w:val="0"/>
              <w:marBottom w:val="0"/>
              <w:divBdr>
                <w:top w:val="none" w:sz="0" w:space="0" w:color="auto"/>
                <w:left w:val="none" w:sz="0" w:space="0" w:color="auto"/>
                <w:bottom w:val="none" w:sz="0" w:space="0" w:color="auto"/>
                <w:right w:val="none" w:sz="0" w:space="0" w:color="auto"/>
              </w:divBdr>
            </w:div>
          </w:divsChild>
        </w:div>
        <w:div w:id="1599095545">
          <w:marLeft w:val="0"/>
          <w:marRight w:val="0"/>
          <w:marTop w:val="0"/>
          <w:marBottom w:val="0"/>
          <w:divBdr>
            <w:top w:val="none" w:sz="0" w:space="0" w:color="auto"/>
            <w:left w:val="none" w:sz="0" w:space="0" w:color="auto"/>
            <w:bottom w:val="none" w:sz="0" w:space="0" w:color="auto"/>
            <w:right w:val="none" w:sz="0" w:space="0" w:color="auto"/>
          </w:divBdr>
          <w:divsChild>
            <w:div w:id="556430693">
              <w:marLeft w:val="0"/>
              <w:marRight w:val="0"/>
              <w:marTop w:val="0"/>
              <w:marBottom w:val="0"/>
              <w:divBdr>
                <w:top w:val="none" w:sz="0" w:space="0" w:color="auto"/>
                <w:left w:val="none" w:sz="0" w:space="0" w:color="auto"/>
                <w:bottom w:val="none" w:sz="0" w:space="0" w:color="auto"/>
                <w:right w:val="none" w:sz="0" w:space="0" w:color="auto"/>
              </w:divBdr>
            </w:div>
          </w:divsChild>
        </w:div>
        <w:div w:id="1752317031">
          <w:marLeft w:val="0"/>
          <w:marRight w:val="0"/>
          <w:marTop w:val="0"/>
          <w:marBottom w:val="0"/>
          <w:divBdr>
            <w:top w:val="none" w:sz="0" w:space="0" w:color="auto"/>
            <w:left w:val="none" w:sz="0" w:space="0" w:color="auto"/>
            <w:bottom w:val="none" w:sz="0" w:space="0" w:color="auto"/>
            <w:right w:val="none" w:sz="0" w:space="0" w:color="auto"/>
          </w:divBdr>
          <w:divsChild>
            <w:div w:id="712582036">
              <w:marLeft w:val="0"/>
              <w:marRight w:val="0"/>
              <w:marTop w:val="0"/>
              <w:marBottom w:val="0"/>
              <w:divBdr>
                <w:top w:val="none" w:sz="0" w:space="0" w:color="auto"/>
                <w:left w:val="none" w:sz="0" w:space="0" w:color="auto"/>
                <w:bottom w:val="none" w:sz="0" w:space="0" w:color="auto"/>
                <w:right w:val="none" w:sz="0" w:space="0" w:color="auto"/>
              </w:divBdr>
            </w:div>
          </w:divsChild>
        </w:div>
        <w:div w:id="1822892621">
          <w:marLeft w:val="0"/>
          <w:marRight w:val="0"/>
          <w:marTop w:val="0"/>
          <w:marBottom w:val="0"/>
          <w:divBdr>
            <w:top w:val="none" w:sz="0" w:space="0" w:color="auto"/>
            <w:left w:val="none" w:sz="0" w:space="0" w:color="auto"/>
            <w:bottom w:val="none" w:sz="0" w:space="0" w:color="auto"/>
            <w:right w:val="none" w:sz="0" w:space="0" w:color="auto"/>
          </w:divBdr>
          <w:divsChild>
            <w:div w:id="133374294">
              <w:marLeft w:val="0"/>
              <w:marRight w:val="0"/>
              <w:marTop w:val="0"/>
              <w:marBottom w:val="0"/>
              <w:divBdr>
                <w:top w:val="none" w:sz="0" w:space="0" w:color="auto"/>
                <w:left w:val="none" w:sz="0" w:space="0" w:color="auto"/>
                <w:bottom w:val="none" w:sz="0" w:space="0" w:color="auto"/>
                <w:right w:val="none" w:sz="0" w:space="0" w:color="auto"/>
              </w:divBdr>
            </w:div>
          </w:divsChild>
        </w:div>
        <w:div w:id="2035378670">
          <w:marLeft w:val="0"/>
          <w:marRight w:val="0"/>
          <w:marTop w:val="0"/>
          <w:marBottom w:val="0"/>
          <w:divBdr>
            <w:top w:val="none" w:sz="0" w:space="0" w:color="auto"/>
            <w:left w:val="none" w:sz="0" w:space="0" w:color="auto"/>
            <w:bottom w:val="none" w:sz="0" w:space="0" w:color="auto"/>
            <w:right w:val="none" w:sz="0" w:space="0" w:color="auto"/>
          </w:divBdr>
          <w:divsChild>
            <w:div w:id="321083204">
              <w:marLeft w:val="0"/>
              <w:marRight w:val="0"/>
              <w:marTop w:val="0"/>
              <w:marBottom w:val="0"/>
              <w:divBdr>
                <w:top w:val="none" w:sz="0" w:space="0" w:color="auto"/>
                <w:left w:val="none" w:sz="0" w:space="0" w:color="auto"/>
                <w:bottom w:val="none" w:sz="0" w:space="0" w:color="auto"/>
                <w:right w:val="none" w:sz="0" w:space="0" w:color="auto"/>
              </w:divBdr>
            </w:div>
          </w:divsChild>
        </w:div>
        <w:div w:id="2127700126">
          <w:marLeft w:val="0"/>
          <w:marRight w:val="0"/>
          <w:marTop w:val="0"/>
          <w:marBottom w:val="0"/>
          <w:divBdr>
            <w:top w:val="none" w:sz="0" w:space="0" w:color="auto"/>
            <w:left w:val="none" w:sz="0" w:space="0" w:color="auto"/>
            <w:bottom w:val="none" w:sz="0" w:space="0" w:color="auto"/>
            <w:right w:val="none" w:sz="0" w:space="0" w:color="auto"/>
          </w:divBdr>
          <w:divsChild>
            <w:div w:id="2049257438">
              <w:marLeft w:val="0"/>
              <w:marRight w:val="0"/>
              <w:marTop w:val="0"/>
              <w:marBottom w:val="0"/>
              <w:divBdr>
                <w:top w:val="none" w:sz="0" w:space="0" w:color="auto"/>
                <w:left w:val="none" w:sz="0" w:space="0" w:color="auto"/>
                <w:bottom w:val="none" w:sz="0" w:space="0" w:color="auto"/>
                <w:right w:val="none" w:sz="0" w:space="0" w:color="auto"/>
              </w:divBdr>
            </w:div>
          </w:divsChild>
        </w:div>
        <w:div w:id="2144732632">
          <w:marLeft w:val="0"/>
          <w:marRight w:val="0"/>
          <w:marTop w:val="0"/>
          <w:marBottom w:val="0"/>
          <w:divBdr>
            <w:top w:val="none" w:sz="0" w:space="0" w:color="auto"/>
            <w:left w:val="none" w:sz="0" w:space="0" w:color="auto"/>
            <w:bottom w:val="none" w:sz="0" w:space="0" w:color="auto"/>
            <w:right w:val="none" w:sz="0" w:space="0" w:color="auto"/>
          </w:divBdr>
          <w:divsChild>
            <w:div w:id="12008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7975">
      <w:bodyDiv w:val="1"/>
      <w:marLeft w:val="0"/>
      <w:marRight w:val="0"/>
      <w:marTop w:val="0"/>
      <w:marBottom w:val="0"/>
      <w:divBdr>
        <w:top w:val="none" w:sz="0" w:space="0" w:color="auto"/>
        <w:left w:val="none" w:sz="0" w:space="0" w:color="auto"/>
        <w:bottom w:val="none" w:sz="0" w:space="0" w:color="auto"/>
        <w:right w:val="none" w:sz="0" w:space="0" w:color="auto"/>
      </w:divBdr>
      <w:divsChild>
        <w:div w:id="1946568838">
          <w:marLeft w:val="0"/>
          <w:marRight w:val="0"/>
          <w:marTop w:val="0"/>
          <w:marBottom w:val="0"/>
          <w:divBdr>
            <w:top w:val="none" w:sz="0" w:space="0" w:color="auto"/>
            <w:left w:val="none" w:sz="0" w:space="0" w:color="auto"/>
            <w:bottom w:val="none" w:sz="0" w:space="0" w:color="auto"/>
            <w:right w:val="none" w:sz="0" w:space="0" w:color="auto"/>
          </w:divBdr>
          <w:divsChild>
            <w:div w:id="187260541">
              <w:marLeft w:val="0"/>
              <w:marRight w:val="0"/>
              <w:marTop w:val="0"/>
              <w:marBottom w:val="0"/>
              <w:divBdr>
                <w:top w:val="none" w:sz="0" w:space="0" w:color="auto"/>
                <w:left w:val="none" w:sz="0" w:space="0" w:color="auto"/>
                <w:bottom w:val="none" w:sz="0" w:space="0" w:color="auto"/>
                <w:right w:val="none" w:sz="0" w:space="0" w:color="auto"/>
              </w:divBdr>
              <w:divsChild>
                <w:div w:id="1217855922">
                  <w:marLeft w:val="0"/>
                  <w:marRight w:val="0"/>
                  <w:marTop w:val="0"/>
                  <w:marBottom w:val="0"/>
                  <w:divBdr>
                    <w:top w:val="none" w:sz="0" w:space="0" w:color="auto"/>
                    <w:left w:val="none" w:sz="0" w:space="0" w:color="auto"/>
                    <w:bottom w:val="none" w:sz="0" w:space="0" w:color="auto"/>
                    <w:right w:val="none" w:sz="0" w:space="0" w:color="auto"/>
                  </w:divBdr>
                  <w:divsChild>
                    <w:div w:id="707607097">
                      <w:marLeft w:val="0"/>
                      <w:marRight w:val="0"/>
                      <w:marTop w:val="0"/>
                      <w:marBottom w:val="0"/>
                      <w:divBdr>
                        <w:top w:val="none" w:sz="0" w:space="0" w:color="auto"/>
                        <w:left w:val="none" w:sz="0" w:space="0" w:color="auto"/>
                        <w:bottom w:val="none" w:sz="0" w:space="0" w:color="auto"/>
                        <w:right w:val="none" w:sz="0" w:space="0" w:color="auto"/>
                      </w:divBdr>
                      <w:divsChild>
                        <w:div w:id="516846581">
                          <w:marLeft w:val="0"/>
                          <w:marRight w:val="0"/>
                          <w:marTop w:val="0"/>
                          <w:marBottom w:val="0"/>
                          <w:divBdr>
                            <w:top w:val="none" w:sz="0" w:space="0" w:color="auto"/>
                            <w:left w:val="none" w:sz="0" w:space="0" w:color="auto"/>
                            <w:bottom w:val="none" w:sz="0" w:space="0" w:color="auto"/>
                            <w:right w:val="none" w:sz="0" w:space="0" w:color="auto"/>
                          </w:divBdr>
                          <w:divsChild>
                            <w:div w:id="2015640631">
                              <w:marLeft w:val="0"/>
                              <w:marRight w:val="0"/>
                              <w:marTop w:val="0"/>
                              <w:marBottom w:val="0"/>
                              <w:divBdr>
                                <w:top w:val="none" w:sz="0" w:space="0" w:color="auto"/>
                                <w:left w:val="none" w:sz="0" w:space="0" w:color="auto"/>
                                <w:bottom w:val="none" w:sz="0" w:space="0" w:color="auto"/>
                                <w:right w:val="none" w:sz="0" w:space="0" w:color="auto"/>
                              </w:divBdr>
                              <w:divsChild>
                                <w:div w:id="19948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14756">
      <w:bodyDiv w:val="1"/>
      <w:marLeft w:val="0"/>
      <w:marRight w:val="0"/>
      <w:marTop w:val="0"/>
      <w:marBottom w:val="0"/>
      <w:divBdr>
        <w:top w:val="none" w:sz="0" w:space="0" w:color="auto"/>
        <w:left w:val="none" w:sz="0" w:space="0" w:color="auto"/>
        <w:bottom w:val="none" w:sz="0" w:space="0" w:color="auto"/>
        <w:right w:val="none" w:sz="0" w:space="0" w:color="auto"/>
      </w:divBdr>
      <w:divsChild>
        <w:div w:id="9651872">
          <w:marLeft w:val="0"/>
          <w:marRight w:val="0"/>
          <w:marTop w:val="0"/>
          <w:marBottom w:val="0"/>
          <w:divBdr>
            <w:top w:val="none" w:sz="0" w:space="0" w:color="auto"/>
            <w:left w:val="none" w:sz="0" w:space="0" w:color="auto"/>
            <w:bottom w:val="none" w:sz="0" w:space="0" w:color="auto"/>
            <w:right w:val="none" w:sz="0" w:space="0" w:color="auto"/>
          </w:divBdr>
          <w:divsChild>
            <w:div w:id="1676493432">
              <w:marLeft w:val="0"/>
              <w:marRight w:val="0"/>
              <w:marTop w:val="0"/>
              <w:marBottom w:val="0"/>
              <w:divBdr>
                <w:top w:val="none" w:sz="0" w:space="0" w:color="auto"/>
                <w:left w:val="none" w:sz="0" w:space="0" w:color="auto"/>
                <w:bottom w:val="none" w:sz="0" w:space="0" w:color="auto"/>
                <w:right w:val="none" w:sz="0" w:space="0" w:color="auto"/>
              </w:divBdr>
            </w:div>
          </w:divsChild>
        </w:div>
        <w:div w:id="56100244">
          <w:marLeft w:val="0"/>
          <w:marRight w:val="0"/>
          <w:marTop w:val="0"/>
          <w:marBottom w:val="0"/>
          <w:divBdr>
            <w:top w:val="none" w:sz="0" w:space="0" w:color="auto"/>
            <w:left w:val="none" w:sz="0" w:space="0" w:color="auto"/>
            <w:bottom w:val="none" w:sz="0" w:space="0" w:color="auto"/>
            <w:right w:val="none" w:sz="0" w:space="0" w:color="auto"/>
          </w:divBdr>
          <w:divsChild>
            <w:div w:id="583686884">
              <w:marLeft w:val="0"/>
              <w:marRight w:val="0"/>
              <w:marTop w:val="0"/>
              <w:marBottom w:val="0"/>
              <w:divBdr>
                <w:top w:val="none" w:sz="0" w:space="0" w:color="auto"/>
                <w:left w:val="none" w:sz="0" w:space="0" w:color="auto"/>
                <w:bottom w:val="none" w:sz="0" w:space="0" w:color="auto"/>
                <w:right w:val="none" w:sz="0" w:space="0" w:color="auto"/>
              </w:divBdr>
            </w:div>
          </w:divsChild>
        </w:div>
        <w:div w:id="154998740">
          <w:marLeft w:val="0"/>
          <w:marRight w:val="0"/>
          <w:marTop w:val="0"/>
          <w:marBottom w:val="0"/>
          <w:divBdr>
            <w:top w:val="none" w:sz="0" w:space="0" w:color="auto"/>
            <w:left w:val="none" w:sz="0" w:space="0" w:color="auto"/>
            <w:bottom w:val="none" w:sz="0" w:space="0" w:color="auto"/>
            <w:right w:val="none" w:sz="0" w:space="0" w:color="auto"/>
          </w:divBdr>
          <w:divsChild>
            <w:div w:id="1649897060">
              <w:marLeft w:val="0"/>
              <w:marRight w:val="0"/>
              <w:marTop w:val="0"/>
              <w:marBottom w:val="0"/>
              <w:divBdr>
                <w:top w:val="none" w:sz="0" w:space="0" w:color="auto"/>
                <w:left w:val="none" w:sz="0" w:space="0" w:color="auto"/>
                <w:bottom w:val="none" w:sz="0" w:space="0" w:color="auto"/>
                <w:right w:val="none" w:sz="0" w:space="0" w:color="auto"/>
              </w:divBdr>
            </w:div>
          </w:divsChild>
        </w:div>
        <w:div w:id="249043373">
          <w:marLeft w:val="0"/>
          <w:marRight w:val="0"/>
          <w:marTop w:val="0"/>
          <w:marBottom w:val="0"/>
          <w:divBdr>
            <w:top w:val="none" w:sz="0" w:space="0" w:color="auto"/>
            <w:left w:val="none" w:sz="0" w:space="0" w:color="auto"/>
            <w:bottom w:val="none" w:sz="0" w:space="0" w:color="auto"/>
            <w:right w:val="none" w:sz="0" w:space="0" w:color="auto"/>
          </w:divBdr>
          <w:divsChild>
            <w:div w:id="1339621386">
              <w:marLeft w:val="0"/>
              <w:marRight w:val="0"/>
              <w:marTop w:val="0"/>
              <w:marBottom w:val="0"/>
              <w:divBdr>
                <w:top w:val="none" w:sz="0" w:space="0" w:color="auto"/>
                <w:left w:val="none" w:sz="0" w:space="0" w:color="auto"/>
                <w:bottom w:val="none" w:sz="0" w:space="0" w:color="auto"/>
                <w:right w:val="none" w:sz="0" w:space="0" w:color="auto"/>
              </w:divBdr>
            </w:div>
          </w:divsChild>
        </w:div>
        <w:div w:id="272827348">
          <w:marLeft w:val="0"/>
          <w:marRight w:val="0"/>
          <w:marTop w:val="0"/>
          <w:marBottom w:val="0"/>
          <w:divBdr>
            <w:top w:val="none" w:sz="0" w:space="0" w:color="auto"/>
            <w:left w:val="none" w:sz="0" w:space="0" w:color="auto"/>
            <w:bottom w:val="none" w:sz="0" w:space="0" w:color="auto"/>
            <w:right w:val="none" w:sz="0" w:space="0" w:color="auto"/>
          </w:divBdr>
          <w:divsChild>
            <w:div w:id="861893377">
              <w:marLeft w:val="0"/>
              <w:marRight w:val="0"/>
              <w:marTop w:val="0"/>
              <w:marBottom w:val="0"/>
              <w:divBdr>
                <w:top w:val="none" w:sz="0" w:space="0" w:color="auto"/>
                <w:left w:val="none" w:sz="0" w:space="0" w:color="auto"/>
                <w:bottom w:val="none" w:sz="0" w:space="0" w:color="auto"/>
                <w:right w:val="none" w:sz="0" w:space="0" w:color="auto"/>
              </w:divBdr>
            </w:div>
          </w:divsChild>
        </w:div>
        <w:div w:id="456145150">
          <w:marLeft w:val="0"/>
          <w:marRight w:val="0"/>
          <w:marTop w:val="0"/>
          <w:marBottom w:val="0"/>
          <w:divBdr>
            <w:top w:val="none" w:sz="0" w:space="0" w:color="auto"/>
            <w:left w:val="none" w:sz="0" w:space="0" w:color="auto"/>
            <w:bottom w:val="none" w:sz="0" w:space="0" w:color="auto"/>
            <w:right w:val="none" w:sz="0" w:space="0" w:color="auto"/>
          </w:divBdr>
          <w:divsChild>
            <w:div w:id="712921695">
              <w:marLeft w:val="0"/>
              <w:marRight w:val="0"/>
              <w:marTop w:val="0"/>
              <w:marBottom w:val="0"/>
              <w:divBdr>
                <w:top w:val="none" w:sz="0" w:space="0" w:color="auto"/>
                <w:left w:val="none" w:sz="0" w:space="0" w:color="auto"/>
                <w:bottom w:val="none" w:sz="0" w:space="0" w:color="auto"/>
                <w:right w:val="none" w:sz="0" w:space="0" w:color="auto"/>
              </w:divBdr>
            </w:div>
          </w:divsChild>
        </w:div>
        <w:div w:id="473526612">
          <w:marLeft w:val="0"/>
          <w:marRight w:val="0"/>
          <w:marTop w:val="0"/>
          <w:marBottom w:val="0"/>
          <w:divBdr>
            <w:top w:val="none" w:sz="0" w:space="0" w:color="auto"/>
            <w:left w:val="none" w:sz="0" w:space="0" w:color="auto"/>
            <w:bottom w:val="none" w:sz="0" w:space="0" w:color="auto"/>
            <w:right w:val="none" w:sz="0" w:space="0" w:color="auto"/>
          </w:divBdr>
          <w:divsChild>
            <w:div w:id="2126387786">
              <w:marLeft w:val="0"/>
              <w:marRight w:val="0"/>
              <w:marTop w:val="0"/>
              <w:marBottom w:val="0"/>
              <w:divBdr>
                <w:top w:val="none" w:sz="0" w:space="0" w:color="auto"/>
                <w:left w:val="none" w:sz="0" w:space="0" w:color="auto"/>
                <w:bottom w:val="none" w:sz="0" w:space="0" w:color="auto"/>
                <w:right w:val="none" w:sz="0" w:space="0" w:color="auto"/>
              </w:divBdr>
            </w:div>
          </w:divsChild>
        </w:div>
        <w:div w:id="619804772">
          <w:marLeft w:val="0"/>
          <w:marRight w:val="0"/>
          <w:marTop w:val="0"/>
          <w:marBottom w:val="0"/>
          <w:divBdr>
            <w:top w:val="none" w:sz="0" w:space="0" w:color="auto"/>
            <w:left w:val="none" w:sz="0" w:space="0" w:color="auto"/>
            <w:bottom w:val="none" w:sz="0" w:space="0" w:color="auto"/>
            <w:right w:val="none" w:sz="0" w:space="0" w:color="auto"/>
          </w:divBdr>
          <w:divsChild>
            <w:div w:id="97259792">
              <w:marLeft w:val="0"/>
              <w:marRight w:val="0"/>
              <w:marTop w:val="0"/>
              <w:marBottom w:val="0"/>
              <w:divBdr>
                <w:top w:val="none" w:sz="0" w:space="0" w:color="auto"/>
                <w:left w:val="none" w:sz="0" w:space="0" w:color="auto"/>
                <w:bottom w:val="none" w:sz="0" w:space="0" w:color="auto"/>
                <w:right w:val="none" w:sz="0" w:space="0" w:color="auto"/>
              </w:divBdr>
            </w:div>
          </w:divsChild>
        </w:div>
        <w:div w:id="646784497">
          <w:marLeft w:val="0"/>
          <w:marRight w:val="0"/>
          <w:marTop w:val="0"/>
          <w:marBottom w:val="0"/>
          <w:divBdr>
            <w:top w:val="none" w:sz="0" w:space="0" w:color="auto"/>
            <w:left w:val="none" w:sz="0" w:space="0" w:color="auto"/>
            <w:bottom w:val="none" w:sz="0" w:space="0" w:color="auto"/>
            <w:right w:val="none" w:sz="0" w:space="0" w:color="auto"/>
          </w:divBdr>
          <w:divsChild>
            <w:div w:id="90011043">
              <w:marLeft w:val="0"/>
              <w:marRight w:val="0"/>
              <w:marTop w:val="0"/>
              <w:marBottom w:val="0"/>
              <w:divBdr>
                <w:top w:val="none" w:sz="0" w:space="0" w:color="auto"/>
                <w:left w:val="none" w:sz="0" w:space="0" w:color="auto"/>
                <w:bottom w:val="none" w:sz="0" w:space="0" w:color="auto"/>
                <w:right w:val="none" w:sz="0" w:space="0" w:color="auto"/>
              </w:divBdr>
            </w:div>
          </w:divsChild>
        </w:div>
        <w:div w:id="977808670">
          <w:marLeft w:val="0"/>
          <w:marRight w:val="0"/>
          <w:marTop w:val="0"/>
          <w:marBottom w:val="0"/>
          <w:divBdr>
            <w:top w:val="none" w:sz="0" w:space="0" w:color="auto"/>
            <w:left w:val="none" w:sz="0" w:space="0" w:color="auto"/>
            <w:bottom w:val="none" w:sz="0" w:space="0" w:color="auto"/>
            <w:right w:val="none" w:sz="0" w:space="0" w:color="auto"/>
          </w:divBdr>
          <w:divsChild>
            <w:div w:id="845948772">
              <w:marLeft w:val="0"/>
              <w:marRight w:val="0"/>
              <w:marTop w:val="0"/>
              <w:marBottom w:val="0"/>
              <w:divBdr>
                <w:top w:val="none" w:sz="0" w:space="0" w:color="auto"/>
                <w:left w:val="none" w:sz="0" w:space="0" w:color="auto"/>
                <w:bottom w:val="none" w:sz="0" w:space="0" w:color="auto"/>
                <w:right w:val="none" w:sz="0" w:space="0" w:color="auto"/>
              </w:divBdr>
            </w:div>
          </w:divsChild>
        </w:div>
        <w:div w:id="1236278868">
          <w:marLeft w:val="0"/>
          <w:marRight w:val="0"/>
          <w:marTop w:val="0"/>
          <w:marBottom w:val="0"/>
          <w:divBdr>
            <w:top w:val="none" w:sz="0" w:space="0" w:color="auto"/>
            <w:left w:val="none" w:sz="0" w:space="0" w:color="auto"/>
            <w:bottom w:val="none" w:sz="0" w:space="0" w:color="auto"/>
            <w:right w:val="none" w:sz="0" w:space="0" w:color="auto"/>
          </w:divBdr>
          <w:divsChild>
            <w:div w:id="1443068548">
              <w:marLeft w:val="0"/>
              <w:marRight w:val="0"/>
              <w:marTop w:val="0"/>
              <w:marBottom w:val="0"/>
              <w:divBdr>
                <w:top w:val="none" w:sz="0" w:space="0" w:color="auto"/>
                <w:left w:val="none" w:sz="0" w:space="0" w:color="auto"/>
                <w:bottom w:val="none" w:sz="0" w:space="0" w:color="auto"/>
                <w:right w:val="none" w:sz="0" w:space="0" w:color="auto"/>
              </w:divBdr>
            </w:div>
          </w:divsChild>
        </w:div>
        <w:div w:id="1343626740">
          <w:marLeft w:val="0"/>
          <w:marRight w:val="0"/>
          <w:marTop w:val="0"/>
          <w:marBottom w:val="0"/>
          <w:divBdr>
            <w:top w:val="none" w:sz="0" w:space="0" w:color="auto"/>
            <w:left w:val="none" w:sz="0" w:space="0" w:color="auto"/>
            <w:bottom w:val="none" w:sz="0" w:space="0" w:color="auto"/>
            <w:right w:val="none" w:sz="0" w:space="0" w:color="auto"/>
          </w:divBdr>
          <w:divsChild>
            <w:div w:id="852960471">
              <w:marLeft w:val="0"/>
              <w:marRight w:val="0"/>
              <w:marTop w:val="0"/>
              <w:marBottom w:val="0"/>
              <w:divBdr>
                <w:top w:val="none" w:sz="0" w:space="0" w:color="auto"/>
                <w:left w:val="none" w:sz="0" w:space="0" w:color="auto"/>
                <w:bottom w:val="none" w:sz="0" w:space="0" w:color="auto"/>
                <w:right w:val="none" w:sz="0" w:space="0" w:color="auto"/>
              </w:divBdr>
            </w:div>
          </w:divsChild>
        </w:div>
        <w:div w:id="1536312950">
          <w:marLeft w:val="0"/>
          <w:marRight w:val="0"/>
          <w:marTop w:val="0"/>
          <w:marBottom w:val="0"/>
          <w:divBdr>
            <w:top w:val="none" w:sz="0" w:space="0" w:color="auto"/>
            <w:left w:val="none" w:sz="0" w:space="0" w:color="auto"/>
            <w:bottom w:val="none" w:sz="0" w:space="0" w:color="auto"/>
            <w:right w:val="none" w:sz="0" w:space="0" w:color="auto"/>
          </w:divBdr>
          <w:divsChild>
            <w:div w:id="120997351">
              <w:marLeft w:val="0"/>
              <w:marRight w:val="0"/>
              <w:marTop w:val="0"/>
              <w:marBottom w:val="0"/>
              <w:divBdr>
                <w:top w:val="none" w:sz="0" w:space="0" w:color="auto"/>
                <w:left w:val="none" w:sz="0" w:space="0" w:color="auto"/>
                <w:bottom w:val="none" w:sz="0" w:space="0" w:color="auto"/>
                <w:right w:val="none" w:sz="0" w:space="0" w:color="auto"/>
              </w:divBdr>
            </w:div>
          </w:divsChild>
        </w:div>
        <w:div w:id="1582644940">
          <w:marLeft w:val="0"/>
          <w:marRight w:val="0"/>
          <w:marTop w:val="0"/>
          <w:marBottom w:val="0"/>
          <w:divBdr>
            <w:top w:val="none" w:sz="0" w:space="0" w:color="auto"/>
            <w:left w:val="none" w:sz="0" w:space="0" w:color="auto"/>
            <w:bottom w:val="none" w:sz="0" w:space="0" w:color="auto"/>
            <w:right w:val="none" w:sz="0" w:space="0" w:color="auto"/>
          </w:divBdr>
          <w:divsChild>
            <w:div w:id="1871648722">
              <w:marLeft w:val="0"/>
              <w:marRight w:val="0"/>
              <w:marTop w:val="0"/>
              <w:marBottom w:val="0"/>
              <w:divBdr>
                <w:top w:val="none" w:sz="0" w:space="0" w:color="auto"/>
                <w:left w:val="none" w:sz="0" w:space="0" w:color="auto"/>
                <w:bottom w:val="none" w:sz="0" w:space="0" w:color="auto"/>
                <w:right w:val="none" w:sz="0" w:space="0" w:color="auto"/>
              </w:divBdr>
            </w:div>
          </w:divsChild>
        </w:div>
        <w:div w:id="1661812545">
          <w:marLeft w:val="0"/>
          <w:marRight w:val="0"/>
          <w:marTop w:val="0"/>
          <w:marBottom w:val="0"/>
          <w:divBdr>
            <w:top w:val="none" w:sz="0" w:space="0" w:color="auto"/>
            <w:left w:val="none" w:sz="0" w:space="0" w:color="auto"/>
            <w:bottom w:val="none" w:sz="0" w:space="0" w:color="auto"/>
            <w:right w:val="none" w:sz="0" w:space="0" w:color="auto"/>
          </w:divBdr>
          <w:divsChild>
            <w:div w:id="911696151">
              <w:marLeft w:val="0"/>
              <w:marRight w:val="0"/>
              <w:marTop w:val="0"/>
              <w:marBottom w:val="0"/>
              <w:divBdr>
                <w:top w:val="none" w:sz="0" w:space="0" w:color="auto"/>
                <w:left w:val="none" w:sz="0" w:space="0" w:color="auto"/>
                <w:bottom w:val="none" w:sz="0" w:space="0" w:color="auto"/>
                <w:right w:val="none" w:sz="0" w:space="0" w:color="auto"/>
              </w:divBdr>
            </w:div>
          </w:divsChild>
        </w:div>
        <w:div w:id="1682733754">
          <w:marLeft w:val="0"/>
          <w:marRight w:val="0"/>
          <w:marTop w:val="0"/>
          <w:marBottom w:val="0"/>
          <w:divBdr>
            <w:top w:val="none" w:sz="0" w:space="0" w:color="auto"/>
            <w:left w:val="none" w:sz="0" w:space="0" w:color="auto"/>
            <w:bottom w:val="none" w:sz="0" w:space="0" w:color="auto"/>
            <w:right w:val="none" w:sz="0" w:space="0" w:color="auto"/>
          </w:divBdr>
          <w:divsChild>
            <w:div w:id="1647780098">
              <w:marLeft w:val="0"/>
              <w:marRight w:val="0"/>
              <w:marTop w:val="0"/>
              <w:marBottom w:val="0"/>
              <w:divBdr>
                <w:top w:val="none" w:sz="0" w:space="0" w:color="auto"/>
                <w:left w:val="none" w:sz="0" w:space="0" w:color="auto"/>
                <w:bottom w:val="none" w:sz="0" w:space="0" w:color="auto"/>
                <w:right w:val="none" w:sz="0" w:space="0" w:color="auto"/>
              </w:divBdr>
            </w:div>
          </w:divsChild>
        </w:div>
        <w:div w:id="1740445783">
          <w:marLeft w:val="0"/>
          <w:marRight w:val="0"/>
          <w:marTop w:val="0"/>
          <w:marBottom w:val="0"/>
          <w:divBdr>
            <w:top w:val="none" w:sz="0" w:space="0" w:color="auto"/>
            <w:left w:val="none" w:sz="0" w:space="0" w:color="auto"/>
            <w:bottom w:val="none" w:sz="0" w:space="0" w:color="auto"/>
            <w:right w:val="none" w:sz="0" w:space="0" w:color="auto"/>
          </w:divBdr>
          <w:divsChild>
            <w:div w:id="1880630080">
              <w:marLeft w:val="0"/>
              <w:marRight w:val="0"/>
              <w:marTop w:val="0"/>
              <w:marBottom w:val="0"/>
              <w:divBdr>
                <w:top w:val="none" w:sz="0" w:space="0" w:color="auto"/>
                <w:left w:val="none" w:sz="0" w:space="0" w:color="auto"/>
                <w:bottom w:val="none" w:sz="0" w:space="0" w:color="auto"/>
                <w:right w:val="none" w:sz="0" w:space="0" w:color="auto"/>
              </w:divBdr>
            </w:div>
          </w:divsChild>
        </w:div>
        <w:div w:id="1854414589">
          <w:marLeft w:val="0"/>
          <w:marRight w:val="0"/>
          <w:marTop w:val="0"/>
          <w:marBottom w:val="0"/>
          <w:divBdr>
            <w:top w:val="none" w:sz="0" w:space="0" w:color="auto"/>
            <w:left w:val="none" w:sz="0" w:space="0" w:color="auto"/>
            <w:bottom w:val="none" w:sz="0" w:space="0" w:color="auto"/>
            <w:right w:val="none" w:sz="0" w:space="0" w:color="auto"/>
          </w:divBdr>
          <w:divsChild>
            <w:div w:id="1299847319">
              <w:marLeft w:val="0"/>
              <w:marRight w:val="0"/>
              <w:marTop w:val="0"/>
              <w:marBottom w:val="0"/>
              <w:divBdr>
                <w:top w:val="none" w:sz="0" w:space="0" w:color="auto"/>
                <w:left w:val="none" w:sz="0" w:space="0" w:color="auto"/>
                <w:bottom w:val="none" w:sz="0" w:space="0" w:color="auto"/>
                <w:right w:val="none" w:sz="0" w:space="0" w:color="auto"/>
              </w:divBdr>
            </w:div>
          </w:divsChild>
        </w:div>
        <w:div w:id="1919515471">
          <w:marLeft w:val="0"/>
          <w:marRight w:val="0"/>
          <w:marTop w:val="0"/>
          <w:marBottom w:val="0"/>
          <w:divBdr>
            <w:top w:val="none" w:sz="0" w:space="0" w:color="auto"/>
            <w:left w:val="none" w:sz="0" w:space="0" w:color="auto"/>
            <w:bottom w:val="none" w:sz="0" w:space="0" w:color="auto"/>
            <w:right w:val="none" w:sz="0" w:space="0" w:color="auto"/>
          </w:divBdr>
          <w:divsChild>
            <w:div w:id="267740013">
              <w:marLeft w:val="0"/>
              <w:marRight w:val="0"/>
              <w:marTop w:val="0"/>
              <w:marBottom w:val="0"/>
              <w:divBdr>
                <w:top w:val="none" w:sz="0" w:space="0" w:color="auto"/>
                <w:left w:val="none" w:sz="0" w:space="0" w:color="auto"/>
                <w:bottom w:val="none" w:sz="0" w:space="0" w:color="auto"/>
                <w:right w:val="none" w:sz="0" w:space="0" w:color="auto"/>
              </w:divBdr>
            </w:div>
          </w:divsChild>
        </w:div>
        <w:div w:id="1963997033">
          <w:marLeft w:val="0"/>
          <w:marRight w:val="0"/>
          <w:marTop w:val="0"/>
          <w:marBottom w:val="0"/>
          <w:divBdr>
            <w:top w:val="none" w:sz="0" w:space="0" w:color="auto"/>
            <w:left w:val="none" w:sz="0" w:space="0" w:color="auto"/>
            <w:bottom w:val="none" w:sz="0" w:space="0" w:color="auto"/>
            <w:right w:val="none" w:sz="0" w:space="0" w:color="auto"/>
          </w:divBdr>
          <w:divsChild>
            <w:div w:id="1020816181">
              <w:marLeft w:val="0"/>
              <w:marRight w:val="0"/>
              <w:marTop w:val="0"/>
              <w:marBottom w:val="0"/>
              <w:divBdr>
                <w:top w:val="none" w:sz="0" w:space="0" w:color="auto"/>
                <w:left w:val="none" w:sz="0" w:space="0" w:color="auto"/>
                <w:bottom w:val="none" w:sz="0" w:space="0" w:color="auto"/>
                <w:right w:val="none" w:sz="0" w:space="0" w:color="auto"/>
              </w:divBdr>
            </w:div>
          </w:divsChild>
        </w:div>
        <w:div w:id="2132018702">
          <w:marLeft w:val="0"/>
          <w:marRight w:val="0"/>
          <w:marTop w:val="0"/>
          <w:marBottom w:val="0"/>
          <w:divBdr>
            <w:top w:val="none" w:sz="0" w:space="0" w:color="auto"/>
            <w:left w:val="none" w:sz="0" w:space="0" w:color="auto"/>
            <w:bottom w:val="none" w:sz="0" w:space="0" w:color="auto"/>
            <w:right w:val="none" w:sz="0" w:space="0" w:color="auto"/>
          </w:divBdr>
          <w:divsChild>
            <w:div w:id="1555895287">
              <w:marLeft w:val="0"/>
              <w:marRight w:val="0"/>
              <w:marTop w:val="0"/>
              <w:marBottom w:val="0"/>
              <w:divBdr>
                <w:top w:val="none" w:sz="0" w:space="0" w:color="auto"/>
                <w:left w:val="none" w:sz="0" w:space="0" w:color="auto"/>
                <w:bottom w:val="none" w:sz="0" w:space="0" w:color="auto"/>
                <w:right w:val="none" w:sz="0" w:space="0" w:color="auto"/>
              </w:divBdr>
            </w:div>
          </w:divsChild>
        </w:div>
        <w:div w:id="2137024838">
          <w:marLeft w:val="0"/>
          <w:marRight w:val="0"/>
          <w:marTop w:val="0"/>
          <w:marBottom w:val="0"/>
          <w:divBdr>
            <w:top w:val="none" w:sz="0" w:space="0" w:color="auto"/>
            <w:left w:val="none" w:sz="0" w:space="0" w:color="auto"/>
            <w:bottom w:val="none" w:sz="0" w:space="0" w:color="auto"/>
            <w:right w:val="none" w:sz="0" w:space="0" w:color="auto"/>
          </w:divBdr>
          <w:divsChild>
            <w:div w:id="8751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93092">
      <w:bodyDiv w:val="1"/>
      <w:marLeft w:val="0"/>
      <w:marRight w:val="0"/>
      <w:marTop w:val="0"/>
      <w:marBottom w:val="0"/>
      <w:divBdr>
        <w:top w:val="none" w:sz="0" w:space="0" w:color="auto"/>
        <w:left w:val="none" w:sz="0" w:space="0" w:color="auto"/>
        <w:bottom w:val="none" w:sz="0" w:space="0" w:color="auto"/>
        <w:right w:val="none" w:sz="0" w:space="0" w:color="auto"/>
      </w:divBdr>
    </w:div>
    <w:div w:id="2091075788">
      <w:bodyDiv w:val="1"/>
      <w:marLeft w:val="0"/>
      <w:marRight w:val="0"/>
      <w:marTop w:val="0"/>
      <w:marBottom w:val="0"/>
      <w:divBdr>
        <w:top w:val="none" w:sz="0" w:space="0" w:color="auto"/>
        <w:left w:val="none" w:sz="0" w:space="0" w:color="auto"/>
        <w:bottom w:val="none" w:sz="0" w:space="0" w:color="auto"/>
        <w:right w:val="none" w:sz="0" w:space="0" w:color="auto"/>
      </w:divBdr>
    </w:div>
    <w:div w:id="210052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package" Target="embeddings/Microsoft_Word_Document1.docx"/><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s://www.gavi.org/sites/default/files/rfp/gavi-terms-and-conditions-for-goods-and-services-agreements.pdf" TargetMode="External"/><Relationship Id="rId42" Type="http://schemas.openxmlformats.org/officeDocument/2006/relationships/header" Target="header1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rocurement@gavi.org" TargetMode="External"/><Relationship Id="rId33" Type="http://schemas.openxmlformats.org/officeDocument/2006/relationships/header" Target="header8.xml"/><Relationship Id="rId38"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avi.org/investing-gavi/funding/donor-profiles" TargetMode="External"/><Relationship Id="rId29" Type="http://schemas.openxmlformats.org/officeDocument/2006/relationships/package" Target="embeddings/Microsoft_Word_Document.docx"/><Relationship Id="rId41" Type="http://schemas.openxmlformats.org/officeDocument/2006/relationships/hyperlink" Target="https://app.azavista.com/w/event/66f94f88722759dc131a802f?clear=tru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ur01.safelinks.protection.outlook.com/?url=https%3A%2F%2Fapp.azavista.com%2Fw%2Fevent%2F66f94f88722759dc131a802f%3Fclear%3Dtrue&amp;data=05%7C02%7Cvrugi%40gavi.org%7C68e21eb35f3447ade17808dce1728675%7C1de6d9f30daf4df6b9d65959f16f6118%7C0%7C0%7C638633129236384200%7CUnknown%7CTWFpbGZsb3d8eyJWIjoiMC4wLjAwMDAiLCJQIjoiV2luMzIiLCJBTiI6Ik1haWwiLCJXVCI6Mn0%3D%7C0%7C%7C%7C&amp;sdata=C8ua2%2FW0zdjUWh875VLmFtvuCnxk3RPy%2F0AamtlAePc%3D&amp;reserved=0" TargetMode="External"/><Relationship Id="rId32" Type="http://schemas.openxmlformats.org/officeDocument/2006/relationships/hyperlink" Target="https://www.gavi.org/sites/default/files/document/gavi-alliance-whistleblower-policypdf.pdf" TargetMode="External"/><Relationship Id="rId37" Type="http://schemas.openxmlformats.org/officeDocument/2006/relationships/package" Target="embeddings/Microsoft_Excel_Worksheet.xlsx"/><Relationship Id="rId40" Type="http://schemas.openxmlformats.org/officeDocument/2006/relationships/header" Target="header10.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image" Target="media/image5.emf"/><Relationship Id="rId36" Type="http://schemas.openxmlformats.org/officeDocument/2006/relationships/image" Target="media/image6.emf"/><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mailto:procurement@gavi.org"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procurement@gavi.org" TargetMode="External"/><Relationship Id="rId27" Type="http://schemas.openxmlformats.org/officeDocument/2006/relationships/hyperlink" Target="mailto:procurement@gavi.org" TargetMode="External"/><Relationship Id="rId30" Type="http://schemas.openxmlformats.org/officeDocument/2006/relationships/hyperlink" Target="mailto:procurement@gavi.org" TargetMode="External"/><Relationship Id="rId35" Type="http://schemas.openxmlformats.org/officeDocument/2006/relationships/header" Target="header9.xm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AEFC98C2A244679E1DDEC26E593E7D"/>
        <w:category>
          <w:name w:val="General"/>
          <w:gallery w:val="placeholder"/>
        </w:category>
        <w:types>
          <w:type w:val="bbPlcHdr"/>
        </w:types>
        <w:behaviors>
          <w:behavior w:val="content"/>
        </w:behaviors>
        <w:guid w:val="{B68336B5-6087-4146-BFFE-E3A65FE30438}"/>
      </w:docPartPr>
      <w:docPartBody>
        <w:p w:rsidR="006451FB" w:rsidRDefault="00406A97" w:rsidP="00406A97">
          <w:pPr>
            <w:pStyle w:val="BFAEFC98C2A244679E1DDEC26E593E7D1"/>
          </w:pPr>
          <w:r w:rsidRPr="00C15887">
            <w:rPr>
              <w:rStyle w:val="PlaceholderText"/>
              <w:rFonts w:asciiTheme="majorHAnsi" w:hAnsiTheme="majorHAnsi"/>
              <w:highlight w:val="yellow"/>
            </w:rPr>
            <w:t>Provide detail of the relevant project (where applicable).</w:t>
          </w:r>
        </w:p>
      </w:docPartBody>
    </w:docPart>
    <w:docPart>
      <w:docPartPr>
        <w:name w:val="2D428B334F1A4961A86F100258E2270C"/>
        <w:category>
          <w:name w:val="General"/>
          <w:gallery w:val="placeholder"/>
        </w:category>
        <w:types>
          <w:type w:val="bbPlcHdr"/>
        </w:types>
        <w:behaviors>
          <w:behavior w:val="content"/>
        </w:behaviors>
        <w:guid w:val="{A8EE85D9-8C7B-46AD-AED3-BF62C055B731}"/>
      </w:docPartPr>
      <w:docPartBody>
        <w:p w:rsidR="006451FB" w:rsidRDefault="00406A97" w:rsidP="00406A97">
          <w:pPr>
            <w:pStyle w:val="2D428B334F1A4961A86F100258E2270C1"/>
          </w:pPr>
          <w:r w:rsidRPr="00C15887">
            <w:rPr>
              <w:rStyle w:val="PlaceholderText"/>
              <w:rFonts w:asciiTheme="majorHAnsi" w:hAnsiTheme="majorHAnsi"/>
              <w:sz w:val="22"/>
              <w:szCs w:val="22"/>
              <w:highlight w:val="yellow"/>
            </w:rPr>
            <w:t>Enter key task.</w:t>
          </w:r>
        </w:p>
      </w:docPartBody>
    </w:docPart>
    <w:docPart>
      <w:docPartPr>
        <w:name w:val="522F593CE720479C99A6913798F69264"/>
        <w:category>
          <w:name w:val="General"/>
          <w:gallery w:val="placeholder"/>
        </w:category>
        <w:types>
          <w:type w:val="bbPlcHdr"/>
        </w:types>
        <w:behaviors>
          <w:behavior w:val="content"/>
        </w:behaviors>
        <w:guid w:val="{28E9FF28-6526-4558-ADB5-0E91686887DC}"/>
      </w:docPartPr>
      <w:docPartBody>
        <w:p w:rsidR="006451FB" w:rsidRDefault="00406A97" w:rsidP="00406A97">
          <w:pPr>
            <w:pStyle w:val="522F593CE720479C99A6913798F692641"/>
          </w:pPr>
          <w:r w:rsidRPr="00C15887">
            <w:rPr>
              <w:rStyle w:val="PlaceholderText"/>
              <w:rFonts w:asciiTheme="majorHAnsi" w:hAnsiTheme="majorHAnsi"/>
              <w:highlight w:val="yellow"/>
            </w:rPr>
            <w:t>Click to enter location/s.</w:t>
          </w:r>
        </w:p>
      </w:docPartBody>
    </w:docPart>
    <w:docPart>
      <w:docPartPr>
        <w:name w:val="7EA70175D4A94B97BF5AE15D3C56796B"/>
        <w:category>
          <w:name w:val="General"/>
          <w:gallery w:val="placeholder"/>
        </w:category>
        <w:types>
          <w:type w:val="bbPlcHdr"/>
        </w:types>
        <w:behaviors>
          <w:behavior w:val="content"/>
        </w:behaviors>
        <w:guid w:val="{2774635E-887D-4E4F-99EA-06E85289E379}"/>
      </w:docPartPr>
      <w:docPartBody>
        <w:p w:rsidR="006451FB" w:rsidRDefault="00406A97" w:rsidP="00406A97">
          <w:pPr>
            <w:pStyle w:val="7EA70175D4A94B97BF5AE15D3C56796B1"/>
          </w:pPr>
          <w:r w:rsidRPr="00C15887">
            <w:rPr>
              <w:rStyle w:val="PlaceholderText"/>
              <w:rFonts w:ascii="Calibri Light" w:hAnsi="Calibri Light" w:cs="Calibri Light"/>
              <w:highlight w:val="yellow"/>
            </w:rPr>
            <w:t>Click to enter team</w:t>
          </w:r>
        </w:p>
      </w:docPartBody>
    </w:docPart>
    <w:docPart>
      <w:docPartPr>
        <w:name w:val="F936210BF6AE4FB88FCF7ECFB6034152"/>
        <w:category>
          <w:name w:val="General"/>
          <w:gallery w:val="placeholder"/>
        </w:category>
        <w:types>
          <w:type w:val="bbPlcHdr"/>
        </w:types>
        <w:behaviors>
          <w:behavior w:val="content"/>
        </w:behaviors>
        <w:guid w:val="{18000D47-9DF8-46CE-BB95-399181D89459}"/>
      </w:docPartPr>
      <w:docPartBody>
        <w:p w:rsidR="006451FB" w:rsidRDefault="00406A97" w:rsidP="00406A97">
          <w:pPr>
            <w:pStyle w:val="F936210BF6AE4FB88FCF7ECFB60341521"/>
          </w:pPr>
          <w:r w:rsidRPr="00C15887">
            <w:rPr>
              <w:rStyle w:val="PlaceholderText"/>
              <w:rFonts w:ascii="Calibri Light" w:hAnsi="Calibri Light" w:cs="Calibri Light"/>
              <w:highlight w:val="yellow"/>
            </w:rPr>
            <w:t>Click to enter supervision arrangement.</w:t>
          </w:r>
        </w:p>
      </w:docPartBody>
    </w:docPart>
    <w:docPart>
      <w:docPartPr>
        <w:name w:val="6CDF7044F6844AE29C766CEB6C0C3093"/>
        <w:category>
          <w:name w:val="General"/>
          <w:gallery w:val="placeholder"/>
        </w:category>
        <w:types>
          <w:type w:val="bbPlcHdr"/>
        </w:types>
        <w:behaviors>
          <w:behavior w:val="content"/>
        </w:behaviors>
        <w:guid w:val="{471D105F-6FA9-4714-864C-9DCD022F78A1}"/>
      </w:docPartPr>
      <w:docPartBody>
        <w:p w:rsidR="008F3D81" w:rsidRDefault="002D75CE" w:rsidP="002D75CE">
          <w:pPr>
            <w:pStyle w:val="6CDF7044F6844AE29C766CEB6C0C3093"/>
          </w:pPr>
          <w:r w:rsidRPr="00D06FD2">
            <w:rPr>
              <w:rStyle w:val="PlaceholderText"/>
              <w:rFonts w:ascii="Calibri Light" w:hAnsi="Calibri Light" w:cs="Calibri Light"/>
              <w:highlight w:val="yellow"/>
            </w:rPr>
            <w:t>Click or enter date.</w:t>
          </w:r>
        </w:p>
      </w:docPartBody>
    </w:docPart>
    <w:docPart>
      <w:docPartPr>
        <w:name w:val="203A37660D9D4D45A59D48F8662811F5"/>
        <w:category>
          <w:name w:val="General"/>
          <w:gallery w:val="placeholder"/>
        </w:category>
        <w:types>
          <w:type w:val="bbPlcHdr"/>
        </w:types>
        <w:behaviors>
          <w:behavior w:val="content"/>
        </w:behaviors>
        <w:guid w:val="{75E16F09-6A14-4B24-B1C5-2E730222C802}"/>
      </w:docPartPr>
      <w:docPartBody>
        <w:p w:rsidR="008F3D81" w:rsidRDefault="002D75CE" w:rsidP="002D75CE">
          <w:pPr>
            <w:pStyle w:val="203A37660D9D4D45A59D48F8662811F5"/>
          </w:pPr>
          <w:r w:rsidRPr="00D06FD2">
            <w:rPr>
              <w:rStyle w:val="PlaceholderText"/>
              <w:rFonts w:ascii="Calibri Light" w:hAnsi="Calibri Light" w:cs="Calibri Light"/>
              <w:highlight w:val="yellow"/>
            </w:rPr>
            <w:t>Click or enter date.</w:t>
          </w:r>
        </w:p>
      </w:docPartBody>
    </w:docPart>
    <w:docPart>
      <w:docPartPr>
        <w:name w:val="B45B1DDE420648ABBE291CED6959192F"/>
        <w:category>
          <w:name w:val="General"/>
          <w:gallery w:val="placeholder"/>
        </w:category>
        <w:types>
          <w:type w:val="bbPlcHdr"/>
        </w:types>
        <w:behaviors>
          <w:behavior w:val="content"/>
        </w:behaviors>
        <w:guid w:val="{96462744-A7A6-4846-B1B5-AF878FA42E7B}"/>
      </w:docPartPr>
      <w:docPartBody>
        <w:p w:rsidR="008F3D81" w:rsidRDefault="002D75CE" w:rsidP="002D75CE">
          <w:pPr>
            <w:pStyle w:val="B45B1DDE420648ABBE291CED6959192F"/>
          </w:pPr>
          <w:r w:rsidRPr="002C3B3A">
            <w:rPr>
              <w:rStyle w:val="PlaceholderText"/>
              <w:rFonts w:ascii="Calibri Light" w:hAnsi="Calibri Light" w:cs="Calibri Light"/>
            </w:rPr>
            <w:t>Click or</w:t>
          </w:r>
          <w:r>
            <w:rPr>
              <w:rStyle w:val="PlaceholderText"/>
              <w:rFonts w:ascii="Calibri Light" w:hAnsi="Calibri Light" w:cs="Calibri Light"/>
            </w:rPr>
            <w:t xml:space="preserve"> </w:t>
          </w:r>
          <w:r w:rsidRPr="002C3B3A">
            <w:rPr>
              <w:rStyle w:val="PlaceholderText"/>
              <w:rFonts w:ascii="Calibri Light" w:hAnsi="Calibri Light" w:cs="Calibri Light"/>
            </w:rPr>
            <w:t>enter date.</w:t>
          </w:r>
        </w:p>
      </w:docPartBody>
    </w:docPart>
    <w:docPart>
      <w:docPartPr>
        <w:name w:val="7674A9C628584FCC8F5419D2B9B7C84C"/>
        <w:category>
          <w:name w:val="General"/>
          <w:gallery w:val="placeholder"/>
        </w:category>
        <w:types>
          <w:type w:val="bbPlcHdr"/>
        </w:types>
        <w:behaviors>
          <w:behavior w:val="content"/>
        </w:behaviors>
        <w:guid w:val="{1F033F1E-7680-4EA8-A664-6C719F0BACE6}"/>
      </w:docPartPr>
      <w:docPartBody>
        <w:p w:rsidR="008F3D81" w:rsidRDefault="002D75CE" w:rsidP="002D75CE">
          <w:pPr>
            <w:pStyle w:val="7674A9C628584FCC8F5419D2B9B7C84C"/>
          </w:pPr>
          <w:r w:rsidRPr="00D06FD2">
            <w:rPr>
              <w:rStyle w:val="PlaceholderText"/>
              <w:rFonts w:ascii="Calibri Light" w:hAnsi="Calibri Light" w:cs="Calibri Light"/>
              <w:highlight w:val="yellow"/>
            </w:rPr>
            <w:t>Click or enter date.</w:t>
          </w:r>
        </w:p>
      </w:docPartBody>
    </w:docPart>
    <w:docPart>
      <w:docPartPr>
        <w:name w:val="B6010CB3196F49649E2C5F11D3590BFD"/>
        <w:category>
          <w:name w:val="General"/>
          <w:gallery w:val="placeholder"/>
        </w:category>
        <w:types>
          <w:type w:val="bbPlcHdr"/>
        </w:types>
        <w:behaviors>
          <w:behavior w:val="content"/>
        </w:behaviors>
        <w:guid w:val="{39CDCDE5-7467-4F6F-B314-9DCE990A38E2}"/>
      </w:docPartPr>
      <w:docPartBody>
        <w:p w:rsidR="008F3D81" w:rsidRDefault="002D75CE" w:rsidP="002D75CE">
          <w:pPr>
            <w:pStyle w:val="B6010CB3196F49649E2C5F11D3590BFD"/>
          </w:pPr>
          <w:r w:rsidRPr="00D06FD2">
            <w:rPr>
              <w:rStyle w:val="PlaceholderText"/>
              <w:rFonts w:ascii="Calibri Light" w:hAnsi="Calibri Light" w:cs="Calibri Light"/>
              <w:highlight w:val="yellow"/>
            </w:rPr>
            <w:t>Click or enter date.</w:t>
          </w:r>
        </w:p>
      </w:docPartBody>
    </w:docPart>
    <w:docPart>
      <w:docPartPr>
        <w:name w:val="7A9463CF995A4395A2104DD4131062D2"/>
        <w:category>
          <w:name w:val="General"/>
          <w:gallery w:val="placeholder"/>
        </w:category>
        <w:types>
          <w:type w:val="bbPlcHdr"/>
        </w:types>
        <w:behaviors>
          <w:behavior w:val="content"/>
        </w:behaviors>
        <w:guid w:val="{298CD974-01D6-4160-8C1D-40FC57F7BAE9}"/>
      </w:docPartPr>
      <w:docPartBody>
        <w:p w:rsidR="008F3D81" w:rsidRDefault="002D75CE" w:rsidP="002D75CE">
          <w:pPr>
            <w:pStyle w:val="7A9463CF995A4395A2104DD4131062D2"/>
          </w:pPr>
          <w:r w:rsidRPr="00D06FD2">
            <w:rPr>
              <w:rStyle w:val="PlaceholderText"/>
              <w:rFonts w:ascii="Calibri Light" w:hAnsi="Calibri Light" w:cs="Calibri Light"/>
              <w:highlight w:val="yellow"/>
            </w:rPr>
            <w:t>Click or enter date.</w:t>
          </w:r>
        </w:p>
      </w:docPartBody>
    </w:docPart>
    <w:docPart>
      <w:docPartPr>
        <w:name w:val="96CA16104B984146B1BE5E4CE2E33832"/>
        <w:category>
          <w:name w:val="General"/>
          <w:gallery w:val="placeholder"/>
        </w:category>
        <w:types>
          <w:type w:val="bbPlcHdr"/>
        </w:types>
        <w:behaviors>
          <w:behavior w:val="content"/>
        </w:behaviors>
        <w:guid w:val="{224A93E4-0585-426D-BFD5-CE36596ADAC9}"/>
      </w:docPartPr>
      <w:docPartBody>
        <w:p w:rsidR="008F3D81" w:rsidRDefault="002D75CE" w:rsidP="002D75CE">
          <w:pPr>
            <w:pStyle w:val="96CA16104B984146B1BE5E4CE2E33832"/>
          </w:pPr>
          <w:r w:rsidRPr="00D06FD2">
            <w:rPr>
              <w:rStyle w:val="PlaceholderText"/>
              <w:rFonts w:ascii="Calibri Light" w:hAnsi="Calibri Light" w:cs="Calibri Light"/>
              <w:highlight w:val="yellow"/>
            </w:rPr>
            <w:t>Click or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JTI Md">
    <w:altName w:val="Lucida Sans Unicode"/>
    <w:charset w:val="00"/>
    <w:family w:val="swiss"/>
    <w:pitch w:val="variable"/>
    <w:sig w:usb0="00000001" w:usb1="00000000" w:usb2="00000000" w:usb3="00000000" w:csb0="0000001B" w:csb1="00000000"/>
  </w:font>
  <w:font w:name="JTI">
    <w:altName w:val="Arial"/>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8F"/>
    <w:rsid w:val="001423C6"/>
    <w:rsid w:val="00162C06"/>
    <w:rsid w:val="001D6F8F"/>
    <w:rsid w:val="0022624C"/>
    <w:rsid w:val="00244EA1"/>
    <w:rsid w:val="00245696"/>
    <w:rsid w:val="002D75CE"/>
    <w:rsid w:val="003055E4"/>
    <w:rsid w:val="00354348"/>
    <w:rsid w:val="00393222"/>
    <w:rsid w:val="003C2ACA"/>
    <w:rsid w:val="003F7E47"/>
    <w:rsid w:val="00406A97"/>
    <w:rsid w:val="00422B11"/>
    <w:rsid w:val="0043237D"/>
    <w:rsid w:val="00444E7C"/>
    <w:rsid w:val="004E19A7"/>
    <w:rsid w:val="0051444B"/>
    <w:rsid w:val="005F39B0"/>
    <w:rsid w:val="006451FB"/>
    <w:rsid w:val="006669DF"/>
    <w:rsid w:val="006D0EB9"/>
    <w:rsid w:val="007360D9"/>
    <w:rsid w:val="00764B8F"/>
    <w:rsid w:val="00770FD2"/>
    <w:rsid w:val="007B5ABB"/>
    <w:rsid w:val="00853AC8"/>
    <w:rsid w:val="008D56A3"/>
    <w:rsid w:val="008F3D81"/>
    <w:rsid w:val="00917BAF"/>
    <w:rsid w:val="00944A4F"/>
    <w:rsid w:val="00973033"/>
    <w:rsid w:val="009C5ACD"/>
    <w:rsid w:val="00A05A49"/>
    <w:rsid w:val="00AE4DD1"/>
    <w:rsid w:val="00B04996"/>
    <w:rsid w:val="00B91AFC"/>
    <w:rsid w:val="00B93A22"/>
    <w:rsid w:val="00B95C21"/>
    <w:rsid w:val="00CB051E"/>
    <w:rsid w:val="00CB13D2"/>
    <w:rsid w:val="00CD2457"/>
    <w:rsid w:val="00CE2C22"/>
    <w:rsid w:val="00CF0F3C"/>
    <w:rsid w:val="00DC297C"/>
    <w:rsid w:val="00E03C13"/>
    <w:rsid w:val="00E05C0C"/>
    <w:rsid w:val="00E46F49"/>
    <w:rsid w:val="00EA40AE"/>
    <w:rsid w:val="00EB4142"/>
    <w:rsid w:val="00EC33E1"/>
    <w:rsid w:val="00EF770E"/>
    <w:rsid w:val="00F356A0"/>
    <w:rsid w:val="00F7199E"/>
    <w:rsid w:val="00F97D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4FA399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D75CE"/>
    <w:rPr>
      <w:color w:val="808080"/>
    </w:rPr>
  </w:style>
  <w:style w:type="paragraph" w:customStyle="1" w:styleId="BFAEFC98C2A244679E1DDEC26E593E7D1">
    <w:name w:val="BFAEFC98C2A244679E1DDEC26E593E7D1"/>
    <w:rsid w:val="00406A97"/>
    <w:pPr>
      <w:spacing w:after="0" w:line="288" w:lineRule="atLeast"/>
    </w:pPr>
    <w:rPr>
      <w:rFonts w:ascii="Arial" w:eastAsia="Arial" w:hAnsi="Arial" w:cs="Times New Roman"/>
      <w:lang w:val="en-GB"/>
    </w:rPr>
  </w:style>
  <w:style w:type="paragraph" w:customStyle="1" w:styleId="2D428B334F1A4961A86F100258E2270C1">
    <w:name w:val="2D428B334F1A4961A86F100258E2270C1"/>
    <w:rsid w:val="00406A97"/>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522F593CE720479C99A6913798F692641">
    <w:name w:val="522F593CE720479C99A6913798F692641"/>
    <w:rsid w:val="00406A97"/>
    <w:pPr>
      <w:spacing w:after="0" w:line="288" w:lineRule="atLeast"/>
    </w:pPr>
    <w:rPr>
      <w:rFonts w:ascii="Arial" w:eastAsia="Arial" w:hAnsi="Arial" w:cs="Times New Roman"/>
      <w:lang w:val="en-GB"/>
    </w:rPr>
  </w:style>
  <w:style w:type="paragraph" w:customStyle="1" w:styleId="7EA70175D4A94B97BF5AE15D3C56796B1">
    <w:name w:val="7EA70175D4A94B97BF5AE15D3C56796B1"/>
    <w:rsid w:val="00406A97"/>
    <w:pPr>
      <w:spacing w:after="0" w:line="288" w:lineRule="atLeast"/>
    </w:pPr>
    <w:rPr>
      <w:rFonts w:ascii="Arial" w:eastAsia="Arial" w:hAnsi="Arial" w:cs="Times New Roman"/>
      <w:lang w:val="en-GB"/>
    </w:rPr>
  </w:style>
  <w:style w:type="paragraph" w:customStyle="1" w:styleId="F936210BF6AE4FB88FCF7ECFB60341521">
    <w:name w:val="F936210BF6AE4FB88FCF7ECFB60341521"/>
    <w:rsid w:val="00406A97"/>
    <w:pPr>
      <w:spacing w:after="0" w:line="288" w:lineRule="atLeast"/>
    </w:pPr>
    <w:rPr>
      <w:rFonts w:ascii="Arial" w:eastAsia="Arial" w:hAnsi="Arial" w:cs="Times New Roman"/>
      <w:lang w:val="en-GB"/>
    </w:rPr>
  </w:style>
  <w:style w:type="paragraph" w:customStyle="1" w:styleId="6CDF7044F6844AE29C766CEB6C0C3093">
    <w:name w:val="6CDF7044F6844AE29C766CEB6C0C3093"/>
    <w:rsid w:val="002D75CE"/>
    <w:pPr>
      <w:spacing w:line="278" w:lineRule="auto"/>
    </w:pPr>
    <w:rPr>
      <w:kern w:val="2"/>
      <w:sz w:val="24"/>
      <w:szCs w:val="24"/>
      <w14:ligatures w14:val="standardContextual"/>
    </w:rPr>
  </w:style>
  <w:style w:type="paragraph" w:customStyle="1" w:styleId="203A37660D9D4D45A59D48F8662811F5">
    <w:name w:val="203A37660D9D4D45A59D48F8662811F5"/>
    <w:rsid w:val="002D75CE"/>
    <w:pPr>
      <w:spacing w:line="278" w:lineRule="auto"/>
    </w:pPr>
    <w:rPr>
      <w:kern w:val="2"/>
      <w:sz w:val="24"/>
      <w:szCs w:val="24"/>
      <w14:ligatures w14:val="standardContextual"/>
    </w:rPr>
  </w:style>
  <w:style w:type="paragraph" w:customStyle="1" w:styleId="B45B1DDE420648ABBE291CED6959192F">
    <w:name w:val="B45B1DDE420648ABBE291CED6959192F"/>
    <w:rsid w:val="002D75CE"/>
    <w:pPr>
      <w:spacing w:line="278" w:lineRule="auto"/>
    </w:pPr>
    <w:rPr>
      <w:kern w:val="2"/>
      <w:sz w:val="24"/>
      <w:szCs w:val="24"/>
      <w14:ligatures w14:val="standardContextual"/>
    </w:rPr>
  </w:style>
  <w:style w:type="paragraph" w:customStyle="1" w:styleId="7674A9C628584FCC8F5419D2B9B7C84C">
    <w:name w:val="7674A9C628584FCC8F5419D2B9B7C84C"/>
    <w:rsid w:val="002D75CE"/>
    <w:pPr>
      <w:spacing w:line="278" w:lineRule="auto"/>
    </w:pPr>
    <w:rPr>
      <w:kern w:val="2"/>
      <w:sz w:val="24"/>
      <w:szCs w:val="24"/>
      <w14:ligatures w14:val="standardContextual"/>
    </w:rPr>
  </w:style>
  <w:style w:type="paragraph" w:customStyle="1" w:styleId="B6010CB3196F49649E2C5F11D3590BFD">
    <w:name w:val="B6010CB3196F49649E2C5F11D3590BFD"/>
    <w:rsid w:val="002D75CE"/>
    <w:pPr>
      <w:spacing w:line="278" w:lineRule="auto"/>
    </w:pPr>
    <w:rPr>
      <w:kern w:val="2"/>
      <w:sz w:val="24"/>
      <w:szCs w:val="24"/>
      <w14:ligatures w14:val="standardContextual"/>
    </w:rPr>
  </w:style>
  <w:style w:type="paragraph" w:customStyle="1" w:styleId="7A9463CF995A4395A2104DD4131062D2">
    <w:name w:val="7A9463CF995A4395A2104DD4131062D2"/>
    <w:rsid w:val="002D75CE"/>
    <w:pPr>
      <w:spacing w:line="278" w:lineRule="auto"/>
    </w:pPr>
    <w:rPr>
      <w:kern w:val="2"/>
      <w:sz w:val="24"/>
      <w:szCs w:val="24"/>
      <w14:ligatures w14:val="standardContextual"/>
    </w:rPr>
  </w:style>
  <w:style w:type="paragraph" w:customStyle="1" w:styleId="96CA16104B984146B1BE5E4CE2E33832">
    <w:name w:val="96CA16104B984146B1BE5E4CE2E33832"/>
    <w:rsid w:val="002D75C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GAVI THEME">
      <a:dk1>
        <a:srgbClr val="343434"/>
      </a:dk1>
      <a:lt1>
        <a:sysClr val="window" lastClr="FFFFFF"/>
      </a:lt1>
      <a:dk2>
        <a:srgbClr val="F59BBB"/>
      </a:dk2>
      <a:lt2>
        <a:srgbClr val="878787"/>
      </a:lt2>
      <a:accent1>
        <a:srgbClr val="005CB9"/>
      </a:accent1>
      <a:accent2>
        <a:srgbClr val="00A1DF"/>
      </a:accent2>
      <a:accent3>
        <a:srgbClr val="95D600"/>
      </a:accent3>
      <a:accent4>
        <a:srgbClr val="A51890"/>
      </a:accent4>
      <a:accent5>
        <a:srgbClr val="CE0F69"/>
      </a:accent5>
      <a:accent6>
        <a:srgbClr val="005A70"/>
      </a:accent6>
      <a:hlink>
        <a:srgbClr val="343434"/>
      </a:hlink>
      <a:folHlink>
        <a:srgbClr val="343434"/>
      </a:folHlink>
    </a:clrScheme>
    <a:fontScheme name="ARIAL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206DEC45E3F844A4D62A30F9E492D5" ma:contentTypeVersion="52" ma:contentTypeDescription="Create a new document." ma:contentTypeScope="" ma:versionID="647bcad48539563492c26cb49a689ce1">
  <xsd:schema xmlns:xsd="http://www.w3.org/2001/XMLSchema" xmlns:xs="http://www.w3.org/2001/XMLSchema" xmlns:p="http://schemas.microsoft.com/office/2006/metadata/properties" xmlns:ns1="http://schemas.microsoft.com/sharepoint/v3" xmlns:ns2="546cd8d9-fe45-423a-8d31-a5f28b0c00b5" xmlns:ns3="83d48f40-1839-4323-880a-59bb9ce96e8c" xmlns:ns4="d0706217-df7c-4bf4-936d-b09aa3b837af" targetNamespace="http://schemas.microsoft.com/office/2006/metadata/properties" ma:root="true" ma:fieldsID="292d3cdcc8a2593457e98b9e786f60ed" ns1:_="" ns2:_="" ns3:_="" ns4:_="">
    <xsd:import namespace="http://schemas.microsoft.com/sharepoint/v3"/>
    <xsd:import namespace="546cd8d9-fe45-423a-8d31-a5f28b0c00b5"/>
    <xsd:import namespace="83d48f40-1839-4323-880a-59bb9ce96e8c"/>
    <xsd:import namespace="d0706217-df7c-4bf4-936d-b09aa3b837a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Processed" minOccurs="0"/>
                <xsd:element ref="ns3:SharepointLink_x0028_Temp_x0029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6cd8d9-fe45-423a-8d31-a5f28b0c00b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48f40-1839-4323-880a-59bb9ce96e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Processed" ma:index="29" nillable="true" ma:displayName="Processed" ma:default="0" ma:description="Is the file processed and in the &quot;Procurement Comments&quot; folder." ma:format="Dropdown" ma:internalName="Processed">
      <xsd:simpleType>
        <xsd:restriction base="dms:Boolean"/>
      </xsd:simpleType>
    </xsd:element>
    <xsd:element name="SharepointLink_x0028_Temp_x0029_" ma:index="30" nillable="true" ma:displayName="Sharepoint Link (Temp)" ma:format="Hyperlink" ma:internalName="SharepointLink_x0028_Temp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d4b5b67-e27e-4cb3-a34d-9b62635a4047}" ma:internalName="TaxCatchAll" ma:showField="CatchAllData" ma:web="546cd8d9-fe45-423a-8d31-a5f28b0c0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d0706217-df7c-4bf4-936d-b09aa3b837af" xsi:nil="true"/>
    <lcf76f155ced4ddcb4097134ff3c332f xmlns="83d48f40-1839-4323-880a-59bb9ce96e8c">
      <Terms xmlns="http://schemas.microsoft.com/office/infopath/2007/PartnerControls"/>
    </lcf76f155ced4ddcb4097134ff3c332f>
    <_dlc_DocId xmlns="546cd8d9-fe45-423a-8d31-a5f28b0c00b5">GAVI-1597648615-227281</_dlc_DocId>
    <_dlc_DocIdUrl xmlns="546cd8d9-fe45-423a-8d31-a5f28b0c00b5">
      <Url>https://gavinet.sharepoint.com/fop/opsprivate/procurement/_layouts/15/DocIdRedir.aspx?ID=GAVI-1597648615-227281</Url>
      <Description>GAVI-1597648615-227281</Description>
    </_dlc_DocIdUrl>
    <Processed xmlns="83d48f40-1839-4323-880a-59bb9ce96e8c">false</Processed>
    <_dlc_DocIdPersistId xmlns="546cd8d9-fe45-423a-8d31-a5f28b0c00b5" xsi:nil="true"/>
    <PublishingExpirationDate xmlns="http://schemas.microsoft.com/sharepoint/v3" xsi:nil="true"/>
    <PublishingStartDate xmlns="http://schemas.microsoft.com/sharepoint/v3" xsi:nil="true"/>
    <SharepointLink_x0028_Temp_x0029_ xmlns="83d48f40-1839-4323-880a-59bb9ce96e8c">
      <Url xsi:nil="true"/>
      <Description xsi:nil="true"/>
    </SharepointLink_x0028_Temp_x0029_>
  </documentManagement>
</p:properties>
</file>

<file path=customXml/itemProps1.xml><?xml version="1.0" encoding="utf-8"?>
<ds:datastoreItem xmlns:ds="http://schemas.openxmlformats.org/officeDocument/2006/customXml" ds:itemID="{791A9B63-88B8-4DD0-A81F-417A71CA1C22}">
  <ds:schemaRefs>
    <ds:schemaRef ds:uri="http://schemas.microsoft.com/sharepoint/events"/>
  </ds:schemaRefs>
</ds:datastoreItem>
</file>

<file path=customXml/itemProps2.xml><?xml version="1.0" encoding="utf-8"?>
<ds:datastoreItem xmlns:ds="http://schemas.openxmlformats.org/officeDocument/2006/customXml" ds:itemID="{91AFE833-319B-4A5E-9B09-FC776A9713C8}">
  <ds:schemaRefs>
    <ds:schemaRef ds:uri="http://schemas.openxmlformats.org/officeDocument/2006/bibliography"/>
  </ds:schemaRefs>
</ds:datastoreItem>
</file>

<file path=customXml/itemProps3.xml><?xml version="1.0" encoding="utf-8"?>
<ds:datastoreItem xmlns:ds="http://schemas.openxmlformats.org/officeDocument/2006/customXml" ds:itemID="{B555876F-4136-4675-8AA2-BC5921FAA8AD}">
  <ds:schemaRefs>
    <ds:schemaRef ds:uri="http://schemas.microsoft.com/sharepoint/v3/contenttype/forms"/>
  </ds:schemaRefs>
</ds:datastoreItem>
</file>

<file path=customXml/itemProps4.xml><?xml version="1.0" encoding="utf-8"?>
<ds:datastoreItem xmlns:ds="http://schemas.openxmlformats.org/officeDocument/2006/customXml" ds:itemID="{D4726891-E041-46B9-A088-5B160AD8B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6cd8d9-fe45-423a-8d31-a5f28b0c00b5"/>
    <ds:schemaRef ds:uri="83d48f40-1839-4323-880a-59bb9ce96e8c"/>
    <ds:schemaRef ds:uri="d0706217-df7c-4bf4-936d-b09aa3b83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240D84-01A8-4726-B64D-1F1B16D6F4BD}">
  <ds:schemaRefs>
    <ds:schemaRef ds:uri="83d48f40-1839-4323-880a-59bb9ce96e8c"/>
    <ds:schemaRef ds:uri="http://purl.org/dc/elements/1.1/"/>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d0706217-df7c-4bf4-936d-b09aa3b837af"/>
    <ds:schemaRef ds:uri="546cd8d9-fe45-423a-8d31-a5f28b0c00b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5747</Words>
  <Characters>32758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Office Word general template GVA numbered version</vt:lpstr>
    </vt:vector>
  </TitlesOfParts>
  <Manager>Gavi</Manager>
  <Company>Gavi</Company>
  <LinksUpToDate>false</LinksUpToDate>
  <CharactersWithSpaces>38429</CharactersWithSpaces>
  <SharedDoc>false</SharedDoc>
  <HLinks>
    <vt:vector size="114" baseType="variant">
      <vt:variant>
        <vt:i4>4587589</vt:i4>
      </vt:variant>
      <vt:variant>
        <vt:i4>95</vt:i4>
      </vt:variant>
      <vt:variant>
        <vt:i4>0</vt:i4>
      </vt:variant>
      <vt:variant>
        <vt:i4>5</vt:i4>
      </vt:variant>
      <vt:variant>
        <vt:lpwstr>https://app.azavista.com/w/event/66f94f88722759dc131a802f?clear=true</vt:lpwstr>
      </vt:variant>
      <vt:variant>
        <vt:lpwstr/>
      </vt:variant>
      <vt:variant>
        <vt:i4>5439507</vt:i4>
      </vt:variant>
      <vt:variant>
        <vt:i4>89</vt:i4>
      </vt:variant>
      <vt:variant>
        <vt:i4>0</vt:i4>
      </vt:variant>
      <vt:variant>
        <vt:i4>5</vt:i4>
      </vt:variant>
      <vt:variant>
        <vt:lpwstr>https://www.gavi.org/sites/default/files/rfp/gavi-terms-and-conditions-for-goods-and-services-agreements.pdf</vt:lpwstr>
      </vt:variant>
      <vt:variant>
        <vt:lpwstr/>
      </vt:variant>
      <vt:variant>
        <vt:i4>2359331</vt:i4>
      </vt:variant>
      <vt:variant>
        <vt:i4>86</vt:i4>
      </vt:variant>
      <vt:variant>
        <vt:i4>0</vt:i4>
      </vt:variant>
      <vt:variant>
        <vt:i4>5</vt:i4>
      </vt:variant>
      <vt:variant>
        <vt:lpwstr>https://www.gavi.org/sites/default/files/document/gavi-alliance-whistleblower-policypdf.pdf</vt:lpwstr>
      </vt:variant>
      <vt:variant>
        <vt:lpwstr/>
      </vt:variant>
      <vt:variant>
        <vt:i4>3211277</vt:i4>
      </vt:variant>
      <vt:variant>
        <vt:i4>83</vt:i4>
      </vt:variant>
      <vt:variant>
        <vt:i4>0</vt:i4>
      </vt:variant>
      <vt:variant>
        <vt:i4>5</vt:i4>
      </vt:variant>
      <vt:variant>
        <vt:lpwstr>mailto:procurement@gavi.org</vt:lpwstr>
      </vt:variant>
      <vt:variant>
        <vt:lpwstr/>
      </vt:variant>
      <vt:variant>
        <vt:i4>3211277</vt:i4>
      </vt:variant>
      <vt:variant>
        <vt:i4>80</vt:i4>
      </vt:variant>
      <vt:variant>
        <vt:i4>0</vt:i4>
      </vt:variant>
      <vt:variant>
        <vt:i4>5</vt:i4>
      </vt:variant>
      <vt:variant>
        <vt:lpwstr>mailto:procurement@gavi.org</vt:lpwstr>
      </vt:variant>
      <vt:variant>
        <vt:lpwstr/>
      </vt:variant>
      <vt:variant>
        <vt:i4>3211277</vt:i4>
      </vt:variant>
      <vt:variant>
        <vt:i4>74</vt:i4>
      </vt:variant>
      <vt:variant>
        <vt:i4>0</vt:i4>
      </vt:variant>
      <vt:variant>
        <vt:i4>5</vt:i4>
      </vt:variant>
      <vt:variant>
        <vt:lpwstr>mailto:procurement@gavi.org</vt:lpwstr>
      </vt:variant>
      <vt:variant>
        <vt:lpwstr/>
      </vt:variant>
      <vt:variant>
        <vt:i4>3211277</vt:i4>
      </vt:variant>
      <vt:variant>
        <vt:i4>71</vt:i4>
      </vt:variant>
      <vt:variant>
        <vt:i4>0</vt:i4>
      </vt:variant>
      <vt:variant>
        <vt:i4>5</vt:i4>
      </vt:variant>
      <vt:variant>
        <vt:lpwstr>mailto:procurement@gavi.org</vt:lpwstr>
      </vt:variant>
      <vt:variant>
        <vt:lpwstr/>
      </vt:variant>
      <vt:variant>
        <vt:i4>7733367</vt:i4>
      </vt:variant>
      <vt:variant>
        <vt:i4>68</vt:i4>
      </vt:variant>
      <vt:variant>
        <vt:i4>0</vt:i4>
      </vt:variant>
      <vt:variant>
        <vt:i4>5</vt:i4>
      </vt:variant>
      <vt:variant>
        <vt:lpwstr>https://eur01.safelinks.protection.outlook.com/?url=https%3A%2F%2Fapp.azavista.com%2Fw%2Fevent%2F66f94f88722759dc131a802f%3Fclear%3Dtrue&amp;data=05%7C02%7Cvrugi%40gavi.org%7C68e21eb35f3447ade17808dce1728675%7C1de6d9f30daf4df6b9d65959f16f6118%7C0%7C0%7C638633129236384200%7CUnknown%7CTWFpbGZsb3d8eyJWIjoiMC4wLjAwMDAiLCJQIjoiV2luMzIiLCJBTiI6Ik1haWwiLCJXVCI6Mn0%3D%7C0%7C%7C%7C&amp;sdata=C8ua2%2FW0zdjUWh875VLmFtvuCnxk3RPy%2F0AamtlAePc%3D&amp;reserved=0</vt:lpwstr>
      </vt:variant>
      <vt:variant>
        <vt:lpwstr/>
      </vt:variant>
      <vt:variant>
        <vt:i4>3211277</vt:i4>
      </vt:variant>
      <vt:variant>
        <vt:i4>65</vt:i4>
      </vt:variant>
      <vt:variant>
        <vt:i4>0</vt:i4>
      </vt:variant>
      <vt:variant>
        <vt:i4>5</vt:i4>
      </vt:variant>
      <vt:variant>
        <vt:lpwstr>mailto:procurement@gavi.org</vt:lpwstr>
      </vt:variant>
      <vt:variant>
        <vt:lpwstr/>
      </vt:variant>
      <vt:variant>
        <vt:i4>6422651</vt:i4>
      </vt:variant>
      <vt:variant>
        <vt:i4>62</vt:i4>
      </vt:variant>
      <vt:variant>
        <vt:i4>0</vt:i4>
      </vt:variant>
      <vt:variant>
        <vt:i4>5</vt:i4>
      </vt:variant>
      <vt:variant>
        <vt:lpwstr>https://www.gavi.org/investing-gavi/funding/donor-profiles</vt:lpwstr>
      </vt:variant>
      <vt:variant>
        <vt:lpwstr/>
      </vt:variant>
      <vt:variant>
        <vt:i4>1376306</vt:i4>
      </vt:variant>
      <vt:variant>
        <vt:i4>50</vt:i4>
      </vt:variant>
      <vt:variant>
        <vt:i4>0</vt:i4>
      </vt:variant>
      <vt:variant>
        <vt:i4>5</vt:i4>
      </vt:variant>
      <vt:variant>
        <vt:lpwstr/>
      </vt:variant>
      <vt:variant>
        <vt:lpwstr>_Toc46500337</vt:lpwstr>
      </vt:variant>
      <vt:variant>
        <vt:i4>1310770</vt:i4>
      </vt:variant>
      <vt:variant>
        <vt:i4>44</vt:i4>
      </vt:variant>
      <vt:variant>
        <vt:i4>0</vt:i4>
      </vt:variant>
      <vt:variant>
        <vt:i4>5</vt:i4>
      </vt:variant>
      <vt:variant>
        <vt:lpwstr/>
      </vt:variant>
      <vt:variant>
        <vt:lpwstr>_Toc46500336</vt:lpwstr>
      </vt:variant>
      <vt:variant>
        <vt:i4>1507378</vt:i4>
      </vt:variant>
      <vt:variant>
        <vt:i4>38</vt:i4>
      </vt:variant>
      <vt:variant>
        <vt:i4>0</vt:i4>
      </vt:variant>
      <vt:variant>
        <vt:i4>5</vt:i4>
      </vt:variant>
      <vt:variant>
        <vt:lpwstr/>
      </vt:variant>
      <vt:variant>
        <vt:lpwstr>_Toc46500335</vt:lpwstr>
      </vt:variant>
      <vt:variant>
        <vt:i4>1441842</vt:i4>
      </vt:variant>
      <vt:variant>
        <vt:i4>32</vt:i4>
      </vt:variant>
      <vt:variant>
        <vt:i4>0</vt:i4>
      </vt:variant>
      <vt:variant>
        <vt:i4>5</vt:i4>
      </vt:variant>
      <vt:variant>
        <vt:lpwstr/>
      </vt:variant>
      <vt:variant>
        <vt:lpwstr>_Toc46500334</vt:lpwstr>
      </vt:variant>
      <vt:variant>
        <vt:i4>1114162</vt:i4>
      </vt:variant>
      <vt:variant>
        <vt:i4>26</vt:i4>
      </vt:variant>
      <vt:variant>
        <vt:i4>0</vt:i4>
      </vt:variant>
      <vt:variant>
        <vt:i4>5</vt:i4>
      </vt:variant>
      <vt:variant>
        <vt:lpwstr/>
      </vt:variant>
      <vt:variant>
        <vt:lpwstr>_Toc46500333</vt:lpwstr>
      </vt:variant>
      <vt:variant>
        <vt:i4>1048626</vt:i4>
      </vt:variant>
      <vt:variant>
        <vt:i4>20</vt:i4>
      </vt:variant>
      <vt:variant>
        <vt:i4>0</vt:i4>
      </vt:variant>
      <vt:variant>
        <vt:i4>5</vt:i4>
      </vt:variant>
      <vt:variant>
        <vt:lpwstr/>
      </vt:variant>
      <vt:variant>
        <vt:lpwstr>_Toc46500332</vt:lpwstr>
      </vt:variant>
      <vt:variant>
        <vt:i4>1245234</vt:i4>
      </vt:variant>
      <vt:variant>
        <vt:i4>14</vt:i4>
      </vt:variant>
      <vt:variant>
        <vt:i4>0</vt:i4>
      </vt:variant>
      <vt:variant>
        <vt:i4>5</vt:i4>
      </vt:variant>
      <vt:variant>
        <vt:lpwstr/>
      </vt:variant>
      <vt:variant>
        <vt:lpwstr>_Toc46500331</vt:lpwstr>
      </vt:variant>
      <vt:variant>
        <vt:i4>1179698</vt:i4>
      </vt:variant>
      <vt:variant>
        <vt:i4>8</vt:i4>
      </vt:variant>
      <vt:variant>
        <vt:i4>0</vt:i4>
      </vt:variant>
      <vt:variant>
        <vt:i4>5</vt:i4>
      </vt:variant>
      <vt:variant>
        <vt:lpwstr/>
      </vt:variant>
      <vt:variant>
        <vt:lpwstr>_Toc46500330</vt:lpwstr>
      </vt:variant>
      <vt:variant>
        <vt:i4>1769523</vt:i4>
      </vt:variant>
      <vt:variant>
        <vt:i4>2</vt:i4>
      </vt:variant>
      <vt:variant>
        <vt:i4>0</vt:i4>
      </vt:variant>
      <vt:variant>
        <vt:i4>5</vt:i4>
      </vt:variant>
      <vt:variant>
        <vt:lpwstr/>
      </vt:variant>
      <vt:variant>
        <vt:lpwstr>_Toc46500329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Word general template GVA numbered version</dc:title>
  <dc:subject>Gavi</dc:subject>
  <dc:creator>Manfred Wattinger</dc:creator>
  <cp:keywords/>
  <cp:lastModifiedBy>Nevena Colovic (Consultant)</cp:lastModifiedBy>
  <cp:revision>2</cp:revision>
  <dcterms:created xsi:type="dcterms:W3CDTF">2025-07-21T06:44:00Z</dcterms:created>
  <dcterms:modified xsi:type="dcterms:W3CDTF">2025-07-21T06:44:00Z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0x010100BD206DEC45E3F844A4D62A30F9E492D5</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MSIP_Label_0a957285-7815-485a-9751-5b273b784ad5_Enabled">
    <vt:lpwstr>true</vt:lpwstr>
  </property>
  <property fmtid="{D5CDD505-2E9C-101B-9397-08002B2CF9AE}" pid="8" name="MSIP_Label_0a957285-7815-485a-9751-5b273b784ad5_SetDate">
    <vt:lpwstr>2021-06-11T06:18:14Z</vt:lpwstr>
  </property>
  <property fmtid="{D5CDD505-2E9C-101B-9397-08002B2CF9AE}" pid="9" name="MSIP_Label_0a957285-7815-485a-9751-5b273b784ad5_Method">
    <vt:lpwstr>Privileged</vt:lpwstr>
  </property>
  <property fmtid="{D5CDD505-2E9C-101B-9397-08002B2CF9AE}" pid="10" name="MSIP_Label_0a957285-7815-485a-9751-5b273b784ad5_Name">
    <vt:lpwstr>0a957285-7815-485a-9751-5b273b784ad5</vt:lpwstr>
  </property>
  <property fmtid="{D5CDD505-2E9C-101B-9397-08002B2CF9AE}" pid="11" name="MSIP_Label_0a957285-7815-485a-9751-5b273b784ad5_SiteId">
    <vt:lpwstr>1de6d9f3-0daf-4df6-b9d6-5959f16f6118</vt:lpwstr>
  </property>
  <property fmtid="{D5CDD505-2E9C-101B-9397-08002B2CF9AE}" pid="12" name="MSIP_Label_0a957285-7815-485a-9751-5b273b784ad5_ActionId">
    <vt:lpwstr>5d27e60a-d29e-46e9-afcf-0000809a790e</vt:lpwstr>
  </property>
  <property fmtid="{D5CDD505-2E9C-101B-9397-08002B2CF9AE}" pid="13" name="MSIP_Label_0a957285-7815-485a-9751-5b273b784ad5_ContentBits">
    <vt:lpwstr>0</vt:lpwstr>
  </property>
  <property fmtid="{D5CDD505-2E9C-101B-9397-08002B2CF9AE}" pid="14" name="_ExtendedDescription">
    <vt:lpwstr/>
  </property>
  <property fmtid="{D5CDD505-2E9C-101B-9397-08002B2CF9AE}" pid="15" name="MediaServiceImageTags">
    <vt:lpwstr/>
  </property>
  <property fmtid="{D5CDD505-2E9C-101B-9397-08002B2CF9AE}" pid="16" name="_dlc_DocIdItemGuid">
    <vt:lpwstr>b43050ac-3ed9-4724-8cc1-94050c691e06</vt:lpwstr>
  </property>
  <property fmtid="{D5CDD505-2E9C-101B-9397-08002B2CF9AE}" pid="17" name="kfa83adfad8641678ddaedda80d7e126">
    <vt:lpwstr/>
  </property>
  <property fmtid="{D5CDD505-2E9C-101B-9397-08002B2CF9AE}" pid="18" name="Test">
    <vt:lpwstr/>
  </property>
</Properties>
</file>