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C8810" w14:textId="77777777" w:rsidR="006861A2"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 xml:space="preserve">REQUEST FOR </w:t>
      </w:r>
      <w:r w:rsidR="004E48D4">
        <w:rPr>
          <w:rFonts w:cs="Arial"/>
          <w:b/>
          <w:bCs/>
          <w:color w:val="FFFFFF" w:themeColor="background1"/>
          <w:sz w:val="32"/>
          <w:szCs w:val="32"/>
        </w:rPr>
        <w:t xml:space="preserve">PROPOSALS </w:t>
      </w:r>
    </w:p>
    <w:p w14:paraId="5C6B2725" w14:textId="77777777" w:rsidR="006861A2" w:rsidRDefault="004E48D4" w:rsidP="5DCD4F4F">
      <w:pPr>
        <w:shd w:val="clear" w:color="auto" w:fill="1F497D" w:themeFill="text2"/>
        <w:jc w:val="center"/>
        <w:rPr>
          <w:rFonts w:cs="Arial"/>
          <w:b/>
          <w:bCs/>
          <w:color w:val="FFFFFF" w:themeColor="background1"/>
          <w:sz w:val="32"/>
          <w:szCs w:val="32"/>
        </w:rPr>
      </w:pPr>
      <w:r>
        <w:rPr>
          <w:rFonts w:cs="Arial"/>
          <w:b/>
          <w:bCs/>
          <w:color w:val="FFFFFF" w:themeColor="background1"/>
          <w:sz w:val="32"/>
          <w:szCs w:val="32"/>
        </w:rPr>
        <w:t>TARGETED COUNTRY ASSISTANCE</w:t>
      </w:r>
      <w:r w:rsidR="00CD6780" w:rsidRPr="5B2F71B9">
        <w:rPr>
          <w:rFonts w:cs="Arial"/>
          <w:b/>
          <w:bCs/>
          <w:color w:val="FFFFFF" w:themeColor="background1"/>
          <w:sz w:val="32"/>
          <w:szCs w:val="32"/>
        </w:rPr>
        <w:t xml:space="preserve"> </w:t>
      </w:r>
    </w:p>
    <w:p w14:paraId="2E637E54" w14:textId="3362D376" w:rsidR="00C05BBD" w:rsidRPr="00177588"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w:t>
      </w:r>
      <w:r w:rsidR="00372945">
        <w:rPr>
          <w:rFonts w:cs="Arial"/>
          <w:b/>
          <w:bCs/>
          <w:color w:val="FFFFFF" w:themeColor="background1"/>
          <w:sz w:val="32"/>
          <w:szCs w:val="32"/>
        </w:rPr>
        <w:t>003</w:t>
      </w:r>
      <w:r w:rsidR="00874290" w:rsidRPr="5B2F71B9">
        <w:rPr>
          <w:rFonts w:cs="Arial"/>
          <w:b/>
          <w:bCs/>
          <w:color w:val="FFFFFF" w:themeColor="background1"/>
          <w:sz w:val="32"/>
          <w:szCs w:val="32"/>
        </w:rPr>
        <w:t>-202</w:t>
      </w:r>
      <w:r w:rsidR="00A06C24">
        <w:rPr>
          <w:rFonts w:cs="Arial"/>
          <w:b/>
          <w:bCs/>
          <w:color w:val="FFFFFF" w:themeColor="background1"/>
          <w:sz w:val="32"/>
          <w:szCs w:val="32"/>
        </w:rPr>
        <w:t>6</w:t>
      </w:r>
      <w:r w:rsidR="00874290" w:rsidRPr="5B2F71B9">
        <w:rPr>
          <w:rFonts w:cs="Arial"/>
          <w:b/>
          <w:bCs/>
          <w:color w:val="FFFFFF" w:themeColor="background1"/>
          <w:sz w:val="32"/>
          <w:szCs w:val="32"/>
        </w:rPr>
        <w:t>-</w:t>
      </w:r>
      <w:r w:rsidR="21E00937" w:rsidRPr="5B2F71B9">
        <w:rPr>
          <w:rFonts w:cs="Arial"/>
          <w:b/>
          <w:bCs/>
          <w:color w:val="FFFFFF" w:themeColor="background1"/>
          <w:sz w:val="32"/>
          <w:szCs w:val="32"/>
        </w:rPr>
        <w:t>GAVI-RF</w:t>
      </w:r>
      <w:r w:rsidR="00215587">
        <w:rPr>
          <w:rFonts w:cs="Arial"/>
          <w:b/>
          <w:bCs/>
          <w:color w:val="FFFFFF" w:themeColor="background1"/>
          <w:sz w:val="32"/>
          <w:szCs w:val="32"/>
        </w:rPr>
        <w:t>P</w:t>
      </w:r>
      <w:r w:rsidRPr="5B2F71B9">
        <w:rPr>
          <w:rFonts w:cs="Arial"/>
          <w:b/>
          <w:bCs/>
          <w:color w:val="FFFFFF" w:themeColor="background1"/>
          <w:sz w:val="32"/>
          <w:szCs w:val="32"/>
        </w:rPr>
        <w:t>)</w:t>
      </w:r>
    </w:p>
    <w:p w14:paraId="2E637E55" w14:textId="50C59EC5" w:rsidR="00C17C45" w:rsidRPr="00177588" w:rsidRDefault="00C17C45">
      <w:pPr>
        <w:rPr>
          <w:rFonts w:cs="Arial"/>
        </w:rPr>
      </w:pPr>
    </w:p>
    <w:tbl>
      <w:tblPr>
        <w:tblStyle w:val="TableGrid"/>
        <w:tblW w:w="0" w:type="auto"/>
        <w:tblLook w:val="04A0" w:firstRow="1" w:lastRow="0" w:firstColumn="1" w:lastColumn="0" w:noHBand="0" w:noVBand="1"/>
      </w:tblPr>
      <w:tblGrid>
        <w:gridCol w:w="4117"/>
        <w:gridCol w:w="283"/>
        <w:gridCol w:w="4616"/>
      </w:tblGrid>
      <w:tr w:rsidR="00C17C45" w:rsidRPr="00177588" w14:paraId="2E637E57" w14:textId="77777777" w:rsidTr="005E38B5">
        <w:trPr>
          <w:trHeight w:val="786"/>
        </w:trPr>
        <w:tc>
          <w:tcPr>
            <w:tcW w:w="9016" w:type="dxa"/>
            <w:gridSpan w:val="3"/>
            <w:shd w:val="clear" w:color="auto" w:fill="1F497D" w:themeFill="text2"/>
          </w:tcPr>
          <w:p w14:paraId="2E637E56" w14:textId="3B7AC8BA"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Proposals Targeted Country Assistance</w:t>
            </w:r>
            <w:r w:rsidRPr="005E38B5">
              <w:rPr>
                <w:rFonts w:cs="Arial"/>
                <w:b/>
                <w:bCs/>
                <w:color w:val="FFFFFF" w:themeColor="background1"/>
              </w:rPr>
              <w:t xml:space="preserve"> for </w:t>
            </w:r>
            <w:r w:rsidRPr="00C97BA1">
              <w:rPr>
                <w:rFonts w:cs="Arial"/>
                <w:b/>
                <w:bCs/>
                <w:color w:val="FFFFFF" w:themeColor="background1"/>
              </w:rPr>
              <w:t>the</w:t>
            </w:r>
            <w:r w:rsidR="00A96A5B" w:rsidRPr="00C97BA1">
              <w:rPr>
                <w:rFonts w:cs="Arial"/>
                <w:b/>
                <w:bCs/>
                <w:i/>
                <w:iCs/>
                <w:color w:val="FFFFFF" w:themeColor="background1"/>
              </w:rPr>
              <w:t xml:space="preserve"> </w:t>
            </w:r>
            <w:r w:rsidR="00C97BA1" w:rsidRPr="00C97BA1">
              <w:rPr>
                <w:b/>
                <w:bCs/>
                <w:color w:val="FFFFFF" w:themeColor="background1"/>
              </w:rPr>
              <w:t>Leadership, Management, and Coordination (LMC) Support to the Expanded Programme on Immunization (EPI) in Guinea-Bissau</w:t>
            </w:r>
          </w:p>
        </w:tc>
      </w:tr>
      <w:tr w:rsidR="007B619B" w:rsidRPr="00177588" w14:paraId="581688D2" w14:textId="77777777" w:rsidTr="005E38B5">
        <w:trPr>
          <w:trHeight w:val="633"/>
        </w:trPr>
        <w:tc>
          <w:tcPr>
            <w:tcW w:w="4117" w:type="dxa"/>
            <w:shd w:val="clear" w:color="auto" w:fill="1F497D" w:themeFill="text2"/>
          </w:tcPr>
          <w:p w14:paraId="5CDA35D0" w14:textId="2129ABC0" w:rsidR="007B619B" w:rsidRPr="00A06C24" w:rsidRDefault="007B619B" w:rsidP="007B619B">
            <w:pPr>
              <w:rPr>
                <w:rFonts w:cs="Arial"/>
                <w:b/>
                <w:bCs/>
                <w:color w:val="FFFFFF" w:themeColor="background1"/>
              </w:rPr>
            </w:pPr>
            <w:r w:rsidRPr="00A06C24">
              <w:rPr>
                <w:rFonts w:cs="Arial"/>
                <w:b/>
                <w:bCs/>
                <w:color w:val="FFFFFF" w:themeColor="background1"/>
              </w:rPr>
              <w:t xml:space="preserve">Country: </w:t>
            </w:r>
            <w:r w:rsidR="00A06C24" w:rsidRPr="00A06C24">
              <w:rPr>
                <w:rFonts w:cs="Arial"/>
                <w:b/>
                <w:bCs/>
                <w:color w:val="FFFFFF" w:themeColor="background1"/>
              </w:rPr>
              <w:t>Guinea-Bissau</w:t>
            </w:r>
            <w:r w:rsidRPr="00A06C24">
              <w:rPr>
                <w:rFonts w:cs="Arial"/>
                <w:b/>
                <w:bCs/>
                <w:color w:val="FFFFFF" w:themeColor="background1"/>
              </w:rPr>
              <w:t xml:space="preserve"> </w:t>
            </w:r>
          </w:p>
        </w:tc>
        <w:tc>
          <w:tcPr>
            <w:tcW w:w="283" w:type="dxa"/>
            <w:shd w:val="clear" w:color="auto" w:fill="1F497D" w:themeFill="text2"/>
          </w:tcPr>
          <w:p w14:paraId="3A4F5A2F"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64E8F547" w14:textId="43E74964" w:rsidR="007B619B" w:rsidRPr="005E38B5" w:rsidRDefault="007B619B" w:rsidP="007B619B">
            <w:pPr>
              <w:rPr>
                <w:rFonts w:cs="Arial"/>
                <w:b/>
                <w:bCs/>
                <w:color w:val="FFFFFF" w:themeColor="background1"/>
              </w:rPr>
            </w:pPr>
            <w:r w:rsidRPr="005E38B5">
              <w:rPr>
                <w:rFonts w:cs="Arial"/>
                <w:b/>
                <w:bCs/>
                <w:color w:val="FFFFFF" w:themeColor="background1"/>
              </w:rPr>
              <w:t xml:space="preserve">Programmatic </w:t>
            </w:r>
            <w:r w:rsidRPr="00A06C24">
              <w:rPr>
                <w:rFonts w:cs="Arial"/>
                <w:b/>
                <w:bCs/>
                <w:color w:val="FFFFFF" w:themeColor="background1"/>
              </w:rPr>
              <w:t xml:space="preserve">Area(s): </w:t>
            </w:r>
            <w:r w:rsidR="00A06C24" w:rsidRPr="00A06C24">
              <w:rPr>
                <w:rFonts w:cs="Arial"/>
                <w:b/>
                <w:bCs/>
                <w:color w:val="FFFFFF" w:themeColor="background1"/>
              </w:rPr>
              <w:t>Leadership, Management and Coordination</w:t>
            </w:r>
          </w:p>
        </w:tc>
      </w:tr>
      <w:tr w:rsidR="007B619B" w:rsidRPr="00177588" w14:paraId="2E637E5F" w14:textId="77777777" w:rsidTr="005E38B5">
        <w:trPr>
          <w:trHeight w:val="453"/>
        </w:trPr>
        <w:tc>
          <w:tcPr>
            <w:tcW w:w="4117" w:type="dxa"/>
            <w:shd w:val="clear" w:color="auto" w:fill="1F497D" w:themeFill="text2"/>
          </w:tcPr>
          <w:p w14:paraId="2E637E5C" w14:textId="5994E5B1" w:rsidR="007B619B" w:rsidRPr="005E38B5" w:rsidRDefault="007B619B" w:rsidP="007B619B">
            <w:pPr>
              <w:rPr>
                <w:rFonts w:cs="Arial"/>
                <w:b/>
                <w:bCs/>
                <w:color w:val="FFFFFF" w:themeColor="background1"/>
              </w:rPr>
            </w:pPr>
            <w:r w:rsidRPr="005E38B5">
              <w:rPr>
                <w:rFonts w:cs="Arial"/>
                <w:b/>
                <w:bCs/>
                <w:color w:val="FFFFFF" w:themeColor="background1"/>
              </w:rPr>
              <w:t xml:space="preserve">RFP Opening Date: </w:t>
            </w:r>
            <w:r w:rsidR="00494370">
              <w:rPr>
                <w:rFonts w:cs="Arial"/>
                <w:b/>
                <w:bCs/>
                <w:color w:val="FFFFFF" w:themeColor="background1"/>
              </w:rPr>
              <w:t>21</w:t>
            </w:r>
            <w:r w:rsidR="00372945" w:rsidRPr="00372945">
              <w:rPr>
                <w:rFonts w:cs="Arial"/>
                <w:b/>
                <w:bCs/>
                <w:color w:val="FFFFFF" w:themeColor="background1"/>
              </w:rPr>
              <w:t xml:space="preserve"> January 2026</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2E637E5E" w14:textId="60C5533E" w:rsidR="007B619B" w:rsidRPr="005E38B5" w:rsidRDefault="007B619B" w:rsidP="007B619B">
            <w:pPr>
              <w:rPr>
                <w:rFonts w:cs="Arial"/>
                <w:b/>
                <w:bCs/>
                <w:color w:val="FFFFFF" w:themeColor="background1"/>
              </w:rPr>
            </w:pPr>
            <w:r w:rsidRPr="005E38B5">
              <w:rPr>
                <w:rFonts w:cs="Arial"/>
                <w:b/>
                <w:bCs/>
                <w:color w:val="FFFFFF" w:themeColor="background1"/>
              </w:rPr>
              <w:t xml:space="preserve">RFP Closing Date: </w:t>
            </w:r>
            <w:r w:rsidR="008A04E8" w:rsidRPr="008A04E8">
              <w:rPr>
                <w:rFonts w:cs="Arial"/>
                <w:b/>
                <w:bCs/>
                <w:color w:val="FFFFFF" w:themeColor="background1"/>
              </w:rPr>
              <w:t>0</w:t>
            </w:r>
            <w:r w:rsidR="00E51DDF">
              <w:rPr>
                <w:rFonts w:cs="Arial"/>
                <w:b/>
                <w:bCs/>
                <w:color w:val="FFFFFF" w:themeColor="background1"/>
              </w:rPr>
              <w:t>2</w:t>
            </w:r>
            <w:r w:rsidR="008A04E8" w:rsidRPr="008A04E8">
              <w:rPr>
                <w:rFonts w:cs="Arial"/>
                <w:b/>
                <w:bCs/>
                <w:color w:val="FFFFFF" w:themeColor="background1"/>
              </w:rPr>
              <w:t xml:space="preserve"> March 2026</w:t>
            </w:r>
          </w:p>
        </w:tc>
      </w:tr>
      <w:tr w:rsidR="007B619B" w:rsidRPr="00177588" w14:paraId="2E637E65" w14:textId="77777777" w:rsidTr="005E38B5">
        <w:trPr>
          <w:trHeight w:val="471"/>
        </w:trPr>
        <w:tc>
          <w:tcPr>
            <w:tcW w:w="9016"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4249415C" w:rsidR="0067026A" w:rsidRDefault="0029513F" w:rsidP="00D81941">
      <w:pPr>
        <w:pStyle w:val="Title"/>
        <w:rPr>
          <w:sz w:val="48"/>
          <w:szCs w:val="48"/>
        </w:rPr>
      </w:pPr>
      <w:r>
        <w:rPr>
          <w:sz w:val="48"/>
          <w:szCs w:val="48"/>
        </w:rPr>
        <w:t>Section</w:t>
      </w:r>
      <w:r w:rsidR="0067026A" w:rsidRPr="00D81941">
        <w:rPr>
          <w:sz w:val="48"/>
          <w:szCs w:val="48"/>
        </w:rPr>
        <w:t xml:space="preserve"> 1: </w:t>
      </w:r>
      <w:r w:rsidR="00D81941" w:rsidRPr="00D81941">
        <w:rPr>
          <w:sz w:val="48"/>
          <w:szCs w:val="48"/>
        </w:rPr>
        <w:t>RFP SCOPE AND REQUIREMENTS</w:t>
      </w:r>
    </w:p>
    <w:p w14:paraId="4CBC7AC0" w14:textId="77777777" w:rsidR="00D81941" w:rsidRPr="00D81941" w:rsidRDefault="00D81941" w:rsidP="00D81941"/>
    <w:p w14:paraId="52E07E87" w14:textId="4ABD7A38"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2E637E67" w14:textId="61C4B855" w:rsidR="00DB2244"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 Alliance</w:t>
      </w:r>
      <w:r w:rsidR="00DB2244" w:rsidRPr="00DD7FB6">
        <w:rPr>
          <w:rFonts w:ascii="Calibri Light" w:hAnsi="Calibri Light" w:cs="Calibri Light"/>
        </w:rPr>
        <w:t>’s</w:t>
      </w:r>
      <w:r w:rsidRPr="00DD7FB6">
        <w:rPr>
          <w:rFonts w:ascii="Calibri Light" w:hAnsi="Calibri Light" w:cs="Calibri Light"/>
        </w:rPr>
        <w:t xml:space="preserve"> (“</w:t>
      </w:r>
      <w:r w:rsidRPr="00DD7FB6">
        <w:rPr>
          <w:rFonts w:ascii="Calibri Light" w:hAnsi="Calibri Light" w:cs="Calibri Light"/>
          <w:b/>
        </w:rPr>
        <w:t>Gavi</w:t>
      </w:r>
      <w:r w:rsidRPr="00DD7FB6">
        <w:rPr>
          <w:rFonts w:ascii="Calibri Light" w:hAnsi="Calibri Light" w:cs="Calibri Light"/>
        </w:rPr>
        <w:t>”)</w:t>
      </w:r>
      <w:r w:rsidR="00DB2244" w:rsidRPr="00DD7FB6">
        <w:rPr>
          <w:rFonts w:ascii="Calibri Light" w:hAnsi="Calibri Light" w:cs="Calibri Light"/>
        </w:rPr>
        <w:t xml:space="preserve"> mission is to save children’s lives and protect people’s health by increasing access to immunisation in poor countries.</w:t>
      </w:r>
    </w:p>
    <w:p w14:paraId="2E637E68" w14:textId="77777777" w:rsidR="00DB2244" w:rsidRPr="00DD7FB6" w:rsidRDefault="00DB2244" w:rsidP="0055114E">
      <w:pPr>
        <w:spacing w:after="0" w:line="240" w:lineRule="auto"/>
        <w:jc w:val="both"/>
        <w:rPr>
          <w:rFonts w:ascii="Calibri Light" w:hAnsi="Calibri Light" w:cs="Calibri Light"/>
        </w:rPr>
      </w:pPr>
    </w:p>
    <w:p w14:paraId="2E637E69" w14:textId="3DE79B98" w:rsidR="00AB04BA"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w:t>
      </w:r>
      <w:r w:rsidR="00DB2244" w:rsidRPr="00DD7FB6">
        <w:rPr>
          <w:rFonts w:ascii="Calibri Light" w:hAnsi="Calibri Light" w:cs="Calibri Light"/>
        </w:rPr>
        <w:t xml:space="preserve"> is a unique organisation that aligns public and private resources in a global effort to create greater access to the benefits of immunisation. It does this with precision and in creative, innovative ways to ensure that donor contributions efficiently save lives and help build self-sufficiency in the world’s poorest communities and regions.</w:t>
      </w:r>
    </w:p>
    <w:p w14:paraId="2E637E6A" w14:textId="77777777" w:rsidR="007354B2" w:rsidRPr="00DD7FB6" w:rsidRDefault="007354B2" w:rsidP="00DB2244">
      <w:pPr>
        <w:spacing w:after="0" w:line="240" w:lineRule="auto"/>
        <w:rPr>
          <w:rFonts w:ascii="Calibri Light" w:hAnsi="Calibri Light" w:cs="Calibri Light"/>
        </w:rPr>
      </w:pPr>
    </w:p>
    <w:p w14:paraId="2CDBC721" w14:textId="6AE9B681" w:rsidR="00BE3148" w:rsidRPr="00DD7FB6" w:rsidRDefault="000A7FA9" w:rsidP="0A3B49A9">
      <w:pPr>
        <w:spacing w:after="0" w:line="240" w:lineRule="auto"/>
        <w:rPr>
          <w:rStyle w:val="Hyperlink"/>
          <w:rFonts w:ascii="Calibri Light" w:hAnsi="Calibri Light" w:cs="Calibri Light"/>
        </w:rPr>
      </w:pPr>
      <w:r w:rsidRPr="00DD7FB6">
        <w:rPr>
          <w:rFonts w:ascii="Calibri Light" w:hAnsi="Calibri Light" w:cs="Calibri Light"/>
        </w:rPr>
        <w:t xml:space="preserve">For more </w:t>
      </w:r>
      <w:proofErr w:type="gramStart"/>
      <w:r w:rsidRPr="00DD7FB6">
        <w:rPr>
          <w:rFonts w:ascii="Calibri Light" w:hAnsi="Calibri Light" w:cs="Calibri Light"/>
        </w:rPr>
        <w:t>information</w:t>
      </w:r>
      <w:proofErr w:type="gramEnd"/>
      <w:r w:rsidRPr="00DD7FB6">
        <w:rPr>
          <w:rFonts w:ascii="Calibri Light" w:hAnsi="Calibri Light" w:cs="Calibri Light"/>
        </w:rPr>
        <w:t xml:space="preserve"> please visit the Gavi website: </w:t>
      </w:r>
      <w:hyperlink r:id="rId13">
        <w:r w:rsidRPr="00DD7FB6">
          <w:rPr>
            <w:rStyle w:val="Hyperlink"/>
            <w:rFonts w:ascii="Calibri Light" w:hAnsi="Calibri Light" w:cs="Calibri Light"/>
          </w:rPr>
          <w:t>http://www.gavi.org/about/mission</w:t>
        </w:r>
      </w:hyperlink>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30B65" w:rsidRPr="001D18A3" w14:paraId="003AEF6B" w14:textId="77777777" w:rsidTr="00830B65">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3402" w:type="dxa"/>
            <w:shd w:val="clear" w:color="auto" w:fill="1F497D" w:themeFill="text2"/>
            <w:vAlign w:val="center"/>
          </w:tcPr>
          <w:p w14:paraId="2F022464"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830B65" w:rsidRPr="009647C4" w14:paraId="39AA73AC" w14:textId="77777777" w:rsidTr="00C05BBD">
        <w:trPr>
          <w:trHeight w:val="288"/>
        </w:trPr>
        <w:tc>
          <w:tcPr>
            <w:tcW w:w="4253" w:type="dxa"/>
            <w:vAlign w:val="center"/>
          </w:tcPr>
          <w:p w14:paraId="6FFF7C3D"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374E1BFC"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4A946318" w14:textId="1798895A" w:rsidR="00830B65" w:rsidRPr="009647C4" w:rsidRDefault="003D2BA1" w:rsidP="00C05BBD">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highlight w:val="yellow"/>
                </w:rPr>
                <w:id w:val="-912389366"/>
                <w:placeholder>
                  <w:docPart w:val="71421ED556AA45A19469E66CBAAC9813"/>
                </w:placeholder>
                <w:date w:fullDate="2026-01-21T00:00:00Z">
                  <w:dateFormat w:val="dd MMM. yy"/>
                  <w:lid w:val="en-GB"/>
                  <w:storeMappedDataAs w:val="dateTime"/>
                  <w:calendar w:val="gregorian"/>
                </w:date>
              </w:sdtPr>
              <w:sdtEndPr/>
              <w:sdtContent>
                <w:r w:rsidR="00E51DDF">
                  <w:rPr>
                    <w:rFonts w:ascii="Calibri Light" w:hAnsi="Calibri Light" w:cs="Calibri Light"/>
                    <w:highlight w:val="yellow"/>
                  </w:rPr>
                  <w:t>21 Jan. 26</w:t>
                </w:r>
              </w:sdtContent>
            </w:sdt>
            <w:r w:rsidR="00830B65" w:rsidRPr="5116F882">
              <w:rPr>
                <w:rFonts w:ascii="Calibri Light" w:hAnsi="Calibri Light"/>
              </w:rPr>
              <w:t xml:space="preserve"> </w:t>
            </w:r>
            <w:r w:rsidR="00830B65" w:rsidRPr="5116F882">
              <w:rPr>
                <w:rFonts w:ascii="Calibri Light" w:hAnsi="Calibri Light"/>
              </w:rPr>
              <w:fldChar w:fldCharType="begin"/>
            </w:r>
            <w:r w:rsidR="00830B65" w:rsidRPr="5116F882">
              <w:rPr>
                <w:rFonts w:ascii="Calibri Light" w:hAnsi="Calibri Light"/>
              </w:rPr>
              <w:instrText xml:space="preserve"> REF  TenderIssueDate \h  \* MERGEFORMAT </w:instrText>
            </w:r>
            <w:r w:rsidR="00830B65" w:rsidRPr="5116F882">
              <w:rPr>
                <w:rFonts w:ascii="Calibri Light" w:hAnsi="Calibri Light"/>
              </w:rPr>
            </w:r>
            <w:r w:rsidR="00830B65" w:rsidRPr="5116F882">
              <w:rPr>
                <w:rFonts w:ascii="Calibri Light" w:hAnsi="Calibri Light"/>
              </w:rPr>
              <w:fldChar w:fldCharType="end"/>
            </w:r>
          </w:p>
        </w:tc>
      </w:tr>
      <w:tr w:rsidR="00830B65" w:rsidRPr="001D18A3" w14:paraId="251E9843" w14:textId="77777777" w:rsidTr="00C05BBD">
        <w:trPr>
          <w:trHeight w:val="288"/>
        </w:trPr>
        <w:tc>
          <w:tcPr>
            <w:tcW w:w="4253" w:type="dxa"/>
            <w:vAlign w:val="center"/>
          </w:tcPr>
          <w:p w14:paraId="5B247329"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highlight w:val="yellow"/>
            </w:rPr>
            <w:id w:val="-79532145"/>
            <w:placeholder>
              <w:docPart w:val="E1FFB98A85AA4B0A80FB27FCD6F51F17"/>
            </w:placeholder>
            <w:date w:fullDate="2026-02-02T00:00:00Z">
              <w:dateFormat w:val="dd MMM. yy"/>
              <w:lid w:val="en-GB"/>
              <w:storeMappedDataAs w:val="dateTime"/>
              <w:calendar w:val="gregorian"/>
            </w:date>
          </w:sdtPr>
          <w:sdtEndPr/>
          <w:sdtContent>
            <w:tc>
              <w:tcPr>
                <w:tcW w:w="3402" w:type="dxa"/>
                <w:vAlign w:val="center"/>
              </w:tcPr>
              <w:p w14:paraId="0B144EC5" w14:textId="0CA7AFEA" w:rsidR="00830B65" w:rsidRPr="00D06FD2" w:rsidRDefault="00153F6B"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02 Feb. 26</w:t>
                </w:r>
              </w:p>
            </w:tc>
          </w:sdtContent>
        </w:sdt>
      </w:tr>
      <w:tr w:rsidR="00830B65" w:rsidRPr="001D18A3" w14:paraId="57FBFE23" w14:textId="77777777" w:rsidTr="00C05BBD">
        <w:trPr>
          <w:trHeight w:val="288"/>
        </w:trPr>
        <w:tc>
          <w:tcPr>
            <w:tcW w:w="4253" w:type="dxa"/>
            <w:vAlign w:val="center"/>
          </w:tcPr>
          <w:p w14:paraId="21C3FAC3"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677DC0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highlight w:val="yellow"/>
            </w:rPr>
            <w:id w:val="727960405"/>
            <w:placeholder>
              <w:docPart w:val="71DFEF24AD8E4594A13DEC590214966C"/>
            </w:placeholder>
            <w:date w:fullDate="2026-02-02T00:00:00Z">
              <w:dateFormat w:val="dd MMM. yy"/>
              <w:lid w:val="en-GB"/>
              <w:storeMappedDataAs w:val="dateTime"/>
              <w:calendar w:val="gregorian"/>
            </w:date>
          </w:sdtPr>
          <w:sdtEndPr/>
          <w:sdtContent>
            <w:tc>
              <w:tcPr>
                <w:tcW w:w="3402" w:type="dxa"/>
                <w:vAlign w:val="center"/>
              </w:tcPr>
              <w:p w14:paraId="6F4227C1" w14:textId="110FBE17" w:rsidR="00830B65" w:rsidRPr="00D06FD2" w:rsidRDefault="00763B45"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02 Feb. 26</w:t>
                </w:r>
              </w:p>
            </w:tc>
          </w:sdtContent>
        </w:sdt>
      </w:tr>
      <w:tr w:rsidR="00830B65" w:rsidRPr="001D18A3" w14:paraId="5D5C52C9" w14:textId="77777777" w:rsidTr="00C05BBD">
        <w:trPr>
          <w:trHeight w:val="288"/>
        </w:trPr>
        <w:tc>
          <w:tcPr>
            <w:tcW w:w="4253" w:type="dxa"/>
            <w:vAlign w:val="center"/>
          </w:tcPr>
          <w:p w14:paraId="79517B9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Pr="00D93158">
              <w:rPr>
                <w:rFonts w:ascii="Calibri Light" w:hAnsi="Calibri Light" w:cs="Calibri Light"/>
              </w:rPr>
              <w:t xml:space="preserve">Response to </w:t>
            </w:r>
            <w:r>
              <w:rPr>
                <w:rFonts w:ascii="Calibri Light" w:hAnsi="Calibri Light" w:cs="Calibri Light"/>
              </w:rPr>
              <w:t>Questions</w:t>
            </w:r>
          </w:p>
        </w:tc>
        <w:tc>
          <w:tcPr>
            <w:tcW w:w="2410" w:type="dxa"/>
            <w:vAlign w:val="center"/>
          </w:tcPr>
          <w:p w14:paraId="46008D14"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737010826"/>
            <w:placeholder>
              <w:docPart w:val="0B061C296A8C437F81DDE73666AFD21F"/>
            </w:placeholder>
            <w:date w:fullDate="2026-02-09T00:00:00Z">
              <w:dateFormat w:val="dd MMM. yy"/>
              <w:lid w:val="en-GB"/>
              <w:storeMappedDataAs w:val="dateTime"/>
              <w:calendar w:val="gregorian"/>
            </w:date>
          </w:sdtPr>
          <w:sdtEndPr/>
          <w:sdtContent>
            <w:tc>
              <w:tcPr>
                <w:tcW w:w="3402" w:type="dxa"/>
                <w:vAlign w:val="center"/>
              </w:tcPr>
              <w:p w14:paraId="1E311E18" w14:textId="4A14846A" w:rsidR="00830B65" w:rsidRPr="00D06FD2" w:rsidRDefault="00171201"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09 Feb. 26</w:t>
                </w:r>
              </w:p>
            </w:tc>
          </w:sdtContent>
        </w:sdt>
      </w:tr>
      <w:tr w:rsidR="00830B65" w:rsidRPr="00E64322" w14:paraId="4E3F354F" w14:textId="77777777" w:rsidTr="00C05BBD">
        <w:trPr>
          <w:trHeight w:val="288"/>
        </w:trPr>
        <w:tc>
          <w:tcPr>
            <w:tcW w:w="4253" w:type="dxa"/>
            <w:vAlign w:val="center"/>
          </w:tcPr>
          <w:p w14:paraId="5652EC98"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2410" w:type="dxa"/>
            <w:vAlign w:val="center"/>
          </w:tcPr>
          <w:p w14:paraId="464B5C9C"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vAlign w:val="center"/>
          </w:tcPr>
          <w:p w14:paraId="542C9AE5" w14:textId="0D41C5DD" w:rsidR="00830B65" w:rsidRPr="00E64322" w:rsidRDefault="00830B65" w:rsidP="00C05BBD">
            <w:pPr>
              <w:autoSpaceDE w:val="0"/>
              <w:autoSpaceDN w:val="0"/>
              <w:adjustRightInd w:val="0"/>
              <w:spacing w:line="240" w:lineRule="auto"/>
              <w:contextualSpacing/>
              <w:jc w:val="center"/>
              <w:rPr>
                <w:rFonts w:ascii="Calibri Light" w:hAnsi="Calibri Light"/>
                <w:lang w:val="fr-FR"/>
              </w:rPr>
            </w:pPr>
            <w:r w:rsidRPr="00E64322">
              <w:rPr>
                <w:rFonts w:ascii="Calibri Light" w:hAnsi="Calibri Light"/>
                <w:lang w:val="fr-FR"/>
              </w:rPr>
              <w:fldChar w:fldCharType="begin"/>
            </w:r>
            <w:r w:rsidRPr="005B6693">
              <w:rPr>
                <w:rFonts w:ascii="Calibri Light" w:hAnsi="Calibri Light"/>
              </w:rPr>
              <w:instrText xml:space="preserve"> REF  TenderClosingDateandTime \h  \* MERGEFORMAT </w:instrText>
            </w:r>
            <w:r w:rsidRPr="00E64322">
              <w:rPr>
                <w:rFonts w:ascii="Calibri Light" w:hAnsi="Calibri Light"/>
                <w:lang w:val="fr-FR"/>
              </w:rPr>
            </w:r>
            <w:r w:rsidRPr="00E64322">
              <w:rPr>
                <w:rFonts w:ascii="Calibri Light" w:hAnsi="Calibri Light"/>
                <w:lang w:val="fr-FR"/>
              </w:rPr>
              <w:fldChar w:fldCharType="separate"/>
            </w:r>
            <w:r w:rsidR="0080330B">
              <w:rPr>
                <w:rFonts w:ascii="Calibri Light" w:hAnsi="Calibri Light"/>
              </w:rPr>
              <w:t>02</w:t>
            </w:r>
            <w:r w:rsidRPr="0037569E">
              <w:rPr>
                <w:rFonts w:ascii="Calibri Light" w:hAnsi="Calibri Light"/>
              </w:rPr>
              <w:t xml:space="preserve"> </w:t>
            </w:r>
            <w:r w:rsidR="0080330B">
              <w:rPr>
                <w:rFonts w:ascii="Calibri Light" w:hAnsi="Calibri Light"/>
              </w:rPr>
              <w:t>March</w:t>
            </w:r>
            <w:r w:rsidRPr="0037569E">
              <w:rPr>
                <w:rFonts w:ascii="Calibri Light" w:hAnsi="Calibri Light"/>
              </w:rPr>
              <w:t xml:space="preserve"> </w:t>
            </w:r>
            <w:r w:rsidR="0080330B">
              <w:rPr>
                <w:rFonts w:ascii="Calibri Light" w:hAnsi="Calibri Light"/>
              </w:rPr>
              <w:t>2026</w:t>
            </w:r>
            <w:r w:rsidRPr="0037569E">
              <w:rPr>
                <w:rFonts w:ascii="Calibri Light" w:hAnsi="Calibri Light"/>
              </w:rPr>
              <w:t xml:space="preserve"> 24:00 (CET)</w:t>
            </w:r>
            <w:r w:rsidRPr="00E64322">
              <w:rPr>
                <w:rFonts w:ascii="Calibri Light" w:hAnsi="Calibri Light"/>
                <w:lang w:val="fr-FR"/>
              </w:rPr>
              <w:fldChar w:fldCharType="end"/>
            </w:r>
          </w:p>
        </w:tc>
      </w:tr>
      <w:tr w:rsidR="00830B65" w:rsidRPr="001D18A3" w14:paraId="49959CF4" w14:textId="77777777" w:rsidTr="00C05BBD">
        <w:trPr>
          <w:trHeight w:val="288"/>
        </w:trPr>
        <w:tc>
          <w:tcPr>
            <w:tcW w:w="4253" w:type="dxa"/>
            <w:vAlign w:val="center"/>
          </w:tcPr>
          <w:p w14:paraId="0BF8631A"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tc>
        <w:tc>
          <w:tcPr>
            <w:tcW w:w="2410" w:type="dxa"/>
            <w:vAlign w:val="center"/>
          </w:tcPr>
          <w:p w14:paraId="52FE9012"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1336378785"/>
            <w:placeholder>
              <w:docPart w:val="7D0B00F55D404CF994C643D322F3A912"/>
            </w:placeholder>
            <w:date w:fullDate="2026-03-20T00:00:00Z">
              <w:dateFormat w:val="dd MMM. yy"/>
              <w:lid w:val="en-GB"/>
              <w:storeMappedDataAs w:val="dateTime"/>
              <w:calendar w:val="gregorian"/>
            </w:date>
          </w:sdtPr>
          <w:sdtEndPr/>
          <w:sdtContent>
            <w:tc>
              <w:tcPr>
                <w:tcW w:w="3402" w:type="dxa"/>
                <w:vAlign w:val="center"/>
              </w:tcPr>
              <w:p w14:paraId="0AE9E227" w14:textId="5BE2B296" w:rsidR="00830B65" w:rsidRPr="00D06FD2" w:rsidRDefault="002A517C"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20 Mar. 26</w:t>
                </w:r>
              </w:p>
            </w:tc>
          </w:sdtContent>
        </w:sdt>
      </w:tr>
      <w:tr w:rsidR="00830B65" w:rsidRPr="001D18A3" w14:paraId="67645699" w14:textId="77777777" w:rsidTr="00C05BBD">
        <w:trPr>
          <w:trHeight w:val="288"/>
        </w:trPr>
        <w:tc>
          <w:tcPr>
            <w:tcW w:w="4253" w:type="dxa"/>
            <w:vAlign w:val="center"/>
          </w:tcPr>
          <w:p w14:paraId="0BB30B9E"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Contract Start Date </w:t>
            </w:r>
          </w:p>
        </w:tc>
        <w:tc>
          <w:tcPr>
            <w:tcW w:w="2410" w:type="dxa"/>
            <w:vAlign w:val="center"/>
          </w:tcPr>
          <w:p w14:paraId="6ED1711B"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sdt>
          <w:sdtPr>
            <w:rPr>
              <w:rFonts w:ascii="Calibri Light" w:hAnsi="Calibri Light" w:cs="Calibri Light"/>
              <w:highlight w:val="yellow"/>
            </w:rPr>
            <w:id w:val="-482464201"/>
            <w:placeholder>
              <w:docPart w:val="FE82678C7F8E494DA90A4DD5890ECF25"/>
            </w:placeholder>
            <w:date w:fullDate="2026-04-01T00:00:00Z">
              <w:dateFormat w:val="dd MMM. yy"/>
              <w:lid w:val="en-GB"/>
              <w:storeMappedDataAs w:val="dateTime"/>
              <w:calendar w:val="gregorian"/>
            </w:date>
          </w:sdtPr>
          <w:sdtEndPr/>
          <w:sdtContent>
            <w:tc>
              <w:tcPr>
                <w:tcW w:w="3402" w:type="dxa"/>
                <w:vAlign w:val="center"/>
              </w:tcPr>
              <w:p w14:paraId="73ED084D" w14:textId="6B1C0C57" w:rsidR="00830B65" w:rsidRPr="00D06FD2" w:rsidRDefault="00A730D3"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01 Apr. 26</w:t>
                </w:r>
              </w:p>
            </w:tc>
          </w:sdtContent>
        </w:sdt>
      </w:tr>
    </w:tbl>
    <w:p w14:paraId="092E27E7" w14:textId="66165382" w:rsidR="00F201CE" w:rsidRPr="00F201CE" w:rsidRDefault="000F2BB5" w:rsidP="0A3B49A9">
      <w:pPr>
        <w:spacing w:after="0" w:line="240" w:lineRule="auto"/>
        <w:rPr>
          <w:rFonts w:cs="Arial"/>
          <w:b/>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493B8DB5" w:rsidR="00F37BED" w:rsidRDefault="005828C0" w:rsidP="00B148EC">
      <w:pPr>
        <w:pStyle w:val="Heading1"/>
        <w:rPr>
          <w:rStyle w:val="IntenseEmphasis"/>
        </w:rPr>
      </w:pPr>
      <w:r>
        <w:rPr>
          <w:rStyle w:val="IntenseEmphasis"/>
        </w:rPr>
        <w:lastRenderedPageBreak/>
        <w:t xml:space="preserve">Support Opportunity </w:t>
      </w:r>
    </w:p>
    <w:p w14:paraId="72A7B9DF" w14:textId="1D3893C2" w:rsidR="004E2DB4" w:rsidRDefault="004E2DB4" w:rsidP="004E2DB4">
      <w:pPr>
        <w:pStyle w:val="Heading2"/>
        <w:ind w:left="578" w:hanging="578"/>
      </w:pPr>
      <w:r>
        <w:t>Context</w:t>
      </w:r>
    </w:p>
    <w:p w14:paraId="4134CF64" w14:textId="77777777" w:rsidR="00923A7B" w:rsidRPr="00923A7B" w:rsidRDefault="00923A7B" w:rsidP="00C91675">
      <w:pPr>
        <w:spacing w:before="60" w:after="60"/>
        <w:rPr>
          <w:rFonts w:ascii="Calibri Light" w:hAnsi="Calibri Light" w:cs="Calibri Light"/>
        </w:rPr>
      </w:pPr>
      <w:r w:rsidRPr="00923A7B">
        <w:rPr>
          <w:rFonts w:ascii="Calibri Light" w:hAnsi="Calibri Light" w:cs="Calibri Light"/>
        </w:rPr>
        <w:t xml:space="preserve">Guinea-Bissau is a small West-African country with a population of about 2.2 million people. It faces severe health and socioeconomic challenges. Life expectancy is just 60.6 years, and child and maternal mortality rates remain alarmingly high at 71.9 per 1,000 and 746 per 100,000 live births, respectively - though the maternal rate has declined from 1,300 in 2020. Annual GNI per capita stands at 900 USD. Poverty has worsened, rising from 47.7% in 2018 to 50.5% in 2021, with rural poverty hitting 67%, significantly higher than the 42% seen in urban areas. Healthcare access is limited, with over 40% of the population living more than five </w:t>
      </w:r>
      <w:proofErr w:type="spellStart"/>
      <w:r w:rsidRPr="00923A7B">
        <w:rPr>
          <w:rFonts w:ascii="Calibri Light" w:hAnsi="Calibri Light" w:cs="Calibri Light"/>
        </w:rPr>
        <w:t>kilometers</w:t>
      </w:r>
      <w:proofErr w:type="spellEnd"/>
      <w:r w:rsidRPr="00923A7B">
        <w:rPr>
          <w:rFonts w:ascii="Calibri Light" w:hAnsi="Calibri Light" w:cs="Calibri Light"/>
        </w:rPr>
        <w:t xml:space="preserve"> from a facility, and the health system, overseen by the Ministry of Public Health (MINSAP), is heavily reliant on international aid, which funds 75% of the national budget.</w:t>
      </w:r>
    </w:p>
    <w:p w14:paraId="220513E2" w14:textId="77777777" w:rsidR="00923A7B" w:rsidRPr="00923A7B" w:rsidRDefault="00923A7B" w:rsidP="00C91675">
      <w:pPr>
        <w:spacing w:before="60" w:after="60"/>
        <w:rPr>
          <w:rFonts w:ascii="Calibri Light" w:hAnsi="Calibri Light" w:cs="Calibri Light"/>
        </w:rPr>
      </w:pPr>
      <w:r w:rsidRPr="00923A7B">
        <w:rPr>
          <w:rFonts w:ascii="Calibri Light" w:hAnsi="Calibri Light" w:cs="Calibri Light"/>
        </w:rPr>
        <w:t xml:space="preserve">Childhood vaccination is a cornerstone of public health in Guinea-Bissau, playing a critical role in reducing morbidity and mortality from vaccine-preventable diseases. Since 2000, more than 70’000 future deaths have been averted thanks to vaccines. Despite progress, the country faces persistent challenges in achieving and sustaining high immunization coverage, particularly in remote and underserved areas. Strengthening the </w:t>
      </w:r>
      <w:proofErr w:type="spellStart"/>
      <w:r w:rsidRPr="00923A7B">
        <w:rPr>
          <w:rFonts w:ascii="Calibri Light" w:hAnsi="Calibri Light" w:cs="Calibri Light"/>
        </w:rPr>
        <w:t>The</w:t>
      </w:r>
      <w:proofErr w:type="spellEnd"/>
      <w:r w:rsidRPr="00923A7B">
        <w:rPr>
          <w:rFonts w:ascii="Calibri Light" w:hAnsi="Calibri Light" w:cs="Calibri Light"/>
        </w:rPr>
        <w:t xml:space="preserve"> Expanded Programme on Immunization (EPI) is essential to ensure equitable access to life-saving vaccines and to build resilience against outbreaks.</w:t>
      </w:r>
    </w:p>
    <w:p w14:paraId="3E9D2635" w14:textId="77777777" w:rsidR="000519B9" w:rsidRDefault="000519B9" w:rsidP="00C91675">
      <w:pPr>
        <w:spacing w:before="60" w:after="60"/>
        <w:rPr>
          <w:rFonts w:ascii="Calibri Light" w:hAnsi="Calibri Light" w:cs="Calibri Light"/>
          <w:i/>
          <w:iCs/>
        </w:rPr>
      </w:pPr>
    </w:p>
    <w:p w14:paraId="37D895CD" w14:textId="7F92D25D" w:rsidR="00923A7B" w:rsidRPr="00571C7A" w:rsidRDefault="00923A7B" w:rsidP="00C91675">
      <w:pPr>
        <w:spacing w:before="60" w:after="60"/>
        <w:rPr>
          <w:rFonts w:ascii="Calibri Light" w:hAnsi="Calibri Light" w:cs="Calibri Light"/>
          <w:b/>
          <w:bCs/>
          <w:i/>
          <w:iCs/>
        </w:rPr>
      </w:pPr>
      <w:r w:rsidRPr="00571C7A">
        <w:rPr>
          <w:rFonts w:ascii="Calibri Light" w:hAnsi="Calibri Light" w:cs="Calibri Light"/>
          <w:b/>
          <w:bCs/>
          <w:i/>
          <w:iCs/>
        </w:rPr>
        <w:t xml:space="preserve">The Expanded Programme on Immunization </w:t>
      </w:r>
    </w:p>
    <w:p w14:paraId="0AF7A501" w14:textId="77777777" w:rsidR="00923A7B" w:rsidRPr="00923A7B" w:rsidRDefault="00923A7B" w:rsidP="00C91675">
      <w:pPr>
        <w:spacing w:before="60" w:after="60"/>
        <w:rPr>
          <w:rFonts w:ascii="Calibri Light" w:hAnsi="Calibri Light" w:cs="Calibri Light"/>
          <w:lang w:val="pt-PT"/>
        </w:rPr>
      </w:pPr>
      <w:r w:rsidRPr="00923A7B">
        <w:rPr>
          <w:rFonts w:ascii="Calibri Light" w:hAnsi="Calibri Light" w:cs="Calibri Light"/>
        </w:rPr>
        <w:t xml:space="preserve">The Expanded Programme on Immunization in GNB was launched in 1984 and is implemented under the </w:t>
      </w:r>
      <w:proofErr w:type="spellStart"/>
      <w:r w:rsidRPr="00923A7B">
        <w:rPr>
          <w:rFonts w:ascii="Calibri Light" w:hAnsi="Calibri Light" w:cs="Calibri Light"/>
        </w:rPr>
        <w:t>Direção</w:t>
      </w:r>
      <w:proofErr w:type="spellEnd"/>
      <w:r w:rsidRPr="00923A7B">
        <w:rPr>
          <w:rFonts w:ascii="Calibri Light" w:hAnsi="Calibri Light" w:cs="Calibri Light"/>
        </w:rPr>
        <w:t xml:space="preserve"> do </w:t>
      </w:r>
      <w:proofErr w:type="spellStart"/>
      <w:r w:rsidRPr="00923A7B">
        <w:rPr>
          <w:rFonts w:ascii="Calibri Light" w:hAnsi="Calibri Light" w:cs="Calibri Light"/>
        </w:rPr>
        <w:t>Serviço</w:t>
      </w:r>
      <w:proofErr w:type="spellEnd"/>
      <w:r w:rsidRPr="00923A7B">
        <w:rPr>
          <w:rFonts w:ascii="Calibri Light" w:hAnsi="Calibri Light" w:cs="Calibri Light"/>
        </w:rPr>
        <w:t xml:space="preserve"> de </w:t>
      </w:r>
      <w:proofErr w:type="spellStart"/>
      <w:r w:rsidRPr="00923A7B">
        <w:rPr>
          <w:rFonts w:ascii="Calibri Light" w:hAnsi="Calibri Light" w:cs="Calibri Light"/>
        </w:rPr>
        <w:t>Imunização</w:t>
      </w:r>
      <w:proofErr w:type="spellEnd"/>
      <w:r w:rsidRPr="00923A7B">
        <w:rPr>
          <w:rFonts w:ascii="Calibri Light" w:hAnsi="Calibri Light" w:cs="Calibri Light"/>
        </w:rPr>
        <w:t xml:space="preserve"> e </w:t>
      </w:r>
      <w:proofErr w:type="spellStart"/>
      <w:r w:rsidRPr="00923A7B">
        <w:rPr>
          <w:rFonts w:ascii="Calibri Light" w:hAnsi="Calibri Light" w:cs="Calibri Light"/>
        </w:rPr>
        <w:t>Vigilância</w:t>
      </w:r>
      <w:proofErr w:type="spellEnd"/>
      <w:r w:rsidRPr="00923A7B">
        <w:rPr>
          <w:rFonts w:ascii="Calibri Light" w:hAnsi="Calibri Light" w:cs="Calibri Light"/>
        </w:rPr>
        <w:t xml:space="preserve"> </w:t>
      </w:r>
      <w:proofErr w:type="spellStart"/>
      <w:r w:rsidRPr="00923A7B">
        <w:rPr>
          <w:rFonts w:ascii="Calibri Light" w:hAnsi="Calibri Light" w:cs="Calibri Light"/>
        </w:rPr>
        <w:t>Epidemiológica</w:t>
      </w:r>
      <w:proofErr w:type="spellEnd"/>
      <w:r w:rsidRPr="00923A7B">
        <w:rPr>
          <w:rFonts w:ascii="Calibri Light" w:hAnsi="Calibri Light" w:cs="Calibri Light"/>
        </w:rPr>
        <w:t xml:space="preserve"> (DSIVE), which is situated within the Directorate-General of Maternal and Child Health at the Ministry of Public Health. At the central level, DSIVE is composed of 7 departments and a total of 32 technical staff responsible for coordination, planning, monitoring, and overall management of immunization and vaccine-preventable disease (VPD) surveillance activities. The DSIVE team is supported by a national network extending to 11 regional health directorates, each with its own EPI manager and a team of 7 to 12 members, working under the leadership of the Regional Health Director. At the health area level, implementation is overseen by Area Health Managers with support from local EPI staff. In addition to routine immunization, DSIVE leads on disease surveillance, including adverse events following immunization (AEFI), preparedness and response to VPD outbreaks, and integration with INASA’s epidemiological surveillance unit. The EPI team is technically supported by the National Interagency Coordinating Committee (CCIA), the Technical Committee on Vaccines (CTV), and the recently established National Immunization Technical Advisory Group (NITAG), ensuring evidence-informed policymaking and multisectoral coordination. Gavi grants </w:t>
      </w:r>
      <w:proofErr w:type="spellStart"/>
      <w:r w:rsidRPr="00923A7B">
        <w:rPr>
          <w:rFonts w:ascii="Calibri Light" w:hAnsi="Calibri Light" w:cs="Calibri Light"/>
        </w:rPr>
        <w:t>constitue</w:t>
      </w:r>
      <w:proofErr w:type="spellEnd"/>
      <w:r w:rsidRPr="00923A7B">
        <w:rPr>
          <w:rFonts w:ascii="Calibri Light" w:hAnsi="Calibri Light" w:cs="Calibri Light"/>
        </w:rPr>
        <w:t xml:space="preserve"> most of the funding for DSIVE operations. </w:t>
      </w:r>
      <w:r w:rsidRPr="00923A7B">
        <w:rPr>
          <w:rFonts w:ascii="Calibri Light" w:hAnsi="Calibri Light" w:cs="Calibri Light"/>
          <w:lang w:val="pt-PT"/>
        </w:rPr>
        <w:t>These funds are managed by the Unidade de Gestão e Coordenação de Projetos (UGCP) Gavi.</w:t>
      </w:r>
    </w:p>
    <w:p w14:paraId="261A6570" w14:textId="77777777" w:rsidR="00923A7B" w:rsidRPr="00923A7B" w:rsidRDefault="00923A7B" w:rsidP="00C91675">
      <w:pPr>
        <w:spacing w:before="60" w:after="60"/>
        <w:rPr>
          <w:rFonts w:ascii="Calibri Light" w:hAnsi="Calibri Light" w:cs="Calibri Light"/>
        </w:rPr>
      </w:pPr>
      <w:r w:rsidRPr="00923A7B">
        <w:rPr>
          <w:rFonts w:ascii="Calibri Light" w:hAnsi="Calibri Light" w:cs="Calibri Light"/>
        </w:rPr>
        <w:t xml:space="preserve">Over the past few years, the EPI programme has accumulated various successes. After a drop during the Covid-19 pandemic, vaccine coverage has recovered (+7pp for Penta 3 between 2021 and 2023). According to three vaccine coverage surveys conducted in 2022, 2024 and 2025s, 95% of children receive at least one dose of </w:t>
      </w:r>
      <w:proofErr w:type="gramStart"/>
      <w:r w:rsidRPr="00923A7B">
        <w:rPr>
          <w:rFonts w:ascii="Calibri Light" w:hAnsi="Calibri Light" w:cs="Calibri Light"/>
        </w:rPr>
        <w:t>Penta .</w:t>
      </w:r>
      <w:proofErr w:type="gramEnd"/>
      <w:r w:rsidRPr="00923A7B">
        <w:rPr>
          <w:rFonts w:ascii="Calibri Light" w:hAnsi="Calibri Light" w:cs="Calibri Light"/>
        </w:rPr>
        <w:t xml:space="preserve"> Several new vaccines have been introduced, including Meningitis A (2023) and Measles-Rubella (2025). Three large vaccination campaigns have been conducted since </w:t>
      </w:r>
      <w:r w:rsidRPr="00923A7B">
        <w:rPr>
          <w:rFonts w:ascii="Calibri Light" w:hAnsi="Calibri Light" w:cs="Calibri Light"/>
        </w:rPr>
        <w:lastRenderedPageBreak/>
        <w:t>2023. Furthermore, with the establishment of the UGCP in 2024, the absorption of Gavi funds has increased considerably.</w:t>
      </w:r>
    </w:p>
    <w:p w14:paraId="5DB23388" w14:textId="77777777" w:rsidR="00923A7B" w:rsidRPr="00923A7B" w:rsidRDefault="00923A7B" w:rsidP="00C91675">
      <w:pPr>
        <w:spacing w:before="60" w:after="60"/>
        <w:rPr>
          <w:rFonts w:ascii="Calibri Light" w:hAnsi="Calibri Light" w:cs="Calibri Light"/>
        </w:rPr>
      </w:pPr>
      <w:r w:rsidRPr="00923A7B">
        <w:rPr>
          <w:rFonts w:ascii="Calibri Light" w:hAnsi="Calibri Light" w:cs="Calibri Light"/>
        </w:rPr>
        <w:t>However, significant challenges remain. First and foremost, there is a high drop-out rate from the first dose of Penta to further vaccination touchpoints. Vaccine management remains weak, as the recent EVM assessment (68% vs. objective of 80%) shows. Data quality remains a big concern, too. In terms of funding, EPI remains heavily dependent on external funding, primarily from Gavi, and government co-financing for vaccines has often been paid late.</w:t>
      </w:r>
    </w:p>
    <w:p w14:paraId="3BCE803B" w14:textId="77777777" w:rsidR="002B2539" w:rsidRDefault="002B2539" w:rsidP="00C91675">
      <w:pPr>
        <w:spacing w:before="60" w:after="60"/>
        <w:rPr>
          <w:rFonts w:ascii="Calibri Light" w:hAnsi="Calibri Light" w:cs="Calibri Light"/>
          <w:u w:val="single"/>
        </w:rPr>
      </w:pPr>
    </w:p>
    <w:p w14:paraId="186FCAF1" w14:textId="451B1A58" w:rsidR="00923A7B" w:rsidRPr="00571C7A" w:rsidRDefault="00923A7B" w:rsidP="00C91675">
      <w:pPr>
        <w:spacing w:before="60" w:after="60"/>
        <w:rPr>
          <w:rFonts w:ascii="Calibri Light" w:hAnsi="Calibri Light" w:cs="Calibri Light"/>
          <w:b/>
          <w:bCs/>
          <w:i/>
          <w:iCs/>
        </w:rPr>
      </w:pPr>
      <w:r w:rsidRPr="00571C7A">
        <w:rPr>
          <w:rFonts w:ascii="Calibri Light" w:hAnsi="Calibri Light" w:cs="Calibri Light"/>
          <w:b/>
          <w:bCs/>
          <w:i/>
          <w:iCs/>
        </w:rPr>
        <w:t>Key L</w:t>
      </w:r>
      <w:r w:rsidR="001F3F1E" w:rsidRPr="00571C7A">
        <w:rPr>
          <w:rFonts w:ascii="Calibri Light" w:hAnsi="Calibri Light" w:cs="Calibri Light"/>
          <w:b/>
          <w:bCs/>
          <w:i/>
          <w:iCs/>
        </w:rPr>
        <w:t>eadership, Management and Coordination (L</w:t>
      </w:r>
      <w:r w:rsidRPr="00571C7A">
        <w:rPr>
          <w:rFonts w:ascii="Calibri Light" w:hAnsi="Calibri Light" w:cs="Calibri Light"/>
          <w:b/>
          <w:bCs/>
          <w:i/>
          <w:iCs/>
        </w:rPr>
        <w:t>MC</w:t>
      </w:r>
      <w:r w:rsidR="001F3F1E" w:rsidRPr="00571C7A">
        <w:rPr>
          <w:rFonts w:ascii="Calibri Light" w:hAnsi="Calibri Light" w:cs="Calibri Light"/>
          <w:b/>
          <w:bCs/>
          <w:i/>
          <w:iCs/>
        </w:rPr>
        <w:t>)</w:t>
      </w:r>
      <w:r w:rsidRPr="00571C7A">
        <w:rPr>
          <w:rFonts w:ascii="Calibri Light" w:hAnsi="Calibri Light" w:cs="Calibri Light"/>
          <w:b/>
          <w:bCs/>
          <w:i/>
          <w:iCs/>
        </w:rPr>
        <w:t xml:space="preserve"> Challenges</w:t>
      </w:r>
    </w:p>
    <w:p w14:paraId="13C92D8F" w14:textId="77777777" w:rsidR="00923A7B" w:rsidRPr="00923A7B" w:rsidRDefault="00923A7B" w:rsidP="00C91675">
      <w:pPr>
        <w:spacing w:before="60" w:after="60"/>
        <w:rPr>
          <w:rFonts w:ascii="Calibri Light" w:hAnsi="Calibri Light" w:cs="Calibri Light"/>
        </w:rPr>
      </w:pPr>
      <w:r w:rsidRPr="00923A7B">
        <w:rPr>
          <w:rFonts w:ascii="Calibri Light" w:hAnsi="Calibri Light" w:cs="Calibri Light"/>
        </w:rPr>
        <w:t>More specifically with regards to leadership, management and coordination, the performance of the EPI is held back by several structural and operational challenges that hinder effective planning, coordination, and execution at both central and decentralized levels.  These were comprehensively identified during the development of the situational analysis of the National Immunisation Strategy (2024), the development of the holistic funding request for Gavi support (2025) and the Gavi program audit (2025) and can be summarized as follows:</w:t>
      </w:r>
    </w:p>
    <w:p w14:paraId="27E58EA8" w14:textId="414D5A0D" w:rsidR="00923A7B" w:rsidRPr="002B2539" w:rsidRDefault="00923A7B" w:rsidP="00C91675">
      <w:pPr>
        <w:pStyle w:val="ListParagraph"/>
        <w:numPr>
          <w:ilvl w:val="0"/>
          <w:numId w:val="29"/>
        </w:numPr>
        <w:spacing w:before="60" w:after="60"/>
        <w:rPr>
          <w:rFonts w:ascii="Calibri Light" w:hAnsi="Calibri Light" w:cs="Calibri Light"/>
        </w:rPr>
      </w:pPr>
      <w:r w:rsidRPr="002B2539">
        <w:rPr>
          <w:rFonts w:ascii="Calibri Light" w:hAnsi="Calibri Light" w:cs="Calibri Light"/>
        </w:rPr>
        <w:t xml:space="preserve">Unclear mandates, roles and responsibilities: </w:t>
      </w:r>
    </w:p>
    <w:p w14:paraId="2C9E965A" w14:textId="0C4ED356"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Outdated EPI organigramme, missing job descriptions and absence of performance frameworks</w:t>
      </w:r>
    </w:p>
    <w:p w14:paraId="5AFAD3EF" w14:textId="66DA3C4A"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 xml:space="preserve">Lack of delegation and unclear division of </w:t>
      </w:r>
      <w:proofErr w:type="spellStart"/>
      <w:r w:rsidRPr="002B2539">
        <w:rPr>
          <w:rFonts w:ascii="Calibri Light" w:hAnsi="Calibri Light" w:cs="Calibri Light"/>
        </w:rPr>
        <w:t>labor</w:t>
      </w:r>
      <w:proofErr w:type="spellEnd"/>
      <w:r w:rsidRPr="002B2539">
        <w:rPr>
          <w:rFonts w:ascii="Calibri Light" w:hAnsi="Calibri Light" w:cs="Calibri Light"/>
        </w:rPr>
        <w:t>, leading to redundancy, confusion and inefficiency (ex. excessive number of people attending meetings); low proactivity and autonomy among SIVE unit heads</w:t>
      </w:r>
    </w:p>
    <w:p w14:paraId="63A15E79" w14:textId="7294C0DC"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Outdated terms of reference of ICC and NITAG and inactive ICC subcommittees</w:t>
      </w:r>
    </w:p>
    <w:p w14:paraId="40B24251" w14:textId="4BD2B13A"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Inefficient collaboration between EPI and UGCP, marked by formalistic exchanges (e.g., repeated written correspondence for request adjustments), and insufficient clarification of respective roles and responsibilities, slowing down processes.</w:t>
      </w:r>
    </w:p>
    <w:p w14:paraId="11A6E8A8" w14:textId="53F1A93F" w:rsidR="00923A7B" w:rsidRPr="002B2539" w:rsidRDefault="00923A7B" w:rsidP="00C91675">
      <w:pPr>
        <w:pStyle w:val="ListParagraph"/>
        <w:numPr>
          <w:ilvl w:val="0"/>
          <w:numId w:val="29"/>
        </w:numPr>
        <w:spacing w:before="60" w:after="60"/>
        <w:rPr>
          <w:rFonts w:ascii="Calibri Light" w:hAnsi="Calibri Light" w:cs="Calibri Light"/>
        </w:rPr>
      </w:pPr>
      <w:r w:rsidRPr="002B2539">
        <w:rPr>
          <w:rFonts w:ascii="Calibri Light" w:hAnsi="Calibri Light" w:cs="Calibri Light"/>
        </w:rPr>
        <w:t>Skill gaps and staff turnover</w:t>
      </w:r>
    </w:p>
    <w:p w14:paraId="4B383698" w14:textId="3EAA250B"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Frequent staff transfers and institutional instability.</w:t>
      </w:r>
    </w:p>
    <w:p w14:paraId="46933C96" w14:textId="35FF321F"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Lack of capacity building plans and sustainable skills transfer mechanisms at central and decentralized levels</w:t>
      </w:r>
    </w:p>
    <w:p w14:paraId="19881864" w14:textId="11D9862B"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Some SIVE organizational chart positions remain vacant (e.g., formative supervision, advocacy, secretarial roles).</w:t>
      </w:r>
    </w:p>
    <w:p w14:paraId="151C7C43" w14:textId="10083386"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Formative and targeted supervisions are rarely conducted, despite available funding and guidelines.</w:t>
      </w:r>
    </w:p>
    <w:p w14:paraId="00D7D835" w14:textId="19E268D9"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Limited and fragmented training opportunities for staff</w:t>
      </w:r>
    </w:p>
    <w:p w14:paraId="738E0FC4" w14:textId="66D1E349" w:rsidR="00923A7B" w:rsidRPr="002B2539" w:rsidRDefault="00923A7B" w:rsidP="00C91675">
      <w:pPr>
        <w:pStyle w:val="ListParagraph"/>
        <w:numPr>
          <w:ilvl w:val="0"/>
          <w:numId w:val="29"/>
        </w:numPr>
        <w:spacing w:before="60" w:after="60"/>
        <w:rPr>
          <w:rFonts w:ascii="Calibri Light" w:hAnsi="Calibri Light" w:cs="Calibri Light"/>
        </w:rPr>
      </w:pPr>
      <w:r w:rsidRPr="002B2539">
        <w:rPr>
          <w:rFonts w:ascii="Calibri Light" w:hAnsi="Calibri Light" w:cs="Calibri Light"/>
        </w:rPr>
        <w:t xml:space="preserve">Ineffective planning and monitoring: </w:t>
      </w:r>
    </w:p>
    <w:p w14:paraId="2BFFB9FB" w14:textId="666BC478"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 xml:space="preserve">Absence of structured planning and monitoring processes at central and decentralized level </w:t>
      </w:r>
    </w:p>
    <w:p w14:paraId="0C8EA73B" w14:textId="299FEFA7"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Fragmentation and inefficient implementation of vaccination activities, synergies remain unexploited</w:t>
      </w:r>
    </w:p>
    <w:p w14:paraId="57B23C21" w14:textId="614F1409"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Poor monitoring of planned activities and irregular evaluations and lack of structured forums for programmatic data assessment.</w:t>
      </w:r>
    </w:p>
    <w:p w14:paraId="6BB99294" w14:textId="464B2644"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lastRenderedPageBreak/>
        <w:t>Lack of formal mechanisms to track leadership decisions and ensure timely follow-up</w:t>
      </w:r>
    </w:p>
    <w:p w14:paraId="49393ABD" w14:textId="62EFC0B6"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Decisions and recommendations from evaluations (e.g., GEV, GMR) are rarely implemented.</w:t>
      </w:r>
    </w:p>
    <w:p w14:paraId="338F51FB" w14:textId="6A3B0A88"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Lack of systematic inclusion of key stakeholders in planning processes (especially operational levels, but also private sector, NGOs, civil society, communities)</w:t>
      </w:r>
    </w:p>
    <w:p w14:paraId="1C48E48D" w14:textId="2D6B7DF0" w:rsidR="00923A7B" w:rsidRPr="002B2539" w:rsidRDefault="00923A7B" w:rsidP="00C91675">
      <w:pPr>
        <w:pStyle w:val="ListParagraph"/>
        <w:numPr>
          <w:ilvl w:val="0"/>
          <w:numId w:val="29"/>
        </w:numPr>
        <w:spacing w:before="60" w:after="60"/>
        <w:rPr>
          <w:rFonts w:ascii="Calibri Light" w:hAnsi="Calibri Light" w:cs="Calibri Light"/>
        </w:rPr>
      </w:pPr>
      <w:r w:rsidRPr="002B2539">
        <w:rPr>
          <w:rFonts w:ascii="Calibri Light" w:hAnsi="Calibri Light" w:cs="Calibri Light"/>
        </w:rPr>
        <w:t>Lack of structured and meaningful coordination and stakeholder engagement</w:t>
      </w:r>
    </w:p>
    <w:p w14:paraId="3374AAF3" w14:textId="27BB9631"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Limited structured, regular meetings at all levels (EPI, ICC, NITAG, etc.); invites and agendas are often sent late, if at all; meeting notes are rarely taken and/or shared; meeting participants are often disengaged or absent</w:t>
      </w:r>
    </w:p>
    <w:p w14:paraId="1DCEE8D2" w14:textId="57B08F4B"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No systematic inclusion of key stakeholders in planning and decision-making</w:t>
      </w:r>
    </w:p>
    <w:p w14:paraId="25C69123" w14:textId="75E0631C"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Insufficient inter- and intra-sectoral coordination at all levels.</w:t>
      </w:r>
    </w:p>
    <w:p w14:paraId="4DBAC52E" w14:textId="778EA85B"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Lack of direct communication between SIVE and regional EPI focal points; all communication routed through Regional Health Directorates, slowing implementation</w:t>
      </w:r>
    </w:p>
    <w:p w14:paraId="112B4AE8" w14:textId="2735019D"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ICC and its subcommittees are not fully operational; meetings focus on document validation rather than performance review.</w:t>
      </w:r>
    </w:p>
    <w:p w14:paraId="44E56DEA" w14:textId="2188AF21" w:rsidR="00923A7B" w:rsidRPr="002B2539" w:rsidRDefault="00923A7B" w:rsidP="00C91675">
      <w:pPr>
        <w:pStyle w:val="ListParagraph"/>
        <w:numPr>
          <w:ilvl w:val="0"/>
          <w:numId w:val="29"/>
        </w:numPr>
        <w:spacing w:before="60" w:after="60"/>
        <w:rPr>
          <w:rFonts w:ascii="Calibri Light" w:hAnsi="Calibri Light" w:cs="Calibri Light"/>
        </w:rPr>
      </w:pPr>
      <w:r w:rsidRPr="002B2539">
        <w:rPr>
          <w:rFonts w:ascii="Calibri Light" w:hAnsi="Calibri Light" w:cs="Calibri Light"/>
        </w:rPr>
        <w:t>Limited use of data and productivity tools</w:t>
      </w:r>
    </w:p>
    <w:p w14:paraId="30B6765C" w14:textId="1837CC72"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Limited competency to use productivity tools such as Microsoft Word, PowerPoint and Excel, as well as new AI tools</w:t>
      </w:r>
    </w:p>
    <w:p w14:paraId="62E784C8" w14:textId="2F0FDEA5"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Lack of use of modern management tools (e.g., shared calendars, document platforms) slows workflows.</w:t>
      </w:r>
    </w:p>
    <w:p w14:paraId="66DDD2EE" w14:textId="04B430E0"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DHIS2 and other data systems are underutilized; insufficient integration and analysis to inform decisions.</w:t>
      </w:r>
    </w:p>
    <w:p w14:paraId="66F1F257" w14:textId="2DAA0DEE"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Poor archiving of program documents and lack of formal documentation of meetings of decision-making bodies.</w:t>
      </w:r>
    </w:p>
    <w:p w14:paraId="6AEAD370" w14:textId="738711AF" w:rsidR="00923A7B" w:rsidRPr="002B2539" w:rsidRDefault="00923A7B" w:rsidP="00C91675">
      <w:pPr>
        <w:pStyle w:val="ListParagraph"/>
        <w:numPr>
          <w:ilvl w:val="0"/>
          <w:numId w:val="29"/>
        </w:numPr>
        <w:spacing w:before="60" w:after="60"/>
        <w:rPr>
          <w:rFonts w:ascii="Calibri Light" w:hAnsi="Calibri Light" w:cs="Calibri Light"/>
        </w:rPr>
      </w:pPr>
      <w:r w:rsidRPr="002B2539">
        <w:rPr>
          <w:rFonts w:ascii="Calibri Light" w:hAnsi="Calibri Light" w:cs="Calibri Light"/>
        </w:rPr>
        <w:t>Underrepresentation and gender disparity</w:t>
      </w:r>
    </w:p>
    <w:p w14:paraId="4DBE55BD" w14:textId="76839C6F" w:rsidR="00923A7B" w:rsidRPr="002B2539" w:rsidRDefault="00923A7B" w:rsidP="00C91675">
      <w:pPr>
        <w:pStyle w:val="ListParagraph"/>
        <w:numPr>
          <w:ilvl w:val="1"/>
          <w:numId w:val="28"/>
        </w:numPr>
        <w:spacing w:before="60" w:after="60"/>
        <w:rPr>
          <w:rFonts w:ascii="Calibri Light" w:hAnsi="Calibri Light" w:cs="Calibri Light"/>
        </w:rPr>
      </w:pPr>
      <w:r w:rsidRPr="002B2539">
        <w:rPr>
          <w:rFonts w:ascii="Calibri Light" w:hAnsi="Calibri Light" w:cs="Calibri Light"/>
        </w:rPr>
        <w:t>Limited number of women in leadership positions at EPI and among DRS.</w:t>
      </w:r>
    </w:p>
    <w:p w14:paraId="0DDC860F" w14:textId="77777777" w:rsidR="00E81357" w:rsidRDefault="00E81357" w:rsidP="00C91675">
      <w:pPr>
        <w:spacing w:before="60" w:after="60"/>
        <w:rPr>
          <w:rFonts w:ascii="Calibri Light" w:hAnsi="Calibri Light" w:cs="Calibri Light"/>
        </w:rPr>
      </w:pPr>
    </w:p>
    <w:p w14:paraId="19EC1CCA" w14:textId="3C330F3E" w:rsidR="00923A7B" w:rsidRPr="00571C7A" w:rsidRDefault="00923A7B" w:rsidP="00C91675">
      <w:pPr>
        <w:spacing w:before="60" w:after="60"/>
        <w:rPr>
          <w:rFonts w:ascii="Calibri Light" w:hAnsi="Calibri Light" w:cs="Calibri Light"/>
          <w:b/>
          <w:bCs/>
          <w:i/>
          <w:iCs/>
        </w:rPr>
      </w:pPr>
      <w:r w:rsidRPr="00571C7A">
        <w:rPr>
          <w:rFonts w:ascii="Calibri Light" w:hAnsi="Calibri Light" w:cs="Calibri Light"/>
          <w:b/>
          <w:bCs/>
          <w:i/>
          <w:iCs/>
        </w:rPr>
        <w:t>National Immunisation Strategy and Gavi support</w:t>
      </w:r>
    </w:p>
    <w:p w14:paraId="12191ECB" w14:textId="77777777" w:rsidR="00923A7B" w:rsidRPr="00E81357" w:rsidRDefault="00923A7B" w:rsidP="00C91675">
      <w:pPr>
        <w:spacing w:before="60" w:after="60"/>
        <w:rPr>
          <w:rFonts w:ascii="Calibri Light" w:hAnsi="Calibri Light" w:cs="Calibri Light"/>
        </w:rPr>
      </w:pPr>
      <w:r w:rsidRPr="00E81357">
        <w:rPr>
          <w:rFonts w:ascii="Calibri Light" w:hAnsi="Calibri Light" w:cs="Calibri Light"/>
        </w:rPr>
        <w:t>Guinea-Bissau’s National Immunisation Strategy (NIS) for the period 2024-2028 lays out the priorities for strengthening vaccination along the following strategic objectives:</w:t>
      </w:r>
    </w:p>
    <w:p w14:paraId="68BF0811" w14:textId="2227ACFB" w:rsidR="00923A7B" w:rsidRPr="00E81357" w:rsidRDefault="00923A7B" w:rsidP="00C91675">
      <w:pPr>
        <w:pStyle w:val="ListParagraph"/>
        <w:numPr>
          <w:ilvl w:val="0"/>
          <w:numId w:val="33"/>
        </w:numPr>
        <w:spacing w:before="60" w:after="60"/>
        <w:rPr>
          <w:rFonts w:ascii="Calibri Light" w:hAnsi="Calibri Light" w:cs="Calibri Light"/>
        </w:rPr>
      </w:pPr>
      <w:r w:rsidRPr="00E81357">
        <w:rPr>
          <w:rFonts w:ascii="Calibri Light" w:hAnsi="Calibri Light" w:cs="Calibri Light"/>
        </w:rPr>
        <w:t>Achieve at least 90% coverage for all antigens at the national level</w:t>
      </w:r>
    </w:p>
    <w:p w14:paraId="03A56878" w14:textId="5E74E103" w:rsidR="00923A7B" w:rsidRPr="00E81357" w:rsidRDefault="00923A7B" w:rsidP="00C91675">
      <w:pPr>
        <w:pStyle w:val="ListParagraph"/>
        <w:numPr>
          <w:ilvl w:val="0"/>
          <w:numId w:val="33"/>
        </w:numPr>
        <w:spacing w:before="60" w:after="60"/>
        <w:rPr>
          <w:rFonts w:ascii="Calibri Light" w:hAnsi="Calibri Light" w:cs="Calibri Light"/>
        </w:rPr>
      </w:pPr>
      <w:r w:rsidRPr="00E81357">
        <w:rPr>
          <w:rFonts w:ascii="Calibri Light" w:hAnsi="Calibri Light" w:cs="Calibri Light"/>
        </w:rPr>
        <w:t>80% coverage for all antigens in each region</w:t>
      </w:r>
    </w:p>
    <w:p w14:paraId="7BA57378" w14:textId="2BD59EFB" w:rsidR="00923A7B" w:rsidRPr="00E81357" w:rsidRDefault="00923A7B" w:rsidP="00C91675">
      <w:pPr>
        <w:pStyle w:val="ListParagraph"/>
        <w:numPr>
          <w:ilvl w:val="0"/>
          <w:numId w:val="33"/>
        </w:numPr>
        <w:spacing w:before="60" w:after="60"/>
        <w:rPr>
          <w:rFonts w:ascii="Calibri Light" w:hAnsi="Calibri Light" w:cs="Calibri Light"/>
        </w:rPr>
      </w:pPr>
      <w:r w:rsidRPr="00E81357">
        <w:rPr>
          <w:rFonts w:ascii="Calibri Light" w:hAnsi="Calibri Light" w:cs="Calibri Light"/>
        </w:rPr>
        <w:t>Reduce zero doses to less than 5% by 2028</w:t>
      </w:r>
    </w:p>
    <w:p w14:paraId="154BC56C" w14:textId="71F4471F" w:rsidR="00923A7B" w:rsidRPr="00E81357" w:rsidRDefault="00923A7B" w:rsidP="00C91675">
      <w:pPr>
        <w:pStyle w:val="ListParagraph"/>
        <w:numPr>
          <w:ilvl w:val="0"/>
          <w:numId w:val="33"/>
        </w:numPr>
        <w:spacing w:before="60" w:after="60"/>
        <w:rPr>
          <w:rFonts w:ascii="Calibri Light" w:hAnsi="Calibri Light" w:cs="Calibri Light"/>
        </w:rPr>
      </w:pPr>
      <w:r w:rsidRPr="00E81357">
        <w:rPr>
          <w:rFonts w:ascii="Calibri Light" w:hAnsi="Calibri Light" w:cs="Calibri Light"/>
        </w:rPr>
        <w:t>Achieving measles elimination targets</w:t>
      </w:r>
    </w:p>
    <w:p w14:paraId="16E17968" w14:textId="1564930E" w:rsidR="00923A7B" w:rsidRPr="00E81357" w:rsidRDefault="00923A7B" w:rsidP="00C91675">
      <w:pPr>
        <w:pStyle w:val="ListParagraph"/>
        <w:numPr>
          <w:ilvl w:val="0"/>
          <w:numId w:val="33"/>
        </w:numPr>
        <w:spacing w:before="60" w:after="60"/>
        <w:rPr>
          <w:rFonts w:ascii="Calibri Light" w:hAnsi="Calibri Light" w:cs="Calibri Light"/>
        </w:rPr>
      </w:pPr>
      <w:r w:rsidRPr="00E81357">
        <w:rPr>
          <w:rFonts w:ascii="Calibri Light" w:hAnsi="Calibri Light" w:cs="Calibri Light"/>
        </w:rPr>
        <w:t>Achieving the objectives of key surveillance indicators</w:t>
      </w:r>
    </w:p>
    <w:p w14:paraId="62FB54F5" w14:textId="442A8399" w:rsidR="00923A7B" w:rsidRPr="00E81357" w:rsidRDefault="00923A7B" w:rsidP="00C91675">
      <w:pPr>
        <w:pStyle w:val="ListParagraph"/>
        <w:numPr>
          <w:ilvl w:val="0"/>
          <w:numId w:val="33"/>
        </w:numPr>
        <w:spacing w:before="60" w:after="60"/>
        <w:rPr>
          <w:rFonts w:ascii="Calibri Light" w:hAnsi="Calibri Light" w:cs="Calibri Light"/>
        </w:rPr>
      </w:pPr>
      <w:r w:rsidRPr="00E81357">
        <w:rPr>
          <w:rFonts w:ascii="Calibri Light" w:hAnsi="Calibri Light" w:cs="Calibri Light"/>
        </w:rPr>
        <w:t>Support the elimination of neonatal tetanus</w:t>
      </w:r>
    </w:p>
    <w:p w14:paraId="5EF73476" w14:textId="60EFDD13" w:rsidR="00923A7B" w:rsidRPr="00E81357" w:rsidRDefault="00923A7B" w:rsidP="00C91675">
      <w:pPr>
        <w:pStyle w:val="ListParagraph"/>
        <w:numPr>
          <w:ilvl w:val="0"/>
          <w:numId w:val="33"/>
        </w:numPr>
        <w:spacing w:before="60" w:after="60"/>
        <w:rPr>
          <w:rFonts w:ascii="Calibri Light" w:hAnsi="Calibri Light" w:cs="Calibri Light"/>
        </w:rPr>
      </w:pPr>
      <w:r w:rsidRPr="00E81357">
        <w:rPr>
          <w:rFonts w:ascii="Calibri Light" w:hAnsi="Calibri Light" w:cs="Calibri Light"/>
        </w:rPr>
        <w:t>Maintain the country's status as being free from wild poliovirus circulation and interrupt the circulation of cVDPV2</w:t>
      </w:r>
    </w:p>
    <w:p w14:paraId="4CA47D91" w14:textId="77777777" w:rsidR="00923A7B" w:rsidRPr="00923A7B" w:rsidRDefault="00923A7B" w:rsidP="00C91675">
      <w:pPr>
        <w:spacing w:before="60" w:after="60"/>
        <w:rPr>
          <w:rFonts w:ascii="Calibri Light" w:hAnsi="Calibri Light" w:cs="Calibri Light"/>
        </w:rPr>
      </w:pPr>
      <w:r w:rsidRPr="00923A7B">
        <w:rPr>
          <w:rFonts w:ascii="Calibri Light" w:hAnsi="Calibri Light" w:cs="Calibri Light"/>
        </w:rPr>
        <w:lastRenderedPageBreak/>
        <w:t>The NIS proposes detailed activities to achieve these objectives along six strategic axes: governance and financing of the immunization system; supply, quality, logistics and waste management system; service delivery, equity and information system; DPV and MAPI monitoring, preparedness and response to VPD-related emergencies; demand generation and stakeholder engagement; research and innovation.</w:t>
      </w:r>
    </w:p>
    <w:p w14:paraId="2792A742" w14:textId="7087DE25" w:rsidR="004E2DB4" w:rsidRDefault="00923A7B" w:rsidP="00C91675">
      <w:pPr>
        <w:spacing w:before="60" w:after="60"/>
        <w:rPr>
          <w:rFonts w:ascii="Calibri Light" w:hAnsi="Calibri Light" w:cs="Calibri Light"/>
        </w:rPr>
      </w:pPr>
      <w:r w:rsidRPr="00923A7B">
        <w:rPr>
          <w:rFonts w:ascii="Calibri Light" w:hAnsi="Calibri Light" w:cs="Calibri Light"/>
        </w:rPr>
        <w:t>Gavi is the main funder of Guinea-Bissau’s EPI. It recently approved a holistic funding application to fund the implementation of key NIS activities in the period 2026 to 2030 with funds totalling USD 8.3 million (not including vaccines). This support envelope includes technical assistance and training on LMC as well as various related interventions which aim to strengthen LMC including support for recurring EPI, ICC and NITAG meetings, performance incentives for the EPI team, investments in better data systems and a suite of trainings for staff at all levels.</w:t>
      </w:r>
    </w:p>
    <w:p w14:paraId="1647C129" w14:textId="77777777" w:rsidR="004E2DB4" w:rsidRDefault="004E2DB4" w:rsidP="004E2DB4">
      <w:pPr>
        <w:spacing w:before="60" w:after="60" w:line="240" w:lineRule="auto"/>
        <w:rPr>
          <w:rFonts w:ascii="Calibri Light" w:hAnsi="Calibri Light" w:cs="Calibri Light"/>
        </w:rPr>
      </w:pPr>
    </w:p>
    <w:p w14:paraId="3AC2EE1B" w14:textId="77777777" w:rsidR="00F37BED" w:rsidRDefault="00F37BED" w:rsidP="00F37BED">
      <w:pPr>
        <w:pStyle w:val="Heading2"/>
        <w:ind w:left="578" w:hanging="578"/>
      </w:pPr>
      <w:r>
        <w:t>Scope of Work</w:t>
      </w:r>
    </w:p>
    <w:p w14:paraId="52FD72D4" w14:textId="6186DCCE" w:rsidR="00604694" w:rsidRPr="00FC3574" w:rsidRDefault="006F07F6" w:rsidP="00C91675">
      <w:pPr>
        <w:spacing w:before="60" w:after="60"/>
        <w:rPr>
          <w:rFonts w:ascii="Calibri Light" w:hAnsi="Calibri Light" w:cs="Calibri Light"/>
        </w:rPr>
      </w:pPr>
      <w:r>
        <w:rPr>
          <w:rFonts w:ascii="Calibri Light" w:hAnsi="Calibri Light" w:cs="Calibri Light"/>
        </w:rPr>
        <w:t xml:space="preserve">Gavi is looking to contract </w:t>
      </w:r>
      <w:r w:rsidR="00CF1B8C">
        <w:rPr>
          <w:rFonts w:ascii="Calibri Light" w:hAnsi="Calibri Light" w:cs="Calibri Light"/>
        </w:rPr>
        <w:t xml:space="preserve">an organization or a consortium of organizations to provide technical assistance to EPI and other stakeholders in Guinea-Bissau </w:t>
      </w:r>
      <w:proofErr w:type="gramStart"/>
      <w:r w:rsidR="00CF1B8C">
        <w:rPr>
          <w:rFonts w:ascii="Calibri Light" w:hAnsi="Calibri Light" w:cs="Calibri Light"/>
        </w:rPr>
        <w:t>in order</w:t>
      </w:r>
      <w:r w:rsidR="00604694" w:rsidRPr="00FC3574">
        <w:rPr>
          <w:rFonts w:ascii="Calibri Light" w:hAnsi="Calibri Light" w:cs="Calibri Light"/>
        </w:rPr>
        <w:t xml:space="preserve"> to</w:t>
      </w:r>
      <w:proofErr w:type="gramEnd"/>
      <w:r w:rsidR="00604694" w:rsidRPr="00FC3574">
        <w:rPr>
          <w:rFonts w:ascii="Calibri Light" w:hAnsi="Calibri Light" w:cs="Calibri Light"/>
        </w:rPr>
        <w:t xml:space="preserve"> strengthen the leadership, management, and coordination capacities of the EPI at the central and regional levels, ensuring that the National Immunization Strategy is implemented effectively and sustainably.</w:t>
      </w:r>
    </w:p>
    <w:p w14:paraId="602B12F8" w14:textId="77777777" w:rsidR="00604694" w:rsidRPr="00FC3574" w:rsidRDefault="00604694" w:rsidP="00C91675">
      <w:pPr>
        <w:spacing w:before="60" w:after="60"/>
        <w:rPr>
          <w:rFonts w:ascii="Calibri Light" w:hAnsi="Calibri Light" w:cs="Calibri Light"/>
        </w:rPr>
      </w:pPr>
      <w:r>
        <w:rPr>
          <w:rFonts w:ascii="Calibri Light" w:hAnsi="Calibri Light" w:cs="Calibri Light"/>
        </w:rPr>
        <w:t>There are six specific objectives that the technical assistance will contribute to:</w:t>
      </w:r>
    </w:p>
    <w:p w14:paraId="6F8399C5" w14:textId="77777777" w:rsidR="00604694" w:rsidRPr="002E6CF0" w:rsidRDefault="00604694" w:rsidP="00C91675">
      <w:pPr>
        <w:pStyle w:val="ListParagraph"/>
        <w:numPr>
          <w:ilvl w:val="0"/>
          <w:numId w:val="34"/>
        </w:numPr>
        <w:spacing w:before="60" w:after="60"/>
        <w:rPr>
          <w:rFonts w:ascii="Calibri Light" w:hAnsi="Calibri Light" w:cs="Calibri Light"/>
        </w:rPr>
      </w:pPr>
      <w:r w:rsidRPr="002E6CF0">
        <w:rPr>
          <w:rFonts w:ascii="Calibri Light" w:hAnsi="Calibri Light" w:cs="Calibri Light"/>
        </w:rPr>
        <w:t>Clarify and ensure a common understanding and application of the mandates and roles and responsibilities of key EPI staff positions, ICC including subcommittees, NITAG and UGCP</w:t>
      </w:r>
    </w:p>
    <w:p w14:paraId="26AF0710" w14:textId="77777777" w:rsidR="00604694" w:rsidRPr="002E6CF0" w:rsidRDefault="00604694" w:rsidP="00C91675">
      <w:pPr>
        <w:pStyle w:val="ListParagraph"/>
        <w:numPr>
          <w:ilvl w:val="0"/>
          <w:numId w:val="34"/>
        </w:numPr>
        <w:spacing w:before="60" w:after="60"/>
        <w:rPr>
          <w:rFonts w:ascii="Calibri Light" w:hAnsi="Calibri Light" w:cs="Calibri Light"/>
        </w:rPr>
      </w:pPr>
      <w:r w:rsidRPr="002E6CF0">
        <w:rPr>
          <w:rFonts w:ascii="Calibri Light" w:hAnsi="Calibri Light" w:cs="Calibri Light"/>
        </w:rPr>
        <w:t>Create conditions for a more skilled, stable and well-managed EPI workforce, with structured performance frameworks and strengthened leadership and supervision practices.</w:t>
      </w:r>
    </w:p>
    <w:p w14:paraId="23AECB41" w14:textId="77777777" w:rsidR="00604694" w:rsidRPr="002E6CF0" w:rsidRDefault="00604694" w:rsidP="00C91675">
      <w:pPr>
        <w:pStyle w:val="ListParagraph"/>
        <w:numPr>
          <w:ilvl w:val="0"/>
          <w:numId w:val="34"/>
        </w:numPr>
        <w:spacing w:before="60" w:after="60"/>
        <w:rPr>
          <w:rFonts w:ascii="Calibri Light" w:hAnsi="Calibri Light" w:cs="Calibri Light"/>
        </w:rPr>
      </w:pPr>
      <w:r w:rsidRPr="002E6CF0">
        <w:rPr>
          <w:rFonts w:ascii="Calibri Light" w:hAnsi="Calibri Light" w:cs="Calibri Light"/>
        </w:rPr>
        <w:t>Strengthen immunization planning, monitoring and follow-up systems, including mechanisms to track decisions and ensure timely implementation</w:t>
      </w:r>
    </w:p>
    <w:p w14:paraId="03B8394F" w14:textId="77777777" w:rsidR="00604694" w:rsidRPr="002E6CF0" w:rsidRDefault="00604694" w:rsidP="00C91675">
      <w:pPr>
        <w:pStyle w:val="ListParagraph"/>
        <w:numPr>
          <w:ilvl w:val="0"/>
          <w:numId w:val="34"/>
        </w:numPr>
        <w:spacing w:before="60" w:after="60"/>
        <w:rPr>
          <w:rFonts w:ascii="Calibri Light" w:hAnsi="Calibri Light" w:cs="Calibri Light"/>
        </w:rPr>
      </w:pPr>
      <w:r w:rsidRPr="002E6CF0">
        <w:rPr>
          <w:rFonts w:ascii="Calibri Light" w:hAnsi="Calibri Light" w:cs="Calibri Light"/>
        </w:rPr>
        <w:t>Enable structured, regular and performance-oriented coordination across immunization stakeholders, revitalizing coordination bodies and ensuring their meaningful engagement.</w:t>
      </w:r>
    </w:p>
    <w:p w14:paraId="4D7B441F" w14:textId="77777777" w:rsidR="00604694" w:rsidRPr="002E6CF0" w:rsidRDefault="00604694" w:rsidP="00C91675">
      <w:pPr>
        <w:pStyle w:val="ListParagraph"/>
        <w:numPr>
          <w:ilvl w:val="0"/>
          <w:numId w:val="34"/>
        </w:numPr>
        <w:spacing w:before="60" w:after="60"/>
        <w:rPr>
          <w:rFonts w:ascii="Calibri Light" w:hAnsi="Calibri Light" w:cs="Calibri Light"/>
        </w:rPr>
      </w:pPr>
      <w:r w:rsidRPr="002E6CF0">
        <w:rPr>
          <w:rFonts w:ascii="Calibri Light" w:hAnsi="Calibri Light" w:cs="Calibri Light"/>
        </w:rPr>
        <w:t>Ensure systematic use of data and modern productivity tools to support evidence-based decision-making and efficient program management.</w:t>
      </w:r>
    </w:p>
    <w:p w14:paraId="0CF12A7D" w14:textId="77777777" w:rsidR="00604694" w:rsidRDefault="00604694" w:rsidP="00C91675">
      <w:pPr>
        <w:pStyle w:val="ListParagraph"/>
        <w:numPr>
          <w:ilvl w:val="0"/>
          <w:numId w:val="34"/>
        </w:numPr>
        <w:spacing w:before="60" w:after="60"/>
        <w:rPr>
          <w:rFonts w:ascii="Calibri Light" w:hAnsi="Calibri Light" w:cs="Calibri Light"/>
        </w:rPr>
      </w:pPr>
      <w:r w:rsidRPr="002E6CF0">
        <w:rPr>
          <w:rFonts w:ascii="Calibri Light" w:hAnsi="Calibri Light" w:cs="Calibri Light"/>
        </w:rPr>
        <w:t>Achieve a more adequate representation and gender equity at EPI</w:t>
      </w:r>
    </w:p>
    <w:p w14:paraId="3E020526" w14:textId="77777777" w:rsidR="00663185" w:rsidRDefault="00663185" w:rsidP="00C91675">
      <w:pPr>
        <w:spacing w:before="60" w:after="60"/>
        <w:rPr>
          <w:rFonts w:ascii="Calibri Light" w:hAnsi="Calibri Light" w:cs="Calibri Light"/>
        </w:rPr>
      </w:pPr>
    </w:p>
    <w:p w14:paraId="12387191" w14:textId="0DD1AA39" w:rsidR="00663185" w:rsidRPr="00663185" w:rsidRDefault="00663185" w:rsidP="00C91675">
      <w:pPr>
        <w:spacing w:before="60" w:after="60"/>
        <w:rPr>
          <w:rFonts w:ascii="Calibri Light" w:hAnsi="Calibri Light" w:cs="Calibri Light"/>
          <w:lang w:val="en-US"/>
        </w:rPr>
      </w:pPr>
      <w:r w:rsidRPr="00663185">
        <w:rPr>
          <w:rFonts w:ascii="Calibri Light" w:hAnsi="Calibri Light" w:cs="Calibri Light"/>
          <w:lang w:val="en-US"/>
        </w:rPr>
        <w:t xml:space="preserve">The technical assistance provider will be </w:t>
      </w:r>
      <w:r w:rsidRPr="00663185">
        <w:rPr>
          <w:rFonts w:ascii="Calibri Light" w:hAnsi="Calibri Light" w:cs="Calibri Light"/>
          <w:u w:val="single"/>
          <w:lang w:val="en-US"/>
        </w:rPr>
        <w:t>embedded in the EPI program</w:t>
      </w:r>
      <w:r w:rsidRPr="00663185">
        <w:rPr>
          <w:rFonts w:ascii="Calibri Light" w:hAnsi="Calibri Light" w:cs="Calibri Light"/>
          <w:lang w:val="en-US"/>
        </w:rPr>
        <w:t xml:space="preserve"> and employ results-oriented work methods that empower staff from EPI and other stakeholders:</w:t>
      </w:r>
    </w:p>
    <w:p w14:paraId="1A6982F2" w14:textId="77777777" w:rsidR="00663185" w:rsidRPr="00663185" w:rsidRDefault="00663185" w:rsidP="00C91675">
      <w:pPr>
        <w:numPr>
          <w:ilvl w:val="0"/>
          <w:numId w:val="47"/>
        </w:numPr>
        <w:spacing w:before="60" w:after="60"/>
        <w:rPr>
          <w:rFonts w:ascii="Calibri Light" w:hAnsi="Calibri Light" w:cs="Calibri Light"/>
          <w:lang w:val="en-US"/>
        </w:rPr>
      </w:pPr>
      <w:r w:rsidRPr="00663185">
        <w:rPr>
          <w:rFonts w:ascii="Calibri Light" w:hAnsi="Calibri Light" w:cs="Calibri Light"/>
          <w:u w:val="single"/>
          <w:lang w:val="en-US"/>
        </w:rPr>
        <w:t>Adaptive approach focusing on practical improvements in LMC:</w:t>
      </w:r>
      <w:r w:rsidRPr="00663185">
        <w:rPr>
          <w:rFonts w:ascii="Calibri Light" w:hAnsi="Calibri Light" w:cs="Calibri Light"/>
          <w:lang w:val="en-US"/>
        </w:rPr>
        <w:t xml:space="preserve"> TA provider is expected to adapt the methodology to fit the context and needs of TA beneficiaries, while keeping a laser-focus on expected improvements in LMC. This implies that the TA provider should avoid diversion into operational tasks that fall outside the agreed results, and instead prioritise practical, measurable enhancements in governance, decision-making and overall program management.</w:t>
      </w:r>
    </w:p>
    <w:p w14:paraId="5CD14B63" w14:textId="77777777" w:rsidR="00663185" w:rsidRPr="00663185" w:rsidRDefault="00663185" w:rsidP="00C91675">
      <w:pPr>
        <w:numPr>
          <w:ilvl w:val="0"/>
          <w:numId w:val="47"/>
        </w:numPr>
        <w:spacing w:before="60" w:after="60"/>
        <w:rPr>
          <w:rFonts w:ascii="Calibri Light" w:hAnsi="Calibri Light" w:cs="Calibri Light"/>
          <w:u w:val="single"/>
          <w:lang w:val="en-US"/>
        </w:rPr>
      </w:pPr>
      <w:r w:rsidRPr="00663185">
        <w:rPr>
          <w:rFonts w:ascii="Calibri Light" w:hAnsi="Calibri Light" w:cs="Calibri Light"/>
          <w:u w:val="single"/>
          <w:lang w:val="en-US"/>
        </w:rPr>
        <w:lastRenderedPageBreak/>
        <w:t>Combination of on- and off-the-job training focusing on active learning and empowerment:</w:t>
      </w:r>
      <w:r w:rsidRPr="00663185">
        <w:rPr>
          <w:rFonts w:ascii="Calibri Light" w:hAnsi="Calibri Light" w:cs="Calibri Light"/>
          <w:lang w:val="en-US"/>
        </w:rPr>
        <w:t xml:space="preserve"> TA provider is expected to provide an integrated package of support combining on-the-job training (mentoring, feedback and coaching) with high-quality off-the-job training. This should enable TA beneficiaries to learn about best practices while also experimenting with them and adapting approaches to their own context and needs. Regular feedback and improvement loops should facilitate gradual and continuous learning.</w:t>
      </w:r>
    </w:p>
    <w:p w14:paraId="64460E1F" w14:textId="7FCD80B5" w:rsidR="00663185" w:rsidRPr="00663185" w:rsidRDefault="00663185" w:rsidP="00C91675">
      <w:pPr>
        <w:numPr>
          <w:ilvl w:val="0"/>
          <w:numId w:val="47"/>
        </w:numPr>
        <w:spacing w:before="60" w:after="60"/>
        <w:rPr>
          <w:rFonts w:ascii="Calibri Light" w:hAnsi="Calibri Light" w:cs="Calibri Light"/>
          <w:lang w:val="en-US"/>
        </w:rPr>
      </w:pPr>
      <w:r w:rsidRPr="00663185">
        <w:rPr>
          <w:rFonts w:ascii="Calibri Light" w:hAnsi="Calibri Light" w:cs="Calibri Light"/>
          <w:u w:val="single"/>
          <w:lang w:val="en-US"/>
        </w:rPr>
        <w:t>Lean, innovative and integrated setup:</w:t>
      </w:r>
      <w:r w:rsidRPr="00663185">
        <w:rPr>
          <w:rFonts w:ascii="Calibri Light" w:hAnsi="Calibri Light" w:cs="Calibri Light"/>
          <w:lang w:val="en-US"/>
        </w:rPr>
        <w:t xml:space="preserve"> TA provider is expected to provide an integrated setup with few but highly competent human resources. Innovative consortia linking skilled on-site consultants to providers of online and in-person off-the-job-training are encouraged.  The setup should provide access to specialized skills such as data analysis, productivity tools, leadership development and gender equity. It </w:t>
      </w:r>
      <w:r w:rsidR="00C3377B">
        <w:rPr>
          <w:rFonts w:ascii="Calibri Light" w:hAnsi="Calibri Light" w:cs="Calibri Light"/>
          <w:lang w:val="en-US"/>
        </w:rPr>
        <w:t>should</w:t>
      </w:r>
      <w:r w:rsidRPr="00663185">
        <w:rPr>
          <w:rFonts w:ascii="Calibri Light" w:hAnsi="Calibri Light" w:cs="Calibri Light"/>
          <w:lang w:val="en-US"/>
        </w:rPr>
        <w:t xml:space="preserve"> also draw on national resources, including DHIS2 dashboards and other local platforms, and coordinate with existing TA partners to ensure coherence and avoid duplication.</w:t>
      </w:r>
    </w:p>
    <w:p w14:paraId="6E98B072" w14:textId="77777777" w:rsidR="00663185" w:rsidRPr="00663185" w:rsidRDefault="00663185" w:rsidP="00C91675">
      <w:pPr>
        <w:numPr>
          <w:ilvl w:val="0"/>
          <w:numId w:val="47"/>
        </w:numPr>
        <w:spacing w:before="60" w:after="60"/>
        <w:rPr>
          <w:rFonts w:ascii="Calibri Light" w:hAnsi="Calibri Light" w:cs="Calibri Light"/>
          <w:u w:val="single"/>
          <w:lang w:val="en-US"/>
        </w:rPr>
      </w:pPr>
      <w:r w:rsidRPr="00663185">
        <w:rPr>
          <w:rFonts w:ascii="Calibri Light" w:hAnsi="Calibri Light" w:cs="Calibri Light"/>
          <w:u w:val="single"/>
          <w:lang w:val="en-US"/>
        </w:rPr>
        <w:t>Right balance of proximity and distance</w:t>
      </w:r>
      <w:r w:rsidRPr="00663185">
        <w:rPr>
          <w:rFonts w:ascii="Calibri Light" w:hAnsi="Calibri Light" w:cs="Calibri Light"/>
          <w:lang w:val="en-US"/>
        </w:rPr>
        <w:t>: TA provider should have sufficient proximity to beneficiaries to make sure that the TA adapts to context and needs and ensures skill transfer, while also keeping adequate distance to keep an objective view of the strengths and weaknesses of TA beneficiaries and the areas that need most support.</w:t>
      </w:r>
    </w:p>
    <w:p w14:paraId="07CB4C61" w14:textId="77777777" w:rsidR="0027368D" w:rsidRPr="00604694" w:rsidRDefault="0027368D" w:rsidP="00604694">
      <w:pPr>
        <w:spacing w:before="60" w:after="60" w:line="240" w:lineRule="auto"/>
        <w:rPr>
          <w:rFonts w:ascii="Calibri Light" w:hAnsi="Calibri Light" w:cs="Calibri Light"/>
        </w:rPr>
      </w:pPr>
    </w:p>
    <w:p w14:paraId="509134B1" w14:textId="103D28DA" w:rsidR="00604694" w:rsidRDefault="00F24995" w:rsidP="00604694">
      <w:pPr>
        <w:pStyle w:val="Heading2"/>
        <w:ind w:left="578" w:hanging="578"/>
      </w:pPr>
      <w:r>
        <w:t>Expected results</w:t>
      </w:r>
    </w:p>
    <w:p w14:paraId="7A44ED35" w14:textId="7D06D933" w:rsidR="0032588C" w:rsidRPr="0032588C" w:rsidRDefault="0032588C" w:rsidP="00C91675">
      <w:pPr>
        <w:spacing w:before="240"/>
        <w:rPr>
          <w:rFonts w:ascii="Calibri Light" w:hAnsi="Calibri Light" w:cs="Calibri Light"/>
        </w:rPr>
      </w:pPr>
      <w:r w:rsidRPr="0032588C">
        <w:rPr>
          <w:rFonts w:ascii="Calibri Light" w:hAnsi="Calibri Light" w:cs="Calibri Light"/>
        </w:rPr>
        <w:t xml:space="preserve">Mirroring the LMC challenges and objectives outlined above, technical assistance is expected to </w:t>
      </w:r>
      <w:r w:rsidR="00AC4751">
        <w:rPr>
          <w:rFonts w:ascii="Calibri Light" w:hAnsi="Calibri Light" w:cs="Calibri Light"/>
        </w:rPr>
        <w:t>contribute to the following results:</w:t>
      </w:r>
    </w:p>
    <w:p w14:paraId="414D0FDA" w14:textId="3051D1BB" w:rsidR="0032588C" w:rsidRPr="00604694" w:rsidRDefault="0032588C" w:rsidP="00C91675">
      <w:pPr>
        <w:pStyle w:val="ListParagraph"/>
        <w:numPr>
          <w:ilvl w:val="0"/>
          <w:numId w:val="38"/>
        </w:numPr>
        <w:spacing w:before="240"/>
        <w:rPr>
          <w:rFonts w:ascii="Calibri Light" w:hAnsi="Calibri Light" w:cs="Calibri Light"/>
        </w:rPr>
      </w:pPr>
      <w:r w:rsidRPr="00604694">
        <w:rPr>
          <w:rFonts w:ascii="Calibri Light" w:hAnsi="Calibri Light" w:cs="Calibri Light"/>
        </w:rPr>
        <w:t>Clarified mandates, roles and responsibilities of EPI, ICC, NITAG and UGCP</w:t>
      </w:r>
    </w:p>
    <w:p w14:paraId="4465F2F0" w14:textId="155A5904"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 xml:space="preserve">Updated EPI organigramme, with job descriptions and performance indicators for each post (central EPI) </w:t>
      </w:r>
    </w:p>
    <w:p w14:paraId="1625CBBD" w14:textId="0C68928D"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Responsibilities and tasks are appropriately delegated from EPI directorate to units and to individuals, ensuring efficiency and effectiveness; EPI unit heads are empowered to act proactively and autonomously (central EPI)</w:t>
      </w:r>
    </w:p>
    <w:p w14:paraId="4305D060" w14:textId="05F17E88"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Updated terms of reference of ICC and NITAG; active ICC subcommittees</w:t>
      </w:r>
    </w:p>
    <w:p w14:paraId="5117CDFD" w14:textId="235101E8"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 xml:space="preserve">Efficient collaboration between EPI and UGCP with fluid and transparent exchanges, clear roles and responsibilities </w:t>
      </w:r>
    </w:p>
    <w:p w14:paraId="194637F5" w14:textId="796CE4DD" w:rsidR="0032588C" w:rsidRPr="00604694" w:rsidRDefault="0032588C" w:rsidP="00C91675">
      <w:pPr>
        <w:pStyle w:val="ListParagraph"/>
        <w:numPr>
          <w:ilvl w:val="0"/>
          <w:numId w:val="38"/>
        </w:numPr>
        <w:spacing w:before="240"/>
        <w:rPr>
          <w:rFonts w:ascii="Calibri Light" w:hAnsi="Calibri Light" w:cs="Calibri Light"/>
        </w:rPr>
      </w:pPr>
      <w:r w:rsidRPr="00604694">
        <w:rPr>
          <w:rFonts w:ascii="Calibri Light" w:hAnsi="Calibri Light" w:cs="Calibri Light"/>
        </w:rPr>
        <w:t>Skilled and stable EPI staff</w:t>
      </w:r>
    </w:p>
    <w:p w14:paraId="35DD6BB3" w14:textId="29D3E891"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Foundations established to support improved staff retention within EPI.</w:t>
      </w:r>
    </w:p>
    <w:p w14:paraId="0A7986A0" w14:textId="2A5E7190"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Comprehensive capacity building plan for all levels of EPI and clear skills transfer objectives for all technical assistance provided to EPI</w:t>
      </w:r>
    </w:p>
    <w:p w14:paraId="732E5E5F" w14:textId="53B341D1"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Priority staff positions that need to be filled are identified</w:t>
      </w:r>
    </w:p>
    <w:p w14:paraId="54E74FD5" w14:textId="2924D5F0"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Integrated, targeted and regularly scheduled supervisions implemented at all levels, linked to training plans and used to reinforce skills and accountability.</w:t>
      </w:r>
    </w:p>
    <w:p w14:paraId="48EE78D1" w14:textId="68424E4F" w:rsidR="0032588C" w:rsidRPr="00604694" w:rsidRDefault="0032588C" w:rsidP="00C91675">
      <w:pPr>
        <w:pStyle w:val="ListParagraph"/>
        <w:numPr>
          <w:ilvl w:val="0"/>
          <w:numId w:val="38"/>
        </w:numPr>
        <w:spacing w:before="240"/>
        <w:rPr>
          <w:rFonts w:ascii="Calibri Light" w:hAnsi="Calibri Light" w:cs="Calibri Light"/>
        </w:rPr>
      </w:pPr>
      <w:r w:rsidRPr="00604694">
        <w:rPr>
          <w:rFonts w:ascii="Calibri Light" w:hAnsi="Calibri Light" w:cs="Calibri Light"/>
        </w:rPr>
        <w:t>Effective immunization planning and monitoring</w:t>
      </w:r>
    </w:p>
    <w:p w14:paraId="7F9DCCFA" w14:textId="0908C93B"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Structured planning and monitoring processes (central EPI)</w:t>
      </w:r>
    </w:p>
    <w:p w14:paraId="63CD97F7" w14:textId="168EC72C"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lastRenderedPageBreak/>
        <w:t>Coherent and efficient implementation of vaccination activities, exploiting synergies between activities and with other programs</w:t>
      </w:r>
    </w:p>
    <w:p w14:paraId="614BD664" w14:textId="38CEF3B1"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Rigorous monitoring of planned activities and regular evaluations and structured forums for programmatic data assessment</w:t>
      </w:r>
    </w:p>
    <w:p w14:paraId="356C973D" w14:textId="3B5E3AD8"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Formal decision-tracking and follow-up mechanisms established to ensure accountability and timely implementation of agreed actions.</w:t>
      </w:r>
    </w:p>
    <w:p w14:paraId="21F2E1FE" w14:textId="4287A613"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 xml:space="preserve">Implementation of and follow-up on decisions and recommendations from evaluations (e.g., EVM, GMR) </w:t>
      </w:r>
    </w:p>
    <w:p w14:paraId="7DD49726" w14:textId="4CADA30D"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Systematic inclusion of key stakeholders in planning processes (especially operational levels, but also private sector, NGOs, civil society, communities)</w:t>
      </w:r>
    </w:p>
    <w:p w14:paraId="5FB790C0" w14:textId="38DF3F38" w:rsidR="0032588C" w:rsidRPr="00604694" w:rsidRDefault="0032588C" w:rsidP="00C91675">
      <w:pPr>
        <w:pStyle w:val="ListParagraph"/>
        <w:numPr>
          <w:ilvl w:val="0"/>
          <w:numId w:val="38"/>
        </w:numPr>
        <w:spacing w:before="240"/>
        <w:rPr>
          <w:rFonts w:ascii="Calibri Light" w:hAnsi="Calibri Light" w:cs="Calibri Light"/>
        </w:rPr>
      </w:pPr>
      <w:r w:rsidRPr="00604694">
        <w:rPr>
          <w:rFonts w:ascii="Calibri Light" w:hAnsi="Calibri Light" w:cs="Calibri Light"/>
        </w:rPr>
        <w:t>Structured and meaningful immunization stakeholder coordination and engagement</w:t>
      </w:r>
    </w:p>
    <w:p w14:paraId="20391102" w14:textId="019D2BA9"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Structured and regular meetings at all levels (EPI, ICC, NITAG, etc.); invites and agendas are consistently sent on time; meeting notes are taken and shared; meeting participants are present and engaged</w:t>
      </w:r>
    </w:p>
    <w:p w14:paraId="484E4BD9" w14:textId="368D53EE"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Systematic inclusion of key stakeholders in planning and decision-making</w:t>
      </w:r>
    </w:p>
    <w:p w14:paraId="7EC0A0AA" w14:textId="3E0A1514"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Sufficient inter- and intra-sectoral coordination at all levels.</w:t>
      </w:r>
    </w:p>
    <w:p w14:paraId="3EE09BFC" w14:textId="7D9B74B3"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Direct communication between SIVE and regional EPI focal points</w:t>
      </w:r>
    </w:p>
    <w:p w14:paraId="49CCE0B2" w14:textId="66506330"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ICC and subcommittees function effectively with timely preparation, allowing meetings to focus on strategic content and performance review rather than procedural document validation.</w:t>
      </w:r>
    </w:p>
    <w:p w14:paraId="53D4F7D0" w14:textId="247BB0DF" w:rsidR="0032588C" w:rsidRPr="00604694" w:rsidRDefault="0032588C" w:rsidP="00C91675">
      <w:pPr>
        <w:pStyle w:val="ListParagraph"/>
        <w:numPr>
          <w:ilvl w:val="0"/>
          <w:numId w:val="38"/>
        </w:numPr>
        <w:spacing w:before="240"/>
        <w:rPr>
          <w:rFonts w:ascii="Calibri Light" w:hAnsi="Calibri Light" w:cs="Calibri Light"/>
        </w:rPr>
      </w:pPr>
      <w:r w:rsidRPr="00604694">
        <w:rPr>
          <w:rFonts w:ascii="Calibri Light" w:hAnsi="Calibri Light" w:cs="Calibri Light"/>
        </w:rPr>
        <w:t>Systematic use of data and productivity tools for immunization</w:t>
      </w:r>
    </w:p>
    <w:p w14:paraId="2C33B6AA" w14:textId="7230CDF4"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Adequate competency to use productivity tools such as Microsoft Word, PowerPoint and Excel, as well as new AI tools (primarily central EPI, regional level as secondary priority)</w:t>
      </w:r>
    </w:p>
    <w:p w14:paraId="56F351E7" w14:textId="6F43A85A"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Use of modern management tools (e.g., shared calendars, document platforms) (primarily central EPI, regional level as secondary priority)</w:t>
      </w:r>
    </w:p>
    <w:p w14:paraId="4F99E2F5" w14:textId="44B2612B"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 xml:space="preserve">DHIS2 and other data systems are routinely </w:t>
      </w:r>
      <w:proofErr w:type="spellStart"/>
      <w:r w:rsidRPr="00604694">
        <w:rPr>
          <w:rFonts w:ascii="Calibri Light" w:hAnsi="Calibri Light" w:cs="Calibri Light"/>
        </w:rPr>
        <w:t>analyzed</w:t>
      </w:r>
      <w:proofErr w:type="spellEnd"/>
      <w:r w:rsidRPr="00604694">
        <w:rPr>
          <w:rFonts w:ascii="Calibri Light" w:hAnsi="Calibri Light" w:cs="Calibri Light"/>
        </w:rPr>
        <w:t xml:space="preserve"> and used to guide planning, performance monitoring and decision-making at central and regional levels</w:t>
      </w:r>
    </w:p>
    <w:p w14:paraId="5DA4BB40" w14:textId="01EB7938"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Structured archiving of program documents and formal documentation of meetings of decision-making bodies. (mainly central level)</w:t>
      </w:r>
    </w:p>
    <w:p w14:paraId="13B075D2" w14:textId="56E9BEE9" w:rsidR="0032588C" w:rsidRPr="00604694" w:rsidRDefault="0032588C" w:rsidP="00C91675">
      <w:pPr>
        <w:pStyle w:val="ListParagraph"/>
        <w:numPr>
          <w:ilvl w:val="0"/>
          <w:numId w:val="38"/>
        </w:numPr>
        <w:spacing w:before="240"/>
        <w:rPr>
          <w:rFonts w:ascii="Calibri Light" w:hAnsi="Calibri Light" w:cs="Calibri Light"/>
        </w:rPr>
      </w:pPr>
      <w:r w:rsidRPr="00604694">
        <w:rPr>
          <w:rFonts w:ascii="Calibri Light" w:hAnsi="Calibri Light" w:cs="Calibri Light"/>
        </w:rPr>
        <w:t>Adequate representation and gender equity at EPI</w:t>
      </w:r>
    </w:p>
    <w:p w14:paraId="73A4BE85" w14:textId="40798EA6" w:rsidR="0032588C" w:rsidRPr="00604694" w:rsidRDefault="0032588C" w:rsidP="00C91675">
      <w:pPr>
        <w:pStyle w:val="ListParagraph"/>
        <w:numPr>
          <w:ilvl w:val="1"/>
          <w:numId w:val="28"/>
        </w:numPr>
        <w:spacing w:before="240"/>
        <w:rPr>
          <w:rFonts w:ascii="Calibri Light" w:hAnsi="Calibri Light" w:cs="Calibri Light"/>
        </w:rPr>
      </w:pPr>
      <w:r w:rsidRPr="00604694">
        <w:rPr>
          <w:rFonts w:ascii="Calibri Light" w:hAnsi="Calibri Light" w:cs="Calibri Light"/>
        </w:rPr>
        <w:t>Proportionate number of women in leadership positions at EPI and among DRS.</w:t>
      </w:r>
    </w:p>
    <w:p w14:paraId="22BF7CBC" w14:textId="74EE7555" w:rsidR="0032588C" w:rsidRDefault="0032588C" w:rsidP="00C91675">
      <w:pPr>
        <w:spacing w:before="240"/>
        <w:rPr>
          <w:rFonts w:ascii="Calibri Light" w:hAnsi="Calibri Light" w:cs="Calibri Light"/>
        </w:rPr>
      </w:pPr>
      <w:r w:rsidRPr="0032588C">
        <w:rPr>
          <w:rFonts w:ascii="Calibri Light" w:hAnsi="Calibri Light" w:cs="Calibri Light"/>
        </w:rPr>
        <w:t>While these expected results directly address several weaknesses of the health and immunization system identified in the NIS and in the recent Gavi audit, they also enable various other activities proposed in the NIS, including the implementation of</w:t>
      </w:r>
      <w:r w:rsidR="003E6CA0">
        <w:rPr>
          <w:rFonts w:ascii="Calibri Light" w:hAnsi="Calibri Light" w:cs="Calibri Light"/>
        </w:rPr>
        <w:t xml:space="preserve"> performance</w:t>
      </w:r>
      <w:r w:rsidRPr="0032588C">
        <w:rPr>
          <w:rFonts w:ascii="Calibri Light" w:hAnsi="Calibri Light" w:cs="Calibri Light"/>
        </w:rPr>
        <w:t xml:space="preserve"> incentives for EPI staff and data quality improvements.</w:t>
      </w:r>
    </w:p>
    <w:p w14:paraId="76AC996C" w14:textId="6ED46AD4" w:rsidR="00F37BED" w:rsidRDefault="00173B94" w:rsidP="00F37BED">
      <w:pPr>
        <w:pStyle w:val="Heading2"/>
        <w:ind w:left="578" w:hanging="578"/>
      </w:pPr>
      <w:r>
        <w:t>Deliverables and timelines</w:t>
      </w:r>
    </w:p>
    <w:p w14:paraId="451B1319" w14:textId="77777777" w:rsidR="009A1FB4" w:rsidRPr="009A1FB4" w:rsidRDefault="009A1FB4" w:rsidP="00C91675">
      <w:pPr>
        <w:rPr>
          <w:rFonts w:ascii="Calibri Light" w:hAnsi="Calibri Light" w:cs="Calibri Light"/>
        </w:rPr>
      </w:pPr>
      <w:r w:rsidRPr="009A1FB4">
        <w:rPr>
          <w:rFonts w:ascii="Calibri Light" w:hAnsi="Calibri Light" w:cs="Calibri Light"/>
        </w:rPr>
        <w:t>The technical assistance provider will contribute to the above results by delivering the following activities in collaboration with the various stakeholders. Timelines are indicative and different phases maybe overlapping.</w:t>
      </w:r>
    </w:p>
    <w:p w14:paraId="3AB889F6" w14:textId="77777777" w:rsidR="009A1FB4" w:rsidRPr="009A1FB4" w:rsidRDefault="009A1FB4" w:rsidP="00C91675">
      <w:pPr>
        <w:rPr>
          <w:rFonts w:ascii="Calibri Light" w:hAnsi="Calibri Light" w:cs="Calibri Light"/>
          <w:i/>
          <w:iCs/>
        </w:rPr>
      </w:pPr>
      <w:r w:rsidRPr="009A1FB4">
        <w:rPr>
          <w:rFonts w:ascii="Calibri Light" w:hAnsi="Calibri Light" w:cs="Calibri Light"/>
          <w:i/>
          <w:iCs/>
        </w:rPr>
        <w:lastRenderedPageBreak/>
        <w:t>Phase 1: Assess (~2 months)</w:t>
      </w:r>
    </w:p>
    <w:p w14:paraId="54918113" w14:textId="12ED0FA0" w:rsidR="009A1FB4" w:rsidRPr="00E07E74" w:rsidRDefault="009A1FB4" w:rsidP="00C91675">
      <w:pPr>
        <w:pStyle w:val="ListParagraph"/>
        <w:numPr>
          <w:ilvl w:val="0"/>
          <w:numId w:val="40"/>
        </w:numPr>
        <w:ind w:left="1080"/>
        <w:rPr>
          <w:rFonts w:ascii="Calibri Light" w:hAnsi="Calibri Light" w:cs="Calibri Light"/>
        </w:rPr>
      </w:pPr>
      <w:r w:rsidRPr="00E07E74">
        <w:rPr>
          <w:rFonts w:ascii="Calibri Light" w:hAnsi="Calibri Light" w:cs="Calibri Light"/>
        </w:rPr>
        <w:t>Short assessment of the current EPI organization, leadership culture, decision-making pathways, management practices, gender balance, skills and ways of working at central and decentralized levels, identifying gaps and opportunities.</w:t>
      </w:r>
    </w:p>
    <w:p w14:paraId="6D11A684" w14:textId="4812F832" w:rsidR="009A1FB4" w:rsidRPr="00E07E74" w:rsidRDefault="009A1FB4" w:rsidP="00C91675">
      <w:pPr>
        <w:pStyle w:val="ListParagraph"/>
        <w:numPr>
          <w:ilvl w:val="0"/>
          <w:numId w:val="40"/>
        </w:numPr>
        <w:ind w:left="1080"/>
        <w:rPr>
          <w:rFonts w:ascii="Calibri Light" w:hAnsi="Calibri Light" w:cs="Calibri Light"/>
        </w:rPr>
      </w:pPr>
      <w:r w:rsidRPr="00E07E74">
        <w:rPr>
          <w:rFonts w:ascii="Calibri Light" w:hAnsi="Calibri Light" w:cs="Calibri Light"/>
        </w:rPr>
        <w:t>Identification of key resource persons at central and regional levels who the TA will work with and empower; at least 50% must be women. For each resource person, definition of strengths, priority learning needs and leadership development goals.</w:t>
      </w:r>
    </w:p>
    <w:p w14:paraId="592E1661" w14:textId="6F79D864" w:rsidR="009A1FB4" w:rsidRPr="00E07E74" w:rsidRDefault="009A1FB4" w:rsidP="00C91675">
      <w:pPr>
        <w:pStyle w:val="ListParagraph"/>
        <w:numPr>
          <w:ilvl w:val="0"/>
          <w:numId w:val="40"/>
        </w:numPr>
        <w:ind w:left="1080"/>
        <w:rPr>
          <w:rFonts w:ascii="Calibri Light" w:hAnsi="Calibri Light" w:cs="Calibri Light"/>
        </w:rPr>
      </w:pPr>
      <w:r w:rsidRPr="00E07E74">
        <w:rPr>
          <w:rFonts w:ascii="Calibri Light" w:hAnsi="Calibri Light" w:cs="Calibri Light"/>
        </w:rPr>
        <w:t>Review and discussion of the previous LMC support—including documentation, achievements, implementation gaps and lessons learned—to ensure continuity and avoid repeating past challenges.</w:t>
      </w:r>
    </w:p>
    <w:p w14:paraId="581D6DF7" w14:textId="77777777" w:rsidR="009A1FB4" w:rsidRDefault="009A1FB4" w:rsidP="00C91675">
      <w:pPr>
        <w:rPr>
          <w:rFonts w:ascii="Calibri Light" w:hAnsi="Calibri Light" w:cs="Calibri Light"/>
          <w:i/>
          <w:iCs/>
        </w:rPr>
      </w:pPr>
      <w:r w:rsidRPr="00E07E74">
        <w:rPr>
          <w:rFonts w:ascii="Calibri Light" w:hAnsi="Calibri Light" w:cs="Calibri Light"/>
          <w:i/>
          <w:iCs/>
        </w:rPr>
        <w:t>Phase 2: Design (~6-9 months)</w:t>
      </w:r>
    </w:p>
    <w:p w14:paraId="7C1077B1" w14:textId="1ED420A1"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Updated and validated EPI organigramme, with job descriptions and performance indicators for all central staff and defined roles at regional/local levels.</w:t>
      </w:r>
    </w:p>
    <w:p w14:paraId="1ECCAEC6" w14:textId="46372446"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Clearly defined roles, responsibilities and decision-making authorities in financial and programmatic management between PMU, EPI, DGSMI, DGSPP and other stakeholders</w:t>
      </w:r>
    </w:p>
    <w:p w14:paraId="2D59A3F1" w14:textId="7ED76981"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 xml:space="preserve">Updated </w:t>
      </w:r>
      <w:proofErr w:type="spellStart"/>
      <w:r w:rsidRPr="00E07E74">
        <w:rPr>
          <w:rFonts w:ascii="Calibri Light" w:hAnsi="Calibri Light" w:cs="Calibri Light"/>
        </w:rPr>
        <w:t>ToRs</w:t>
      </w:r>
      <w:proofErr w:type="spellEnd"/>
      <w:r w:rsidRPr="00E07E74">
        <w:rPr>
          <w:rFonts w:ascii="Calibri Light" w:hAnsi="Calibri Light" w:cs="Calibri Light"/>
        </w:rPr>
        <w:t xml:space="preserve"> for ICC and NITAG; reactivation of ICC subcommittees with updated </w:t>
      </w:r>
      <w:proofErr w:type="spellStart"/>
      <w:r w:rsidRPr="00E07E74">
        <w:rPr>
          <w:rFonts w:ascii="Calibri Light" w:hAnsi="Calibri Light" w:cs="Calibri Light"/>
        </w:rPr>
        <w:t>ToRs</w:t>
      </w:r>
      <w:proofErr w:type="spellEnd"/>
      <w:r w:rsidRPr="00E07E74">
        <w:rPr>
          <w:rFonts w:ascii="Calibri Light" w:hAnsi="Calibri Light" w:cs="Calibri Light"/>
        </w:rPr>
        <w:t>, membership, and work modalities.</w:t>
      </w:r>
    </w:p>
    <w:p w14:paraId="62F32F5D" w14:textId="6981FD2D"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EPI motivation, retention and performance management plan, including financial and non-financial incentives, recognition mechanisms and supportive supervision practices.</w:t>
      </w:r>
    </w:p>
    <w:p w14:paraId="266CE252" w14:textId="0F1C20CE"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Comprehensive EPI training, supervision and technical assistance plan with explicit skills-transfer objectives for all levels.</w:t>
      </w:r>
    </w:p>
    <w:p w14:paraId="3A332DF8" w14:textId="05E65410"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Document and knowledge-management system defined and operational (templates, shared platforms, archiving structure).</w:t>
      </w:r>
    </w:p>
    <w:p w14:paraId="58775630" w14:textId="0561CF76"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Structured meeting cascade designed, with:</w:t>
      </w:r>
    </w:p>
    <w:p w14:paraId="75325A22" w14:textId="1AEF5334" w:rsidR="009A1FB4" w:rsidRPr="00E07E74" w:rsidRDefault="009A1FB4" w:rsidP="00C91675">
      <w:pPr>
        <w:pStyle w:val="ListParagraph"/>
        <w:numPr>
          <w:ilvl w:val="2"/>
          <w:numId w:val="44"/>
        </w:numPr>
        <w:tabs>
          <w:tab w:val="left" w:pos="1080"/>
        </w:tabs>
        <w:rPr>
          <w:rFonts w:ascii="Calibri Light" w:hAnsi="Calibri Light" w:cs="Calibri Light"/>
        </w:rPr>
      </w:pPr>
      <w:r w:rsidRPr="00E07E74">
        <w:rPr>
          <w:rFonts w:ascii="Calibri Light" w:hAnsi="Calibri Light" w:cs="Calibri Light"/>
        </w:rPr>
        <w:t>Frequency and purpose of each meeting</w:t>
      </w:r>
    </w:p>
    <w:p w14:paraId="27B8BD5E" w14:textId="6728A377" w:rsidR="009A1FB4" w:rsidRPr="00E07E74" w:rsidRDefault="009A1FB4" w:rsidP="00C91675">
      <w:pPr>
        <w:pStyle w:val="ListParagraph"/>
        <w:numPr>
          <w:ilvl w:val="2"/>
          <w:numId w:val="44"/>
        </w:numPr>
        <w:tabs>
          <w:tab w:val="left" w:pos="1080"/>
        </w:tabs>
        <w:rPr>
          <w:rFonts w:ascii="Calibri Light" w:hAnsi="Calibri Light" w:cs="Calibri Light"/>
        </w:rPr>
      </w:pPr>
      <w:r w:rsidRPr="00E07E74">
        <w:rPr>
          <w:rFonts w:ascii="Calibri Light" w:hAnsi="Calibri Light" w:cs="Calibri Light"/>
        </w:rPr>
        <w:t>Standardized agendas</w:t>
      </w:r>
    </w:p>
    <w:p w14:paraId="75459217" w14:textId="7656B59A" w:rsidR="009A1FB4" w:rsidRPr="00E07E74" w:rsidRDefault="009A1FB4" w:rsidP="00C91675">
      <w:pPr>
        <w:pStyle w:val="ListParagraph"/>
        <w:numPr>
          <w:ilvl w:val="2"/>
          <w:numId w:val="44"/>
        </w:numPr>
        <w:tabs>
          <w:tab w:val="left" w:pos="1080"/>
        </w:tabs>
        <w:rPr>
          <w:rFonts w:ascii="Calibri Light" w:hAnsi="Calibri Light" w:cs="Calibri Light"/>
        </w:rPr>
      </w:pPr>
      <w:r w:rsidRPr="00E07E74">
        <w:rPr>
          <w:rFonts w:ascii="Calibri Light" w:hAnsi="Calibri Light" w:cs="Calibri Light"/>
        </w:rPr>
        <w:t>Preparation requirements</w:t>
      </w:r>
    </w:p>
    <w:p w14:paraId="09027F7C" w14:textId="6172B34B" w:rsidR="009A1FB4" w:rsidRPr="00E07E74" w:rsidRDefault="009A1FB4" w:rsidP="00C91675">
      <w:pPr>
        <w:pStyle w:val="ListParagraph"/>
        <w:numPr>
          <w:ilvl w:val="2"/>
          <w:numId w:val="44"/>
        </w:numPr>
        <w:tabs>
          <w:tab w:val="left" w:pos="1080"/>
        </w:tabs>
        <w:rPr>
          <w:rFonts w:ascii="Calibri Light" w:hAnsi="Calibri Light" w:cs="Calibri Light"/>
        </w:rPr>
      </w:pPr>
      <w:r w:rsidRPr="00E07E74">
        <w:rPr>
          <w:rFonts w:ascii="Calibri Light" w:hAnsi="Calibri Light" w:cs="Calibri Light"/>
        </w:rPr>
        <w:t>Documentation templates (minutes, action trackers, dashboards)</w:t>
      </w:r>
    </w:p>
    <w:p w14:paraId="3FE166BA" w14:textId="5D267799" w:rsidR="009A1FB4" w:rsidRDefault="009A1FB4" w:rsidP="00C91675">
      <w:pPr>
        <w:pStyle w:val="ListParagraph"/>
        <w:numPr>
          <w:ilvl w:val="2"/>
          <w:numId w:val="44"/>
        </w:numPr>
        <w:tabs>
          <w:tab w:val="left" w:pos="1080"/>
        </w:tabs>
        <w:rPr>
          <w:rFonts w:ascii="Calibri Light" w:hAnsi="Calibri Light" w:cs="Calibri Light"/>
        </w:rPr>
      </w:pPr>
      <w:r w:rsidRPr="00E07E74">
        <w:rPr>
          <w:rFonts w:ascii="Calibri Light" w:hAnsi="Calibri Light" w:cs="Calibri Light"/>
        </w:rPr>
        <w:t>Inclusion of necessary stakeholders and decentralized levels as follows:</w:t>
      </w:r>
    </w:p>
    <w:p w14:paraId="2701EAA8" w14:textId="6AC70154" w:rsidR="00D85F7C" w:rsidRDefault="00D85F7C" w:rsidP="00C91675">
      <w:pPr>
        <w:pStyle w:val="ListParagraph"/>
        <w:numPr>
          <w:ilvl w:val="3"/>
          <w:numId w:val="44"/>
        </w:numPr>
        <w:tabs>
          <w:tab w:val="left" w:pos="1080"/>
        </w:tabs>
        <w:rPr>
          <w:rFonts w:ascii="Calibri Light" w:hAnsi="Calibri Light" w:cs="Calibri Light"/>
        </w:rPr>
      </w:pPr>
      <w:r>
        <w:rPr>
          <w:rFonts w:ascii="Calibri Light" w:hAnsi="Calibri Light" w:cs="Calibri Light"/>
        </w:rPr>
        <w:t>Quarterly ICC meetings</w:t>
      </w:r>
    </w:p>
    <w:p w14:paraId="3F13DE6B" w14:textId="38437112" w:rsidR="00D85F7C" w:rsidRDefault="00D85F7C" w:rsidP="00C91675">
      <w:pPr>
        <w:pStyle w:val="ListParagraph"/>
        <w:numPr>
          <w:ilvl w:val="3"/>
          <w:numId w:val="44"/>
        </w:numPr>
        <w:tabs>
          <w:tab w:val="left" w:pos="1080"/>
        </w:tabs>
        <w:rPr>
          <w:rFonts w:ascii="Calibri Light" w:hAnsi="Calibri Light" w:cs="Calibri Light"/>
        </w:rPr>
      </w:pPr>
      <w:r>
        <w:rPr>
          <w:rFonts w:ascii="Calibri Light" w:hAnsi="Calibri Light" w:cs="Calibri Light"/>
        </w:rPr>
        <w:t>Quarterly NITAG meetings</w:t>
      </w:r>
    </w:p>
    <w:p w14:paraId="043A97CE" w14:textId="27EDFFB3" w:rsidR="00D85F7C" w:rsidRDefault="00D85F7C" w:rsidP="00C91675">
      <w:pPr>
        <w:pStyle w:val="ListParagraph"/>
        <w:numPr>
          <w:ilvl w:val="3"/>
          <w:numId w:val="44"/>
        </w:numPr>
        <w:tabs>
          <w:tab w:val="left" w:pos="1080"/>
        </w:tabs>
        <w:rPr>
          <w:rFonts w:ascii="Calibri Light" w:hAnsi="Calibri Light" w:cs="Calibri Light"/>
        </w:rPr>
      </w:pPr>
      <w:r>
        <w:rPr>
          <w:rFonts w:ascii="Calibri Light" w:hAnsi="Calibri Light" w:cs="Calibri Light"/>
        </w:rPr>
        <w:t>Quarterly + annual EPI review</w:t>
      </w:r>
    </w:p>
    <w:p w14:paraId="2A3780BB" w14:textId="3DF6041A" w:rsidR="00D85F7C" w:rsidRDefault="00D85F7C" w:rsidP="00C91675">
      <w:pPr>
        <w:pStyle w:val="ListParagraph"/>
        <w:numPr>
          <w:ilvl w:val="3"/>
          <w:numId w:val="44"/>
        </w:numPr>
        <w:tabs>
          <w:tab w:val="left" w:pos="1080"/>
        </w:tabs>
        <w:rPr>
          <w:rFonts w:ascii="Calibri Light" w:hAnsi="Calibri Light" w:cs="Calibri Light"/>
        </w:rPr>
      </w:pPr>
      <w:r>
        <w:rPr>
          <w:rFonts w:ascii="Calibri Light" w:hAnsi="Calibri Light" w:cs="Calibri Light"/>
        </w:rPr>
        <w:t>Monthly immunization partner meetings</w:t>
      </w:r>
    </w:p>
    <w:p w14:paraId="311438A4" w14:textId="0BD434E5" w:rsidR="00D85F7C" w:rsidRDefault="00D85F7C" w:rsidP="00C91675">
      <w:pPr>
        <w:pStyle w:val="ListParagraph"/>
        <w:numPr>
          <w:ilvl w:val="3"/>
          <w:numId w:val="44"/>
        </w:numPr>
        <w:tabs>
          <w:tab w:val="left" w:pos="1080"/>
        </w:tabs>
        <w:rPr>
          <w:rFonts w:ascii="Calibri Light" w:hAnsi="Calibri Light" w:cs="Calibri Light"/>
        </w:rPr>
      </w:pPr>
      <w:r>
        <w:rPr>
          <w:rFonts w:ascii="Calibri Light" w:hAnsi="Calibri Light" w:cs="Calibri Light"/>
        </w:rPr>
        <w:t>Regular meetings with DRS</w:t>
      </w:r>
    </w:p>
    <w:p w14:paraId="35412064" w14:textId="670EDEF2" w:rsidR="00D85F7C" w:rsidRDefault="00D85F7C" w:rsidP="00C91675">
      <w:pPr>
        <w:pStyle w:val="ListParagraph"/>
        <w:numPr>
          <w:ilvl w:val="3"/>
          <w:numId w:val="44"/>
        </w:numPr>
        <w:tabs>
          <w:tab w:val="left" w:pos="1080"/>
        </w:tabs>
        <w:rPr>
          <w:rFonts w:ascii="Calibri Light" w:hAnsi="Calibri Light" w:cs="Calibri Light"/>
        </w:rPr>
      </w:pPr>
      <w:r>
        <w:rPr>
          <w:rFonts w:ascii="Calibri Light" w:hAnsi="Calibri Light" w:cs="Calibri Light"/>
        </w:rPr>
        <w:t>Regular EPI-PMU meetings</w:t>
      </w:r>
    </w:p>
    <w:p w14:paraId="5070CBCA" w14:textId="611E440C" w:rsidR="00D85F7C" w:rsidRDefault="00D85F7C" w:rsidP="00C91675">
      <w:pPr>
        <w:pStyle w:val="ListParagraph"/>
        <w:numPr>
          <w:ilvl w:val="3"/>
          <w:numId w:val="44"/>
        </w:numPr>
        <w:tabs>
          <w:tab w:val="left" w:pos="1080"/>
        </w:tabs>
        <w:rPr>
          <w:rFonts w:ascii="Calibri Light" w:hAnsi="Calibri Light" w:cs="Calibri Light"/>
        </w:rPr>
      </w:pPr>
      <w:r>
        <w:rPr>
          <w:rFonts w:ascii="Calibri Light" w:hAnsi="Calibri Light" w:cs="Calibri Light"/>
        </w:rPr>
        <w:t>Weekly EPI meetings with standardized agenda items</w:t>
      </w:r>
    </w:p>
    <w:p w14:paraId="51E500A3" w14:textId="53C57364"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Suite of aligned and tailored planning and monitoring tools</w:t>
      </w:r>
    </w:p>
    <w:p w14:paraId="595646AE" w14:textId="56A1E856" w:rsidR="009A1FB4" w:rsidRPr="00E07E74" w:rsidRDefault="009A1FB4" w:rsidP="00C91675">
      <w:pPr>
        <w:pStyle w:val="ListParagraph"/>
        <w:numPr>
          <w:ilvl w:val="2"/>
          <w:numId w:val="45"/>
        </w:numPr>
        <w:tabs>
          <w:tab w:val="left" w:pos="1080"/>
        </w:tabs>
        <w:rPr>
          <w:rFonts w:ascii="Calibri Light" w:hAnsi="Calibri Light" w:cs="Calibri Light"/>
        </w:rPr>
      </w:pPr>
      <w:r w:rsidRPr="00E07E74">
        <w:rPr>
          <w:rFonts w:ascii="Calibri Light" w:hAnsi="Calibri Light" w:cs="Calibri Light"/>
        </w:rPr>
        <w:t>Tracker of key decisions, recommendations and required follow-ups established (incl. source of recommendation, implementation status, owners, and timelines)</w:t>
      </w:r>
    </w:p>
    <w:p w14:paraId="5DE25667" w14:textId="38432683" w:rsidR="009A1FB4" w:rsidRPr="00E07E74" w:rsidRDefault="009A1FB4" w:rsidP="00C91675">
      <w:pPr>
        <w:pStyle w:val="ListParagraph"/>
        <w:numPr>
          <w:ilvl w:val="2"/>
          <w:numId w:val="45"/>
        </w:numPr>
        <w:tabs>
          <w:tab w:val="left" w:pos="1080"/>
        </w:tabs>
        <w:rPr>
          <w:rFonts w:ascii="Calibri Light" w:hAnsi="Calibri Light" w:cs="Calibri Light"/>
        </w:rPr>
      </w:pPr>
      <w:r w:rsidRPr="00E07E74">
        <w:rPr>
          <w:rFonts w:ascii="Calibri Light" w:hAnsi="Calibri Light" w:cs="Calibri Light"/>
        </w:rPr>
        <w:lastRenderedPageBreak/>
        <w:t>Planning tools, processes and formats reviewed and simplified</w:t>
      </w:r>
    </w:p>
    <w:p w14:paraId="4F199B69" w14:textId="73AF7845" w:rsidR="009A1FB4" w:rsidRPr="00E07E74" w:rsidRDefault="009A1FB4" w:rsidP="00C91675">
      <w:pPr>
        <w:pStyle w:val="ListParagraph"/>
        <w:numPr>
          <w:ilvl w:val="2"/>
          <w:numId w:val="45"/>
        </w:numPr>
        <w:tabs>
          <w:tab w:val="left" w:pos="1080"/>
        </w:tabs>
        <w:rPr>
          <w:rFonts w:ascii="Calibri Light" w:hAnsi="Calibri Light" w:cs="Calibri Light"/>
        </w:rPr>
      </w:pPr>
      <w:r w:rsidRPr="00E07E74">
        <w:rPr>
          <w:rFonts w:ascii="Calibri Light" w:hAnsi="Calibri Light" w:cs="Calibri Light"/>
        </w:rPr>
        <w:t>Selected DHIS2 dashboards for regular monitoring of immunization performance (during select meetings)</w:t>
      </w:r>
    </w:p>
    <w:p w14:paraId="246BFDDD" w14:textId="52B182E9" w:rsidR="009A1FB4" w:rsidRPr="00E07E74" w:rsidRDefault="009A1FB4" w:rsidP="00C91675">
      <w:pPr>
        <w:pStyle w:val="ListParagraph"/>
        <w:numPr>
          <w:ilvl w:val="1"/>
          <w:numId w:val="40"/>
        </w:numPr>
        <w:tabs>
          <w:tab w:val="left" w:pos="1080"/>
        </w:tabs>
        <w:ind w:left="1080"/>
        <w:rPr>
          <w:rFonts w:ascii="Calibri Light" w:hAnsi="Calibri Light" w:cs="Calibri Light"/>
        </w:rPr>
      </w:pPr>
      <w:r w:rsidRPr="00E07E74">
        <w:rPr>
          <w:rFonts w:ascii="Calibri Light" w:hAnsi="Calibri Light" w:cs="Calibri Light"/>
        </w:rPr>
        <w:t xml:space="preserve">Strategic </w:t>
      </w:r>
      <w:r w:rsidR="00001E06">
        <w:rPr>
          <w:rFonts w:ascii="Calibri Light" w:hAnsi="Calibri Light" w:cs="Calibri Light"/>
        </w:rPr>
        <w:t xml:space="preserve">plan for </w:t>
      </w:r>
      <w:r w:rsidRPr="00E07E74">
        <w:rPr>
          <w:rFonts w:ascii="Calibri Light" w:hAnsi="Calibri Light" w:cs="Calibri Light"/>
        </w:rPr>
        <w:t>training</w:t>
      </w:r>
      <w:r w:rsidR="00001E06">
        <w:rPr>
          <w:rFonts w:ascii="Calibri Light" w:hAnsi="Calibri Light" w:cs="Calibri Light"/>
        </w:rPr>
        <w:t>s</w:t>
      </w:r>
      <w:r w:rsidRPr="00E07E74">
        <w:rPr>
          <w:rFonts w:ascii="Calibri Light" w:hAnsi="Calibri Light" w:cs="Calibri Light"/>
        </w:rPr>
        <w:t xml:space="preserve">, </w:t>
      </w:r>
      <w:r w:rsidR="00001E06">
        <w:rPr>
          <w:rFonts w:ascii="Calibri Light" w:hAnsi="Calibri Light" w:cs="Calibri Light"/>
        </w:rPr>
        <w:t>d</w:t>
      </w:r>
      <w:r w:rsidRPr="00E07E74">
        <w:rPr>
          <w:rFonts w:ascii="Calibri Light" w:hAnsi="Calibri Light" w:cs="Calibri Light"/>
        </w:rPr>
        <w:t>evelopment of mentoring and supervision plans for different levels of EPI, with relevant integration links with other programs</w:t>
      </w:r>
    </w:p>
    <w:p w14:paraId="5DF6BE48" w14:textId="77777777" w:rsidR="009A1FB4" w:rsidRPr="00001E06" w:rsidRDefault="009A1FB4" w:rsidP="00C91675">
      <w:pPr>
        <w:rPr>
          <w:rFonts w:ascii="Calibri Light" w:hAnsi="Calibri Light" w:cs="Calibri Light"/>
          <w:i/>
          <w:iCs/>
        </w:rPr>
      </w:pPr>
      <w:r w:rsidRPr="00001E06">
        <w:rPr>
          <w:rFonts w:ascii="Calibri Light" w:hAnsi="Calibri Light" w:cs="Calibri Light"/>
          <w:i/>
          <w:iCs/>
        </w:rPr>
        <w:t>Phase 3: Implement (12-18 months)</w:t>
      </w:r>
    </w:p>
    <w:p w14:paraId="5DEEB66F" w14:textId="386A945C" w:rsidR="009A1FB4" w:rsidRPr="00001E06" w:rsidRDefault="009A1FB4" w:rsidP="00C91675">
      <w:pPr>
        <w:pStyle w:val="ListParagraph"/>
        <w:numPr>
          <w:ilvl w:val="1"/>
          <w:numId w:val="40"/>
        </w:numPr>
        <w:ind w:left="1080"/>
        <w:rPr>
          <w:rFonts w:ascii="Calibri Light" w:hAnsi="Calibri Light" w:cs="Calibri Light"/>
        </w:rPr>
      </w:pPr>
      <w:r w:rsidRPr="00001E06">
        <w:rPr>
          <w:rFonts w:ascii="Calibri Light" w:hAnsi="Calibri Light" w:cs="Calibri Light"/>
        </w:rPr>
        <w:t>Off-the-job leadership and management training(s) of 1-2 weeks, on key management and data analysis tools (incl. Microsoft Office suite, calendars, document management systems, DHIS2 dashboards, AI tools) and techniques (meeting cascade, delegation of work, etc.), with at least 50% female participation.</w:t>
      </w:r>
    </w:p>
    <w:p w14:paraId="29D997D8" w14:textId="3D1DD2E2" w:rsidR="009A1FB4" w:rsidRPr="00001E06" w:rsidRDefault="009A1FB4" w:rsidP="00C91675">
      <w:pPr>
        <w:pStyle w:val="ListParagraph"/>
        <w:numPr>
          <w:ilvl w:val="1"/>
          <w:numId w:val="40"/>
        </w:numPr>
        <w:ind w:left="1080"/>
        <w:rPr>
          <w:rFonts w:ascii="Calibri Light" w:hAnsi="Calibri Light" w:cs="Calibri Light"/>
        </w:rPr>
      </w:pPr>
      <w:r w:rsidRPr="00001E06">
        <w:rPr>
          <w:rFonts w:ascii="Calibri Light" w:hAnsi="Calibri Light" w:cs="Calibri Light"/>
        </w:rPr>
        <w:t>Implementation of meeting cascade with timely calendar invites and agendas, mobilized meeting participants, time management and meeting minutes</w:t>
      </w:r>
    </w:p>
    <w:p w14:paraId="1BA2F2F1" w14:textId="6A1679F0" w:rsidR="009A1FB4" w:rsidRPr="00001E06" w:rsidRDefault="009A1FB4" w:rsidP="00C91675">
      <w:pPr>
        <w:pStyle w:val="ListParagraph"/>
        <w:numPr>
          <w:ilvl w:val="1"/>
          <w:numId w:val="40"/>
        </w:numPr>
        <w:ind w:left="1080"/>
        <w:rPr>
          <w:rFonts w:ascii="Calibri Light" w:hAnsi="Calibri Light" w:cs="Calibri Light"/>
        </w:rPr>
      </w:pPr>
      <w:r w:rsidRPr="00001E06">
        <w:rPr>
          <w:rFonts w:ascii="Calibri Light" w:hAnsi="Calibri Light" w:cs="Calibri Light"/>
        </w:rPr>
        <w:t>Systematic use of the decision/recommendation tracker across EPI, ICC, NITAG and coordination meetings, with regular follow-up.</w:t>
      </w:r>
    </w:p>
    <w:p w14:paraId="554EC73D" w14:textId="6B3A5E8D" w:rsidR="009A1FB4" w:rsidRPr="00001E06" w:rsidRDefault="009A1FB4" w:rsidP="00C91675">
      <w:pPr>
        <w:pStyle w:val="ListParagraph"/>
        <w:numPr>
          <w:ilvl w:val="1"/>
          <w:numId w:val="40"/>
        </w:numPr>
        <w:ind w:left="1080"/>
        <w:rPr>
          <w:rFonts w:ascii="Calibri Light" w:hAnsi="Calibri Light" w:cs="Calibri Light"/>
        </w:rPr>
      </w:pPr>
      <w:r w:rsidRPr="00001E06">
        <w:rPr>
          <w:rFonts w:ascii="Calibri Light" w:hAnsi="Calibri Light" w:cs="Calibri Light"/>
        </w:rPr>
        <w:t>Continuous on-the-job training, coaching and feedback on key management tools and techniques; at least 50% of beneficiaries should be women</w:t>
      </w:r>
    </w:p>
    <w:p w14:paraId="4A3E5822" w14:textId="38440858" w:rsidR="009A1FB4" w:rsidRPr="00001E06" w:rsidRDefault="009A1FB4" w:rsidP="00C91675">
      <w:pPr>
        <w:pStyle w:val="ListParagraph"/>
        <w:numPr>
          <w:ilvl w:val="1"/>
          <w:numId w:val="40"/>
        </w:numPr>
        <w:ind w:left="1080"/>
        <w:rPr>
          <w:rFonts w:ascii="Calibri Light" w:hAnsi="Calibri Light" w:cs="Calibri Light"/>
        </w:rPr>
      </w:pPr>
      <w:r w:rsidRPr="00001E06">
        <w:rPr>
          <w:rFonts w:ascii="Calibri Light" w:hAnsi="Calibri Light" w:cs="Calibri Light"/>
        </w:rPr>
        <w:t>Timely development and review of annual &amp; semi-annual EPI work plans in integrated manner with key stakeholders (DGSMI, DGPPS, other programs, partners)</w:t>
      </w:r>
    </w:p>
    <w:p w14:paraId="54C7FC8C" w14:textId="3DFEB24E" w:rsidR="009A1FB4" w:rsidRPr="00001E06" w:rsidRDefault="009A1FB4" w:rsidP="00C91675">
      <w:pPr>
        <w:pStyle w:val="ListParagraph"/>
        <w:numPr>
          <w:ilvl w:val="1"/>
          <w:numId w:val="40"/>
        </w:numPr>
        <w:ind w:left="1080"/>
        <w:rPr>
          <w:rFonts w:ascii="Calibri Light" w:hAnsi="Calibri Light" w:cs="Calibri Light"/>
        </w:rPr>
      </w:pPr>
      <w:r w:rsidRPr="00001E06">
        <w:rPr>
          <w:rFonts w:ascii="Calibri Light" w:hAnsi="Calibri Light" w:cs="Calibri Light"/>
        </w:rPr>
        <w:t>Annual ICC and NITAG work plans developed and monitored</w:t>
      </w:r>
    </w:p>
    <w:p w14:paraId="17306BCA" w14:textId="377C27E8" w:rsidR="009A1FB4" w:rsidRPr="00001E06" w:rsidRDefault="009A1FB4" w:rsidP="00C91675">
      <w:pPr>
        <w:pStyle w:val="ListParagraph"/>
        <w:numPr>
          <w:ilvl w:val="1"/>
          <w:numId w:val="40"/>
        </w:numPr>
        <w:ind w:left="1080"/>
        <w:rPr>
          <w:rFonts w:ascii="Calibri Light" w:hAnsi="Calibri Light" w:cs="Calibri Light"/>
        </w:rPr>
      </w:pPr>
      <w:r w:rsidRPr="00001E06">
        <w:rPr>
          <w:rFonts w:ascii="Calibri Light" w:hAnsi="Calibri Light" w:cs="Calibri Light"/>
        </w:rPr>
        <w:t xml:space="preserve">Implementation and monitoring of EPI training and TA plan, ensuring measurable skills transfer. </w:t>
      </w:r>
    </w:p>
    <w:p w14:paraId="37A3F18F" w14:textId="09D8DAEA" w:rsidR="009A1FB4" w:rsidRPr="00001E06" w:rsidRDefault="009A1FB4" w:rsidP="00C91675">
      <w:pPr>
        <w:pStyle w:val="ListParagraph"/>
        <w:numPr>
          <w:ilvl w:val="1"/>
          <w:numId w:val="40"/>
        </w:numPr>
        <w:ind w:left="1080"/>
        <w:rPr>
          <w:rFonts w:ascii="Calibri Light" w:hAnsi="Calibri Light" w:cs="Calibri Light"/>
        </w:rPr>
      </w:pPr>
      <w:r w:rsidRPr="00001E06">
        <w:rPr>
          <w:rFonts w:ascii="Calibri Light" w:hAnsi="Calibri Light" w:cs="Calibri Light"/>
        </w:rPr>
        <w:t>Advocacy with MINSAP leadership to promptly fill pending critical positions in the DSIVE organigram and to reduce turnover of existing staff</w:t>
      </w:r>
    </w:p>
    <w:p w14:paraId="2776D83D" w14:textId="77777777" w:rsidR="009A1FB4" w:rsidRPr="00001E06" w:rsidRDefault="009A1FB4" w:rsidP="00C91675">
      <w:pPr>
        <w:rPr>
          <w:rFonts w:ascii="Calibri Light" w:hAnsi="Calibri Light" w:cs="Calibri Light"/>
          <w:i/>
          <w:iCs/>
        </w:rPr>
      </w:pPr>
      <w:r w:rsidRPr="00001E06">
        <w:rPr>
          <w:rFonts w:ascii="Calibri Light" w:hAnsi="Calibri Light" w:cs="Calibri Light"/>
          <w:i/>
          <w:iCs/>
        </w:rPr>
        <w:t>Phase 4: Sustain (12-18 months)</w:t>
      </w:r>
    </w:p>
    <w:p w14:paraId="1552551C" w14:textId="4FF3758D" w:rsidR="009A1FB4" w:rsidRPr="00001E06" w:rsidRDefault="009A1FB4" w:rsidP="00C91675">
      <w:pPr>
        <w:pStyle w:val="ListParagraph"/>
        <w:numPr>
          <w:ilvl w:val="1"/>
          <w:numId w:val="40"/>
        </w:numPr>
        <w:tabs>
          <w:tab w:val="left" w:pos="1080"/>
          <w:tab w:val="left" w:pos="1350"/>
        </w:tabs>
        <w:ind w:left="1080"/>
        <w:rPr>
          <w:rFonts w:ascii="Calibri Light" w:hAnsi="Calibri Light" w:cs="Calibri Light"/>
        </w:rPr>
      </w:pPr>
      <w:r w:rsidRPr="00001E06">
        <w:rPr>
          <w:rFonts w:ascii="Calibri Light" w:hAnsi="Calibri Light" w:cs="Calibri Light"/>
        </w:rPr>
        <w:t xml:space="preserve">Gradual and structured handover of leadership and responsibility for key tools and techniques (e.g. meetings, planning, etc.) to relevant MoH staff </w:t>
      </w:r>
    </w:p>
    <w:p w14:paraId="1297C873" w14:textId="1B991A90" w:rsidR="009A1FB4" w:rsidRPr="00001E06" w:rsidRDefault="009A1FB4" w:rsidP="00C91675">
      <w:pPr>
        <w:pStyle w:val="ListParagraph"/>
        <w:numPr>
          <w:ilvl w:val="1"/>
          <w:numId w:val="40"/>
        </w:numPr>
        <w:tabs>
          <w:tab w:val="left" w:pos="1080"/>
          <w:tab w:val="left" w:pos="1350"/>
        </w:tabs>
        <w:ind w:left="1080"/>
        <w:rPr>
          <w:rFonts w:ascii="Calibri Light" w:hAnsi="Calibri Light" w:cs="Calibri Light"/>
        </w:rPr>
      </w:pPr>
      <w:r w:rsidRPr="00001E06">
        <w:rPr>
          <w:rFonts w:ascii="Calibri Light" w:hAnsi="Calibri Light" w:cs="Calibri Light"/>
        </w:rPr>
        <w:t>Training for new staff + refreshers for other staff as required to preserve continuity despite turnover.</w:t>
      </w:r>
    </w:p>
    <w:p w14:paraId="63F19CDF" w14:textId="6401601C" w:rsidR="009A1FB4" w:rsidRPr="00001E06" w:rsidRDefault="009A1FB4" w:rsidP="00C91675">
      <w:pPr>
        <w:pStyle w:val="ListParagraph"/>
        <w:numPr>
          <w:ilvl w:val="1"/>
          <w:numId w:val="40"/>
        </w:numPr>
        <w:tabs>
          <w:tab w:val="left" w:pos="1080"/>
          <w:tab w:val="left" w:pos="1350"/>
        </w:tabs>
        <w:ind w:left="1080"/>
        <w:rPr>
          <w:rFonts w:ascii="Calibri Light" w:hAnsi="Calibri Light" w:cs="Calibri Light"/>
        </w:rPr>
      </w:pPr>
      <w:r w:rsidRPr="00001E06">
        <w:rPr>
          <w:rFonts w:ascii="Calibri Light" w:hAnsi="Calibri Light" w:cs="Calibri Light"/>
        </w:rPr>
        <w:t>Documentation of lessons learned, best practices, and recommended institutional arrangements to sustain LMC improvements.</w:t>
      </w:r>
    </w:p>
    <w:p w14:paraId="3E850A39" w14:textId="410FBE9A" w:rsidR="009A1FB4" w:rsidRPr="00001E06" w:rsidRDefault="009A1FB4" w:rsidP="00C91675">
      <w:pPr>
        <w:pStyle w:val="ListParagraph"/>
        <w:numPr>
          <w:ilvl w:val="1"/>
          <w:numId w:val="40"/>
        </w:numPr>
        <w:tabs>
          <w:tab w:val="left" w:pos="1080"/>
          <w:tab w:val="left" w:pos="1350"/>
        </w:tabs>
        <w:ind w:left="1080"/>
        <w:rPr>
          <w:rFonts w:ascii="Calibri Light" w:hAnsi="Calibri Light" w:cs="Calibri Light"/>
        </w:rPr>
      </w:pPr>
      <w:r w:rsidRPr="00001E06">
        <w:rPr>
          <w:rFonts w:ascii="Calibri Light" w:hAnsi="Calibri Light" w:cs="Calibri Light"/>
        </w:rPr>
        <w:t>Development of a sustainability roadmap for maintaining decision-tracking, coordination structures, planning tools and supervision systems after TA completion.</w:t>
      </w:r>
    </w:p>
    <w:p w14:paraId="53263C43" w14:textId="77777777" w:rsidR="00F37BED" w:rsidRDefault="00F37BED" w:rsidP="00F37BED">
      <w:pPr>
        <w:pStyle w:val="Heading2"/>
        <w:ind w:left="578" w:hanging="578"/>
      </w:pPr>
      <w:r>
        <w:t>Duration of the Work</w:t>
      </w:r>
    </w:p>
    <w:p w14:paraId="7CE2C7DA" w14:textId="71E27179" w:rsidR="00F37BED" w:rsidRPr="00371F71" w:rsidRDefault="00F37BED" w:rsidP="00F37BED">
      <w:pPr>
        <w:rPr>
          <w:rFonts w:ascii="Calibri Light" w:hAnsi="Calibri Light" w:cs="Calibri Light"/>
        </w:rPr>
      </w:pPr>
      <w:r w:rsidRPr="00371F71">
        <w:rPr>
          <w:rFonts w:ascii="Calibri Light" w:hAnsi="Calibri Light" w:cs="Calibri Light"/>
        </w:rPr>
        <w:t xml:space="preserve">The scope of work is expected to be finalised </w:t>
      </w:r>
      <w:r w:rsidR="00153F6B">
        <w:rPr>
          <w:rFonts w:ascii="Calibri Light" w:hAnsi="Calibri Light" w:cs="Calibri Light"/>
        </w:rPr>
        <w:t>from</w:t>
      </w:r>
      <w:r w:rsidRPr="00371F71">
        <w:rPr>
          <w:rFonts w:ascii="Calibri Light" w:hAnsi="Calibri Light" w:cs="Calibri Light"/>
        </w:rPr>
        <w:t xml:space="preserve"> </w:t>
      </w:r>
      <w:sdt>
        <w:sdtPr>
          <w:rPr>
            <w:rFonts w:ascii="Calibri Light" w:hAnsi="Calibri Light" w:cs="Calibri Light"/>
          </w:rPr>
          <w:id w:val="-1423795849"/>
          <w:placeholder>
            <w:docPart w:val="59AD249F260D403790BDB9D33C157AFF"/>
          </w:placeholder>
          <w:date w:fullDate="2026-04-01T00:00:00Z">
            <w:dateFormat w:val="dd/MM/yyyy"/>
            <w:lid w:val="en-GB"/>
            <w:storeMappedDataAs w:val="dateTime"/>
            <w:calendar w:val="gregorian"/>
          </w:date>
        </w:sdtPr>
        <w:sdtEndPr/>
        <w:sdtContent>
          <w:r w:rsidR="005F3CE3" w:rsidRPr="00526332">
            <w:rPr>
              <w:rFonts w:ascii="Calibri Light" w:hAnsi="Calibri Light" w:cs="Calibri Light"/>
            </w:rPr>
            <w:t>01/04/2026</w:t>
          </w:r>
        </w:sdtContent>
      </w:sdt>
      <w:r w:rsidRPr="00526332">
        <w:rPr>
          <w:rFonts w:ascii="Calibri Light" w:hAnsi="Calibri Light" w:cs="Calibri Light"/>
        </w:rPr>
        <w:t xml:space="preserve"> to </w:t>
      </w:r>
      <w:sdt>
        <w:sdtPr>
          <w:rPr>
            <w:rFonts w:ascii="Calibri Light" w:hAnsi="Calibri Light" w:cs="Calibri Light"/>
          </w:rPr>
          <w:id w:val="1148704402"/>
          <w:placeholder>
            <w:docPart w:val="27AEC3391A9A4F52951607477B502989"/>
          </w:placeholder>
          <w:date w:fullDate="2029-03-31T00:00:00Z">
            <w:dateFormat w:val="dd/MM/yyyy"/>
            <w:lid w:val="en-GB"/>
            <w:storeMappedDataAs w:val="dateTime"/>
            <w:calendar w:val="gregorian"/>
          </w:date>
        </w:sdtPr>
        <w:sdtEndPr/>
        <w:sdtContent>
          <w:r w:rsidR="0005320A" w:rsidRPr="00526332">
            <w:rPr>
              <w:rFonts w:ascii="Calibri Light" w:hAnsi="Calibri Light" w:cs="Calibri Light"/>
            </w:rPr>
            <w:t>31/03/2029</w:t>
          </w:r>
        </w:sdtContent>
      </w:sdt>
      <w:r w:rsidRPr="00526332">
        <w:rPr>
          <w:rFonts w:ascii="Calibri Light" w:hAnsi="Calibri Light" w:cs="Calibri Light"/>
        </w:rPr>
        <w:t>.</w:t>
      </w:r>
    </w:p>
    <w:p w14:paraId="2319FD85" w14:textId="77777777" w:rsidR="00F37BED" w:rsidRDefault="00F37BED" w:rsidP="00F37BED">
      <w:pPr>
        <w:pStyle w:val="Heading2"/>
        <w:ind w:left="578" w:hanging="578"/>
      </w:pPr>
      <w:r>
        <w:t>Location of the Work</w:t>
      </w:r>
    </w:p>
    <w:p w14:paraId="371F8C97" w14:textId="3A943268" w:rsidR="00F37BED" w:rsidRPr="00B111BA" w:rsidRDefault="00F015FE" w:rsidP="00F37BED">
      <w:pPr>
        <w:rPr>
          <w:rFonts w:ascii="Calibri Light" w:hAnsi="Calibri Light" w:cs="Calibri Light"/>
        </w:rPr>
      </w:pPr>
      <w:r w:rsidRPr="00F015FE">
        <w:rPr>
          <w:rFonts w:ascii="Calibri Light" w:hAnsi="Calibri Light" w:cs="Calibri Light"/>
        </w:rPr>
        <w:t>The technical assistance will be primarily provided in Bissau, Guinea-Bissau, with possible mission to other areas of Guinea-Bissau and possible off-site-trainings in other countries.</w:t>
      </w:r>
    </w:p>
    <w:p w14:paraId="07E00CF2" w14:textId="77777777" w:rsidR="00A276FB" w:rsidRDefault="006A4FBD" w:rsidP="00A276FB">
      <w:pPr>
        <w:pStyle w:val="Heading1"/>
        <w:rPr>
          <w:rStyle w:val="IntenseEmphasis"/>
        </w:rPr>
      </w:pPr>
      <w:r w:rsidRPr="00A276FB">
        <w:rPr>
          <w:rStyle w:val="IntenseEmphasis"/>
        </w:rPr>
        <w:lastRenderedPageBreak/>
        <w:t>Bid Submission</w:t>
      </w:r>
    </w:p>
    <w:p w14:paraId="53319746" w14:textId="77777777" w:rsidR="00D877F3" w:rsidRDefault="00D877F3" w:rsidP="00D877F3">
      <w:pPr>
        <w:pStyle w:val="Heading2"/>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0A096B93" w:rsidR="00D877F3" w:rsidRPr="00D31A30" w:rsidRDefault="00D877F3" w:rsidP="00E6180D">
      <w:pPr>
        <w:pStyle w:val="Heading2"/>
      </w:pPr>
      <w:r>
        <w:t xml:space="preserve">Intent to Participate, Acceptance of Confidentiality requirements and Conflict of </w:t>
      </w:r>
      <w:proofErr w:type="gramStart"/>
      <w:r>
        <w:t>Interest  Declaration</w:t>
      </w:r>
      <w:proofErr w:type="gramEnd"/>
      <w:r>
        <w:t xml:space="preserve"> </w:t>
      </w:r>
    </w:p>
    <w:p w14:paraId="1EC2BBD7" w14:textId="77777777" w:rsidR="00D877F3" w:rsidRDefault="00D877F3" w:rsidP="00D877F3">
      <w:pPr>
        <w:tabs>
          <w:tab w:val="left" w:pos="1276"/>
        </w:tabs>
        <w:spacing w:beforeLines="23" w:before="55" w:afterLines="23" w:after="55"/>
        <w:contextualSpacing/>
        <w:jc w:val="both"/>
        <w:rPr>
          <w:rFonts w:ascii="Calibri Light" w:hAnsi="Calibri Light" w:cs="Calibri Light"/>
        </w:rPr>
      </w:pPr>
      <w:proofErr w:type="gramStart"/>
      <w:r w:rsidRPr="4717012F">
        <w:rPr>
          <w:rFonts w:ascii="Calibri Light" w:hAnsi="Calibri Light" w:cs="Calibri Light"/>
        </w:rPr>
        <w:t>Bidders’</w:t>
      </w:r>
      <w:proofErr w:type="gramEnd"/>
      <w:r w:rsidRPr="4717012F">
        <w:rPr>
          <w:rFonts w:ascii="Calibri Light" w:hAnsi="Calibri Light" w:cs="Calibri Light"/>
        </w:rPr>
        <w:t xml:space="preserve"> are required to acknowledge their acceptance of the instructions and rules pertaining to this tender. Bidders are also required to provide the contract information </w:t>
      </w:r>
      <w:proofErr w:type="gramStart"/>
      <w:r w:rsidRPr="4717012F">
        <w:rPr>
          <w:rFonts w:ascii="Calibri Light" w:hAnsi="Calibri Light" w:cs="Calibri Light"/>
        </w:rPr>
        <w:t>for  a</w:t>
      </w:r>
      <w:proofErr w:type="gramEnd"/>
      <w:r w:rsidRPr="4717012F">
        <w:rPr>
          <w:rFonts w:ascii="Calibri Light" w:hAnsi="Calibri Light" w:cs="Calibri Light"/>
        </w:rPr>
        <w:t xml:space="preserve"> </w:t>
      </w:r>
      <w:proofErr w:type="gramStart"/>
      <w:r w:rsidRPr="4717012F">
        <w:rPr>
          <w:rFonts w:ascii="Calibri Light" w:hAnsi="Calibri Light" w:cs="Calibri Light"/>
        </w:rPr>
        <w:t>representative  who</w:t>
      </w:r>
      <w:proofErr w:type="gramEnd"/>
      <w:r w:rsidRPr="4717012F">
        <w:rPr>
          <w:rFonts w:ascii="Calibri Light" w:hAnsi="Calibri Light" w:cs="Calibri Light"/>
        </w:rPr>
        <w:t xml:space="preserve">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2FACD950" w14:textId="2E932794" w:rsidR="00D877F3" w:rsidRDefault="00D877F3" w:rsidP="00D877F3">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C96EC9">
        <w:rPr>
          <w:rFonts w:ascii="Calibri Light" w:hAnsi="Calibri Light" w:cs="Calibri Light"/>
        </w:rPr>
        <w:t>ANNEX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15199101" w14:textId="77777777" w:rsidR="00D877F3" w:rsidRDefault="00D877F3" w:rsidP="00D877F3">
      <w:pPr>
        <w:tabs>
          <w:tab w:val="left" w:pos="1276"/>
        </w:tabs>
        <w:spacing w:beforeLines="23" w:before="55" w:afterLines="23" w:after="55"/>
        <w:ind w:left="284"/>
        <w:contextualSpacing/>
        <w:jc w:val="both"/>
        <w:rPr>
          <w:rFonts w:ascii="Calibri Light" w:hAnsi="Calibri Light" w:cs="Calibri Light"/>
        </w:rPr>
      </w:pPr>
    </w:p>
    <w:p w14:paraId="10DC9D05" w14:textId="57659190"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history="1">
        <w:r w:rsidR="00F3247B" w:rsidRPr="00F3247B">
          <w:rPr>
            <w:rStyle w:val="Hyperlink"/>
          </w:rPr>
          <w:t>Supplier Declaration Form</w:t>
        </w:r>
      </w:hyperlink>
    </w:p>
    <w:p w14:paraId="4063C224" w14:textId="77777777" w:rsidR="005A3A32" w:rsidRDefault="005A3A32" w:rsidP="005A3A32"/>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3BB39446" w14:textId="729C7F96" w:rsidR="00B45D6B" w:rsidRDefault="00F00B7F" w:rsidP="00B45D6B">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65C2E">
        <w:rPr>
          <w:rFonts w:ascii="Calibri Light" w:hAnsi="Calibri Light" w:cs="Calibri Light"/>
        </w:rPr>
        <w:t xml:space="preserve"> and sending it to </w:t>
      </w:r>
      <w:hyperlink r:id="rId15"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p>
    <w:p w14:paraId="56F9CE1A" w14:textId="097CC3CF" w:rsidR="00495769" w:rsidRDefault="00D978EC" w:rsidP="00B45D6B">
      <w:r>
        <w:object w:dxaOrig="1513" w:dyaOrig="985" w14:anchorId="12708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6pt;height:49.2pt" o:ole="">
            <v:imagedata r:id="rId16" o:title=""/>
          </v:shape>
          <o:OLEObject Type="Embed" ProgID="Word.Document.12" ShapeID="_x0000_i1034" DrawAspect="Icon" ObjectID="_1830514942" r:id="rId17">
            <o:FieldCodes>\s</o:FieldCodes>
          </o:OLEObject>
        </w:object>
      </w:r>
    </w:p>
    <w:p w14:paraId="784D903B" w14:textId="77777777" w:rsidR="00D978EC" w:rsidRDefault="00D978EC" w:rsidP="00B45D6B"/>
    <w:p w14:paraId="592E7EC9" w14:textId="77777777" w:rsidR="00D978EC" w:rsidRDefault="00D978EC" w:rsidP="00B45D6B"/>
    <w:p w14:paraId="35296F35" w14:textId="77777777" w:rsidR="00D978EC" w:rsidRDefault="00D978EC" w:rsidP="00B45D6B"/>
    <w:p w14:paraId="2B4FC682" w14:textId="77777777" w:rsidR="00D978EC" w:rsidRDefault="00D978EC" w:rsidP="00B45D6B"/>
    <w:p w14:paraId="038FB2D3" w14:textId="09AF1ECD" w:rsidR="00B45D6B" w:rsidRDefault="00B45D6B" w:rsidP="00B45D6B">
      <w:pPr>
        <w:pStyle w:val="Heading2"/>
        <w:ind w:left="578" w:hanging="578"/>
      </w:pPr>
      <w:r>
        <w:lastRenderedPageBreak/>
        <w:t>Technical Proposal Evaluation</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FD6BDE"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FD6BDE" w:rsidRPr="00A14CFB" w14:paraId="48724949" w14:textId="77777777" w:rsidTr="00513CA5">
        <w:trPr>
          <w:trHeight w:val="579"/>
        </w:trPr>
        <w:tc>
          <w:tcPr>
            <w:tcW w:w="709" w:type="dxa"/>
            <w:shd w:val="clear" w:color="auto" w:fill="F2F2F2" w:themeFill="background1" w:themeFillShade="F2"/>
            <w:vAlign w:val="center"/>
          </w:tcPr>
          <w:p w14:paraId="480134A4"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40BD63C1" w:rsidR="00FD6BDE" w:rsidRPr="008F3C3C" w:rsidRDefault="003A6B94" w:rsidP="00C05BBD">
            <w:pPr>
              <w:spacing w:before="20" w:after="20"/>
              <w:rPr>
                <w:rFonts w:ascii="Calibri Light" w:hAnsi="Calibri Light" w:cs="Calibri Light"/>
                <w:b/>
                <w:bCs/>
                <w:highlight w:val="yellow"/>
              </w:rPr>
            </w:pPr>
            <w:r>
              <w:rPr>
                <w:rFonts w:cs="Arial"/>
                <w:b/>
                <w:i/>
                <w:color w:val="005CB9"/>
              </w:rPr>
              <w:t>Section 1.</w:t>
            </w:r>
            <w:r w:rsidR="00CD5E42">
              <w:rPr>
                <w:rFonts w:cs="Arial"/>
                <w:b/>
                <w:i/>
                <w:color w:val="005CB9"/>
              </w:rPr>
              <w:t xml:space="preserve"> </w:t>
            </w:r>
            <w:r w:rsidR="005F1DEB">
              <w:rPr>
                <w:rFonts w:cs="Arial"/>
                <w:b/>
                <w:i/>
                <w:color w:val="005CB9"/>
              </w:rPr>
              <w:t>Country Presence</w:t>
            </w:r>
          </w:p>
        </w:tc>
        <w:tc>
          <w:tcPr>
            <w:tcW w:w="1701" w:type="dxa"/>
            <w:vAlign w:val="center"/>
          </w:tcPr>
          <w:p w14:paraId="3CC0B87C" w14:textId="5B1873EF" w:rsidR="00FD6BDE" w:rsidRPr="00114F6C" w:rsidRDefault="00693C49" w:rsidP="00C05BBD">
            <w:pPr>
              <w:spacing w:before="60" w:after="60"/>
              <w:ind w:left="599" w:hanging="546"/>
              <w:jc w:val="center"/>
              <w:rPr>
                <w:rFonts w:ascii="Calibri Light" w:hAnsi="Calibri Light" w:cs="Calibri Light"/>
                <w:b/>
                <w:bCs/>
              </w:rPr>
            </w:pPr>
            <w:r w:rsidRPr="00114F6C">
              <w:rPr>
                <w:rFonts w:ascii="Calibri Light" w:hAnsi="Calibri Light" w:cs="Calibri Light"/>
                <w:b/>
                <w:bCs/>
              </w:rPr>
              <w:t>10</w:t>
            </w:r>
            <w:r w:rsidR="00FD6BDE" w:rsidRPr="00114F6C">
              <w:rPr>
                <w:rFonts w:ascii="Calibri Light" w:hAnsi="Calibri Light" w:cs="Calibri Light"/>
                <w:b/>
                <w:bCs/>
              </w:rPr>
              <w:t>%</w:t>
            </w:r>
          </w:p>
        </w:tc>
      </w:tr>
      <w:tr w:rsidR="00FD6BDE"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437D38F6" w:rsidR="00FD6BDE" w:rsidRPr="008F3C3C" w:rsidRDefault="00EC06B2" w:rsidP="00C05BBD">
            <w:pPr>
              <w:spacing w:before="20" w:after="20"/>
              <w:rPr>
                <w:rFonts w:ascii="Calibri Light" w:hAnsi="Calibri Light" w:cs="Calibri Light"/>
                <w:b/>
                <w:bCs/>
                <w:highlight w:val="yellow"/>
              </w:rPr>
            </w:pPr>
            <w:r>
              <w:rPr>
                <w:rFonts w:cs="Arial"/>
                <w:b/>
                <w:i/>
                <w:color w:val="005CB9"/>
              </w:rPr>
              <w:t xml:space="preserve">Section </w:t>
            </w:r>
            <w:r w:rsidR="0046634E">
              <w:rPr>
                <w:rFonts w:cs="Arial"/>
                <w:b/>
                <w:i/>
                <w:color w:val="005CB9"/>
              </w:rPr>
              <w:t>2. (</w:t>
            </w:r>
            <w:r>
              <w:rPr>
                <w:rFonts w:cs="Arial"/>
                <w:b/>
                <w:i/>
                <w:color w:val="005CB9"/>
              </w:rPr>
              <w:t>2.1</w:t>
            </w:r>
            <w:r w:rsidR="003D69F6">
              <w:rPr>
                <w:rFonts w:cs="Arial"/>
                <w:b/>
                <w:i/>
                <w:color w:val="005CB9"/>
              </w:rPr>
              <w:t>, 2.2</w:t>
            </w:r>
            <w:r w:rsidR="00ED4F65">
              <w:rPr>
                <w:rFonts w:cs="Arial"/>
                <w:b/>
                <w:i/>
                <w:color w:val="005CB9"/>
              </w:rPr>
              <w:t xml:space="preserve"> and 2.</w:t>
            </w:r>
            <w:r w:rsidR="003D69F6">
              <w:rPr>
                <w:rFonts w:cs="Arial"/>
                <w:b/>
                <w:i/>
                <w:color w:val="005CB9"/>
              </w:rPr>
              <w:t>3</w:t>
            </w:r>
            <w:r w:rsidR="0046634E">
              <w:rPr>
                <w:rFonts w:cs="Arial"/>
                <w:b/>
                <w:i/>
                <w:color w:val="005CB9"/>
              </w:rPr>
              <w:t>)</w:t>
            </w:r>
            <w:r w:rsidR="0037059E">
              <w:rPr>
                <w:rFonts w:cs="Arial"/>
                <w:b/>
                <w:i/>
                <w:color w:val="005CB9"/>
              </w:rPr>
              <w:t xml:space="preserve"> </w:t>
            </w:r>
            <w:proofErr w:type="spellStart"/>
            <w:proofErr w:type="gramStart"/>
            <w:r w:rsidR="00086F0F">
              <w:rPr>
                <w:rFonts w:cs="Arial"/>
                <w:b/>
                <w:i/>
                <w:color w:val="005CB9"/>
              </w:rPr>
              <w:t>Overview,</w:t>
            </w:r>
            <w:r w:rsidR="0037059E">
              <w:rPr>
                <w:rFonts w:cs="Arial"/>
                <w:b/>
                <w:i/>
                <w:color w:val="005CB9"/>
              </w:rPr>
              <w:t>Context</w:t>
            </w:r>
            <w:proofErr w:type="spellEnd"/>
            <w:proofErr w:type="gramEnd"/>
            <w:r w:rsidR="0037059E">
              <w:rPr>
                <w:rFonts w:cs="Arial"/>
                <w:b/>
                <w:i/>
                <w:color w:val="005CB9"/>
              </w:rPr>
              <w:t xml:space="preserve"> &amp; </w:t>
            </w:r>
            <w:r w:rsidR="002A182B">
              <w:rPr>
                <w:rFonts w:cs="Arial"/>
                <w:b/>
                <w:i/>
                <w:color w:val="005CB9"/>
              </w:rPr>
              <w:t>Methodology</w:t>
            </w:r>
          </w:p>
        </w:tc>
        <w:tc>
          <w:tcPr>
            <w:tcW w:w="1701" w:type="dxa"/>
            <w:vAlign w:val="center"/>
          </w:tcPr>
          <w:p w14:paraId="6C3493F6" w14:textId="4BB8494A" w:rsidR="00FD6BDE" w:rsidRPr="00114F6C" w:rsidRDefault="0056133D" w:rsidP="00C05BBD">
            <w:pPr>
              <w:spacing w:before="60" w:after="60"/>
              <w:ind w:left="599" w:hanging="546"/>
              <w:jc w:val="center"/>
              <w:rPr>
                <w:rFonts w:ascii="Calibri Light" w:hAnsi="Calibri Light" w:cs="Calibri Light"/>
              </w:rPr>
            </w:pPr>
            <w:r w:rsidRPr="00114F6C">
              <w:rPr>
                <w:rFonts w:ascii="Calibri Light" w:hAnsi="Calibri Light" w:cs="Calibri Light"/>
              </w:rPr>
              <w:t>10</w:t>
            </w:r>
            <w:r w:rsidR="00FD6BDE" w:rsidRPr="00114F6C">
              <w:rPr>
                <w:rFonts w:ascii="Calibri Light" w:hAnsi="Calibri Light" w:cs="Calibri Light"/>
              </w:rPr>
              <w:t>%</w:t>
            </w:r>
          </w:p>
        </w:tc>
      </w:tr>
      <w:tr w:rsidR="00FD6BDE" w:rsidRPr="00A14CFB" w14:paraId="137CEBF1" w14:textId="77777777" w:rsidTr="00513CA5">
        <w:trPr>
          <w:trHeight w:val="255"/>
        </w:trPr>
        <w:tc>
          <w:tcPr>
            <w:tcW w:w="709" w:type="dxa"/>
            <w:shd w:val="clear" w:color="auto" w:fill="F2F2F2" w:themeFill="background1" w:themeFillShade="F2"/>
            <w:vAlign w:val="center"/>
          </w:tcPr>
          <w:p w14:paraId="28A3C31F" w14:textId="77777777" w:rsidR="00FD6BDE" w:rsidRPr="000C31D7" w:rsidRDefault="00FD6BDE" w:rsidP="00A13C62">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D814C10" w14:textId="184D2A6E" w:rsidR="00FD6BDE" w:rsidRPr="008F3C3C" w:rsidRDefault="00CD5E42" w:rsidP="00DD3AE8">
            <w:pPr>
              <w:spacing w:before="20" w:after="20"/>
              <w:rPr>
                <w:rFonts w:ascii="Calibri Light" w:hAnsi="Calibri Light" w:cs="Calibri Light"/>
                <w:b/>
                <w:bCs/>
                <w:highlight w:val="yellow"/>
              </w:rPr>
            </w:pPr>
            <w:r>
              <w:rPr>
                <w:rFonts w:cs="Arial"/>
                <w:b/>
                <w:i/>
                <w:color w:val="005CB9"/>
              </w:rPr>
              <w:t>Section 3.</w:t>
            </w:r>
            <w:r w:rsidR="00E603D8">
              <w:rPr>
                <w:rFonts w:cs="Arial"/>
                <w:b/>
                <w:i/>
                <w:color w:val="005CB9"/>
              </w:rPr>
              <w:t xml:space="preserve"> </w:t>
            </w:r>
            <w:r w:rsidR="00602EEC">
              <w:rPr>
                <w:rFonts w:cs="Arial"/>
                <w:b/>
                <w:i/>
                <w:color w:val="005CB9"/>
              </w:rPr>
              <w:t>Team Structure</w:t>
            </w:r>
          </w:p>
        </w:tc>
        <w:tc>
          <w:tcPr>
            <w:tcW w:w="1701" w:type="dxa"/>
            <w:vAlign w:val="center"/>
          </w:tcPr>
          <w:p w14:paraId="544FC672" w14:textId="48F3DAA7" w:rsidR="00FD6BDE" w:rsidRPr="00114F6C" w:rsidRDefault="00336C7C" w:rsidP="00C05BBD">
            <w:pPr>
              <w:spacing w:before="60" w:after="60"/>
              <w:ind w:left="599" w:hanging="546"/>
              <w:jc w:val="center"/>
              <w:rPr>
                <w:rFonts w:ascii="Calibri Light" w:hAnsi="Calibri Light" w:cs="Calibri Light"/>
              </w:rPr>
            </w:pPr>
            <w:r w:rsidRPr="00114F6C">
              <w:rPr>
                <w:rFonts w:ascii="Calibri Light" w:hAnsi="Calibri Light" w:cs="Calibri Light"/>
              </w:rPr>
              <w:t>5</w:t>
            </w:r>
            <w:r w:rsidR="00FD6BDE" w:rsidRPr="00114F6C">
              <w:rPr>
                <w:rFonts w:ascii="Calibri Light" w:hAnsi="Calibri Light" w:cs="Calibri Light"/>
              </w:rPr>
              <w:t>%</w:t>
            </w:r>
          </w:p>
        </w:tc>
      </w:tr>
      <w:tr w:rsidR="0056133D" w:rsidRPr="00A14CFB" w14:paraId="31A65001" w14:textId="77777777" w:rsidTr="00513CA5">
        <w:trPr>
          <w:trHeight w:val="189"/>
        </w:trPr>
        <w:tc>
          <w:tcPr>
            <w:tcW w:w="709" w:type="dxa"/>
            <w:shd w:val="clear" w:color="auto" w:fill="F2F2F2" w:themeFill="background1" w:themeFillShade="F2"/>
            <w:vAlign w:val="center"/>
          </w:tcPr>
          <w:p w14:paraId="2E02AEF2" w14:textId="4F4A8564" w:rsidR="0056133D" w:rsidRPr="000C31D7" w:rsidRDefault="0056133D" w:rsidP="00C05BBD">
            <w:pPr>
              <w:spacing w:before="20" w:after="20"/>
              <w:ind w:left="599" w:hanging="546"/>
              <w:jc w:val="center"/>
              <w:rPr>
                <w:rFonts w:ascii="Calibri Light" w:hAnsi="Calibri Light" w:cs="Calibri Light"/>
              </w:rPr>
            </w:pPr>
            <w:r>
              <w:rPr>
                <w:rFonts w:ascii="Calibri Light" w:hAnsi="Calibri Light" w:cs="Calibri Light"/>
              </w:rPr>
              <w:t>4.</w:t>
            </w:r>
          </w:p>
        </w:tc>
        <w:tc>
          <w:tcPr>
            <w:tcW w:w="7938" w:type="dxa"/>
            <w:shd w:val="clear" w:color="auto" w:fill="F2F2F2" w:themeFill="background1" w:themeFillShade="F2"/>
            <w:vAlign w:val="center"/>
          </w:tcPr>
          <w:p w14:paraId="37FE3482" w14:textId="6726093A" w:rsidR="0056133D" w:rsidRDefault="0056133D" w:rsidP="00C05BBD">
            <w:pPr>
              <w:spacing w:before="20" w:after="20"/>
              <w:ind w:left="599" w:hanging="546"/>
              <w:rPr>
                <w:rFonts w:cs="Arial"/>
                <w:b/>
                <w:i/>
                <w:color w:val="005CB9"/>
              </w:rPr>
            </w:pPr>
            <w:r>
              <w:rPr>
                <w:rFonts w:cs="Arial"/>
                <w:b/>
                <w:i/>
                <w:color w:val="005CB9"/>
              </w:rPr>
              <w:t>Section 4</w:t>
            </w:r>
            <w:r w:rsidR="003407AA">
              <w:rPr>
                <w:rFonts w:cs="Arial"/>
                <w:b/>
                <w:i/>
                <w:color w:val="005CB9"/>
              </w:rPr>
              <w:t xml:space="preserve">. (4.1, 4.2 and 4.3) </w:t>
            </w:r>
            <w:r>
              <w:rPr>
                <w:rFonts w:cs="Arial"/>
                <w:b/>
                <w:i/>
                <w:color w:val="005CB9"/>
              </w:rPr>
              <w:t>Expertise and Experience</w:t>
            </w:r>
          </w:p>
        </w:tc>
        <w:tc>
          <w:tcPr>
            <w:tcW w:w="1701" w:type="dxa"/>
            <w:vAlign w:val="center"/>
          </w:tcPr>
          <w:p w14:paraId="2E313AB7" w14:textId="0071E07B" w:rsidR="0056133D" w:rsidRPr="00114F6C" w:rsidRDefault="00114F6C" w:rsidP="00C05BBD">
            <w:pPr>
              <w:spacing w:before="60" w:after="60"/>
              <w:ind w:left="599" w:hanging="546"/>
              <w:jc w:val="center"/>
              <w:rPr>
                <w:rFonts w:ascii="Calibri Light" w:hAnsi="Calibri Light" w:cs="Calibri Light"/>
              </w:rPr>
            </w:pPr>
            <w:r w:rsidRPr="00114F6C">
              <w:rPr>
                <w:rFonts w:ascii="Calibri Light" w:hAnsi="Calibri Light" w:cs="Calibri Light"/>
              </w:rPr>
              <w:t>5</w:t>
            </w:r>
            <w:r w:rsidR="007D682A" w:rsidRPr="00114F6C">
              <w:rPr>
                <w:rFonts w:ascii="Calibri Light" w:hAnsi="Calibri Light" w:cs="Calibri Light"/>
              </w:rPr>
              <w:t>%</w:t>
            </w:r>
          </w:p>
        </w:tc>
      </w:tr>
      <w:tr w:rsidR="00FD6BDE" w:rsidRPr="00A14CFB" w14:paraId="78F50F74" w14:textId="77777777" w:rsidTr="00513CA5">
        <w:trPr>
          <w:trHeight w:val="189"/>
        </w:trPr>
        <w:tc>
          <w:tcPr>
            <w:tcW w:w="709" w:type="dxa"/>
            <w:shd w:val="clear" w:color="auto" w:fill="F2F2F2" w:themeFill="background1" w:themeFillShade="F2"/>
            <w:vAlign w:val="center"/>
          </w:tcPr>
          <w:p w14:paraId="5F1ACED5" w14:textId="1A2E05B0" w:rsidR="00FD6BDE" w:rsidRPr="000C31D7" w:rsidRDefault="0056133D" w:rsidP="00C05BBD">
            <w:pPr>
              <w:spacing w:before="20" w:after="20"/>
              <w:ind w:left="599" w:hanging="546"/>
              <w:jc w:val="center"/>
              <w:rPr>
                <w:rFonts w:ascii="Calibri Light" w:hAnsi="Calibri Light" w:cs="Calibri Light"/>
              </w:rPr>
            </w:pPr>
            <w:r>
              <w:rPr>
                <w:rFonts w:ascii="Calibri Light" w:hAnsi="Calibri Light" w:cs="Calibri Light"/>
              </w:rPr>
              <w:t>5</w:t>
            </w:r>
            <w:r w:rsidR="00FD6BDE" w:rsidRPr="000C31D7">
              <w:rPr>
                <w:rFonts w:ascii="Calibri Light" w:hAnsi="Calibri Light" w:cs="Calibri Light"/>
              </w:rPr>
              <w:t>.</w:t>
            </w:r>
          </w:p>
        </w:tc>
        <w:tc>
          <w:tcPr>
            <w:tcW w:w="7938" w:type="dxa"/>
            <w:shd w:val="clear" w:color="auto" w:fill="F2F2F2" w:themeFill="background1" w:themeFillShade="F2"/>
            <w:vAlign w:val="center"/>
          </w:tcPr>
          <w:p w14:paraId="227DA257" w14:textId="09D84BA3" w:rsidR="00FD6BDE" w:rsidRPr="008F3C3C" w:rsidRDefault="003A4884" w:rsidP="00C05BBD">
            <w:pPr>
              <w:spacing w:before="20" w:after="20"/>
              <w:ind w:left="599" w:hanging="546"/>
              <w:rPr>
                <w:rFonts w:ascii="Calibri Light" w:hAnsi="Calibri Light" w:cs="Calibri Light"/>
                <w:b/>
                <w:bCs/>
                <w:highlight w:val="yellow"/>
              </w:rPr>
            </w:pPr>
            <w:r>
              <w:rPr>
                <w:rFonts w:cs="Arial"/>
                <w:b/>
                <w:i/>
                <w:color w:val="005CB9"/>
              </w:rPr>
              <w:t xml:space="preserve">Section </w:t>
            </w:r>
            <w:r w:rsidR="0056133D">
              <w:rPr>
                <w:rFonts w:cs="Arial"/>
                <w:b/>
                <w:i/>
                <w:color w:val="005CB9"/>
              </w:rPr>
              <w:t>5</w:t>
            </w:r>
            <w:r>
              <w:rPr>
                <w:rFonts w:cs="Arial"/>
                <w:b/>
                <w:i/>
                <w:color w:val="005CB9"/>
              </w:rPr>
              <w:t xml:space="preserve">. </w:t>
            </w:r>
            <w:r w:rsidR="006500C9">
              <w:rPr>
                <w:rFonts w:cs="Arial"/>
                <w:b/>
                <w:i/>
                <w:color w:val="005CB9"/>
              </w:rPr>
              <w:t>Workplan, Deliverables &amp; Timelines</w:t>
            </w:r>
          </w:p>
        </w:tc>
        <w:tc>
          <w:tcPr>
            <w:tcW w:w="1701" w:type="dxa"/>
            <w:vAlign w:val="center"/>
          </w:tcPr>
          <w:p w14:paraId="48C998BB" w14:textId="3733B06D" w:rsidR="00FD6BDE" w:rsidRPr="00114F6C" w:rsidRDefault="007D682A" w:rsidP="00C05BBD">
            <w:pPr>
              <w:spacing w:before="60" w:after="60"/>
              <w:ind w:left="599" w:hanging="546"/>
              <w:jc w:val="center"/>
              <w:rPr>
                <w:rFonts w:ascii="Calibri Light" w:hAnsi="Calibri Light" w:cs="Calibri Light"/>
              </w:rPr>
            </w:pPr>
            <w:r w:rsidRPr="00114F6C">
              <w:rPr>
                <w:rFonts w:ascii="Calibri Light" w:hAnsi="Calibri Light" w:cs="Calibri Light"/>
              </w:rPr>
              <w:t>5</w:t>
            </w:r>
            <w:r w:rsidR="00FD6BDE" w:rsidRPr="00114F6C">
              <w:rPr>
                <w:rFonts w:ascii="Calibri Light" w:hAnsi="Calibri Light" w:cs="Calibri Light"/>
              </w:rPr>
              <w:t>%</w:t>
            </w:r>
          </w:p>
        </w:tc>
      </w:tr>
      <w:tr w:rsidR="00FD6BDE" w:rsidRPr="00A14CFB" w14:paraId="5FA35220" w14:textId="77777777" w:rsidTr="00513CA5">
        <w:trPr>
          <w:trHeight w:val="192"/>
        </w:trPr>
        <w:tc>
          <w:tcPr>
            <w:tcW w:w="709" w:type="dxa"/>
            <w:shd w:val="clear" w:color="auto" w:fill="F2F2F2" w:themeFill="background1" w:themeFillShade="F2"/>
            <w:vAlign w:val="center"/>
          </w:tcPr>
          <w:p w14:paraId="4E1D266E" w14:textId="146D9C2E" w:rsidR="00FD6BDE" w:rsidRPr="000C31D7" w:rsidRDefault="0056133D" w:rsidP="00C05BBD">
            <w:pPr>
              <w:spacing w:before="20" w:after="20"/>
              <w:ind w:left="599" w:hanging="546"/>
              <w:jc w:val="center"/>
              <w:rPr>
                <w:rFonts w:ascii="Calibri Light" w:hAnsi="Calibri Light" w:cs="Calibri Light"/>
              </w:rPr>
            </w:pPr>
            <w:r>
              <w:rPr>
                <w:rFonts w:ascii="Calibri Light" w:hAnsi="Calibri Light" w:cs="Calibri Light"/>
              </w:rPr>
              <w:t>6</w:t>
            </w:r>
            <w:r w:rsidR="00FD6BDE" w:rsidRPr="000C31D7">
              <w:rPr>
                <w:rFonts w:ascii="Calibri Light" w:hAnsi="Calibri Light" w:cs="Calibri Light"/>
              </w:rPr>
              <w:t>.</w:t>
            </w:r>
          </w:p>
        </w:tc>
        <w:tc>
          <w:tcPr>
            <w:tcW w:w="7938" w:type="dxa"/>
            <w:shd w:val="clear" w:color="auto" w:fill="F2F2F2" w:themeFill="background1" w:themeFillShade="F2"/>
            <w:vAlign w:val="center"/>
          </w:tcPr>
          <w:p w14:paraId="4F58223A" w14:textId="75D4F7F9" w:rsidR="00FD6BDE" w:rsidRPr="005154D4" w:rsidRDefault="006D38CE" w:rsidP="00C05BBD">
            <w:pPr>
              <w:spacing w:before="20" w:after="20"/>
              <w:ind w:left="599" w:hanging="546"/>
              <w:rPr>
                <w:rFonts w:ascii="Calibri Light" w:hAnsi="Calibri Light" w:cs="Calibri Light"/>
                <w:b/>
                <w:bCs/>
                <w:highlight w:val="yellow"/>
              </w:rPr>
            </w:pPr>
            <w:r>
              <w:rPr>
                <w:rFonts w:cs="Arial"/>
                <w:b/>
                <w:i/>
                <w:color w:val="005CB9"/>
              </w:rPr>
              <w:t xml:space="preserve">Section </w:t>
            </w:r>
            <w:r w:rsidR="0056133D">
              <w:rPr>
                <w:rFonts w:cs="Arial"/>
                <w:b/>
                <w:i/>
                <w:color w:val="005CB9"/>
              </w:rPr>
              <w:t>6</w:t>
            </w:r>
            <w:r>
              <w:rPr>
                <w:rFonts w:cs="Arial"/>
                <w:b/>
                <w:i/>
                <w:color w:val="005CB9"/>
              </w:rPr>
              <w:t>. Learning from the past</w:t>
            </w:r>
          </w:p>
        </w:tc>
        <w:tc>
          <w:tcPr>
            <w:tcW w:w="1701" w:type="dxa"/>
            <w:vAlign w:val="center"/>
          </w:tcPr>
          <w:p w14:paraId="0325E3DD" w14:textId="17CA104D" w:rsidR="00FD6BDE" w:rsidRPr="00114F6C" w:rsidRDefault="007D682A" w:rsidP="00C05BBD">
            <w:pPr>
              <w:spacing w:before="60" w:after="60"/>
              <w:ind w:left="599" w:hanging="546"/>
              <w:jc w:val="center"/>
              <w:rPr>
                <w:rFonts w:ascii="Calibri Light" w:hAnsi="Calibri Light" w:cs="Calibri Light"/>
              </w:rPr>
            </w:pPr>
            <w:r w:rsidRPr="00114F6C">
              <w:rPr>
                <w:rFonts w:ascii="Calibri Light" w:hAnsi="Calibri Light" w:cs="Calibri Light"/>
              </w:rPr>
              <w:t>5</w:t>
            </w:r>
            <w:r w:rsidR="00FD6BDE" w:rsidRPr="00114F6C">
              <w:rPr>
                <w:rFonts w:ascii="Calibri Light" w:hAnsi="Calibri Light" w:cs="Calibri Light"/>
              </w:rPr>
              <w:t>%</w:t>
            </w:r>
          </w:p>
        </w:tc>
      </w:tr>
      <w:tr w:rsidR="00FD6BDE" w:rsidRPr="00A14CFB" w14:paraId="3C00A873" w14:textId="77777777" w:rsidTr="00513CA5">
        <w:trPr>
          <w:trHeight w:val="91"/>
        </w:trPr>
        <w:tc>
          <w:tcPr>
            <w:tcW w:w="709" w:type="dxa"/>
            <w:shd w:val="clear" w:color="auto" w:fill="F2F2F2" w:themeFill="background1" w:themeFillShade="F2"/>
            <w:vAlign w:val="center"/>
          </w:tcPr>
          <w:p w14:paraId="466D8CE0" w14:textId="35B86EB2" w:rsidR="00FD6BDE" w:rsidRPr="000C31D7" w:rsidRDefault="0056133D" w:rsidP="00C05BBD">
            <w:pPr>
              <w:spacing w:before="20" w:after="20"/>
              <w:ind w:left="599" w:hanging="546"/>
              <w:jc w:val="center"/>
              <w:rPr>
                <w:rFonts w:ascii="Calibri Light" w:hAnsi="Calibri Light" w:cs="Calibri Light"/>
              </w:rPr>
            </w:pPr>
            <w:r>
              <w:rPr>
                <w:rFonts w:ascii="Calibri Light" w:hAnsi="Calibri Light" w:cs="Calibri Light"/>
              </w:rPr>
              <w:t>7</w:t>
            </w:r>
            <w:r w:rsidR="00FD6BDE" w:rsidRPr="000C31D7">
              <w:rPr>
                <w:rFonts w:ascii="Calibri Light" w:hAnsi="Calibri Light" w:cs="Calibri Light"/>
              </w:rPr>
              <w:t>.</w:t>
            </w:r>
          </w:p>
        </w:tc>
        <w:tc>
          <w:tcPr>
            <w:tcW w:w="7938" w:type="dxa"/>
            <w:shd w:val="clear" w:color="auto" w:fill="F2F2F2" w:themeFill="background1" w:themeFillShade="F2"/>
            <w:vAlign w:val="center"/>
          </w:tcPr>
          <w:p w14:paraId="73C24D81" w14:textId="78D04751" w:rsidR="00FD6BDE" w:rsidRPr="001F3351" w:rsidRDefault="004666DA" w:rsidP="00C05BBD">
            <w:pPr>
              <w:spacing w:before="20" w:after="20"/>
              <w:ind w:left="599" w:hanging="546"/>
              <w:rPr>
                <w:rFonts w:ascii="Calibri Light" w:hAnsi="Calibri Light" w:cs="Calibri Light"/>
                <w:b/>
                <w:bCs/>
                <w:highlight w:val="yellow"/>
              </w:rPr>
            </w:pPr>
            <w:r>
              <w:rPr>
                <w:rFonts w:cs="Arial"/>
                <w:b/>
                <w:i/>
                <w:color w:val="005CB9"/>
              </w:rPr>
              <w:t xml:space="preserve">Section </w:t>
            </w:r>
            <w:r w:rsidR="0056133D">
              <w:rPr>
                <w:rFonts w:cs="Arial"/>
                <w:b/>
                <w:i/>
                <w:color w:val="005CB9"/>
              </w:rPr>
              <w:t>7</w:t>
            </w:r>
            <w:r>
              <w:rPr>
                <w:rFonts w:cs="Arial"/>
                <w:b/>
                <w:i/>
                <w:color w:val="005CB9"/>
              </w:rPr>
              <w:t xml:space="preserve">. </w:t>
            </w:r>
            <w:r w:rsidR="00A57395">
              <w:rPr>
                <w:rFonts w:cs="Arial"/>
                <w:b/>
                <w:i/>
                <w:color w:val="005CB9"/>
              </w:rPr>
              <w:t xml:space="preserve">Existing relationships </w:t>
            </w:r>
          </w:p>
        </w:tc>
        <w:tc>
          <w:tcPr>
            <w:tcW w:w="1701" w:type="dxa"/>
            <w:vAlign w:val="center"/>
          </w:tcPr>
          <w:p w14:paraId="0C15D107" w14:textId="617DAEC4" w:rsidR="00FD6BDE" w:rsidRPr="00114F6C" w:rsidRDefault="007D682A" w:rsidP="00C05BBD">
            <w:pPr>
              <w:spacing w:before="60" w:after="60"/>
              <w:ind w:left="27" w:firstLine="26"/>
              <w:jc w:val="center"/>
              <w:rPr>
                <w:rFonts w:ascii="Calibri Light" w:hAnsi="Calibri Light" w:cs="Calibri Light"/>
              </w:rPr>
            </w:pPr>
            <w:r w:rsidRPr="00114F6C">
              <w:rPr>
                <w:rFonts w:ascii="Calibri Light" w:hAnsi="Calibri Light" w:cs="Calibri Light"/>
              </w:rPr>
              <w:t>5</w:t>
            </w:r>
            <w:r w:rsidR="00AD3310" w:rsidRPr="00114F6C">
              <w:rPr>
                <w:rFonts w:ascii="Calibri Light" w:hAnsi="Calibri Light" w:cs="Calibri Light"/>
              </w:rPr>
              <w:t>%</w:t>
            </w:r>
          </w:p>
        </w:tc>
      </w:tr>
      <w:tr w:rsidR="00AD3310" w:rsidRPr="00A14CFB" w14:paraId="312A3A5E" w14:textId="77777777" w:rsidTr="00513CA5">
        <w:trPr>
          <w:trHeight w:val="91"/>
        </w:trPr>
        <w:tc>
          <w:tcPr>
            <w:tcW w:w="709" w:type="dxa"/>
            <w:shd w:val="clear" w:color="auto" w:fill="F2F2F2" w:themeFill="background1" w:themeFillShade="F2"/>
            <w:vAlign w:val="center"/>
          </w:tcPr>
          <w:p w14:paraId="799969F1" w14:textId="3E645E0C" w:rsidR="00AD3310" w:rsidRPr="000C31D7" w:rsidRDefault="0056133D" w:rsidP="00C05BBD">
            <w:pPr>
              <w:spacing w:before="20" w:after="20"/>
              <w:ind w:left="599" w:hanging="546"/>
              <w:jc w:val="center"/>
              <w:rPr>
                <w:rFonts w:ascii="Calibri Light" w:hAnsi="Calibri Light" w:cs="Calibri Light"/>
              </w:rPr>
            </w:pPr>
            <w:r>
              <w:rPr>
                <w:rFonts w:ascii="Calibri Light" w:hAnsi="Calibri Light" w:cs="Calibri Light"/>
              </w:rPr>
              <w:t>8</w:t>
            </w:r>
            <w:r w:rsidR="00D67C94">
              <w:rPr>
                <w:rFonts w:ascii="Calibri Light" w:hAnsi="Calibri Light" w:cs="Calibri Light"/>
              </w:rPr>
              <w:t>.</w:t>
            </w:r>
          </w:p>
        </w:tc>
        <w:tc>
          <w:tcPr>
            <w:tcW w:w="7938" w:type="dxa"/>
            <w:shd w:val="clear" w:color="auto" w:fill="F2F2F2" w:themeFill="background1" w:themeFillShade="F2"/>
            <w:vAlign w:val="center"/>
          </w:tcPr>
          <w:p w14:paraId="0D824A53" w14:textId="43E7B0CA" w:rsidR="00AD3310" w:rsidRDefault="00E17A6E" w:rsidP="00C05BBD">
            <w:pPr>
              <w:spacing w:before="20" w:after="20"/>
              <w:ind w:left="599" w:hanging="546"/>
              <w:rPr>
                <w:rFonts w:cs="Arial"/>
                <w:b/>
                <w:i/>
                <w:color w:val="005CB9"/>
              </w:rPr>
            </w:pPr>
            <w:r>
              <w:rPr>
                <w:rFonts w:cs="Arial"/>
                <w:b/>
                <w:i/>
                <w:color w:val="005CB9"/>
              </w:rPr>
              <w:t xml:space="preserve">Section </w:t>
            </w:r>
            <w:r w:rsidR="0056133D">
              <w:rPr>
                <w:rFonts w:cs="Arial"/>
                <w:b/>
                <w:i/>
                <w:color w:val="005CB9"/>
              </w:rPr>
              <w:t>8</w:t>
            </w:r>
            <w:r>
              <w:rPr>
                <w:rFonts w:cs="Arial"/>
                <w:b/>
                <w:i/>
                <w:color w:val="005CB9"/>
              </w:rPr>
              <w:t>. C</w:t>
            </w:r>
            <w:r w:rsidR="006F518A">
              <w:rPr>
                <w:rFonts w:cs="Arial"/>
                <w:b/>
                <w:i/>
                <w:color w:val="005CB9"/>
              </w:rPr>
              <w:t>oordination</w:t>
            </w:r>
          </w:p>
        </w:tc>
        <w:tc>
          <w:tcPr>
            <w:tcW w:w="1701" w:type="dxa"/>
            <w:vAlign w:val="center"/>
          </w:tcPr>
          <w:p w14:paraId="5A6A0AB9" w14:textId="572EA96C" w:rsidR="00AD3310" w:rsidRPr="00114F6C" w:rsidRDefault="007D682A" w:rsidP="00C05BBD">
            <w:pPr>
              <w:spacing w:before="60" w:after="60"/>
              <w:ind w:left="27" w:firstLine="26"/>
              <w:jc w:val="center"/>
              <w:rPr>
                <w:rFonts w:ascii="Calibri Light" w:hAnsi="Calibri Light" w:cs="Calibri Light"/>
              </w:rPr>
            </w:pPr>
            <w:r w:rsidRPr="00114F6C">
              <w:rPr>
                <w:rFonts w:ascii="Calibri Light" w:hAnsi="Calibri Light" w:cs="Calibri Light"/>
              </w:rPr>
              <w:t>5</w:t>
            </w:r>
            <w:r w:rsidR="00CA333A" w:rsidRPr="00114F6C">
              <w:rPr>
                <w:rFonts w:ascii="Calibri Light" w:hAnsi="Calibri Light" w:cs="Calibri Light"/>
              </w:rPr>
              <w:t>%</w:t>
            </w:r>
          </w:p>
        </w:tc>
      </w:tr>
      <w:tr w:rsidR="00AD3310" w:rsidRPr="00A14CFB" w14:paraId="1DB0EB07" w14:textId="77777777" w:rsidTr="00513CA5">
        <w:trPr>
          <w:trHeight w:val="91"/>
        </w:trPr>
        <w:tc>
          <w:tcPr>
            <w:tcW w:w="709" w:type="dxa"/>
            <w:shd w:val="clear" w:color="auto" w:fill="F2F2F2" w:themeFill="background1" w:themeFillShade="F2"/>
            <w:vAlign w:val="center"/>
          </w:tcPr>
          <w:p w14:paraId="5D3D2CC4" w14:textId="51A96FF2" w:rsidR="00AD3310" w:rsidRPr="000C31D7" w:rsidRDefault="0056133D" w:rsidP="00C05BBD">
            <w:pPr>
              <w:spacing w:before="20" w:after="20"/>
              <w:ind w:left="599" w:hanging="546"/>
              <w:jc w:val="center"/>
              <w:rPr>
                <w:rFonts w:ascii="Calibri Light" w:hAnsi="Calibri Light" w:cs="Calibri Light"/>
              </w:rPr>
            </w:pPr>
            <w:r>
              <w:rPr>
                <w:rFonts w:ascii="Calibri Light" w:hAnsi="Calibri Light" w:cs="Calibri Light"/>
              </w:rPr>
              <w:t>9</w:t>
            </w:r>
            <w:r w:rsidR="00D67C94">
              <w:rPr>
                <w:rFonts w:ascii="Calibri Light" w:hAnsi="Calibri Light" w:cs="Calibri Light"/>
              </w:rPr>
              <w:t>.</w:t>
            </w:r>
          </w:p>
        </w:tc>
        <w:tc>
          <w:tcPr>
            <w:tcW w:w="7938" w:type="dxa"/>
            <w:shd w:val="clear" w:color="auto" w:fill="F2F2F2" w:themeFill="background1" w:themeFillShade="F2"/>
            <w:vAlign w:val="center"/>
          </w:tcPr>
          <w:p w14:paraId="0EEB4F6C" w14:textId="0E0D7110" w:rsidR="00AD3310" w:rsidRDefault="00DA4B08" w:rsidP="00C05BBD">
            <w:pPr>
              <w:spacing w:before="20" w:after="20"/>
              <w:ind w:left="599" w:hanging="546"/>
              <w:rPr>
                <w:rFonts w:cs="Arial"/>
                <w:b/>
                <w:i/>
                <w:color w:val="005CB9"/>
              </w:rPr>
            </w:pPr>
            <w:r>
              <w:rPr>
                <w:rFonts w:cs="Arial"/>
                <w:b/>
                <w:i/>
                <w:color w:val="005CB9"/>
              </w:rPr>
              <w:t xml:space="preserve">Section </w:t>
            </w:r>
            <w:r w:rsidR="0056133D">
              <w:rPr>
                <w:rFonts w:cs="Arial"/>
                <w:b/>
                <w:i/>
                <w:color w:val="005CB9"/>
              </w:rPr>
              <w:t>9</w:t>
            </w:r>
            <w:r>
              <w:rPr>
                <w:rFonts w:cs="Arial"/>
                <w:b/>
                <w:i/>
                <w:color w:val="005CB9"/>
              </w:rPr>
              <w:t xml:space="preserve">. </w:t>
            </w:r>
            <w:r w:rsidR="005226D3">
              <w:rPr>
                <w:rFonts w:cs="Arial"/>
                <w:b/>
                <w:i/>
                <w:color w:val="005CB9"/>
              </w:rPr>
              <w:t>Capacity Building and Sustainability</w:t>
            </w:r>
          </w:p>
        </w:tc>
        <w:tc>
          <w:tcPr>
            <w:tcW w:w="1701" w:type="dxa"/>
            <w:vAlign w:val="center"/>
          </w:tcPr>
          <w:p w14:paraId="74528B24" w14:textId="43FD222F" w:rsidR="00AD3310" w:rsidRPr="00114F6C" w:rsidRDefault="007D682A" w:rsidP="00C05BBD">
            <w:pPr>
              <w:spacing w:before="60" w:after="60"/>
              <w:ind w:left="27" w:firstLine="26"/>
              <w:jc w:val="center"/>
              <w:rPr>
                <w:rFonts w:ascii="Calibri Light" w:hAnsi="Calibri Light" w:cs="Calibri Light"/>
              </w:rPr>
            </w:pPr>
            <w:r w:rsidRPr="00114F6C">
              <w:rPr>
                <w:rFonts w:ascii="Calibri Light" w:hAnsi="Calibri Light" w:cs="Calibri Light"/>
              </w:rPr>
              <w:t>5</w:t>
            </w:r>
            <w:r w:rsidR="00CA333A" w:rsidRPr="00114F6C">
              <w:rPr>
                <w:rFonts w:ascii="Calibri Light" w:hAnsi="Calibri Light" w:cs="Calibri Light"/>
              </w:rPr>
              <w:t>%</w:t>
            </w:r>
          </w:p>
        </w:tc>
      </w:tr>
      <w:tr w:rsidR="00D67C94" w:rsidRPr="00A14CFB" w14:paraId="60AC1BDF" w14:textId="77777777" w:rsidTr="00513CA5">
        <w:trPr>
          <w:trHeight w:val="91"/>
        </w:trPr>
        <w:tc>
          <w:tcPr>
            <w:tcW w:w="709" w:type="dxa"/>
            <w:shd w:val="clear" w:color="auto" w:fill="F2F2F2" w:themeFill="background1" w:themeFillShade="F2"/>
            <w:vAlign w:val="center"/>
          </w:tcPr>
          <w:p w14:paraId="435F8859" w14:textId="2B7A0A9E" w:rsidR="00D67C94" w:rsidRPr="000C31D7" w:rsidRDefault="0056133D" w:rsidP="00C05BBD">
            <w:pPr>
              <w:spacing w:before="20" w:after="20"/>
              <w:ind w:left="599" w:hanging="546"/>
              <w:jc w:val="center"/>
              <w:rPr>
                <w:rFonts w:ascii="Calibri Light" w:hAnsi="Calibri Light" w:cs="Calibri Light"/>
              </w:rPr>
            </w:pPr>
            <w:r>
              <w:rPr>
                <w:rFonts w:ascii="Calibri Light" w:hAnsi="Calibri Light" w:cs="Calibri Light"/>
              </w:rPr>
              <w:t>10</w:t>
            </w:r>
            <w:r w:rsidR="00D67C94">
              <w:rPr>
                <w:rFonts w:ascii="Calibri Light" w:hAnsi="Calibri Light" w:cs="Calibri Light"/>
              </w:rPr>
              <w:t>.</w:t>
            </w:r>
          </w:p>
        </w:tc>
        <w:tc>
          <w:tcPr>
            <w:tcW w:w="7938" w:type="dxa"/>
            <w:shd w:val="clear" w:color="auto" w:fill="F2F2F2" w:themeFill="background1" w:themeFillShade="F2"/>
            <w:vAlign w:val="center"/>
          </w:tcPr>
          <w:p w14:paraId="42FE93C0" w14:textId="504BBB6F" w:rsidR="00D67C94" w:rsidRDefault="00C44873" w:rsidP="00C05BBD">
            <w:pPr>
              <w:spacing w:before="20" w:after="20"/>
              <w:ind w:left="599" w:hanging="546"/>
              <w:rPr>
                <w:rFonts w:cs="Arial"/>
                <w:b/>
                <w:i/>
                <w:color w:val="005CB9"/>
              </w:rPr>
            </w:pPr>
            <w:r>
              <w:rPr>
                <w:rFonts w:cs="Arial"/>
                <w:b/>
                <w:i/>
                <w:color w:val="005CB9"/>
              </w:rPr>
              <w:t xml:space="preserve">Section </w:t>
            </w:r>
            <w:r w:rsidR="0056133D">
              <w:rPr>
                <w:rFonts w:cs="Arial"/>
                <w:b/>
                <w:i/>
                <w:color w:val="005CB9"/>
              </w:rPr>
              <w:t>10</w:t>
            </w:r>
            <w:r>
              <w:rPr>
                <w:rFonts w:cs="Arial"/>
                <w:b/>
                <w:i/>
                <w:color w:val="005CB9"/>
              </w:rPr>
              <w:t>. Partnerships</w:t>
            </w:r>
          </w:p>
        </w:tc>
        <w:tc>
          <w:tcPr>
            <w:tcW w:w="1701" w:type="dxa"/>
            <w:vAlign w:val="center"/>
          </w:tcPr>
          <w:p w14:paraId="3B770949" w14:textId="05A2D9A0" w:rsidR="00D67C94" w:rsidRPr="00114F6C" w:rsidRDefault="007D682A" w:rsidP="00C05BBD">
            <w:pPr>
              <w:spacing w:before="60" w:after="60"/>
              <w:ind w:left="27" w:firstLine="26"/>
              <w:jc w:val="center"/>
              <w:rPr>
                <w:rFonts w:ascii="Calibri Light" w:hAnsi="Calibri Light" w:cs="Calibri Light"/>
              </w:rPr>
            </w:pPr>
            <w:r w:rsidRPr="00114F6C">
              <w:rPr>
                <w:rFonts w:ascii="Calibri Light" w:hAnsi="Calibri Light" w:cs="Calibri Light"/>
              </w:rPr>
              <w:t>5</w:t>
            </w:r>
            <w:r w:rsidR="00CA333A" w:rsidRPr="00114F6C">
              <w:rPr>
                <w:rFonts w:ascii="Calibri Light" w:hAnsi="Calibri Light" w:cs="Calibri Light"/>
              </w:rPr>
              <w:t>%</w:t>
            </w:r>
          </w:p>
        </w:tc>
      </w:tr>
      <w:tr w:rsidR="00C44873" w:rsidRPr="00A14CFB" w14:paraId="34BA3433" w14:textId="77777777" w:rsidTr="00513CA5">
        <w:trPr>
          <w:trHeight w:val="91"/>
        </w:trPr>
        <w:tc>
          <w:tcPr>
            <w:tcW w:w="709" w:type="dxa"/>
            <w:shd w:val="clear" w:color="auto" w:fill="F2F2F2" w:themeFill="background1" w:themeFillShade="F2"/>
            <w:vAlign w:val="center"/>
          </w:tcPr>
          <w:p w14:paraId="5D791B69" w14:textId="05D471BD" w:rsidR="00C44873" w:rsidRDefault="00C44873" w:rsidP="00C05BBD">
            <w:pPr>
              <w:spacing w:before="20" w:after="20"/>
              <w:ind w:left="599" w:hanging="546"/>
              <w:jc w:val="center"/>
              <w:rPr>
                <w:rFonts w:ascii="Calibri Light" w:hAnsi="Calibri Light" w:cs="Calibri Light"/>
              </w:rPr>
            </w:pPr>
            <w:r>
              <w:rPr>
                <w:rFonts w:ascii="Calibri Light" w:hAnsi="Calibri Light" w:cs="Calibri Light"/>
              </w:rPr>
              <w:t>1</w:t>
            </w:r>
            <w:r w:rsidR="0056133D">
              <w:rPr>
                <w:rFonts w:ascii="Calibri Light" w:hAnsi="Calibri Light" w:cs="Calibri Light"/>
              </w:rPr>
              <w:t>1</w:t>
            </w:r>
            <w:r>
              <w:rPr>
                <w:rFonts w:ascii="Calibri Light" w:hAnsi="Calibri Light" w:cs="Calibri Light"/>
              </w:rPr>
              <w:t>.</w:t>
            </w:r>
          </w:p>
        </w:tc>
        <w:tc>
          <w:tcPr>
            <w:tcW w:w="7938" w:type="dxa"/>
            <w:shd w:val="clear" w:color="auto" w:fill="F2F2F2" w:themeFill="background1" w:themeFillShade="F2"/>
            <w:vAlign w:val="center"/>
          </w:tcPr>
          <w:p w14:paraId="0A1D613E" w14:textId="00610A45" w:rsidR="00C44873" w:rsidRDefault="00CA333A" w:rsidP="00C05BBD">
            <w:pPr>
              <w:spacing w:before="20" w:after="20"/>
              <w:ind w:left="599" w:hanging="546"/>
              <w:rPr>
                <w:rFonts w:cs="Arial"/>
                <w:b/>
                <w:i/>
                <w:color w:val="005CB9"/>
              </w:rPr>
            </w:pPr>
            <w:r w:rsidRPr="00191012">
              <w:rPr>
                <w:rFonts w:cs="Arial"/>
                <w:b/>
                <w:color w:val="005CB9"/>
              </w:rPr>
              <w:t>Section 1</w:t>
            </w:r>
            <w:r w:rsidR="0056133D">
              <w:rPr>
                <w:rFonts w:cs="Arial"/>
                <w:b/>
                <w:color w:val="005CB9"/>
              </w:rPr>
              <w:t>1</w:t>
            </w:r>
            <w:r w:rsidRPr="00191012">
              <w:rPr>
                <w:rFonts w:cs="Arial"/>
                <w:b/>
                <w:color w:val="005CB9"/>
              </w:rPr>
              <w:t xml:space="preserve">. </w:t>
            </w:r>
            <w:r w:rsidR="00C524B9">
              <w:rPr>
                <w:rFonts w:cs="Arial"/>
                <w:b/>
                <w:color w:val="005CB9"/>
              </w:rPr>
              <w:t>(</w:t>
            </w:r>
            <w:r w:rsidR="00C524B9">
              <w:rPr>
                <w:rFonts w:cs="Arial"/>
                <w:b/>
                <w:i/>
                <w:color w:val="005CB9"/>
              </w:rPr>
              <w:t>1</w:t>
            </w:r>
            <w:r w:rsidR="00682EFA">
              <w:rPr>
                <w:rFonts w:cs="Arial"/>
                <w:b/>
                <w:i/>
                <w:color w:val="005CB9"/>
              </w:rPr>
              <w:t>1</w:t>
            </w:r>
            <w:r w:rsidR="00C524B9">
              <w:rPr>
                <w:rFonts w:cs="Arial"/>
                <w:b/>
                <w:i/>
                <w:color w:val="005CB9"/>
              </w:rPr>
              <w:t>.1 and 1</w:t>
            </w:r>
            <w:r w:rsidR="00682EFA">
              <w:rPr>
                <w:rFonts w:cs="Arial"/>
                <w:b/>
                <w:i/>
                <w:color w:val="005CB9"/>
              </w:rPr>
              <w:t>1</w:t>
            </w:r>
            <w:r w:rsidR="00C524B9">
              <w:rPr>
                <w:rFonts w:cs="Arial"/>
                <w:b/>
                <w:i/>
                <w:color w:val="005CB9"/>
              </w:rPr>
              <w:t xml:space="preserve">.2) </w:t>
            </w:r>
            <w:r w:rsidR="00EC43E0">
              <w:rPr>
                <w:rFonts w:cs="Arial"/>
                <w:b/>
                <w:i/>
                <w:color w:val="005CB9"/>
              </w:rPr>
              <w:t xml:space="preserve">Gender &amp; </w:t>
            </w:r>
            <w:r w:rsidRPr="00191012">
              <w:rPr>
                <w:rFonts w:cs="Arial"/>
                <w:b/>
                <w:color w:val="005CB9"/>
              </w:rPr>
              <w:t>Corporate Social Responsibility</w:t>
            </w:r>
          </w:p>
        </w:tc>
        <w:tc>
          <w:tcPr>
            <w:tcW w:w="1701" w:type="dxa"/>
            <w:vAlign w:val="center"/>
          </w:tcPr>
          <w:p w14:paraId="24282FB0" w14:textId="21DFA1F4" w:rsidR="00C44873" w:rsidRPr="00114F6C" w:rsidRDefault="0030224F" w:rsidP="0030224F">
            <w:pPr>
              <w:spacing w:before="60" w:after="60"/>
              <w:ind w:left="599" w:hanging="546"/>
              <w:jc w:val="center"/>
              <w:rPr>
                <w:rFonts w:ascii="Calibri Light" w:hAnsi="Calibri Light" w:cs="Calibri Light"/>
              </w:rPr>
            </w:pPr>
            <w:r w:rsidRPr="00114F6C">
              <w:rPr>
                <w:rFonts w:ascii="Calibri Light" w:hAnsi="Calibri Light" w:cs="Calibri Light"/>
                <w:b/>
                <w:bCs/>
              </w:rPr>
              <w:t>5%</w:t>
            </w:r>
          </w:p>
        </w:tc>
      </w:tr>
      <w:tr w:rsidR="00AE75E2" w:rsidRPr="00A14CFB" w14:paraId="4695EF66" w14:textId="77777777" w:rsidTr="00513CA5">
        <w:trPr>
          <w:trHeight w:val="91"/>
        </w:trPr>
        <w:tc>
          <w:tcPr>
            <w:tcW w:w="709" w:type="dxa"/>
            <w:shd w:val="clear" w:color="auto" w:fill="F2F2F2" w:themeFill="background1" w:themeFillShade="F2"/>
            <w:vAlign w:val="center"/>
          </w:tcPr>
          <w:p w14:paraId="2A81C7B5" w14:textId="4C52FDA7" w:rsidR="00AE75E2" w:rsidRDefault="00AE75E2" w:rsidP="00C05BBD">
            <w:pPr>
              <w:spacing w:before="20" w:after="20"/>
              <w:ind w:left="599" w:hanging="546"/>
              <w:jc w:val="center"/>
              <w:rPr>
                <w:rFonts w:ascii="Calibri Light" w:hAnsi="Calibri Light" w:cs="Calibri Light"/>
              </w:rPr>
            </w:pPr>
            <w:r>
              <w:rPr>
                <w:rFonts w:ascii="Calibri Light" w:hAnsi="Calibri Light" w:cs="Calibri Light"/>
              </w:rPr>
              <w:t>1</w:t>
            </w:r>
            <w:r w:rsidR="0056133D">
              <w:rPr>
                <w:rFonts w:ascii="Calibri Light" w:hAnsi="Calibri Light" w:cs="Calibri Light"/>
              </w:rPr>
              <w:t>2</w:t>
            </w:r>
            <w:r>
              <w:rPr>
                <w:rFonts w:ascii="Calibri Light" w:hAnsi="Calibri Light" w:cs="Calibri Light"/>
              </w:rPr>
              <w:t>.</w:t>
            </w:r>
          </w:p>
        </w:tc>
        <w:tc>
          <w:tcPr>
            <w:tcW w:w="7938" w:type="dxa"/>
            <w:shd w:val="clear" w:color="auto" w:fill="F2F2F2" w:themeFill="background1" w:themeFillShade="F2"/>
            <w:vAlign w:val="center"/>
          </w:tcPr>
          <w:p w14:paraId="4FD734B5" w14:textId="3AD4644E" w:rsidR="00AE75E2" w:rsidRPr="00191012" w:rsidRDefault="00AE75E2" w:rsidP="00C05BBD">
            <w:pPr>
              <w:spacing w:before="20" w:after="20"/>
              <w:ind w:left="599" w:hanging="546"/>
              <w:rPr>
                <w:rFonts w:cs="Arial"/>
                <w:b/>
                <w:color w:val="005CB9"/>
              </w:rPr>
            </w:pPr>
            <w:r>
              <w:rPr>
                <w:rFonts w:cs="Arial"/>
                <w:b/>
                <w:color w:val="005CB9"/>
              </w:rPr>
              <w:t>Section 1</w:t>
            </w:r>
            <w:r w:rsidR="0056133D">
              <w:rPr>
                <w:rFonts w:cs="Arial"/>
                <w:b/>
                <w:color w:val="005CB9"/>
              </w:rPr>
              <w:t>2</w:t>
            </w:r>
            <w:r w:rsidR="0021140B">
              <w:rPr>
                <w:rFonts w:cs="Arial"/>
                <w:b/>
                <w:color w:val="005CB9"/>
              </w:rPr>
              <w:t>. Monitoring &amp; Learning</w:t>
            </w:r>
          </w:p>
        </w:tc>
        <w:tc>
          <w:tcPr>
            <w:tcW w:w="1701" w:type="dxa"/>
            <w:vAlign w:val="center"/>
          </w:tcPr>
          <w:p w14:paraId="0E0DE850" w14:textId="778F3B9B" w:rsidR="00AE75E2" w:rsidRPr="00114F6C" w:rsidRDefault="007D682A" w:rsidP="00C05BBD">
            <w:pPr>
              <w:spacing w:before="60" w:after="60"/>
              <w:ind w:left="27" w:firstLine="26"/>
              <w:jc w:val="center"/>
              <w:rPr>
                <w:rFonts w:ascii="Calibri Light" w:hAnsi="Calibri Light" w:cs="Calibri Light"/>
              </w:rPr>
            </w:pPr>
            <w:r w:rsidRPr="00114F6C">
              <w:rPr>
                <w:rFonts w:ascii="Calibri Light" w:hAnsi="Calibri Light" w:cs="Calibri Light"/>
              </w:rPr>
              <w:t>5</w:t>
            </w:r>
            <w:r w:rsidR="0021140B" w:rsidRPr="00114F6C">
              <w:rPr>
                <w:rFonts w:ascii="Calibri Light" w:hAnsi="Calibri Light" w:cs="Calibri Light"/>
              </w:rPr>
              <w:t>%</w:t>
            </w:r>
          </w:p>
        </w:tc>
      </w:tr>
      <w:tr w:rsidR="00FD6BDE" w:rsidRPr="00A14CFB" w14:paraId="239FF526" w14:textId="77777777" w:rsidTr="00513CA5">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35A97D4A" w:rsidR="00DC3F97" w:rsidRPr="00712B76"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Score: </w:t>
      </w:r>
      <w:r w:rsidR="006C7729">
        <w:rPr>
          <w:rFonts w:ascii="Calibri Light" w:hAnsi="Calibri Light" w:cs="Calibri Light"/>
          <w:highlight w:val="yellow"/>
        </w:rPr>
        <w:t>70</w:t>
      </w:r>
      <w:r w:rsidR="00712B76" w:rsidRPr="00712B76">
        <w:rPr>
          <w:rFonts w:ascii="Calibri Light" w:hAnsi="Calibri Light" w:cs="Calibri Light"/>
          <w:highlight w:val="yellow"/>
        </w:rPr>
        <w:t>%</w:t>
      </w:r>
      <w:r w:rsidRPr="00712B76">
        <w:rPr>
          <w:rFonts w:ascii="Calibri Light" w:hAnsi="Calibri Light" w:cs="Calibri Light"/>
        </w:rPr>
        <w:t xml:space="preserve"> </w:t>
      </w:r>
      <w:r w:rsidR="006C4EAA">
        <w:rPr>
          <w:rFonts w:ascii="Calibri Light" w:hAnsi="Calibri Light" w:cs="Calibri Light"/>
        </w:rPr>
        <w:t>(or 49 points)</w:t>
      </w:r>
    </w:p>
    <w:p w14:paraId="0DC09E6B" w14:textId="2689BFB8" w:rsidR="00D877F3" w:rsidRDefault="00D877F3" w:rsidP="00D877F3">
      <w:pPr>
        <w:pStyle w:val="Heading1"/>
      </w:pPr>
      <w:r>
        <w:t>Fi</w:t>
      </w:r>
      <w:r w:rsidR="00410257">
        <w:t>nancial</w:t>
      </w:r>
      <w:r>
        <w:t xml:space="preserve"> Proposal</w:t>
      </w:r>
    </w:p>
    <w:p w14:paraId="010A9DBE" w14:textId="3E66EFC8" w:rsidR="001E40B3" w:rsidRDefault="004C66C0" w:rsidP="001E40B3">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18" w:history="1">
        <w:r w:rsidRPr="006C235E">
          <w:rPr>
            <w:rStyle w:val="Hyperlink"/>
            <w:rFonts w:ascii="Calibri Light" w:hAnsi="Calibri Light" w:cs="Calibri Light"/>
          </w:rPr>
          <w:t>procurement@gavi.org</w:t>
        </w:r>
      </w:hyperlink>
      <w:r>
        <w:rPr>
          <w:rStyle w:val="Hyperlink"/>
          <w:rFonts w:ascii="Calibri Light" w:hAnsi="Calibri Light" w:cs="Calibri Light"/>
          <w:bCs/>
        </w:rPr>
        <w:t xml:space="preserve"> </w:t>
      </w:r>
      <w:r w:rsidRPr="00BC59A1">
        <w:rPr>
          <w:rFonts w:ascii="Calibri Light" w:hAnsi="Calibri Light" w:cs="Calibri Light"/>
        </w:rPr>
        <w:t>before the</w:t>
      </w:r>
      <w:r w:rsidRPr="00BC59A1">
        <w:t xml:space="preserve"> </w:t>
      </w:r>
      <w:r>
        <w:rPr>
          <w:rFonts w:ascii="Calibri Light" w:hAnsi="Calibri Light" w:cs="Calibri Light"/>
        </w:rPr>
        <w:t>Bid submission deadline:</w:t>
      </w:r>
    </w:p>
    <w:p w14:paraId="56558C6D" w14:textId="0BFA7608" w:rsidR="004C66C0" w:rsidRDefault="00D3725E" w:rsidP="001E40B3">
      <w:pPr>
        <w:rPr>
          <w:rFonts w:ascii="Calibri Light" w:hAnsi="Calibri Light" w:cs="Calibri Light"/>
        </w:rPr>
      </w:pPr>
      <w:r>
        <w:rPr>
          <w:rFonts w:ascii="Calibri Light" w:hAnsi="Calibri Light" w:cs="Calibri Light"/>
        </w:rPr>
        <w:object w:dxaOrig="1513" w:dyaOrig="985" w14:anchorId="228ED29F">
          <v:shape id="_x0000_i1032" type="#_x0000_t75" style="width:75.6pt;height:49.2pt" o:ole="">
            <v:imagedata r:id="rId19" o:title=""/>
          </v:shape>
          <o:OLEObject Type="Embed" ProgID="Excel.Sheet.12" ShapeID="_x0000_i1032" DrawAspect="Icon" ObjectID="_1830514943" r:id="rId20"/>
        </w:object>
      </w:r>
    </w:p>
    <w:p w14:paraId="586EA0BA" w14:textId="6DFAA60F" w:rsidR="005E7402" w:rsidRDefault="005E7402" w:rsidP="005E7402">
      <w:pPr>
        <w:pStyle w:val="Heading2"/>
        <w:ind w:left="578" w:hanging="578"/>
      </w:pPr>
      <w:r>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513CA5"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513CA5"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777777" w:rsidR="00513CA5" w:rsidRPr="002A0226" w:rsidRDefault="00513CA5" w:rsidP="00C05BBD">
            <w:pPr>
              <w:spacing w:before="60" w:after="60"/>
              <w:ind w:left="599" w:hanging="546"/>
              <w:jc w:val="center"/>
              <w:rPr>
                <w:rFonts w:ascii="Calibri Light" w:hAnsi="Calibri Light" w:cs="Calibri Light"/>
              </w:rPr>
            </w:pPr>
            <w:r w:rsidRPr="002A0226">
              <w:rPr>
                <w:rFonts w:ascii="Calibri Light" w:hAnsi="Calibri Light" w:cs="Calibri Light"/>
              </w:rPr>
              <w:t>30%</w:t>
            </w:r>
          </w:p>
        </w:tc>
      </w:tr>
      <w:tr w:rsidR="00513CA5" w:rsidRPr="002A0226" w14:paraId="4A8A6725" w14:textId="77777777" w:rsidTr="00513CA5">
        <w:trPr>
          <w:trHeight w:val="233"/>
        </w:trPr>
        <w:tc>
          <w:tcPr>
            <w:tcW w:w="567" w:type="dxa"/>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513CA5" w:rsidRPr="003B703A" w14:paraId="0EA9863B" w14:textId="77777777" w:rsidTr="00513CA5">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vAlign w:val="center"/>
          </w:tcPr>
          <w:p w14:paraId="647380F8" w14:textId="77777777"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01" w:type="dxa"/>
            <w:tcBorders>
              <w:left w:val="nil"/>
              <w:bottom w:val="nil"/>
              <w:right w:val="nil"/>
            </w:tcBorders>
            <w:vAlign w:val="center"/>
          </w:tcPr>
          <w:p w14:paraId="3E278F19" w14:textId="77777777" w:rsidR="00513CA5" w:rsidRPr="002A0226" w:rsidRDefault="00513CA5" w:rsidP="00C05BBD">
            <w:pPr>
              <w:spacing w:before="60" w:after="60"/>
              <w:ind w:left="599" w:hanging="546"/>
              <w:jc w:val="center"/>
              <w:rPr>
                <w:rFonts w:ascii="Calibri Light" w:hAnsi="Calibri Light" w:cs="Calibri Light"/>
              </w:rPr>
            </w:pPr>
            <w:r>
              <w:rPr>
                <w:rFonts w:ascii="Calibri Light" w:hAnsi="Calibri Light" w:cs="Calibri Light"/>
              </w:rPr>
              <w:t>30/100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1" w:history="1">
        <w:r w:rsidRPr="006C235E">
          <w:rPr>
            <w:rStyle w:val="Hyperlink"/>
            <w:rFonts w:ascii="Calibri Light" w:hAnsi="Calibri Light" w:cs="Calibri Light"/>
          </w:rPr>
          <w:t>procurement@gavi.org</w:t>
        </w:r>
      </w:hyperlink>
    </w:p>
    <w:p w14:paraId="1AE45183" w14:textId="4F375743"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F81B09">
        <w:rPr>
          <w:rFonts w:ascii="Calibri Light" w:hAnsi="Calibri Light" w:cs="Calibri Light"/>
          <w:b/>
          <w:bCs/>
        </w:rPr>
        <w:t>“</w:t>
      </w:r>
      <w:r w:rsidR="00BA71FF">
        <w:rPr>
          <w:rFonts w:ascii="Calibri Light" w:hAnsi="Calibri Light" w:cs="Calibri Light"/>
          <w:b/>
          <w:bCs/>
        </w:rPr>
        <w:t>003</w:t>
      </w:r>
      <w:r>
        <w:rPr>
          <w:rFonts w:ascii="Calibri Light" w:hAnsi="Calibri Light" w:cs="Calibri Light"/>
          <w:b/>
          <w:bCs/>
        </w:rPr>
        <w:t>-202</w:t>
      </w:r>
      <w:r w:rsidR="00C31061">
        <w:rPr>
          <w:rFonts w:ascii="Calibri Light" w:hAnsi="Calibri Light" w:cs="Calibri Light"/>
          <w:b/>
          <w:bCs/>
        </w:rPr>
        <w:t>6</w:t>
      </w:r>
      <w:r>
        <w:rPr>
          <w:rFonts w:ascii="Calibri Light" w:hAnsi="Calibri Light" w:cs="Calibri Light"/>
          <w:b/>
          <w:bCs/>
        </w:rPr>
        <w:t>-GAVI-RFP</w:t>
      </w:r>
      <w:r w:rsidRPr="00F81B09">
        <w:rPr>
          <w:rFonts w:ascii="Calibri Light" w:hAnsi="Calibri Light" w:cs="Calibri Light"/>
          <w:b/>
          <w:bCs/>
        </w:rPr>
        <w:t>– Technical Proposal - [Bidder Name]” and “</w:t>
      </w:r>
      <w:r w:rsidRPr="00F81B09">
        <w:rPr>
          <w:rFonts w:ascii="Calibri Light" w:hAnsi="Calibri Light" w:cs="Calibri Light"/>
          <w:b/>
          <w:bCs/>
        </w:rPr>
        <w:fldChar w:fldCharType="begin"/>
      </w:r>
      <w:r w:rsidRPr="00F81B09">
        <w:rPr>
          <w:rFonts w:ascii="Calibri Light" w:hAnsi="Calibri Light" w:cs="Calibri Light"/>
          <w:b/>
          <w:bCs/>
        </w:rPr>
        <w:instrText xml:space="preserve"> REF TenderNumber \h  \* MERGEFORMAT </w:instrText>
      </w:r>
      <w:r w:rsidRPr="00F81B09">
        <w:rPr>
          <w:rFonts w:ascii="Calibri Light" w:hAnsi="Calibri Light" w:cs="Calibri Light"/>
          <w:b/>
          <w:bCs/>
        </w:rPr>
      </w:r>
      <w:r w:rsidRPr="00F81B09">
        <w:rPr>
          <w:rFonts w:ascii="Calibri Light" w:hAnsi="Calibri Light" w:cs="Calibri Light"/>
          <w:b/>
          <w:bCs/>
        </w:rPr>
        <w:fldChar w:fldCharType="separate"/>
      </w:r>
      <w:r w:rsidR="00BA71FF">
        <w:rPr>
          <w:rFonts w:ascii="Calibri Light" w:hAnsi="Calibri Light" w:cs="Calibri Light"/>
          <w:b/>
          <w:bCs/>
        </w:rPr>
        <w:t>003</w:t>
      </w:r>
      <w:r w:rsidRPr="00F81B09">
        <w:rPr>
          <w:rFonts w:ascii="Calibri Light" w:hAnsi="Calibri Light" w:cs="Calibri Light"/>
          <w:b/>
          <w:bCs/>
        </w:rPr>
        <w:t>-202</w:t>
      </w:r>
      <w:r w:rsidR="00BA71FF">
        <w:rPr>
          <w:rFonts w:ascii="Calibri Light" w:hAnsi="Calibri Light" w:cs="Calibri Light"/>
          <w:b/>
          <w:bCs/>
        </w:rPr>
        <w:t>6</w:t>
      </w:r>
      <w:r w:rsidRPr="00F81B09">
        <w:rPr>
          <w:rFonts w:ascii="Calibri Light" w:hAnsi="Calibri Light" w:cs="Calibri Light"/>
          <w:b/>
          <w:bCs/>
        </w:rPr>
        <w:t>-RFP-Gavi</w:t>
      </w:r>
      <w:r w:rsidRPr="00F81B09">
        <w:rPr>
          <w:rFonts w:ascii="Calibri Light" w:hAnsi="Calibri Light" w:cs="Calibri Light"/>
          <w:b/>
          <w:bCs/>
        </w:rPr>
        <w:fldChar w:fldCharType="end"/>
      </w:r>
      <w:r w:rsidRPr="00F81B09">
        <w:rPr>
          <w:rFonts w:ascii="Calibri Light" w:hAnsi="Calibri Light" w:cs="Calibri Light"/>
          <w:b/>
          <w:bCs/>
        </w:rPr>
        <w:t xml:space="preserve"> – Financial Proposal - [Bidder Name]”.</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573ECAFC" w14:textId="69C209D9" w:rsidR="0002405B" w:rsidRDefault="00150C89" w:rsidP="0002405B">
      <w:pPr>
        <w:pStyle w:val="Heading1"/>
      </w:pPr>
      <w:r>
        <w:lastRenderedPageBreak/>
        <w:t>Request</w:t>
      </w:r>
      <w:r w:rsidR="00853CD5">
        <w:t>s</w:t>
      </w:r>
      <w:r>
        <w:t xml:space="preserve"> for Clarification</w:t>
      </w:r>
    </w:p>
    <w:p w14:paraId="5776AD45" w14:textId="1B47802C"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2">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line“</w:t>
      </w:r>
      <w:r w:rsidR="00946D86">
        <w:rPr>
          <w:rFonts w:ascii="Calibri Light" w:hAnsi="Calibri Light" w:cs="Calibri Light"/>
        </w:rPr>
        <w:t>003</w:t>
      </w:r>
      <w:r>
        <w:rPr>
          <w:rFonts w:ascii="Calibri Light" w:hAnsi="Calibri Light" w:cs="Calibri Light"/>
        </w:rPr>
        <w:t>-202</w:t>
      </w:r>
      <w:r w:rsidR="00946D86">
        <w:rPr>
          <w:rFonts w:ascii="Calibri Light" w:hAnsi="Calibri Light" w:cs="Calibri Light"/>
        </w:rPr>
        <w:t>6</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p w14:paraId="43CA969D" w14:textId="0E7271D5" w:rsidR="00BF1831" w:rsidRPr="00D86135" w:rsidRDefault="0048384D"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5785B764">
          <v:shape id="_x0000_i1030" type="#_x0000_t75" style="width:75.6pt;height:49.2pt" o:ole="">
            <v:imagedata r:id="rId23" o:title=""/>
          </v:shape>
          <o:OLEObject Type="Embed" ProgID="Word.Document.12" ShapeID="_x0000_i1030" DrawAspect="Icon" ObjectID="_1830514944" r:id="rId24">
            <o:FieldCodes>\s</o:FieldCodes>
          </o:OLEObject>
        </w:object>
      </w:r>
    </w:p>
    <w:p w14:paraId="2C584975" w14:textId="1608C4D5"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5"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C96EC9">
        <w:rPr>
          <w:rFonts w:ascii="Calibri Light" w:hAnsi="Calibri Light" w:cs="Calibri Light"/>
        </w:rPr>
        <w:t>ANNE</w:t>
      </w:r>
      <w:r w:rsidR="006160C2">
        <w:rPr>
          <w:rFonts w:ascii="Calibri Light" w:hAnsi="Calibri Light" w:cs="Calibri Light"/>
        </w:rPr>
        <w:t xml:space="preserve">X </w:t>
      </w:r>
      <w:r w:rsidRPr="00BF1831">
        <w:rPr>
          <w:rFonts w:ascii="Calibri Light" w:hAnsi="Calibri Light" w:cs="Calibri Light"/>
        </w:rPr>
        <w:t xml:space="preserve">1 – RFP Timeline and Key Dates. Gavi will respond to submitted questions and share responses (anonymously) with all Bidders who have submitted their Intent to </w:t>
      </w:r>
      <w:proofErr w:type="gramStart"/>
      <w:r w:rsidRPr="00BF1831">
        <w:rPr>
          <w:rFonts w:ascii="Calibri Light" w:hAnsi="Calibri Light" w:cs="Calibri Light"/>
        </w:rPr>
        <w:t>Participate ,</w:t>
      </w:r>
      <w:proofErr w:type="gramEnd"/>
      <w:r w:rsidRPr="00BF1831">
        <w:rPr>
          <w:rFonts w:ascii="Calibri Light" w:hAnsi="Calibri Light" w:cs="Calibri Light"/>
        </w:rPr>
        <w:t xml:space="preserve"> to ensure transparency and fairness. Gavi retains the right </w:t>
      </w:r>
      <w:proofErr w:type="gramStart"/>
      <w:r w:rsidRPr="00BF1831">
        <w:rPr>
          <w:rFonts w:ascii="Calibri Light" w:hAnsi="Calibri Light" w:cs="Calibri Light"/>
        </w:rPr>
        <w:t>to  answer</w:t>
      </w:r>
      <w:proofErr w:type="gramEnd"/>
      <w:r w:rsidRPr="00BF1831">
        <w:rPr>
          <w:rFonts w:ascii="Calibri Light" w:hAnsi="Calibri Light" w:cs="Calibri Light"/>
        </w:rPr>
        <w:t xml:space="preserve">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AF57DD" w14:paraId="31E8CBB1" w14:textId="77777777" w:rsidTr="00451AEB">
        <w:trPr>
          <w:trHeight w:val="192"/>
          <w:tblHeader/>
        </w:trPr>
        <w:tc>
          <w:tcPr>
            <w:tcW w:w="9758" w:type="dxa"/>
            <w:gridSpan w:val="5"/>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451AEB">
        <w:trPr>
          <w:trHeight w:val="420"/>
        </w:trPr>
        <w:sdt>
          <w:sdtPr>
            <w:rPr>
              <w:rFonts w:ascii="Calibri Light" w:hAnsi="Calibri Light" w:cs="Calibri Light"/>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4"/>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authorized to commit the Service Provider to a contract</w:t>
            </w:r>
          </w:p>
          <w:p w14:paraId="14E66A75"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BC1FCE">
            <w:pPr>
              <w:pStyle w:val="BodyTextIndent"/>
              <w:numPr>
                <w:ilvl w:val="0"/>
                <w:numId w:val="20"/>
              </w:numPr>
              <w:jc w:val="both"/>
              <w:rPr>
                <w:rFonts w:ascii="Calibri Light" w:eastAsia="Arial" w:hAnsi="Calibri Light" w:cs="Calibri Light"/>
              </w:rPr>
            </w:pPr>
            <w:r w:rsidRPr="00194C89">
              <w:rPr>
                <w:rFonts w:ascii="Calibri Light" w:eastAsia="Arial" w:hAnsi="Calibri Light" w:cs="Calibri Light"/>
              </w:rPr>
              <w:t>A signature of this letter done by a duly authorized representative of your company</w:t>
            </w:r>
          </w:p>
        </w:tc>
      </w:tr>
      <w:tr w:rsidR="00BC1FCE" w:rsidRPr="00AF57DD" w14:paraId="12B70437" w14:textId="77777777" w:rsidTr="00451AEB">
        <w:trPr>
          <w:trHeight w:val="832"/>
        </w:trPr>
        <w:sdt>
          <w:sdtPr>
            <w:rPr>
              <w:rFonts w:ascii="Calibri Light" w:hAnsi="Calibri Light" w:cs="Calibri Light"/>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3E0BC11C" w:rsidR="00BC1FCE" w:rsidRPr="00AF57DD" w:rsidRDefault="00A43824" w:rsidP="00C05BBD">
            <w:pPr>
              <w:rPr>
                <w:rFonts w:ascii="Calibri Light" w:hAnsi="Calibri Light" w:cs="Calibri Light"/>
              </w:rPr>
            </w:pPr>
            <w:hyperlink r:id="rId26" w:history="1">
              <w:r w:rsidRPr="00A43824">
                <w:rPr>
                  <w:rStyle w:val="Hyperlink"/>
                  <w:rFonts w:ascii="Calibri Light" w:hAnsi="Calibri Light" w:cs="Calibri Light"/>
                </w:rPr>
                <w:t>Supplier Declaration Form</w:t>
              </w:r>
            </w:hyperlink>
          </w:p>
        </w:tc>
        <w:sdt>
          <w:sdtPr>
            <w:rPr>
              <w:rFonts w:ascii="Calibri Light" w:hAnsi="Calibri Light" w:cs="Calibri Light"/>
            </w:rPr>
            <w:id w:val="-1932117530"/>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AA18D50" w14:textId="77777777" w:rsidR="00BC1FCE" w:rsidRPr="00AF57DD" w:rsidRDefault="00BC1FCE" w:rsidP="00C05BBD">
            <w:pPr>
              <w:rPr>
                <w:rFonts w:ascii="Calibri Light" w:hAnsi="Calibri Light" w:cs="Calibri Light"/>
              </w:rPr>
            </w:pPr>
            <w:r>
              <w:rPr>
                <w:rFonts w:ascii="Calibri Light" w:hAnsi="Calibri Light" w:cs="Calibri Light"/>
              </w:rPr>
              <w:t>Financial Proposal</w:t>
            </w:r>
          </w:p>
        </w:tc>
      </w:tr>
      <w:tr w:rsidR="00BC1FCE" w:rsidRPr="00AF57DD" w14:paraId="78348C74" w14:textId="77777777" w:rsidTr="00451AEB">
        <w:trPr>
          <w:trHeight w:val="689"/>
        </w:trPr>
        <w:sdt>
          <w:sdtPr>
            <w:rPr>
              <w:rFonts w:ascii="Calibri Light" w:hAnsi="Calibri Light" w:cs="Calibri Light"/>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5BBE0D4D" w14:textId="77777777" w:rsidR="00BC1FCE" w:rsidRPr="00AF57DD" w:rsidRDefault="00BC1FCE" w:rsidP="00C05BBD">
            <w:pPr>
              <w:rPr>
                <w:rFonts w:ascii="Calibri Light" w:hAnsi="Calibri Light" w:cs="Calibri Light"/>
              </w:rPr>
            </w:pPr>
            <w:r w:rsidRPr="00AF57DD">
              <w:rPr>
                <w:rFonts w:ascii="Calibri Light" w:hAnsi="Calibri Light" w:cs="Calibri Light"/>
              </w:rPr>
              <w:t>Technical Proposal</w:t>
            </w:r>
          </w:p>
        </w:tc>
        <w:sdt>
          <w:sdtPr>
            <w:rPr>
              <w:rFonts w:ascii="Calibri Light" w:hAnsi="Calibri Light" w:cs="Calibri Light"/>
            </w:rPr>
            <w:id w:val="-35982399"/>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6E49BA">
        <w:trPr>
          <w:trHeight w:val="1173"/>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sdt>
          <w:sdtPr>
            <w:rPr>
              <w:rFonts w:ascii="Calibri Light" w:hAnsi="Calibri Light" w:cs="Calibri Light"/>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2"/>
            <w:tcBorders>
              <w:left w:val="nil"/>
            </w:tcBorders>
            <w:vAlign w:val="center"/>
          </w:tcPr>
          <w:p w14:paraId="1BD3F830" w14:textId="77777777" w:rsidR="00757E1E" w:rsidRDefault="00757E1E" w:rsidP="00757E1E">
            <w:r w:rsidRPr="38D65724">
              <w:rPr>
                <w:rFonts w:ascii="Calibri Light" w:eastAsia="Calibri Light" w:hAnsi="Calibri Light" w:cs="Calibri Light"/>
                <w:sz w:val="22"/>
                <w:szCs w:val="22"/>
              </w:rPr>
              <w:t>Financial Stability kindly submit to us the past 3 years’ financial statements documentation, including:</w:t>
            </w:r>
          </w:p>
          <w:p w14:paraId="2DE4FC3E" w14:textId="77777777" w:rsidR="00757E1E" w:rsidRDefault="00757E1E" w:rsidP="00757E1E">
            <w:r w:rsidRPr="38D65724">
              <w:rPr>
                <w:rFonts w:ascii="Calibri Light" w:eastAsia="Calibri Light" w:hAnsi="Calibri Light" w:cs="Calibri Light"/>
                <w:sz w:val="22"/>
                <w:szCs w:val="22"/>
              </w:rPr>
              <w:t>a. Auditor’s page,</w:t>
            </w:r>
          </w:p>
          <w:p w14:paraId="44AD8FD8" w14:textId="77777777" w:rsidR="00757E1E" w:rsidRDefault="00757E1E" w:rsidP="00757E1E">
            <w:r w:rsidRPr="38D65724">
              <w:rPr>
                <w:rFonts w:ascii="Calibri Light" w:eastAsia="Calibri Light" w:hAnsi="Calibri Light" w:cs="Calibri Light"/>
                <w:sz w:val="22"/>
                <w:szCs w:val="22"/>
              </w:rPr>
              <w:t>b. Income/P&amp;L,</w:t>
            </w:r>
          </w:p>
          <w:p w14:paraId="51742995" w14:textId="77777777" w:rsidR="00757E1E" w:rsidRDefault="00757E1E" w:rsidP="00757E1E">
            <w:r w:rsidRPr="38D65724">
              <w:rPr>
                <w:rFonts w:ascii="Calibri Light" w:eastAsia="Calibri Light" w:hAnsi="Calibri Light" w:cs="Calibri Light"/>
                <w:sz w:val="22"/>
                <w:szCs w:val="22"/>
              </w:rPr>
              <w:t>c. Balance sheet and cash flow</w:t>
            </w:r>
          </w:p>
          <w:p w14:paraId="22751033" w14:textId="706C2A58" w:rsidR="00BC1FCE" w:rsidRDefault="00757E1E" w:rsidP="00757E1E">
            <w:pPr>
              <w:rPr>
                <w:rFonts w:ascii="Calibri Light" w:hAnsi="Calibri Light" w:cs="Calibri Light"/>
              </w:rPr>
            </w:pPr>
            <w:r w:rsidRPr="38D65724">
              <w:rPr>
                <w:rFonts w:ascii="Calibri Light" w:eastAsia="Calibri Light" w:hAnsi="Calibri Light" w:cs="Calibri Light"/>
                <w:sz w:val="22"/>
                <w:szCs w:val="22"/>
              </w:rPr>
              <w:t>d. Additionally, please name the top 3 officials of your company</w:t>
            </w: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C05BBD">
        <w:trPr>
          <w:trHeight w:val="780"/>
        </w:trPr>
        <w:sdt>
          <w:sdtPr>
            <w:rPr>
              <w:rFonts w:ascii="Calibri Light" w:hAnsi="Calibri Light" w:cs="Calibri Light"/>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sdt>
          <w:sdtPr>
            <w:rPr>
              <w:rFonts w:ascii="Calibri Light" w:hAnsi="Calibri Light" w:cs="Calibri Light"/>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sdt>
          <w:sdtPr>
            <w:rPr>
              <w:rFonts w:ascii="Calibri Light" w:hAnsi="Calibri Light" w:cs="Calibri Light"/>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3"/>
            <w:tcBorders>
              <w:left w:val="single" w:sz="4" w:space="0" w:color="FFFFFF" w:themeColor="background1"/>
            </w:tcBorders>
            <w:vAlign w:val="center"/>
          </w:tcPr>
          <w:p w14:paraId="0DD82EAD" w14:textId="76684AC0"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946D86">
              <w:rPr>
                <w:rFonts w:ascii="Calibri Light" w:hAnsi="Calibri Light" w:cs="Calibri Light"/>
              </w:rPr>
              <w:t>003</w:t>
            </w:r>
            <w:r>
              <w:rPr>
                <w:rFonts w:ascii="Calibri Light" w:hAnsi="Calibri Light" w:cs="Calibri Light"/>
              </w:rPr>
              <w:t>-202</w:t>
            </w:r>
            <w:r w:rsidR="00946D86">
              <w:rPr>
                <w:rFonts w:ascii="Calibri Light" w:hAnsi="Calibri Light" w:cs="Calibri Light"/>
              </w:rPr>
              <w:t>6</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946D86">
              <w:rPr>
                <w:rFonts w:ascii="Calibri Light" w:hAnsi="Calibri Light" w:cs="Calibri Light"/>
              </w:rPr>
              <w:t>003</w:t>
            </w:r>
            <w:r>
              <w:rPr>
                <w:rFonts w:ascii="Calibri Light" w:hAnsi="Calibri Light" w:cs="Calibri Light"/>
              </w:rPr>
              <w:t>-202</w:t>
            </w:r>
            <w:r w:rsidR="00946D86">
              <w:rPr>
                <w:rFonts w:ascii="Calibri Light" w:hAnsi="Calibri Light" w:cs="Calibri Light"/>
              </w:rPr>
              <w:t>6</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w:t>
            </w:r>
            <w:r w:rsidRPr="00BB6B60">
              <w:rPr>
                <w:rFonts w:ascii="Calibri Light" w:hAnsi="Calibri Light" w:cs="Calibri Light"/>
              </w:rPr>
              <w:t>.</w:t>
            </w:r>
          </w:p>
        </w:tc>
      </w:tr>
    </w:tbl>
    <w:p w14:paraId="02C60DD5" w14:textId="77777777" w:rsidR="00136892" w:rsidRDefault="00136892" w:rsidP="00D81941">
      <w:pPr>
        <w:pStyle w:val="Title"/>
        <w:rPr>
          <w:sz w:val="48"/>
          <w:szCs w:val="48"/>
        </w:rPr>
      </w:pPr>
    </w:p>
    <w:p w14:paraId="77D373C5" w14:textId="37D71362" w:rsidR="00E86127" w:rsidRDefault="0043186F" w:rsidP="00E86127">
      <w:pPr>
        <w:pStyle w:val="Heading1"/>
      </w:pPr>
      <w:r>
        <w:t>Proposed Contract and Gavi’s Terms and Conditions</w:t>
      </w:r>
    </w:p>
    <w:p w14:paraId="49302178" w14:textId="2BC59173" w:rsidR="001C3961" w:rsidRDefault="001C3961" w:rsidP="001C3961">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946D86">
        <w:rPr>
          <w:rFonts w:ascii="Calibri Light" w:hAnsi="Calibri Light" w:cs="Calibri Light"/>
          <w:noProof/>
        </w:rPr>
        <w:t>003</w:t>
      </w:r>
      <w:r>
        <w:rPr>
          <w:rFonts w:ascii="Calibri Light" w:hAnsi="Calibri Light" w:cs="Calibri Light"/>
          <w:noProof/>
        </w:rPr>
        <w:t>-202</w:t>
      </w:r>
      <w:r w:rsidR="00946D86">
        <w:rPr>
          <w:rFonts w:ascii="Calibri Light" w:hAnsi="Calibri Light" w:cs="Calibri Light"/>
          <w:noProof/>
        </w:rPr>
        <w:t>6</w:t>
      </w:r>
      <w:r>
        <w:rPr>
          <w:rFonts w:ascii="Calibri Light" w:hAnsi="Calibri Light" w:cs="Calibri Light"/>
          <w:noProof/>
        </w:rPr>
        <w:t xml:space="preserve">-GAVI-RFP can be found here: </w:t>
      </w:r>
      <w:hyperlink r:id="rId27" w:history="1">
        <w:r w:rsidRPr="0011661E">
          <w:rPr>
            <w:rStyle w:val="Hyperlink"/>
            <w:rFonts w:ascii="Calibri Light" w:hAnsi="Calibri Light" w:cs="Calibri Light"/>
            <w:noProof/>
          </w:rPr>
          <w:t>Gavi Alliance General Terms and Conditions for Services Agreements.</w:t>
        </w:r>
      </w:hyperlink>
    </w:p>
    <w:p w14:paraId="01FEEF63" w14:textId="77777777" w:rsidR="00A14417" w:rsidRDefault="00A14417" w:rsidP="001C3961">
      <w:pPr>
        <w:rPr>
          <w:rFonts w:ascii="Calibri Light" w:hAnsi="Calibri Light" w:cs="Calibri Light"/>
          <w:noProof/>
        </w:rPr>
      </w:pPr>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E1F5E" w:rsidP="002A5D12">
      <w:r>
        <w:object w:dxaOrig="1538" w:dyaOrig="994" w14:anchorId="2D8157E3">
          <v:shape id="_x0000_i1028" type="#_x0000_t75" style="width:77.4pt;height:49.8pt" o:ole="">
            <v:imagedata r:id="rId28" o:title=""/>
          </v:shape>
          <o:OLEObject Type="Embed" ProgID="Word.Document.12" ShapeID="_x0000_i1028" DrawAspect="Icon" ObjectID="_1830514945" r:id="rId29">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3D2BA1"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3B5F3266" w14:textId="28E32DC4" w:rsidR="006C77EB" w:rsidRDefault="006C77EB" w:rsidP="006C77EB">
      <w:pPr>
        <w:spacing w:beforeLines="23" w:before="55" w:afterLines="23" w:after="55"/>
        <w:contextualSpacing/>
        <w:jc w:val="both"/>
        <w:rPr>
          <w:rFonts w:ascii="Calibri Light" w:hAnsi="Calibri Light" w:cs="Calibri Light"/>
        </w:rPr>
      </w:pPr>
    </w:p>
    <w:p w14:paraId="2E5F83E2" w14:textId="21533A1D" w:rsidR="00B27BC4" w:rsidRDefault="00B27BC4" w:rsidP="006C77EB">
      <w:pPr>
        <w:spacing w:beforeLines="23" w:before="55" w:afterLines="23" w:after="55"/>
        <w:contextualSpacing/>
        <w:jc w:val="both"/>
        <w:rPr>
          <w:rFonts w:ascii="Calibri Light" w:hAnsi="Calibri Light" w:cs="Calibri Light"/>
        </w:rPr>
      </w:pPr>
    </w:p>
    <w:p w14:paraId="10E9292E" w14:textId="5BDD777E" w:rsidR="00B27BC4" w:rsidRDefault="00B27BC4" w:rsidP="006C77EB">
      <w:pPr>
        <w:spacing w:beforeLines="23" w:before="55" w:afterLines="23" w:after="55"/>
        <w:contextualSpacing/>
        <w:jc w:val="both"/>
        <w:rPr>
          <w:rFonts w:ascii="Calibri Light" w:hAnsi="Calibri Light" w:cs="Calibri Light"/>
        </w:rPr>
      </w:pPr>
    </w:p>
    <w:p w14:paraId="5A3DF5F0" w14:textId="1610D7E0" w:rsidR="00B27BC4" w:rsidRDefault="00B27BC4" w:rsidP="006C77EB">
      <w:pPr>
        <w:spacing w:beforeLines="23" w:before="55" w:afterLines="23" w:after="55"/>
        <w:contextualSpacing/>
        <w:jc w:val="both"/>
        <w:rPr>
          <w:rFonts w:ascii="Calibri Light" w:hAnsi="Calibri Light" w:cs="Calibri Light"/>
        </w:rPr>
      </w:pPr>
    </w:p>
    <w:p w14:paraId="1F365E21" w14:textId="5B6840FB" w:rsidR="00B27BC4" w:rsidRDefault="00B27BC4" w:rsidP="006C77EB">
      <w:pPr>
        <w:spacing w:beforeLines="23" w:before="55" w:afterLines="23" w:after="55"/>
        <w:contextualSpacing/>
        <w:jc w:val="both"/>
        <w:rPr>
          <w:rFonts w:ascii="Calibri Light" w:hAnsi="Calibri Light" w:cs="Calibri Light"/>
        </w:rPr>
      </w:pPr>
    </w:p>
    <w:p w14:paraId="4991C70F" w14:textId="788E572C" w:rsidR="00B27BC4" w:rsidRDefault="00B27BC4" w:rsidP="006C77EB">
      <w:pPr>
        <w:spacing w:beforeLines="23" w:before="55" w:afterLines="23" w:after="55"/>
        <w:contextualSpacing/>
        <w:jc w:val="both"/>
        <w:rPr>
          <w:rFonts w:ascii="Calibri Light" w:hAnsi="Calibri Light" w:cs="Calibri Light"/>
        </w:rPr>
      </w:pPr>
    </w:p>
    <w:p w14:paraId="07B33331" w14:textId="00BF8A30" w:rsidR="00B27BC4" w:rsidRDefault="00B27BC4" w:rsidP="006C77EB">
      <w:pPr>
        <w:spacing w:beforeLines="23" w:before="55" w:afterLines="23" w:after="55"/>
        <w:contextualSpacing/>
        <w:jc w:val="both"/>
        <w:rPr>
          <w:rFonts w:ascii="Calibri Light" w:hAnsi="Calibri Light" w:cs="Calibri Light"/>
        </w:rPr>
      </w:pPr>
    </w:p>
    <w:p w14:paraId="4F250D6E" w14:textId="5B81256E" w:rsidR="00B27BC4" w:rsidRDefault="00B27BC4" w:rsidP="006C77EB">
      <w:pPr>
        <w:spacing w:beforeLines="23" w:before="55" w:afterLines="23" w:after="55"/>
        <w:contextualSpacing/>
        <w:jc w:val="both"/>
        <w:rPr>
          <w:rFonts w:ascii="Calibri Light" w:hAnsi="Calibri Light" w:cs="Calibri Light"/>
        </w:rPr>
      </w:pPr>
    </w:p>
    <w:p w14:paraId="0485C48E" w14:textId="1AD23C07" w:rsidR="00B27BC4" w:rsidRDefault="00B27BC4" w:rsidP="006C77EB">
      <w:pPr>
        <w:spacing w:beforeLines="23" w:before="55" w:afterLines="23" w:after="55"/>
        <w:contextualSpacing/>
        <w:jc w:val="both"/>
        <w:rPr>
          <w:rFonts w:ascii="Calibri Light" w:hAnsi="Calibri Light" w:cs="Calibri Light"/>
        </w:rPr>
      </w:pPr>
    </w:p>
    <w:p w14:paraId="0E55941D" w14:textId="041FDF86" w:rsidR="00B27BC4" w:rsidRDefault="00B27BC4" w:rsidP="006C77EB">
      <w:pPr>
        <w:spacing w:beforeLines="23" w:before="55" w:afterLines="23" w:after="55"/>
        <w:contextualSpacing/>
        <w:jc w:val="both"/>
        <w:rPr>
          <w:rFonts w:ascii="Calibri Light" w:hAnsi="Calibri Light" w:cs="Calibri Light"/>
        </w:rPr>
      </w:pPr>
    </w:p>
    <w:p w14:paraId="55CED9FD" w14:textId="7B8DB598" w:rsidR="00B27BC4" w:rsidRDefault="00B27BC4" w:rsidP="006C77EB">
      <w:pPr>
        <w:spacing w:beforeLines="23" w:before="55" w:afterLines="23" w:after="55"/>
        <w:contextualSpacing/>
        <w:jc w:val="both"/>
        <w:rPr>
          <w:rFonts w:ascii="Calibri Light" w:hAnsi="Calibri Light" w:cs="Calibri Light"/>
        </w:rPr>
      </w:pPr>
    </w:p>
    <w:p w14:paraId="067C7DA3" w14:textId="70EC7B9A" w:rsidR="00B27BC4" w:rsidRDefault="00B27BC4" w:rsidP="006C77EB">
      <w:pPr>
        <w:spacing w:beforeLines="23" w:before="55" w:afterLines="23" w:after="55"/>
        <w:contextualSpacing/>
        <w:jc w:val="both"/>
        <w:rPr>
          <w:rFonts w:ascii="Calibri Light" w:hAnsi="Calibri Light" w:cs="Calibri Light"/>
        </w:rPr>
      </w:pPr>
    </w:p>
    <w:p w14:paraId="3B4EB549" w14:textId="558D928D" w:rsidR="00B27BC4" w:rsidRDefault="00B27BC4" w:rsidP="006C77EB">
      <w:pPr>
        <w:spacing w:beforeLines="23" w:before="55" w:afterLines="23" w:after="55"/>
        <w:contextualSpacing/>
        <w:jc w:val="both"/>
        <w:rPr>
          <w:rFonts w:ascii="Calibri Light" w:hAnsi="Calibri Light" w:cs="Calibri Light"/>
        </w:rPr>
      </w:pPr>
    </w:p>
    <w:p w14:paraId="333C0DAE" w14:textId="21E5999D" w:rsidR="00B27BC4" w:rsidRDefault="00B27BC4" w:rsidP="006C77EB">
      <w:pPr>
        <w:spacing w:beforeLines="23" w:before="55" w:afterLines="23" w:after="55"/>
        <w:contextualSpacing/>
        <w:jc w:val="both"/>
        <w:rPr>
          <w:rFonts w:ascii="Calibri Light" w:hAnsi="Calibri Light" w:cs="Calibri Light"/>
        </w:rPr>
      </w:pPr>
    </w:p>
    <w:p w14:paraId="0042E7DE" w14:textId="21C5DC3C" w:rsidR="00B27BC4" w:rsidRDefault="00B27BC4" w:rsidP="006C77EB">
      <w:pPr>
        <w:spacing w:beforeLines="23" w:before="55" w:afterLines="23" w:after="55"/>
        <w:contextualSpacing/>
        <w:jc w:val="both"/>
        <w:rPr>
          <w:rFonts w:ascii="Calibri Light" w:hAnsi="Calibri Light" w:cs="Calibri Light"/>
        </w:rPr>
      </w:pPr>
    </w:p>
    <w:p w14:paraId="3E9EA032" w14:textId="66748171" w:rsidR="00B27BC4" w:rsidRDefault="00B27BC4" w:rsidP="006C77EB">
      <w:pPr>
        <w:spacing w:beforeLines="23" w:before="55" w:afterLines="23" w:after="55"/>
        <w:contextualSpacing/>
        <w:jc w:val="both"/>
        <w:rPr>
          <w:rFonts w:ascii="Calibri Light" w:hAnsi="Calibri Light" w:cs="Calibri Light"/>
        </w:rPr>
      </w:pPr>
    </w:p>
    <w:p w14:paraId="1E96BFBE" w14:textId="1846A0E3" w:rsidR="00B27BC4" w:rsidRDefault="00B27BC4" w:rsidP="006C77EB">
      <w:pPr>
        <w:spacing w:beforeLines="23" w:before="55" w:afterLines="23" w:after="55"/>
        <w:contextualSpacing/>
        <w:jc w:val="both"/>
        <w:rPr>
          <w:rFonts w:ascii="Calibri Light" w:hAnsi="Calibri Light" w:cs="Calibri Light"/>
        </w:rPr>
      </w:pPr>
    </w:p>
    <w:p w14:paraId="6896D52B" w14:textId="7D7CAF01" w:rsidR="00B27BC4" w:rsidRDefault="00B27BC4" w:rsidP="006C77EB">
      <w:pPr>
        <w:spacing w:beforeLines="23" w:before="55" w:afterLines="23" w:after="55"/>
        <w:contextualSpacing/>
        <w:jc w:val="both"/>
        <w:rPr>
          <w:rFonts w:ascii="Calibri Light" w:hAnsi="Calibri Light" w:cs="Calibri Light"/>
        </w:rPr>
      </w:pPr>
    </w:p>
    <w:p w14:paraId="3352B825" w14:textId="076F23CF" w:rsidR="00B27BC4" w:rsidRDefault="00B27BC4" w:rsidP="006C77EB">
      <w:pPr>
        <w:spacing w:beforeLines="23" w:before="55" w:afterLines="23" w:after="55"/>
        <w:contextualSpacing/>
        <w:jc w:val="both"/>
        <w:rPr>
          <w:rFonts w:ascii="Calibri Light" w:hAnsi="Calibri Light" w:cs="Calibri Light"/>
        </w:rPr>
      </w:pPr>
    </w:p>
    <w:p w14:paraId="4DBD70CC" w14:textId="779D2F94" w:rsidR="00B27BC4" w:rsidRDefault="00B27BC4" w:rsidP="006C77EB">
      <w:pPr>
        <w:spacing w:beforeLines="23" w:before="55" w:afterLines="23" w:after="55"/>
        <w:contextualSpacing/>
        <w:jc w:val="both"/>
        <w:rPr>
          <w:rFonts w:ascii="Calibri Light" w:hAnsi="Calibri Light" w:cs="Calibri Light"/>
        </w:rPr>
      </w:pPr>
    </w:p>
    <w:p w14:paraId="64372910" w14:textId="332F4506" w:rsidR="00B27BC4" w:rsidRDefault="00B27BC4" w:rsidP="006C77EB">
      <w:pPr>
        <w:spacing w:beforeLines="23" w:before="55" w:afterLines="23" w:after="55"/>
        <w:contextualSpacing/>
        <w:jc w:val="both"/>
        <w:rPr>
          <w:rFonts w:ascii="Calibri Light" w:hAnsi="Calibri Light" w:cs="Calibri Light"/>
        </w:rPr>
      </w:pPr>
    </w:p>
    <w:p w14:paraId="3777B479" w14:textId="06534FC4" w:rsidR="00B27BC4" w:rsidRDefault="00B27BC4" w:rsidP="006C77EB">
      <w:pPr>
        <w:spacing w:beforeLines="23" w:before="55" w:afterLines="23" w:after="55"/>
        <w:contextualSpacing/>
        <w:jc w:val="both"/>
        <w:rPr>
          <w:rFonts w:ascii="Calibri Light" w:hAnsi="Calibri Light" w:cs="Calibri Light"/>
        </w:rPr>
      </w:pPr>
    </w:p>
    <w:p w14:paraId="4527C275" w14:textId="215BDB72" w:rsidR="00B27BC4" w:rsidRDefault="00B27BC4" w:rsidP="006C77EB">
      <w:pPr>
        <w:spacing w:beforeLines="23" w:before="55" w:afterLines="23" w:after="55"/>
        <w:contextualSpacing/>
        <w:jc w:val="both"/>
        <w:rPr>
          <w:rFonts w:ascii="Calibri Light" w:hAnsi="Calibri Light" w:cs="Calibri Light"/>
        </w:rPr>
      </w:pPr>
    </w:p>
    <w:p w14:paraId="5BFE6F31" w14:textId="4AFC8F47" w:rsidR="00B27BC4" w:rsidRDefault="00B27BC4" w:rsidP="006C77EB">
      <w:pPr>
        <w:spacing w:beforeLines="23" w:before="55" w:afterLines="23" w:after="55"/>
        <w:contextualSpacing/>
        <w:jc w:val="both"/>
        <w:rPr>
          <w:rFonts w:ascii="Calibri Light" w:hAnsi="Calibri Light" w:cs="Calibri Light"/>
        </w:rPr>
      </w:pPr>
    </w:p>
    <w:p w14:paraId="561186E2" w14:textId="7970821C" w:rsidR="00B27BC4" w:rsidRDefault="00B27BC4" w:rsidP="006C77EB">
      <w:pPr>
        <w:spacing w:beforeLines="23" w:before="55" w:afterLines="23" w:after="55"/>
        <w:contextualSpacing/>
        <w:jc w:val="both"/>
        <w:rPr>
          <w:rFonts w:ascii="Calibri Light" w:hAnsi="Calibri Light" w:cs="Calibri Light"/>
        </w:rPr>
      </w:pPr>
    </w:p>
    <w:p w14:paraId="7BADFD07" w14:textId="77777777" w:rsidR="00424B25" w:rsidRDefault="00424B25" w:rsidP="00424B25">
      <w:pPr>
        <w:pStyle w:val="Title"/>
        <w:rPr>
          <w:sz w:val="48"/>
          <w:szCs w:val="48"/>
        </w:rPr>
      </w:pPr>
      <w:r>
        <w:rPr>
          <w:sz w:val="48"/>
          <w:szCs w:val="48"/>
        </w:rPr>
        <w:lastRenderedPageBreak/>
        <w:t>Section</w:t>
      </w:r>
      <w:r w:rsidRPr="00D81941">
        <w:rPr>
          <w:sz w:val="48"/>
          <w:szCs w:val="48"/>
        </w:rPr>
        <w:t xml:space="preserve"> 2</w:t>
      </w:r>
      <w:r>
        <w:rPr>
          <w:sz w:val="48"/>
          <w:szCs w:val="48"/>
        </w:rPr>
        <w:t>:</w:t>
      </w:r>
      <w:r w:rsidRPr="00D81941">
        <w:rPr>
          <w:sz w:val="48"/>
          <w:szCs w:val="48"/>
        </w:rPr>
        <w:t xml:space="preserve"> Rules of RFP</w:t>
      </w:r>
    </w:p>
    <w:p w14:paraId="5CD0EBEE" w14:textId="77777777" w:rsidR="00424B25" w:rsidRDefault="00424B25" w:rsidP="00424B25">
      <w:pPr>
        <w:pStyle w:val="Heading1"/>
        <w:numPr>
          <w:ilvl w:val="0"/>
          <w:numId w:val="23"/>
        </w:numPr>
      </w:pPr>
      <w:r>
        <w:t>Rules of Gavi RFP</w:t>
      </w:r>
    </w:p>
    <w:p w14:paraId="55F7E300" w14:textId="77777777" w:rsidR="00424B25" w:rsidRDefault="00424B25" w:rsidP="00424B25">
      <w:pPr>
        <w:pStyle w:val="Heading2"/>
      </w:pPr>
      <w:r>
        <w:t>Scoring Approach</w:t>
      </w:r>
    </w:p>
    <w:p w14:paraId="21CC532A" w14:textId="77777777" w:rsidR="00424B25" w:rsidRPr="006548EA" w:rsidRDefault="00424B25" w:rsidP="00424B25">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369F35C5" w14:textId="77777777" w:rsidR="00424B25" w:rsidRPr="006548EA" w:rsidRDefault="00424B25" w:rsidP="00424B25">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4DE934C"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39C57E16"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6882E3A9" w14:textId="77777777" w:rsidR="00424B25" w:rsidRPr="006548EA" w:rsidRDefault="00424B25" w:rsidP="00424B25">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0064CA27"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35ABE208"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proofErr w:type="gramStart"/>
      <w:r w:rsidRPr="64A34CD2">
        <w:rPr>
          <w:rFonts w:ascii="Calibri Light" w:hAnsi="Calibri Light" w:cs="Calibri Light"/>
        </w:rPr>
        <w:t xml:space="preserve">negotiations </w:t>
      </w:r>
      <w:r w:rsidRPr="006548EA">
        <w:rPr>
          <w:rFonts w:ascii="Calibri Light" w:hAnsi="Calibri Light" w:cs="Calibri Light"/>
        </w:rPr>
        <w:t xml:space="preserve"> with</w:t>
      </w:r>
      <w:proofErr w:type="gramEnd"/>
      <w:r w:rsidRPr="006548EA">
        <w:rPr>
          <w:rFonts w:ascii="Calibri Light" w:hAnsi="Calibri Light" w:cs="Calibri Light"/>
        </w:rPr>
        <w:t xml:space="preserve"> a Bidder based on that Bidder’s feedback on the Proposed Contract (where these do not form part of the weighted criteria</w:t>
      </w:r>
      <w:proofErr w:type="gramStart"/>
      <w:r w:rsidRPr="006548EA">
        <w:rPr>
          <w:rFonts w:ascii="Calibri Light" w:hAnsi="Calibri Light" w:cs="Calibri Light"/>
        </w:rPr>
        <w:t>)</w:t>
      </w:r>
      <w:r>
        <w:rPr>
          <w:rFonts w:ascii="Calibri Light" w:hAnsi="Calibri Light" w:cs="Calibri Light"/>
        </w:rPr>
        <w:t>;</w:t>
      </w:r>
      <w:proofErr w:type="gramEnd"/>
      <w:r w:rsidRPr="006548EA">
        <w:rPr>
          <w:rFonts w:ascii="Calibri Light" w:hAnsi="Calibri Light" w:cs="Calibri Light"/>
        </w:rPr>
        <w:t xml:space="preserve"> </w:t>
      </w:r>
    </w:p>
    <w:p w14:paraId="1E0B18AA"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2ABDE5C2"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proofErr w:type="gramStart"/>
      <w:r w:rsidRPr="006548EA">
        <w:rPr>
          <w:rFonts w:ascii="Calibri Light" w:eastAsia="Arial" w:hAnsi="Calibri Light" w:cs="Calibri Light"/>
        </w:rPr>
        <w:t>possession</w:t>
      </w:r>
      <w:r>
        <w:rPr>
          <w:rFonts w:ascii="Calibri Light" w:eastAsia="Arial" w:hAnsi="Calibri Light" w:cs="Calibri Light"/>
        </w:rPr>
        <w:t>;</w:t>
      </w:r>
      <w:proofErr w:type="gramEnd"/>
      <w:r w:rsidRPr="006548EA">
        <w:rPr>
          <w:rFonts w:ascii="Calibri Light" w:eastAsia="Arial" w:hAnsi="Calibri Light" w:cs="Calibri Light"/>
        </w:rPr>
        <w:t xml:space="preserve"> </w:t>
      </w:r>
    </w:p>
    <w:p w14:paraId="52241F90" w14:textId="77777777" w:rsidR="00424B25" w:rsidRPr="006548EA" w:rsidRDefault="00424B25" w:rsidP="00424B25">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4EDBBA38" w14:textId="77777777" w:rsidR="00424B25" w:rsidRDefault="00424B25" w:rsidP="00424B25">
      <w:pPr>
        <w:pStyle w:val="Heading2"/>
      </w:pPr>
      <w:r>
        <w:t>Evaluation Committee</w:t>
      </w:r>
    </w:p>
    <w:p w14:paraId="5E83C731" w14:textId="77777777" w:rsidR="00424B25" w:rsidRPr="00151667" w:rsidRDefault="00424B25" w:rsidP="00424B25">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7D7C45" w14:textId="77777777" w:rsidR="00424B25" w:rsidRPr="00C3174B" w:rsidRDefault="00424B25" w:rsidP="00424B25">
      <w:pPr>
        <w:pStyle w:val="Heading2"/>
      </w:pPr>
      <w:r>
        <w:t>Evaluation Model</w:t>
      </w:r>
    </w:p>
    <w:p w14:paraId="691511E5" w14:textId="77777777" w:rsidR="00424B25" w:rsidRDefault="00424B25" w:rsidP="00424B25">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685C6C2F" w14:textId="77777777" w:rsidR="00424B25"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3CAF4541" w14:textId="77777777" w:rsidR="00424B25" w:rsidRPr="00ED5FDE"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B00A3F5" w14:textId="77777777" w:rsidR="00424B25" w:rsidRPr="00C3174B" w:rsidRDefault="00424B25" w:rsidP="00424B25">
      <w:pPr>
        <w:pStyle w:val="Heading2"/>
      </w:pPr>
      <w:r>
        <w:lastRenderedPageBreak/>
        <w:t>Two-Envelope System</w:t>
      </w:r>
    </w:p>
    <w:p w14:paraId="529EC392" w14:textId="77777777" w:rsidR="00424B25" w:rsidRPr="002A5D12" w:rsidRDefault="00424B25" w:rsidP="00424B25">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424B25" w:rsidRPr="00E011E1" w14:paraId="1A720744" w14:textId="77777777" w:rsidTr="001154EC">
        <w:trPr>
          <w:trHeight w:val="70"/>
        </w:trPr>
        <w:tc>
          <w:tcPr>
            <w:tcW w:w="243" w:type="dxa"/>
            <w:vAlign w:val="center"/>
          </w:tcPr>
          <w:p w14:paraId="2FC1A283" w14:textId="77777777" w:rsidR="00424B25" w:rsidRPr="00E011E1" w:rsidRDefault="00424B25" w:rsidP="001154EC">
            <w:pPr>
              <w:rPr>
                <w:rFonts w:cs="Arial"/>
                <w:sz w:val="20"/>
                <w:szCs w:val="20"/>
              </w:rPr>
            </w:pPr>
          </w:p>
        </w:tc>
        <w:tc>
          <w:tcPr>
            <w:tcW w:w="236" w:type="dxa"/>
          </w:tcPr>
          <w:p w14:paraId="328459B3" w14:textId="77777777" w:rsidR="00424B25" w:rsidRPr="00E011E1" w:rsidRDefault="003D2BA1" w:rsidP="001154EC">
            <w:pPr>
              <w:rPr>
                <w:rFonts w:cs="Arial"/>
                <w:sz w:val="20"/>
              </w:rPr>
            </w:pPr>
            <w:sdt>
              <w:sdtPr>
                <w:rPr>
                  <w:rFonts w:cs="Arial"/>
                  <w:sz w:val="20"/>
                </w:rPr>
                <w:tag w:val="Yes"/>
                <w:id w:val="958448155"/>
                <w:lock w:val="contentLocked"/>
                <w14:checkbox>
                  <w14:checked w14:val="0"/>
                  <w14:checkedState w14:val="2612" w14:font="MS Gothic"/>
                  <w14:uncheckedState w14:val="2610" w14:font="MS Gothic"/>
                </w14:checkbox>
              </w:sdtPr>
              <w:sdtEndPr/>
              <w:sdtContent>
                <w:r w:rsidR="00424B25">
                  <w:rPr>
                    <w:rFonts w:ascii="MS Gothic" w:eastAsia="MS Gothic" w:hAnsi="MS Gothic" w:cs="Arial" w:hint="eastAsia"/>
                    <w:sz w:val="20"/>
                  </w:rPr>
                  <w:t>☐</w:t>
                </w:r>
              </w:sdtContent>
            </w:sdt>
          </w:p>
        </w:tc>
      </w:tr>
    </w:tbl>
    <w:p w14:paraId="238D6A03" w14:textId="77777777" w:rsidR="00424B25" w:rsidRPr="00E7583B" w:rsidRDefault="00424B25" w:rsidP="00424B25">
      <w:pPr>
        <w:pStyle w:val="Heading2"/>
      </w:pPr>
      <w:r w:rsidRPr="006548EA">
        <w:t>Gavi Clarifications</w:t>
      </w:r>
    </w:p>
    <w:p w14:paraId="0328B24F" w14:textId="77777777" w:rsidR="00424B25" w:rsidRPr="006548EA" w:rsidRDefault="00424B25" w:rsidP="00424B25">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4B4D4389" w14:textId="77777777" w:rsidR="00424B25" w:rsidRPr="00E7583B" w:rsidRDefault="00424B25" w:rsidP="00424B25">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6E24B982" w14:textId="77777777" w:rsidR="00424B25" w:rsidRPr="00D31A30" w:rsidRDefault="00424B25" w:rsidP="00424B25">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1ED9FCC" w14:textId="77777777" w:rsidR="00424B25" w:rsidRPr="00D31A30" w:rsidRDefault="00424B25" w:rsidP="00424B25">
      <w:pPr>
        <w:pStyle w:val="Heading2"/>
      </w:pPr>
      <w:bookmarkStart w:id="0" w:name="_Toc219540649"/>
      <w:r w:rsidRPr="00D31A30">
        <w:t>Acceptance of Proposals</w:t>
      </w:r>
      <w:bookmarkEnd w:id="0"/>
    </w:p>
    <w:p w14:paraId="64181A6B" w14:textId="77777777" w:rsidR="00424B25" w:rsidRDefault="00424B25" w:rsidP="00424B25">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BBA5563" w14:textId="77777777" w:rsidR="00424B25" w:rsidRDefault="00424B25" w:rsidP="00424B25">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w:t>
      </w:r>
      <w:proofErr w:type="gramStart"/>
      <w:r w:rsidRPr="00D31A30">
        <w:t xml:space="preserve">or  </w:t>
      </w:r>
      <w:r>
        <w:t>proposals</w:t>
      </w:r>
      <w:proofErr w:type="gramEnd"/>
      <w:r>
        <w:t xml:space="preserve"> which do not comply</w:t>
      </w:r>
      <w:r w:rsidRPr="00D31A30">
        <w:t xml:space="preserve"> with the RFP.</w:t>
      </w:r>
    </w:p>
    <w:p w14:paraId="066A7AA1" w14:textId="77777777" w:rsidR="00424B25" w:rsidRPr="000D5E07" w:rsidRDefault="00424B25" w:rsidP="00424B25">
      <w:pPr>
        <w:pStyle w:val="Heading3"/>
        <w:ind w:left="993" w:hanging="709"/>
      </w:pPr>
      <w:r>
        <w:t>Late Proposals</w:t>
      </w:r>
    </w:p>
    <w:p w14:paraId="3DEF26CA" w14:textId="77777777" w:rsidR="00424B25" w:rsidRPr="00D31A30" w:rsidRDefault="00424B25" w:rsidP="00424B25">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ANNEX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w:t>
      </w:r>
      <w:proofErr w:type="gramStart"/>
      <w:r>
        <w:rPr>
          <w:rFonts w:ascii="Calibri Light" w:hAnsi="Calibri Light" w:cs="Calibri Light"/>
        </w:rPr>
        <w:t xml:space="preserve">evaluated </w:t>
      </w:r>
      <w:r w:rsidRPr="00D31A30">
        <w:rPr>
          <w:rFonts w:ascii="Calibri Light" w:hAnsi="Calibri Light" w:cs="Calibri Light"/>
        </w:rPr>
        <w:t xml:space="preserve"> by</w:t>
      </w:r>
      <w:proofErr w:type="gramEnd"/>
      <w:r w:rsidRPr="00D31A30">
        <w:rPr>
          <w:rFonts w:ascii="Calibri Light" w:hAnsi="Calibri Light" w:cs="Calibri Light"/>
        </w:rPr>
        <w:t xml:space="preserve"> </w:t>
      </w:r>
      <w:r>
        <w:rPr>
          <w:rFonts w:ascii="Calibri Light" w:hAnsi="Calibri Light" w:cs="Calibri Light"/>
        </w:rPr>
        <w:t>Gavi</w:t>
      </w:r>
      <w:r w:rsidRPr="00D31A30">
        <w:rPr>
          <w:rFonts w:ascii="Calibri Light" w:hAnsi="Calibri Light" w:cs="Calibri Light"/>
        </w:rPr>
        <w:t>.</w:t>
      </w:r>
    </w:p>
    <w:p w14:paraId="1AAFE4FB" w14:textId="77777777" w:rsidR="00424B25" w:rsidRPr="00D31A30" w:rsidRDefault="00424B25" w:rsidP="00424B25">
      <w:pPr>
        <w:pStyle w:val="Heading3"/>
        <w:ind w:left="993" w:hanging="709"/>
      </w:pPr>
      <w:r>
        <w:t>Withdrawal</w:t>
      </w:r>
    </w:p>
    <w:p w14:paraId="68F0439A" w14:textId="77777777" w:rsidR="00424B25" w:rsidRPr="00D31A30" w:rsidRDefault="00424B25" w:rsidP="00424B25">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645E63A7" w14:textId="77777777" w:rsidR="00424B25" w:rsidRPr="00D31A30" w:rsidRDefault="00424B25" w:rsidP="00424B25">
      <w:pPr>
        <w:pStyle w:val="Heading3"/>
        <w:ind w:left="993" w:hanging="709"/>
      </w:pPr>
      <w:bookmarkStart w:id="1" w:name="_Toc219540650"/>
      <w:r>
        <w:t>Alternative Proposals</w:t>
      </w:r>
      <w:bookmarkEnd w:id="1"/>
    </w:p>
    <w:p w14:paraId="1421EF6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74EA5EA4" w14:textId="77777777" w:rsidR="00424B25" w:rsidRPr="00D31A30" w:rsidRDefault="00424B25" w:rsidP="00424B25">
      <w:pPr>
        <w:pStyle w:val="Heading3"/>
        <w:ind w:left="993" w:hanging="709"/>
      </w:pPr>
      <w:bookmarkStart w:id="2" w:name="_Toc219540651"/>
      <w:r>
        <w:lastRenderedPageBreak/>
        <w:t>Validity of Proposals</w:t>
      </w:r>
      <w:bookmarkEnd w:id="2"/>
    </w:p>
    <w:p w14:paraId="5E3DAF10" w14:textId="77777777" w:rsidR="00424B25" w:rsidRDefault="00424B25" w:rsidP="00424B25">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7F71F1D1" w14:textId="77777777" w:rsidR="00424B25" w:rsidRPr="00D31A30" w:rsidRDefault="00424B25" w:rsidP="00424B25">
      <w:pPr>
        <w:pStyle w:val="Heading2"/>
      </w:pPr>
      <w:r>
        <w:t>No representation or Warrantee</w:t>
      </w:r>
    </w:p>
    <w:p w14:paraId="5156EC8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0EBD4FAA" w14:textId="77777777" w:rsidR="00424B25" w:rsidRPr="00D31A30" w:rsidRDefault="00424B25" w:rsidP="00424B25">
      <w:pPr>
        <w:pStyle w:val="Heading2"/>
      </w:pPr>
      <w:r w:rsidRPr="00D31A30">
        <w:t xml:space="preserve">Costs of </w:t>
      </w:r>
      <w:r>
        <w:t>P</w:t>
      </w:r>
      <w:r w:rsidRPr="00D31A30">
        <w:t>reparing Proposals</w:t>
      </w:r>
    </w:p>
    <w:p w14:paraId="0FA5E4F5" w14:textId="77777777" w:rsidR="00424B25" w:rsidRPr="00CD3FA1" w:rsidRDefault="00424B25" w:rsidP="00424B25">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6A4D4752" w14:textId="77777777" w:rsidR="00424B25" w:rsidRPr="00D31A30" w:rsidRDefault="00424B25" w:rsidP="00424B25">
      <w:pPr>
        <w:pStyle w:val="Heading2"/>
      </w:pPr>
      <w:r w:rsidRPr="00D31A30">
        <w:t>Confidentiality</w:t>
      </w:r>
    </w:p>
    <w:p w14:paraId="31B5F719" w14:textId="77777777" w:rsidR="00424B25" w:rsidRDefault="00424B25" w:rsidP="00424B25">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s must ensure that their employees, consultants and agents also are bound and comply with this condition of confidentiality.</w:t>
      </w:r>
      <w:r>
        <w:t xml:space="preserve"> </w:t>
      </w:r>
    </w:p>
    <w:p w14:paraId="2CD5398C" w14:textId="77777777" w:rsidR="00424B25" w:rsidRDefault="00424B25" w:rsidP="00424B25">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0B0D83EF" w14:textId="77777777" w:rsidR="00424B25" w:rsidRDefault="00424B25" w:rsidP="00424B25">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principals or directors, but only for the purpose of participating in the RFP. </w:t>
      </w:r>
    </w:p>
    <w:p w14:paraId="208B13A9" w14:textId="77777777" w:rsidR="00424B25" w:rsidRDefault="00424B25" w:rsidP="00424B25">
      <w:pPr>
        <w:pStyle w:val="Heading2"/>
      </w:pPr>
      <w:r>
        <w:t xml:space="preserve">Ownership of documents </w:t>
      </w:r>
    </w:p>
    <w:p w14:paraId="127DF7D7" w14:textId="77777777" w:rsidR="00424B25" w:rsidRDefault="00424B25" w:rsidP="00424B25">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0599A47D" w14:textId="77777777" w:rsidR="00424B25" w:rsidRDefault="00424B25" w:rsidP="00424B25">
      <w:pPr>
        <w:pStyle w:val="Heading2"/>
      </w:pPr>
      <w:r>
        <w:t xml:space="preserve">Third party information </w:t>
      </w:r>
    </w:p>
    <w:p w14:paraId="7247F76B" w14:textId="77777777" w:rsidR="00424B25" w:rsidRPr="000C3D82" w:rsidRDefault="00424B25" w:rsidP="00424B25">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DEBC3EC" w14:textId="77777777" w:rsidR="00424B25" w:rsidRDefault="00424B25" w:rsidP="00424B25">
      <w:pPr>
        <w:pStyle w:val="Heading2"/>
      </w:pPr>
      <w:r>
        <w:lastRenderedPageBreak/>
        <w:t xml:space="preserve">Ethics </w:t>
      </w:r>
    </w:p>
    <w:p w14:paraId="68C81EE8" w14:textId="77777777" w:rsidR="00424B25" w:rsidRPr="000C3D82" w:rsidRDefault="00424B25" w:rsidP="00424B25">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reward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605692E1" w14:textId="77777777" w:rsidR="00424B25" w:rsidRPr="007162A7" w:rsidRDefault="00424B25" w:rsidP="00424B25">
      <w:pPr>
        <w:pStyle w:val="Heading2"/>
      </w:pPr>
      <w:r w:rsidRPr="007162A7">
        <w:t xml:space="preserve">Anti-collusion and bid rigging </w:t>
      </w:r>
    </w:p>
    <w:p w14:paraId="744DB174" w14:textId="77777777" w:rsidR="00424B25" w:rsidRDefault="00424B25" w:rsidP="00424B25">
      <w:pPr>
        <w:spacing w:after="80"/>
        <w:rPr>
          <w:rFonts w:ascii="Calibri Light" w:hAnsi="Calibri Light" w:cs="Calibri Light"/>
        </w:rPr>
      </w:pPr>
      <w:r w:rsidRPr="000C3D82">
        <w:rPr>
          <w:rFonts w:ascii="Calibri Light" w:hAnsi="Calibri Light" w:cs="Calibri Light"/>
        </w:rPr>
        <w:t>Bidders must not engage in collusive, deceptive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639DA8AC" w14:textId="77777777" w:rsidR="00424B25" w:rsidRDefault="00424B25" w:rsidP="00424B25">
      <w:pPr>
        <w:pStyle w:val="Heading2"/>
      </w:pPr>
      <w:r>
        <w:t xml:space="preserve">No binding legal relations </w:t>
      </w:r>
    </w:p>
    <w:p w14:paraId="325CC04D" w14:textId="77777777" w:rsidR="00424B25" w:rsidRPr="006548EA" w:rsidRDefault="00424B25" w:rsidP="00424B25">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2B4A2071"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55CB5A0E"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754A9E1B"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AA0558A" w14:textId="77777777" w:rsidR="00424B25" w:rsidRDefault="00424B25" w:rsidP="00424B25">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03FE5FFC" w14:textId="77777777" w:rsidR="00424B25" w:rsidRDefault="00424B25" w:rsidP="00424B25">
      <w:pPr>
        <w:pStyle w:val="Heading2"/>
      </w:pPr>
      <w:r>
        <w:t>Exclusion</w:t>
      </w:r>
    </w:p>
    <w:p w14:paraId="50B4F9A6" w14:textId="77777777" w:rsidR="00424B25" w:rsidRPr="006548EA"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9DA2A7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519D3821"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he Proposal contains a material error, omission or inaccuracy</w:t>
      </w:r>
      <w:r>
        <w:rPr>
          <w:rFonts w:ascii="Calibri Light" w:eastAsia="Arial" w:hAnsi="Calibri Light" w:cs="Calibri Light"/>
        </w:rPr>
        <w:t>.</w:t>
      </w:r>
    </w:p>
    <w:p w14:paraId="177F3CB5"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receivership or liquidation</w:t>
      </w:r>
      <w:r>
        <w:rPr>
          <w:rFonts w:ascii="Calibri Light" w:eastAsia="Arial" w:hAnsi="Calibri Light" w:cs="Calibri Light"/>
        </w:rPr>
        <w:t>.</w:t>
      </w:r>
    </w:p>
    <w:p w14:paraId="0748A2C1" w14:textId="77777777" w:rsidR="00424B25"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0898860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E5A920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53A2294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0F169536"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duties or other levies</w:t>
      </w:r>
      <w:r>
        <w:rPr>
          <w:rFonts w:ascii="Calibri Light" w:eastAsia="Arial" w:hAnsi="Calibri Light" w:cs="Calibri Light"/>
        </w:rPr>
        <w:t>.</w:t>
      </w:r>
      <w:r w:rsidRPr="006548EA">
        <w:rPr>
          <w:rFonts w:ascii="Calibri Light" w:eastAsia="Arial" w:hAnsi="Calibri Light" w:cs="Calibri Light"/>
        </w:rPr>
        <w:t xml:space="preserve"> </w:t>
      </w:r>
    </w:p>
    <w:p w14:paraId="7066FB3A"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lastRenderedPageBreak/>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39C0CC44"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6931A2" w14:textId="77777777" w:rsidR="00424B25" w:rsidRDefault="00424B25" w:rsidP="00424B25">
      <w:pPr>
        <w:pStyle w:val="Heading2"/>
      </w:pPr>
      <w:r>
        <w:t>Gavi’s additional rights</w:t>
      </w:r>
    </w:p>
    <w:p w14:paraId="42A1E107" w14:textId="77777777" w:rsidR="00424B25" w:rsidRDefault="00424B25" w:rsidP="00424B25">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5742A6D4"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time, cancel or re-issue the RFP, or any part of the RFP without prior notice, explanation or reasoning</w:t>
      </w:r>
      <w:r>
        <w:rPr>
          <w:rFonts w:ascii="Calibri Light" w:hAnsi="Calibri Light" w:cs="Calibri Light"/>
        </w:rPr>
        <w:t>.</w:t>
      </w:r>
    </w:p>
    <w:p w14:paraId="3306F253"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2C8B35CB"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739B65D7"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2B9ED2AE"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07053482"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6DBC03CA"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60EA4ECC"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17DDD00A" w14:textId="77777777" w:rsidR="00424B25" w:rsidRPr="009424B4"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3382C0A3" w14:textId="77777777" w:rsidR="00424B25" w:rsidRDefault="00424B25" w:rsidP="00424B25">
      <w:pPr>
        <w:pStyle w:val="Heading2"/>
      </w:pPr>
      <w:r>
        <w:t>Governing Law</w:t>
      </w:r>
    </w:p>
    <w:p w14:paraId="3A24FF1D" w14:textId="77777777" w:rsidR="00424B25" w:rsidRDefault="00424B25" w:rsidP="00424B25">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85BC378" w14:textId="77777777" w:rsidR="00424B25" w:rsidRPr="00077FFD" w:rsidRDefault="00424B25" w:rsidP="00424B25">
      <w:pPr>
        <w:pStyle w:val="Heading2"/>
      </w:pPr>
      <w:r w:rsidRPr="00DF3284">
        <w:t>Settlement of Disputes</w:t>
      </w:r>
    </w:p>
    <w:p w14:paraId="33669475" w14:textId="77777777" w:rsidR="00424B25" w:rsidRDefault="00424B25" w:rsidP="00424B25">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015A1962" w14:textId="77777777" w:rsidR="00424B25" w:rsidRPr="00077FFD" w:rsidRDefault="00424B25" w:rsidP="00424B25"/>
    <w:p w14:paraId="788C8603" w14:textId="77777777" w:rsidR="00424B25" w:rsidRDefault="00424B25" w:rsidP="00424B25">
      <w:pPr>
        <w:pStyle w:val="Heading2"/>
      </w:pPr>
      <w:r>
        <w:t xml:space="preserve">Protests and complaints </w:t>
      </w:r>
    </w:p>
    <w:p w14:paraId="41FE10E2" w14:textId="39D309A2" w:rsidR="00424B25" w:rsidRDefault="00424B25" w:rsidP="00424B25">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0"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946D86">
        <w:rPr>
          <w:rFonts w:ascii="Calibri Light" w:hAnsi="Calibri Light" w:cs="Calibri Light"/>
        </w:rPr>
        <w:t>003</w:t>
      </w:r>
      <w:r>
        <w:rPr>
          <w:rFonts w:ascii="Calibri Light" w:hAnsi="Calibri Light" w:cs="Calibri Light"/>
        </w:rPr>
        <w:t>-202</w:t>
      </w:r>
      <w:r w:rsidR="00946D86">
        <w:rPr>
          <w:rFonts w:ascii="Calibri Light" w:hAnsi="Calibri Light" w:cs="Calibri Light"/>
        </w:rPr>
        <w:t>6</w:t>
      </w:r>
      <w:r>
        <w:rPr>
          <w:rFonts w:ascii="Calibri Light" w:hAnsi="Calibri Light" w:cs="Calibri Light"/>
        </w:rPr>
        <w:t>-GAVI-RFP</w:t>
      </w:r>
      <w:r w:rsidRPr="0021009F">
        <w:rPr>
          <w:rFonts w:ascii="Calibri Light" w:hAnsi="Calibri Light" w:cs="Calibri Light"/>
        </w:rPr>
        <w:t xml:space="preserve"> – Complaint – [Bidder Name]”.</w:t>
      </w:r>
    </w:p>
    <w:p w14:paraId="4ADA93C7" w14:textId="77777777" w:rsidR="00424B25" w:rsidRDefault="00424B25" w:rsidP="00424B25">
      <w:pPr>
        <w:spacing w:after="80"/>
        <w:jc w:val="both"/>
        <w:rPr>
          <w:rFonts w:ascii="Calibri Light" w:hAnsi="Calibri Light" w:cs="Calibri Light"/>
        </w:rPr>
      </w:pPr>
      <w:r w:rsidRPr="00F20A3E">
        <w:rPr>
          <w:rFonts w:ascii="Calibri Light" w:hAnsi="Calibri Light" w:cs="Calibri Light"/>
        </w:rPr>
        <w:t xml:space="preserve">Gavi will consider and respond promptly  </w:t>
      </w:r>
      <w:r>
        <w:rPr>
          <w:rFonts w:ascii="Calibri Light" w:hAnsi="Calibri Light" w:cs="Calibri Light"/>
        </w:rPr>
        <w:t xml:space="preserve"> </w:t>
      </w:r>
      <w:proofErr w:type="gramStart"/>
      <w:r>
        <w:rPr>
          <w:rFonts w:ascii="Calibri Light" w:hAnsi="Calibri Light" w:cs="Calibri Light"/>
        </w:rPr>
        <w:t xml:space="preserve">to </w:t>
      </w:r>
      <w:r w:rsidRPr="00F20A3E">
        <w:rPr>
          <w:rFonts w:ascii="Calibri Light" w:hAnsi="Calibri Light" w:cs="Calibri Light"/>
        </w:rPr>
        <w:t xml:space="preserve"> the</w:t>
      </w:r>
      <w:proofErr w:type="gramEnd"/>
      <w:r w:rsidRPr="00F20A3E">
        <w:rPr>
          <w:rFonts w:ascii="Calibri Light" w:hAnsi="Calibri Light" w:cs="Calibri Light"/>
        </w:rPr>
        <w:t xml:space="preserve">  complaint. Both the Bidder and Gavi shall agree to act in good faith and use their best endeavours to resolve any complaint that may arise in relation to </w:t>
      </w:r>
      <w:r w:rsidRPr="00F20A3E">
        <w:rPr>
          <w:rFonts w:ascii="Calibri Light" w:hAnsi="Calibri Light" w:cs="Calibri Light"/>
        </w:rPr>
        <w:lastRenderedPageBreak/>
        <w:t>the RFP. The fact that a Bidder has raised an issue or complaint shall not to be used by Gavi to unfairly prejudice the Bidder’s ongoing participation in the RFP process or future contract opportunities.</w:t>
      </w:r>
    </w:p>
    <w:p w14:paraId="3E6425CA" w14:textId="77777777" w:rsidR="00424B25" w:rsidRDefault="00424B25" w:rsidP="00424B25">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1"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230A90D3" w14:textId="77777777" w:rsidR="00424B25" w:rsidRPr="006548EA" w:rsidRDefault="00424B25" w:rsidP="00424B25">
      <w:pPr>
        <w:pStyle w:val="Heading2"/>
      </w:pPr>
      <w:r w:rsidRPr="006548EA">
        <w:t>Acceptance</w:t>
      </w:r>
    </w:p>
    <w:p w14:paraId="6C3C6F98" w14:textId="6762AB58" w:rsidR="00B27BC4" w:rsidRPr="00D31A30" w:rsidRDefault="00424B25" w:rsidP="00424B25">
      <w:pPr>
        <w:spacing w:beforeLines="23" w:before="55" w:afterLines="23" w:after="55"/>
        <w:contextualSpacing/>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set out in ANNEX 2</w:t>
      </w:r>
      <w:r w:rsidRPr="00F20A3E">
        <w:rPr>
          <w:rFonts w:ascii="Calibri Light" w:hAnsi="Calibri Light" w:cs="Calibri Light"/>
        </w:rPr>
        <w:t xml:space="preserve"> of this RFP.</w:t>
      </w:r>
    </w:p>
    <w:p w14:paraId="2E9A40FE" w14:textId="77777777" w:rsidR="00917F01" w:rsidRPr="0067026A" w:rsidRDefault="00917F01" w:rsidP="0067026A">
      <w:pPr>
        <w:rPr>
          <w:rFonts w:cs="Arial"/>
          <w:color w:val="000000" w:themeColor="text1"/>
        </w:rPr>
      </w:pPr>
    </w:p>
    <w:p w14:paraId="2E637E87" w14:textId="77777777" w:rsidR="00FC245F" w:rsidRDefault="00FC245F">
      <w:pPr>
        <w:rPr>
          <w:rFonts w:cs="Arial"/>
        </w:rPr>
      </w:pPr>
    </w:p>
    <w:sectPr w:rsidR="00FC245F" w:rsidSect="000A7FA9">
      <w:headerReference w:type="default" r:id="rId32"/>
      <w:footerReference w:type="default" r:id="rId33"/>
      <w:headerReference w:type="first" r:id="rId34"/>
      <w:footerReference w:type="first" r:id="rId35"/>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926FB" w14:textId="77777777" w:rsidR="00043CE8" w:rsidRDefault="00043CE8" w:rsidP="00FC245F">
      <w:pPr>
        <w:spacing w:after="0" w:line="240" w:lineRule="auto"/>
      </w:pPr>
      <w:r>
        <w:separator/>
      </w:r>
    </w:p>
  </w:endnote>
  <w:endnote w:type="continuationSeparator" w:id="0">
    <w:p w14:paraId="72C93BEB" w14:textId="77777777" w:rsidR="00043CE8" w:rsidRDefault="00043CE8" w:rsidP="00FC245F">
      <w:pPr>
        <w:spacing w:after="0" w:line="240" w:lineRule="auto"/>
      </w:pPr>
      <w:r>
        <w:continuationSeparator/>
      </w:r>
    </w:p>
  </w:endnote>
  <w:endnote w:type="continuationNotice" w:id="1">
    <w:p w14:paraId="55099911" w14:textId="77777777" w:rsidR="00043CE8" w:rsidRDefault="00043C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JTI Md">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TI">
    <w:altName w:val="Segoe UI"/>
    <w:charset w:val="00"/>
    <w:family w:val="swiss"/>
    <w:pitch w:val="variable"/>
    <w:sig w:usb0="00000001"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7E8E" w14:textId="50E07A06" w:rsidR="0006650B" w:rsidRPr="00EE2FB1" w:rsidRDefault="00BA71FF" w:rsidP="00EE2FB1">
    <w:pPr>
      <w:pStyle w:val="Pagination"/>
      <w:tabs>
        <w:tab w:val="right" w:pos="9638"/>
      </w:tabs>
      <w:jc w:val="left"/>
    </w:pPr>
    <w:r>
      <w:t>003</w:t>
    </w:r>
    <w:r w:rsidR="00874290" w:rsidRPr="00874290">
      <w:t>-202</w:t>
    </w:r>
    <w:r>
      <w:t>6</w:t>
    </w:r>
    <w:r w:rsidR="00874290" w:rsidRPr="00874290">
      <w:t>-RF</w:t>
    </w:r>
    <w:r w:rsidR="00114548">
      <w:t>P</w:t>
    </w:r>
    <w:r w:rsidR="00874290" w:rsidRPr="00874290">
      <w:t>-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E82F" w14:textId="7BB083B5" w:rsidR="000A7FA9" w:rsidRDefault="000A7FA9">
    <w:pPr>
      <w:pStyle w:val="Footer"/>
    </w:pPr>
    <w:r w:rsidRPr="00570B56">
      <w:rPr>
        <w:noProof/>
      </w:rPr>
      <w:drawing>
        <wp:anchor distT="0" distB="0" distL="114300" distR="114300" simplePos="0" relativeHeight="251658241"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E6197" w14:textId="77777777" w:rsidR="00043CE8" w:rsidRDefault="00043CE8" w:rsidP="00FC245F">
      <w:pPr>
        <w:spacing w:after="0" w:line="240" w:lineRule="auto"/>
      </w:pPr>
      <w:r>
        <w:separator/>
      </w:r>
    </w:p>
  </w:footnote>
  <w:footnote w:type="continuationSeparator" w:id="0">
    <w:p w14:paraId="52548679" w14:textId="77777777" w:rsidR="00043CE8" w:rsidRDefault="00043CE8" w:rsidP="00FC245F">
      <w:pPr>
        <w:spacing w:after="0" w:line="240" w:lineRule="auto"/>
      </w:pPr>
      <w:r>
        <w:continuationSeparator/>
      </w:r>
    </w:p>
  </w:footnote>
  <w:footnote w:type="continuationNotice" w:id="1">
    <w:p w14:paraId="1735A38A" w14:textId="77777777" w:rsidR="00043CE8" w:rsidRDefault="00043C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tcPr>
        <w:p w14:paraId="14F9A093" w14:textId="518B50E2"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sidR="00946D86">
            <w:rPr>
              <w:rFonts w:cs="Arial"/>
            </w:rPr>
            <w:t>Proposals</w:t>
          </w:r>
        </w:p>
        <w:p w14:paraId="4791D974" w14:textId="7D11B342" w:rsidR="00EE2FB1" w:rsidRPr="000A3CB7" w:rsidRDefault="00BA71FF" w:rsidP="00EE2FB1">
          <w:pPr>
            <w:pStyle w:val="Texttype"/>
            <w:framePr w:wrap="auto" w:vAnchor="margin" w:hAnchor="text" w:xAlign="left" w:yAlign="inline"/>
          </w:pPr>
          <w:r>
            <w:rPr>
              <w:rFonts w:cs="Arial"/>
            </w:rPr>
            <w:t>003</w:t>
          </w:r>
          <w:r w:rsidR="001E545A" w:rsidRPr="001E545A">
            <w:rPr>
              <w:rFonts w:cs="Arial"/>
            </w:rPr>
            <w:t>-202</w:t>
          </w:r>
          <w:r>
            <w:rPr>
              <w:rFonts w:cs="Arial"/>
            </w:rPr>
            <w:t>6</w:t>
          </w:r>
          <w:r w:rsidR="001E545A" w:rsidRPr="001E545A">
            <w:rPr>
              <w:rFonts w:cs="Arial"/>
            </w:rPr>
            <w:t>-RF</w:t>
          </w:r>
          <w:r w:rsidR="00114548">
            <w:rPr>
              <w:rFonts w:cs="Arial"/>
            </w:rPr>
            <w:t>P</w:t>
          </w:r>
          <w:r w:rsidR="001E545A" w:rsidRPr="001E545A">
            <w:rPr>
              <w:rFonts w:cs="Arial"/>
            </w:rPr>
            <w:t>- GAVI</w:t>
          </w:r>
        </w:p>
      </w:tc>
    </w:tr>
  </w:tbl>
  <w:p w14:paraId="2E637E8C" w14:textId="77777777" w:rsidR="0006650B" w:rsidRDefault="00177588">
    <w:pPr>
      <w:pStyle w:val="Header"/>
    </w:pPr>
    <w:r>
      <w:rPr>
        <w:noProof/>
        <w:lang w:eastAsia="en-GB"/>
      </w:rPr>
      <w:drawing>
        <wp:anchor distT="0" distB="0" distL="114300" distR="114300" simplePos="0" relativeHeight="251664384"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FF55" w14:textId="78354A9C" w:rsidR="00EE2FB1" w:rsidRDefault="00EE2FB1">
    <w:pPr>
      <w:pStyle w:val="Header"/>
    </w:pPr>
    <w:r>
      <w:rPr>
        <w:noProof/>
        <w:lang w:eastAsia="en-GB"/>
      </w:rPr>
      <w:drawing>
        <wp:anchor distT="0" distB="0" distL="114300" distR="114300" simplePos="0" relativeHeight="251658243"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AE3366"/>
    <w:multiLevelType w:val="hybridMultilevel"/>
    <w:tmpl w:val="AFDABFFE"/>
    <w:lvl w:ilvl="0" w:tplc="FFFFFFFF">
      <w:start w:val="1"/>
      <w:numFmt w:val="bullet"/>
      <w:lvlText w:val=""/>
      <w:lvlJc w:val="left"/>
      <w:pPr>
        <w:ind w:left="720" w:hanging="720"/>
      </w:pPr>
      <w:rPr>
        <w:rFonts w:ascii="Symbol" w:hAnsi="Symbol" w:hint="default"/>
      </w:rPr>
    </w:lvl>
    <w:lvl w:ilvl="1" w:tplc="FFFFFFFF">
      <w:start w:val="1"/>
      <w:numFmt w:val="bullet"/>
      <w:lvlText w:val="•"/>
      <w:lvlJc w:val="left"/>
      <w:pPr>
        <w:ind w:left="1440" w:hanging="720"/>
      </w:pPr>
      <w:rPr>
        <w:rFonts w:ascii="Calibri Light" w:eastAsiaTheme="minorHAnsi" w:hAnsi="Calibri Light" w:cs="Calibri Light" w:hint="default"/>
      </w:rPr>
    </w:lvl>
    <w:lvl w:ilvl="2" w:tplc="04090005">
      <w:start w:val="1"/>
      <w:numFmt w:val="bullet"/>
      <w:lvlText w:val=""/>
      <w:lvlJc w:val="left"/>
      <w:pPr>
        <w:ind w:left="1980" w:hanging="360"/>
      </w:pPr>
      <w:rPr>
        <w:rFonts w:ascii="Wingdings" w:hAnsi="Wingdings"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2C25516"/>
    <w:multiLevelType w:val="hybridMultilevel"/>
    <w:tmpl w:val="49DE493E"/>
    <w:lvl w:ilvl="0" w:tplc="BEFC4ECE">
      <w:start w:val="1"/>
      <w:numFmt w:val="upperLetter"/>
      <w:lvlText w:val="%1."/>
      <w:lvlJc w:val="left"/>
      <w:pPr>
        <w:ind w:left="1080" w:hanging="720"/>
      </w:pPr>
      <w:rPr>
        <w:rFonts w:hint="default"/>
      </w:rPr>
    </w:lvl>
    <w:lvl w:ilvl="1" w:tplc="4F70FF9A">
      <w:start w:val="1"/>
      <w:numFmt w:val="bullet"/>
      <w:lvlText w:val="•"/>
      <w:lvlJc w:val="left"/>
      <w:pPr>
        <w:ind w:left="1800" w:hanging="720"/>
      </w:pPr>
      <w:rPr>
        <w:rFonts w:ascii="Calibri Light" w:eastAsiaTheme="minorHAnsi"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E0F83"/>
    <w:multiLevelType w:val="hybridMultilevel"/>
    <w:tmpl w:val="AC2E1018"/>
    <w:lvl w:ilvl="0" w:tplc="FFFFFFFF">
      <w:start w:val="1"/>
      <w:numFmt w:val="bullet"/>
      <w:lvlText w:val=""/>
      <w:lvlJc w:val="left"/>
      <w:pPr>
        <w:ind w:left="720" w:hanging="720"/>
      </w:pPr>
      <w:rPr>
        <w:rFonts w:ascii="Symbol" w:hAnsi="Symbol" w:hint="default"/>
      </w:rPr>
    </w:lvl>
    <w:lvl w:ilvl="1" w:tplc="FFFFFFFF">
      <w:start w:val="1"/>
      <w:numFmt w:val="bullet"/>
      <w:lvlText w:val="•"/>
      <w:lvlJc w:val="left"/>
      <w:pPr>
        <w:ind w:left="1440" w:hanging="720"/>
      </w:pPr>
      <w:rPr>
        <w:rFonts w:ascii="Calibri Light" w:eastAsiaTheme="minorHAnsi" w:hAnsi="Calibri Light" w:cs="Calibri Light" w:hint="default"/>
      </w:rPr>
    </w:lvl>
    <w:lvl w:ilvl="2" w:tplc="04090003">
      <w:start w:val="1"/>
      <w:numFmt w:val="bullet"/>
      <w:lvlText w:val="o"/>
      <w:lvlJc w:val="left"/>
      <w:pPr>
        <w:ind w:left="198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8133A09"/>
    <w:multiLevelType w:val="hybridMultilevel"/>
    <w:tmpl w:val="48DA3C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35496158"/>
    <w:multiLevelType w:val="hybridMultilevel"/>
    <w:tmpl w:val="8040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17" w15:restartNumberingAfterBreak="0">
    <w:nsid w:val="47804999"/>
    <w:multiLevelType w:val="hybridMultilevel"/>
    <w:tmpl w:val="805CB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201B7E"/>
    <w:multiLevelType w:val="hybridMultilevel"/>
    <w:tmpl w:val="8B9A182E"/>
    <w:lvl w:ilvl="0" w:tplc="FFFFFFFF">
      <w:start w:val="1"/>
      <w:numFmt w:val="bullet"/>
      <w:lvlText w:val=""/>
      <w:lvlJc w:val="left"/>
      <w:pPr>
        <w:ind w:left="720" w:hanging="720"/>
      </w:pPr>
      <w:rPr>
        <w:rFonts w:ascii="Symbol" w:hAnsi="Symbol" w:hint="default"/>
      </w:rPr>
    </w:lvl>
    <w:lvl w:ilvl="1" w:tplc="FFFFFFFF">
      <w:start w:val="1"/>
      <w:numFmt w:val="bullet"/>
      <w:lvlText w:val="•"/>
      <w:lvlJc w:val="left"/>
      <w:pPr>
        <w:ind w:left="1440" w:hanging="720"/>
      </w:pPr>
      <w:rPr>
        <w:rFonts w:ascii="Calibri Light" w:eastAsiaTheme="minorHAnsi" w:hAnsi="Calibri Light" w:cs="Calibri Light" w:hint="default"/>
      </w:rPr>
    </w:lvl>
    <w:lvl w:ilvl="2" w:tplc="04090001">
      <w:start w:val="1"/>
      <w:numFmt w:val="bullet"/>
      <w:lvlText w:val=""/>
      <w:lvlJc w:val="left"/>
      <w:pPr>
        <w:ind w:left="198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70"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0"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1" w15:restartNumberingAfterBreak="0">
    <w:nsid w:val="4E8B7663"/>
    <w:multiLevelType w:val="hybridMultilevel"/>
    <w:tmpl w:val="0E48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24"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3C5859"/>
    <w:multiLevelType w:val="hybridMultilevel"/>
    <w:tmpl w:val="40D2208E"/>
    <w:lvl w:ilvl="0" w:tplc="BEFC4EC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99390C"/>
    <w:multiLevelType w:val="hybridMultilevel"/>
    <w:tmpl w:val="1A0232FC"/>
    <w:lvl w:ilvl="0" w:tplc="04090001">
      <w:start w:val="1"/>
      <w:numFmt w:val="bullet"/>
      <w:lvlText w:val=""/>
      <w:lvlJc w:val="left"/>
      <w:pPr>
        <w:ind w:left="720" w:hanging="720"/>
      </w:pPr>
      <w:rPr>
        <w:rFonts w:ascii="Symbol" w:hAnsi="Symbol" w:hint="default"/>
      </w:rPr>
    </w:lvl>
    <w:lvl w:ilvl="1" w:tplc="FFFFFFFF">
      <w:start w:val="1"/>
      <w:numFmt w:val="bullet"/>
      <w:lvlText w:val="•"/>
      <w:lvlJc w:val="left"/>
      <w:pPr>
        <w:ind w:left="1440" w:hanging="720"/>
      </w:pPr>
      <w:rPr>
        <w:rFonts w:ascii="Calibri Light" w:eastAsiaTheme="minorHAnsi" w:hAnsi="Calibri Light" w:cs="Calibri Light"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5B7257"/>
    <w:multiLevelType w:val="hybridMultilevel"/>
    <w:tmpl w:val="292A83AA"/>
    <w:lvl w:ilvl="0" w:tplc="BEFC4ECE">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48E5DCB"/>
    <w:multiLevelType w:val="hybridMultilevel"/>
    <w:tmpl w:val="B4A6CD6E"/>
    <w:lvl w:ilvl="0" w:tplc="FFFFFFFF">
      <w:start w:val="1"/>
      <w:numFmt w:val="bullet"/>
      <w:lvlText w:val=""/>
      <w:lvlJc w:val="left"/>
      <w:pPr>
        <w:ind w:left="720" w:hanging="720"/>
      </w:pPr>
      <w:rPr>
        <w:rFonts w:ascii="Symbol" w:hAnsi="Symbol" w:hint="default"/>
      </w:rPr>
    </w:lvl>
    <w:lvl w:ilvl="1" w:tplc="FFFFFFFF">
      <w:start w:val="1"/>
      <w:numFmt w:val="bullet"/>
      <w:lvlText w:val="•"/>
      <w:lvlJc w:val="left"/>
      <w:pPr>
        <w:ind w:left="1440" w:hanging="720"/>
      </w:pPr>
      <w:rPr>
        <w:rFonts w:ascii="Calibri Light" w:eastAsiaTheme="minorHAnsi" w:hAnsi="Calibri Light" w:cs="Calibri Light" w:hint="default"/>
      </w:rPr>
    </w:lvl>
    <w:lvl w:ilvl="2" w:tplc="04090005">
      <w:start w:val="1"/>
      <w:numFmt w:val="bullet"/>
      <w:lvlText w:val=""/>
      <w:lvlJc w:val="left"/>
      <w:pPr>
        <w:ind w:left="1980" w:hanging="360"/>
      </w:pPr>
      <w:rPr>
        <w:rFonts w:ascii="Wingdings" w:hAnsi="Wingding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B492E4C"/>
    <w:multiLevelType w:val="hybridMultilevel"/>
    <w:tmpl w:val="58460B5E"/>
    <w:lvl w:ilvl="0" w:tplc="BEFC4ECE">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302E24"/>
    <w:multiLevelType w:val="hybridMultilevel"/>
    <w:tmpl w:val="C8B42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C354D1"/>
    <w:multiLevelType w:val="hybridMultilevel"/>
    <w:tmpl w:val="B5924EAE"/>
    <w:lvl w:ilvl="0" w:tplc="BEFC4EC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476D76"/>
    <w:multiLevelType w:val="hybridMultilevel"/>
    <w:tmpl w:val="4B86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80024A"/>
    <w:multiLevelType w:val="hybridMultilevel"/>
    <w:tmpl w:val="69206AA6"/>
    <w:lvl w:ilvl="0" w:tplc="BEFC4ECE">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FE5D13"/>
    <w:multiLevelType w:val="hybridMultilevel"/>
    <w:tmpl w:val="48A08CEC"/>
    <w:lvl w:ilvl="0" w:tplc="B85E8968">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7"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3C00E1"/>
    <w:multiLevelType w:val="hybridMultilevel"/>
    <w:tmpl w:val="41BEA3F0"/>
    <w:lvl w:ilvl="0" w:tplc="BEFC4ECE">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9BA2D61"/>
    <w:multiLevelType w:val="hybridMultilevel"/>
    <w:tmpl w:val="8C620B70"/>
    <w:lvl w:ilvl="0" w:tplc="BEFC4ECE">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8E017B"/>
    <w:multiLevelType w:val="hybridMultilevel"/>
    <w:tmpl w:val="45A07A1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E3058E"/>
    <w:multiLevelType w:val="hybridMultilevel"/>
    <w:tmpl w:val="9E96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0435653">
    <w:abstractNumId w:val="41"/>
  </w:num>
  <w:num w:numId="2" w16cid:durableId="1526555545">
    <w:abstractNumId w:val="14"/>
  </w:num>
  <w:num w:numId="3" w16cid:durableId="255788442">
    <w:abstractNumId w:val="30"/>
  </w:num>
  <w:num w:numId="4" w16cid:durableId="971053648">
    <w:abstractNumId w:val="8"/>
  </w:num>
  <w:num w:numId="5" w16cid:durableId="1944260132">
    <w:abstractNumId w:val="1"/>
  </w:num>
  <w:num w:numId="6" w16cid:durableId="2055494533">
    <w:abstractNumId w:val="37"/>
  </w:num>
  <w:num w:numId="7" w16cid:durableId="251622316">
    <w:abstractNumId w:val="7"/>
  </w:num>
  <w:num w:numId="8" w16cid:durableId="1747654926">
    <w:abstractNumId w:val="27"/>
  </w:num>
  <w:num w:numId="9" w16cid:durableId="721371076">
    <w:abstractNumId w:val="13"/>
  </w:num>
  <w:num w:numId="10" w16cid:durableId="1197699411">
    <w:abstractNumId w:val="0"/>
  </w:num>
  <w:num w:numId="11" w16cid:durableId="1989941920">
    <w:abstractNumId w:val="19"/>
  </w:num>
  <w:num w:numId="12" w16cid:durableId="1688679791">
    <w:abstractNumId w:val="23"/>
  </w:num>
  <w:num w:numId="13" w16cid:durableId="1909535269">
    <w:abstractNumId w:val="16"/>
  </w:num>
  <w:num w:numId="14" w16cid:durableId="1575163078">
    <w:abstractNumId w:val="20"/>
  </w:num>
  <w:num w:numId="15" w16cid:durableId="1233344567">
    <w:abstractNumId w:val="36"/>
  </w:num>
  <w:num w:numId="16" w16cid:durableId="1856142880">
    <w:abstractNumId w:val="12"/>
  </w:num>
  <w:num w:numId="17" w16cid:durableId="1149982528">
    <w:abstractNumId w:val="19"/>
  </w:num>
  <w:num w:numId="18" w16cid:durableId="1382095853">
    <w:abstractNumId w:val="19"/>
  </w:num>
  <w:num w:numId="19" w16cid:durableId="859199080">
    <w:abstractNumId w:val="19"/>
  </w:num>
  <w:num w:numId="20" w16cid:durableId="1015499852">
    <w:abstractNumId w:val="15"/>
  </w:num>
  <w:num w:numId="21" w16cid:durableId="1171094019">
    <w:abstractNumId w:val="24"/>
  </w:num>
  <w:num w:numId="22" w16cid:durableId="1291520500">
    <w:abstractNumId w:val="9"/>
  </w:num>
  <w:num w:numId="23" w16cid:durableId="1669022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8759250">
    <w:abstractNumId w:val="10"/>
  </w:num>
  <w:num w:numId="25" w16cid:durableId="1700205393">
    <w:abstractNumId w:val="6"/>
  </w:num>
  <w:num w:numId="26" w16cid:durableId="26957579">
    <w:abstractNumId w:val="22"/>
  </w:num>
  <w:num w:numId="27" w16cid:durableId="666204837">
    <w:abstractNumId w:val="21"/>
  </w:num>
  <w:num w:numId="28" w16cid:durableId="2069304543">
    <w:abstractNumId w:val="3"/>
  </w:num>
  <w:num w:numId="29" w16cid:durableId="261767374">
    <w:abstractNumId w:val="39"/>
  </w:num>
  <w:num w:numId="30" w16cid:durableId="1673294012">
    <w:abstractNumId w:val="31"/>
  </w:num>
  <w:num w:numId="31" w16cid:durableId="1536625011">
    <w:abstractNumId w:val="38"/>
  </w:num>
  <w:num w:numId="32" w16cid:durableId="1028870826">
    <w:abstractNumId w:val="28"/>
  </w:num>
  <w:num w:numId="33" w16cid:durableId="1574074901">
    <w:abstractNumId w:val="17"/>
  </w:num>
  <w:num w:numId="34" w16cid:durableId="1118064447">
    <w:abstractNumId w:val="33"/>
  </w:num>
  <w:num w:numId="35" w16cid:durableId="1452744558">
    <w:abstractNumId w:val="42"/>
  </w:num>
  <w:num w:numId="36" w16cid:durableId="1992830192">
    <w:abstractNumId w:val="25"/>
  </w:num>
  <w:num w:numId="37" w16cid:durableId="192576974">
    <w:abstractNumId w:val="40"/>
  </w:num>
  <w:num w:numId="38" w16cid:durableId="1994018585">
    <w:abstractNumId w:val="35"/>
  </w:num>
  <w:num w:numId="39" w16cid:durableId="1915309782">
    <w:abstractNumId w:val="11"/>
  </w:num>
  <w:num w:numId="40" w16cid:durableId="1235819331">
    <w:abstractNumId w:val="26"/>
  </w:num>
  <w:num w:numId="41" w16cid:durableId="2124416033">
    <w:abstractNumId w:val="5"/>
  </w:num>
  <w:num w:numId="42" w16cid:durableId="1510484522">
    <w:abstractNumId w:val="18"/>
  </w:num>
  <w:num w:numId="43" w16cid:durableId="1224636826">
    <w:abstractNumId w:val="4"/>
  </w:num>
  <w:num w:numId="44" w16cid:durableId="384766668">
    <w:abstractNumId w:val="2"/>
  </w:num>
  <w:num w:numId="45" w16cid:durableId="276714623">
    <w:abstractNumId w:val="29"/>
  </w:num>
  <w:num w:numId="46" w16cid:durableId="205262020">
    <w:abstractNumId w:val="32"/>
  </w:num>
  <w:num w:numId="47" w16cid:durableId="43656357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1E06"/>
    <w:rsid w:val="00003B7B"/>
    <w:rsid w:val="000063AF"/>
    <w:rsid w:val="0002405B"/>
    <w:rsid w:val="00027111"/>
    <w:rsid w:val="00033C05"/>
    <w:rsid w:val="00034060"/>
    <w:rsid w:val="00037E31"/>
    <w:rsid w:val="00043CE8"/>
    <w:rsid w:val="00050D82"/>
    <w:rsid w:val="000519B9"/>
    <w:rsid w:val="00051D9B"/>
    <w:rsid w:val="000524B6"/>
    <w:rsid w:val="0005320A"/>
    <w:rsid w:val="00060A1A"/>
    <w:rsid w:val="00064C57"/>
    <w:rsid w:val="0006650B"/>
    <w:rsid w:val="00067364"/>
    <w:rsid w:val="0007148D"/>
    <w:rsid w:val="000776DA"/>
    <w:rsid w:val="00081C93"/>
    <w:rsid w:val="0008232A"/>
    <w:rsid w:val="00086F0F"/>
    <w:rsid w:val="000A3C9C"/>
    <w:rsid w:val="000A7FA9"/>
    <w:rsid w:val="000B0A6F"/>
    <w:rsid w:val="000B12F0"/>
    <w:rsid w:val="000B190A"/>
    <w:rsid w:val="000B5E7E"/>
    <w:rsid w:val="000C5B5F"/>
    <w:rsid w:val="000F2BB5"/>
    <w:rsid w:val="000F6A36"/>
    <w:rsid w:val="00100385"/>
    <w:rsid w:val="00114548"/>
    <w:rsid w:val="00114F6C"/>
    <w:rsid w:val="00127F05"/>
    <w:rsid w:val="001320D2"/>
    <w:rsid w:val="00136892"/>
    <w:rsid w:val="00150C89"/>
    <w:rsid w:val="00153F6B"/>
    <w:rsid w:val="001567CF"/>
    <w:rsid w:val="00157C79"/>
    <w:rsid w:val="00171201"/>
    <w:rsid w:val="00173B94"/>
    <w:rsid w:val="00177588"/>
    <w:rsid w:val="00182B82"/>
    <w:rsid w:val="00195A79"/>
    <w:rsid w:val="001B050C"/>
    <w:rsid w:val="001B48EE"/>
    <w:rsid w:val="001C15C4"/>
    <w:rsid w:val="001C3961"/>
    <w:rsid w:val="001C538E"/>
    <w:rsid w:val="001C6D4B"/>
    <w:rsid w:val="001D4E14"/>
    <w:rsid w:val="001D701D"/>
    <w:rsid w:val="001E0601"/>
    <w:rsid w:val="001E225F"/>
    <w:rsid w:val="001E40B3"/>
    <w:rsid w:val="001E545A"/>
    <w:rsid w:val="001F3F1E"/>
    <w:rsid w:val="00204901"/>
    <w:rsid w:val="0021140B"/>
    <w:rsid w:val="00215587"/>
    <w:rsid w:val="002230F5"/>
    <w:rsid w:val="00227800"/>
    <w:rsid w:val="002319FE"/>
    <w:rsid w:val="00233B89"/>
    <w:rsid w:val="00240F7B"/>
    <w:rsid w:val="00244367"/>
    <w:rsid w:val="0024678C"/>
    <w:rsid w:val="0026104A"/>
    <w:rsid w:val="002638A1"/>
    <w:rsid w:val="0027368D"/>
    <w:rsid w:val="00280070"/>
    <w:rsid w:val="002852CB"/>
    <w:rsid w:val="00287A10"/>
    <w:rsid w:val="0029513F"/>
    <w:rsid w:val="002A182B"/>
    <w:rsid w:val="002A517C"/>
    <w:rsid w:val="002A5D12"/>
    <w:rsid w:val="002B2539"/>
    <w:rsid w:val="002C3B5A"/>
    <w:rsid w:val="002C6DC3"/>
    <w:rsid w:val="002E1F5E"/>
    <w:rsid w:val="002E3848"/>
    <w:rsid w:val="002E5EA2"/>
    <w:rsid w:val="002E6CF0"/>
    <w:rsid w:val="002F5888"/>
    <w:rsid w:val="0030224F"/>
    <w:rsid w:val="0030342D"/>
    <w:rsid w:val="003112B0"/>
    <w:rsid w:val="003218A9"/>
    <w:rsid w:val="0032588C"/>
    <w:rsid w:val="00331C83"/>
    <w:rsid w:val="00336C7C"/>
    <w:rsid w:val="003407AA"/>
    <w:rsid w:val="003504F7"/>
    <w:rsid w:val="003531E6"/>
    <w:rsid w:val="00357F7F"/>
    <w:rsid w:val="00360C1A"/>
    <w:rsid w:val="0037059E"/>
    <w:rsid w:val="00372945"/>
    <w:rsid w:val="0037690C"/>
    <w:rsid w:val="003831BD"/>
    <w:rsid w:val="0039049C"/>
    <w:rsid w:val="003A4884"/>
    <w:rsid w:val="003A514C"/>
    <w:rsid w:val="003A6B94"/>
    <w:rsid w:val="003B7B18"/>
    <w:rsid w:val="003D2BA1"/>
    <w:rsid w:val="003D69F6"/>
    <w:rsid w:val="003D6CD3"/>
    <w:rsid w:val="003E3195"/>
    <w:rsid w:val="003E6CA0"/>
    <w:rsid w:val="003E7258"/>
    <w:rsid w:val="003F1C2E"/>
    <w:rsid w:val="004050B5"/>
    <w:rsid w:val="00410257"/>
    <w:rsid w:val="004102E6"/>
    <w:rsid w:val="004138F9"/>
    <w:rsid w:val="004203BF"/>
    <w:rsid w:val="004217C4"/>
    <w:rsid w:val="00424B25"/>
    <w:rsid w:val="0043186F"/>
    <w:rsid w:val="00451AEB"/>
    <w:rsid w:val="004633AC"/>
    <w:rsid w:val="00463967"/>
    <w:rsid w:val="0046529B"/>
    <w:rsid w:val="00465C2E"/>
    <w:rsid w:val="00465D10"/>
    <w:rsid w:val="0046634E"/>
    <w:rsid w:val="004666DA"/>
    <w:rsid w:val="0048384D"/>
    <w:rsid w:val="004923F9"/>
    <w:rsid w:val="00494370"/>
    <w:rsid w:val="00495769"/>
    <w:rsid w:val="00496EFD"/>
    <w:rsid w:val="004B2831"/>
    <w:rsid w:val="004C30C5"/>
    <w:rsid w:val="004C313C"/>
    <w:rsid w:val="004C4DE6"/>
    <w:rsid w:val="004C66C0"/>
    <w:rsid w:val="004E2DB4"/>
    <w:rsid w:val="004E48D4"/>
    <w:rsid w:val="004E6CFD"/>
    <w:rsid w:val="004F0A05"/>
    <w:rsid w:val="004F1DA4"/>
    <w:rsid w:val="004F4798"/>
    <w:rsid w:val="00501058"/>
    <w:rsid w:val="00513CA5"/>
    <w:rsid w:val="00520BD7"/>
    <w:rsid w:val="005226D3"/>
    <w:rsid w:val="00526332"/>
    <w:rsid w:val="005359E4"/>
    <w:rsid w:val="0055114E"/>
    <w:rsid w:val="005518CF"/>
    <w:rsid w:val="0056133D"/>
    <w:rsid w:val="00571C7A"/>
    <w:rsid w:val="005776BB"/>
    <w:rsid w:val="005828C0"/>
    <w:rsid w:val="0058618E"/>
    <w:rsid w:val="005879B3"/>
    <w:rsid w:val="005A3A32"/>
    <w:rsid w:val="005B3291"/>
    <w:rsid w:val="005C34E5"/>
    <w:rsid w:val="005E38B5"/>
    <w:rsid w:val="005E7402"/>
    <w:rsid w:val="005F0505"/>
    <w:rsid w:val="005F1DEB"/>
    <w:rsid w:val="005F3CE3"/>
    <w:rsid w:val="005F60FA"/>
    <w:rsid w:val="00602BD0"/>
    <w:rsid w:val="00602EEC"/>
    <w:rsid w:val="00604694"/>
    <w:rsid w:val="00612DF8"/>
    <w:rsid w:val="00612F17"/>
    <w:rsid w:val="00614855"/>
    <w:rsid w:val="006160C2"/>
    <w:rsid w:val="0063171D"/>
    <w:rsid w:val="006327DA"/>
    <w:rsid w:val="00633649"/>
    <w:rsid w:val="00635608"/>
    <w:rsid w:val="006401A0"/>
    <w:rsid w:val="006500C9"/>
    <w:rsid w:val="00660479"/>
    <w:rsid w:val="00663185"/>
    <w:rsid w:val="0067026A"/>
    <w:rsid w:val="00682EFA"/>
    <w:rsid w:val="006861A2"/>
    <w:rsid w:val="00690289"/>
    <w:rsid w:val="00693C49"/>
    <w:rsid w:val="006947D9"/>
    <w:rsid w:val="006A4FBD"/>
    <w:rsid w:val="006A541D"/>
    <w:rsid w:val="006A6DB9"/>
    <w:rsid w:val="006B0B33"/>
    <w:rsid w:val="006C2B4F"/>
    <w:rsid w:val="006C4EAA"/>
    <w:rsid w:val="006C7729"/>
    <w:rsid w:val="006C77EB"/>
    <w:rsid w:val="006D38CE"/>
    <w:rsid w:val="006D775B"/>
    <w:rsid w:val="006E2032"/>
    <w:rsid w:val="006E216C"/>
    <w:rsid w:val="006E3459"/>
    <w:rsid w:val="006E49BA"/>
    <w:rsid w:val="006E5FA3"/>
    <w:rsid w:val="006F07F6"/>
    <w:rsid w:val="006F518A"/>
    <w:rsid w:val="00701989"/>
    <w:rsid w:val="0070617A"/>
    <w:rsid w:val="00712B76"/>
    <w:rsid w:val="00713300"/>
    <w:rsid w:val="0071389A"/>
    <w:rsid w:val="00717B7F"/>
    <w:rsid w:val="00734203"/>
    <w:rsid w:val="007354B2"/>
    <w:rsid w:val="00737C64"/>
    <w:rsid w:val="00757E1E"/>
    <w:rsid w:val="0076209A"/>
    <w:rsid w:val="007626B0"/>
    <w:rsid w:val="00763B45"/>
    <w:rsid w:val="0076434D"/>
    <w:rsid w:val="00770503"/>
    <w:rsid w:val="0078207B"/>
    <w:rsid w:val="00784B92"/>
    <w:rsid w:val="007915ED"/>
    <w:rsid w:val="007A7E22"/>
    <w:rsid w:val="007B3600"/>
    <w:rsid w:val="007B619B"/>
    <w:rsid w:val="007D682A"/>
    <w:rsid w:val="007E1B6F"/>
    <w:rsid w:val="007E27D5"/>
    <w:rsid w:val="00801B83"/>
    <w:rsid w:val="0080330B"/>
    <w:rsid w:val="00804EC9"/>
    <w:rsid w:val="00822093"/>
    <w:rsid w:val="00824A67"/>
    <w:rsid w:val="00830B65"/>
    <w:rsid w:val="00830C37"/>
    <w:rsid w:val="008349AD"/>
    <w:rsid w:val="00841BCF"/>
    <w:rsid w:val="00853CD5"/>
    <w:rsid w:val="0085564C"/>
    <w:rsid w:val="00863D56"/>
    <w:rsid w:val="008662AA"/>
    <w:rsid w:val="008741C2"/>
    <w:rsid w:val="00874290"/>
    <w:rsid w:val="008A04E8"/>
    <w:rsid w:val="008A5D4B"/>
    <w:rsid w:val="008A68EA"/>
    <w:rsid w:val="008A6DE8"/>
    <w:rsid w:val="008B37EF"/>
    <w:rsid w:val="008B450D"/>
    <w:rsid w:val="008C0B69"/>
    <w:rsid w:val="008E7522"/>
    <w:rsid w:val="008F2127"/>
    <w:rsid w:val="008F636B"/>
    <w:rsid w:val="00900154"/>
    <w:rsid w:val="0090234B"/>
    <w:rsid w:val="009024FC"/>
    <w:rsid w:val="00904125"/>
    <w:rsid w:val="00905F8D"/>
    <w:rsid w:val="00917F01"/>
    <w:rsid w:val="00923A7B"/>
    <w:rsid w:val="009303B2"/>
    <w:rsid w:val="00933241"/>
    <w:rsid w:val="00942E14"/>
    <w:rsid w:val="00946D86"/>
    <w:rsid w:val="0096380F"/>
    <w:rsid w:val="00964506"/>
    <w:rsid w:val="009653CD"/>
    <w:rsid w:val="0096742D"/>
    <w:rsid w:val="00974565"/>
    <w:rsid w:val="00976C71"/>
    <w:rsid w:val="00977DE5"/>
    <w:rsid w:val="00983811"/>
    <w:rsid w:val="00992146"/>
    <w:rsid w:val="009A1DA4"/>
    <w:rsid w:val="009A1FB4"/>
    <w:rsid w:val="009B1ACD"/>
    <w:rsid w:val="009B36A8"/>
    <w:rsid w:val="009B3BE6"/>
    <w:rsid w:val="009C7A80"/>
    <w:rsid w:val="009D02C3"/>
    <w:rsid w:val="009D7279"/>
    <w:rsid w:val="009E2922"/>
    <w:rsid w:val="009F494E"/>
    <w:rsid w:val="009F5BC3"/>
    <w:rsid w:val="009F609D"/>
    <w:rsid w:val="00A004E5"/>
    <w:rsid w:val="00A06C24"/>
    <w:rsid w:val="00A07288"/>
    <w:rsid w:val="00A13C62"/>
    <w:rsid w:val="00A14417"/>
    <w:rsid w:val="00A15DCD"/>
    <w:rsid w:val="00A2050F"/>
    <w:rsid w:val="00A20CC3"/>
    <w:rsid w:val="00A265DF"/>
    <w:rsid w:val="00A276FB"/>
    <w:rsid w:val="00A349FB"/>
    <w:rsid w:val="00A43824"/>
    <w:rsid w:val="00A4697E"/>
    <w:rsid w:val="00A57395"/>
    <w:rsid w:val="00A730D3"/>
    <w:rsid w:val="00A90ED8"/>
    <w:rsid w:val="00A96A5B"/>
    <w:rsid w:val="00AB04BA"/>
    <w:rsid w:val="00AB6A0C"/>
    <w:rsid w:val="00AC12FB"/>
    <w:rsid w:val="00AC202D"/>
    <w:rsid w:val="00AC20B9"/>
    <w:rsid w:val="00AC4751"/>
    <w:rsid w:val="00AD3310"/>
    <w:rsid w:val="00AE75E2"/>
    <w:rsid w:val="00AF1BCC"/>
    <w:rsid w:val="00B12392"/>
    <w:rsid w:val="00B1454B"/>
    <w:rsid w:val="00B148EC"/>
    <w:rsid w:val="00B27BC4"/>
    <w:rsid w:val="00B310DE"/>
    <w:rsid w:val="00B33102"/>
    <w:rsid w:val="00B44781"/>
    <w:rsid w:val="00B44DAF"/>
    <w:rsid w:val="00B45D6B"/>
    <w:rsid w:val="00B71CA1"/>
    <w:rsid w:val="00B85BF3"/>
    <w:rsid w:val="00B86A13"/>
    <w:rsid w:val="00B90CAF"/>
    <w:rsid w:val="00B950B6"/>
    <w:rsid w:val="00B97035"/>
    <w:rsid w:val="00B97525"/>
    <w:rsid w:val="00BA506A"/>
    <w:rsid w:val="00BA71FF"/>
    <w:rsid w:val="00BC1FCE"/>
    <w:rsid w:val="00BC59A1"/>
    <w:rsid w:val="00BC63F9"/>
    <w:rsid w:val="00BC659D"/>
    <w:rsid w:val="00BD039A"/>
    <w:rsid w:val="00BD0AAB"/>
    <w:rsid w:val="00BD564B"/>
    <w:rsid w:val="00BD786B"/>
    <w:rsid w:val="00BE18FD"/>
    <w:rsid w:val="00BE3148"/>
    <w:rsid w:val="00BE77BE"/>
    <w:rsid w:val="00BF1831"/>
    <w:rsid w:val="00BF2389"/>
    <w:rsid w:val="00C029B5"/>
    <w:rsid w:val="00C05BBD"/>
    <w:rsid w:val="00C140C2"/>
    <w:rsid w:val="00C15C05"/>
    <w:rsid w:val="00C17C45"/>
    <w:rsid w:val="00C27F86"/>
    <w:rsid w:val="00C30C14"/>
    <w:rsid w:val="00C31061"/>
    <w:rsid w:val="00C3377B"/>
    <w:rsid w:val="00C349CB"/>
    <w:rsid w:val="00C36B60"/>
    <w:rsid w:val="00C44873"/>
    <w:rsid w:val="00C524B9"/>
    <w:rsid w:val="00C54A96"/>
    <w:rsid w:val="00C553F0"/>
    <w:rsid w:val="00C64184"/>
    <w:rsid w:val="00C66C44"/>
    <w:rsid w:val="00C77252"/>
    <w:rsid w:val="00C91675"/>
    <w:rsid w:val="00C91B55"/>
    <w:rsid w:val="00C949EA"/>
    <w:rsid w:val="00C96EC9"/>
    <w:rsid w:val="00C97BA1"/>
    <w:rsid w:val="00CA0115"/>
    <w:rsid w:val="00CA333A"/>
    <w:rsid w:val="00CB6543"/>
    <w:rsid w:val="00CB7105"/>
    <w:rsid w:val="00CD0014"/>
    <w:rsid w:val="00CD5E42"/>
    <w:rsid w:val="00CD6780"/>
    <w:rsid w:val="00CE05C7"/>
    <w:rsid w:val="00CE1259"/>
    <w:rsid w:val="00CF1B8C"/>
    <w:rsid w:val="00CF652E"/>
    <w:rsid w:val="00D00593"/>
    <w:rsid w:val="00D16657"/>
    <w:rsid w:val="00D170E3"/>
    <w:rsid w:val="00D170F5"/>
    <w:rsid w:val="00D31594"/>
    <w:rsid w:val="00D3725E"/>
    <w:rsid w:val="00D37D93"/>
    <w:rsid w:val="00D53A32"/>
    <w:rsid w:val="00D55BCC"/>
    <w:rsid w:val="00D64211"/>
    <w:rsid w:val="00D66172"/>
    <w:rsid w:val="00D666DB"/>
    <w:rsid w:val="00D67C94"/>
    <w:rsid w:val="00D759ED"/>
    <w:rsid w:val="00D81941"/>
    <w:rsid w:val="00D85F7C"/>
    <w:rsid w:val="00D8685D"/>
    <w:rsid w:val="00D870D4"/>
    <w:rsid w:val="00D877F3"/>
    <w:rsid w:val="00D9053D"/>
    <w:rsid w:val="00D91C3A"/>
    <w:rsid w:val="00D92B93"/>
    <w:rsid w:val="00D93454"/>
    <w:rsid w:val="00D96B19"/>
    <w:rsid w:val="00D96FF6"/>
    <w:rsid w:val="00D978EC"/>
    <w:rsid w:val="00DA4B08"/>
    <w:rsid w:val="00DA520B"/>
    <w:rsid w:val="00DB2244"/>
    <w:rsid w:val="00DB443C"/>
    <w:rsid w:val="00DC2793"/>
    <w:rsid w:val="00DC2836"/>
    <w:rsid w:val="00DC3F97"/>
    <w:rsid w:val="00DC5872"/>
    <w:rsid w:val="00DD3AE8"/>
    <w:rsid w:val="00DD6ECC"/>
    <w:rsid w:val="00DD7FB6"/>
    <w:rsid w:val="00DE4391"/>
    <w:rsid w:val="00DF62E2"/>
    <w:rsid w:val="00E02C46"/>
    <w:rsid w:val="00E07E74"/>
    <w:rsid w:val="00E17A6E"/>
    <w:rsid w:val="00E22571"/>
    <w:rsid w:val="00E4086A"/>
    <w:rsid w:val="00E412FD"/>
    <w:rsid w:val="00E414D2"/>
    <w:rsid w:val="00E43891"/>
    <w:rsid w:val="00E465A1"/>
    <w:rsid w:val="00E5028F"/>
    <w:rsid w:val="00E51DDF"/>
    <w:rsid w:val="00E603D8"/>
    <w:rsid w:val="00E6180D"/>
    <w:rsid w:val="00E660D4"/>
    <w:rsid w:val="00E711CA"/>
    <w:rsid w:val="00E758BB"/>
    <w:rsid w:val="00E77EAA"/>
    <w:rsid w:val="00E81357"/>
    <w:rsid w:val="00E86127"/>
    <w:rsid w:val="00E9007E"/>
    <w:rsid w:val="00E94C5A"/>
    <w:rsid w:val="00EA1F78"/>
    <w:rsid w:val="00EA5C90"/>
    <w:rsid w:val="00EC06B2"/>
    <w:rsid w:val="00EC178E"/>
    <w:rsid w:val="00EC2763"/>
    <w:rsid w:val="00EC43E0"/>
    <w:rsid w:val="00EC76C6"/>
    <w:rsid w:val="00ED4F65"/>
    <w:rsid w:val="00ED6BDE"/>
    <w:rsid w:val="00EE0D0B"/>
    <w:rsid w:val="00EE2FB1"/>
    <w:rsid w:val="00EF3DCE"/>
    <w:rsid w:val="00EF6251"/>
    <w:rsid w:val="00EF76A0"/>
    <w:rsid w:val="00F00B7F"/>
    <w:rsid w:val="00F015FE"/>
    <w:rsid w:val="00F158F8"/>
    <w:rsid w:val="00F201CE"/>
    <w:rsid w:val="00F24995"/>
    <w:rsid w:val="00F2659C"/>
    <w:rsid w:val="00F3247B"/>
    <w:rsid w:val="00F33365"/>
    <w:rsid w:val="00F33A99"/>
    <w:rsid w:val="00F35454"/>
    <w:rsid w:val="00F37BED"/>
    <w:rsid w:val="00F40C83"/>
    <w:rsid w:val="00F447E6"/>
    <w:rsid w:val="00F45EA8"/>
    <w:rsid w:val="00F47532"/>
    <w:rsid w:val="00F55657"/>
    <w:rsid w:val="00F56604"/>
    <w:rsid w:val="00F60CB6"/>
    <w:rsid w:val="00F61420"/>
    <w:rsid w:val="00F62B99"/>
    <w:rsid w:val="00F667D3"/>
    <w:rsid w:val="00F67C9B"/>
    <w:rsid w:val="00F70DDB"/>
    <w:rsid w:val="00F77450"/>
    <w:rsid w:val="00F8371A"/>
    <w:rsid w:val="00F91B0A"/>
    <w:rsid w:val="00F91DE1"/>
    <w:rsid w:val="00FA012E"/>
    <w:rsid w:val="00FA35A7"/>
    <w:rsid w:val="00FA4A2B"/>
    <w:rsid w:val="00FC144D"/>
    <w:rsid w:val="00FC245F"/>
    <w:rsid w:val="00FC3574"/>
    <w:rsid w:val="00FC73F4"/>
    <w:rsid w:val="00FD6BDE"/>
    <w:rsid w:val="00FE0FFD"/>
    <w:rsid w:val="00FE26C1"/>
    <w:rsid w:val="0A3B49A9"/>
    <w:rsid w:val="21E00937"/>
    <w:rsid w:val="2460E633"/>
    <w:rsid w:val="2676F7F2"/>
    <w:rsid w:val="347D03A0"/>
    <w:rsid w:val="34B34933"/>
    <w:rsid w:val="39ECDF4C"/>
    <w:rsid w:val="5B2F71B9"/>
    <w:rsid w:val="5DCD4F4F"/>
    <w:rsid w:val="731CB27F"/>
    <w:rsid w:val="773EB7B3"/>
    <w:rsid w:val="79B5BD10"/>
    <w:rsid w:val="7F63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41128B1A-85F2-44E3-A7A5-FEB95497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1"/>
      </w:numPr>
      <w:spacing w:after="0" w:line="288" w:lineRule="atLeast"/>
    </w:pPr>
    <w:rPr>
      <w:rFonts w:eastAsia="Arial" w:cs="Times New Roman"/>
    </w:rPr>
  </w:style>
  <w:style w:type="paragraph" w:customStyle="1" w:styleId="Titre7">
    <w:name w:val="Titre 7"/>
    <w:basedOn w:val="Normal"/>
    <w:rsid w:val="0085564C"/>
    <w:pPr>
      <w:numPr>
        <w:ilvl w:val="6"/>
        <w:numId w:val="11"/>
      </w:numPr>
      <w:spacing w:after="0" w:line="288" w:lineRule="atLeast"/>
    </w:pPr>
    <w:rPr>
      <w:rFonts w:eastAsia="Arial" w:cs="Times New Roman"/>
    </w:rPr>
  </w:style>
  <w:style w:type="paragraph" w:customStyle="1" w:styleId="Titre8">
    <w:name w:val="Titre 8"/>
    <w:basedOn w:val="Normal"/>
    <w:rsid w:val="0085564C"/>
    <w:pPr>
      <w:numPr>
        <w:ilvl w:val="7"/>
        <w:numId w:val="11"/>
      </w:numPr>
      <w:spacing w:after="0" w:line="288" w:lineRule="atLeast"/>
    </w:pPr>
    <w:rPr>
      <w:rFonts w:eastAsia="Arial" w:cs="Times New Roman"/>
    </w:rPr>
  </w:style>
  <w:style w:type="paragraph" w:customStyle="1" w:styleId="Titre9">
    <w:name w:val="Titre 9"/>
    <w:basedOn w:val="Normal"/>
    <w:rsid w:val="0085564C"/>
    <w:pPr>
      <w:numPr>
        <w:ilvl w:val="8"/>
        <w:numId w:val="1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FollowedHyperlink">
    <w:name w:val="FollowedHyperlink"/>
    <w:basedOn w:val="DefaultParagraphFont"/>
    <w:uiPriority w:val="99"/>
    <w:semiHidden/>
    <w:unhideWhenUsed/>
    <w:rsid w:val="00946D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vi.org/about/mission" TargetMode="External"/><Relationship Id="rId18" Type="http://schemas.openxmlformats.org/officeDocument/2006/relationships/hyperlink" Target="mailto:procurement@gavi.org" TargetMode="External"/><Relationship Id="rId26" Type="http://schemas.openxmlformats.org/officeDocument/2006/relationships/hyperlink" Target="https://eur01.safelinks.protection.outlook.com/?url=https%3A%2F%2Fapp.azavista.com%2Fw%2Fevent%2F66f94f88722759dc131a802f%3Fclear%3Dtrue&amp;data=05%7C02%7Chbaudrier%40gavi.org%7C68e21eb35f3447ade17808dce1728675%7C1de6d9f30daf4df6b9d65959f16f6118%7C0%7C0%7C638633129235283543%7CUnknown%7CTWFpbGZsb3d8eyJWIjoiMC4wLjAwMDAiLCJQIjoiV2luMzIiLCJBTiI6Ik1haWwiLCJXVCI6Mn0%3D%7C0%7C%7C%7C&amp;sdata=lShHo%2BjKu7IVxGmkvA4r%2BTl%2BUH79N6%2BGR0dWVlU9AVg%3D&amp;reserved=0" TargetMode="External"/><Relationship Id="rId21" Type="http://schemas.openxmlformats.org/officeDocument/2006/relationships/hyperlink" Target="mailto:procurement@gavi.org"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mailto:procurement@gavi.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package" Target="embeddings/Microsoft_Excel_Worksheet.xlsx"/><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www.gavi.org/sites/default/files/document/gavi-alliance-whistleblower-policypdf.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1.safelinks.protection.outlook.com/?url=https%3A%2F%2Fapp.azavista.com%2Fw%2Fevent%2F66f94f88722759dc131a802f%3Fclear%3Dtrue&amp;data=05%7C02%7Chbaudrier%40gavi.org%7C68e21eb35f3447ade17808dce1728675%7C1de6d9f30daf4df6b9d65959f16f6118%7C0%7C0%7C638633129235283543%7CUnknown%7CTWFpbGZsb3d8eyJWIjoiMC4wLjAwMDAiLCJQIjoiV2luMzIiLCJBTiI6Ik1haWwiLCJXVCI6Mn0%3D%7C0%7C%7C%7C&amp;sdata=lShHo%2BjKu7IVxGmkvA4r%2BTl%2BUH79N6%2BGR0dWVlU9AVg%3D&amp;reserved=0" TargetMode="External"/><Relationship Id="rId22" Type="http://schemas.openxmlformats.org/officeDocument/2006/relationships/hyperlink" Target="mailto:procurement@gavi.org" TargetMode="External"/><Relationship Id="rId27" Type="http://schemas.openxmlformats.org/officeDocument/2006/relationships/hyperlink" Target="https://www.gavi.org/sites/default/files/rfp/gavi-terms-and-conditions-for-goods-and-services-agreements.pdf" TargetMode="External"/><Relationship Id="rId30" Type="http://schemas.openxmlformats.org/officeDocument/2006/relationships/hyperlink" Target="mailto:procurement@gavi.org"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AD249F260D403790BDB9D33C157AFF"/>
        <w:category>
          <w:name w:val="General"/>
          <w:gallery w:val="placeholder"/>
        </w:category>
        <w:types>
          <w:type w:val="bbPlcHdr"/>
        </w:types>
        <w:behaviors>
          <w:behavior w:val="content"/>
        </w:behaviors>
        <w:guid w:val="{004449AB-667A-4AA4-AB36-0E0693C00511}"/>
      </w:docPartPr>
      <w:docPartBody>
        <w:p w:rsidR="00CD576F" w:rsidRDefault="00F20DF2" w:rsidP="00F20DF2">
          <w:pPr>
            <w:pStyle w:val="59AD249F260D403790BDB9D33C157AFF"/>
          </w:pPr>
          <w:r w:rsidRPr="00C15887">
            <w:rPr>
              <w:rStyle w:val="PlaceholderText"/>
              <w:rFonts w:ascii="Calibri Light" w:hAnsi="Calibri Light"/>
              <w:highlight w:val="yellow"/>
            </w:rPr>
            <w:t>Click to enter a date</w:t>
          </w:r>
        </w:p>
      </w:docPartBody>
    </w:docPart>
    <w:docPart>
      <w:docPartPr>
        <w:name w:val="27AEC3391A9A4F52951607477B502989"/>
        <w:category>
          <w:name w:val="General"/>
          <w:gallery w:val="placeholder"/>
        </w:category>
        <w:types>
          <w:type w:val="bbPlcHdr"/>
        </w:types>
        <w:behaviors>
          <w:behavior w:val="content"/>
        </w:behaviors>
        <w:guid w:val="{0E81614D-FDC1-4AB2-B995-2B29DC8578B1}"/>
      </w:docPartPr>
      <w:docPartBody>
        <w:p w:rsidR="00CD576F" w:rsidRDefault="00F20DF2" w:rsidP="00F20DF2">
          <w:pPr>
            <w:pStyle w:val="27AEC3391A9A4F52951607477B502989"/>
          </w:pPr>
          <w:r w:rsidRPr="00C15887">
            <w:rPr>
              <w:rStyle w:val="PlaceholderText"/>
              <w:rFonts w:ascii="Calibri Light" w:hAnsi="Calibri Light"/>
              <w:highlight w:val="yellow"/>
            </w:rPr>
            <w:t>Click to enter a date</w:t>
          </w:r>
        </w:p>
      </w:docPartBody>
    </w:docPart>
    <w:docPart>
      <w:docPartPr>
        <w:name w:val="71DFEF24AD8E4594A13DEC590214966C"/>
        <w:category>
          <w:name w:val="General"/>
          <w:gallery w:val="placeholder"/>
        </w:category>
        <w:types>
          <w:type w:val="bbPlcHdr"/>
        </w:types>
        <w:behaviors>
          <w:behavior w:val="content"/>
        </w:behaviors>
        <w:guid w:val="{A55EFE70-E56B-4E79-A37D-1C3909D9E448}"/>
      </w:docPartPr>
      <w:docPartBody>
        <w:p w:rsidR="00F1282B" w:rsidRDefault="00F1282B" w:rsidP="00F1282B">
          <w:pPr>
            <w:pStyle w:val="71DFEF24AD8E4594A13DEC590214966C"/>
          </w:pPr>
          <w:r w:rsidRPr="00D06FD2">
            <w:rPr>
              <w:rStyle w:val="PlaceholderText"/>
              <w:rFonts w:ascii="Calibri Light" w:hAnsi="Calibri Light" w:cs="Calibri Light"/>
              <w:highlight w:val="yellow"/>
            </w:rPr>
            <w:t>Click or enter date.</w:t>
          </w:r>
        </w:p>
      </w:docPartBody>
    </w:docPart>
    <w:docPart>
      <w:docPartPr>
        <w:name w:val="7D0B00F55D404CF994C643D322F3A912"/>
        <w:category>
          <w:name w:val="General"/>
          <w:gallery w:val="placeholder"/>
        </w:category>
        <w:types>
          <w:type w:val="bbPlcHdr"/>
        </w:types>
        <w:behaviors>
          <w:behavior w:val="content"/>
        </w:behaviors>
        <w:guid w:val="{76F99192-E916-4A64-9A41-875CBA52EE83}"/>
      </w:docPartPr>
      <w:docPartBody>
        <w:p w:rsidR="00F1282B" w:rsidRDefault="00F1282B" w:rsidP="00F1282B">
          <w:pPr>
            <w:pStyle w:val="7D0B00F55D404CF994C643D322F3A912"/>
          </w:pPr>
          <w:r w:rsidRPr="00D06FD2">
            <w:rPr>
              <w:rStyle w:val="PlaceholderText"/>
              <w:rFonts w:ascii="Calibri Light" w:hAnsi="Calibri Light" w:cs="Calibri Light"/>
              <w:highlight w:val="yellow"/>
            </w:rPr>
            <w:t>Click or enter date.</w:t>
          </w:r>
        </w:p>
      </w:docPartBody>
    </w:docPart>
    <w:docPart>
      <w:docPartPr>
        <w:name w:val="71421ED556AA45A19469E66CBAAC9813"/>
        <w:category>
          <w:name w:val="General"/>
          <w:gallery w:val="placeholder"/>
        </w:category>
        <w:types>
          <w:type w:val="bbPlcHdr"/>
        </w:types>
        <w:behaviors>
          <w:behavior w:val="content"/>
        </w:behaviors>
        <w:guid w:val="{BB7F01FB-7A38-488A-A2E6-97391F6D4D7A}"/>
      </w:docPartPr>
      <w:docPartBody>
        <w:p w:rsidR="00F1282B" w:rsidRDefault="00F1282B" w:rsidP="00F1282B">
          <w:pPr>
            <w:pStyle w:val="71421ED556AA45A19469E66CBAAC9813"/>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0B061C296A8C437F81DDE73666AFD21F"/>
        <w:category>
          <w:name w:val="General"/>
          <w:gallery w:val="placeholder"/>
        </w:category>
        <w:types>
          <w:type w:val="bbPlcHdr"/>
        </w:types>
        <w:behaviors>
          <w:behavior w:val="content"/>
        </w:behaviors>
        <w:guid w:val="{1BDCF9F8-E499-45C6-99DB-311D47C1C4D9}"/>
      </w:docPartPr>
      <w:docPartBody>
        <w:p w:rsidR="00F1282B" w:rsidRDefault="00F1282B" w:rsidP="00F1282B">
          <w:pPr>
            <w:pStyle w:val="0B061C296A8C437F81DDE73666AFD21F"/>
          </w:pPr>
          <w:r w:rsidRPr="00D06FD2">
            <w:rPr>
              <w:rStyle w:val="PlaceholderText"/>
              <w:rFonts w:ascii="Calibri Light" w:hAnsi="Calibri Light" w:cs="Calibri Light"/>
              <w:highlight w:val="yellow"/>
            </w:rPr>
            <w:t>Click or enter date.</w:t>
          </w:r>
        </w:p>
      </w:docPartBody>
    </w:docPart>
    <w:docPart>
      <w:docPartPr>
        <w:name w:val="FE82678C7F8E494DA90A4DD5890ECF25"/>
        <w:category>
          <w:name w:val="General"/>
          <w:gallery w:val="placeholder"/>
        </w:category>
        <w:types>
          <w:type w:val="bbPlcHdr"/>
        </w:types>
        <w:behaviors>
          <w:behavior w:val="content"/>
        </w:behaviors>
        <w:guid w:val="{4AE07B6E-956F-4FB4-ACA4-1D156968CBA8}"/>
      </w:docPartPr>
      <w:docPartBody>
        <w:p w:rsidR="00F1282B" w:rsidRDefault="00F1282B" w:rsidP="00F1282B">
          <w:pPr>
            <w:pStyle w:val="FE82678C7F8E494DA90A4DD5890ECF25"/>
          </w:pPr>
          <w:r w:rsidRPr="00D06FD2">
            <w:rPr>
              <w:rStyle w:val="PlaceholderText"/>
              <w:rFonts w:ascii="Calibri Light" w:hAnsi="Calibri Light" w:cs="Calibri Light"/>
              <w:highlight w:val="yellow"/>
            </w:rPr>
            <w:t>Click or enter date.</w:t>
          </w:r>
        </w:p>
      </w:docPartBody>
    </w:docPart>
    <w:docPart>
      <w:docPartPr>
        <w:name w:val="E1FFB98A85AA4B0A80FB27FCD6F51F17"/>
        <w:category>
          <w:name w:val="General"/>
          <w:gallery w:val="placeholder"/>
        </w:category>
        <w:types>
          <w:type w:val="bbPlcHdr"/>
        </w:types>
        <w:behaviors>
          <w:behavior w:val="content"/>
        </w:behaviors>
        <w:guid w:val="{AC3E421D-81D6-4FD9-84AD-5A4505EC6A36}"/>
      </w:docPartPr>
      <w:docPartBody>
        <w:p w:rsidR="00F1282B" w:rsidRDefault="00F1282B" w:rsidP="00F1282B">
          <w:pPr>
            <w:pStyle w:val="E1FFB98A85AA4B0A80FB27FCD6F51F17"/>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JTI Md">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JTI">
    <w:altName w:val="Segoe UI"/>
    <w:charset w:val="00"/>
    <w:family w:val="swiss"/>
    <w:pitch w:val="variable"/>
    <w:sig w:usb0="00000001"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6652F"/>
    <w:rsid w:val="000A23CA"/>
    <w:rsid w:val="000D3FD2"/>
    <w:rsid w:val="000F5F3F"/>
    <w:rsid w:val="00244367"/>
    <w:rsid w:val="002C3B5A"/>
    <w:rsid w:val="002E6E8E"/>
    <w:rsid w:val="00445C76"/>
    <w:rsid w:val="004C4C30"/>
    <w:rsid w:val="00516404"/>
    <w:rsid w:val="006E216C"/>
    <w:rsid w:val="0070313D"/>
    <w:rsid w:val="00762C8C"/>
    <w:rsid w:val="007915ED"/>
    <w:rsid w:val="00832E7C"/>
    <w:rsid w:val="008A626D"/>
    <w:rsid w:val="009E47BC"/>
    <w:rsid w:val="00A004E5"/>
    <w:rsid w:val="00BD0AAB"/>
    <w:rsid w:val="00BE77BE"/>
    <w:rsid w:val="00CD576F"/>
    <w:rsid w:val="00CE5F56"/>
    <w:rsid w:val="00D02727"/>
    <w:rsid w:val="00DC3E09"/>
    <w:rsid w:val="00E67481"/>
    <w:rsid w:val="00EB0097"/>
    <w:rsid w:val="00ED6BDE"/>
    <w:rsid w:val="00F1282B"/>
    <w:rsid w:val="00F20DF2"/>
    <w:rsid w:val="00FF2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EF67E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282B"/>
    <w:rPr>
      <w:color w:val="808080"/>
    </w:rPr>
  </w:style>
  <w:style w:type="paragraph" w:customStyle="1" w:styleId="0E2E3E8B6E2D4122B9BF3E9D05C8D2E1">
    <w:name w:val="0E2E3E8B6E2D4122B9BF3E9D05C8D2E1"/>
    <w:rsid w:val="00F20DF2"/>
  </w:style>
  <w:style w:type="paragraph" w:customStyle="1" w:styleId="B6A454D6A3FE4EC6AD037221AD910264">
    <w:name w:val="B6A454D6A3FE4EC6AD037221AD910264"/>
    <w:rsid w:val="00F20DF2"/>
  </w:style>
  <w:style w:type="paragraph" w:customStyle="1" w:styleId="49D68AA6EC5B4CE0B25430300F71F6E2">
    <w:name w:val="49D68AA6EC5B4CE0B25430300F71F6E2"/>
    <w:rsid w:val="00F20DF2"/>
  </w:style>
  <w:style w:type="paragraph" w:customStyle="1" w:styleId="7BBB63DD28254450B6DD839EF46F1C28">
    <w:name w:val="7BBB63DD28254450B6DD839EF46F1C28"/>
    <w:rsid w:val="00F20DF2"/>
  </w:style>
  <w:style w:type="paragraph" w:customStyle="1" w:styleId="679FC82061C441C8BE66998E34A9600C">
    <w:name w:val="679FC82061C441C8BE66998E34A9600C"/>
    <w:rsid w:val="00F20DF2"/>
  </w:style>
  <w:style w:type="paragraph" w:customStyle="1" w:styleId="C6059ED7F7C3414090849684F9206915">
    <w:name w:val="C6059ED7F7C3414090849684F9206915"/>
    <w:rsid w:val="00F20DF2"/>
  </w:style>
  <w:style w:type="paragraph" w:customStyle="1" w:styleId="77441CF1F9924824A71AF7397DEEF2CE">
    <w:name w:val="77441CF1F9924824A71AF7397DEEF2CE"/>
    <w:rsid w:val="00F20DF2"/>
  </w:style>
  <w:style w:type="paragraph" w:customStyle="1" w:styleId="64C1976AA0354DCE8FE14FE4F47C56BA">
    <w:name w:val="64C1976AA0354DCE8FE14FE4F47C56BA"/>
    <w:rsid w:val="00F20DF2"/>
  </w:style>
  <w:style w:type="paragraph" w:customStyle="1" w:styleId="71DFEF24AD8E4594A13DEC590214966C">
    <w:name w:val="71DFEF24AD8E4594A13DEC590214966C"/>
    <w:rsid w:val="00F1282B"/>
    <w:pPr>
      <w:spacing w:line="278" w:lineRule="auto"/>
    </w:pPr>
    <w:rPr>
      <w:kern w:val="2"/>
      <w:sz w:val="24"/>
      <w:szCs w:val="24"/>
      <w14:ligatures w14:val="standardContextual"/>
    </w:rPr>
  </w:style>
  <w:style w:type="paragraph" w:customStyle="1" w:styleId="7D0B00F55D404CF994C643D322F3A912">
    <w:name w:val="7D0B00F55D404CF994C643D322F3A912"/>
    <w:rsid w:val="00F1282B"/>
    <w:pPr>
      <w:spacing w:line="278" w:lineRule="auto"/>
    </w:pPr>
    <w:rPr>
      <w:kern w:val="2"/>
      <w:sz w:val="24"/>
      <w:szCs w:val="24"/>
      <w14:ligatures w14:val="standardContextual"/>
    </w:rPr>
  </w:style>
  <w:style w:type="paragraph" w:customStyle="1" w:styleId="71421ED556AA45A19469E66CBAAC9813">
    <w:name w:val="71421ED556AA45A19469E66CBAAC9813"/>
    <w:rsid w:val="00F1282B"/>
    <w:pPr>
      <w:spacing w:line="278" w:lineRule="auto"/>
    </w:pPr>
    <w:rPr>
      <w:kern w:val="2"/>
      <w:sz w:val="24"/>
      <w:szCs w:val="24"/>
      <w14:ligatures w14:val="standardContextual"/>
    </w:rPr>
  </w:style>
  <w:style w:type="paragraph" w:customStyle="1" w:styleId="0B061C296A8C437F81DDE73666AFD21F">
    <w:name w:val="0B061C296A8C437F81DDE73666AFD21F"/>
    <w:rsid w:val="00F1282B"/>
    <w:pPr>
      <w:spacing w:line="278" w:lineRule="auto"/>
    </w:pPr>
    <w:rPr>
      <w:kern w:val="2"/>
      <w:sz w:val="24"/>
      <w:szCs w:val="24"/>
      <w14:ligatures w14:val="standardContextual"/>
    </w:rPr>
  </w:style>
  <w:style w:type="paragraph" w:customStyle="1" w:styleId="FE82678C7F8E494DA90A4DD5890ECF25">
    <w:name w:val="FE82678C7F8E494DA90A4DD5890ECF25"/>
    <w:rsid w:val="00F1282B"/>
    <w:pPr>
      <w:spacing w:line="278" w:lineRule="auto"/>
    </w:pPr>
    <w:rPr>
      <w:kern w:val="2"/>
      <w:sz w:val="24"/>
      <w:szCs w:val="24"/>
      <w14:ligatures w14:val="standardContextual"/>
    </w:rPr>
  </w:style>
  <w:style w:type="paragraph" w:customStyle="1" w:styleId="E1FFB98A85AA4B0A80FB27FCD6F51F17">
    <w:name w:val="E1FFB98A85AA4B0A80FB27FCD6F51F17"/>
    <w:rsid w:val="00F1282B"/>
    <w:pPr>
      <w:spacing w:line="278" w:lineRule="auto"/>
    </w:pPr>
    <w:rPr>
      <w:kern w:val="2"/>
      <w:sz w:val="24"/>
      <w:szCs w:val="24"/>
      <w14:ligatures w14:val="standardContextual"/>
    </w:rPr>
  </w:style>
  <w:style w:type="paragraph" w:customStyle="1" w:styleId="D539CDA4E36C467B803B3EC48317CF7A">
    <w:name w:val="D539CDA4E36C467B803B3EC48317CF7A"/>
    <w:rsid w:val="00F20DF2"/>
  </w:style>
  <w:style w:type="paragraph" w:customStyle="1" w:styleId="59AD249F260D403790BDB9D33C157AFF">
    <w:name w:val="59AD249F260D403790BDB9D33C157AFF"/>
    <w:rsid w:val="00F20DF2"/>
  </w:style>
  <w:style w:type="paragraph" w:customStyle="1" w:styleId="27AEC3391A9A4F52951607477B502989">
    <w:name w:val="27AEC3391A9A4F52951607477B502989"/>
    <w:rsid w:val="00F20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46cd8d9-fe45-423a-8d31-a5f28b0c00b5">
      <UserInfo>
        <DisplayName>Company Administrator</DisplayName>
        <AccountId>9</AccountId>
        <AccountType/>
      </UserInfo>
      <UserInfo>
        <DisplayName>Amy LaTrielle</DisplayName>
        <AccountId>4142</AccountId>
        <AccountType/>
      </UserInfo>
      <UserInfo>
        <DisplayName>Tokunbo Oshin</DisplayName>
        <AccountId>4152</AccountId>
        <AccountType/>
      </UserInfo>
      <UserInfo>
        <DisplayName>Colette Selman</DisplayName>
        <AccountId>47</AccountId>
        <AccountType/>
      </UserInfo>
      <UserInfo>
        <DisplayName>Marumbo Ngwira</DisplayName>
        <AccountId>4522</AccountId>
        <AccountType/>
      </UserInfo>
      <UserInfo>
        <DisplayName>Thabani Maphosa</DisplayName>
        <AccountId>2144</AccountId>
        <AccountType/>
      </UserInfo>
      <UserInfo>
        <DisplayName>Hugo Baudrier</DisplayName>
        <AccountId>2922</AccountId>
        <AccountType/>
      </UserInfo>
      <UserInfo>
        <DisplayName>Romain Nicolas</DisplayName>
        <AccountId>127</AccountId>
        <AccountType/>
      </UserInfo>
      <UserInfo>
        <DisplayName>Florie Leguay</DisplayName>
        <AccountId>4661</AccountId>
        <AccountType/>
      </UserInfo>
      <UserInfo>
        <DisplayName>Cameron Kemp (Consultant)</DisplayName>
        <AccountId>2291</AccountId>
        <AccountType/>
      </UserInfo>
      <UserInfo>
        <DisplayName>Irina Petkova</DisplayName>
        <AccountId>1035</AccountId>
        <AccountType/>
      </UserInfo>
      <UserInfo>
        <DisplayName>Eoin Gormley (Consultant)</DisplayName>
        <AccountId>2817</AccountId>
        <AccountType/>
      </UserInfo>
    </SharedWithUsers>
    <_dlc_DocIdPersistId xmlns="546cd8d9-fe45-423a-8d31-a5f28b0c00b5" xsi:nil="true"/>
    <PublishingExpirationDate xmlns="http://schemas.microsoft.com/sharepoint/v3" xsi:nil="true"/>
    <PublishingStartDate xmlns="http://schemas.microsoft.com/sharepoint/v3" xsi:nil="true"/>
    <_dlc_DocId xmlns="546cd8d9-fe45-423a-8d31-a5f28b0c00b5">GAVI-1597648615-239829</_dlc_DocId>
    <_dlc_DocIdUrl xmlns="546cd8d9-fe45-423a-8d31-a5f28b0c00b5">
      <Url>https://gavinet.sharepoint.com/fop/opsprivate/procurement/_layouts/15/DocIdRedir.aspx?ID=GAVI-1597648615-239829</Url>
      <Description>GAVI-1597648615-239829</Description>
    </_dlc_DocIdUrl>
    <lcf76f155ced4ddcb4097134ff3c332f xmlns="83d48f40-1839-4323-880a-59bb9ce96e8c">
      <Terms xmlns="http://schemas.microsoft.com/office/infopath/2007/PartnerControls"/>
    </lcf76f155ced4ddcb4097134ff3c332f>
    <TaxCatchAll xmlns="d0706217-df7c-4bf4-936d-b09aa3b837af" xsi:nil="true"/>
    <Processed xmlns="83d48f40-1839-4323-880a-59bb9ce96e8c">false</Processed>
    <SharepointLink_x0028_Temp_x0029_ xmlns="83d48f40-1839-4323-880a-59bb9ce96e8c">
      <Url xsi:nil="true"/>
      <Description xsi:nil="true"/>
    </SharepointLink_x0028_Temp_x0029_>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d30b9f2957ab76cfb0582290a549785f">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8b8c664e2c6b1ed232d995c9f0d7d1c0"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2.xml><?xml version="1.0" encoding="utf-8"?>
<ds:datastoreItem xmlns:ds="http://schemas.openxmlformats.org/officeDocument/2006/customXml" ds:itemID="{59C27AF4-4DB4-45BB-AD6C-8C75F28D01E5}">
  <ds:schemaRefs>
    <ds:schemaRef ds:uri="http://schemas.microsoft.com/sharepoint/v3/contenttype/forms"/>
  </ds:schemaRefs>
</ds:datastoreItem>
</file>

<file path=customXml/itemProps3.xml><?xml version="1.0" encoding="utf-8"?>
<ds:datastoreItem xmlns:ds="http://schemas.openxmlformats.org/officeDocument/2006/customXml" ds:itemID="{4F523EBF-3878-427E-9F96-C6757992E2D3}">
  <ds:schemaRefs>
    <ds:schemaRef ds:uri="http://schemas.microsoft.com/sharepoint/v3"/>
    <ds:schemaRef ds:uri="http://purl.org/dc/terms/"/>
    <ds:schemaRef ds:uri="http://schemas.microsoft.com/office/infopath/2007/PartnerControls"/>
    <ds:schemaRef ds:uri="http://schemas.openxmlformats.org/package/2006/metadata/core-properties"/>
    <ds:schemaRef ds:uri="546cd8d9-fe45-423a-8d31-a5f28b0c00b5"/>
    <ds:schemaRef ds:uri="http://purl.org/dc/dcmitype/"/>
    <ds:schemaRef ds:uri="http://schemas.microsoft.com/office/2006/documentManagement/types"/>
    <ds:schemaRef ds:uri="http://purl.org/dc/elements/1.1/"/>
    <ds:schemaRef ds:uri="d0706217-df7c-4bf4-936d-b09aa3b837af"/>
    <ds:schemaRef ds:uri="83d48f40-1839-4323-880a-59bb9ce96e8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51446B9-33CC-4940-BCC6-6FD2B6BE9BA9}">
  <ds:schemaRefs>
    <ds:schemaRef ds:uri="http://schemas.microsoft.com/sharepoint/events"/>
  </ds:schemaRefs>
</ds:datastoreItem>
</file>

<file path=customXml/itemProps5.xml><?xml version="1.0" encoding="utf-8"?>
<ds:datastoreItem xmlns:ds="http://schemas.openxmlformats.org/officeDocument/2006/customXml" ds:itemID="{DF9945B0-18D3-48EA-AB85-7493DFDFC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5598</Words>
  <Characters>38409</Characters>
  <Application>Microsoft Office Word</Application>
  <DocSecurity>0</DocSecurity>
  <Lines>984</Lines>
  <Paragraphs>687</Paragraphs>
  <ScaleCrop>false</ScaleCrop>
  <HeadingPairs>
    <vt:vector size="2" baseType="variant">
      <vt:variant>
        <vt:lpstr>Title</vt:lpstr>
      </vt:variant>
      <vt:variant>
        <vt:i4>1</vt:i4>
      </vt:variant>
    </vt:vector>
  </HeadingPairs>
  <TitlesOfParts>
    <vt:vector size="1" baseType="lpstr">
      <vt:lpstr/>
    </vt:vector>
  </TitlesOfParts>
  <Company>Gavi Alliance</Company>
  <LinksUpToDate>false</LinksUpToDate>
  <CharactersWithSpaces>43320</CharactersWithSpaces>
  <SharedDoc>false</SharedDoc>
  <HLinks>
    <vt:vector size="60" baseType="variant">
      <vt:variant>
        <vt:i4>5439507</vt:i4>
      </vt:variant>
      <vt:variant>
        <vt:i4>41</vt:i4>
      </vt:variant>
      <vt:variant>
        <vt:i4>0</vt:i4>
      </vt:variant>
      <vt:variant>
        <vt:i4>5</vt:i4>
      </vt:variant>
      <vt:variant>
        <vt:lpwstr>https://www.gavi.org/sites/default/files/rfp/gavi-terms-and-conditions-for-goods-and-services-agreements.pdf</vt:lpwstr>
      </vt:variant>
      <vt:variant>
        <vt:lpwstr/>
      </vt:variant>
      <vt:variant>
        <vt:i4>4522074</vt:i4>
      </vt:variant>
      <vt:variant>
        <vt:i4>38</vt:i4>
      </vt:variant>
      <vt:variant>
        <vt:i4>0</vt:i4>
      </vt:variant>
      <vt:variant>
        <vt:i4>5</vt:i4>
      </vt:variant>
      <vt:variant>
        <vt:lpwstr>https://na.eventscloud.com/ereg/index.php?eventid=600006&amp;</vt:lpwstr>
      </vt:variant>
      <vt:variant>
        <vt:lpwstr/>
      </vt:variant>
      <vt:variant>
        <vt:i4>3211277</vt:i4>
      </vt:variant>
      <vt:variant>
        <vt:i4>35</vt:i4>
      </vt:variant>
      <vt:variant>
        <vt:i4>0</vt:i4>
      </vt:variant>
      <vt:variant>
        <vt:i4>5</vt:i4>
      </vt:variant>
      <vt:variant>
        <vt:lpwstr>mailto:procurement@gavi.org</vt:lpwstr>
      </vt:variant>
      <vt:variant>
        <vt:lpwstr/>
      </vt:variant>
      <vt:variant>
        <vt:i4>3211277</vt:i4>
      </vt:variant>
      <vt:variant>
        <vt:i4>29</vt:i4>
      </vt:variant>
      <vt:variant>
        <vt:i4>0</vt:i4>
      </vt:variant>
      <vt:variant>
        <vt:i4>5</vt:i4>
      </vt:variant>
      <vt:variant>
        <vt:lpwstr>mailto:procurement@gavi.org</vt:lpwstr>
      </vt:variant>
      <vt:variant>
        <vt:lpwstr/>
      </vt:variant>
      <vt:variant>
        <vt:i4>3211277</vt:i4>
      </vt:variant>
      <vt:variant>
        <vt:i4>23</vt:i4>
      </vt:variant>
      <vt:variant>
        <vt:i4>0</vt:i4>
      </vt:variant>
      <vt:variant>
        <vt:i4>5</vt:i4>
      </vt:variant>
      <vt:variant>
        <vt:lpwstr>mailto:procurement@gavi.org</vt:lpwstr>
      </vt:variant>
      <vt:variant>
        <vt:lpwstr/>
      </vt:variant>
      <vt:variant>
        <vt:i4>3211277</vt:i4>
      </vt:variant>
      <vt:variant>
        <vt:i4>17</vt:i4>
      </vt:variant>
      <vt:variant>
        <vt:i4>0</vt:i4>
      </vt:variant>
      <vt:variant>
        <vt:i4>5</vt:i4>
      </vt:variant>
      <vt:variant>
        <vt:lpwstr>mailto:procurement@gavi.org</vt:lpwstr>
      </vt:variant>
      <vt:variant>
        <vt:lpwstr/>
      </vt:variant>
      <vt:variant>
        <vt:i4>3211277</vt:i4>
      </vt:variant>
      <vt:variant>
        <vt:i4>14</vt:i4>
      </vt:variant>
      <vt:variant>
        <vt:i4>0</vt:i4>
      </vt:variant>
      <vt:variant>
        <vt:i4>5</vt:i4>
      </vt:variant>
      <vt:variant>
        <vt:lpwstr>mailto:procurement@gavi.org</vt:lpwstr>
      </vt:variant>
      <vt:variant>
        <vt:lpwstr/>
      </vt:variant>
      <vt:variant>
        <vt:i4>4522074</vt:i4>
      </vt:variant>
      <vt:variant>
        <vt:i4>11</vt:i4>
      </vt:variant>
      <vt:variant>
        <vt:i4>0</vt:i4>
      </vt:variant>
      <vt:variant>
        <vt:i4>5</vt:i4>
      </vt:variant>
      <vt:variant>
        <vt:lpwstr>https://na.eventscloud.com/ereg/index.php?eventid=600006&amp;</vt:lpwstr>
      </vt:variant>
      <vt:variant>
        <vt:lpwstr/>
      </vt:variant>
      <vt:variant>
        <vt:i4>262237</vt:i4>
      </vt:variant>
      <vt:variant>
        <vt:i4>3</vt:i4>
      </vt:variant>
      <vt:variant>
        <vt:i4>0</vt:i4>
      </vt:variant>
      <vt:variant>
        <vt:i4>5</vt:i4>
      </vt:variant>
      <vt:variant>
        <vt:lpwstr>http://www.gavi.org/about/mission</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hbaudrier@gavi.org</dc:creator>
  <cp:keywords/>
  <cp:lastModifiedBy>Hugo Baudrier</cp:lastModifiedBy>
  <cp:revision>2</cp:revision>
  <dcterms:created xsi:type="dcterms:W3CDTF">2026-01-21T14:32:00Z</dcterms:created>
  <dcterms:modified xsi:type="dcterms:W3CDTF">2026-01-21T14:32:00Z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0x010100BD206DEC45E3F844A4D62A30F9E492D5</vt:lpwstr>
  </property>
  <property fmtid="{D5CDD505-2E9C-101B-9397-08002B2CF9AE}" pid="3" name="MSIP_Label_0a957285-7815-485a-9751-5b273b784ad5_Enabled">
    <vt:lpwstr>true</vt:lpwstr>
  </property>
  <property fmtid="{D5CDD505-2E9C-101B-9397-08002B2CF9AE}" pid="4" name="MSIP_Label_0a957285-7815-485a-9751-5b273b784ad5_SetDate">
    <vt:lpwstr>2019-11-06T14:47:16Z</vt:lpwstr>
  </property>
  <property fmtid="{D5CDD505-2E9C-101B-9397-08002B2CF9AE}" pid="5" name="MSIP_Label_0a957285-7815-485a-9751-5b273b784ad5_Method">
    <vt:lpwstr>Privileged</vt:lpwstr>
  </property>
  <property fmtid="{D5CDD505-2E9C-101B-9397-08002B2CF9AE}" pid="6" name="MSIP_Label_0a957285-7815-485a-9751-5b273b784ad5_Name">
    <vt:lpwstr>0a957285-7815-485a-9751-5b273b784ad5</vt:lpwstr>
  </property>
  <property fmtid="{D5CDD505-2E9C-101B-9397-08002B2CF9AE}" pid="7" name="MSIP_Label_0a957285-7815-485a-9751-5b273b784ad5_SiteId">
    <vt:lpwstr>1de6d9f3-0daf-4df6-b9d6-5959f16f6118</vt:lpwstr>
  </property>
  <property fmtid="{D5CDD505-2E9C-101B-9397-08002B2CF9AE}" pid="8" name="MSIP_Label_0a957285-7815-485a-9751-5b273b784ad5_ActionId">
    <vt:lpwstr>2c18cbad-29ca-4a02-b558-0000f7abad66</vt:lpwstr>
  </property>
  <property fmtid="{D5CDD505-2E9C-101B-9397-08002B2CF9AE}" pid="9" name="MSIP_Label_0a957285-7815-485a-9751-5b273b784ad5_ContentBits">
    <vt:lpwstr>0</vt:lpwstr>
  </property>
  <property fmtid="{D5CDD505-2E9C-101B-9397-08002B2CF9AE}" pid="10" name="Health System Strengthening">
    <vt:lpwstr/>
  </property>
  <property fmtid="{D5CDD505-2E9C-101B-9397-08002B2CF9AE}" pid="11" name="Depto">
    <vt:lpwstr>1449;#Operations|418b2b1f-7362-4fc6-9309-da9b27bd1684</vt:lpwstr>
  </property>
  <property fmtid="{D5CDD505-2E9C-101B-9397-08002B2CF9AE}" pid="12" name="Country">
    <vt:lpwstr/>
  </property>
  <property fmtid="{D5CDD505-2E9C-101B-9397-08002B2CF9AE}" pid="13" name="Vaccine">
    <vt:lpwstr/>
  </property>
  <property fmtid="{D5CDD505-2E9C-101B-9397-08002B2CF9AE}" pid="14" name="Health">
    <vt:lpwstr/>
  </property>
  <property fmtid="{D5CDD505-2E9C-101B-9397-08002B2CF9AE}" pid="15" name="_dlc_DocIdItemGuid">
    <vt:lpwstr>c9e64bdd-fe29-42b5-9313-4da370c4c782</vt:lpwstr>
  </property>
  <property fmtid="{D5CDD505-2E9C-101B-9397-08002B2CF9AE}" pid="16" name="d1cc8e3ce74548b4802b698dbb551d86">
    <vt:lpwstr/>
  </property>
  <property fmtid="{D5CDD505-2E9C-101B-9397-08002B2CF9AE}" pid="17" name="kfa83adfad8641678ddaedda80d7e126">
    <vt:lpwstr/>
  </property>
  <property fmtid="{D5CDD505-2E9C-101B-9397-08002B2CF9AE}" pid="18" name="Programme and project management">
    <vt:lpwstr/>
  </property>
  <property fmtid="{D5CDD505-2E9C-101B-9397-08002B2CF9AE}" pid="19" name="Test">
    <vt:lpwstr/>
  </property>
  <property fmtid="{D5CDD505-2E9C-101B-9397-08002B2CF9AE}" pid="20" name="_ExtendedDescription">
    <vt:lpwstr/>
  </property>
  <property fmtid="{D5CDD505-2E9C-101B-9397-08002B2CF9AE}" pid="21" name="MediaServiceImageTags">
    <vt:lpwstr/>
  </property>
  <property fmtid="{D5CDD505-2E9C-101B-9397-08002B2CF9AE}" pid="22" name="docLang">
    <vt:lpwstr>en</vt:lpwstr>
  </property>
</Properties>
</file>