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C8810" w14:textId="6833CD60"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PROPOSALS</w:t>
      </w:r>
    </w:p>
    <w:p w14:paraId="5C6B2725" w14:textId="039A9C19" w:rsidR="006861A2" w:rsidRPr="00D61E89" w:rsidRDefault="009D72B7"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 xml:space="preserve">GAVI </w:t>
      </w:r>
      <w:r w:rsidR="00D61E89" w:rsidRPr="00D61E89">
        <w:rPr>
          <w:rFonts w:cs="Arial"/>
          <w:b/>
          <w:bCs/>
          <w:color w:val="FFFFFF" w:themeColor="background1"/>
          <w:sz w:val="32"/>
          <w:szCs w:val="32"/>
          <w:lang w:val="en-US"/>
        </w:rPr>
        <w:t>Th</w:t>
      </w:r>
      <w:r w:rsidR="00D61E89">
        <w:rPr>
          <w:rFonts w:cs="Arial"/>
          <w:b/>
          <w:bCs/>
          <w:color w:val="FFFFFF" w:themeColor="background1"/>
          <w:sz w:val="32"/>
          <w:szCs w:val="32"/>
          <w:lang w:val="en-US"/>
        </w:rPr>
        <w:t>e Vaccine Alliance</w:t>
      </w:r>
    </w:p>
    <w:p w14:paraId="2E637E54" w14:textId="29CA38BC" w:rsidR="00C05BBD" w:rsidRPr="00D61E89" w:rsidRDefault="00C17C45" w:rsidP="5DCD4F4F">
      <w:pPr>
        <w:shd w:val="clear" w:color="auto" w:fill="1F497D" w:themeFill="text2"/>
        <w:jc w:val="center"/>
        <w:rPr>
          <w:rFonts w:cs="Arial"/>
          <w:b/>
          <w:bCs/>
          <w:color w:val="FFFFFF" w:themeColor="background1"/>
          <w:sz w:val="32"/>
          <w:szCs w:val="32"/>
          <w:lang w:val="en-US"/>
        </w:rPr>
      </w:pPr>
      <w:r w:rsidRPr="00D61E89">
        <w:rPr>
          <w:rFonts w:cs="Arial"/>
          <w:b/>
          <w:bCs/>
          <w:color w:val="FFFFFF" w:themeColor="background1"/>
          <w:sz w:val="32"/>
          <w:szCs w:val="32"/>
          <w:lang w:val="en-US"/>
        </w:rPr>
        <w:t>(</w:t>
      </w:r>
      <w:r w:rsidR="0053250E">
        <w:rPr>
          <w:rFonts w:cs="Arial"/>
          <w:b/>
          <w:bCs/>
          <w:color w:val="FFFFFF" w:themeColor="background1"/>
          <w:sz w:val="32"/>
          <w:szCs w:val="32"/>
          <w:lang w:val="en-US"/>
        </w:rPr>
        <w:t>104</w:t>
      </w:r>
      <w:r w:rsidR="00874290" w:rsidRPr="00D61E89">
        <w:rPr>
          <w:rFonts w:cs="Arial"/>
          <w:b/>
          <w:bCs/>
          <w:color w:val="FFFFFF" w:themeColor="background1"/>
          <w:sz w:val="32"/>
          <w:szCs w:val="32"/>
          <w:lang w:val="en-US"/>
        </w:rPr>
        <w:t>-202</w:t>
      </w:r>
      <w:r w:rsidR="0010651E">
        <w:rPr>
          <w:rFonts w:cs="Arial"/>
          <w:b/>
          <w:bCs/>
          <w:color w:val="FFFFFF" w:themeColor="background1"/>
          <w:sz w:val="32"/>
          <w:szCs w:val="32"/>
          <w:lang w:val="en-US"/>
        </w:rPr>
        <w:t>5</w:t>
      </w:r>
      <w:r w:rsidR="00874290" w:rsidRPr="00D61E89">
        <w:rPr>
          <w:rFonts w:cs="Arial"/>
          <w:b/>
          <w:bCs/>
          <w:color w:val="FFFFFF" w:themeColor="background1"/>
          <w:sz w:val="32"/>
          <w:szCs w:val="32"/>
          <w:lang w:val="en-US"/>
        </w:rPr>
        <w:t>-</w:t>
      </w:r>
      <w:r w:rsidR="21E00937" w:rsidRPr="00D61E89">
        <w:rPr>
          <w:rFonts w:cs="Arial"/>
          <w:b/>
          <w:bCs/>
          <w:color w:val="FFFFFF" w:themeColor="background1"/>
          <w:sz w:val="32"/>
          <w:szCs w:val="32"/>
          <w:lang w:val="en-US"/>
        </w:rPr>
        <w:t>GAVI-RF</w:t>
      </w:r>
      <w:r w:rsidR="00215587" w:rsidRPr="00D61E89">
        <w:rPr>
          <w:rFonts w:cs="Arial"/>
          <w:b/>
          <w:bCs/>
          <w:color w:val="FFFFFF" w:themeColor="background1"/>
          <w:sz w:val="32"/>
          <w:szCs w:val="32"/>
          <w:lang w:val="en-US"/>
        </w:rPr>
        <w:t>P</w:t>
      </w:r>
      <w:r w:rsidRPr="00D61E89">
        <w:rPr>
          <w:rFonts w:cs="Arial"/>
          <w:b/>
          <w:bCs/>
          <w:color w:val="FFFFFF" w:themeColor="background1"/>
          <w:sz w:val="32"/>
          <w:szCs w:val="32"/>
          <w:lang w:val="en-US"/>
        </w:rPr>
        <w:t>)</w:t>
      </w:r>
    </w:p>
    <w:p w14:paraId="2E637E55" w14:textId="50C59EC5" w:rsidR="00C17C45" w:rsidRPr="00D61E89" w:rsidRDefault="00C17C45">
      <w:pPr>
        <w:rPr>
          <w:rFonts w:cs="Arial"/>
          <w:lang w:val="en-US"/>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5E38B5">
        <w:trPr>
          <w:trHeight w:val="786"/>
        </w:trPr>
        <w:tc>
          <w:tcPr>
            <w:tcW w:w="9016" w:type="dxa"/>
            <w:gridSpan w:val="3"/>
            <w:shd w:val="clear" w:color="auto" w:fill="1F497D" w:themeFill="text2"/>
          </w:tcPr>
          <w:p w14:paraId="2E637E56" w14:textId="569CAC92"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00FC503C">
              <w:rPr>
                <w:rFonts w:cs="Arial"/>
                <w:b/>
                <w:bCs/>
                <w:color w:val="FFFFFF" w:themeColor="background1"/>
              </w:rPr>
              <w:t>for Vaccine Portfolio Optimisation and Prioritisation (VPOP) approach</w:t>
            </w:r>
          </w:p>
        </w:tc>
      </w:tr>
      <w:tr w:rsidR="007B619B" w:rsidRPr="00177588" w14:paraId="2E637E5F" w14:textId="77777777" w:rsidTr="005E38B5">
        <w:trPr>
          <w:trHeight w:val="453"/>
        </w:trPr>
        <w:tc>
          <w:tcPr>
            <w:tcW w:w="4117" w:type="dxa"/>
            <w:shd w:val="clear" w:color="auto" w:fill="1F497D" w:themeFill="text2"/>
          </w:tcPr>
          <w:p w14:paraId="2E637E5C" w14:textId="1E74D697"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8F2BD4" w:rsidRPr="00A953C3">
              <w:rPr>
                <w:rFonts w:cs="Arial"/>
                <w:b/>
                <w:bCs/>
                <w:color w:val="FFFFFF" w:themeColor="background1"/>
              </w:rPr>
              <w:t>25 August</w:t>
            </w:r>
            <w:r w:rsidR="00D209B8" w:rsidRPr="00A953C3">
              <w:rPr>
                <w:rFonts w:cs="Arial"/>
                <w:b/>
                <w:bCs/>
                <w:color w:val="FFFFFF" w:themeColor="background1"/>
              </w:rPr>
              <w:t xml:space="preserve"> </w:t>
            </w:r>
            <w:r w:rsidR="00D209B8" w:rsidRPr="00D209B8">
              <w:rPr>
                <w:rFonts w:cs="Arial"/>
                <w:b/>
                <w:bCs/>
                <w:color w:val="FFFFFF" w:themeColor="background1"/>
              </w:rPr>
              <w:t>2025</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07B7CEB8"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A953C3" w:rsidRPr="00A953C3">
              <w:rPr>
                <w:rFonts w:cs="Arial"/>
                <w:b/>
                <w:bCs/>
                <w:color w:val="FFFFFF" w:themeColor="background1"/>
              </w:rPr>
              <w:t>19 September</w:t>
            </w:r>
            <w:r w:rsidR="00D209B8" w:rsidRPr="00A953C3">
              <w:rPr>
                <w:rFonts w:cs="Arial"/>
                <w:b/>
                <w:bCs/>
                <w:color w:val="FFFFFF" w:themeColor="background1"/>
              </w:rPr>
              <w:t xml:space="preserve"> </w:t>
            </w:r>
            <w:r w:rsidR="00D209B8" w:rsidRPr="00D209B8">
              <w:rPr>
                <w:rFonts w:cs="Arial"/>
                <w:b/>
                <w:bCs/>
                <w:color w:val="FFFFFF" w:themeColor="background1"/>
              </w:rPr>
              <w:t>2025</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1266E7FF" w:rsidR="0067026A" w:rsidRDefault="0067026A" w:rsidP="00D81941">
      <w:pPr>
        <w:pStyle w:val="Title"/>
        <w:rPr>
          <w:sz w:val="48"/>
          <w:szCs w:val="48"/>
        </w:rPr>
      </w:pPr>
      <w:r w:rsidRPr="00D81941">
        <w:rPr>
          <w:sz w:val="48"/>
          <w:szCs w:val="48"/>
        </w:rPr>
        <w:t xml:space="preserve">ANNEX 1: </w:t>
      </w:r>
      <w:r w:rsidR="00D81941" w:rsidRPr="00D81941">
        <w:rPr>
          <w:sz w:val="48"/>
          <w:szCs w:val="48"/>
        </w:rPr>
        <w:t>RFP SCOPE AND REQUIREMENTS</w:t>
      </w:r>
    </w:p>
    <w:p w14:paraId="4CBC7AC0" w14:textId="77777777" w:rsidR="00D81941" w:rsidRPr="00D81941" w:rsidRDefault="00D81941" w:rsidP="00D81941"/>
    <w:p w14:paraId="52E07E87" w14:textId="4ABD7A38"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830B65">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4D9F9C84"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B366E0">
        <w:trPr>
          <w:trHeight w:val="288"/>
        </w:trPr>
        <w:tc>
          <w:tcPr>
            <w:tcW w:w="4253" w:type="dxa"/>
            <w:vAlign w:val="center"/>
          </w:tcPr>
          <w:p w14:paraId="6FFF7C3D"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2410" w:type="dxa"/>
            <w:vAlign w:val="center"/>
          </w:tcPr>
          <w:p w14:paraId="374E1BFC" w14:textId="77777777" w:rsidR="00830B65" w:rsidRPr="001D18A3"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4A946318" w14:textId="2E8C19E8" w:rsidR="00830B65" w:rsidRPr="009647C4" w:rsidRDefault="00A80F50"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highlight w:val="yellow"/>
                </w:rPr>
                <w:id w:val="-912389366"/>
                <w:placeholder>
                  <w:docPart w:val="7C4932637313454ABF4A8066F887A77C"/>
                </w:placeholder>
                <w:date w:fullDate="2025-08-25T00:00:00Z">
                  <w:dateFormat w:val="dd MMM. yy"/>
                  <w:lid w:val="en-GB"/>
                  <w:storeMappedDataAs w:val="dateTime"/>
                  <w:calendar w:val="gregorian"/>
                </w:date>
              </w:sdtPr>
              <w:sdtEndPr/>
              <w:sdtContent>
                <w:r w:rsidR="009C2F22">
                  <w:rPr>
                    <w:rFonts w:ascii="Calibri Light" w:hAnsi="Calibri Light" w:cs="Calibri Light"/>
                    <w:highlight w:val="yellow"/>
                  </w:rPr>
                  <w:t>25 Aug. 25</w:t>
                </w:r>
              </w:sdtContent>
            </w:sdt>
            <w:r w:rsidR="00830B65" w:rsidRPr="5116F882">
              <w:rPr>
                <w:rFonts w:ascii="Calibri Light" w:hAnsi="Calibri Light"/>
              </w:rPr>
              <w:t xml:space="preserve"> </w:t>
            </w:r>
            <w:r w:rsidR="00830B65" w:rsidRPr="5116F882">
              <w:rPr>
                <w:rFonts w:ascii="Calibri Light" w:hAnsi="Calibri Light"/>
              </w:rPr>
              <w:fldChar w:fldCharType="begin"/>
            </w:r>
            <w:r w:rsidR="00830B65" w:rsidRPr="5116F882">
              <w:rPr>
                <w:rFonts w:ascii="Calibri Light" w:hAnsi="Calibri Light"/>
              </w:rPr>
              <w:instrText xml:space="preserve"> REF  TenderIssueDate \h  \* MERGEFORMAT </w:instrText>
            </w:r>
            <w:r w:rsidR="00830B65" w:rsidRPr="5116F882">
              <w:rPr>
                <w:rFonts w:ascii="Calibri Light" w:hAnsi="Calibri Light"/>
              </w:rPr>
            </w:r>
            <w:r w:rsidR="00830B65" w:rsidRPr="5116F882">
              <w:rPr>
                <w:rFonts w:ascii="Calibri Light" w:hAnsi="Calibri Light"/>
              </w:rPr>
              <w:fldChar w:fldCharType="end"/>
            </w:r>
          </w:p>
        </w:tc>
      </w:tr>
      <w:tr w:rsidR="00830B65" w:rsidRPr="001D18A3" w14:paraId="251E9843" w14:textId="77777777" w:rsidTr="00B366E0">
        <w:trPr>
          <w:trHeight w:val="288"/>
        </w:trPr>
        <w:tc>
          <w:tcPr>
            <w:tcW w:w="4253" w:type="dxa"/>
            <w:vAlign w:val="center"/>
          </w:tcPr>
          <w:p w14:paraId="5B247329"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Intent to Participate due</w:t>
            </w: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9532145"/>
            <w:placeholder>
              <w:docPart w:val="EB90D7F3637B4BEC9E0E2CC6327D4076"/>
            </w:placeholder>
            <w:date w:fullDate="2025-09-01T00:00:00Z">
              <w:dateFormat w:val="dd MMM. yy"/>
              <w:lid w:val="en-GB"/>
              <w:storeMappedDataAs w:val="dateTime"/>
              <w:calendar w:val="gregorian"/>
            </w:date>
          </w:sdtPr>
          <w:sdtEndPr/>
          <w:sdtContent>
            <w:tc>
              <w:tcPr>
                <w:tcW w:w="3402" w:type="dxa"/>
                <w:vAlign w:val="center"/>
              </w:tcPr>
              <w:p w14:paraId="0B144EC5" w14:textId="48EF7B5F" w:rsidR="00830B65" w:rsidRPr="00D06FD2" w:rsidRDefault="007F02F2"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01 Sep. 25</w:t>
                </w:r>
              </w:p>
            </w:tc>
          </w:sdtContent>
        </w:sdt>
      </w:tr>
      <w:tr w:rsidR="00830B65" w:rsidRPr="001D18A3" w14:paraId="57FBFE23" w14:textId="77777777" w:rsidTr="00B366E0">
        <w:trPr>
          <w:trHeight w:val="288"/>
        </w:trPr>
        <w:tc>
          <w:tcPr>
            <w:tcW w:w="4253" w:type="dxa"/>
            <w:vAlign w:val="center"/>
          </w:tcPr>
          <w:p w14:paraId="21C3FAC3"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highlight w:val="yellow"/>
            </w:rPr>
            <w:id w:val="727960405"/>
            <w:placeholder>
              <w:docPart w:val="DA93DFA4E9C2415FAA633C91E75D4AAB"/>
            </w:placeholder>
            <w:date w:fullDate="2025-09-01T00:00:00Z">
              <w:dateFormat w:val="dd MMM. yy"/>
              <w:lid w:val="en-GB"/>
              <w:storeMappedDataAs w:val="dateTime"/>
              <w:calendar w:val="gregorian"/>
            </w:date>
          </w:sdtPr>
          <w:sdtEndPr/>
          <w:sdtContent>
            <w:tc>
              <w:tcPr>
                <w:tcW w:w="3402" w:type="dxa"/>
                <w:vAlign w:val="center"/>
              </w:tcPr>
              <w:p w14:paraId="6F4227C1" w14:textId="350698FC" w:rsidR="00830B65" w:rsidRPr="00D06FD2" w:rsidRDefault="00970D1F"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01 Sep. 25</w:t>
                </w:r>
              </w:p>
            </w:tc>
          </w:sdtContent>
        </w:sdt>
      </w:tr>
      <w:tr w:rsidR="00830B65" w:rsidRPr="001D18A3" w14:paraId="5D5C52C9" w14:textId="77777777" w:rsidTr="00B366E0">
        <w:trPr>
          <w:trHeight w:val="288"/>
        </w:trPr>
        <w:tc>
          <w:tcPr>
            <w:tcW w:w="4253" w:type="dxa"/>
            <w:vAlign w:val="center"/>
          </w:tcPr>
          <w:p w14:paraId="79517B9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Pr="00D93158">
              <w:rPr>
                <w:rFonts w:ascii="Calibri Light" w:hAnsi="Calibri Light" w:cs="Calibri Light"/>
              </w:rPr>
              <w:t xml:space="preserve">Response to </w:t>
            </w:r>
            <w:r>
              <w:rPr>
                <w:rFonts w:ascii="Calibri Light" w:hAnsi="Calibri Light" w:cs="Calibri Light"/>
              </w:rPr>
              <w:t>Questions</w:t>
            </w:r>
          </w:p>
        </w:tc>
        <w:tc>
          <w:tcPr>
            <w:tcW w:w="2410" w:type="dxa"/>
            <w:vAlign w:val="center"/>
          </w:tcPr>
          <w:p w14:paraId="46008D14"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737010826"/>
            <w:placeholder>
              <w:docPart w:val="8F42B67E18B943EAB34E1FA96B49A0AF"/>
            </w:placeholder>
            <w:date w:fullDate="2025-09-05T00:00:00Z">
              <w:dateFormat w:val="dd MMM. yy"/>
              <w:lid w:val="en-GB"/>
              <w:storeMappedDataAs w:val="dateTime"/>
              <w:calendar w:val="gregorian"/>
            </w:date>
          </w:sdtPr>
          <w:sdtEndPr/>
          <w:sdtContent>
            <w:tc>
              <w:tcPr>
                <w:tcW w:w="3402" w:type="dxa"/>
                <w:vAlign w:val="center"/>
              </w:tcPr>
              <w:p w14:paraId="1E311E18" w14:textId="3F6A870A" w:rsidR="00830B65" w:rsidRPr="00D06FD2" w:rsidRDefault="00970D1F"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05 Sep. 25</w:t>
                </w:r>
              </w:p>
            </w:tc>
          </w:sdtContent>
        </w:sdt>
      </w:tr>
      <w:tr w:rsidR="00830B65" w:rsidRPr="00E64322" w14:paraId="4E3F354F" w14:textId="77777777" w:rsidTr="00B366E0">
        <w:trPr>
          <w:trHeight w:val="288"/>
        </w:trPr>
        <w:tc>
          <w:tcPr>
            <w:tcW w:w="4253" w:type="dxa"/>
            <w:vAlign w:val="center"/>
          </w:tcPr>
          <w:p w14:paraId="5652EC98" w14:textId="77777777" w:rsidR="00830B65" w:rsidRPr="00D93158" w:rsidRDefault="00A80F50" w:rsidP="00C05BBD">
            <w:pPr>
              <w:autoSpaceDE w:val="0"/>
              <w:autoSpaceDN w:val="0"/>
              <w:adjustRightInd w:val="0"/>
              <w:spacing w:line="240" w:lineRule="auto"/>
              <w:contextualSpacing/>
              <w:rPr>
                <w:rFonts w:ascii="Calibri Light" w:hAnsi="Calibri Light" w:cs="Calibri Light"/>
              </w:rPr>
            </w:pPr>
            <w:sdt>
              <w:sdtPr>
                <w:rPr>
                  <w:rFonts w:ascii="Calibri Light" w:hAnsi="Calibri Light" w:cs="Calibri Light"/>
                </w:rPr>
                <w:id w:val="-723438687"/>
                <w:placeholder>
                  <w:docPart w:val="99EF0292FE3A45A287DED61E480FA2F1"/>
                </w:placeholder>
                <w:date>
                  <w:dateFormat w:val="dd MMM. yy"/>
                  <w:lid w:val="en-GB"/>
                  <w:storeMappedDataAs w:val="dateTime"/>
                  <w:calendar w:val="gregorian"/>
                </w:date>
              </w:sdtPr>
              <w:sdtEndPr/>
              <w:sdtContent>
                <w:r w:rsidR="00495A6E">
                  <w:rPr>
                    <w:rFonts w:ascii="Calibri Light" w:hAnsi="Calibri Light" w:cs="Calibri Light"/>
                  </w:rPr>
                  <w:t>B</w:t>
                </w:r>
              </w:sdtContent>
            </w:sdt>
            <w:r w:rsidR="00830B65">
              <w:rPr>
                <w:rFonts w:ascii="Calibri Light" w:hAnsi="Calibri Light" w:cs="Calibri Light"/>
              </w:rPr>
              <w:t>id submission deadline (CET)</w:t>
            </w: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vAlign w:val="center"/>
          </w:tcPr>
          <w:p w14:paraId="542C9AE5" w14:textId="67637C2F" w:rsidR="00830B65" w:rsidRPr="004D7A1F" w:rsidRDefault="005E2A86" w:rsidP="00C05BBD">
            <w:pPr>
              <w:autoSpaceDE w:val="0"/>
              <w:autoSpaceDN w:val="0"/>
              <w:adjustRightInd w:val="0"/>
              <w:spacing w:line="240" w:lineRule="auto"/>
              <w:contextualSpacing/>
              <w:jc w:val="center"/>
              <w:rPr>
                <w:rFonts w:ascii="Calibri Light" w:hAnsi="Calibri Light"/>
                <w:b/>
                <w:bCs/>
                <w:lang w:val="fr-FR"/>
              </w:rPr>
            </w:pPr>
            <w:r>
              <w:rPr>
                <w:rFonts w:ascii="Calibri Light" w:hAnsi="Calibri Light"/>
                <w:b/>
                <w:bCs/>
                <w:highlight w:val="yellow"/>
                <w:lang w:val="fr-FR"/>
              </w:rPr>
              <w:t>1</w:t>
            </w:r>
            <w:r w:rsidR="00C149DB">
              <w:rPr>
                <w:rFonts w:ascii="Calibri Light" w:hAnsi="Calibri Light"/>
                <w:b/>
                <w:bCs/>
                <w:highlight w:val="yellow"/>
                <w:lang w:val="fr-FR"/>
              </w:rPr>
              <w:t>9</w:t>
            </w:r>
            <w:r>
              <w:rPr>
                <w:rFonts w:ascii="Calibri Light" w:hAnsi="Calibri Light"/>
                <w:b/>
                <w:bCs/>
                <w:highlight w:val="yellow"/>
                <w:lang w:val="fr-FR"/>
              </w:rPr>
              <w:t xml:space="preserve"> Sept</w:t>
            </w:r>
            <w:r w:rsidR="004D7A1F" w:rsidRPr="004D7A1F">
              <w:rPr>
                <w:rFonts w:ascii="Calibri Light" w:hAnsi="Calibri Light"/>
                <w:b/>
                <w:bCs/>
                <w:highlight w:val="yellow"/>
                <w:lang w:val="fr-FR"/>
              </w:rPr>
              <w:t xml:space="preserve"> 2025 </w:t>
            </w:r>
            <w:r w:rsidR="00830B65" w:rsidRPr="004D7A1F">
              <w:rPr>
                <w:rFonts w:ascii="Calibri Light" w:hAnsi="Calibri Light"/>
                <w:b/>
                <w:bCs/>
                <w:highlight w:val="yellow"/>
                <w:lang w:val="fr-FR"/>
              </w:rPr>
              <w:fldChar w:fldCharType="begin"/>
            </w:r>
            <w:r w:rsidR="00830B65" w:rsidRPr="004D7A1F">
              <w:rPr>
                <w:rFonts w:ascii="Calibri Light" w:hAnsi="Calibri Light"/>
                <w:b/>
                <w:bCs/>
                <w:highlight w:val="yellow"/>
              </w:rPr>
              <w:instrText xml:space="preserve"> REF  TenderClosingDateandTime \h  \* MERGEFORMAT </w:instrText>
            </w:r>
            <w:r w:rsidR="00830B65" w:rsidRPr="004D7A1F">
              <w:rPr>
                <w:rFonts w:ascii="Calibri Light" w:hAnsi="Calibri Light"/>
                <w:b/>
                <w:bCs/>
                <w:highlight w:val="yellow"/>
                <w:lang w:val="fr-FR"/>
              </w:rPr>
            </w:r>
            <w:r w:rsidR="00830B65" w:rsidRPr="004D7A1F">
              <w:rPr>
                <w:rFonts w:ascii="Calibri Light" w:hAnsi="Calibri Light"/>
                <w:b/>
                <w:bCs/>
                <w:highlight w:val="yellow"/>
                <w:lang w:val="fr-FR"/>
              </w:rPr>
              <w:fldChar w:fldCharType="separate"/>
            </w:r>
            <w:r w:rsidR="00830B65" w:rsidRPr="004D7A1F">
              <w:rPr>
                <w:rFonts w:ascii="Calibri Light" w:hAnsi="Calibri Light"/>
                <w:b/>
                <w:bCs/>
                <w:highlight w:val="yellow"/>
              </w:rPr>
              <w:t xml:space="preserve"> </w:t>
            </w:r>
            <w:proofErr w:type="gramStart"/>
            <w:r w:rsidR="00830B65" w:rsidRPr="004D7A1F">
              <w:rPr>
                <w:rFonts w:ascii="Calibri Light" w:hAnsi="Calibri Light"/>
                <w:b/>
                <w:bCs/>
                <w:highlight w:val="yellow"/>
              </w:rPr>
              <w:t>24:</w:t>
            </w:r>
            <w:proofErr w:type="gramEnd"/>
            <w:r w:rsidR="00830B65" w:rsidRPr="004D7A1F">
              <w:rPr>
                <w:rFonts w:ascii="Calibri Light" w:hAnsi="Calibri Light"/>
                <w:b/>
                <w:bCs/>
                <w:highlight w:val="yellow"/>
              </w:rPr>
              <w:t>00 (CET)</w:t>
            </w:r>
            <w:r w:rsidR="00830B65" w:rsidRPr="004D7A1F">
              <w:rPr>
                <w:rFonts w:ascii="Calibri Light" w:hAnsi="Calibri Light"/>
                <w:b/>
                <w:bCs/>
                <w:highlight w:val="yellow"/>
                <w:lang w:val="fr-FR"/>
              </w:rPr>
              <w:fldChar w:fldCharType="end"/>
            </w:r>
          </w:p>
        </w:tc>
      </w:tr>
      <w:tr w:rsidR="00830B65" w:rsidRPr="001D18A3" w14:paraId="49959CF4" w14:textId="77777777" w:rsidTr="00B366E0">
        <w:trPr>
          <w:trHeight w:val="288"/>
        </w:trPr>
        <w:tc>
          <w:tcPr>
            <w:tcW w:w="4253" w:type="dxa"/>
            <w:vAlign w:val="center"/>
          </w:tcPr>
          <w:p w14:paraId="0BF8631A"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w:t>
            </w:r>
            <w:sdt>
              <w:sdtPr>
                <w:rPr>
                  <w:rFonts w:ascii="Calibri Light" w:hAnsi="Calibri Light" w:cs="Calibri Light"/>
                </w:rPr>
                <w:id w:val="-91317544"/>
                <w:placeholder>
                  <w:docPart w:val="511C62C7EA2D47A3A266A3848739D111"/>
                </w:placeholder>
                <w:date>
                  <w:dateFormat w:val="dd MMM. yy"/>
                  <w:lid w:val="en-GB"/>
                  <w:storeMappedDataAs w:val="dateTime"/>
                  <w:calendar w:val="gregorian"/>
                </w:date>
              </w:sdtPr>
              <w:sdtEndPr/>
              <w:sdtContent>
                <w:r w:rsidR="00495A6E">
                  <w:rPr>
                    <w:rFonts w:ascii="Calibri Light" w:hAnsi="Calibri Light" w:cs="Calibri Light"/>
                  </w:rPr>
                  <w:t>n</w:t>
                </w:r>
              </w:sdtContent>
            </w:sdt>
            <w:r w:rsidRPr="00D93158">
              <w:rPr>
                <w:rFonts w:ascii="Calibri Light" w:hAnsi="Calibri Light" w:cs="Calibri Light"/>
              </w:rPr>
              <w:t>tract Award Date</w:t>
            </w:r>
          </w:p>
        </w:tc>
        <w:tc>
          <w:tcPr>
            <w:tcW w:w="2410" w:type="dxa"/>
            <w:vAlign w:val="center"/>
          </w:tcPr>
          <w:p w14:paraId="52FE9012"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Gavi</w:t>
            </w:r>
          </w:p>
        </w:tc>
        <w:sdt>
          <w:sdtPr>
            <w:rPr>
              <w:rFonts w:ascii="Calibri Light" w:hAnsi="Calibri Light" w:cs="Calibri Light"/>
              <w:highlight w:val="yellow"/>
            </w:rPr>
            <w:id w:val="-1336378785"/>
            <w:placeholder>
              <w:docPart w:val="8378BDD1362144E19E85FCA4ECC785FC"/>
            </w:placeholder>
            <w:date w:fullDate="2025-09-26T00:00:00Z">
              <w:dateFormat w:val="dd MMM. yy"/>
              <w:lid w:val="en-GB"/>
              <w:storeMappedDataAs w:val="dateTime"/>
              <w:calendar w:val="gregorian"/>
            </w:date>
          </w:sdtPr>
          <w:sdtEndPr/>
          <w:sdtContent>
            <w:tc>
              <w:tcPr>
                <w:tcW w:w="3402" w:type="dxa"/>
                <w:vAlign w:val="center"/>
              </w:tcPr>
              <w:p w14:paraId="0AE9E227" w14:textId="09882B92" w:rsidR="00830B65" w:rsidRPr="00D06FD2" w:rsidRDefault="00C149DB" w:rsidP="00C05BBD">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highlight w:val="yellow"/>
                  </w:rPr>
                  <w:t>26 Sep. 25</w:t>
                </w:r>
              </w:p>
            </w:tc>
          </w:sdtContent>
        </w:sdt>
      </w:tr>
      <w:tr w:rsidR="00830B65" w:rsidRPr="001D18A3" w14:paraId="67645699" w14:textId="77777777" w:rsidTr="00B366E0">
        <w:trPr>
          <w:trHeight w:val="288"/>
        </w:trPr>
        <w:tc>
          <w:tcPr>
            <w:tcW w:w="4253" w:type="dxa"/>
            <w:vAlign w:val="center"/>
          </w:tcPr>
          <w:p w14:paraId="0BB30B9E" w14:textId="7F445595"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Contract Start Date </w:t>
            </w:r>
          </w:p>
        </w:tc>
        <w:tc>
          <w:tcPr>
            <w:tcW w:w="2410" w:type="dxa"/>
            <w:vAlign w:val="center"/>
          </w:tcPr>
          <w:p w14:paraId="6ED1711B"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w:t>
            </w:r>
          </w:p>
        </w:tc>
        <w:tc>
          <w:tcPr>
            <w:tcW w:w="3402" w:type="dxa"/>
            <w:vAlign w:val="center"/>
          </w:tcPr>
          <w:p w14:paraId="73ED084D" w14:textId="31C9DB32" w:rsidR="00830B65" w:rsidRPr="00D06FD2" w:rsidRDefault="00A80F50" w:rsidP="00C05BBD">
            <w:pPr>
              <w:autoSpaceDE w:val="0"/>
              <w:autoSpaceDN w:val="0"/>
              <w:adjustRightInd w:val="0"/>
              <w:spacing w:line="240" w:lineRule="auto"/>
              <w:contextualSpacing/>
              <w:jc w:val="center"/>
              <w:rPr>
                <w:rFonts w:ascii="Calibri Light" w:hAnsi="Calibri Light" w:cs="Calibri Light"/>
                <w:highlight w:val="yellow"/>
              </w:rPr>
            </w:pPr>
            <w:sdt>
              <w:sdtPr>
                <w:rPr>
                  <w:rFonts w:ascii="Calibri Light" w:hAnsi="Calibri Light" w:cs="Calibri Light"/>
                  <w:highlight w:val="yellow"/>
                </w:rPr>
                <w:id w:val="-482464201"/>
                <w:placeholder>
                  <w:docPart w:val="838C13AC0F0645BF9CBA131650B09DEF"/>
                </w:placeholder>
                <w:date w:fullDate="2025-10-03T00:00:00Z">
                  <w:dateFormat w:val="dd MMM. yy"/>
                  <w:lid w:val="en-GB"/>
                  <w:storeMappedDataAs w:val="dateTime"/>
                  <w:calendar w:val="gregorian"/>
                </w:date>
              </w:sdtPr>
              <w:sdtEndPr/>
              <w:sdtContent>
                <w:r w:rsidR="00C149DB">
                  <w:rPr>
                    <w:rFonts w:ascii="Calibri Light" w:hAnsi="Calibri Light" w:cs="Calibri Light"/>
                    <w:highlight w:val="yellow"/>
                  </w:rPr>
                  <w:t>03 Oct. 25</w:t>
                </w:r>
              </w:sdtContent>
            </w:sdt>
          </w:p>
        </w:tc>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t xml:space="preserve">Gavi </w:t>
      </w:r>
      <w:r>
        <w:rPr>
          <w:rStyle w:val="IntenseEmphasis"/>
        </w:rPr>
        <w:t>Project</w:t>
      </w:r>
    </w:p>
    <w:sdt>
      <w:sdtPr>
        <w:rPr>
          <w:rFonts w:ascii="Calibri Light" w:hAnsi="Calibri Light" w:cs="Calibri Light"/>
          <w:highlight w:val="yellow"/>
        </w:rPr>
        <w:id w:val="1045644335"/>
        <w:placeholder>
          <w:docPart w:val="5B1EAC2D2DB7418391DCC3BF7B06E86B"/>
        </w:placeholder>
      </w:sdtPr>
      <w:sdtEndPr/>
      <w:sdtContent>
        <w:p w14:paraId="7AFA0A9F" w14:textId="77777777" w:rsidR="002A2BE8" w:rsidRPr="002A2BE8" w:rsidRDefault="002A2BE8" w:rsidP="002A2BE8">
          <w:pPr>
            <w:jc w:val="both"/>
            <w:rPr>
              <w:rFonts w:ascii="Calibri Light" w:hAnsi="Calibri Light" w:cs="Calibri Light"/>
            </w:rPr>
          </w:pPr>
          <w:r w:rsidRPr="002A2BE8">
            <w:rPr>
              <w:rFonts w:ascii="Calibri Light" w:hAnsi="Calibri Light" w:cs="Calibri Light"/>
            </w:rPr>
            <w:t>As Gavi enters its “6.0” strategic period, its funding model is evolving to better empower countries, drive programmatic efficiency, and support the sustainability of immunisation systems in a resource-</w:t>
          </w:r>
          <w:r w:rsidRPr="002A2BE8">
            <w:rPr>
              <w:rFonts w:ascii="Calibri Light" w:hAnsi="Calibri Light" w:cs="Calibri Light"/>
            </w:rPr>
            <w:lastRenderedPageBreak/>
            <w:t>constrained environment. Central to this shift is the introduction of consolidated country-level envelopes—covering both programmatic (cash) support and newly approved vaccine envelopes, which define country-specific ceilings for vaccine procurement.</w:t>
          </w:r>
        </w:p>
        <w:p w14:paraId="65766E9E" w14:textId="0A1A6B06" w:rsidR="002A2BE8" w:rsidRPr="002A2BE8" w:rsidRDefault="002A2BE8" w:rsidP="002A2BE8">
          <w:pPr>
            <w:jc w:val="both"/>
            <w:rPr>
              <w:rFonts w:ascii="Calibri Light" w:hAnsi="Calibri Light" w:cs="Calibri Light"/>
            </w:rPr>
          </w:pPr>
          <w:r w:rsidRPr="002A2BE8">
            <w:rPr>
              <w:rFonts w:ascii="Calibri Light" w:hAnsi="Calibri Light" w:cs="Calibri Light"/>
            </w:rPr>
            <w:t xml:space="preserve">This model </w:t>
          </w:r>
          <w:r w:rsidR="00B360EF">
            <w:rPr>
              <w:rFonts w:ascii="Calibri Light" w:hAnsi="Calibri Light" w:cs="Calibri Light"/>
            </w:rPr>
            <w:t>gives</w:t>
          </w:r>
          <w:r w:rsidRPr="002A2BE8">
            <w:rPr>
              <w:rFonts w:ascii="Calibri Light" w:hAnsi="Calibri Light" w:cs="Calibri Light"/>
            </w:rPr>
            <w:t xml:space="preserve"> countries more flexibility and discretion over how they allocate Gavi resources—but also requires them to make increasingly complex, evidence-informed trade-offs within finite budget ceilings</w:t>
          </w:r>
          <w:r w:rsidR="007F600B">
            <w:rPr>
              <w:rFonts w:ascii="Calibri Light" w:hAnsi="Calibri Light" w:cs="Calibri Light"/>
            </w:rPr>
            <w:t xml:space="preserve"> and tools</w:t>
          </w:r>
          <w:r w:rsidRPr="002A2BE8">
            <w:rPr>
              <w:rFonts w:ascii="Calibri Light" w:hAnsi="Calibri Light" w:cs="Calibri Light"/>
            </w:rPr>
            <w:t xml:space="preserve">. To enable this, the Alliance is developing a Vaccine </w:t>
          </w:r>
          <w:r w:rsidRPr="49DE1A4E">
            <w:rPr>
              <w:rFonts w:ascii="Calibri Light" w:hAnsi="Calibri Light" w:cs="Calibri Light"/>
            </w:rPr>
            <w:t>P</w:t>
          </w:r>
          <w:r w:rsidR="00A87B69" w:rsidRPr="49DE1A4E">
            <w:rPr>
              <w:rFonts w:ascii="Calibri Light" w:hAnsi="Calibri Light" w:cs="Calibri Light"/>
            </w:rPr>
            <w:t>ortfolio</w:t>
          </w:r>
          <w:r w:rsidRPr="002A2BE8">
            <w:rPr>
              <w:rFonts w:ascii="Calibri Light" w:hAnsi="Calibri Light" w:cs="Calibri Light"/>
            </w:rPr>
            <w:t xml:space="preserve"> Optimisation and Prioritisation (VPOP) approach that will serve as a critical enabling function—not only for vaccine envelopes, but also for the broader implementation of Gavi’s </w:t>
          </w:r>
          <w:r w:rsidRPr="49DE1A4E">
            <w:rPr>
              <w:rFonts w:ascii="Calibri Light" w:hAnsi="Calibri Light" w:cs="Calibri Light"/>
            </w:rPr>
            <w:t xml:space="preserve">consolidated </w:t>
          </w:r>
          <w:r w:rsidR="2DB74FCD" w:rsidRPr="49DE1A4E">
            <w:rPr>
              <w:rFonts w:ascii="Calibri Light" w:hAnsi="Calibri Light" w:cs="Calibri Light"/>
            </w:rPr>
            <w:t xml:space="preserve">cash </w:t>
          </w:r>
          <w:r w:rsidRPr="49DE1A4E">
            <w:rPr>
              <w:rFonts w:ascii="Calibri Light" w:hAnsi="Calibri Light" w:cs="Calibri Light"/>
            </w:rPr>
            <w:t>grants</w:t>
          </w:r>
          <w:r w:rsidR="619758DA" w:rsidRPr="49DE1A4E">
            <w:rPr>
              <w:rFonts w:ascii="Calibri Light" w:hAnsi="Calibri Light" w:cs="Calibri Light"/>
            </w:rPr>
            <w:t xml:space="preserve"> and health systems programming</w:t>
          </w:r>
          <w:r w:rsidR="00ED6CCC">
            <w:rPr>
              <w:rFonts w:ascii="Calibri Light" w:hAnsi="Calibri Light" w:cs="Calibri Light"/>
            </w:rPr>
            <w:t xml:space="preserve"> that is aligned with </w:t>
          </w:r>
          <w:r w:rsidR="00421E32">
            <w:rPr>
              <w:rFonts w:ascii="Calibri Light" w:hAnsi="Calibri Light" w:cs="Calibri Light"/>
            </w:rPr>
            <w:t xml:space="preserve">a </w:t>
          </w:r>
          <w:r w:rsidR="00ED6CCC">
            <w:rPr>
              <w:rFonts w:ascii="Calibri Light" w:hAnsi="Calibri Light" w:cs="Calibri Light"/>
            </w:rPr>
            <w:t>country</w:t>
          </w:r>
          <w:r w:rsidR="00C35C3F">
            <w:rPr>
              <w:rFonts w:ascii="Calibri Light" w:hAnsi="Calibri Light" w:cs="Calibri Light"/>
            </w:rPr>
            <w:t>’s National Immunisation Strategy</w:t>
          </w:r>
          <w:r w:rsidR="00ED6CCC">
            <w:rPr>
              <w:rFonts w:ascii="Calibri Light" w:hAnsi="Calibri Light" w:cs="Calibri Light"/>
            </w:rPr>
            <w:t xml:space="preserve"> </w:t>
          </w:r>
          <w:r w:rsidR="00C35C3F">
            <w:rPr>
              <w:rFonts w:ascii="Calibri Light" w:hAnsi="Calibri Light" w:cs="Calibri Light"/>
            </w:rPr>
            <w:t>(</w:t>
          </w:r>
          <w:r w:rsidR="00ED6CCC">
            <w:rPr>
              <w:rFonts w:ascii="Calibri Light" w:hAnsi="Calibri Light" w:cs="Calibri Light"/>
            </w:rPr>
            <w:t>NIS</w:t>
          </w:r>
          <w:r w:rsidR="00C35C3F">
            <w:rPr>
              <w:rFonts w:ascii="Calibri Light" w:hAnsi="Calibri Light" w:cs="Calibri Light"/>
            </w:rPr>
            <w:t>)</w:t>
          </w:r>
          <w:r w:rsidRPr="49DE1A4E">
            <w:rPr>
              <w:rFonts w:ascii="Calibri Light" w:hAnsi="Calibri Light" w:cs="Calibri Light"/>
            </w:rPr>
            <w:t>.</w:t>
          </w:r>
        </w:p>
        <w:p w14:paraId="0B7EA328" w14:textId="0FCA09A9" w:rsidR="002A2BE8" w:rsidRPr="002A2BE8" w:rsidRDefault="002A2BE8" w:rsidP="002A2BE8">
          <w:pPr>
            <w:jc w:val="both"/>
            <w:rPr>
              <w:rFonts w:ascii="Calibri Light" w:hAnsi="Calibri Light" w:cs="Calibri Light"/>
            </w:rPr>
          </w:pPr>
          <w:r w:rsidRPr="002A2BE8">
            <w:rPr>
              <w:rFonts w:ascii="Calibri Light" w:hAnsi="Calibri Light" w:cs="Calibri Light"/>
            </w:rPr>
            <w:t xml:space="preserve">VPOP will aim to equip countries with the tools, </w:t>
          </w:r>
          <w:r w:rsidR="00F75AE7">
            <w:rPr>
              <w:rFonts w:ascii="Calibri Light" w:hAnsi="Calibri Light" w:cs="Calibri Light"/>
            </w:rPr>
            <w:t xml:space="preserve">templates, </w:t>
          </w:r>
          <w:r w:rsidRPr="002A2BE8">
            <w:rPr>
              <w:rFonts w:ascii="Calibri Light" w:hAnsi="Calibri Light" w:cs="Calibri Light"/>
            </w:rPr>
            <w:t>data, and guidance needed to assess options across vaccine introductions, product choices, delivery modalities, and campaign design—so that decisions are optimised for health impact, equity</w:t>
          </w:r>
          <w:r w:rsidR="00F555EB">
            <w:rPr>
              <w:rFonts w:ascii="Calibri Light" w:hAnsi="Calibri Light" w:cs="Calibri Light"/>
            </w:rPr>
            <w:t xml:space="preserve">, </w:t>
          </w:r>
          <w:r w:rsidRPr="002A2BE8">
            <w:rPr>
              <w:rFonts w:ascii="Calibri Light" w:hAnsi="Calibri Light" w:cs="Calibri Light"/>
            </w:rPr>
            <w:t>cost-effectiveness</w:t>
          </w:r>
          <w:r w:rsidR="00E9600B">
            <w:rPr>
              <w:rFonts w:ascii="Calibri Light" w:hAnsi="Calibri Light" w:cs="Calibri Light"/>
            </w:rPr>
            <w:t>, implementation feasibility and sustainability</w:t>
          </w:r>
          <w:r w:rsidRPr="002A2BE8">
            <w:rPr>
              <w:rFonts w:ascii="Calibri Light" w:hAnsi="Calibri Light" w:cs="Calibri Light"/>
            </w:rPr>
            <w:t xml:space="preserve">. </w:t>
          </w:r>
          <w:r w:rsidR="008B720C">
            <w:rPr>
              <w:rFonts w:ascii="Calibri Light" w:hAnsi="Calibri Light" w:cs="Calibri Light"/>
            </w:rPr>
            <w:t>Over the course of Gavi 5.0, t</w:t>
          </w:r>
          <w:r w:rsidRPr="002A2BE8">
            <w:rPr>
              <w:rFonts w:ascii="Calibri Light" w:hAnsi="Calibri Light" w:cs="Calibri Light"/>
            </w:rPr>
            <w:t xml:space="preserve">he Alliance has </w:t>
          </w:r>
          <w:r w:rsidR="004058FA">
            <w:rPr>
              <w:rFonts w:ascii="Calibri Light" w:hAnsi="Calibri Light" w:cs="Calibri Light"/>
            </w:rPr>
            <w:t xml:space="preserve">made progress to train countries </w:t>
          </w:r>
          <w:r w:rsidR="00CF5A59">
            <w:rPr>
              <w:rFonts w:ascii="Calibri Light" w:hAnsi="Calibri Light" w:cs="Calibri Light"/>
            </w:rPr>
            <w:t xml:space="preserve">on the </w:t>
          </w:r>
          <w:r w:rsidR="004058FA">
            <w:rPr>
              <w:rFonts w:ascii="Calibri Light" w:hAnsi="Calibri Light" w:cs="Calibri Light"/>
            </w:rPr>
            <w:t xml:space="preserve">principles and strategies related to </w:t>
          </w:r>
          <w:r w:rsidRPr="002A2BE8">
            <w:rPr>
              <w:rFonts w:ascii="Calibri Light" w:hAnsi="Calibri Light" w:cs="Calibri Light"/>
            </w:rPr>
            <w:t>vaccine prioritisation and product optimisation</w:t>
          </w:r>
          <w:r w:rsidR="00FF5598">
            <w:rPr>
              <w:rFonts w:ascii="Calibri Light" w:hAnsi="Calibri Light" w:cs="Calibri Light"/>
            </w:rPr>
            <w:t xml:space="preserve">, with regional training being held in </w:t>
          </w:r>
          <w:r w:rsidR="00DE0913">
            <w:rPr>
              <w:rFonts w:ascii="Calibri Light" w:hAnsi="Calibri Light" w:cs="Calibri Light"/>
            </w:rPr>
            <w:t>Eastern Mediterranean</w:t>
          </w:r>
          <w:r w:rsidR="00F72973">
            <w:rPr>
              <w:rFonts w:ascii="Calibri Light" w:hAnsi="Calibri Light" w:cs="Calibri Light"/>
            </w:rPr>
            <w:t xml:space="preserve">, </w:t>
          </w:r>
          <w:r w:rsidR="005A35C7">
            <w:rPr>
              <w:rFonts w:ascii="Calibri Light" w:hAnsi="Calibri Light" w:cs="Calibri Light"/>
            </w:rPr>
            <w:t>South-East Asian and Africa regions</w:t>
          </w:r>
          <w:r w:rsidR="008161D7">
            <w:rPr>
              <w:rFonts w:ascii="Calibri Light" w:hAnsi="Calibri Light" w:cs="Calibri Light"/>
            </w:rPr>
            <w:t xml:space="preserve">.  Dedicated, country specific support has been </w:t>
          </w:r>
          <w:r w:rsidR="00C10FA7">
            <w:rPr>
              <w:rFonts w:ascii="Calibri Light" w:hAnsi="Calibri Light" w:cs="Calibri Light"/>
            </w:rPr>
            <w:t>provided</w:t>
          </w:r>
          <w:r w:rsidR="007A343A">
            <w:rPr>
              <w:rFonts w:ascii="Calibri Light" w:hAnsi="Calibri Light" w:cs="Calibri Light"/>
            </w:rPr>
            <w:t xml:space="preserve"> upon country </w:t>
          </w:r>
          <w:r w:rsidR="008161D7">
            <w:rPr>
              <w:rFonts w:ascii="Calibri Light" w:hAnsi="Calibri Light" w:cs="Calibri Light"/>
            </w:rPr>
            <w:t>requests</w:t>
          </w:r>
          <w:r w:rsidRPr="002A2BE8">
            <w:rPr>
              <w:rFonts w:ascii="Calibri Light" w:hAnsi="Calibri Light" w:cs="Calibri Light"/>
            </w:rPr>
            <w:t xml:space="preserve">. In Gavi 6.0, the transition to consolidated envelopes and greater country autonomy necessitates a systematic, forward-looking approach to decision making that is embedded in broader national and Gavi processes. To be successful, VPOP and how it enables decisions in the context of vaccine envelopes will need to become an integral part of </w:t>
          </w:r>
          <w:r w:rsidR="00605315">
            <w:rPr>
              <w:rFonts w:ascii="Calibri Light" w:hAnsi="Calibri Light" w:cs="Calibri Light"/>
            </w:rPr>
            <w:t xml:space="preserve">the </w:t>
          </w:r>
          <w:proofErr w:type="gramStart"/>
          <w:r w:rsidR="00605315">
            <w:rPr>
              <w:rFonts w:ascii="Calibri Light" w:hAnsi="Calibri Light" w:cs="Calibri Light"/>
            </w:rPr>
            <w:t xml:space="preserve">NIS </w:t>
          </w:r>
          <w:r w:rsidR="007C00C7">
            <w:rPr>
              <w:rFonts w:ascii="Calibri Light" w:hAnsi="Calibri Light" w:cs="Calibri Light"/>
            </w:rPr>
            <w:t xml:space="preserve"> </w:t>
          </w:r>
          <w:r w:rsidRPr="002A2BE8">
            <w:rPr>
              <w:rFonts w:ascii="Calibri Light" w:hAnsi="Calibri Light" w:cs="Calibri Light"/>
            </w:rPr>
            <w:t>development</w:t>
          </w:r>
          <w:proofErr w:type="gramEnd"/>
          <w:r w:rsidRPr="002A2BE8">
            <w:rPr>
              <w:rFonts w:ascii="Calibri Light" w:hAnsi="Calibri Light" w:cs="Calibri Light"/>
            </w:rPr>
            <w:t xml:space="preserve"> and Gavi’s </w:t>
          </w:r>
          <w:r w:rsidR="6879D2E0" w:rsidRPr="49DE1A4E">
            <w:rPr>
              <w:rFonts w:ascii="Calibri Light" w:hAnsi="Calibri Light" w:cs="Calibri Light"/>
            </w:rPr>
            <w:t xml:space="preserve">holistic application </w:t>
          </w:r>
          <w:r w:rsidRPr="49DE1A4E">
            <w:rPr>
              <w:rFonts w:ascii="Calibri Light" w:hAnsi="Calibri Light" w:cs="Calibri Light"/>
            </w:rPr>
            <w:t>process</w:t>
          </w:r>
          <w:r w:rsidRPr="002A2BE8">
            <w:rPr>
              <w:rFonts w:ascii="Calibri Light" w:hAnsi="Calibri Light" w:cs="Calibri Light"/>
            </w:rPr>
            <w:t>—serving as the analytical and strategic foundation for how countries define their investment priorities</w:t>
          </w:r>
          <w:r w:rsidR="00C533A6">
            <w:rPr>
              <w:rFonts w:ascii="Calibri Light" w:hAnsi="Calibri Light" w:cs="Calibri Light"/>
            </w:rPr>
            <w:t xml:space="preserve"> and applications to Gavi</w:t>
          </w:r>
          <w:r w:rsidRPr="002A2BE8">
            <w:rPr>
              <w:rFonts w:ascii="Calibri Light" w:hAnsi="Calibri Light" w:cs="Calibri Light"/>
            </w:rPr>
            <w:t>. Additionally, the principles</w:t>
          </w:r>
          <w:r w:rsidR="009A1A9B">
            <w:rPr>
              <w:rFonts w:ascii="Calibri Light" w:hAnsi="Calibri Light" w:cs="Calibri Light"/>
            </w:rPr>
            <w:t xml:space="preserve"> and interim approach</w:t>
          </w:r>
          <w:r w:rsidR="00115A56">
            <w:rPr>
              <w:rFonts w:ascii="Calibri Light" w:hAnsi="Calibri Light" w:cs="Calibri Light"/>
            </w:rPr>
            <w:t xml:space="preserve"> for </w:t>
          </w:r>
          <w:r w:rsidR="00EB2338">
            <w:rPr>
              <w:rFonts w:ascii="Calibri Light" w:hAnsi="Calibri Light" w:cs="Calibri Light"/>
            </w:rPr>
            <w:t xml:space="preserve">Vaccine Envelopes and </w:t>
          </w:r>
          <w:r w:rsidRPr="002A2BE8">
            <w:rPr>
              <w:rFonts w:ascii="Calibri Light" w:hAnsi="Calibri Light" w:cs="Calibri Light"/>
            </w:rPr>
            <w:t xml:space="preserve">VPOP will need to be </w:t>
          </w:r>
          <w:r w:rsidR="00F94949">
            <w:rPr>
              <w:rFonts w:ascii="Calibri Light" w:hAnsi="Calibri Light" w:cs="Calibri Light"/>
            </w:rPr>
            <w:t>included</w:t>
          </w:r>
          <w:r w:rsidR="00F94949" w:rsidRPr="002A2BE8">
            <w:rPr>
              <w:rFonts w:ascii="Calibri Light" w:hAnsi="Calibri Light" w:cs="Calibri Light"/>
            </w:rPr>
            <w:t xml:space="preserve"> </w:t>
          </w:r>
          <w:r w:rsidRPr="002A2BE8">
            <w:rPr>
              <w:rFonts w:ascii="Calibri Light" w:hAnsi="Calibri Light" w:cs="Calibri Light"/>
            </w:rPr>
            <w:t xml:space="preserve">in the </w:t>
          </w:r>
          <w:r w:rsidR="005D30C0">
            <w:rPr>
              <w:rFonts w:ascii="Calibri Light" w:hAnsi="Calibri Light" w:cs="Calibri Light"/>
            </w:rPr>
            <w:t>P</w:t>
          </w:r>
          <w:r w:rsidRPr="002A2BE8">
            <w:rPr>
              <w:rFonts w:ascii="Calibri Light" w:hAnsi="Calibri Light" w:cs="Calibri Light"/>
            </w:rPr>
            <w:t xml:space="preserve">rogramme </w:t>
          </w:r>
          <w:r w:rsidR="00BD52D2">
            <w:rPr>
              <w:rFonts w:ascii="Calibri Light" w:hAnsi="Calibri Light" w:cs="Calibri Light"/>
            </w:rPr>
            <w:t>F</w:t>
          </w:r>
          <w:r w:rsidRPr="002A2BE8">
            <w:rPr>
              <w:rFonts w:ascii="Calibri Light" w:hAnsi="Calibri Light" w:cs="Calibri Light"/>
            </w:rPr>
            <w:t xml:space="preserve">unding </w:t>
          </w:r>
          <w:r w:rsidR="00FB503B">
            <w:rPr>
              <w:rFonts w:ascii="Calibri Light" w:hAnsi="Calibri Light" w:cs="Calibri Light"/>
            </w:rPr>
            <w:t>G</w:t>
          </w:r>
          <w:r w:rsidRPr="002A2BE8">
            <w:rPr>
              <w:rFonts w:ascii="Calibri Light" w:hAnsi="Calibri Light" w:cs="Calibri Light"/>
            </w:rPr>
            <w:t xml:space="preserve">uidelines </w:t>
          </w:r>
          <w:r w:rsidR="000C344A">
            <w:rPr>
              <w:rFonts w:ascii="Calibri Light" w:hAnsi="Calibri Light" w:cs="Calibri Light"/>
            </w:rPr>
            <w:t xml:space="preserve">in January 2026 and </w:t>
          </w:r>
          <w:proofErr w:type="gramStart"/>
          <w:r w:rsidR="000C344A">
            <w:rPr>
              <w:rFonts w:ascii="Calibri Light" w:hAnsi="Calibri Light" w:cs="Calibri Light"/>
            </w:rPr>
            <w:t xml:space="preserve">updated </w:t>
          </w:r>
          <w:r w:rsidR="007471A6">
            <w:rPr>
              <w:rFonts w:ascii="Calibri Light" w:hAnsi="Calibri Light" w:cs="Calibri Light"/>
            </w:rPr>
            <w:t xml:space="preserve"> </w:t>
          </w:r>
          <w:r w:rsidR="00F01C38">
            <w:rPr>
              <w:rFonts w:ascii="Calibri Light" w:hAnsi="Calibri Light" w:cs="Calibri Light"/>
            </w:rPr>
            <w:t>following</w:t>
          </w:r>
          <w:proofErr w:type="gramEnd"/>
          <w:r w:rsidR="00F01C38">
            <w:rPr>
              <w:rFonts w:ascii="Calibri Light" w:hAnsi="Calibri Light" w:cs="Calibri Light"/>
            </w:rPr>
            <w:t xml:space="preserve"> a final Board decision</w:t>
          </w:r>
          <w:r w:rsidR="002C0A60">
            <w:rPr>
              <w:rFonts w:ascii="Calibri Light" w:hAnsi="Calibri Light" w:cs="Calibri Light"/>
            </w:rPr>
            <w:t xml:space="preserve"> in June 2026</w:t>
          </w:r>
          <w:r w:rsidRPr="002A2BE8">
            <w:rPr>
              <w:rFonts w:ascii="Calibri Light" w:hAnsi="Calibri Light" w:cs="Calibri Light"/>
            </w:rPr>
            <w:t xml:space="preserve">, ensuring countries and Alliance partners are clear on how VPOP is </w:t>
          </w:r>
          <w:r w:rsidR="00B1010C">
            <w:rPr>
              <w:rFonts w:ascii="Calibri Light" w:hAnsi="Calibri Light" w:cs="Calibri Light"/>
            </w:rPr>
            <w:t>expected</w:t>
          </w:r>
          <w:r w:rsidR="00C13325">
            <w:rPr>
              <w:rFonts w:ascii="Calibri Light" w:hAnsi="Calibri Light" w:cs="Calibri Light"/>
            </w:rPr>
            <w:t xml:space="preserve"> to</w:t>
          </w:r>
          <w:r w:rsidR="00B1010C">
            <w:rPr>
              <w:rFonts w:ascii="Calibri Light" w:hAnsi="Calibri Light" w:cs="Calibri Light"/>
            </w:rPr>
            <w:t xml:space="preserve"> </w:t>
          </w:r>
          <w:r w:rsidRPr="002A2BE8">
            <w:rPr>
              <w:rFonts w:ascii="Calibri Light" w:hAnsi="Calibri Light" w:cs="Calibri Light"/>
            </w:rPr>
            <w:t>inform trade-offs, manage envelope constraints, and maintain alignment with broader strategic priorities</w:t>
          </w:r>
          <w:r w:rsidR="00F502A1">
            <w:rPr>
              <w:rFonts w:ascii="Calibri Light" w:hAnsi="Calibri Light" w:cs="Calibri Light"/>
            </w:rPr>
            <w:t xml:space="preserve"> at country-level</w:t>
          </w:r>
          <w:r w:rsidRPr="002A2BE8">
            <w:rPr>
              <w:rFonts w:ascii="Calibri Light" w:hAnsi="Calibri Light" w:cs="Calibri Light"/>
            </w:rPr>
            <w:t>.</w:t>
          </w:r>
        </w:p>
        <w:p w14:paraId="1445DD65" w14:textId="006CBD6C" w:rsidR="002A2BE8" w:rsidRPr="002A2BE8" w:rsidRDefault="00807D65" w:rsidP="002A2BE8">
          <w:pPr>
            <w:jc w:val="both"/>
            <w:rPr>
              <w:rFonts w:ascii="Calibri Light" w:hAnsi="Calibri Light" w:cs="Calibri Light"/>
            </w:rPr>
          </w:pPr>
          <w:r>
            <w:rPr>
              <w:rFonts w:ascii="Calibri Light" w:hAnsi="Calibri Light" w:cs="Calibri Light"/>
            </w:rPr>
            <w:t>A</w:t>
          </w:r>
          <w:r w:rsidR="008F7478" w:rsidRPr="008F7478">
            <w:rPr>
              <w:rFonts w:ascii="Calibri Light" w:hAnsi="Calibri Light" w:cs="Calibri Light"/>
            </w:rPr>
            <w:t xml:space="preserve">s an enabling function, a robust VPOP approach requires countries to have both access to and the capacity to use appropriate analytical tools—whether existing ones (such as the </w:t>
          </w:r>
          <w:r w:rsidR="008B39A5">
            <w:rPr>
              <w:rFonts w:ascii="Calibri Light" w:hAnsi="Calibri Light" w:cs="Calibri Light"/>
            </w:rPr>
            <w:t>New Vaccine Introduction</w:t>
          </w:r>
          <w:r w:rsidR="00152ED9">
            <w:rPr>
              <w:rFonts w:ascii="Calibri Light" w:hAnsi="Calibri Light" w:cs="Calibri Light"/>
            </w:rPr>
            <w:t xml:space="preserve"> Prioritisation and Sequencing Tool</w:t>
          </w:r>
          <w:r w:rsidR="008F7478" w:rsidRPr="008F7478">
            <w:rPr>
              <w:rFonts w:ascii="Calibri Light" w:hAnsi="Calibri Light" w:cs="Calibri Light"/>
            </w:rPr>
            <w:t xml:space="preserve"> </w:t>
          </w:r>
          <w:r w:rsidR="000D437C">
            <w:rPr>
              <w:rFonts w:ascii="Calibri Light" w:hAnsi="Calibri Light" w:cs="Calibri Light"/>
            </w:rPr>
            <w:t>(</w:t>
          </w:r>
          <w:r w:rsidR="008F7478" w:rsidRPr="008F7478">
            <w:rPr>
              <w:rFonts w:ascii="Calibri Light" w:hAnsi="Calibri Light" w:cs="Calibri Light"/>
            </w:rPr>
            <w:t>NVI-PST</w:t>
          </w:r>
          <w:r w:rsidR="000D437C">
            <w:rPr>
              <w:rFonts w:ascii="Calibri Light" w:hAnsi="Calibri Light" w:cs="Calibri Light"/>
            </w:rPr>
            <w:t>)</w:t>
          </w:r>
          <w:r w:rsidR="007F6960">
            <w:rPr>
              <w:rStyle w:val="FootnoteReference"/>
              <w:rFonts w:ascii="Calibri Light" w:hAnsi="Calibri Light" w:cs="Calibri Light"/>
            </w:rPr>
            <w:footnoteReference w:id="2"/>
          </w:r>
          <w:r w:rsidR="008F7478" w:rsidRPr="008F7478">
            <w:rPr>
              <w:rFonts w:ascii="Calibri Light" w:hAnsi="Calibri Light" w:cs="Calibri Light"/>
            </w:rPr>
            <w:t xml:space="preserve"> for vaccine prioritization) or those still under development (e.g., for optimization)</w:t>
          </w:r>
          <w:r w:rsidR="008F7478">
            <w:rPr>
              <w:rFonts w:ascii="Calibri Light" w:hAnsi="Calibri Light" w:cs="Calibri Light"/>
            </w:rPr>
            <w:t xml:space="preserve">. </w:t>
          </w:r>
          <w:r w:rsidR="00926E42">
            <w:rPr>
              <w:rFonts w:ascii="Calibri Light" w:hAnsi="Calibri Light" w:cs="Calibri Light"/>
            </w:rPr>
            <w:t xml:space="preserve">Additionally, there is a need </w:t>
          </w:r>
          <w:r w:rsidR="001600AF">
            <w:rPr>
              <w:rFonts w:ascii="Calibri Light" w:hAnsi="Calibri Light" w:cs="Calibri Light"/>
            </w:rPr>
            <w:t xml:space="preserve">to develop </w:t>
          </w:r>
          <w:r w:rsidR="003B5391" w:rsidRPr="002A2BE8">
            <w:rPr>
              <w:rFonts w:ascii="Calibri Light" w:hAnsi="Calibri Light" w:cs="Calibri Light"/>
            </w:rPr>
            <w:t>multi-objective prioritisation</w:t>
          </w:r>
          <w:r w:rsidR="003B5391">
            <w:rPr>
              <w:rFonts w:ascii="Calibri Light" w:hAnsi="Calibri Light" w:cs="Calibri Light"/>
            </w:rPr>
            <w:t xml:space="preserve"> decision frameworks </w:t>
          </w:r>
          <w:r w:rsidR="00940C1B">
            <w:rPr>
              <w:rFonts w:ascii="Calibri Light" w:hAnsi="Calibri Light" w:cs="Calibri Light"/>
            </w:rPr>
            <w:t>at the</w:t>
          </w:r>
          <w:r w:rsidR="001600AF">
            <w:rPr>
              <w:rFonts w:ascii="Calibri Light" w:hAnsi="Calibri Light" w:cs="Calibri Light"/>
            </w:rPr>
            <w:t xml:space="preserve"> global level that bring together</w:t>
          </w:r>
          <w:r w:rsidR="00762B27">
            <w:rPr>
              <w:rFonts w:ascii="Calibri Light" w:hAnsi="Calibri Light" w:cs="Calibri Light"/>
            </w:rPr>
            <w:t xml:space="preserve"> country-level VPOP information (i.e., </w:t>
          </w:r>
          <w:r w:rsidR="002A2BE8" w:rsidRPr="002A2BE8">
            <w:rPr>
              <w:rFonts w:ascii="Calibri Light" w:hAnsi="Calibri Light" w:cs="Calibri Light"/>
            </w:rPr>
            <w:t>demand forecasting, product preferences</w:t>
          </w:r>
          <w:r w:rsidR="003952CE">
            <w:rPr>
              <w:rFonts w:ascii="Calibri Light" w:hAnsi="Calibri Light" w:cs="Calibri Light"/>
            </w:rPr>
            <w:t>, implementation feasibility and sustainability</w:t>
          </w:r>
          <w:r w:rsidR="00762B27">
            <w:rPr>
              <w:rFonts w:ascii="Calibri Light" w:hAnsi="Calibri Light" w:cs="Calibri Light"/>
            </w:rPr>
            <w:t>) with</w:t>
          </w:r>
          <w:r w:rsidR="00054D6C">
            <w:rPr>
              <w:rFonts w:ascii="Calibri Light" w:hAnsi="Calibri Light" w:cs="Calibri Light"/>
            </w:rPr>
            <w:t xml:space="preserve"> </w:t>
          </w:r>
          <w:r w:rsidR="002A2BE8" w:rsidRPr="002A2BE8">
            <w:rPr>
              <w:rFonts w:ascii="Calibri Light" w:hAnsi="Calibri Light" w:cs="Calibri Light"/>
            </w:rPr>
            <w:t>supply availability</w:t>
          </w:r>
          <w:r w:rsidR="003D6114">
            <w:rPr>
              <w:rFonts w:ascii="Calibri Light" w:hAnsi="Calibri Light" w:cs="Calibri Light"/>
            </w:rPr>
            <w:t xml:space="preserve"> and</w:t>
          </w:r>
          <w:r w:rsidR="002A2BE8" w:rsidRPr="002A2BE8">
            <w:rPr>
              <w:rFonts w:ascii="Calibri Light" w:hAnsi="Calibri Light" w:cs="Calibri Light"/>
            </w:rPr>
            <w:t xml:space="preserve"> market shaping constraints. </w:t>
          </w:r>
          <w:r w:rsidR="005A4565">
            <w:rPr>
              <w:rFonts w:ascii="Calibri Light" w:hAnsi="Calibri Light" w:cs="Calibri Light"/>
            </w:rPr>
            <w:t>With vaccine envelopes being central to resource allocation and management in the next strategic period, t</w:t>
          </w:r>
          <w:r w:rsidR="002A2BE8" w:rsidRPr="002A2BE8">
            <w:rPr>
              <w:rFonts w:ascii="Calibri Light" w:hAnsi="Calibri Light" w:cs="Calibri Light"/>
            </w:rPr>
            <w:t xml:space="preserve">hese tools will enable the Secretariat to manage operational </w:t>
          </w:r>
          <w:r w:rsidR="00D46444">
            <w:rPr>
              <w:rFonts w:ascii="Calibri Light" w:hAnsi="Calibri Light" w:cs="Calibri Light"/>
            </w:rPr>
            <w:t xml:space="preserve">and forecasting </w:t>
          </w:r>
          <w:r w:rsidR="002A2BE8" w:rsidRPr="002A2BE8">
            <w:rPr>
              <w:rFonts w:ascii="Calibri Light" w:hAnsi="Calibri Light" w:cs="Calibri Light"/>
            </w:rPr>
            <w:t>complexity</w:t>
          </w:r>
          <w:r w:rsidR="00294D71">
            <w:rPr>
              <w:rFonts w:ascii="Calibri Light" w:hAnsi="Calibri Light" w:cs="Calibri Light"/>
            </w:rPr>
            <w:t xml:space="preserve"> </w:t>
          </w:r>
          <w:r w:rsidR="00422B68">
            <w:rPr>
              <w:rFonts w:ascii="Calibri Light" w:hAnsi="Calibri Light" w:cs="Calibri Light"/>
            </w:rPr>
            <w:t xml:space="preserve">while ensuring equity through </w:t>
          </w:r>
          <w:r w:rsidR="002A2BE8" w:rsidRPr="002A2BE8">
            <w:rPr>
              <w:rFonts w:ascii="Calibri Light" w:hAnsi="Calibri Light" w:cs="Calibri Light"/>
            </w:rPr>
            <w:t>fair, transparent</w:t>
          </w:r>
          <w:r w:rsidR="00FF3C2E">
            <w:rPr>
              <w:rFonts w:ascii="Calibri Light" w:hAnsi="Calibri Light" w:cs="Calibri Light"/>
            </w:rPr>
            <w:t xml:space="preserve"> and o</w:t>
          </w:r>
          <w:r w:rsidR="00E46FB9">
            <w:rPr>
              <w:rFonts w:ascii="Calibri Light" w:hAnsi="Calibri Light" w:cs="Calibri Light"/>
            </w:rPr>
            <w:t xml:space="preserve">ptimal </w:t>
          </w:r>
          <w:r w:rsidR="002A2BE8" w:rsidRPr="002A2BE8">
            <w:rPr>
              <w:rFonts w:ascii="Calibri Light" w:hAnsi="Calibri Light" w:cs="Calibri Light"/>
            </w:rPr>
            <w:t>allocations</w:t>
          </w:r>
          <w:r w:rsidR="00FF3C2E">
            <w:rPr>
              <w:rFonts w:ascii="Calibri Light" w:hAnsi="Calibri Light" w:cs="Calibri Light"/>
            </w:rPr>
            <w:t xml:space="preserve"> across staggered, multi-year applications</w:t>
          </w:r>
          <w:r w:rsidR="00280F7A">
            <w:rPr>
              <w:rFonts w:ascii="Calibri Light" w:hAnsi="Calibri Light" w:cs="Calibri Light"/>
            </w:rPr>
            <w:t xml:space="preserve"> in the context of</w:t>
          </w:r>
          <w:r w:rsidR="00E46FB9">
            <w:rPr>
              <w:rFonts w:ascii="Calibri Light" w:hAnsi="Calibri Light" w:cs="Calibri Light"/>
            </w:rPr>
            <w:t xml:space="preserve"> country vaccine envelopes</w:t>
          </w:r>
          <w:r w:rsidR="002A2BE8" w:rsidRPr="002A2BE8">
            <w:rPr>
              <w:rFonts w:ascii="Calibri Light" w:hAnsi="Calibri Light" w:cs="Calibri Light"/>
            </w:rPr>
            <w:t>.</w:t>
          </w:r>
        </w:p>
        <w:p w14:paraId="574B3771" w14:textId="46F7E36B" w:rsidR="002A2BE8" w:rsidRPr="002A2BE8" w:rsidRDefault="002A2BE8" w:rsidP="002A2BE8">
          <w:pPr>
            <w:jc w:val="both"/>
            <w:rPr>
              <w:rFonts w:ascii="Calibri Light" w:hAnsi="Calibri Light" w:cs="Calibri Light"/>
            </w:rPr>
          </w:pPr>
          <w:r w:rsidRPr="002A2BE8">
            <w:rPr>
              <w:rFonts w:ascii="Calibri Light" w:hAnsi="Calibri Light" w:cs="Calibri Light"/>
            </w:rPr>
            <w:lastRenderedPageBreak/>
            <w:t xml:space="preserve">Alignment with Gavi’s Market Shaping Strategy (MSS) </w:t>
          </w:r>
          <w:r w:rsidR="006E1417">
            <w:rPr>
              <w:rFonts w:ascii="Calibri Light" w:hAnsi="Calibri Light" w:cs="Calibri Light"/>
            </w:rPr>
            <w:t xml:space="preserve">currently under development </w:t>
          </w:r>
          <w:r w:rsidRPr="002A2BE8">
            <w:rPr>
              <w:rFonts w:ascii="Calibri Light" w:hAnsi="Calibri Light" w:cs="Calibri Light"/>
            </w:rPr>
            <w:t>and Health Systems Strategy (</w:t>
          </w:r>
          <w:r w:rsidRPr="49DE1A4E">
            <w:rPr>
              <w:rFonts w:ascii="Calibri Light" w:hAnsi="Calibri Light" w:cs="Calibri Light"/>
            </w:rPr>
            <w:t>HS</w:t>
          </w:r>
          <w:r w:rsidR="3062491D" w:rsidRPr="49DE1A4E">
            <w:rPr>
              <w:rFonts w:ascii="Calibri Light" w:hAnsi="Calibri Light" w:cs="Calibri Light"/>
            </w:rPr>
            <w:t xml:space="preserve"> Strategy</w:t>
          </w:r>
          <w:r w:rsidRPr="002A2BE8">
            <w:rPr>
              <w:rFonts w:ascii="Calibri Light" w:hAnsi="Calibri Light" w:cs="Calibri Light"/>
            </w:rPr>
            <w:t>)</w:t>
          </w:r>
          <w:r w:rsidR="00791C99">
            <w:rPr>
              <w:rStyle w:val="FootnoteReference"/>
              <w:rFonts w:ascii="Calibri Light" w:hAnsi="Calibri Light" w:cs="Calibri Light"/>
            </w:rPr>
            <w:footnoteReference w:id="3"/>
          </w:r>
          <w:r w:rsidRPr="002A2BE8">
            <w:rPr>
              <w:rFonts w:ascii="Calibri Light" w:hAnsi="Calibri Light" w:cs="Calibri Light"/>
            </w:rPr>
            <w:t xml:space="preserve"> is essential. VPOP must integrate market shaping parameters such as “no-go” zones, savings targets, and product-specific constraints, ensuring demand- and supply-side strategies are coordinated to support value for money, supply security, and country ownership.</w:t>
          </w:r>
        </w:p>
        <w:p w14:paraId="7B9ADC63" w14:textId="687A2BEA" w:rsidR="002A2BE8" w:rsidRPr="002A2BE8" w:rsidRDefault="002A2BE8" w:rsidP="002A2BE8">
          <w:pPr>
            <w:jc w:val="both"/>
            <w:rPr>
              <w:rFonts w:ascii="Calibri Light" w:hAnsi="Calibri Light" w:cs="Calibri Light"/>
            </w:rPr>
          </w:pPr>
          <w:r w:rsidRPr="002A2BE8">
            <w:rPr>
              <w:rFonts w:ascii="Calibri Light" w:hAnsi="Calibri Light" w:cs="Calibri Light"/>
            </w:rPr>
            <w:t xml:space="preserve">The immediate focus of this work is to support planning to operationalise </w:t>
          </w:r>
          <w:r w:rsidR="003B6F42">
            <w:rPr>
              <w:rFonts w:ascii="Calibri Light" w:hAnsi="Calibri Light" w:cs="Calibri Light"/>
            </w:rPr>
            <w:t xml:space="preserve">VPOP in the context of </w:t>
          </w:r>
          <w:r w:rsidRPr="002A2BE8">
            <w:rPr>
              <w:rFonts w:ascii="Calibri Light" w:hAnsi="Calibri Light" w:cs="Calibri Light"/>
            </w:rPr>
            <w:t>vaccine envelopes</w:t>
          </w:r>
          <w:r w:rsidR="00616690">
            <w:rPr>
              <w:rFonts w:ascii="Calibri Light" w:hAnsi="Calibri Light" w:cs="Calibri Light"/>
            </w:rPr>
            <w:t xml:space="preserve"> in a clearly laid-out process -- w</w:t>
          </w:r>
          <w:r w:rsidRPr="002A2BE8">
            <w:rPr>
              <w:rFonts w:ascii="Calibri Light" w:hAnsi="Calibri Light" w:cs="Calibri Light"/>
            </w:rPr>
            <w:t>ith VPOP at its core</w:t>
          </w:r>
          <w:r w:rsidR="00616690">
            <w:rPr>
              <w:rFonts w:ascii="Calibri Light" w:hAnsi="Calibri Light" w:cs="Calibri Light"/>
            </w:rPr>
            <w:t xml:space="preserve"> -- </w:t>
          </w:r>
          <w:r w:rsidRPr="002A2BE8">
            <w:rPr>
              <w:rFonts w:ascii="Calibri Light" w:hAnsi="Calibri Light" w:cs="Calibri Light"/>
            </w:rPr>
            <w:t>in preparation for phased country implementation starting in early 2026. This will culminate in a June 2026 Board decision on both the vaccine envelope model and the VPOP approach, following strategic guidance discussions at the PPC (October 2025) and Board (December 2025).</w:t>
          </w:r>
        </w:p>
        <w:p w14:paraId="2F5DC107" w14:textId="2E21E17B" w:rsidR="00F37BED" w:rsidRDefault="002A2BE8" w:rsidP="002A2BE8">
          <w:pPr>
            <w:jc w:val="both"/>
            <w:rPr>
              <w:rFonts w:ascii="Calibri Light" w:hAnsi="Calibri Light" w:cs="Calibri Light"/>
            </w:rPr>
          </w:pPr>
          <w:r w:rsidRPr="002A2BE8">
            <w:rPr>
              <w:rFonts w:ascii="Calibri Light" w:hAnsi="Calibri Light" w:cs="Calibri Light"/>
            </w:rPr>
            <w:t>The vendor</w:t>
          </w:r>
          <w:r w:rsidR="008000E4">
            <w:rPr>
              <w:rFonts w:ascii="Calibri Light" w:hAnsi="Calibri Light" w:cs="Calibri Light"/>
            </w:rPr>
            <w:t xml:space="preserve">’s work will be overseen by </w:t>
          </w:r>
          <w:r w:rsidR="00594AAF">
            <w:rPr>
              <w:rFonts w:ascii="Calibri Light" w:hAnsi="Calibri Light" w:cs="Calibri Light"/>
            </w:rPr>
            <w:t>responsible Secretariat teams</w:t>
          </w:r>
          <w:r w:rsidR="006259CD">
            <w:rPr>
              <w:rFonts w:ascii="Calibri Light" w:hAnsi="Calibri Light" w:cs="Calibri Light"/>
            </w:rPr>
            <w:t xml:space="preserve"> and </w:t>
          </w:r>
          <w:r w:rsidR="0090057B">
            <w:rPr>
              <w:rFonts w:ascii="Calibri Light" w:hAnsi="Calibri Light" w:cs="Calibri Light"/>
            </w:rPr>
            <w:t xml:space="preserve">coordinate with </w:t>
          </w:r>
          <w:r w:rsidR="006259CD">
            <w:rPr>
              <w:rFonts w:ascii="Calibri Light" w:hAnsi="Calibri Light" w:cs="Calibri Light"/>
            </w:rPr>
            <w:t xml:space="preserve">the Alliance VPOP working group </w:t>
          </w:r>
          <w:proofErr w:type="gramStart"/>
          <w:r w:rsidR="0090057B">
            <w:rPr>
              <w:rFonts w:ascii="Calibri Light" w:hAnsi="Calibri Light" w:cs="Calibri Light"/>
            </w:rPr>
            <w:t>in order to</w:t>
          </w:r>
          <w:proofErr w:type="gramEnd"/>
          <w:r w:rsidR="0090057B">
            <w:rPr>
              <w:rFonts w:ascii="Calibri Light" w:hAnsi="Calibri Light" w:cs="Calibri Light"/>
            </w:rPr>
            <w:t xml:space="preserve"> play a complimentary </w:t>
          </w:r>
          <w:r w:rsidRPr="002A2BE8">
            <w:rPr>
              <w:rFonts w:ascii="Calibri Light" w:hAnsi="Calibri Light" w:cs="Calibri Light"/>
            </w:rPr>
            <w:t xml:space="preserve">role in helping define and structure the VPOP approach as an enabling function for vaccine envelopes, </w:t>
          </w:r>
          <w:r w:rsidR="00B5767F">
            <w:rPr>
              <w:rFonts w:ascii="Calibri Light" w:hAnsi="Calibri Light" w:cs="Calibri Light"/>
            </w:rPr>
            <w:t>including</w:t>
          </w:r>
          <w:r w:rsidR="00B5767F" w:rsidRPr="002A2BE8">
            <w:rPr>
              <w:rFonts w:ascii="Calibri Light" w:hAnsi="Calibri Light" w:cs="Calibri Light"/>
            </w:rPr>
            <w:t xml:space="preserve"> </w:t>
          </w:r>
          <w:r w:rsidR="004F7A81">
            <w:rPr>
              <w:rFonts w:ascii="Calibri Light" w:hAnsi="Calibri Light" w:cs="Calibri Light"/>
            </w:rPr>
            <w:t xml:space="preserve">implementation </w:t>
          </w:r>
          <w:r w:rsidR="000C4EAD">
            <w:rPr>
              <w:rFonts w:ascii="Calibri Light" w:hAnsi="Calibri Light" w:cs="Calibri Light"/>
            </w:rPr>
            <w:t xml:space="preserve">steps to be followed by countries, </w:t>
          </w:r>
          <w:r w:rsidR="008968F5">
            <w:rPr>
              <w:rFonts w:ascii="Calibri Light" w:hAnsi="Calibri Light" w:cs="Calibri Light"/>
            </w:rPr>
            <w:t>recommended use of</w:t>
          </w:r>
          <w:r w:rsidRPr="002A2BE8">
            <w:rPr>
              <w:rFonts w:ascii="Calibri Light" w:hAnsi="Calibri Light" w:cs="Calibri Light"/>
            </w:rPr>
            <w:t xml:space="preserve"> analytic tools</w:t>
          </w:r>
          <w:r w:rsidR="00186801">
            <w:rPr>
              <w:rFonts w:ascii="Calibri Light" w:hAnsi="Calibri Light" w:cs="Calibri Light"/>
            </w:rPr>
            <w:t xml:space="preserve"> and </w:t>
          </w:r>
          <w:r w:rsidR="00F43805">
            <w:rPr>
              <w:rFonts w:ascii="Calibri Light" w:hAnsi="Calibri Light" w:cs="Calibri Light"/>
            </w:rPr>
            <w:t xml:space="preserve">a clear outline of available </w:t>
          </w:r>
          <w:r w:rsidR="00475075">
            <w:rPr>
              <w:rFonts w:ascii="Calibri Light" w:hAnsi="Calibri Light" w:cs="Calibri Light"/>
            </w:rPr>
            <w:t>technical assistance</w:t>
          </w:r>
          <w:r w:rsidR="00186801">
            <w:rPr>
              <w:rFonts w:ascii="Calibri Light" w:hAnsi="Calibri Light" w:cs="Calibri Light"/>
            </w:rPr>
            <w:t xml:space="preserve"> </w:t>
          </w:r>
          <w:r w:rsidR="00F43805">
            <w:rPr>
              <w:rFonts w:ascii="Calibri Light" w:hAnsi="Calibri Light" w:cs="Calibri Light"/>
            </w:rPr>
            <w:t>for</w:t>
          </w:r>
          <w:r w:rsidR="00186801">
            <w:rPr>
              <w:rFonts w:ascii="Calibri Light" w:hAnsi="Calibri Light" w:cs="Calibri Light"/>
            </w:rPr>
            <w:t xml:space="preserve"> countries</w:t>
          </w:r>
          <w:r w:rsidR="00296AA6">
            <w:rPr>
              <w:rFonts w:ascii="Calibri Light" w:hAnsi="Calibri Light" w:cs="Calibri Light"/>
            </w:rPr>
            <w:t xml:space="preserve">.  Support will be provided to </w:t>
          </w:r>
          <w:r w:rsidR="00FC41C1">
            <w:rPr>
              <w:rFonts w:ascii="Calibri Light" w:hAnsi="Calibri Light" w:cs="Calibri Light"/>
            </w:rPr>
            <w:t xml:space="preserve">incorporate this into comprehensive </w:t>
          </w:r>
          <w:r w:rsidRPr="002A2BE8">
            <w:rPr>
              <w:rFonts w:ascii="Calibri Light" w:hAnsi="Calibri Light" w:cs="Calibri Light"/>
            </w:rPr>
            <w:t xml:space="preserve">operational </w:t>
          </w:r>
          <w:r w:rsidR="00F067CF">
            <w:rPr>
              <w:rFonts w:ascii="Calibri Light" w:hAnsi="Calibri Light" w:cs="Calibri Light"/>
            </w:rPr>
            <w:t xml:space="preserve">and implementation </w:t>
          </w:r>
          <w:r w:rsidR="004E0A3E">
            <w:rPr>
              <w:rFonts w:ascii="Calibri Light" w:hAnsi="Calibri Light" w:cs="Calibri Light"/>
            </w:rPr>
            <w:t>guidance</w:t>
          </w:r>
          <w:r w:rsidR="00534AE7">
            <w:rPr>
              <w:rFonts w:ascii="Calibri Light" w:hAnsi="Calibri Light" w:cs="Calibri Light"/>
            </w:rPr>
            <w:t xml:space="preserve">, targeting </w:t>
          </w:r>
          <w:r w:rsidR="003108BD">
            <w:rPr>
              <w:rFonts w:ascii="Calibri Light" w:hAnsi="Calibri Light" w:cs="Calibri Light"/>
            </w:rPr>
            <w:t xml:space="preserve">a </w:t>
          </w:r>
          <w:r w:rsidR="00534AE7">
            <w:rPr>
              <w:rFonts w:ascii="Calibri Light" w:hAnsi="Calibri Light" w:cs="Calibri Light"/>
            </w:rPr>
            <w:t>s</w:t>
          </w:r>
          <w:r w:rsidR="00843BAA">
            <w:rPr>
              <w:rFonts w:ascii="Calibri Light" w:hAnsi="Calibri Light" w:cs="Calibri Light"/>
            </w:rPr>
            <w:t xml:space="preserve">pecific </w:t>
          </w:r>
          <w:r w:rsidR="00534AE7">
            <w:rPr>
              <w:rFonts w:ascii="Calibri Light" w:hAnsi="Calibri Light" w:cs="Calibri Light"/>
            </w:rPr>
            <w:t xml:space="preserve">group of </w:t>
          </w:r>
          <w:r w:rsidR="003108BD">
            <w:rPr>
              <w:rFonts w:ascii="Calibri Light" w:hAnsi="Calibri Light" w:cs="Calibri Light"/>
            </w:rPr>
            <w:t>countries</w:t>
          </w:r>
          <w:r w:rsidR="00843BAA">
            <w:rPr>
              <w:rFonts w:ascii="Calibri Light" w:hAnsi="Calibri Light" w:cs="Calibri Light"/>
            </w:rPr>
            <w:t xml:space="preserve"> to be supported in Q1 2026</w:t>
          </w:r>
          <w:r w:rsidRPr="1849337A">
            <w:rPr>
              <w:rFonts w:ascii="Calibri Light" w:hAnsi="Calibri Light" w:cs="Calibri Light"/>
            </w:rPr>
            <w:t>.</w:t>
          </w:r>
        </w:p>
      </w:sdtContent>
    </w:sdt>
    <w:p w14:paraId="72A7B9DF" w14:textId="703C4BDA" w:rsidR="004E2DB4" w:rsidRDefault="004E2DB4" w:rsidP="004E2DB4">
      <w:pPr>
        <w:pStyle w:val="Heading2"/>
        <w:ind w:left="578" w:hanging="578"/>
      </w:pPr>
      <w:r>
        <w:t>Work Context</w:t>
      </w:r>
    </w:p>
    <w:p w14:paraId="2792A742" w14:textId="1FCD6EDC" w:rsidR="004E2DB4"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r w:rsidR="005046A5">
        <w:rPr>
          <w:rFonts w:ascii="Calibri Light" w:hAnsi="Calibri Light" w:cs="Calibri Light"/>
        </w:rPr>
        <w:t xml:space="preserve">Vaccine Programmes and Policy teams under the supervision of Stephen Sosler and Michelle Jimenez.  </w:t>
      </w:r>
    </w:p>
    <w:p w14:paraId="1647C129" w14:textId="179ABB0B" w:rsidR="004E2DB4" w:rsidRPr="005353A2" w:rsidRDefault="00175638" w:rsidP="004E2DB4">
      <w:pPr>
        <w:spacing w:before="60" w:after="60" w:line="240" w:lineRule="auto"/>
        <w:rPr>
          <w:rFonts w:ascii="Calibri Light" w:hAnsi="Calibri Light" w:cs="Calibri Light"/>
        </w:rPr>
      </w:pPr>
      <w:r>
        <w:rPr>
          <w:rFonts w:ascii="Calibri Light" w:hAnsi="Calibri Light" w:cs="Calibri Light"/>
        </w:rPr>
        <w:t xml:space="preserve"> </w:t>
      </w:r>
    </w:p>
    <w:p w14:paraId="3AC2EE1B" w14:textId="77777777" w:rsidR="00F37BED" w:rsidRDefault="00F37BED" w:rsidP="00F37BED">
      <w:pPr>
        <w:pStyle w:val="Heading2"/>
        <w:ind w:left="578" w:hanging="578"/>
      </w:pPr>
      <w:r>
        <w:t>Scope of Work</w:t>
      </w:r>
    </w:p>
    <w:p w14:paraId="63354880" w14:textId="2599D224" w:rsidR="00F37BED" w:rsidRPr="0004547F" w:rsidRDefault="00F37BED" w:rsidP="00F37BED">
      <w:pPr>
        <w:rPr>
          <w:rFonts w:ascii="Calibri Light" w:hAnsi="Calibri Light" w:cs="Calibri Light"/>
        </w:rPr>
      </w:pPr>
      <w:r w:rsidRPr="0004547F">
        <w:rPr>
          <w:rFonts w:ascii="Calibri Light" w:hAnsi="Calibri Light" w:cs="Calibri Light"/>
        </w:rPr>
        <w:t>The</w:t>
      </w:r>
      <w:r>
        <w:rPr>
          <w:rFonts w:ascii="Calibri Light" w:hAnsi="Calibri Light" w:cs="Calibri Light"/>
        </w:rPr>
        <w:t xml:space="preserve"> </w:t>
      </w:r>
      <w:r w:rsidR="00F24670">
        <w:rPr>
          <w:rFonts w:ascii="Calibri Light" w:hAnsi="Calibri Light" w:cs="Calibri Light"/>
        </w:rPr>
        <w:t xml:space="preserve">proposed scope of work </w:t>
      </w:r>
      <w:r>
        <w:rPr>
          <w:rFonts w:ascii="Calibri Light" w:hAnsi="Calibri Light" w:cs="Calibri Light"/>
        </w:rPr>
        <w:t>involves the</w:t>
      </w:r>
      <w:r w:rsidRPr="0004547F">
        <w:rPr>
          <w:rFonts w:ascii="Calibri Light" w:hAnsi="Calibri Light" w:cs="Calibri Light"/>
        </w:rPr>
        <w:t xml:space="preserve"> following key </w:t>
      </w:r>
      <w:r>
        <w:rPr>
          <w:rFonts w:ascii="Calibri Light" w:hAnsi="Calibri Light" w:cs="Calibri Light"/>
        </w:rPr>
        <w:t>activities</w:t>
      </w:r>
      <w:r w:rsidRPr="0004547F">
        <w:rPr>
          <w:rFonts w:ascii="Calibri Light" w:hAnsi="Calibri Light" w:cs="Calibri Light"/>
        </w:rPr>
        <w:t>:</w:t>
      </w:r>
    </w:p>
    <w:p w14:paraId="6EA46ABE" w14:textId="189590C3" w:rsidR="00025FB7" w:rsidRDefault="00977B65" w:rsidP="00F747C0">
      <w:pPr>
        <w:pStyle w:val="ListParagraph"/>
        <w:numPr>
          <w:ilvl w:val="0"/>
          <w:numId w:val="28"/>
        </w:numPr>
        <w:spacing w:after="160" w:line="278" w:lineRule="auto"/>
        <w:rPr>
          <w:rFonts w:ascii="Calibri Light" w:hAnsi="Calibri Light" w:cs="Calibri Light"/>
        </w:rPr>
      </w:pPr>
      <w:r w:rsidRPr="00977B65">
        <w:rPr>
          <w:rFonts w:ascii="Calibri Light" w:hAnsi="Calibri Light" w:cs="Calibri Light"/>
        </w:rPr>
        <w:t xml:space="preserve">Building on existing work, resources, and guidance, </w:t>
      </w:r>
      <w:r w:rsidRPr="008554B8">
        <w:rPr>
          <w:rFonts w:ascii="Calibri Light" w:hAnsi="Calibri Light" w:cs="Calibri Light"/>
          <w:b/>
          <w:bCs/>
        </w:rPr>
        <w:t xml:space="preserve">define a stepwise process for embedding VPOP within NIS and Gavi holistic grant </w:t>
      </w:r>
      <w:r w:rsidR="001017D0">
        <w:rPr>
          <w:rFonts w:ascii="Calibri Light" w:hAnsi="Calibri Light" w:cs="Calibri Light"/>
          <w:b/>
          <w:bCs/>
        </w:rPr>
        <w:t>application</w:t>
      </w:r>
      <w:r w:rsidR="001017D0">
        <w:rPr>
          <w:rStyle w:val="FootnoteReference"/>
          <w:rFonts w:ascii="Calibri Light" w:hAnsi="Calibri Light" w:cs="Calibri Light"/>
          <w:b/>
          <w:bCs/>
        </w:rPr>
        <w:footnoteReference w:id="4"/>
      </w:r>
      <w:r w:rsidRPr="008554B8">
        <w:rPr>
          <w:rFonts w:ascii="Calibri Light" w:hAnsi="Calibri Light" w:cs="Calibri Light"/>
          <w:b/>
          <w:bCs/>
        </w:rPr>
        <w:t xml:space="preserve"> </w:t>
      </w:r>
      <w:r w:rsidRPr="00977B65">
        <w:rPr>
          <w:rFonts w:ascii="Calibri Light" w:hAnsi="Calibri Light" w:cs="Calibri Light"/>
        </w:rPr>
        <w:t xml:space="preserve">, positioning </w:t>
      </w:r>
      <w:r w:rsidR="0062353B">
        <w:rPr>
          <w:rFonts w:ascii="Calibri Light" w:hAnsi="Calibri Light" w:cs="Calibri Light"/>
        </w:rPr>
        <w:t>VPOP</w:t>
      </w:r>
      <w:r w:rsidRPr="00977B65">
        <w:rPr>
          <w:rFonts w:ascii="Calibri Light" w:hAnsi="Calibri Light" w:cs="Calibri Light"/>
        </w:rPr>
        <w:t xml:space="preserve"> as an </w:t>
      </w:r>
      <w:r w:rsidRPr="008554B8">
        <w:rPr>
          <w:rFonts w:ascii="Calibri Light" w:hAnsi="Calibri Light" w:cs="Calibri Light"/>
          <w:b/>
          <w:bCs/>
        </w:rPr>
        <w:t>enabling function for V</w:t>
      </w:r>
      <w:r w:rsidR="00E906A3">
        <w:rPr>
          <w:rFonts w:ascii="Calibri Light" w:hAnsi="Calibri Light" w:cs="Calibri Light"/>
          <w:b/>
          <w:bCs/>
        </w:rPr>
        <w:t xml:space="preserve">accine </w:t>
      </w:r>
      <w:r w:rsidRPr="008554B8">
        <w:rPr>
          <w:rFonts w:ascii="Calibri Light" w:hAnsi="Calibri Light" w:cs="Calibri Light"/>
          <w:b/>
          <w:bCs/>
        </w:rPr>
        <w:t>E</w:t>
      </w:r>
      <w:r w:rsidR="00E906A3">
        <w:rPr>
          <w:rFonts w:ascii="Calibri Light" w:hAnsi="Calibri Light" w:cs="Calibri Light"/>
          <w:b/>
          <w:bCs/>
        </w:rPr>
        <w:t>nvelope</w:t>
      </w:r>
      <w:r w:rsidRPr="008554B8">
        <w:rPr>
          <w:rFonts w:ascii="Calibri Light" w:hAnsi="Calibri Light" w:cs="Calibri Light"/>
          <w:b/>
          <w:bCs/>
        </w:rPr>
        <w:t xml:space="preserve"> implementation</w:t>
      </w:r>
      <w:r w:rsidRPr="00977B65">
        <w:rPr>
          <w:rFonts w:ascii="Calibri Light" w:hAnsi="Calibri Light" w:cs="Calibri Light"/>
        </w:rPr>
        <w:t>.</w:t>
      </w:r>
    </w:p>
    <w:p w14:paraId="4CD8F1AC" w14:textId="77777777" w:rsidR="003B0007" w:rsidRPr="008554B8" w:rsidRDefault="003B0007" w:rsidP="003B0007">
      <w:pPr>
        <w:pStyle w:val="ListParagraph"/>
        <w:numPr>
          <w:ilvl w:val="0"/>
          <w:numId w:val="28"/>
        </w:numPr>
        <w:spacing w:after="160" w:line="278" w:lineRule="auto"/>
        <w:rPr>
          <w:rFonts w:ascii="Calibri Light" w:hAnsi="Calibri Light" w:cs="Calibri Light"/>
        </w:rPr>
      </w:pPr>
      <w:r w:rsidRPr="003B0007">
        <w:rPr>
          <w:rFonts w:ascii="Calibri Light" w:hAnsi="Calibri Light" w:cs="Calibri Light"/>
          <w:b/>
          <w:bCs/>
        </w:rPr>
        <w:t xml:space="preserve">Design and develop a global decision framework </w:t>
      </w:r>
      <w:r w:rsidRPr="008554B8">
        <w:rPr>
          <w:rFonts w:ascii="Calibri Light" w:hAnsi="Calibri Light" w:cs="Calibri Light"/>
        </w:rPr>
        <w:t>that integrates market health data with insights from country VPOP exercises to guide the determination of optimal product mix.</w:t>
      </w:r>
    </w:p>
    <w:p w14:paraId="39BC1FD6" w14:textId="77777777" w:rsidR="003B0007" w:rsidRPr="008554B8" w:rsidRDefault="003B0007" w:rsidP="008554B8">
      <w:pPr>
        <w:pStyle w:val="ListParagraph"/>
        <w:numPr>
          <w:ilvl w:val="1"/>
          <w:numId w:val="28"/>
        </w:numPr>
        <w:spacing w:after="160" w:line="278" w:lineRule="auto"/>
        <w:rPr>
          <w:rFonts w:ascii="Calibri Light" w:hAnsi="Calibri Light" w:cs="Calibri Light"/>
        </w:rPr>
      </w:pPr>
      <w:r w:rsidRPr="008554B8">
        <w:rPr>
          <w:rFonts w:ascii="Calibri Light" w:hAnsi="Calibri Light" w:cs="Calibri Light"/>
        </w:rPr>
        <w:t>Define the appropriate data inputs and sources (e.g., forecasting, market dynamics, country product choice data) and establish an SOP for systematic collection and synthesis.</w:t>
      </w:r>
    </w:p>
    <w:p w14:paraId="011E321B" w14:textId="77777777" w:rsidR="003B0007" w:rsidRPr="008554B8" w:rsidRDefault="003B0007" w:rsidP="008554B8">
      <w:pPr>
        <w:pStyle w:val="ListParagraph"/>
        <w:numPr>
          <w:ilvl w:val="1"/>
          <w:numId w:val="28"/>
        </w:numPr>
        <w:spacing w:after="160" w:line="278" w:lineRule="auto"/>
        <w:rPr>
          <w:rFonts w:ascii="Calibri Light" w:hAnsi="Calibri Light" w:cs="Calibri Light"/>
        </w:rPr>
      </w:pPr>
      <w:r w:rsidRPr="008554B8">
        <w:rPr>
          <w:rFonts w:ascii="Calibri Light" w:hAnsi="Calibri Light" w:cs="Calibri Light"/>
        </w:rPr>
        <w:t>Specify the essential data elements and indicate how existing tools and dashboards can be adapted or scaled for broader use.</w:t>
      </w:r>
    </w:p>
    <w:p w14:paraId="7E74F5B8" w14:textId="36B5FD7A" w:rsidR="003B0007" w:rsidRPr="008554B8" w:rsidRDefault="003B0007" w:rsidP="008554B8">
      <w:pPr>
        <w:pStyle w:val="ListParagraph"/>
        <w:numPr>
          <w:ilvl w:val="1"/>
          <w:numId w:val="28"/>
        </w:numPr>
        <w:spacing w:after="160" w:line="278" w:lineRule="auto"/>
        <w:rPr>
          <w:rFonts w:ascii="Calibri Light" w:hAnsi="Calibri Light" w:cs="Calibri Light"/>
        </w:rPr>
      </w:pPr>
      <w:r w:rsidRPr="008554B8">
        <w:rPr>
          <w:rFonts w:ascii="Calibri Light" w:hAnsi="Calibri Light" w:cs="Calibri Light"/>
        </w:rPr>
        <w:t xml:space="preserve">Recommend priority areas for additional tool development or refinement in Gavi 6.0, with particular focus on helping countries balance prioritization and optimization </w:t>
      </w:r>
      <w:r w:rsidRPr="008554B8">
        <w:rPr>
          <w:rFonts w:ascii="Calibri Light" w:hAnsi="Calibri Light" w:cs="Calibri Light"/>
        </w:rPr>
        <w:lastRenderedPageBreak/>
        <w:t xml:space="preserve">against programmatic feasibility, implementation capacity, and long-term sustainability in a </w:t>
      </w:r>
      <w:r w:rsidR="00F71E07">
        <w:rPr>
          <w:rFonts w:ascii="Calibri Light" w:hAnsi="Calibri Light" w:cs="Calibri Light"/>
        </w:rPr>
        <w:t>Vaccine Envelope</w:t>
      </w:r>
      <w:r w:rsidRPr="008554B8">
        <w:rPr>
          <w:rFonts w:ascii="Calibri Light" w:hAnsi="Calibri Light" w:cs="Calibri Light"/>
        </w:rPr>
        <w:t xml:space="preserve"> context</w:t>
      </w:r>
      <w:r w:rsidR="00AB7161">
        <w:rPr>
          <w:rFonts w:ascii="Calibri Light" w:hAnsi="Calibri Light" w:cs="Calibri Light"/>
        </w:rPr>
        <w:t>.</w:t>
      </w:r>
    </w:p>
    <w:p w14:paraId="18644805" w14:textId="77777777" w:rsidR="00F37BED" w:rsidRDefault="00F37BED" w:rsidP="00F37BED">
      <w:pPr>
        <w:pStyle w:val="Heading2"/>
        <w:ind w:left="578" w:hanging="578"/>
      </w:pPr>
      <w:r>
        <w:t xml:space="preserve">Deliverables </w:t>
      </w:r>
    </w:p>
    <w:p w14:paraId="5A2B9E70" w14:textId="051D242B" w:rsidR="00F37BED" w:rsidRPr="0004547F" w:rsidRDefault="00F37BED" w:rsidP="00F37BED">
      <w:pPr>
        <w:spacing w:line="240" w:lineRule="auto"/>
        <w:ind w:left="142" w:hanging="142"/>
        <w:rPr>
          <w:rFonts w:ascii="Calibri Light" w:hAnsi="Calibri Light" w:cs="Calibri Light"/>
        </w:rPr>
      </w:pPr>
      <w:r w:rsidRPr="0004547F">
        <w:rPr>
          <w:rFonts w:ascii="Calibri Light" w:hAnsi="Calibri Light" w:cs="Calibri Light"/>
        </w:rPr>
        <w:t>The following deliverables shall be produced:</w:t>
      </w:r>
    </w:p>
    <w:sdt>
      <w:sdtPr>
        <w:rPr>
          <w:b/>
          <w:bCs/>
        </w:rPr>
        <w:id w:val="1571927417"/>
        <w:placeholder>
          <w:docPart w:val="1FF1CEEC3AC4444AB1EAF1F393C09AD0"/>
        </w:placeholder>
      </w:sdtPr>
      <w:sdtEndPr>
        <w:rPr>
          <w:b w:val="0"/>
          <w:bCs w:val="0"/>
        </w:rPr>
      </w:sdtEndPr>
      <w:sdtContent>
        <w:p w14:paraId="298B4269" w14:textId="3E272F4A" w:rsidR="00CD77E5" w:rsidRPr="008554B8" w:rsidRDefault="00CD77E5" w:rsidP="00F608D2">
          <w:pPr>
            <w:pStyle w:val="ListParagraph"/>
            <w:numPr>
              <w:ilvl w:val="0"/>
              <w:numId w:val="36"/>
            </w:numPr>
            <w:rPr>
              <w:rFonts w:ascii="Calibri Light" w:hAnsi="Calibri Light" w:cs="Calibri Light"/>
              <w:b/>
              <w:bCs/>
            </w:rPr>
          </w:pPr>
          <w:r w:rsidRPr="008554B8">
            <w:rPr>
              <w:rFonts w:ascii="Calibri Light" w:hAnsi="Calibri Light" w:cs="Calibri Light"/>
              <w:b/>
              <w:bCs/>
            </w:rPr>
            <w:t>Develop global decision framework</w:t>
          </w:r>
          <w:r w:rsidR="00F608D2">
            <w:rPr>
              <w:rFonts w:ascii="Calibri Light" w:hAnsi="Calibri Light" w:cs="Calibri Light"/>
              <w:b/>
              <w:bCs/>
            </w:rPr>
            <w:t xml:space="preserve"> </w:t>
          </w:r>
          <w:r w:rsidR="00F608D2" w:rsidRPr="008554B8">
            <w:rPr>
              <w:rFonts w:ascii="Calibri Light" w:hAnsi="Calibri Light" w:cs="Calibri Light"/>
            </w:rPr>
            <w:t>that</w:t>
          </w:r>
          <w:r w:rsidR="00F608D2">
            <w:rPr>
              <w:rFonts w:ascii="Calibri Light" w:hAnsi="Calibri Light" w:cs="Calibri Light"/>
              <w:b/>
              <w:bCs/>
            </w:rPr>
            <w:t xml:space="preserve">: </w:t>
          </w:r>
        </w:p>
        <w:p w14:paraId="01CA6B24" w14:textId="1CDCE4B2" w:rsidR="00A12561" w:rsidRDefault="00F608D2" w:rsidP="00A12561">
          <w:pPr>
            <w:pStyle w:val="ListParagraph"/>
            <w:numPr>
              <w:ilvl w:val="1"/>
              <w:numId w:val="36"/>
            </w:numPr>
            <w:rPr>
              <w:rFonts w:ascii="Calibri Light" w:hAnsi="Calibri Light" w:cs="Calibri Light"/>
            </w:rPr>
          </w:pPr>
          <w:r>
            <w:rPr>
              <w:rFonts w:ascii="Calibri Light" w:hAnsi="Calibri Light" w:cs="Calibri Light"/>
            </w:rPr>
            <w:t>L</w:t>
          </w:r>
          <w:r w:rsidR="00B43D6D" w:rsidRPr="00B43D6D">
            <w:rPr>
              <w:rFonts w:ascii="Calibri Light" w:hAnsi="Calibri Light" w:cs="Calibri Light"/>
            </w:rPr>
            <w:t xml:space="preserve">inks global market health considerations </w:t>
          </w:r>
          <w:r w:rsidR="00E034E3">
            <w:rPr>
              <w:rFonts w:ascii="Calibri Light" w:hAnsi="Calibri Light" w:cs="Calibri Light"/>
            </w:rPr>
            <w:t>(</w:t>
          </w:r>
          <w:r w:rsidR="00EA1B7D">
            <w:rPr>
              <w:rFonts w:ascii="Calibri Light" w:hAnsi="Calibri Light" w:cs="Calibri Light"/>
            </w:rPr>
            <w:t xml:space="preserve">informed by </w:t>
          </w:r>
          <w:r w:rsidR="00A542FF">
            <w:rPr>
              <w:rFonts w:ascii="Calibri Light" w:hAnsi="Calibri Light" w:cs="Calibri Light"/>
            </w:rPr>
            <w:t xml:space="preserve">bidders own knowledge and </w:t>
          </w:r>
          <w:r w:rsidR="00EA1B7D">
            <w:rPr>
              <w:rFonts w:ascii="Calibri Light" w:hAnsi="Calibri Light" w:cs="Calibri Light"/>
            </w:rPr>
            <w:t xml:space="preserve">Gavi </w:t>
          </w:r>
          <w:r w:rsidR="000414C2">
            <w:rPr>
              <w:rFonts w:ascii="Calibri Light" w:hAnsi="Calibri Light" w:cs="Calibri Light"/>
            </w:rPr>
            <w:t>and partner inputs</w:t>
          </w:r>
          <w:r w:rsidR="00E034E3">
            <w:rPr>
              <w:rFonts w:ascii="Calibri Light" w:hAnsi="Calibri Light" w:cs="Calibri Light"/>
            </w:rPr>
            <w:t>)</w:t>
          </w:r>
          <w:r w:rsidR="000414C2">
            <w:rPr>
              <w:rFonts w:ascii="Calibri Light" w:hAnsi="Calibri Light" w:cs="Calibri Light"/>
            </w:rPr>
            <w:t xml:space="preserve"> </w:t>
          </w:r>
          <w:r w:rsidR="00B43D6D" w:rsidRPr="00B43D6D">
            <w:rPr>
              <w:rFonts w:ascii="Calibri Light" w:hAnsi="Calibri Light" w:cs="Calibri Light"/>
            </w:rPr>
            <w:t>with country VPOP exercises to inform optimal product mix</w:t>
          </w:r>
          <w:r w:rsidR="00647345">
            <w:rPr>
              <w:rFonts w:ascii="Calibri Light" w:hAnsi="Calibri Light" w:cs="Calibri Light"/>
            </w:rPr>
            <w:t>.</w:t>
          </w:r>
        </w:p>
        <w:p w14:paraId="522A0B95" w14:textId="59737660" w:rsidR="00F608D2" w:rsidRPr="008554B8" w:rsidRDefault="00F608D2" w:rsidP="008554B8">
          <w:pPr>
            <w:pStyle w:val="ListParagraph"/>
            <w:numPr>
              <w:ilvl w:val="1"/>
              <w:numId w:val="36"/>
            </w:numPr>
            <w:rPr>
              <w:rFonts w:ascii="Calibri Light" w:hAnsi="Calibri Light" w:cs="Calibri Light"/>
            </w:rPr>
          </w:pPr>
          <w:r w:rsidRPr="00F608D2">
            <w:rPr>
              <w:rFonts w:ascii="Calibri Light" w:hAnsi="Calibri Light" w:cs="Calibri Light"/>
            </w:rPr>
            <w:t>Build</w:t>
          </w:r>
          <w:r>
            <w:rPr>
              <w:rFonts w:ascii="Calibri Light" w:hAnsi="Calibri Light" w:cs="Calibri Light"/>
            </w:rPr>
            <w:t>s</w:t>
          </w:r>
          <w:r w:rsidRPr="00F608D2">
            <w:rPr>
              <w:rFonts w:ascii="Calibri Light" w:hAnsi="Calibri Light" w:cs="Calibri Light"/>
            </w:rPr>
            <w:t xml:space="preserve"> on existing market shaping, forecasting, and country analytics efforts by partners </w:t>
          </w:r>
          <w:r w:rsidR="00647345">
            <w:rPr>
              <w:rFonts w:ascii="Calibri Light" w:hAnsi="Calibri Light" w:cs="Calibri Light"/>
            </w:rPr>
            <w:t>and the Gavi Secretariat</w:t>
          </w:r>
          <w:r w:rsidR="00DE6CC5">
            <w:rPr>
              <w:rFonts w:ascii="Calibri Light" w:hAnsi="Calibri Light" w:cs="Calibri Light"/>
            </w:rPr>
            <w:t xml:space="preserve"> ensuring existing data is collec</w:t>
          </w:r>
          <w:r w:rsidR="002B0D70">
            <w:rPr>
              <w:rFonts w:ascii="Calibri Light" w:hAnsi="Calibri Light" w:cs="Calibri Light"/>
            </w:rPr>
            <w:t>ted systematically and centralised</w:t>
          </w:r>
          <w:r w:rsidR="00977D69">
            <w:rPr>
              <w:rFonts w:ascii="Calibri Light" w:hAnsi="Calibri Light" w:cs="Calibri Light"/>
            </w:rPr>
            <w:t xml:space="preserve"> to inform VPOP efforts</w:t>
          </w:r>
          <w:r w:rsidR="00647345">
            <w:rPr>
              <w:rFonts w:ascii="Calibri Light" w:hAnsi="Calibri Light" w:cs="Calibri Light"/>
            </w:rPr>
            <w:t>.</w:t>
          </w:r>
          <w:r w:rsidR="00031BF2">
            <w:rPr>
              <w:rFonts w:ascii="Calibri Light" w:hAnsi="Calibri Light" w:cs="Calibri Light"/>
            </w:rPr>
            <w:t xml:space="preserve"> The </w:t>
          </w:r>
          <w:r w:rsidR="00031BF2" w:rsidRPr="00031BF2">
            <w:rPr>
              <w:rFonts w:ascii="Calibri Light" w:hAnsi="Calibri Light" w:cs="Calibri Light"/>
            </w:rPr>
            <w:t>bid</w:t>
          </w:r>
          <w:r w:rsidR="00B2001F">
            <w:rPr>
              <w:rFonts w:ascii="Calibri Light" w:hAnsi="Calibri Light" w:cs="Calibri Light"/>
            </w:rPr>
            <w:t xml:space="preserve"> would</w:t>
          </w:r>
          <w:r w:rsidR="00031BF2" w:rsidRPr="00031BF2">
            <w:rPr>
              <w:rFonts w:ascii="Calibri Light" w:hAnsi="Calibri Light" w:cs="Calibri Light"/>
            </w:rPr>
            <w:t xml:space="preserve"> outline the type of data needed and where they would expect to collect it</w:t>
          </w:r>
          <w:r w:rsidR="00BC27EB">
            <w:rPr>
              <w:rFonts w:ascii="Calibri Light" w:hAnsi="Calibri Light" w:cs="Calibri Light"/>
            </w:rPr>
            <w:t xml:space="preserve">, </w:t>
          </w:r>
          <w:r w:rsidR="00B608C4">
            <w:rPr>
              <w:rFonts w:ascii="Calibri Light" w:hAnsi="Calibri Light" w:cs="Calibri Light"/>
            </w:rPr>
            <w:t>to be</w:t>
          </w:r>
          <w:r w:rsidR="00031BF2" w:rsidRPr="00031BF2">
            <w:rPr>
              <w:rFonts w:ascii="Calibri Light" w:hAnsi="Calibri Light" w:cs="Calibri Light"/>
            </w:rPr>
            <w:t xml:space="preserve"> </w:t>
          </w:r>
          <w:r w:rsidR="00BC27EB">
            <w:rPr>
              <w:rFonts w:ascii="Calibri Light" w:hAnsi="Calibri Light" w:cs="Calibri Light"/>
            </w:rPr>
            <w:t xml:space="preserve">complemented </w:t>
          </w:r>
          <w:r w:rsidR="00E94319">
            <w:rPr>
              <w:rFonts w:ascii="Calibri Light" w:hAnsi="Calibri Light" w:cs="Calibri Light"/>
            </w:rPr>
            <w:t>with Gavi and partner inputs</w:t>
          </w:r>
          <w:r w:rsidR="00031BF2" w:rsidRPr="00031BF2">
            <w:rPr>
              <w:rFonts w:ascii="Calibri Light" w:hAnsi="Calibri Light" w:cs="Calibri Light"/>
            </w:rPr>
            <w:t xml:space="preserve"> </w:t>
          </w:r>
          <w:proofErr w:type="gramStart"/>
          <w:r w:rsidR="00031BF2" w:rsidRPr="00031BF2">
            <w:rPr>
              <w:rFonts w:ascii="Calibri Light" w:hAnsi="Calibri Light" w:cs="Calibri Light"/>
            </w:rPr>
            <w:t xml:space="preserve">during the </w:t>
          </w:r>
          <w:r w:rsidR="004A291B">
            <w:rPr>
              <w:rFonts w:ascii="Calibri Light" w:hAnsi="Calibri Light" w:cs="Calibri Light"/>
            </w:rPr>
            <w:t>course</w:t>
          </w:r>
          <w:r w:rsidR="00E94319">
            <w:rPr>
              <w:rFonts w:ascii="Calibri Light" w:hAnsi="Calibri Light" w:cs="Calibri Light"/>
            </w:rPr>
            <w:t xml:space="preserve"> of</w:t>
          </w:r>
          <w:proofErr w:type="gramEnd"/>
          <w:r w:rsidR="00E94319">
            <w:rPr>
              <w:rFonts w:ascii="Calibri Light" w:hAnsi="Calibri Light" w:cs="Calibri Light"/>
            </w:rPr>
            <w:t xml:space="preserve"> the </w:t>
          </w:r>
          <w:r w:rsidR="00031BF2" w:rsidRPr="00031BF2">
            <w:rPr>
              <w:rFonts w:ascii="Calibri Light" w:hAnsi="Calibri Light" w:cs="Calibri Light"/>
            </w:rPr>
            <w:t>contract</w:t>
          </w:r>
          <w:r w:rsidR="00E94319">
            <w:rPr>
              <w:rFonts w:ascii="Calibri Light" w:hAnsi="Calibri Light" w:cs="Calibri Light"/>
            </w:rPr>
            <w:t xml:space="preserve">. </w:t>
          </w:r>
        </w:p>
        <w:p w14:paraId="5935CC6A" w14:textId="53FCEA20" w:rsidR="00587B9F" w:rsidRPr="00EB7FAD" w:rsidRDefault="00F72D8E" w:rsidP="00EB7FAD">
          <w:pPr>
            <w:pStyle w:val="ListParagraph"/>
            <w:numPr>
              <w:ilvl w:val="0"/>
              <w:numId w:val="36"/>
            </w:numPr>
            <w:rPr>
              <w:rFonts w:ascii="Calibri Light" w:hAnsi="Calibri Light" w:cs="Calibri Light"/>
            </w:rPr>
          </w:pPr>
          <w:r>
            <w:rPr>
              <w:rFonts w:ascii="Calibri Light" w:hAnsi="Calibri Light" w:cs="Calibri Light"/>
              <w:b/>
              <w:bCs/>
            </w:rPr>
            <w:t>Define stepwise country processes for VPOP</w:t>
          </w:r>
          <w:r w:rsidR="00587B9F" w:rsidRPr="00EB7FAD">
            <w:rPr>
              <w:rFonts w:ascii="Calibri Light" w:hAnsi="Calibri Light" w:cs="Calibri Light"/>
            </w:rPr>
            <w:t>:</w:t>
          </w:r>
        </w:p>
        <w:p w14:paraId="4C33CAFE" w14:textId="7DF25293" w:rsidR="001236AB" w:rsidRPr="001236AB" w:rsidRDefault="00AD3EC1" w:rsidP="001236AB">
          <w:pPr>
            <w:pStyle w:val="ListParagraph"/>
            <w:numPr>
              <w:ilvl w:val="1"/>
              <w:numId w:val="36"/>
            </w:numPr>
            <w:rPr>
              <w:rFonts w:ascii="Calibri Light" w:hAnsi="Calibri Light" w:cs="Calibri Light"/>
            </w:rPr>
          </w:pPr>
          <w:r w:rsidRPr="00AD3EC1">
            <w:rPr>
              <w:rFonts w:ascii="Calibri Light" w:hAnsi="Calibri Light" w:cs="Calibri Light"/>
            </w:rPr>
            <w:t>In the context of VE and consolidated HSS funding grants, and building on existing guidance, resources, and lessons learned, develop a practical, stepwise process to guide countries in applying VPOP as an enabling function</w:t>
          </w:r>
          <w:r w:rsidR="001236AB" w:rsidRPr="001236AB">
            <w:rPr>
              <w:rFonts w:ascii="Calibri Light" w:hAnsi="Calibri Light" w:cs="Calibri Light"/>
            </w:rPr>
            <w:t>.</w:t>
          </w:r>
        </w:p>
        <w:p w14:paraId="7C7A79A9" w14:textId="2751DAFA" w:rsidR="001236AB" w:rsidRDefault="001236AB" w:rsidP="001236AB">
          <w:pPr>
            <w:pStyle w:val="ListParagraph"/>
            <w:numPr>
              <w:ilvl w:val="1"/>
              <w:numId w:val="36"/>
            </w:numPr>
            <w:rPr>
              <w:rFonts w:ascii="Calibri Light" w:hAnsi="Calibri Light" w:cs="Calibri Light"/>
            </w:rPr>
          </w:pPr>
          <w:r w:rsidRPr="001236AB">
            <w:rPr>
              <w:rFonts w:ascii="Calibri Light" w:hAnsi="Calibri Light" w:cs="Calibri Light"/>
            </w:rPr>
            <w:t>Ensure alignment with NIS development cycles, Gavi holistic grant planning, and country decision-making pathways</w:t>
          </w:r>
          <w:r w:rsidR="00785F57">
            <w:rPr>
              <w:rFonts w:ascii="Calibri Light" w:hAnsi="Calibri Light" w:cs="Calibri Light"/>
            </w:rPr>
            <w:t>.</w:t>
          </w:r>
        </w:p>
        <w:p w14:paraId="19388967" w14:textId="7478E867" w:rsidR="0044354A" w:rsidRDefault="00F03566" w:rsidP="001236AB">
          <w:pPr>
            <w:pStyle w:val="ListParagraph"/>
            <w:numPr>
              <w:ilvl w:val="1"/>
              <w:numId w:val="36"/>
            </w:numPr>
            <w:rPr>
              <w:rFonts w:ascii="Calibri Light" w:hAnsi="Calibri Light" w:cs="Calibri Light"/>
            </w:rPr>
          </w:pPr>
          <w:r>
            <w:rPr>
              <w:rFonts w:ascii="Calibri Light" w:hAnsi="Calibri Light" w:cs="Calibri Light"/>
            </w:rPr>
            <w:t>Outline R&amp;Rs to deliver this function across the Alliance</w:t>
          </w:r>
          <w:r w:rsidR="0095114E">
            <w:rPr>
              <w:rFonts w:ascii="Calibri Light" w:hAnsi="Calibri Light" w:cs="Calibri Light"/>
            </w:rPr>
            <w:t xml:space="preserve"> and Secretariat, building upon </w:t>
          </w:r>
          <w:r w:rsidR="00FA2C9A">
            <w:rPr>
              <w:rFonts w:ascii="Calibri Light" w:hAnsi="Calibri Light" w:cs="Calibri Light"/>
            </w:rPr>
            <w:t xml:space="preserve">work from </w:t>
          </w:r>
          <w:r w:rsidR="003925B1">
            <w:rPr>
              <w:rFonts w:ascii="Calibri Light" w:hAnsi="Calibri Light" w:cs="Calibri Light"/>
            </w:rPr>
            <w:t xml:space="preserve">the </w:t>
          </w:r>
          <w:r w:rsidR="004A6FA1">
            <w:rPr>
              <w:rFonts w:ascii="Calibri Light" w:hAnsi="Calibri Light" w:cs="Calibri Light"/>
            </w:rPr>
            <w:t>cross-Alliance working group</w:t>
          </w:r>
          <w:r w:rsidR="006E1C3C">
            <w:rPr>
              <w:rFonts w:ascii="Calibri Light" w:hAnsi="Calibri Light" w:cs="Calibri Light"/>
            </w:rPr>
            <w:t>.</w:t>
          </w:r>
          <w:r w:rsidR="004A6FA1">
            <w:rPr>
              <w:rFonts w:ascii="Calibri Light" w:hAnsi="Calibri Light" w:cs="Calibri Light"/>
            </w:rPr>
            <w:t xml:space="preserve"> </w:t>
          </w:r>
        </w:p>
        <w:p w14:paraId="6A4D5B14" w14:textId="404A3760" w:rsidR="00A5582D" w:rsidRPr="00587B9F" w:rsidRDefault="00587B9F" w:rsidP="008554B8">
          <w:pPr>
            <w:pStyle w:val="ListParagraph"/>
          </w:pPr>
          <w:r w:rsidRPr="00EB7FAD">
            <w:rPr>
              <w:rFonts w:ascii="Calibri Light" w:hAnsi="Calibri Light" w:cs="Calibri Light"/>
              <w:b/>
              <w:bCs/>
            </w:rPr>
            <w:t>Support will be delivered to Secretariat teams responsible for internal and external consultations</w:t>
          </w:r>
          <w:r w:rsidR="00382CEF">
            <w:rPr>
              <w:rFonts w:ascii="Calibri Light" w:hAnsi="Calibri Light" w:cs="Calibri Light"/>
              <w:b/>
              <w:bCs/>
            </w:rPr>
            <w:t xml:space="preserve"> </w:t>
          </w:r>
          <w:r w:rsidR="00382CEF" w:rsidRPr="00382CEF">
            <w:rPr>
              <w:rFonts w:ascii="Calibri Light" w:hAnsi="Calibri Light" w:cs="Calibri Light"/>
            </w:rPr>
            <w:t xml:space="preserve">(e.g., </w:t>
          </w:r>
          <w:r w:rsidRPr="00382CEF">
            <w:rPr>
              <w:rFonts w:ascii="Calibri Light" w:hAnsi="Calibri Light" w:cs="Calibri Light"/>
            </w:rPr>
            <w:t>regional</w:t>
          </w:r>
          <w:r w:rsidRPr="00EB7FAD">
            <w:rPr>
              <w:rFonts w:ascii="Calibri Light" w:hAnsi="Calibri Light" w:cs="Calibri Light"/>
            </w:rPr>
            <w:t xml:space="preserve"> EPI Managers and the Global NITAG Network</w:t>
          </w:r>
          <w:r w:rsidR="00382CEF">
            <w:rPr>
              <w:rFonts w:ascii="Calibri Light" w:hAnsi="Calibri Light" w:cs="Calibri Light"/>
            </w:rPr>
            <w:t>)</w:t>
          </w:r>
          <w:r w:rsidRPr="00EB7FAD">
            <w:rPr>
              <w:rFonts w:ascii="Calibri Light" w:hAnsi="Calibri Light" w:cs="Calibri Light"/>
            </w:rPr>
            <w:t xml:space="preserve">, to prepare </w:t>
          </w:r>
          <w:r w:rsidR="00516451">
            <w:rPr>
              <w:rFonts w:ascii="Calibri Light" w:hAnsi="Calibri Light" w:cs="Calibri Light"/>
            </w:rPr>
            <w:t>for these engagements</w:t>
          </w:r>
          <w:r w:rsidR="00BD501E">
            <w:rPr>
              <w:rFonts w:ascii="Calibri Light" w:hAnsi="Calibri Light" w:cs="Calibri Light"/>
            </w:rPr>
            <w:t xml:space="preserve">, as well as </w:t>
          </w:r>
          <w:r w:rsidRPr="00EB7FAD">
            <w:rPr>
              <w:rFonts w:ascii="Calibri Light" w:hAnsi="Calibri Light" w:cs="Calibri Light"/>
            </w:rPr>
            <w:t>PPC-Board documentation for 2025 and onward towards final Board approval in June 2026.</w:t>
          </w:r>
        </w:p>
      </w:sdtContent>
    </w:sdt>
    <w:p w14:paraId="76AC996C" w14:textId="36EFA2F1" w:rsidR="00F37BED" w:rsidRDefault="00F37BED" w:rsidP="00F37BED">
      <w:pPr>
        <w:pStyle w:val="Heading2"/>
        <w:ind w:left="578" w:hanging="578"/>
      </w:pPr>
      <w:r>
        <w:t>Key Dates</w:t>
      </w:r>
    </w:p>
    <w:p w14:paraId="5686C782" w14:textId="77777777" w:rsidR="00F37BED" w:rsidRDefault="00F37BED" w:rsidP="00F37BED">
      <w:pPr>
        <w:rPr>
          <w:rFonts w:ascii="Calibri Light" w:hAnsi="Calibri Light" w:cs="Calibri Light"/>
        </w:rPr>
      </w:pPr>
      <w:r w:rsidRPr="00B3565E">
        <w:rPr>
          <w:rFonts w:ascii="Calibri Light" w:hAnsi="Calibri Light" w:cs="Calibri Light"/>
        </w:rPr>
        <w:t>The following key dates apply</w:t>
      </w:r>
      <w:r>
        <w:rPr>
          <w:rFonts w:ascii="Calibri Light" w:hAnsi="Calibri Light" w:cs="Calibri Light"/>
        </w:rPr>
        <w:t>:</w:t>
      </w:r>
    </w:p>
    <w:p w14:paraId="2B366326" w14:textId="3EBACBC7" w:rsidR="00D247B4" w:rsidRPr="00EB7FAD" w:rsidRDefault="00D247B4" w:rsidP="00EB7FAD">
      <w:pPr>
        <w:pStyle w:val="ListParagraph"/>
        <w:numPr>
          <w:ilvl w:val="0"/>
          <w:numId w:val="36"/>
        </w:numPr>
        <w:rPr>
          <w:rFonts w:ascii="Calibri Light" w:hAnsi="Calibri Light" w:cs="Calibri Light"/>
        </w:rPr>
      </w:pPr>
      <w:r w:rsidRPr="00EB7FAD">
        <w:rPr>
          <w:rFonts w:ascii="Calibri Light" w:hAnsi="Calibri Light" w:cs="Calibri Light"/>
        </w:rPr>
        <w:t xml:space="preserve">Content development will be aligned with key milestones, contributing to governance materials for both PPC and Board meetings. PPC materials </w:t>
      </w:r>
      <w:r w:rsidR="00BB439C">
        <w:rPr>
          <w:rFonts w:ascii="Calibri Light" w:hAnsi="Calibri Light" w:cs="Calibri Light"/>
        </w:rPr>
        <w:t xml:space="preserve">will be based on existing work </w:t>
      </w:r>
      <w:r w:rsidR="00A7216D">
        <w:rPr>
          <w:rFonts w:ascii="Calibri Light" w:hAnsi="Calibri Light" w:cs="Calibri Light"/>
        </w:rPr>
        <w:t xml:space="preserve">and </w:t>
      </w:r>
      <w:r w:rsidRPr="00EB7FAD">
        <w:rPr>
          <w:rFonts w:ascii="Calibri Light" w:hAnsi="Calibri Light" w:cs="Calibri Light"/>
        </w:rPr>
        <w:t>are scheduled for completion by late September to early October</w:t>
      </w:r>
      <w:r w:rsidR="00A7216D">
        <w:rPr>
          <w:rFonts w:ascii="Calibri Light" w:hAnsi="Calibri Light" w:cs="Calibri Light"/>
        </w:rPr>
        <w:t>. G</w:t>
      </w:r>
      <w:r w:rsidRPr="00EB7FAD">
        <w:rPr>
          <w:rFonts w:ascii="Calibri Light" w:hAnsi="Calibri Light" w:cs="Calibri Light"/>
        </w:rPr>
        <w:t>uidance from the PPC will inform ongoing work planning and broader consultations throughout the remainder of the year leading up to the launch of Gavi 6.0 in January 2026.</w:t>
      </w:r>
    </w:p>
    <w:p w14:paraId="2D826E54" w14:textId="5157AA8A" w:rsidR="00F37BED" w:rsidRPr="00EB7FAD" w:rsidRDefault="00D247B4" w:rsidP="00EB7FAD">
      <w:pPr>
        <w:pStyle w:val="ListParagraph"/>
        <w:numPr>
          <w:ilvl w:val="0"/>
          <w:numId w:val="36"/>
        </w:numPr>
        <w:rPr>
          <w:rFonts w:ascii="Calibri Light" w:hAnsi="Calibri Light" w:cs="Calibri Light"/>
        </w:rPr>
      </w:pPr>
      <w:r w:rsidRPr="00EB7FAD">
        <w:rPr>
          <w:rFonts w:ascii="Calibri Light" w:hAnsi="Calibri Light" w:cs="Calibri Light"/>
        </w:rPr>
        <w:t>Consultations—both ongoing and planned—with partners and countries regarding VEs, VPOP, and the operationalisation of Gavi 6.0 will continue through the end of the year. These discussions will provide valuable input for work planning in Q1 and Q2 of 2026. Specific details of these consultations are yet to be determined.</w:t>
      </w:r>
    </w:p>
    <w:p w14:paraId="53263C43" w14:textId="77777777" w:rsidR="00F37BED" w:rsidRDefault="00F37BED" w:rsidP="00F37BED">
      <w:pPr>
        <w:pStyle w:val="Heading2"/>
        <w:ind w:left="578" w:hanging="578"/>
      </w:pPr>
      <w:r>
        <w:t>Duration of the Work</w:t>
      </w:r>
    </w:p>
    <w:p w14:paraId="7CE2C7DA" w14:textId="565783BC" w:rsidR="00F37BED" w:rsidRPr="00371F71" w:rsidRDefault="00F37BED" w:rsidP="00F37BED">
      <w:pPr>
        <w:rPr>
          <w:rFonts w:ascii="Calibri Light" w:hAnsi="Calibri Light" w:cs="Calibri Light"/>
        </w:rPr>
      </w:pPr>
      <w:r w:rsidRPr="00371F71">
        <w:rPr>
          <w:rFonts w:ascii="Calibri Light" w:hAnsi="Calibri Light" w:cs="Calibri Light"/>
        </w:rPr>
        <w:t xml:space="preserve">The scope of work is expected to </w:t>
      </w:r>
      <w:r w:rsidR="007B0DF9">
        <w:rPr>
          <w:rFonts w:ascii="Calibri Light" w:hAnsi="Calibri Light" w:cs="Calibri Light"/>
        </w:rPr>
        <w:t xml:space="preserve">be </w:t>
      </w:r>
      <w:r w:rsidRPr="00371F71">
        <w:rPr>
          <w:rFonts w:ascii="Calibri Light" w:hAnsi="Calibri Light" w:cs="Calibri Light"/>
        </w:rPr>
        <w:t xml:space="preserve">spread from </w:t>
      </w:r>
      <w:sdt>
        <w:sdtPr>
          <w:rPr>
            <w:rFonts w:ascii="Calibri Light" w:hAnsi="Calibri Light" w:cs="Calibri Light"/>
          </w:rPr>
          <w:id w:val="-1423795849"/>
          <w:placeholder>
            <w:docPart w:val="0D90D0F17036475BAADE0B2389D41EA9"/>
          </w:placeholder>
          <w:date w:fullDate="2025-09-26T00:00:00Z">
            <w:dateFormat w:val="dd/MM/yyyy"/>
            <w:lid w:val="en-GB"/>
            <w:storeMappedDataAs w:val="dateTime"/>
            <w:calendar w:val="gregorian"/>
          </w:date>
        </w:sdtPr>
        <w:sdtEndPr/>
        <w:sdtContent>
          <w:r w:rsidR="00C84E99">
            <w:rPr>
              <w:rFonts w:ascii="Calibri Light" w:hAnsi="Calibri Light" w:cs="Calibri Light"/>
            </w:rPr>
            <w:t>26/09/2025</w:t>
          </w:r>
        </w:sdtContent>
      </w:sdt>
      <w:r w:rsidRPr="00D3451A">
        <w:rPr>
          <w:rFonts w:ascii="Calibri Light" w:hAnsi="Calibri Light" w:cs="Calibri Light"/>
        </w:rPr>
        <w:t xml:space="preserve"> to </w:t>
      </w:r>
      <w:sdt>
        <w:sdtPr>
          <w:rPr>
            <w:rFonts w:ascii="Calibri Light" w:hAnsi="Calibri Light" w:cs="Calibri Light"/>
          </w:rPr>
          <w:id w:val="1148704402"/>
          <w:placeholder>
            <w:docPart w:val="27AEC3391A9A4F52951607477B502989"/>
          </w:placeholder>
          <w:date w:fullDate="2025-12-22T00:00:00Z">
            <w:dateFormat w:val="dd/MM/yyyy"/>
            <w:lid w:val="en-GB"/>
            <w:storeMappedDataAs w:val="dateTime"/>
            <w:calendar w:val="gregorian"/>
          </w:date>
        </w:sdtPr>
        <w:sdtEndPr/>
        <w:sdtContent>
          <w:r w:rsidR="00495A6E">
            <w:rPr>
              <w:rFonts w:ascii="Calibri Light" w:hAnsi="Calibri Light" w:cs="Calibri Light"/>
            </w:rPr>
            <w:t>22/12/2025</w:t>
          </w:r>
        </w:sdtContent>
      </w:sdt>
      <w:r w:rsidRPr="00D3451A">
        <w:rPr>
          <w:rFonts w:ascii="Calibri Light" w:hAnsi="Calibri Light" w:cs="Calibri Light"/>
        </w:rPr>
        <w:t>.</w:t>
      </w:r>
    </w:p>
    <w:p w14:paraId="2319FD85" w14:textId="77777777" w:rsidR="00F37BED" w:rsidRDefault="00F37BED" w:rsidP="00F37BED">
      <w:pPr>
        <w:pStyle w:val="Heading2"/>
        <w:ind w:left="578" w:hanging="578"/>
      </w:pPr>
      <w:r>
        <w:lastRenderedPageBreak/>
        <w:t>Location of the Work</w:t>
      </w:r>
    </w:p>
    <w:p w14:paraId="55DB04BF" w14:textId="7C9C4790" w:rsidR="000C4D08" w:rsidRPr="00501CC4" w:rsidRDefault="00F37BED" w:rsidP="000C4D08">
      <w:pPr>
        <w:pStyle w:val="ListParagraph"/>
        <w:numPr>
          <w:ilvl w:val="0"/>
          <w:numId w:val="29"/>
        </w:numPr>
        <w:spacing w:after="160" w:line="278" w:lineRule="auto"/>
        <w:jc w:val="both"/>
      </w:pPr>
      <w:r w:rsidRPr="00B111BA">
        <w:rPr>
          <w:rFonts w:ascii="Calibri Light" w:hAnsi="Calibri Light" w:cs="Calibri Light"/>
        </w:rPr>
        <w:t xml:space="preserve">The scope of shall be performed </w:t>
      </w:r>
      <w:sdt>
        <w:sdtPr>
          <w:rPr>
            <w:rFonts w:ascii="Calibri Light" w:hAnsi="Calibri Light" w:cs="Calibri Light"/>
          </w:rPr>
          <w:id w:val="-1694367111"/>
          <w:placeholder>
            <w:docPart w:val="3BF03210886241FAAD9219AAC9130234"/>
          </w:placeholder>
        </w:sdtPr>
        <w:sdtEndPr/>
        <w:sdtContent>
          <w:r w:rsidR="000C4D08" w:rsidRPr="000C4D08">
            <w:rPr>
              <w:rFonts w:ascii="Calibri Light" w:hAnsi="Calibri Light" w:cs="Calibri Light"/>
            </w:rPr>
            <w:t xml:space="preserve">remotely, with regular virtual and face-to-face meetings / workshops. It is expected that it will not always be possible to accommodate late afternoon meetings </w:t>
          </w:r>
          <w:r w:rsidR="0088330B">
            <w:rPr>
              <w:rFonts w:ascii="Calibri Light" w:hAnsi="Calibri Light" w:cs="Calibri Light"/>
            </w:rPr>
            <w:t>European</w:t>
          </w:r>
          <w:r w:rsidR="00152169">
            <w:rPr>
              <w:rFonts w:ascii="Calibri Light" w:hAnsi="Calibri Light" w:cs="Calibri Light"/>
            </w:rPr>
            <w:t xml:space="preserve"> </w:t>
          </w:r>
          <w:proofErr w:type="gramStart"/>
          <w:r w:rsidR="00152169">
            <w:rPr>
              <w:rFonts w:ascii="Calibri Light" w:hAnsi="Calibri Light" w:cs="Calibri Light"/>
            </w:rPr>
            <w:t>time</w:t>
          </w:r>
          <w:proofErr w:type="gramEnd"/>
          <w:r w:rsidR="00152169">
            <w:rPr>
              <w:rFonts w:ascii="Calibri Light" w:hAnsi="Calibri Light" w:cs="Calibri Light"/>
            </w:rPr>
            <w:t xml:space="preserve"> </w:t>
          </w:r>
          <w:r w:rsidR="000C4D08" w:rsidRPr="000C4D08">
            <w:rPr>
              <w:rFonts w:ascii="Calibri Light" w:hAnsi="Calibri Light" w:cs="Calibri Light"/>
            </w:rPr>
            <w:t xml:space="preserve">and the team should have some flexibility in scheduling meetings during </w:t>
          </w:r>
          <w:r w:rsidR="005936C1">
            <w:rPr>
              <w:rFonts w:ascii="Calibri Light" w:hAnsi="Calibri Light" w:cs="Calibri Light"/>
            </w:rPr>
            <w:t>CET time</w:t>
          </w:r>
          <w:r w:rsidR="000C4D08" w:rsidRPr="000C4D08">
            <w:rPr>
              <w:rFonts w:ascii="Calibri Light" w:hAnsi="Calibri Light" w:cs="Calibri Light"/>
            </w:rPr>
            <w:t>, especially during key project phases.</w:t>
          </w:r>
        </w:sdtContent>
      </w:sdt>
      <w:r w:rsidR="000C4D08">
        <w:t xml:space="preserve"> </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306FDEC6"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2E932794"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121E37C6"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history="1">
        <w:r w:rsidR="005C2DBC" w:rsidRPr="005C2DBC">
          <w:rPr>
            <w:rStyle w:val="Hyperlink"/>
          </w:rPr>
          <w:t>Supplier Declaration Form</w:t>
        </w:r>
      </w:hyperlink>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729C7F96"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6CACEEB0" w14:textId="4849272D" w:rsidR="00BC59A1" w:rsidRDefault="009E1188" w:rsidP="00B45D6B">
      <w:r>
        <w:object w:dxaOrig="1530" w:dyaOrig="991" w14:anchorId="3970B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817642335" r:id="rId17">
            <o:FieldCodes>\s</o:FieldCodes>
          </o:OLEObject>
        </w:object>
      </w:r>
    </w:p>
    <w:p w14:paraId="56F9CE1A" w14:textId="136BD203" w:rsidR="00495769" w:rsidRDefault="00495769" w:rsidP="00B45D6B"/>
    <w:p w14:paraId="038FB2D3" w14:textId="09AF1ECD" w:rsidR="00B45D6B" w:rsidRDefault="00B45D6B" w:rsidP="00B45D6B">
      <w:pPr>
        <w:pStyle w:val="Heading2"/>
        <w:ind w:left="578" w:hanging="578"/>
      </w:pPr>
      <w:r>
        <w:lastRenderedPageBreak/>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24BF829E" w:rsidR="00FD6BDE" w:rsidRPr="00183D01" w:rsidRDefault="003A6B94" w:rsidP="00C05BBD">
            <w:pPr>
              <w:spacing w:before="20" w:after="20"/>
              <w:rPr>
                <w:rFonts w:ascii="Calibri Light" w:hAnsi="Calibri Light" w:cs="Calibri Light"/>
                <w:b/>
                <w:bCs/>
              </w:rPr>
            </w:pPr>
            <w:r w:rsidRPr="00183D01">
              <w:rPr>
                <w:rFonts w:cs="Arial"/>
                <w:b/>
                <w:i/>
                <w:color w:val="005CB9"/>
              </w:rPr>
              <w:t>Section 1.</w:t>
            </w:r>
            <w:r w:rsidR="00CD5E42" w:rsidRPr="00183D01">
              <w:rPr>
                <w:rFonts w:cs="Arial"/>
                <w:b/>
                <w:i/>
                <w:color w:val="005CB9"/>
              </w:rPr>
              <w:t xml:space="preserve"> </w:t>
            </w:r>
            <w:r w:rsidR="005914CD" w:rsidRPr="00183D01">
              <w:rPr>
                <w:rFonts w:cs="Arial"/>
                <w:b/>
                <w:i/>
                <w:color w:val="005CB9"/>
              </w:rPr>
              <w:t>Understanding of the needs</w:t>
            </w:r>
          </w:p>
        </w:tc>
        <w:tc>
          <w:tcPr>
            <w:tcW w:w="1701" w:type="dxa"/>
            <w:vAlign w:val="center"/>
          </w:tcPr>
          <w:p w14:paraId="3CC0B87C" w14:textId="5B1873EF" w:rsidR="00FD6BDE" w:rsidRPr="00183D01" w:rsidRDefault="00693C49" w:rsidP="00C05BBD">
            <w:pPr>
              <w:spacing w:before="60" w:after="60"/>
              <w:ind w:left="599" w:hanging="546"/>
              <w:jc w:val="center"/>
              <w:rPr>
                <w:rFonts w:ascii="Calibri Light" w:hAnsi="Calibri Light" w:cs="Calibri Light"/>
                <w:b/>
                <w:bCs/>
              </w:rPr>
            </w:pPr>
            <w:r w:rsidRPr="00183D01">
              <w:rPr>
                <w:rFonts w:ascii="Calibri Light" w:hAnsi="Calibri Light" w:cs="Calibri Light"/>
                <w:b/>
                <w:bCs/>
              </w:rPr>
              <w:t>10</w:t>
            </w:r>
            <w:r w:rsidR="00FD6BDE" w:rsidRPr="00183D01">
              <w:rPr>
                <w:rFonts w:ascii="Calibri Light" w:hAnsi="Calibri Light" w:cs="Calibri Light"/>
                <w:b/>
                <w:bCs/>
              </w:rPr>
              <w:t>%</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1DF5E7C8" w:rsidR="00FD6BDE" w:rsidRPr="00183D01" w:rsidRDefault="00EC06B2" w:rsidP="00C05BBD">
            <w:pPr>
              <w:spacing w:before="20" w:after="20"/>
              <w:rPr>
                <w:rFonts w:ascii="Calibri Light" w:hAnsi="Calibri Light" w:cs="Calibri Light"/>
                <w:b/>
                <w:bCs/>
              </w:rPr>
            </w:pPr>
            <w:r w:rsidRPr="00183D01">
              <w:rPr>
                <w:rFonts w:cs="Arial"/>
                <w:b/>
                <w:i/>
                <w:color w:val="005CB9"/>
              </w:rPr>
              <w:t xml:space="preserve">Section </w:t>
            </w:r>
            <w:r w:rsidR="0046634E" w:rsidRPr="00183D01">
              <w:rPr>
                <w:rFonts w:cs="Arial"/>
                <w:b/>
                <w:i/>
                <w:color w:val="005CB9"/>
              </w:rPr>
              <w:t>2. (</w:t>
            </w:r>
            <w:r w:rsidRPr="00183D01">
              <w:rPr>
                <w:rFonts w:cs="Arial"/>
                <w:b/>
                <w:i/>
                <w:color w:val="005CB9"/>
              </w:rPr>
              <w:t>2.1</w:t>
            </w:r>
            <w:r w:rsidR="00AA03E4">
              <w:rPr>
                <w:rFonts w:cs="Arial"/>
                <w:b/>
                <w:i/>
                <w:color w:val="005CB9"/>
              </w:rPr>
              <w:t xml:space="preserve"> and </w:t>
            </w:r>
            <w:r w:rsidR="003D69F6" w:rsidRPr="00183D01">
              <w:rPr>
                <w:rFonts w:cs="Arial"/>
                <w:b/>
                <w:i/>
                <w:color w:val="005CB9"/>
              </w:rPr>
              <w:t>2.2</w:t>
            </w:r>
            <w:r w:rsidR="0046634E" w:rsidRPr="00183D01">
              <w:rPr>
                <w:rFonts w:cs="Arial"/>
                <w:b/>
                <w:i/>
                <w:color w:val="005CB9"/>
              </w:rPr>
              <w:t>)</w:t>
            </w:r>
            <w:r w:rsidR="0037059E" w:rsidRPr="00183D01">
              <w:rPr>
                <w:rFonts w:cs="Arial"/>
                <w:b/>
                <w:i/>
                <w:color w:val="005CB9"/>
              </w:rPr>
              <w:t xml:space="preserve"> </w:t>
            </w:r>
            <w:r w:rsidR="0072737B" w:rsidRPr="00183D01">
              <w:rPr>
                <w:rFonts w:cs="Arial"/>
                <w:b/>
                <w:i/>
                <w:color w:val="005CB9"/>
              </w:rPr>
              <w:t>Proposed approach and m</w:t>
            </w:r>
            <w:r w:rsidR="002A182B" w:rsidRPr="00183D01">
              <w:rPr>
                <w:rFonts w:cs="Arial"/>
                <w:b/>
                <w:i/>
                <w:color w:val="005CB9"/>
              </w:rPr>
              <w:t>ethodology</w:t>
            </w:r>
          </w:p>
        </w:tc>
        <w:tc>
          <w:tcPr>
            <w:tcW w:w="1701" w:type="dxa"/>
            <w:vAlign w:val="center"/>
          </w:tcPr>
          <w:p w14:paraId="6C3493F6" w14:textId="798FCB37" w:rsidR="00FD6BDE" w:rsidRPr="00183D01" w:rsidRDefault="00FD6BDE" w:rsidP="00C05BBD">
            <w:pPr>
              <w:spacing w:before="60" w:after="60"/>
              <w:ind w:left="599" w:hanging="546"/>
              <w:jc w:val="center"/>
              <w:rPr>
                <w:rFonts w:ascii="Calibri Light" w:hAnsi="Calibri Light" w:cs="Calibri Light"/>
                <w:b/>
                <w:bCs/>
              </w:rPr>
            </w:pPr>
          </w:p>
        </w:tc>
      </w:tr>
      <w:tr w:rsidR="00E5569B" w:rsidRPr="00A14CFB" w14:paraId="68877F1F"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5BD2C139" w14:textId="77777777" w:rsidR="00E5569B" w:rsidRPr="000C31D7" w:rsidRDefault="00E5569B" w:rsidP="00C05BBD">
            <w:pPr>
              <w:spacing w:before="20" w:after="20"/>
              <w:jc w:val="center"/>
              <w:rPr>
                <w:rFonts w:ascii="Calibri Light" w:hAnsi="Calibri Light" w:cs="Calibri Light"/>
              </w:rPr>
            </w:pPr>
          </w:p>
        </w:tc>
        <w:tc>
          <w:tcPr>
            <w:tcW w:w="7938" w:type="dxa"/>
            <w:tcBorders>
              <w:bottom w:val="single" w:sz="4" w:space="0" w:color="BFBFBF" w:themeColor="background1" w:themeShade="BF"/>
            </w:tcBorders>
            <w:shd w:val="clear" w:color="auto" w:fill="F2F2F2" w:themeFill="background1" w:themeFillShade="F2"/>
            <w:vAlign w:val="center"/>
          </w:tcPr>
          <w:p w14:paraId="3F4B9D6B" w14:textId="786B9A66" w:rsidR="00E5569B" w:rsidRPr="00183D01" w:rsidRDefault="00281B85" w:rsidP="00C05BBD">
            <w:pPr>
              <w:spacing w:before="20" w:after="20"/>
              <w:rPr>
                <w:rFonts w:cs="Arial"/>
                <w:b/>
                <w:i/>
                <w:color w:val="005CB9"/>
              </w:rPr>
            </w:pPr>
            <w:r w:rsidRPr="005547C8">
              <w:rPr>
                <w:rFonts w:cs="Arial"/>
                <w:b/>
                <w:i/>
                <w:color w:val="005CB9"/>
              </w:rPr>
              <w:t>Section 2.</w:t>
            </w:r>
            <w:r>
              <w:rPr>
                <w:rFonts w:cs="Arial"/>
                <w:b/>
                <w:i/>
                <w:color w:val="005CB9"/>
              </w:rPr>
              <w:t>1 Approach:</w:t>
            </w:r>
            <w:r>
              <w:rPr>
                <w:rFonts w:cs="Arial"/>
                <w:b/>
                <w:color w:val="005CB9"/>
              </w:rPr>
              <w:t xml:space="preserve"> </w:t>
            </w:r>
            <w:r w:rsidRPr="00003325">
              <w:rPr>
                <w:rFonts w:cs="Arial"/>
                <w:b/>
                <w:i/>
                <w:iCs/>
                <w:color w:val="005CB9"/>
              </w:rPr>
              <w:t>Describe how your proposal contributes to embedding VPOP within Gavi 6.0, developing a decision framework that integrates global and country level inputs to support VPOP, and recommending tool development to help countries prioritise and optimise their immunisation programmes.</w:t>
            </w:r>
          </w:p>
        </w:tc>
        <w:tc>
          <w:tcPr>
            <w:tcW w:w="1701" w:type="dxa"/>
            <w:vAlign w:val="center"/>
          </w:tcPr>
          <w:p w14:paraId="52E2F96C" w14:textId="2958E07B" w:rsidR="00E5569B" w:rsidRPr="00183D01" w:rsidRDefault="00F8525D" w:rsidP="00C05BBD">
            <w:pPr>
              <w:spacing w:before="60" w:after="60"/>
              <w:ind w:left="599" w:hanging="546"/>
              <w:jc w:val="center"/>
              <w:rPr>
                <w:rFonts w:ascii="Calibri Light" w:hAnsi="Calibri Light" w:cs="Calibri Light"/>
                <w:b/>
                <w:bCs/>
              </w:rPr>
            </w:pPr>
            <w:r>
              <w:rPr>
                <w:rFonts w:ascii="Calibri Light" w:hAnsi="Calibri Light" w:cs="Calibri Light"/>
                <w:b/>
                <w:bCs/>
              </w:rPr>
              <w:t>12.5%</w:t>
            </w:r>
          </w:p>
        </w:tc>
      </w:tr>
      <w:tr w:rsidR="00281B85" w:rsidRPr="00A14CFB" w14:paraId="5F6CCF9E"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65F36313" w14:textId="77777777" w:rsidR="00281B85" w:rsidRPr="000C31D7" w:rsidRDefault="00281B85" w:rsidP="00C05BBD">
            <w:pPr>
              <w:spacing w:before="20" w:after="20"/>
              <w:jc w:val="center"/>
              <w:rPr>
                <w:rFonts w:ascii="Calibri Light" w:hAnsi="Calibri Light" w:cs="Calibri Light"/>
              </w:rPr>
            </w:pPr>
          </w:p>
        </w:tc>
        <w:tc>
          <w:tcPr>
            <w:tcW w:w="7938" w:type="dxa"/>
            <w:tcBorders>
              <w:bottom w:val="single" w:sz="4" w:space="0" w:color="BFBFBF" w:themeColor="background1" w:themeShade="BF"/>
            </w:tcBorders>
            <w:shd w:val="clear" w:color="auto" w:fill="F2F2F2" w:themeFill="background1" w:themeFillShade="F2"/>
            <w:vAlign w:val="center"/>
          </w:tcPr>
          <w:p w14:paraId="452CCFBB" w14:textId="73471FD7" w:rsidR="00281B85" w:rsidRPr="00A24968" w:rsidRDefault="00713B9A" w:rsidP="00C05BBD">
            <w:pPr>
              <w:spacing w:before="20" w:after="20"/>
              <w:rPr>
                <w:rFonts w:cs="Arial"/>
                <w:b/>
                <w:i/>
                <w:iCs/>
                <w:color w:val="005CB9"/>
              </w:rPr>
            </w:pPr>
            <w:r w:rsidRPr="00A24968">
              <w:rPr>
                <w:rFonts w:cs="Arial"/>
                <w:b/>
                <w:i/>
                <w:iCs/>
                <w:color w:val="005CB9"/>
              </w:rPr>
              <w:t>Section 2.2</w:t>
            </w:r>
            <w:r w:rsidRPr="00003325">
              <w:rPr>
                <w:rFonts w:cs="Arial"/>
                <w:b/>
                <w:i/>
                <w:iCs/>
                <w:color w:val="005CB9"/>
              </w:rPr>
              <w:t xml:space="preserve"> Describe the Methodology and data/tools you will use to successfully provide the service</w:t>
            </w:r>
          </w:p>
        </w:tc>
        <w:tc>
          <w:tcPr>
            <w:tcW w:w="1701" w:type="dxa"/>
            <w:vAlign w:val="center"/>
          </w:tcPr>
          <w:p w14:paraId="632A0E20" w14:textId="148DDAFC" w:rsidR="00281B85" w:rsidRPr="00183D01" w:rsidRDefault="00F8525D" w:rsidP="00C05BBD">
            <w:pPr>
              <w:spacing w:before="60" w:after="60"/>
              <w:ind w:left="599" w:hanging="546"/>
              <w:jc w:val="center"/>
              <w:rPr>
                <w:rFonts w:ascii="Calibri Light" w:hAnsi="Calibri Light" w:cs="Calibri Light"/>
                <w:b/>
                <w:bCs/>
              </w:rPr>
            </w:pPr>
            <w:r>
              <w:rPr>
                <w:rFonts w:ascii="Calibri Light" w:hAnsi="Calibri Light" w:cs="Calibri Light"/>
                <w:b/>
                <w:bCs/>
              </w:rPr>
              <w:t>12.5%</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0A7788A4" w:rsidR="00FD6BDE" w:rsidRPr="00183D01" w:rsidRDefault="00CD5E42" w:rsidP="00DD3AE8">
            <w:pPr>
              <w:spacing w:before="20" w:after="20"/>
              <w:rPr>
                <w:rFonts w:ascii="Calibri Light" w:hAnsi="Calibri Light" w:cs="Calibri Light"/>
                <w:b/>
                <w:bCs/>
              </w:rPr>
            </w:pPr>
            <w:r w:rsidRPr="00183D01">
              <w:rPr>
                <w:rFonts w:cs="Arial"/>
                <w:b/>
                <w:i/>
                <w:color w:val="005CB9"/>
              </w:rPr>
              <w:t>Section 3.</w:t>
            </w:r>
            <w:r w:rsidR="00E603D8" w:rsidRPr="00183D01">
              <w:rPr>
                <w:rFonts w:cs="Arial"/>
                <w:b/>
                <w:i/>
                <w:color w:val="005CB9"/>
              </w:rPr>
              <w:t xml:space="preserve"> </w:t>
            </w:r>
            <w:r w:rsidR="00602EEC" w:rsidRPr="00183D01">
              <w:rPr>
                <w:rFonts w:cs="Arial"/>
                <w:b/>
                <w:i/>
                <w:color w:val="005CB9"/>
              </w:rPr>
              <w:t>Team Structure</w:t>
            </w:r>
            <w:r w:rsidR="00C26113" w:rsidRPr="00183D01">
              <w:rPr>
                <w:rFonts w:cs="Arial"/>
                <w:b/>
                <w:i/>
                <w:color w:val="005CB9"/>
              </w:rPr>
              <w:t xml:space="preserve"> and team experience</w:t>
            </w:r>
            <w:r w:rsidR="00C84E99">
              <w:rPr>
                <w:rFonts w:cs="Arial"/>
                <w:b/>
                <w:i/>
                <w:color w:val="005CB9"/>
              </w:rPr>
              <w:t xml:space="preserve"> with NITAG</w:t>
            </w:r>
            <w:r w:rsidR="00EF4BFA">
              <w:rPr>
                <w:rFonts w:cs="Arial"/>
                <w:b/>
                <w:i/>
                <w:color w:val="005CB9"/>
              </w:rPr>
              <w:t xml:space="preserve"> strengthening</w:t>
            </w:r>
            <w:r w:rsidR="00C84E99">
              <w:rPr>
                <w:rFonts w:cs="Arial"/>
                <w:b/>
                <w:i/>
                <w:color w:val="005CB9"/>
              </w:rPr>
              <w:t xml:space="preserve">, </w:t>
            </w:r>
            <w:r w:rsidR="00803B17">
              <w:rPr>
                <w:rFonts w:cs="Arial"/>
                <w:b/>
                <w:i/>
                <w:color w:val="005CB9"/>
              </w:rPr>
              <w:t xml:space="preserve">NIS </w:t>
            </w:r>
            <w:r w:rsidR="00E55D10">
              <w:rPr>
                <w:rFonts w:cs="Arial"/>
                <w:b/>
                <w:i/>
                <w:color w:val="005CB9"/>
              </w:rPr>
              <w:t>development</w:t>
            </w:r>
            <w:r w:rsidR="00FC6CB9">
              <w:rPr>
                <w:rFonts w:cs="Arial"/>
                <w:b/>
                <w:i/>
                <w:color w:val="005CB9"/>
              </w:rPr>
              <w:t xml:space="preserve"> and</w:t>
            </w:r>
            <w:r w:rsidR="005D1AE1">
              <w:rPr>
                <w:rFonts w:cs="Arial"/>
                <w:b/>
                <w:i/>
                <w:color w:val="005CB9"/>
              </w:rPr>
              <w:t xml:space="preserve"> country decision-making </w:t>
            </w:r>
            <w:r w:rsidR="0027749E">
              <w:rPr>
                <w:rFonts w:cs="Arial"/>
                <w:b/>
                <w:i/>
                <w:color w:val="005CB9"/>
              </w:rPr>
              <w:t>processes</w:t>
            </w:r>
            <w:r w:rsidR="00DB7A39">
              <w:rPr>
                <w:rFonts w:cs="Arial"/>
                <w:b/>
                <w:i/>
                <w:color w:val="005CB9"/>
              </w:rPr>
              <w:t xml:space="preserve"> on immunisation,</w:t>
            </w:r>
            <w:r w:rsidR="00716774">
              <w:rPr>
                <w:rFonts w:cs="Arial"/>
                <w:b/>
                <w:i/>
                <w:color w:val="005CB9"/>
              </w:rPr>
              <w:t xml:space="preserve"> and</w:t>
            </w:r>
            <w:r w:rsidR="00DB7A39">
              <w:rPr>
                <w:rFonts w:cs="Arial"/>
                <w:b/>
                <w:i/>
                <w:color w:val="005CB9"/>
              </w:rPr>
              <w:t xml:space="preserve"> </w:t>
            </w:r>
            <w:r w:rsidR="00810EEA">
              <w:rPr>
                <w:rFonts w:cs="Arial"/>
                <w:b/>
                <w:i/>
                <w:color w:val="005CB9"/>
              </w:rPr>
              <w:t xml:space="preserve">interplay between </w:t>
            </w:r>
            <w:r w:rsidR="0091147E">
              <w:rPr>
                <w:rFonts w:cs="Arial"/>
                <w:b/>
                <w:i/>
                <w:color w:val="005CB9"/>
              </w:rPr>
              <w:t xml:space="preserve">country </w:t>
            </w:r>
            <w:r w:rsidR="00665914">
              <w:rPr>
                <w:rFonts w:cs="Arial"/>
                <w:b/>
                <w:i/>
                <w:color w:val="005CB9"/>
              </w:rPr>
              <w:t xml:space="preserve">choices and </w:t>
            </w:r>
            <w:r w:rsidR="00C26113" w:rsidRPr="00183D01">
              <w:rPr>
                <w:rFonts w:cs="Arial"/>
                <w:b/>
                <w:i/>
                <w:color w:val="005CB9"/>
              </w:rPr>
              <w:t>market shaping</w:t>
            </w:r>
          </w:p>
        </w:tc>
        <w:tc>
          <w:tcPr>
            <w:tcW w:w="1701" w:type="dxa"/>
            <w:vAlign w:val="center"/>
          </w:tcPr>
          <w:p w14:paraId="544FC672" w14:textId="3FC8626D" w:rsidR="00FD6BDE" w:rsidRPr="00183D01" w:rsidRDefault="00873B75" w:rsidP="00C05BBD">
            <w:pPr>
              <w:spacing w:before="60" w:after="60"/>
              <w:ind w:left="599" w:hanging="546"/>
              <w:jc w:val="center"/>
              <w:rPr>
                <w:rFonts w:ascii="Calibri Light" w:hAnsi="Calibri Light" w:cs="Calibri Light"/>
                <w:b/>
                <w:bCs/>
              </w:rPr>
            </w:pPr>
            <w:r>
              <w:rPr>
                <w:rFonts w:ascii="Calibri Light" w:hAnsi="Calibri Light" w:cs="Calibri Light"/>
                <w:b/>
                <w:bCs/>
              </w:rPr>
              <w:t>30</w:t>
            </w:r>
            <w:r w:rsidR="00FD6BDE" w:rsidRPr="00183D01">
              <w:rPr>
                <w:rFonts w:ascii="Calibri Light" w:hAnsi="Calibri Light" w:cs="Calibri Light"/>
                <w:b/>
                <w:bCs/>
              </w:rPr>
              <w:t>%</w:t>
            </w:r>
          </w:p>
        </w:tc>
      </w:tr>
      <w:tr w:rsidR="00FD6BDE"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56113B4D" w:rsidR="00FD6BDE" w:rsidRPr="00183D01" w:rsidRDefault="003A4884" w:rsidP="00183D01">
            <w:pPr>
              <w:spacing w:before="20" w:after="20"/>
              <w:rPr>
                <w:rFonts w:ascii="Calibri Light" w:hAnsi="Calibri Light" w:cs="Calibri Light"/>
                <w:b/>
                <w:bCs/>
              </w:rPr>
            </w:pPr>
            <w:r w:rsidRPr="00183D01">
              <w:rPr>
                <w:rFonts w:cs="Arial"/>
                <w:b/>
                <w:i/>
                <w:color w:val="005CB9"/>
              </w:rPr>
              <w:t xml:space="preserve">Section 4. </w:t>
            </w:r>
            <w:r w:rsidR="006500C9" w:rsidRPr="00183D01">
              <w:rPr>
                <w:rFonts w:cs="Arial"/>
                <w:b/>
                <w:i/>
                <w:color w:val="005CB9"/>
              </w:rPr>
              <w:t>Workplan, Deliverables &amp; Timelines</w:t>
            </w:r>
            <w:r w:rsidR="000C7536">
              <w:rPr>
                <w:rFonts w:cs="Arial"/>
                <w:b/>
                <w:i/>
                <w:color w:val="005CB9"/>
              </w:rPr>
              <w:t xml:space="preserve">, including ability to </w:t>
            </w:r>
            <w:r w:rsidR="00805477">
              <w:rPr>
                <w:rFonts w:cs="Arial"/>
                <w:b/>
                <w:i/>
                <w:color w:val="005CB9"/>
              </w:rPr>
              <w:t xml:space="preserve">deliver with </w:t>
            </w:r>
            <w:r w:rsidR="00AC38DF">
              <w:rPr>
                <w:rFonts w:cs="Arial"/>
                <w:b/>
                <w:i/>
                <w:color w:val="005CB9"/>
              </w:rPr>
              <w:t>constrained timelines</w:t>
            </w:r>
          </w:p>
        </w:tc>
        <w:tc>
          <w:tcPr>
            <w:tcW w:w="1701" w:type="dxa"/>
            <w:vAlign w:val="center"/>
          </w:tcPr>
          <w:p w14:paraId="48C998BB" w14:textId="710017B4" w:rsidR="00FD6BDE" w:rsidRPr="00183D01" w:rsidRDefault="008960F9" w:rsidP="00C05BBD">
            <w:pPr>
              <w:spacing w:before="60" w:after="60"/>
              <w:ind w:left="599" w:hanging="546"/>
              <w:jc w:val="center"/>
              <w:rPr>
                <w:rFonts w:ascii="Calibri Light" w:hAnsi="Calibri Light" w:cs="Calibri Light"/>
                <w:b/>
                <w:bCs/>
              </w:rPr>
            </w:pPr>
            <w:r>
              <w:rPr>
                <w:rFonts w:ascii="Calibri Light" w:hAnsi="Calibri Light" w:cs="Calibri Light"/>
                <w:b/>
                <w:bCs/>
              </w:rPr>
              <w:t>15</w:t>
            </w:r>
            <w:r w:rsidR="00FD6BDE" w:rsidRPr="00183D01">
              <w:rPr>
                <w:rFonts w:ascii="Calibri Light" w:hAnsi="Calibri Light" w:cs="Calibri Light"/>
                <w:b/>
                <w:bCs/>
              </w:rPr>
              <w:t>%</w:t>
            </w:r>
          </w:p>
        </w:tc>
      </w:tr>
      <w:tr w:rsidR="00057174" w:rsidRPr="00A14CFB" w14:paraId="1CE188EE" w14:textId="77777777" w:rsidTr="00513CA5">
        <w:trPr>
          <w:trHeight w:val="192"/>
        </w:trPr>
        <w:tc>
          <w:tcPr>
            <w:tcW w:w="709" w:type="dxa"/>
            <w:shd w:val="clear" w:color="auto" w:fill="F2F2F2" w:themeFill="background1" w:themeFillShade="F2"/>
            <w:vAlign w:val="center"/>
          </w:tcPr>
          <w:p w14:paraId="5F981AFB" w14:textId="1DC647DC" w:rsidR="00057174" w:rsidRPr="000C31D7" w:rsidRDefault="00517FBE" w:rsidP="00C05BBD">
            <w:pPr>
              <w:spacing w:before="20" w:after="20"/>
              <w:ind w:left="599" w:hanging="546"/>
              <w:jc w:val="center"/>
              <w:rPr>
                <w:rFonts w:ascii="Calibri Light" w:hAnsi="Calibri Light" w:cs="Calibri Light"/>
              </w:rPr>
            </w:pPr>
            <w:r>
              <w:rPr>
                <w:rFonts w:ascii="Calibri Light" w:hAnsi="Calibri Light" w:cs="Calibri Light"/>
              </w:rPr>
              <w:t>5</w:t>
            </w:r>
            <w:r w:rsidR="00057174">
              <w:rPr>
                <w:rFonts w:ascii="Calibri Light" w:hAnsi="Calibri Light" w:cs="Calibri Light"/>
              </w:rPr>
              <w:t>.</w:t>
            </w:r>
          </w:p>
        </w:tc>
        <w:tc>
          <w:tcPr>
            <w:tcW w:w="7938" w:type="dxa"/>
            <w:shd w:val="clear" w:color="auto" w:fill="F2F2F2" w:themeFill="background1" w:themeFillShade="F2"/>
            <w:vAlign w:val="center"/>
          </w:tcPr>
          <w:p w14:paraId="69500591" w14:textId="780063AD" w:rsidR="00057174" w:rsidRPr="00183D01" w:rsidRDefault="00057174" w:rsidP="00183D01">
            <w:pPr>
              <w:spacing w:before="20" w:after="20"/>
              <w:rPr>
                <w:rFonts w:cs="Arial"/>
                <w:b/>
                <w:i/>
                <w:color w:val="005CB9"/>
              </w:rPr>
            </w:pPr>
            <w:r>
              <w:rPr>
                <w:rFonts w:cs="Arial"/>
                <w:b/>
                <w:i/>
                <w:color w:val="005CB9"/>
              </w:rPr>
              <w:t xml:space="preserve">Section </w:t>
            </w:r>
            <w:r w:rsidR="00517FBE">
              <w:rPr>
                <w:rFonts w:cs="Arial"/>
                <w:b/>
                <w:i/>
                <w:color w:val="005CB9"/>
              </w:rPr>
              <w:t>5</w:t>
            </w:r>
            <w:r>
              <w:rPr>
                <w:rFonts w:cs="Arial"/>
                <w:b/>
                <w:i/>
                <w:color w:val="005CB9"/>
              </w:rPr>
              <w:t>. Coordination</w:t>
            </w:r>
            <w:r w:rsidR="002B6D3C">
              <w:rPr>
                <w:rFonts w:cs="Arial"/>
                <w:b/>
                <w:i/>
                <w:color w:val="005CB9"/>
              </w:rPr>
              <w:t xml:space="preserve"> with internal (Gavi) and external (Gavi partners, Countries </w:t>
            </w:r>
            <w:r w:rsidR="00F72948">
              <w:rPr>
                <w:rFonts w:cs="Arial"/>
                <w:b/>
                <w:i/>
                <w:color w:val="005CB9"/>
              </w:rPr>
              <w:t>representatives) stakeholders</w:t>
            </w:r>
            <w:r w:rsidR="00A229C7">
              <w:rPr>
                <w:rFonts w:cs="Arial"/>
                <w:b/>
                <w:i/>
                <w:color w:val="005CB9"/>
              </w:rPr>
              <w:t>, within a constrained timeline</w:t>
            </w:r>
          </w:p>
        </w:tc>
        <w:tc>
          <w:tcPr>
            <w:tcW w:w="1701" w:type="dxa"/>
            <w:vAlign w:val="center"/>
          </w:tcPr>
          <w:p w14:paraId="3DF28B94" w14:textId="51D0CA2D" w:rsidR="00057174" w:rsidRPr="00183D01" w:rsidRDefault="00873B75" w:rsidP="00C05BBD">
            <w:pPr>
              <w:spacing w:before="60" w:after="60"/>
              <w:ind w:left="599" w:hanging="546"/>
              <w:jc w:val="center"/>
              <w:rPr>
                <w:rFonts w:ascii="Calibri Light" w:hAnsi="Calibri Light" w:cs="Calibri Light"/>
                <w:b/>
                <w:bCs/>
              </w:rPr>
            </w:pPr>
            <w:r>
              <w:rPr>
                <w:rFonts w:ascii="Calibri Light" w:hAnsi="Calibri Light" w:cs="Calibri Light"/>
                <w:b/>
                <w:bCs/>
              </w:rPr>
              <w:t>15</w:t>
            </w:r>
            <w:r w:rsidR="00AD1177">
              <w:rPr>
                <w:rFonts w:ascii="Calibri Light" w:hAnsi="Calibri Light" w:cs="Calibri Light"/>
                <w:b/>
                <w:bCs/>
              </w:rPr>
              <w:t>%</w:t>
            </w:r>
          </w:p>
        </w:tc>
      </w:tr>
      <w:tr w:rsidR="00C44873" w:rsidRPr="00A14CFB" w14:paraId="34BA3433" w14:textId="77777777" w:rsidTr="00513CA5">
        <w:trPr>
          <w:trHeight w:val="91"/>
        </w:trPr>
        <w:tc>
          <w:tcPr>
            <w:tcW w:w="709" w:type="dxa"/>
            <w:shd w:val="clear" w:color="auto" w:fill="F2F2F2" w:themeFill="background1" w:themeFillShade="F2"/>
            <w:vAlign w:val="center"/>
          </w:tcPr>
          <w:p w14:paraId="5D791B69" w14:textId="222DF6F8" w:rsidR="00C44873" w:rsidRDefault="00517FBE" w:rsidP="00C05BBD">
            <w:pPr>
              <w:spacing w:before="20" w:after="20"/>
              <w:ind w:left="599" w:hanging="546"/>
              <w:jc w:val="center"/>
              <w:rPr>
                <w:rFonts w:ascii="Calibri Light" w:hAnsi="Calibri Light" w:cs="Calibri Light"/>
              </w:rPr>
            </w:pPr>
            <w:r>
              <w:rPr>
                <w:rFonts w:ascii="Calibri Light" w:hAnsi="Calibri Light" w:cs="Calibri Light"/>
              </w:rPr>
              <w:t>6</w:t>
            </w:r>
            <w:r w:rsidR="00C44873">
              <w:rPr>
                <w:rFonts w:ascii="Calibri Light" w:hAnsi="Calibri Light" w:cs="Calibri Light"/>
              </w:rPr>
              <w:t>.</w:t>
            </w:r>
          </w:p>
        </w:tc>
        <w:tc>
          <w:tcPr>
            <w:tcW w:w="7938" w:type="dxa"/>
            <w:shd w:val="clear" w:color="auto" w:fill="F2F2F2" w:themeFill="background1" w:themeFillShade="F2"/>
            <w:vAlign w:val="center"/>
          </w:tcPr>
          <w:p w14:paraId="0A1D613E" w14:textId="116C3D70" w:rsidR="00C44873" w:rsidRDefault="00CA333A" w:rsidP="00183D01">
            <w:pPr>
              <w:spacing w:before="20" w:after="20"/>
              <w:rPr>
                <w:rFonts w:cs="Arial"/>
                <w:b/>
                <w:i/>
                <w:color w:val="005CB9"/>
              </w:rPr>
            </w:pPr>
            <w:r w:rsidRPr="00183D01">
              <w:rPr>
                <w:rFonts w:cs="Arial"/>
                <w:b/>
                <w:i/>
                <w:iCs/>
                <w:color w:val="005CB9"/>
              </w:rPr>
              <w:t xml:space="preserve">Section </w:t>
            </w:r>
            <w:r w:rsidR="00517FBE">
              <w:rPr>
                <w:rFonts w:cs="Arial"/>
                <w:b/>
                <w:i/>
                <w:iCs/>
                <w:color w:val="005CB9"/>
              </w:rPr>
              <w:t>6</w:t>
            </w:r>
            <w:r w:rsidRPr="00191012">
              <w:rPr>
                <w:rFonts w:cs="Arial"/>
                <w:b/>
                <w:color w:val="005CB9"/>
              </w:rPr>
              <w:t xml:space="preserve">. </w:t>
            </w:r>
            <w:r w:rsidRPr="00183D01">
              <w:rPr>
                <w:rFonts w:cs="Arial"/>
                <w:b/>
                <w:i/>
                <w:iCs/>
                <w:color w:val="005CB9"/>
              </w:rPr>
              <w:t>Corporate Social Responsibility</w:t>
            </w:r>
          </w:p>
        </w:tc>
        <w:tc>
          <w:tcPr>
            <w:tcW w:w="1701" w:type="dxa"/>
            <w:vAlign w:val="center"/>
          </w:tcPr>
          <w:p w14:paraId="24282FB0" w14:textId="6107AACD" w:rsidR="00C44873" w:rsidRPr="00183D01" w:rsidRDefault="00741BC6" w:rsidP="00741BC6">
            <w:pPr>
              <w:spacing w:before="60" w:after="60"/>
              <w:ind w:left="599" w:hanging="546"/>
              <w:jc w:val="center"/>
              <w:rPr>
                <w:rFonts w:ascii="Calibri Light" w:hAnsi="Calibri Light" w:cs="Calibri Light"/>
                <w:b/>
                <w:bCs/>
              </w:rPr>
            </w:pPr>
            <w:r w:rsidRPr="00183D01">
              <w:rPr>
                <w:rFonts w:ascii="Calibri Light" w:hAnsi="Calibri Light" w:cs="Calibri Light"/>
                <w:b/>
                <w:bCs/>
              </w:rPr>
              <w:t>5%</w:t>
            </w:r>
          </w:p>
        </w:tc>
      </w:tr>
      <w:tr w:rsidR="00FD6BDE" w:rsidRPr="00A14CFB" w14:paraId="239FF526" w14:textId="77777777" w:rsidTr="008139D3">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512B0EB7"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Score: </w:t>
      </w:r>
      <w:r w:rsidR="00821B52" w:rsidRPr="00821B52">
        <w:rPr>
          <w:rFonts w:ascii="Calibri Light" w:hAnsi="Calibri Light" w:cs="Calibri Light"/>
          <w:b/>
          <w:bCs/>
        </w:rPr>
        <w:t>80</w:t>
      </w:r>
      <w:r w:rsidR="00712B76" w:rsidRPr="00821B52">
        <w:rPr>
          <w:rFonts w:ascii="Calibri Light" w:hAnsi="Calibri Light" w:cs="Calibri Light"/>
          <w:b/>
          <w:bCs/>
        </w:rPr>
        <w:t>%</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010A9DBE" w14:textId="3E66EFC8"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18"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p w14:paraId="56558C6D" w14:textId="3739A821" w:rsidR="004C66C0" w:rsidRDefault="00D92AB5" w:rsidP="001E40B3">
      <w:pPr>
        <w:rPr>
          <w:rFonts w:ascii="Calibri Light" w:hAnsi="Calibri Light" w:cs="Calibri Light"/>
        </w:rPr>
      </w:pPr>
      <w:r>
        <w:rPr>
          <w:rFonts w:ascii="Calibri Light" w:hAnsi="Calibri Light" w:cs="Calibri Light"/>
        </w:rPr>
        <w:object w:dxaOrig="1513" w:dyaOrig="985" w14:anchorId="39F3D0AE">
          <v:shape id="_x0000_i1026" type="#_x0000_t75" style="width:75.5pt;height:49.5pt" o:ole="">
            <v:imagedata r:id="rId19" o:title=""/>
          </v:shape>
          <o:OLEObject Type="Embed" ProgID="Excel.Sheet.12" ShapeID="_x0000_i1026" DrawAspect="Icon" ObjectID="_1817642336" r:id="rId20"/>
        </w:objec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2F5600"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9C3A03"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8139D3">
        <w:trPr>
          <w:trHeight w:val="233"/>
        </w:trPr>
        <w:tc>
          <w:tcPr>
            <w:tcW w:w="567" w:type="dxa"/>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8139D3">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03D3B798"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E86E1B">
        <w:rPr>
          <w:rFonts w:ascii="Calibri Light" w:hAnsi="Calibri Light" w:cs="Calibri Light"/>
          <w:b/>
          <w:bCs/>
        </w:rPr>
        <w:t>104</w:t>
      </w:r>
      <w:r>
        <w:rPr>
          <w:rFonts w:ascii="Calibri Light" w:hAnsi="Calibri Light" w:cs="Calibri Light"/>
          <w:b/>
          <w:bCs/>
        </w:rPr>
        <w:t>-202</w:t>
      </w:r>
      <w:r w:rsidR="00D721D9">
        <w:rPr>
          <w:rFonts w:ascii="Calibri Light" w:hAnsi="Calibri Light" w:cs="Calibri Light"/>
          <w:b/>
          <w:bCs/>
        </w:rPr>
        <w:t>5</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E86E1B">
        <w:rPr>
          <w:rFonts w:ascii="Calibri Light" w:hAnsi="Calibri Light" w:cs="Calibri Light"/>
          <w:b/>
          <w:bCs/>
        </w:rPr>
        <w:t>104</w:t>
      </w:r>
      <w:r w:rsidRPr="00F81B09">
        <w:rPr>
          <w:rFonts w:ascii="Calibri Light" w:hAnsi="Calibri Light" w:cs="Calibri Light"/>
          <w:b/>
          <w:bCs/>
        </w:rPr>
        <w:t>-202</w:t>
      </w:r>
      <w:r w:rsidR="00D721D9">
        <w:rPr>
          <w:rFonts w:ascii="Calibri Light" w:hAnsi="Calibri Light" w:cs="Calibri Light"/>
          <w:b/>
          <w:bCs/>
        </w:rPr>
        <w:t>5</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385E4882" w14:textId="77777777" w:rsidR="0002405B" w:rsidRPr="0002405B" w:rsidRDefault="0002405B" w:rsidP="0002405B"/>
    <w:p w14:paraId="573ECAFC" w14:textId="69C209D9" w:rsidR="0002405B" w:rsidRDefault="00150C89" w:rsidP="0002405B">
      <w:pPr>
        <w:pStyle w:val="Heading1"/>
      </w:pPr>
      <w:r>
        <w:t>Request</w:t>
      </w:r>
      <w:r w:rsidR="00853CD5">
        <w:t>s</w:t>
      </w:r>
      <w:r>
        <w:t xml:space="preserve"> for Clarification</w:t>
      </w:r>
    </w:p>
    <w:p w14:paraId="5776AD45" w14:textId="7274F988"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line“</w:t>
      </w:r>
      <w:r w:rsidR="00BC43CE">
        <w:rPr>
          <w:rFonts w:ascii="Calibri Light" w:hAnsi="Calibri Light" w:cs="Calibri Light"/>
        </w:rPr>
        <w:t>104</w:t>
      </w:r>
      <w:r>
        <w:rPr>
          <w:rFonts w:ascii="Calibri Light" w:hAnsi="Calibri Light" w:cs="Calibri Light"/>
        </w:rPr>
        <w:t>-202</w:t>
      </w:r>
      <w:r w:rsidR="00D721D9">
        <w:rPr>
          <w:rFonts w:ascii="Calibri Light" w:hAnsi="Calibri Light" w:cs="Calibri Light"/>
        </w:rPr>
        <w:t>5</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p w14:paraId="43CA969D" w14:textId="685E397C" w:rsidR="00BF1831" w:rsidRDefault="00D52B9E"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01D04143">
          <v:shape id="_x0000_i1027" type="#_x0000_t75" style="width:75.5pt;height:49.5pt" o:ole="">
            <v:imagedata r:id="rId23" o:title=""/>
          </v:shape>
          <o:OLEObject Type="Embed" ProgID="Word.Document.12" ShapeID="_x0000_i1027" DrawAspect="Icon" ObjectID="_1817642337" r:id="rId24">
            <o:FieldCodes>\s</o:FieldCodes>
          </o:OLEObject>
        </w:object>
      </w:r>
    </w:p>
    <w:p w14:paraId="01EDBDC5" w14:textId="77777777" w:rsidR="003B41E8" w:rsidRPr="00D86135" w:rsidRDefault="003B41E8" w:rsidP="00BF1831">
      <w:pPr>
        <w:spacing w:beforeLines="23" w:before="55" w:afterLines="23" w:after="55"/>
        <w:contextualSpacing/>
        <w:jc w:val="both"/>
        <w:rPr>
          <w:rFonts w:ascii="Calibri Light" w:hAnsi="Calibri Light" w:cs="Calibri Light"/>
        </w:rPr>
      </w:pPr>
    </w:p>
    <w:p w14:paraId="2C584975" w14:textId="1608C4D5"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authorized to commit the Service Provider to a contract</w:t>
            </w:r>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67D01B7F" w:rsidR="00BC1FCE" w:rsidRPr="00AF57DD" w:rsidRDefault="00BE7783" w:rsidP="00C05BBD">
            <w:pPr>
              <w:rPr>
                <w:rFonts w:ascii="Calibri Light" w:hAnsi="Calibri Light" w:cs="Calibri Light"/>
              </w:rPr>
            </w:pPr>
            <w:hyperlink r:id="rId26" w:history="1">
              <w:r w:rsidRPr="005C2DBC">
                <w:rPr>
                  <w:rStyle w:val="Hyperlink"/>
                </w:rPr>
                <w:t>Supplier Declaration Form</w:t>
              </w:r>
            </w:hyperlink>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451AEB">
        <w:trPr>
          <w:trHeight w:val="689"/>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22751033" w14:textId="42456A60" w:rsidR="00BC1FCE" w:rsidRDefault="00106CD2" w:rsidP="00C05BBD">
            <w:pPr>
              <w:rPr>
                <w:rFonts w:ascii="Calibri Light" w:hAnsi="Calibri Light" w:cs="Calibri Light"/>
              </w:rPr>
            </w:pPr>
            <w:r>
              <w:rPr>
                <w:rFonts w:ascii="Calibri Light" w:hAnsi="Calibri Light" w:cs="Calibri Light"/>
              </w:rPr>
              <w:t xml:space="preserve">                  </w:t>
            </w:r>
            <w:r w:rsidR="00BC1FCE">
              <w:rPr>
                <w:rFonts w:ascii="Calibri Light" w:hAnsi="Calibri Light" w:cs="Calibri Light"/>
              </w:rPr>
              <w:t>Financial Stability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68B87AF7"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D52B9E">
              <w:rPr>
                <w:rFonts w:ascii="Calibri Light" w:hAnsi="Calibri Light" w:cs="Calibri Light"/>
              </w:rPr>
              <w:t>104</w:t>
            </w:r>
            <w:r>
              <w:rPr>
                <w:rFonts w:ascii="Calibri Light" w:hAnsi="Calibri Light" w:cs="Calibri Light"/>
              </w:rPr>
              <w:t>-202</w:t>
            </w:r>
            <w:r w:rsidR="00CB2EA3">
              <w:rPr>
                <w:rFonts w:ascii="Calibri Light" w:hAnsi="Calibri Light" w:cs="Calibri Light"/>
              </w:rPr>
              <w:t>5</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BE7783">
              <w:rPr>
                <w:rFonts w:ascii="Calibri Light" w:hAnsi="Calibri Light" w:cs="Calibri Light"/>
              </w:rPr>
              <w:t>104</w:t>
            </w:r>
            <w:r>
              <w:rPr>
                <w:rFonts w:ascii="Calibri Light" w:hAnsi="Calibri Light" w:cs="Calibri Light"/>
              </w:rPr>
              <w:t>-202</w:t>
            </w:r>
            <w:r w:rsidR="00CB2EA3">
              <w:rPr>
                <w:rFonts w:ascii="Calibri Light" w:hAnsi="Calibri Light" w:cs="Calibri Light"/>
              </w:rPr>
              <w:t>5</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49302178" w14:textId="77321FCE" w:rsidR="001C3961" w:rsidRDefault="001C3961" w:rsidP="001C3961">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8F2BD4">
        <w:rPr>
          <w:rFonts w:ascii="Calibri Light" w:hAnsi="Calibri Light" w:cs="Calibri Light"/>
          <w:noProof/>
        </w:rPr>
        <w:t>104</w:t>
      </w:r>
      <w:r>
        <w:rPr>
          <w:rFonts w:ascii="Calibri Light" w:hAnsi="Calibri Light" w:cs="Calibri Light"/>
          <w:noProof/>
        </w:rPr>
        <w:t>-202</w:t>
      </w:r>
      <w:r w:rsidR="00CB2EA3">
        <w:rPr>
          <w:rFonts w:ascii="Calibri Light" w:hAnsi="Calibri Light" w:cs="Calibri Light"/>
          <w:noProof/>
        </w:rPr>
        <w:t>5</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01FEEF63" w14:textId="77777777" w:rsidR="00A14417" w:rsidRDefault="00A14417" w:rsidP="001C3961">
      <w:pPr>
        <w:rPr>
          <w:rFonts w:ascii="Calibri Light" w:hAnsi="Calibri Light" w:cs="Calibri Light"/>
          <w:noProof/>
        </w:rPr>
      </w:pP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28" type="#_x0000_t75" style="width:78pt;height:51pt" o:ole="">
            <v:imagedata r:id="rId28" o:title=""/>
          </v:shape>
          <o:OLEObject Type="Embed" ProgID="Word.Document.12" ShapeID="_x0000_i1028" DrawAspect="Icon" ObjectID="_1817642338" r:id="rId29">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A80F50"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5F3266" w14:textId="53A06855" w:rsidR="006C77EB" w:rsidRPr="00D31A30" w:rsidRDefault="006C77EB" w:rsidP="006C77EB">
      <w:pPr>
        <w:spacing w:beforeLines="23" w:before="55" w:afterLines="23" w:after="55"/>
        <w:contextualSpacing/>
        <w:jc w:val="both"/>
        <w:rPr>
          <w:rFonts w:ascii="Calibri Light" w:hAnsi="Calibri Light" w:cs="Calibri Light"/>
        </w:rPr>
      </w:pPr>
    </w:p>
    <w:p w14:paraId="2E9A40FE" w14:textId="77777777" w:rsidR="00917F01" w:rsidRPr="0067026A" w:rsidRDefault="00917F01" w:rsidP="0067026A">
      <w:pPr>
        <w:rPr>
          <w:rFonts w:cs="Arial"/>
          <w:color w:val="000000" w:themeColor="text1"/>
        </w:rPr>
      </w:pPr>
    </w:p>
    <w:p w14:paraId="0ACA890C" w14:textId="77777777" w:rsidR="008D6BA4" w:rsidRDefault="008D6BA4" w:rsidP="008D6BA4">
      <w:pPr>
        <w:pStyle w:val="Title"/>
        <w:rPr>
          <w:sz w:val="48"/>
          <w:szCs w:val="48"/>
        </w:rPr>
      </w:pPr>
      <w:r w:rsidRPr="00D81941">
        <w:rPr>
          <w:sz w:val="48"/>
          <w:szCs w:val="48"/>
        </w:rPr>
        <w:t>ANNEX 2</w:t>
      </w:r>
      <w:r>
        <w:rPr>
          <w:sz w:val="48"/>
          <w:szCs w:val="48"/>
        </w:rPr>
        <w:t>:</w:t>
      </w:r>
      <w:r w:rsidRPr="00D81941">
        <w:rPr>
          <w:sz w:val="48"/>
          <w:szCs w:val="48"/>
        </w:rPr>
        <w:t xml:space="preserve"> Rules of RFP</w:t>
      </w:r>
    </w:p>
    <w:p w14:paraId="16F84E21" w14:textId="77777777" w:rsidR="008D6BA4" w:rsidRDefault="008D6BA4" w:rsidP="008D6BA4">
      <w:pPr>
        <w:pStyle w:val="Heading1"/>
        <w:numPr>
          <w:ilvl w:val="0"/>
          <w:numId w:val="23"/>
        </w:numPr>
      </w:pPr>
      <w:r>
        <w:t>Rules of Gavi RFP</w:t>
      </w:r>
    </w:p>
    <w:p w14:paraId="4EDA0761" w14:textId="77777777" w:rsidR="008D6BA4" w:rsidRDefault="008D6BA4" w:rsidP="008D6BA4">
      <w:pPr>
        <w:pStyle w:val="Heading2"/>
      </w:pPr>
      <w:r>
        <w:t>Scoring Approach</w:t>
      </w:r>
    </w:p>
    <w:p w14:paraId="1D59E158" w14:textId="77777777" w:rsidR="008D6BA4" w:rsidRPr="006548EA" w:rsidRDefault="008D6BA4" w:rsidP="008D6BA4">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1C269CED" w14:textId="77777777" w:rsidR="008D6BA4" w:rsidRPr="006548EA" w:rsidRDefault="008D6BA4" w:rsidP="008D6BA4">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05EED2B"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24BD3F86"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0B3AB44D" w14:textId="77777777" w:rsidR="008D6BA4" w:rsidRPr="006548EA" w:rsidRDefault="008D6BA4" w:rsidP="008D6BA4">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66239F6C" w14:textId="77777777" w:rsidR="008D6BA4" w:rsidRPr="006548EA" w:rsidRDefault="008D6BA4" w:rsidP="008D6BA4">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7FA7EDF0" w14:textId="77777777" w:rsidR="008D6BA4" w:rsidRPr="006548EA" w:rsidRDefault="008D6BA4" w:rsidP="008D6BA4">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proofErr w:type="gramStart"/>
      <w:r w:rsidRPr="006548EA">
        <w:rPr>
          <w:rFonts w:ascii="Calibri Light" w:hAnsi="Calibri Light" w:cs="Calibri Light"/>
        </w:rPr>
        <w:t>)</w:t>
      </w:r>
      <w:r>
        <w:rPr>
          <w:rFonts w:ascii="Calibri Light" w:hAnsi="Calibri Light" w:cs="Calibri Light"/>
        </w:rPr>
        <w:t>;</w:t>
      </w:r>
      <w:proofErr w:type="gramEnd"/>
      <w:r w:rsidRPr="006548EA">
        <w:rPr>
          <w:rFonts w:ascii="Calibri Light" w:hAnsi="Calibri Light" w:cs="Calibri Light"/>
        </w:rPr>
        <w:t xml:space="preserve"> </w:t>
      </w:r>
    </w:p>
    <w:p w14:paraId="68600C1E"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47BDC585" w14:textId="77777777" w:rsidR="008D6BA4" w:rsidRPr="006548EA" w:rsidRDefault="008D6BA4" w:rsidP="008D6BA4">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64F6B5D" w14:textId="77777777" w:rsidR="008D6BA4" w:rsidRPr="006548EA" w:rsidRDefault="008D6BA4" w:rsidP="008D6BA4">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3FD6A5C7" w14:textId="77777777" w:rsidR="008D6BA4" w:rsidRDefault="008D6BA4" w:rsidP="008D6BA4">
      <w:pPr>
        <w:pStyle w:val="Heading2"/>
      </w:pPr>
      <w:r>
        <w:lastRenderedPageBreak/>
        <w:t>Evaluation Committee</w:t>
      </w:r>
    </w:p>
    <w:p w14:paraId="28A298B7" w14:textId="77777777" w:rsidR="008D6BA4" w:rsidRPr="00151667" w:rsidRDefault="008D6BA4" w:rsidP="008D6BA4">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C95AA8" w14:textId="77777777" w:rsidR="008D6BA4" w:rsidRPr="00C3174B" w:rsidRDefault="008D6BA4" w:rsidP="008D6BA4">
      <w:pPr>
        <w:pStyle w:val="Heading2"/>
      </w:pPr>
      <w:r>
        <w:t>Evaluation Model</w:t>
      </w:r>
    </w:p>
    <w:p w14:paraId="47A79F05" w14:textId="77777777" w:rsidR="008D6BA4" w:rsidRDefault="008D6BA4" w:rsidP="008D6BA4">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048C614E" w14:textId="77777777" w:rsidR="008D6BA4"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187DAE27" w14:textId="77777777" w:rsidR="008D6BA4" w:rsidRPr="00ED5FDE" w:rsidRDefault="008D6BA4" w:rsidP="008D6BA4">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88EC637" w14:textId="77777777" w:rsidR="008D6BA4" w:rsidRPr="00C3174B" w:rsidRDefault="008D6BA4" w:rsidP="008D6BA4">
      <w:pPr>
        <w:pStyle w:val="Heading2"/>
      </w:pPr>
      <w:r>
        <w:t>Two-Envelope System</w:t>
      </w:r>
    </w:p>
    <w:p w14:paraId="085700BA" w14:textId="77777777" w:rsidR="008D6BA4" w:rsidRPr="002A5D12" w:rsidRDefault="008D6BA4" w:rsidP="008D6BA4">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8D6BA4" w:rsidRPr="00E011E1" w14:paraId="403D1AEA" w14:textId="77777777" w:rsidTr="00FD1751">
        <w:trPr>
          <w:trHeight w:val="70"/>
        </w:trPr>
        <w:tc>
          <w:tcPr>
            <w:tcW w:w="243" w:type="dxa"/>
            <w:vAlign w:val="center"/>
          </w:tcPr>
          <w:p w14:paraId="0CC3A3C2" w14:textId="77777777" w:rsidR="008D6BA4" w:rsidRPr="00E011E1" w:rsidRDefault="008D6BA4" w:rsidP="00FD1751">
            <w:pPr>
              <w:rPr>
                <w:rFonts w:cs="Arial"/>
                <w:sz w:val="20"/>
                <w:szCs w:val="20"/>
              </w:rPr>
            </w:pPr>
          </w:p>
        </w:tc>
        <w:tc>
          <w:tcPr>
            <w:tcW w:w="236" w:type="dxa"/>
          </w:tcPr>
          <w:p w14:paraId="486E0831" w14:textId="77777777" w:rsidR="008D6BA4" w:rsidRPr="00E011E1" w:rsidRDefault="00A80F50" w:rsidP="00FD1751">
            <w:pPr>
              <w:rPr>
                <w:rFonts w:cs="Arial"/>
                <w:sz w:val="20"/>
              </w:rPr>
            </w:pPr>
            <w:sdt>
              <w:sdtPr>
                <w:rPr>
                  <w:rFonts w:cs="Arial"/>
                  <w:sz w:val="20"/>
                </w:rPr>
                <w:tag w:val="Yes"/>
                <w:id w:val="-718203567"/>
                <w:lock w:val="contentLocked"/>
                <w14:checkbox>
                  <w14:checked w14:val="0"/>
                  <w14:checkedState w14:val="2612" w14:font="MS Gothic"/>
                  <w14:uncheckedState w14:val="2610" w14:font="MS Gothic"/>
                </w14:checkbox>
              </w:sdtPr>
              <w:sdtEndPr/>
              <w:sdtContent>
                <w:r w:rsidR="008D6BA4">
                  <w:rPr>
                    <w:rFonts w:ascii="MS Gothic" w:eastAsia="MS Gothic" w:hAnsi="MS Gothic" w:cs="Arial" w:hint="eastAsia"/>
                    <w:sz w:val="20"/>
                  </w:rPr>
                  <w:t>☐</w:t>
                </w:r>
              </w:sdtContent>
            </w:sdt>
          </w:p>
        </w:tc>
      </w:tr>
    </w:tbl>
    <w:p w14:paraId="033E580E" w14:textId="77777777" w:rsidR="008D6BA4" w:rsidRPr="00E7583B" w:rsidRDefault="008D6BA4" w:rsidP="008D6BA4">
      <w:pPr>
        <w:pStyle w:val="Heading2"/>
      </w:pPr>
      <w:r w:rsidRPr="006548EA">
        <w:t>Gavi Clarifications</w:t>
      </w:r>
    </w:p>
    <w:p w14:paraId="09C4CAC9" w14:textId="77777777" w:rsidR="008D6BA4" w:rsidRPr="006548EA" w:rsidRDefault="008D6BA4" w:rsidP="008D6BA4">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5DA42F40" w14:textId="77777777" w:rsidR="008D6BA4" w:rsidRPr="00E7583B" w:rsidRDefault="008D6BA4" w:rsidP="008D6BA4">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7EB59DDA" w14:textId="77777777" w:rsidR="008D6BA4" w:rsidRPr="00D31A30" w:rsidRDefault="008D6BA4" w:rsidP="008D6BA4">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875AF88" w14:textId="77777777" w:rsidR="008D6BA4" w:rsidRPr="00D31A30" w:rsidRDefault="008D6BA4" w:rsidP="008D6BA4">
      <w:pPr>
        <w:pStyle w:val="Heading2"/>
      </w:pPr>
      <w:bookmarkStart w:id="0" w:name="_Toc219540649"/>
      <w:r w:rsidRPr="00D31A30">
        <w:t>Acceptance of Proposals</w:t>
      </w:r>
      <w:bookmarkEnd w:id="0"/>
    </w:p>
    <w:p w14:paraId="75DBA748" w14:textId="77777777" w:rsidR="008D6BA4" w:rsidRDefault="008D6BA4" w:rsidP="008D6BA4">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6AD5BD0" w14:textId="77777777" w:rsidR="008D6BA4" w:rsidRDefault="008D6BA4" w:rsidP="008D6BA4">
      <w:pPr>
        <w:pStyle w:val="Text"/>
      </w:pPr>
      <w:r>
        <w:lastRenderedPageBreak/>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43A7E858" w14:textId="77777777" w:rsidR="008D6BA4" w:rsidRPr="000D5E07" w:rsidRDefault="008D6BA4" w:rsidP="008D6BA4">
      <w:pPr>
        <w:pStyle w:val="Heading3"/>
        <w:ind w:left="993" w:hanging="709"/>
      </w:pPr>
      <w:r>
        <w:t>Late Proposals</w:t>
      </w:r>
    </w:p>
    <w:p w14:paraId="1B895123" w14:textId="77777777" w:rsidR="008D6BA4" w:rsidRPr="00D31A30" w:rsidRDefault="008D6BA4" w:rsidP="008D6BA4">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7DFA6508" w14:textId="77777777" w:rsidR="008D6BA4" w:rsidRPr="00D31A30" w:rsidRDefault="008D6BA4" w:rsidP="008D6BA4">
      <w:pPr>
        <w:pStyle w:val="Heading3"/>
        <w:ind w:left="993" w:hanging="709"/>
      </w:pPr>
      <w:r>
        <w:t>Withdrawal</w:t>
      </w:r>
    </w:p>
    <w:p w14:paraId="0A02E264" w14:textId="77777777" w:rsidR="008D6BA4" w:rsidRPr="00D31A30" w:rsidRDefault="008D6BA4" w:rsidP="008D6BA4">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2BB3BAD2" w14:textId="77777777" w:rsidR="008D6BA4" w:rsidRPr="00D31A30" w:rsidRDefault="008D6BA4" w:rsidP="008D6BA4">
      <w:pPr>
        <w:pStyle w:val="Heading3"/>
        <w:ind w:left="993" w:hanging="709"/>
      </w:pPr>
      <w:bookmarkStart w:id="1" w:name="_Toc219540650"/>
      <w:r>
        <w:t>Alternative Proposals</w:t>
      </w:r>
      <w:bookmarkEnd w:id="1"/>
    </w:p>
    <w:p w14:paraId="2912CF60"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51AA5B7C" w14:textId="77777777" w:rsidR="008D6BA4" w:rsidRPr="00D31A30" w:rsidRDefault="008D6BA4" w:rsidP="008D6BA4">
      <w:pPr>
        <w:pStyle w:val="Heading3"/>
        <w:ind w:left="993" w:hanging="709"/>
      </w:pPr>
      <w:bookmarkStart w:id="2" w:name="_Toc219540651"/>
      <w:r>
        <w:t>Validity of Proposals</w:t>
      </w:r>
      <w:bookmarkEnd w:id="2"/>
    </w:p>
    <w:p w14:paraId="0F847413" w14:textId="77777777" w:rsidR="008D6BA4" w:rsidRDefault="008D6BA4" w:rsidP="008D6BA4">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6765B014" w14:textId="77777777" w:rsidR="008D6BA4" w:rsidRPr="00D31A30" w:rsidRDefault="008D6BA4" w:rsidP="008D6BA4">
      <w:pPr>
        <w:pStyle w:val="Heading2"/>
      </w:pPr>
      <w:r>
        <w:t>No representation or Warrantee</w:t>
      </w:r>
    </w:p>
    <w:p w14:paraId="4320CB6D" w14:textId="77777777" w:rsidR="008D6BA4" w:rsidRPr="00D31A30"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5C28FE78" w14:textId="77777777" w:rsidR="008D6BA4" w:rsidRPr="00D31A30" w:rsidRDefault="008D6BA4" w:rsidP="008D6BA4">
      <w:pPr>
        <w:pStyle w:val="Heading2"/>
      </w:pPr>
      <w:r w:rsidRPr="00D31A30">
        <w:t xml:space="preserve">Costs of </w:t>
      </w:r>
      <w:r>
        <w:t>P</w:t>
      </w:r>
      <w:r w:rsidRPr="00D31A30">
        <w:t>reparing Proposals</w:t>
      </w:r>
    </w:p>
    <w:p w14:paraId="2BB734AF" w14:textId="77777777" w:rsidR="008D6BA4" w:rsidRPr="00CD3FA1" w:rsidRDefault="008D6BA4" w:rsidP="008D6BA4">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2E6CF76A" w14:textId="77777777" w:rsidR="008D6BA4" w:rsidRPr="00D31A30" w:rsidRDefault="008D6BA4" w:rsidP="008D6BA4">
      <w:pPr>
        <w:pStyle w:val="Heading2"/>
      </w:pPr>
      <w:r w:rsidRPr="00D31A30">
        <w:t>Confidentiality</w:t>
      </w:r>
    </w:p>
    <w:p w14:paraId="255C6F2E" w14:textId="77777777" w:rsidR="008D6BA4" w:rsidRDefault="008D6BA4" w:rsidP="008D6BA4">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s must ensure that their employees, consultants and agents also are bound and comply with this condition of confidentiality.</w:t>
      </w:r>
      <w:r>
        <w:t xml:space="preserve"> </w:t>
      </w:r>
    </w:p>
    <w:p w14:paraId="66221119" w14:textId="77777777" w:rsidR="008D6BA4" w:rsidRDefault="008D6BA4" w:rsidP="008D6BA4">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43F6E0AC" w14:textId="77777777" w:rsidR="008D6BA4" w:rsidRDefault="008D6BA4" w:rsidP="008D6BA4">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w:t>
      </w:r>
      <w:r w:rsidRPr="006548EA">
        <w:lastRenderedPageBreak/>
        <w:t xml:space="preserve">employees, consultants, contractors, professional advisors, evaluation panel members, partners, principals or directors, but only for the purpose of participating in the RFP. </w:t>
      </w:r>
    </w:p>
    <w:p w14:paraId="7115F23C" w14:textId="77777777" w:rsidR="008D6BA4" w:rsidRDefault="008D6BA4" w:rsidP="008D6BA4">
      <w:pPr>
        <w:pStyle w:val="Heading2"/>
      </w:pPr>
      <w:r>
        <w:t xml:space="preserve">Ownership of documents </w:t>
      </w:r>
    </w:p>
    <w:p w14:paraId="71FADA22" w14:textId="77777777" w:rsidR="008D6BA4" w:rsidRDefault="008D6BA4" w:rsidP="008D6BA4">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3F8F51BF" w14:textId="77777777" w:rsidR="008D6BA4" w:rsidRDefault="008D6BA4" w:rsidP="008D6BA4">
      <w:pPr>
        <w:pStyle w:val="Heading2"/>
      </w:pPr>
      <w:r>
        <w:t xml:space="preserve">Third party information </w:t>
      </w:r>
    </w:p>
    <w:p w14:paraId="783FEEEA" w14:textId="77777777" w:rsidR="008D6BA4" w:rsidRPr="000C3D82" w:rsidRDefault="008D6BA4" w:rsidP="008D6BA4">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7BD81BD" w14:textId="77777777" w:rsidR="008D6BA4" w:rsidRDefault="008D6BA4" w:rsidP="008D6BA4">
      <w:pPr>
        <w:pStyle w:val="Heading2"/>
      </w:pPr>
      <w:r>
        <w:t xml:space="preserve">Ethics </w:t>
      </w:r>
    </w:p>
    <w:p w14:paraId="4C271DE1" w14:textId="77777777" w:rsidR="008D6BA4" w:rsidRPr="000C3D82" w:rsidRDefault="008D6BA4" w:rsidP="008D6BA4">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reward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13B22200" w14:textId="77777777" w:rsidR="008D6BA4" w:rsidRPr="007162A7" w:rsidRDefault="008D6BA4" w:rsidP="008D6BA4">
      <w:pPr>
        <w:pStyle w:val="Heading2"/>
      </w:pPr>
      <w:r w:rsidRPr="007162A7">
        <w:t xml:space="preserve">Anti-collusion and bid rigging </w:t>
      </w:r>
    </w:p>
    <w:p w14:paraId="33CF04A3" w14:textId="77777777" w:rsidR="008D6BA4" w:rsidRDefault="008D6BA4" w:rsidP="008D6BA4">
      <w:pPr>
        <w:spacing w:after="80"/>
        <w:rPr>
          <w:rFonts w:ascii="Calibri Light" w:hAnsi="Calibri Light" w:cs="Calibri Light"/>
        </w:rPr>
      </w:pPr>
      <w:r w:rsidRPr="000C3D82">
        <w:rPr>
          <w:rFonts w:ascii="Calibri Light" w:hAnsi="Calibri Light" w:cs="Calibri Light"/>
        </w:rPr>
        <w:t>Bidders must not engage in collusive, deceptive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27F1A241" w14:textId="77777777" w:rsidR="008D6BA4" w:rsidRDefault="008D6BA4" w:rsidP="008D6BA4">
      <w:pPr>
        <w:pStyle w:val="Heading2"/>
      </w:pPr>
      <w:r>
        <w:t xml:space="preserve">No binding legal relations </w:t>
      </w:r>
    </w:p>
    <w:p w14:paraId="7BEA6490" w14:textId="77777777" w:rsidR="008D6BA4" w:rsidRPr="006548EA" w:rsidRDefault="008D6BA4" w:rsidP="008D6BA4">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6A20D70E"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08E71FE9"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25BFEFBC" w14:textId="77777777" w:rsidR="008D6BA4" w:rsidRPr="006548EA" w:rsidRDefault="008D6BA4" w:rsidP="008D6BA4">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F5CBAB7" w14:textId="77777777" w:rsidR="008D6BA4" w:rsidRDefault="008D6BA4" w:rsidP="008D6BA4">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3373D9E5" w14:textId="77777777" w:rsidR="008D6BA4" w:rsidRDefault="008D6BA4" w:rsidP="008D6BA4">
      <w:pPr>
        <w:pStyle w:val="Heading2"/>
      </w:pPr>
      <w:r>
        <w:lastRenderedPageBreak/>
        <w:t>Exclusion</w:t>
      </w:r>
    </w:p>
    <w:p w14:paraId="7E7AF0BE" w14:textId="77777777" w:rsidR="008D6BA4" w:rsidRPr="006548EA" w:rsidRDefault="008D6BA4" w:rsidP="008D6BA4">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D729EF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4149199C"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he Proposal contains a material error, omission or inaccuracy</w:t>
      </w:r>
      <w:r>
        <w:rPr>
          <w:rFonts w:ascii="Calibri Light" w:eastAsia="Arial" w:hAnsi="Calibri Light" w:cs="Calibri Light"/>
        </w:rPr>
        <w:t>.</w:t>
      </w:r>
    </w:p>
    <w:p w14:paraId="2C685223"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receivership or liquidation</w:t>
      </w:r>
      <w:r>
        <w:rPr>
          <w:rFonts w:ascii="Calibri Light" w:eastAsia="Arial" w:hAnsi="Calibri Light" w:cs="Calibri Light"/>
        </w:rPr>
        <w:t>.</w:t>
      </w:r>
    </w:p>
    <w:p w14:paraId="3923C1BC" w14:textId="77777777" w:rsidR="008D6BA4"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2BCC2BE7"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2BD1841"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3B585F90"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4856EB02"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duties or other levies</w:t>
      </w:r>
      <w:r>
        <w:rPr>
          <w:rFonts w:ascii="Calibri Light" w:eastAsia="Arial" w:hAnsi="Calibri Light" w:cs="Calibri Light"/>
        </w:rPr>
        <w:t>.</w:t>
      </w:r>
      <w:r w:rsidRPr="006548EA">
        <w:rPr>
          <w:rFonts w:ascii="Calibri Light" w:eastAsia="Arial" w:hAnsi="Calibri Light" w:cs="Calibri Light"/>
        </w:rPr>
        <w:t xml:space="preserve"> </w:t>
      </w:r>
    </w:p>
    <w:p w14:paraId="49828172"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2EACC476" w14:textId="77777777" w:rsidR="008D6BA4" w:rsidRPr="006548EA" w:rsidRDefault="008D6BA4" w:rsidP="008D6BA4">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F9B8BC" w14:textId="77777777" w:rsidR="008D6BA4" w:rsidRDefault="008D6BA4" w:rsidP="008D6BA4">
      <w:pPr>
        <w:pStyle w:val="Heading2"/>
      </w:pPr>
      <w:r>
        <w:t>Gavi’s additional rights</w:t>
      </w:r>
    </w:p>
    <w:p w14:paraId="6B30E447" w14:textId="77777777" w:rsidR="008D6BA4" w:rsidRDefault="008D6BA4" w:rsidP="008D6BA4">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4DB26BC8"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time, cancel or re-issue the RFP, or any part of the RFP without prior notice, explanation or reasoning</w:t>
      </w:r>
      <w:r>
        <w:rPr>
          <w:rFonts w:ascii="Calibri Light" w:hAnsi="Calibri Light" w:cs="Calibri Light"/>
        </w:rPr>
        <w:t>.</w:t>
      </w:r>
    </w:p>
    <w:p w14:paraId="50DDB863"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64F79AE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09FEBA89"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0C46BDBD"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10E9B655"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710496F8"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58209BDB" w14:textId="77777777" w:rsidR="008D6BA4" w:rsidRPr="005B368C"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760812D2" w14:textId="77777777" w:rsidR="008D6BA4" w:rsidRPr="009424B4" w:rsidRDefault="008D6BA4" w:rsidP="008D6BA4">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2EC70291" w14:textId="77777777" w:rsidR="008D6BA4" w:rsidRDefault="008D6BA4" w:rsidP="008D6BA4">
      <w:pPr>
        <w:pStyle w:val="Heading2"/>
      </w:pPr>
      <w:r>
        <w:t>Governing Law</w:t>
      </w:r>
    </w:p>
    <w:p w14:paraId="23BA4D51" w14:textId="77777777" w:rsidR="008D6BA4" w:rsidRDefault="008D6BA4" w:rsidP="008D6BA4">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D34F1B2" w14:textId="77777777" w:rsidR="008D6BA4" w:rsidRPr="00077FFD" w:rsidRDefault="008D6BA4" w:rsidP="008D6BA4">
      <w:pPr>
        <w:pStyle w:val="Heading2"/>
      </w:pPr>
      <w:r w:rsidRPr="00DF3284">
        <w:lastRenderedPageBreak/>
        <w:t>Settlement of Disputes</w:t>
      </w:r>
    </w:p>
    <w:p w14:paraId="33290844" w14:textId="77777777" w:rsidR="008D6BA4" w:rsidRDefault="008D6BA4" w:rsidP="008D6BA4">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482EE0EF" w14:textId="77777777" w:rsidR="008D6BA4" w:rsidRPr="00077FFD" w:rsidRDefault="008D6BA4" w:rsidP="008D6BA4"/>
    <w:p w14:paraId="49780E8F" w14:textId="77777777" w:rsidR="008D6BA4" w:rsidRDefault="008D6BA4" w:rsidP="008D6BA4">
      <w:pPr>
        <w:pStyle w:val="Heading2"/>
      </w:pPr>
      <w:r>
        <w:t xml:space="preserve">Protests and complaints </w:t>
      </w:r>
    </w:p>
    <w:p w14:paraId="1DD366B5" w14:textId="5493A14F" w:rsidR="008D6BA4" w:rsidRDefault="008D6BA4" w:rsidP="008D6BA4">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8F2BD4">
        <w:rPr>
          <w:rFonts w:ascii="Calibri Light" w:hAnsi="Calibri Light" w:cs="Calibri Light"/>
        </w:rPr>
        <w:t>104</w:t>
      </w:r>
      <w:r>
        <w:rPr>
          <w:rFonts w:ascii="Calibri Light" w:hAnsi="Calibri Light" w:cs="Calibri Light"/>
        </w:rPr>
        <w:t>-20</w:t>
      </w:r>
      <w:r w:rsidR="00CB2EA3">
        <w:rPr>
          <w:rFonts w:ascii="Calibri Light" w:hAnsi="Calibri Light" w:cs="Calibri Light"/>
        </w:rPr>
        <w:t>25</w:t>
      </w:r>
      <w:r>
        <w:rPr>
          <w:rFonts w:ascii="Calibri Light" w:hAnsi="Calibri Light" w:cs="Calibri Light"/>
        </w:rPr>
        <w:t>-GAVI-RFP</w:t>
      </w:r>
      <w:r w:rsidRPr="0021009F">
        <w:rPr>
          <w:rFonts w:ascii="Calibri Light" w:hAnsi="Calibri Light" w:cs="Calibri Light"/>
        </w:rPr>
        <w:t xml:space="preserve"> – Complaint – [Bidder Name]”.</w:t>
      </w:r>
    </w:p>
    <w:p w14:paraId="5217F0AA" w14:textId="77777777"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Gavi will consider and respond promptly  </w:t>
      </w:r>
      <w:r>
        <w:rPr>
          <w:rFonts w:ascii="Calibri Light" w:hAnsi="Calibri Light" w:cs="Calibri Light"/>
        </w:rPr>
        <w:t xml:space="preserve"> </w:t>
      </w:r>
      <w:proofErr w:type="gramStart"/>
      <w:r>
        <w:rPr>
          <w:rFonts w:ascii="Calibri Light" w:hAnsi="Calibri Light" w:cs="Calibri Light"/>
        </w:rPr>
        <w:t xml:space="preserve">to </w:t>
      </w:r>
      <w:r w:rsidRPr="00F20A3E">
        <w:rPr>
          <w:rFonts w:ascii="Calibri Light" w:hAnsi="Calibri Light" w:cs="Calibri Light"/>
        </w:rPr>
        <w:t xml:space="preserve"> the</w:t>
      </w:r>
      <w:proofErr w:type="gramEnd"/>
      <w:r w:rsidRPr="00F20A3E">
        <w:rPr>
          <w:rFonts w:ascii="Calibri Light" w:hAnsi="Calibri Light" w:cs="Calibri Light"/>
        </w:rPr>
        <w:t xml:space="preserve">  complaint. Both the Bidder and Gavi shall agree to act in good faith and use their best endeavours to resolve any complaint that may arise in relation to the RFP. The fact that a Bidder has raised an issue or complaint shall not to be used by Gavi to unfairly prejudice the Bidder’s ongoing participation in the RFP process or future contract opportunities.</w:t>
      </w:r>
    </w:p>
    <w:p w14:paraId="7B788B76" w14:textId="77777777" w:rsidR="008D6BA4" w:rsidRDefault="008D6BA4" w:rsidP="008D6BA4">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5A8B28AC" w14:textId="77777777" w:rsidR="008D6BA4" w:rsidRPr="006548EA" w:rsidRDefault="008D6BA4" w:rsidP="008D6BA4">
      <w:pPr>
        <w:pStyle w:val="Heading2"/>
      </w:pPr>
      <w:r w:rsidRPr="006548EA">
        <w:t>Acceptance</w:t>
      </w:r>
    </w:p>
    <w:p w14:paraId="27A44399" w14:textId="77777777" w:rsidR="008D6BA4" w:rsidRDefault="008D6BA4" w:rsidP="008D6BA4">
      <w:pPr>
        <w:spacing w:after="80"/>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637E87" w14:textId="77777777" w:rsidR="00FC245F" w:rsidRDefault="00FC245F">
      <w:pPr>
        <w:rPr>
          <w:rFonts w:cs="Arial"/>
        </w:rPr>
      </w:pPr>
    </w:p>
    <w:p w14:paraId="1ADCC88E" w14:textId="77777777" w:rsidR="00291C69" w:rsidRDefault="00291C69">
      <w:pPr>
        <w:rPr>
          <w:rFonts w:cs="Arial"/>
        </w:rPr>
      </w:pPr>
    </w:p>
    <w:sectPr w:rsidR="00291C69" w:rsidSect="000A7FA9">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C52FC" w14:textId="77777777" w:rsidR="004479BF" w:rsidRDefault="004479BF" w:rsidP="00FC245F">
      <w:pPr>
        <w:spacing w:after="0" w:line="240" w:lineRule="auto"/>
      </w:pPr>
      <w:r>
        <w:separator/>
      </w:r>
    </w:p>
  </w:endnote>
  <w:endnote w:type="continuationSeparator" w:id="0">
    <w:p w14:paraId="74AFFB07" w14:textId="77777777" w:rsidR="004479BF" w:rsidRDefault="004479BF" w:rsidP="00FC245F">
      <w:pPr>
        <w:spacing w:after="0" w:line="240" w:lineRule="auto"/>
      </w:pPr>
      <w:r>
        <w:continuationSeparator/>
      </w:r>
    </w:p>
  </w:endnote>
  <w:endnote w:type="continuationNotice" w:id="1">
    <w:p w14:paraId="50B86BE6" w14:textId="77777777" w:rsidR="004479BF" w:rsidRDefault="00447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7E8E" w14:textId="2F1FE12E" w:rsidR="0006650B" w:rsidRPr="00EE2FB1" w:rsidRDefault="00FE51C2" w:rsidP="00EE2FB1">
    <w:pPr>
      <w:pStyle w:val="Pagination"/>
      <w:tabs>
        <w:tab w:val="right" w:pos="9638"/>
      </w:tabs>
      <w:jc w:val="left"/>
    </w:pPr>
    <w:r>
      <w:t>104</w:t>
    </w:r>
    <w:r w:rsidR="00874290" w:rsidRPr="00874290">
      <w:t>-202</w:t>
    </w:r>
    <w:r>
      <w:t>5</w:t>
    </w:r>
    <w:r w:rsidR="00874290" w:rsidRPr="00874290">
      <w:t>-RF</w:t>
    </w:r>
    <w:r w:rsidR="00C0558C">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CEB4F" w14:textId="77777777" w:rsidR="004479BF" w:rsidRDefault="004479BF" w:rsidP="00FC245F">
      <w:pPr>
        <w:spacing w:after="0" w:line="240" w:lineRule="auto"/>
      </w:pPr>
      <w:r>
        <w:separator/>
      </w:r>
    </w:p>
  </w:footnote>
  <w:footnote w:type="continuationSeparator" w:id="0">
    <w:p w14:paraId="0E340254" w14:textId="77777777" w:rsidR="004479BF" w:rsidRDefault="004479BF" w:rsidP="00FC245F">
      <w:pPr>
        <w:spacing w:after="0" w:line="240" w:lineRule="auto"/>
      </w:pPr>
      <w:r>
        <w:continuationSeparator/>
      </w:r>
    </w:p>
  </w:footnote>
  <w:footnote w:type="continuationNotice" w:id="1">
    <w:p w14:paraId="3DD5C0F7" w14:textId="77777777" w:rsidR="004479BF" w:rsidRDefault="004479BF">
      <w:pPr>
        <w:spacing w:after="0" w:line="240" w:lineRule="auto"/>
      </w:pPr>
    </w:p>
  </w:footnote>
  <w:footnote w:id="2">
    <w:p w14:paraId="16745688" w14:textId="4B63775E" w:rsidR="007F6960" w:rsidRPr="00C15219" w:rsidRDefault="007F6960">
      <w:pPr>
        <w:pStyle w:val="FootnoteText"/>
        <w:rPr>
          <w:rFonts w:asciiTheme="minorHAnsi" w:hAnsiTheme="minorHAnsi" w:cstheme="minorHAnsi"/>
          <w:sz w:val="18"/>
          <w:szCs w:val="18"/>
          <w:lang w:val="en-US"/>
        </w:rPr>
      </w:pPr>
      <w:r w:rsidRPr="00C15219">
        <w:rPr>
          <w:rStyle w:val="FootnoteReference"/>
          <w:rFonts w:asciiTheme="minorHAnsi" w:hAnsiTheme="minorHAnsi" w:cstheme="minorHAnsi"/>
          <w:sz w:val="18"/>
          <w:szCs w:val="18"/>
        </w:rPr>
        <w:footnoteRef/>
      </w:r>
      <w:r w:rsidRPr="00C15219">
        <w:rPr>
          <w:rFonts w:asciiTheme="minorHAnsi" w:hAnsiTheme="minorHAnsi" w:cstheme="minorHAnsi"/>
          <w:sz w:val="18"/>
          <w:szCs w:val="18"/>
        </w:rPr>
        <w:t xml:space="preserve"> </w:t>
      </w:r>
      <w:hyperlink r:id="rId1" w:history="1">
        <w:r w:rsidR="00A32EC9" w:rsidRPr="00C15219">
          <w:rPr>
            <w:rStyle w:val="Hyperlink"/>
            <w:rFonts w:asciiTheme="minorHAnsi" w:hAnsiTheme="minorHAnsi" w:cstheme="minorHAnsi"/>
            <w:sz w:val="18"/>
            <w:szCs w:val="18"/>
          </w:rPr>
          <w:t>https://www.nitag-resource.org/training/building-and-strengthening-technical-competencies/prioritizing-new-vaccines-introduction</w:t>
        </w:r>
      </w:hyperlink>
    </w:p>
  </w:footnote>
  <w:footnote w:id="3">
    <w:p w14:paraId="2EDC58E3" w14:textId="7DE58E8A" w:rsidR="00791C99" w:rsidRPr="00C15219" w:rsidRDefault="00791C99">
      <w:pPr>
        <w:pStyle w:val="FootnoteText"/>
        <w:rPr>
          <w:rFonts w:asciiTheme="minorHAnsi" w:hAnsiTheme="minorHAnsi" w:cstheme="minorHAnsi"/>
          <w:sz w:val="18"/>
          <w:szCs w:val="18"/>
          <w:lang w:val="en-US"/>
        </w:rPr>
      </w:pPr>
      <w:hyperlink r:id="rId2" w:history="1">
        <w:r w:rsidRPr="00C15219">
          <w:rPr>
            <w:rStyle w:val="Hyperlink"/>
            <w:rFonts w:asciiTheme="minorHAnsi" w:hAnsiTheme="minorHAnsi" w:cstheme="minorHAnsi"/>
            <w:sz w:val="18"/>
            <w:szCs w:val="18"/>
          </w:rPr>
          <w:footnoteRef/>
        </w:r>
        <w:r w:rsidRPr="00C15219">
          <w:rPr>
            <w:rStyle w:val="Hyperlink"/>
            <w:rFonts w:asciiTheme="minorHAnsi" w:hAnsiTheme="minorHAnsi" w:cstheme="minorHAnsi"/>
            <w:sz w:val="18"/>
            <w:szCs w:val="18"/>
          </w:rPr>
          <w:t xml:space="preserve"> </w:t>
        </w:r>
        <w:r w:rsidR="00FE2322" w:rsidRPr="00C15219">
          <w:rPr>
            <w:rStyle w:val="Hyperlink"/>
            <w:rFonts w:asciiTheme="minorHAnsi" w:hAnsiTheme="minorHAnsi" w:cstheme="minorHAnsi"/>
            <w:sz w:val="18"/>
            <w:szCs w:val="18"/>
          </w:rPr>
          <w:t>https://www.gavi.org/sites/default/files/%20/board/minutes/2025/24-25-july01d%20-%20Annex%20D%20-%20Draft%20Gavi%2060%20Health%20Systems%20Strategy.pdf</w:t>
        </w:r>
      </w:hyperlink>
    </w:p>
  </w:footnote>
  <w:footnote w:id="4">
    <w:p w14:paraId="1B0A5F57" w14:textId="77777777" w:rsidR="001017D0" w:rsidRPr="008A2E40" w:rsidRDefault="001017D0">
      <w:pPr>
        <w:pStyle w:val="FootnoteText"/>
        <w:rPr>
          <w:rStyle w:val="Hyperlink"/>
          <w:rFonts w:asciiTheme="minorHAnsi" w:hAnsiTheme="minorHAnsi" w:cstheme="minorHAnsi"/>
          <w:sz w:val="18"/>
          <w:szCs w:val="18"/>
        </w:rPr>
      </w:pPr>
      <w:r w:rsidRPr="00C15219">
        <w:rPr>
          <w:rStyle w:val="FootnoteReference"/>
          <w:rFonts w:asciiTheme="minorHAnsi" w:hAnsiTheme="minorHAnsi" w:cstheme="minorHAnsi"/>
          <w:sz w:val="18"/>
          <w:szCs w:val="18"/>
        </w:rPr>
        <w:footnoteRef/>
      </w:r>
      <w:r w:rsidRPr="00C15219">
        <w:rPr>
          <w:rFonts w:asciiTheme="minorHAnsi" w:hAnsiTheme="minorHAnsi" w:cstheme="minorHAnsi"/>
          <w:sz w:val="18"/>
          <w:szCs w:val="18"/>
        </w:rPr>
        <w:t xml:space="preserve"> </w:t>
      </w:r>
      <w:r w:rsidR="00D012DD">
        <w:rPr>
          <w:rFonts w:asciiTheme="minorHAnsi" w:hAnsiTheme="minorHAnsi" w:cstheme="minorHAnsi"/>
          <w:sz w:val="18"/>
          <w:szCs w:val="18"/>
        </w:rPr>
        <w:fldChar w:fldCharType="begin"/>
      </w:r>
      <w:r w:rsidR="00D012DD">
        <w:rPr>
          <w:rFonts w:asciiTheme="minorHAnsi" w:hAnsiTheme="minorHAnsi" w:cstheme="minorHAnsi"/>
          <w:sz w:val="18"/>
          <w:szCs w:val="18"/>
        </w:rPr>
        <w:instrText>HYPERLINK "</w:instrText>
      </w:r>
      <w:r w:rsidR="00D012DD" w:rsidRPr="000A4D69">
        <w:rPr>
          <w:rFonts w:asciiTheme="minorHAnsi" w:hAnsiTheme="minorHAnsi" w:cstheme="minorHAnsi"/>
          <w:sz w:val="18"/>
          <w:szCs w:val="18"/>
        </w:rPr>
        <w:instrText>https://www.gavi.org/sites/default/files/%20/board/minutes/2025/24-25-july06%20-%20Annex%20C%20-%20HSIS%20Policy.pdf</w:instrText>
      </w:r>
      <w:r w:rsidR="00D012DD">
        <w:rPr>
          <w:rFonts w:asciiTheme="minorHAnsi" w:hAnsiTheme="minorHAnsi" w:cstheme="minorHAnsi"/>
          <w:sz w:val="18"/>
          <w:szCs w:val="18"/>
        </w:rPr>
        <w:instrText>"</w:instrText>
      </w:r>
      <w:r w:rsidR="00D012DD">
        <w:rPr>
          <w:rFonts w:asciiTheme="minorHAnsi" w:hAnsiTheme="minorHAnsi" w:cstheme="minorHAnsi"/>
          <w:sz w:val="18"/>
          <w:szCs w:val="18"/>
        </w:rPr>
      </w:r>
      <w:r w:rsidR="00D012DD">
        <w:rPr>
          <w:rFonts w:asciiTheme="minorHAnsi" w:hAnsiTheme="minorHAnsi" w:cstheme="minorHAnsi"/>
          <w:sz w:val="18"/>
          <w:szCs w:val="18"/>
        </w:rPr>
        <w:fldChar w:fldCharType="separate"/>
      </w:r>
      <w:r w:rsidR="00D012DD" w:rsidRPr="00C15219">
        <w:rPr>
          <w:rStyle w:val="Hyperlink"/>
          <w:rFonts w:asciiTheme="minorHAnsi" w:hAnsiTheme="minorHAnsi" w:cstheme="minorHAnsi"/>
          <w:sz w:val="18"/>
          <w:szCs w:val="18"/>
        </w:rPr>
        <w:t>https://www.gavi.org/sites/default/files/%20/board/minutes/2025/24-25-july06%20-%20Annex%20C%20-%20HSIS%20Policy.pdf</w:t>
      </w:r>
      <w:r w:rsidR="00D012DD" w:rsidRPr="008A2E40">
        <w:rPr>
          <w:rStyle w:val="Hyperlink"/>
          <w:rFonts w:asciiTheme="minorHAnsi" w:hAnsiTheme="minorHAnsi" w:cstheme="minorHAnsi"/>
          <w:sz w:val="18"/>
          <w:szCs w:val="18"/>
        </w:rPr>
        <w:t xml:space="preserve"> </w:t>
      </w:r>
    </w:p>
    <w:p w14:paraId="382690F1" w14:textId="5535193B" w:rsidR="005C7C37" w:rsidRPr="00C15219" w:rsidRDefault="005C7C37">
      <w:pPr>
        <w:pStyle w:val="FootnoteText"/>
        <w:rPr>
          <w:rFonts w:asciiTheme="minorHAnsi" w:hAnsiTheme="minorHAnsi" w:cstheme="minorHAnsi"/>
          <w:sz w:val="18"/>
          <w:szCs w:val="18"/>
          <w:lang w:val="en-US"/>
        </w:rPr>
      </w:pPr>
      <w:r w:rsidRPr="008A2E40">
        <w:rPr>
          <w:rStyle w:val="Hyperlink"/>
          <w:rFonts w:asciiTheme="minorHAnsi" w:hAnsiTheme="minorHAnsi" w:cstheme="minorHAnsi"/>
          <w:sz w:val="18"/>
          <w:szCs w:val="18"/>
          <w:lang w:val="en-US"/>
        </w:rPr>
        <w:t>https://www.gavi.org/sites/default/files/%20/board/minutes/2025/24-25-july09%20-%20Alignment%20of%20Country%20Grant%20Cycles%20with%20the%20Gavi%20Strategy%20Cycle.pdf</w:t>
      </w:r>
      <w:r w:rsidR="00D012DD">
        <w:rPr>
          <w:rFonts w:asciiTheme="minorHAnsi" w:hAnsiTheme="minorHAnsi" w:cstheme="minorHAnsi"/>
          <w:sz w:val="18"/>
          <w:szCs w:val="18"/>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8139D3">
      <w:trPr>
        <w:trHeight w:hRule="exact" w:val="113"/>
      </w:trPr>
      <w:tc>
        <w:tcPr>
          <w:tcW w:w="3020" w:type="dxa"/>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8139D3">
      <w:trPr>
        <w:trHeight w:val="680"/>
      </w:trPr>
      <w:tc>
        <w:tcPr>
          <w:tcW w:w="3020" w:type="dxa"/>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1E5CF14F" w:rsidR="00EE2FB1" w:rsidRPr="000A3CB7" w:rsidRDefault="00FE51C2" w:rsidP="00EE2FB1">
          <w:pPr>
            <w:pStyle w:val="Texttype"/>
            <w:framePr w:wrap="auto" w:vAnchor="margin" w:hAnchor="text" w:xAlign="left" w:yAlign="inline"/>
          </w:pPr>
          <w:r>
            <w:rPr>
              <w:rFonts w:cs="Arial"/>
            </w:rPr>
            <w:t>104</w:t>
          </w:r>
          <w:r w:rsidR="001E545A" w:rsidRPr="001E545A">
            <w:rPr>
              <w:rFonts w:cs="Arial"/>
            </w:rPr>
            <w:t>-202</w:t>
          </w:r>
          <w:r w:rsidR="004D7A1F">
            <w:rPr>
              <w:rFonts w:cs="Arial"/>
            </w:rPr>
            <w:t>5</w:t>
          </w:r>
          <w:r w:rsidR="001E545A" w:rsidRPr="001E545A">
            <w:rPr>
              <w:rFonts w:cs="Arial"/>
            </w:rPr>
            <w:t>-RF</w:t>
          </w:r>
          <w:r w:rsidR="00C0558C">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58240"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FF55" w14:textId="78354A9C" w:rsidR="00EE2FB1" w:rsidRDefault="00EE2FB1">
    <w:pPr>
      <w:pStyle w:val="Header"/>
    </w:pPr>
    <w:r>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E92944"/>
    <w:multiLevelType w:val="hybridMultilevel"/>
    <w:tmpl w:val="A7A6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15230"/>
    <w:multiLevelType w:val="hybridMultilevel"/>
    <w:tmpl w:val="90A23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4B17CC"/>
    <w:multiLevelType w:val="multilevel"/>
    <w:tmpl w:val="D4C298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DA576C"/>
    <w:multiLevelType w:val="hybridMultilevel"/>
    <w:tmpl w:val="17C8D5BA"/>
    <w:lvl w:ilvl="0" w:tplc="04090005">
      <w:start w:val="1"/>
      <w:numFmt w:val="bullet"/>
      <w:lvlText w:val=""/>
      <w:lvlJc w:val="left"/>
      <w:pPr>
        <w:ind w:left="1288" w:hanging="360"/>
      </w:pPr>
      <w:rPr>
        <w:rFonts w:ascii="Wingdings" w:hAnsi="Wingdings" w:hint="default"/>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cs="Wingdings" w:hint="default"/>
      </w:rPr>
    </w:lvl>
    <w:lvl w:ilvl="3" w:tplc="04090001" w:tentative="1">
      <w:start w:val="1"/>
      <w:numFmt w:val="bullet"/>
      <w:lvlText w:val=""/>
      <w:lvlJc w:val="left"/>
      <w:pPr>
        <w:ind w:left="3448" w:hanging="360"/>
      </w:pPr>
      <w:rPr>
        <w:rFonts w:ascii="Symbol" w:hAnsi="Symbol" w:cs="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cs="Wingdings" w:hint="default"/>
      </w:rPr>
    </w:lvl>
    <w:lvl w:ilvl="6" w:tplc="04090001" w:tentative="1">
      <w:start w:val="1"/>
      <w:numFmt w:val="bullet"/>
      <w:lvlText w:val=""/>
      <w:lvlJc w:val="left"/>
      <w:pPr>
        <w:ind w:left="5608" w:hanging="360"/>
      </w:pPr>
      <w:rPr>
        <w:rFonts w:ascii="Symbol" w:hAnsi="Symbol" w:cs="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cs="Wingdings" w:hint="default"/>
      </w:rPr>
    </w:lvl>
  </w:abstractNum>
  <w:abstractNum w:abstractNumId="11"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6"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7"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19"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13A883"/>
    <w:multiLevelType w:val="hybridMultilevel"/>
    <w:tmpl w:val="CBECCD2E"/>
    <w:lvl w:ilvl="0" w:tplc="08121686">
      <w:start w:val="1"/>
      <w:numFmt w:val="bullet"/>
      <w:lvlText w:val=""/>
      <w:lvlJc w:val="left"/>
      <w:pPr>
        <w:ind w:left="720" w:hanging="360"/>
      </w:pPr>
      <w:rPr>
        <w:rFonts w:ascii="Symbol" w:hAnsi="Symbol" w:hint="default"/>
      </w:rPr>
    </w:lvl>
    <w:lvl w:ilvl="1" w:tplc="52B69B78">
      <w:start w:val="1"/>
      <w:numFmt w:val="bullet"/>
      <w:lvlText w:val="o"/>
      <w:lvlJc w:val="left"/>
      <w:pPr>
        <w:ind w:left="1440" w:hanging="360"/>
      </w:pPr>
      <w:rPr>
        <w:rFonts w:ascii="Courier New" w:hAnsi="Courier New" w:hint="default"/>
      </w:rPr>
    </w:lvl>
    <w:lvl w:ilvl="2" w:tplc="E6B8DDB8">
      <w:start w:val="1"/>
      <w:numFmt w:val="bullet"/>
      <w:lvlText w:val=""/>
      <w:lvlJc w:val="left"/>
      <w:pPr>
        <w:ind w:left="2160" w:hanging="360"/>
      </w:pPr>
      <w:rPr>
        <w:rFonts w:ascii="Wingdings" w:hAnsi="Wingdings" w:hint="default"/>
      </w:rPr>
    </w:lvl>
    <w:lvl w:ilvl="3" w:tplc="59884178">
      <w:start w:val="1"/>
      <w:numFmt w:val="bullet"/>
      <w:lvlText w:val=""/>
      <w:lvlJc w:val="left"/>
      <w:pPr>
        <w:ind w:left="2880" w:hanging="360"/>
      </w:pPr>
      <w:rPr>
        <w:rFonts w:ascii="Symbol" w:hAnsi="Symbol" w:hint="default"/>
      </w:rPr>
    </w:lvl>
    <w:lvl w:ilvl="4" w:tplc="27705CFE">
      <w:start w:val="1"/>
      <w:numFmt w:val="bullet"/>
      <w:lvlText w:val="o"/>
      <w:lvlJc w:val="left"/>
      <w:pPr>
        <w:ind w:left="3600" w:hanging="360"/>
      </w:pPr>
      <w:rPr>
        <w:rFonts w:ascii="Courier New" w:hAnsi="Courier New" w:hint="default"/>
      </w:rPr>
    </w:lvl>
    <w:lvl w:ilvl="5" w:tplc="EC4EF99C">
      <w:start w:val="1"/>
      <w:numFmt w:val="bullet"/>
      <w:lvlText w:val=""/>
      <w:lvlJc w:val="left"/>
      <w:pPr>
        <w:ind w:left="4320" w:hanging="360"/>
      </w:pPr>
      <w:rPr>
        <w:rFonts w:ascii="Wingdings" w:hAnsi="Wingdings" w:hint="default"/>
      </w:rPr>
    </w:lvl>
    <w:lvl w:ilvl="6" w:tplc="5A2495A2">
      <w:start w:val="1"/>
      <w:numFmt w:val="bullet"/>
      <w:lvlText w:val=""/>
      <w:lvlJc w:val="left"/>
      <w:pPr>
        <w:ind w:left="5040" w:hanging="360"/>
      </w:pPr>
      <w:rPr>
        <w:rFonts w:ascii="Symbol" w:hAnsi="Symbol" w:hint="default"/>
      </w:rPr>
    </w:lvl>
    <w:lvl w:ilvl="7" w:tplc="D9589300">
      <w:start w:val="1"/>
      <w:numFmt w:val="bullet"/>
      <w:lvlText w:val="o"/>
      <w:lvlJc w:val="left"/>
      <w:pPr>
        <w:ind w:left="5760" w:hanging="360"/>
      </w:pPr>
      <w:rPr>
        <w:rFonts w:ascii="Courier New" w:hAnsi="Courier New" w:hint="default"/>
      </w:rPr>
    </w:lvl>
    <w:lvl w:ilvl="8" w:tplc="E94EF0D2">
      <w:start w:val="1"/>
      <w:numFmt w:val="bullet"/>
      <w:lvlText w:val=""/>
      <w:lvlJc w:val="left"/>
      <w:pPr>
        <w:ind w:left="6480" w:hanging="360"/>
      </w:pPr>
      <w:rPr>
        <w:rFonts w:ascii="Wingdings" w:hAnsi="Wingdings" w:hint="default"/>
      </w:rPr>
    </w:lvl>
  </w:abstractNum>
  <w:abstractNum w:abstractNumId="21" w15:restartNumberingAfterBreak="0">
    <w:nsid w:val="5E2A3A9D"/>
    <w:multiLevelType w:val="hybridMultilevel"/>
    <w:tmpl w:val="2CFE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9B61B4"/>
    <w:multiLevelType w:val="hybridMultilevel"/>
    <w:tmpl w:val="DF5ED558"/>
    <w:lvl w:ilvl="0" w:tplc="1D7C9BEA">
      <w:start w:val="1"/>
      <w:numFmt w:val="bullet"/>
      <w:lvlText w:val="o"/>
      <w:lvlJc w:val="left"/>
      <w:pPr>
        <w:ind w:left="720" w:hanging="360"/>
      </w:pPr>
      <w:rPr>
        <w:rFonts w:ascii="Courier New" w:hAnsi="Courier New" w:hint="default"/>
      </w:rPr>
    </w:lvl>
    <w:lvl w:ilvl="1" w:tplc="0A4672D0">
      <w:start w:val="1"/>
      <w:numFmt w:val="bullet"/>
      <w:lvlText w:val="o"/>
      <w:lvlJc w:val="left"/>
      <w:pPr>
        <w:ind w:left="1440" w:hanging="360"/>
      </w:pPr>
      <w:rPr>
        <w:rFonts w:ascii="Courier New" w:hAnsi="Courier New" w:hint="default"/>
      </w:rPr>
    </w:lvl>
    <w:lvl w:ilvl="2" w:tplc="FBF80B88">
      <w:start w:val="1"/>
      <w:numFmt w:val="bullet"/>
      <w:lvlText w:val=""/>
      <w:lvlJc w:val="left"/>
      <w:pPr>
        <w:ind w:left="2160" w:hanging="360"/>
      </w:pPr>
      <w:rPr>
        <w:rFonts w:ascii="Wingdings" w:hAnsi="Wingdings" w:hint="default"/>
      </w:rPr>
    </w:lvl>
    <w:lvl w:ilvl="3" w:tplc="A8AC46D8">
      <w:start w:val="1"/>
      <w:numFmt w:val="bullet"/>
      <w:lvlText w:val=""/>
      <w:lvlJc w:val="left"/>
      <w:pPr>
        <w:ind w:left="2880" w:hanging="360"/>
      </w:pPr>
      <w:rPr>
        <w:rFonts w:ascii="Symbol" w:hAnsi="Symbol" w:hint="default"/>
      </w:rPr>
    </w:lvl>
    <w:lvl w:ilvl="4" w:tplc="5D563156">
      <w:start w:val="1"/>
      <w:numFmt w:val="bullet"/>
      <w:lvlText w:val="o"/>
      <w:lvlJc w:val="left"/>
      <w:pPr>
        <w:ind w:left="3600" w:hanging="360"/>
      </w:pPr>
      <w:rPr>
        <w:rFonts w:ascii="Courier New" w:hAnsi="Courier New" w:hint="default"/>
      </w:rPr>
    </w:lvl>
    <w:lvl w:ilvl="5" w:tplc="30EE8BBC">
      <w:start w:val="1"/>
      <w:numFmt w:val="bullet"/>
      <w:lvlText w:val=""/>
      <w:lvlJc w:val="left"/>
      <w:pPr>
        <w:ind w:left="4320" w:hanging="360"/>
      </w:pPr>
      <w:rPr>
        <w:rFonts w:ascii="Wingdings" w:hAnsi="Wingdings" w:hint="default"/>
      </w:rPr>
    </w:lvl>
    <w:lvl w:ilvl="6" w:tplc="177099BE">
      <w:start w:val="1"/>
      <w:numFmt w:val="bullet"/>
      <w:lvlText w:val=""/>
      <w:lvlJc w:val="left"/>
      <w:pPr>
        <w:ind w:left="5040" w:hanging="360"/>
      </w:pPr>
      <w:rPr>
        <w:rFonts w:ascii="Symbol" w:hAnsi="Symbol" w:hint="default"/>
      </w:rPr>
    </w:lvl>
    <w:lvl w:ilvl="7" w:tplc="7AF0DFB8">
      <w:start w:val="1"/>
      <w:numFmt w:val="bullet"/>
      <w:lvlText w:val="o"/>
      <w:lvlJc w:val="left"/>
      <w:pPr>
        <w:ind w:left="5760" w:hanging="360"/>
      </w:pPr>
      <w:rPr>
        <w:rFonts w:ascii="Courier New" w:hAnsi="Courier New" w:hint="default"/>
      </w:rPr>
    </w:lvl>
    <w:lvl w:ilvl="8" w:tplc="5AAAB3B8">
      <w:start w:val="1"/>
      <w:numFmt w:val="bullet"/>
      <w:lvlText w:val=""/>
      <w:lvlJc w:val="left"/>
      <w:pPr>
        <w:ind w:left="6480" w:hanging="360"/>
      </w:pPr>
      <w:rPr>
        <w:rFonts w:ascii="Wingdings" w:hAnsi="Wingdings" w:hint="default"/>
      </w:rPr>
    </w:lvl>
  </w:abstractNum>
  <w:abstractNum w:abstractNumId="24" w15:restartNumberingAfterBreak="0">
    <w:nsid w:val="62231730"/>
    <w:multiLevelType w:val="hybridMultilevel"/>
    <w:tmpl w:val="8D86F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B71044F"/>
    <w:multiLevelType w:val="hybridMultilevel"/>
    <w:tmpl w:val="E2F09284"/>
    <w:lvl w:ilvl="0" w:tplc="5A82A852">
      <w:start w:val="1"/>
      <w:numFmt w:val="bullet"/>
      <w:lvlText w:val=""/>
      <w:lvlJc w:val="left"/>
      <w:pPr>
        <w:ind w:left="720" w:hanging="360"/>
      </w:pPr>
      <w:rPr>
        <w:rFonts w:ascii="Symbol" w:hAnsi="Symbol" w:hint="default"/>
      </w:rPr>
    </w:lvl>
    <w:lvl w:ilvl="1" w:tplc="E0966ECA">
      <w:start w:val="1"/>
      <w:numFmt w:val="bullet"/>
      <w:lvlText w:val="o"/>
      <w:lvlJc w:val="left"/>
      <w:pPr>
        <w:ind w:left="1440" w:hanging="360"/>
      </w:pPr>
      <w:rPr>
        <w:rFonts w:ascii="Courier New" w:hAnsi="Courier New" w:hint="default"/>
      </w:rPr>
    </w:lvl>
    <w:lvl w:ilvl="2" w:tplc="D2D4C94C">
      <w:start w:val="1"/>
      <w:numFmt w:val="bullet"/>
      <w:lvlText w:val=""/>
      <w:lvlJc w:val="left"/>
      <w:pPr>
        <w:ind w:left="2160" w:hanging="360"/>
      </w:pPr>
      <w:rPr>
        <w:rFonts w:ascii="Wingdings" w:hAnsi="Wingdings" w:hint="default"/>
      </w:rPr>
    </w:lvl>
    <w:lvl w:ilvl="3" w:tplc="FDA8BE38">
      <w:start w:val="1"/>
      <w:numFmt w:val="bullet"/>
      <w:lvlText w:val=""/>
      <w:lvlJc w:val="left"/>
      <w:pPr>
        <w:ind w:left="2880" w:hanging="360"/>
      </w:pPr>
      <w:rPr>
        <w:rFonts w:ascii="Symbol" w:hAnsi="Symbol" w:hint="default"/>
      </w:rPr>
    </w:lvl>
    <w:lvl w:ilvl="4" w:tplc="0248E68C">
      <w:start w:val="1"/>
      <w:numFmt w:val="bullet"/>
      <w:lvlText w:val="o"/>
      <w:lvlJc w:val="left"/>
      <w:pPr>
        <w:ind w:left="3600" w:hanging="360"/>
      </w:pPr>
      <w:rPr>
        <w:rFonts w:ascii="Courier New" w:hAnsi="Courier New" w:hint="default"/>
      </w:rPr>
    </w:lvl>
    <w:lvl w:ilvl="5" w:tplc="09EC1CA8">
      <w:start w:val="1"/>
      <w:numFmt w:val="bullet"/>
      <w:lvlText w:val=""/>
      <w:lvlJc w:val="left"/>
      <w:pPr>
        <w:ind w:left="4320" w:hanging="360"/>
      </w:pPr>
      <w:rPr>
        <w:rFonts w:ascii="Wingdings" w:hAnsi="Wingdings" w:hint="default"/>
      </w:rPr>
    </w:lvl>
    <w:lvl w:ilvl="6" w:tplc="D8945640">
      <w:start w:val="1"/>
      <w:numFmt w:val="bullet"/>
      <w:lvlText w:val=""/>
      <w:lvlJc w:val="left"/>
      <w:pPr>
        <w:ind w:left="5040" w:hanging="360"/>
      </w:pPr>
      <w:rPr>
        <w:rFonts w:ascii="Symbol" w:hAnsi="Symbol" w:hint="default"/>
      </w:rPr>
    </w:lvl>
    <w:lvl w:ilvl="7" w:tplc="2A405856">
      <w:start w:val="1"/>
      <w:numFmt w:val="bullet"/>
      <w:lvlText w:val="o"/>
      <w:lvlJc w:val="left"/>
      <w:pPr>
        <w:ind w:left="5760" w:hanging="360"/>
      </w:pPr>
      <w:rPr>
        <w:rFonts w:ascii="Courier New" w:hAnsi="Courier New" w:hint="default"/>
      </w:rPr>
    </w:lvl>
    <w:lvl w:ilvl="8" w:tplc="571E8366">
      <w:start w:val="1"/>
      <w:numFmt w:val="bullet"/>
      <w:lvlText w:val=""/>
      <w:lvlJc w:val="left"/>
      <w:pPr>
        <w:ind w:left="6480" w:hanging="360"/>
      </w:pPr>
      <w:rPr>
        <w:rFonts w:ascii="Wingdings" w:hAnsi="Wingdings" w:hint="default"/>
      </w:rPr>
    </w:lvl>
  </w:abstractNum>
  <w:abstractNum w:abstractNumId="27" w15:restartNumberingAfterBreak="0">
    <w:nsid w:val="6C4D2201"/>
    <w:multiLevelType w:val="hybridMultilevel"/>
    <w:tmpl w:val="50F0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E5D13"/>
    <w:multiLevelType w:val="hybridMultilevel"/>
    <w:tmpl w:val="48A08CEC"/>
    <w:lvl w:ilvl="0" w:tplc="B85E8968">
      <w:start w:val="1"/>
      <w:numFmt w:val="bullet"/>
      <w:lvlText w:val=""/>
      <w:lvlJc w:val="left"/>
      <w:pPr>
        <w:ind w:left="2302" w:hanging="360"/>
      </w:pPr>
      <w:rPr>
        <w:rFonts w:ascii="Wingdings" w:hAnsi="Wingdings" w:hint="default"/>
      </w:rPr>
    </w:lvl>
    <w:lvl w:ilvl="1" w:tplc="04090003">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cs="Wingdings" w:hint="default"/>
      </w:rPr>
    </w:lvl>
    <w:lvl w:ilvl="3" w:tplc="04090001" w:tentative="1">
      <w:start w:val="1"/>
      <w:numFmt w:val="bullet"/>
      <w:lvlText w:val=""/>
      <w:lvlJc w:val="left"/>
      <w:pPr>
        <w:ind w:left="4462" w:hanging="360"/>
      </w:pPr>
      <w:rPr>
        <w:rFonts w:ascii="Symbol" w:hAnsi="Symbol" w:cs="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cs="Wingdings" w:hint="default"/>
      </w:rPr>
    </w:lvl>
    <w:lvl w:ilvl="6" w:tplc="04090001" w:tentative="1">
      <w:start w:val="1"/>
      <w:numFmt w:val="bullet"/>
      <w:lvlText w:val=""/>
      <w:lvlJc w:val="left"/>
      <w:pPr>
        <w:ind w:left="6622" w:hanging="360"/>
      </w:pPr>
      <w:rPr>
        <w:rFonts w:ascii="Symbol" w:hAnsi="Symbol" w:cs="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cs="Wingdings" w:hint="default"/>
      </w:rPr>
    </w:lvl>
  </w:abstractNum>
  <w:abstractNum w:abstractNumId="29" w15:restartNumberingAfterBreak="0">
    <w:nsid w:val="73EB558D"/>
    <w:multiLevelType w:val="hybridMultilevel"/>
    <w:tmpl w:val="7A1AD236"/>
    <w:lvl w:ilvl="0" w:tplc="DAF23440">
      <w:start w:val="1"/>
      <w:numFmt w:val="decimal"/>
      <w:lvlText w:val="%1."/>
      <w:lvlJc w:val="left"/>
      <w:pPr>
        <w:ind w:left="1020" w:hanging="360"/>
      </w:pPr>
    </w:lvl>
    <w:lvl w:ilvl="1" w:tplc="E006F1C4">
      <w:start w:val="1"/>
      <w:numFmt w:val="decimal"/>
      <w:lvlText w:val="%2."/>
      <w:lvlJc w:val="left"/>
      <w:pPr>
        <w:ind w:left="1020" w:hanging="360"/>
      </w:pPr>
    </w:lvl>
    <w:lvl w:ilvl="2" w:tplc="B20E6B44">
      <w:start w:val="1"/>
      <w:numFmt w:val="decimal"/>
      <w:lvlText w:val="%3."/>
      <w:lvlJc w:val="left"/>
      <w:pPr>
        <w:ind w:left="1020" w:hanging="360"/>
      </w:pPr>
    </w:lvl>
    <w:lvl w:ilvl="3" w:tplc="A464399C">
      <w:start w:val="1"/>
      <w:numFmt w:val="decimal"/>
      <w:lvlText w:val="%4."/>
      <w:lvlJc w:val="left"/>
      <w:pPr>
        <w:ind w:left="1020" w:hanging="360"/>
      </w:pPr>
    </w:lvl>
    <w:lvl w:ilvl="4" w:tplc="9A22A06E">
      <w:start w:val="1"/>
      <w:numFmt w:val="decimal"/>
      <w:lvlText w:val="%5."/>
      <w:lvlJc w:val="left"/>
      <w:pPr>
        <w:ind w:left="1020" w:hanging="360"/>
      </w:pPr>
    </w:lvl>
    <w:lvl w:ilvl="5" w:tplc="2620EC0E">
      <w:start w:val="1"/>
      <w:numFmt w:val="decimal"/>
      <w:lvlText w:val="%6."/>
      <w:lvlJc w:val="left"/>
      <w:pPr>
        <w:ind w:left="1020" w:hanging="360"/>
      </w:pPr>
    </w:lvl>
    <w:lvl w:ilvl="6" w:tplc="75E42EE8">
      <w:start w:val="1"/>
      <w:numFmt w:val="decimal"/>
      <w:lvlText w:val="%7."/>
      <w:lvlJc w:val="left"/>
      <w:pPr>
        <w:ind w:left="1020" w:hanging="360"/>
      </w:pPr>
    </w:lvl>
    <w:lvl w:ilvl="7" w:tplc="05B423E8">
      <w:start w:val="1"/>
      <w:numFmt w:val="decimal"/>
      <w:lvlText w:val="%8."/>
      <w:lvlJc w:val="left"/>
      <w:pPr>
        <w:ind w:left="1020" w:hanging="360"/>
      </w:pPr>
    </w:lvl>
    <w:lvl w:ilvl="8" w:tplc="F24E1A84">
      <w:start w:val="1"/>
      <w:numFmt w:val="decimal"/>
      <w:lvlText w:val="%9."/>
      <w:lvlJc w:val="left"/>
      <w:pPr>
        <w:ind w:left="1020" w:hanging="360"/>
      </w:pPr>
    </w:lvl>
  </w:abstractNum>
  <w:abstractNum w:abstractNumId="30"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20870068">
    <w:abstractNumId w:val="31"/>
  </w:num>
  <w:num w:numId="2" w16cid:durableId="1185292651">
    <w:abstractNumId w:val="12"/>
  </w:num>
  <w:num w:numId="3" w16cid:durableId="1500539747">
    <w:abstractNumId w:val="25"/>
  </w:num>
  <w:num w:numId="4" w16cid:durableId="1321499184">
    <w:abstractNumId w:val="4"/>
  </w:num>
  <w:num w:numId="5" w16cid:durableId="429156984">
    <w:abstractNumId w:val="1"/>
  </w:num>
  <w:num w:numId="6" w16cid:durableId="209924116">
    <w:abstractNumId w:val="30"/>
  </w:num>
  <w:num w:numId="7" w16cid:durableId="1960838430">
    <w:abstractNumId w:val="3"/>
  </w:num>
  <w:num w:numId="8" w16cid:durableId="756171810">
    <w:abstractNumId w:val="22"/>
  </w:num>
  <w:num w:numId="9" w16cid:durableId="1951401269">
    <w:abstractNumId w:val="11"/>
  </w:num>
  <w:num w:numId="10" w16cid:durableId="1542088091">
    <w:abstractNumId w:val="0"/>
  </w:num>
  <w:num w:numId="11" w16cid:durableId="409081737">
    <w:abstractNumId w:val="15"/>
  </w:num>
  <w:num w:numId="12" w16cid:durableId="1603995824">
    <w:abstractNumId w:val="18"/>
  </w:num>
  <w:num w:numId="13" w16cid:durableId="1811634596">
    <w:abstractNumId w:val="14"/>
  </w:num>
  <w:num w:numId="14" w16cid:durableId="1776629055">
    <w:abstractNumId w:val="16"/>
  </w:num>
  <w:num w:numId="15" w16cid:durableId="817383162">
    <w:abstractNumId w:val="28"/>
  </w:num>
  <w:num w:numId="16" w16cid:durableId="1031758340">
    <w:abstractNumId w:val="10"/>
  </w:num>
  <w:num w:numId="17" w16cid:durableId="1410036986">
    <w:abstractNumId w:val="15"/>
  </w:num>
  <w:num w:numId="18" w16cid:durableId="255674730">
    <w:abstractNumId w:val="15"/>
  </w:num>
  <w:num w:numId="19" w16cid:durableId="1690834029">
    <w:abstractNumId w:val="15"/>
  </w:num>
  <w:num w:numId="20" w16cid:durableId="2015836435">
    <w:abstractNumId w:val="13"/>
  </w:num>
  <w:num w:numId="21" w16cid:durableId="178276787">
    <w:abstractNumId w:val="19"/>
  </w:num>
  <w:num w:numId="22" w16cid:durableId="333341082">
    <w:abstractNumId w:val="7"/>
  </w:num>
  <w:num w:numId="23" w16cid:durableId="12449533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3122777">
    <w:abstractNumId w:val="8"/>
  </w:num>
  <w:num w:numId="25" w16cid:durableId="1033505310">
    <w:abstractNumId w:val="2"/>
  </w:num>
  <w:num w:numId="26" w16cid:durableId="1726249578">
    <w:abstractNumId w:val="17"/>
  </w:num>
  <w:num w:numId="27" w16cid:durableId="1430587736">
    <w:abstractNumId w:val="5"/>
  </w:num>
  <w:num w:numId="28" w16cid:durableId="807236371">
    <w:abstractNumId w:val="21"/>
  </w:num>
  <w:num w:numId="29" w16cid:durableId="1519007299">
    <w:abstractNumId w:val="27"/>
  </w:num>
  <w:num w:numId="30" w16cid:durableId="1990283560">
    <w:abstractNumId w:val="23"/>
  </w:num>
  <w:num w:numId="31" w16cid:durableId="181287944">
    <w:abstractNumId w:val="26"/>
  </w:num>
  <w:num w:numId="32" w16cid:durableId="1226988766">
    <w:abstractNumId w:val="20"/>
  </w:num>
  <w:num w:numId="33" w16cid:durableId="1903447999">
    <w:abstractNumId w:val="9"/>
  </w:num>
  <w:num w:numId="34" w16cid:durableId="1191069309">
    <w:abstractNumId w:val="29"/>
  </w:num>
  <w:num w:numId="35" w16cid:durableId="2060133293">
    <w:abstractNumId w:val="24"/>
  </w:num>
  <w:num w:numId="36" w16cid:durableId="11459265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0C49"/>
    <w:rsid w:val="00003325"/>
    <w:rsid w:val="00003B7B"/>
    <w:rsid w:val="00003F11"/>
    <w:rsid w:val="0000597D"/>
    <w:rsid w:val="00005C20"/>
    <w:rsid w:val="000063AF"/>
    <w:rsid w:val="0001054F"/>
    <w:rsid w:val="0001502B"/>
    <w:rsid w:val="00015C71"/>
    <w:rsid w:val="0001613F"/>
    <w:rsid w:val="00022242"/>
    <w:rsid w:val="00023A51"/>
    <w:rsid w:val="0002405B"/>
    <w:rsid w:val="000242F2"/>
    <w:rsid w:val="00024418"/>
    <w:rsid w:val="00024C63"/>
    <w:rsid w:val="000251F4"/>
    <w:rsid w:val="00025FB7"/>
    <w:rsid w:val="00027AFA"/>
    <w:rsid w:val="00027B29"/>
    <w:rsid w:val="000318C3"/>
    <w:rsid w:val="00031BF2"/>
    <w:rsid w:val="000335E1"/>
    <w:rsid w:val="00033A2D"/>
    <w:rsid w:val="00034060"/>
    <w:rsid w:val="0003536F"/>
    <w:rsid w:val="00036550"/>
    <w:rsid w:val="00037B4F"/>
    <w:rsid w:val="00040414"/>
    <w:rsid w:val="00040D77"/>
    <w:rsid w:val="000414C2"/>
    <w:rsid w:val="00042DEF"/>
    <w:rsid w:val="00043172"/>
    <w:rsid w:val="00044D27"/>
    <w:rsid w:val="00044F3A"/>
    <w:rsid w:val="00045D69"/>
    <w:rsid w:val="00047975"/>
    <w:rsid w:val="00047CF0"/>
    <w:rsid w:val="00050017"/>
    <w:rsid w:val="00050618"/>
    <w:rsid w:val="00051D9B"/>
    <w:rsid w:val="00051FA3"/>
    <w:rsid w:val="00052390"/>
    <w:rsid w:val="00052A44"/>
    <w:rsid w:val="00054BDF"/>
    <w:rsid w:val="00054D6C"/>
    <w:rsid w:val="00057174"/>
    <w:rsid w:val="000575D1"/>
    <w:rsid w:val="0006127B"/>
    <w:rsid w:val="00061386"/>
    <w:rsid w:val="000625DD"/>
    <w:rsid w:val="00064C57"/>
    <w:rsid w:val="0006650B"/>
    <w:rsid w:val="000666AA"/>
    <w:rsid w:val="00066794"/>
    <w:rsid w:val="000669F6"/>
    <w:rsid w:val="00066C5B"/>
    <w:rsid w:val="00067364"/>
    <w:rsid w:val="00070E2F"/>
    <w:rsid w:val="0007148D"/>
    <w:rsid w:val="000715B4"/>
    <w:rsid w:val="000719BD"/>
    <w:rsid w:val="00075AD8"/>
    <w:rsid w:val="000776DA"/>
    <w:rsid w:val="00080EBC"/>
    <w:rsid w:val="00081C93"/>
    <w:rsid w:val="0008232A"/>
    <w:rsid w:val="00085B3A"/>
    <w:rsid w:val="00086F0F"/>
    <w:rsid w:val="00090635"/>
    <w:rsid w:val="000907CD"/>
    <w:rsid w:val="0009183D"/>
    <w:rsid w:val="00091FA7"/>
    <w:rsid w:val="00092111"/>
    <w:rsid w:val="0009234C"/>
    <w:rsid w:val="00092631"/>
    <w:rsid w:val="00092FCB"/>
    <w:rsid w:val="000940E2"/>
    <w:rsid w:val="00095F6D"/>
    <w:rsid w:val="000969F6"/>
    <w:rsid w:val="000A0547"/>
    <w:rsid w:val="000A0932"/>
    <w:rsid w:val="000A158F"/>
    <w:rsid w:val="000A36D6"/>
    <w:rsid w:val="000A4D69"/>
    <w:rsid w:val="000A53D2"/>
    <w:rsid w:val="000A7FA9"/>
    <w:rsid w:val="000B0A6F"/>
    <w:rsid w:val="000B12F0"/>
    <w:rsid w:val="000B1473"/>
    <w:rsid w:val="000B190A"/>
    <w:rsid w:val="000B2CE2"/>
    <w:rsid w:val="000B30FC"/>
    <w:rsid w:val="000B5027"/>
    <w:rsid w:val="000B5F6F"/>
    <w:rsid w:val="000B6F2B"/>
    <w:rsid w:val="000B73BB"/>
    <w:rsid w:val="000B7714"/>
    <w:rsid w:val="000B7941"/>
    <w:rsid w:val="000C0751"/>
    <w:rsid w:val="000C144F"/>
    <w:rsid w:val="000C344A"/>
    <w:rsid w:val="000C388A"/>
    <w:rsid w:val="000C4D08"/>
    <w:rsid w:val="000C4EAD"/>
    <w:rsid w:val="000C5B5F"/>
    <w:rsid w:val="000C633B"/>
    <w:rsid w:val="000C7536"/>
    <w:rsid w:val="000C78BE"/>
    <w:rsid w:val="000D06C9"/>
    <w:rsid w:val="000D0B3A"/>
    <w:rsid w:val="000D1E49"/>
    <w:rsid w:val="000D24E6"/>
    <w:rsid w:val="000D437C"/>
    <w:rsid w:val="000D5AB3"/>
    <w:rsid w:val="000D5B9F"/>
    <w:rsid w:val="000D6284"/>
    <w:rsid w:val="000D7EA4"/>
    <w:rsid w:val="000E03E2"/>
    <w:rsid w:val="000E0497"/>
    <w:rsid w:val="000E1A3F"/>
    <w:rsid w:val="000E2D5E"/>
    <w:rsid w:val="000E3721"/>
    <w:rsid w:val="000E44F7"/>
    <w:rsid w:val="000E5961"/>
    <w:rsid w:val="000F050D"/>
    <w:rsid w:val="000F2BB5"/>
    <w:rsid w:val="000F3663"/>
    <w:rsid w:val="000F3A7A"/>
    <w:rsid w:val="000F40A2"/>
    <w:rsid w:val="000F4676"/>
    <w:rsid w:val="000F5CDD"/>
    <w:rsid w:val="000F6003"/>
    <w:rsid w:val="000F6A36"/>
    <w:rsid w:val="00100385"/>
    <w:rsid w:val="001017D0"/>
    <w:rsid w:val="00102074"/>
    <w:rsid w:val="00103D9F"/>
    <w:rsid w:val="0010480B"/>
    <w:rsid w:val="001051F5"/>
    <w:rsid w:val="0010587D"/>
    <w:rsid w:val="00105E29"/>
    <w:rsid w:val="0010651E"/>
    <w:rsid w:val="00106AB3"/>
    <w:rsid w:val="00106BD9"/>
    <w:rsid w:val="00106CD2"/>
    <w:rsid w:val="0010753C"/>
    <w:rsid w:val="00114355"/>
    <w:rsid w:val="00115525"/>
    <w:rsid w:val="00115A56"/>
    <w:rsid w:val="001173E6"/>
    <w:rsid w:val="00120D15"/>
    <w:rsid w:val="00123555"/>
    <w:rsid w:val="001236AB"/>
    <w:rsid w:val="0012476B"/>
    <w:rsid w:val="00124CA4"/>
    <w:rsid w:val="00125200"/>
    <w:rsid w:val="00125F2F"/>
    <w:rsid w:val="001260EA"/>
    <w:rsid w:val="001270E5"/>
    <w:rsid w:val="00127513"/>
    <w:rsid w:val="0012773A"/>
    <w:rsid w:val="00127AE7"/>
    <w:rsid w:val="00127F05"/>
    <w:rsid w:val="00130412"/>
    <w:rsid w:val="00131266"/>
    <w:rsid w:val="00131A52"/>
    <w:rsid w:val="00134F81"/>
    <w:rsid w:val="0013506E"/>
    <w:rsid w:val="00136892"/>
    <w:rsid w:val="00137C20"/>
    <w:rsid w:val="001405A5"/>
    <w:rsid w:val="0014120C"/>
    <w:rsid w:val="0014240E"/>
    <w:rsid w:val="001444C5"/>
    <w:rsid w:val="001446CE"/>
    <w:rsid w:val="00145A4D"/>
    <w:rsid w:val="001466F7"/>
    <w:rsid w:val="00147DA2"/>
    <w:rsid w:val="00150C89"/>
    <w:rsid w:val="001514CE"/>
    <w:rsid w:val="001515F7"/>
    <w:rsid w:val="00152059"/>
    <w:rsid w:val="00152169"/>
    <w:rsid w:val="00152ED9"/>
    <w:rsid w:val="00153E2D"/>
    <w:rsid w:val="0015677D"/>
    <w:rsid w:val="001567CF"/>
    <w:rsid w:val="00157C79"/>
    <w:rsid w:val="001600AF"/>
    <w:rsid w:val="00160457"/>
    <w:rsid w:val="001621B2"/>
    <w:rsid w:val="00164751"/>
    <w:rsid w:val="00165492"/>
    <w:rsid w:val="00166A6D"/>
    <w:rsid w:val="00167665"/>
    <w:rsid w:val="00170A97"/>
    <w:rsid w:val="0017115A"/>
    <w:rsid w:val="00172225"/>
    <w:rsid w:val="0017449B"/>
    <w:rsid w:val="00174EB6"/>
    <w:rsid w:val="0017503B"/>
    <w:rsid w:val="001752D7"/>
    <w:rsid w:val="00175638"/>
    <w:rsid w:val="00175D8D"/>
    <w:rsid w:val="0017691E"/>
    <w:rsid w:val="00177588"/>
    <w:rsid w:val="00180E04"/>
    <w:rsid w:val="00182B82"/>
    <w:rsid w:val="001837FA"/>
    <w:rsid w:val="00183D01"/>
    <w:rsid w:val="00184813"/>
    <w:rsid w:val="00185052"/>
    <w:rsid w:val="00186801"/>
    <w:rsid w:val="00187B44"/>
    <w:rsid w:val="00192E0D"/>
    <w:rsid w:val="00194B24"/>
    <w:rsid w:val="00195848"/>
    <w:rsid w:val="00196A40"/>
    <w:rsid w:val="001A2E69"/>
    <w:rsid w:val="001A6F34"/>
    <w:rsid w:val="001A7931"/>
    <w:rsid w:val="001B050C"/>
    <w:rsid w:val="001B0C10"/>
    <w:rsid w:val="001B12E7"/>
    <w:rsid w:val="001B1D24"/>
    <w:rsid w:val="001B3A6D"/>
    <w:rsid w:val="001B3BD7"/>
    <w:rsid w:val="001B48EE"/>
    <w:rsid w:val="001B6A6C"/>
    <w:rsid w:val="001C15C4"/>
    <w:rsid w:val="001C2B05"/>
    <w:rsid w:val="001C3848"/>
    <w:rsid w:val="001C3961"/>
    <w:rsid w:val="001C3DED"/>
    <w:rsid w:val="001C4245"/>
    <w:rsid w:val="001C5006"/>
    <w:rsid w:val="001C538E"/>
    <w:rsid w:val="001C5CC2"/>
    <w:rsid w:val="001C631E"/>
    <w:rsid w:val="001C6C61"/>
    <w:rsid w:val="001C6D4B"/>
    <w:rsid w:val="001C74BC"/>
    <w:rsid w:val="001C7F96"/>
    <w:rsid w:val="001D0496"/>
    <w:rsid w:val="001D2658"/>
    <w:rsid w:val="001D2E88"/>
    <w:rsid w:val="001D3AB6"/>
    <w:rsid w:val="001D504A"/>
    <w:rsid w:val="001D701D"/>
    <w:rsid w:val="001D736D"/>
    <w:rsid w:val="001E0496"/>
    <w:rsid w:val="001E0601"/>
    <w:rsid w:val="001E1B6E"/>
    <w:rsid w:val="001E1F20"/>
    <w:rsid w:val="001E3B16"/>
    <w:rsid w:val="001E40B3"/>
    <w:rsid w:val="001E5094"/>
    <w:rsid w:val="001E545A"/>
    <w:rsid w:val="001E5EA5"/>
    <w:rsid w:val="001E6C8E"/>
    <w:rsid w:val="001E702C"/>
    <w:rsid w:val="001E77EB"/>
    <w:rsid w:val="001E7977"/>
    <w:rsid w:val="001F12BE"/>
    <w:rsid w:val="001F1571"/>
    <w:rsid w:val="001F165F"/>
    <w:rsid w:val="001F1910"/>
    <w:rsid w:val="001F2691"/>
    <w:rsid w:val="001F32DC"/>
    <w:rsid w:val="001F3AB5"/>
    <w:rsid w:val="001F49CD"/>
    <w:rsid w:val="001F4D2D"/>
    <w:rsid w:val="002016D4"/>
    <w:rsid w:val="00204901"/>
    <w:rsid w:val="00205B95"/>
    <w:rsid w:val="00205CEA"/>
    <w:rsid w:val="00206679"/>
    <w:rsid w:val="00206E1F"/>
    <w:rsid w:val="002104E8"/>
    <w:rsid w:val="0021140B"/>
    <w:rsid w:val="002122AB"/>
    <w:rsid w:val="00212E4D"/>
    <w:rsid w:val="00215587"/>
    <w:rsid w:val="00217369"/>
    <w:rsid w:val="002230F5"/>
    <w:rsid w:val="00224312"/>
    <w:rsid w:val="00224CA1"/>
    <w:rsid w:val="00225600"/>
    <w:rsid w:val="00225D6C"/>
    <w:rsid w:val="0022694C"/>
    <w:rsid w:val="00226AF8"/>
    <w:rsid w:val="00226B95"/>
    <w:rsid w:val="00226C53"/>
    <w:rsid w:val="00227800"/>
    <w:rsid w:val="002278C7"/>
    <w:rsid w:val="002305B0"/>
    <w:rsid w:val="00230D6E"/>
    <w:rsid w:val="002319FE"/>
    <w:rsid w:val="00233B89"/>
    <w:rsid w:val="00235B0F"/>
    <w:rsid w:val="0023792F"/>
    <w:rsid w:val="00237AD0"/>
    <w:rsid w:val="00240E5C"/>
    <w:rsid w:val="00240F7B"/>
    <w:rsid w:val="002426DA"/>
    <w:rsid w:val="00242B77"/>
    <w:rsid w:val="00243A9C"/>
    <w:rsid w:val="00244115"/>
    <w:rsid w:val="00246638"/>
    <w:rsid w:val="0024678C"/>
    <w:rsid w:val="00247929"/>
    <w:rsid w:val="002516AE"/>
    <w:rsid w:val="002518DB"/>
    <w:rsid w:val="002526C5"/>
    <w:rsid w:val="00252E73"/>
    <w:rsid w:val="00253E61"/>
    <w:rsid w:val="00253EE6"/>
    <w:rsid w:val="002544ED"/>
    <w:rsid w:val="0025478A"/>
    <w:rsid w:val="002547D2"/>
    <w:rsid w:val="002553CA"/>
    <w:rsid w:val="00256D55"/>
    <w:rsid w:val="00257468"/>
    <w:rsid w:val="0025756E"/>
    <w:rsid w:val="00260FC5"/>
    <w:rsid w:val="0026104A"/>
    <w:rsid w:val="00262275"/>
    <w:rsid w:val="002622C8"/>
    <w:rsid w:val="00262B9B"/>
    <w:rsid w:val="002638A1"/>
    <w:rsid w:val="00263BAC"/>
    <w:rsid w:val="0026401D"/>
    <w:rsid w:val="002643F4"/>
    <w:rsid w:val="00266FA6"/>
    <w:rsid w:val="00270C04"/>
    <w:rsid w:val="0027188D"/>
    <w:rsid w:val="0027344A"/>
    <w:rsid w:val="0027488F"/>
    <w:rsid w:val="00274C72"/>
    <w:rsid w:val="00274DDB"/>
    <w:rsid w:val="00274F6E"/>
    <w:rsid w:val="00275D95"/>
    <w:rsid w:val="002773C0"/>
    <w:rsid w:val="0027749E"/>
    <w:rsid w:val="002776B8"/>
    <w:rsid w:val="00280070"/>
    <w:rsid w:val="0028026B"/>
    <w:rsid w:val="00280B1B"/>
    <w:rsid w:val="00280F7A"/>
    <w:rsid w:val="00281B85"/>
    <w:rsid w:val="00281BA4"/>
    <w:rsid w:val="002827DB"/>
    <w:rsid w:val="00282E04"/>
    <w:rsid w:val="0028355E"/>
    <w:rsid w:val="002852CB"/>
    <w:rsid w:val="0028604F"/>
    <w:rsid w:val="00287A10"/>
    <w:rsid w:val="00291C69"/>
    <w:rsid w:val="00291E15"/>
    <w:rsid w:val="00292196"/>
    <w:rsid w:val="00292449"/>
    <w:rsid w:val="00293684"/>
    <w:rsid w:val="00293F91"/>
    <w:rsid w:val="002941DC"/>
    <w:rsid w:val="00294D71"/>
    <w:rsid w:val="00295948"/>
    <w:rsid w:val="002965E3"/>
    <w:rsid w:val="00296862"/>
    <w:rsid w:val="00296AA6"/>
    <w:rsid w:val="00296B08"/>
    <w:rsid w:val="00297330"/>
    <w:rsid w:val="0029795D"/>
    <w:rsid w:val="00297DAA"/>
    <w:rsid w:val="002A0F72"/>
    <w:rsid w:val="002A16C0"/>
    <w:rsid w:val="002A182B"/>
    <w:rsid w:val="002A1AEC"/>
    <w:rsid w:val="002A2BE8"/>
    <w:rsid w:val="002A36A9"/>
    <w:rsid w:val="002A3CFB"/>
    <w:rsid w:val="002A5D12"/>
    <w:rsid w:val="002A6DF8"/>
    <w:rsid w:val="002A7B63"/>
    <w:rsid w:val="002B0D70"/>
    <w:rsid w:val="002B1594"/>
    <w:rsid w:val="002B2B95"/>
    <w:rsid w:val="002B3385"/>
    <w:rsid w:val="002B461E"/>
    <w:rsid w:val="002B4A55"/>
    <w:rsid w:val="002B54B7"/>
    <w:rsid w:val="002B5EC7"/>
    <w:rsid w:val="002B6D3C"/>
    <w:rsid w:val="002B7B14"/>
    <w:rsid w:val="002C0A60"/>
    <w:rsid w:val="002C2069"/>
    <w:rsid w:val="002C5782"/>
    <w:rsid w:val="002C5E28"/>
    <w:rsid w:val="002C67BA"/>
    <w:rsid w:val="002C6DC3"/>
    <w:rsid w:val="002C7CFF"/>
    <w:rsid w:val="002D0084"/>
    <w:rsid w:val="002D0367"/>
    <w:rsid w:val="002D04CE"/>
    <w:rsid w:val="002D1328"/>
    <w:rsid w:val="002D23EE"/>
    <w:rsid w:val="002D3DE3"/>
    <w:rsid w:val="002D4666"/>
    <w:rsid w:val="002D4886"/>
    <w:rsid w:val="002D540C"/>
    <w:rsid w:val="002D6813"/>
    <w:rsid w:val="002D7B69"/>
    <w:rsid w:val="002E00AC"/>
    <w:rsid w:val="002E1445"/>
    <w:rsid w:val="002E1F5E"/>
    <w:rsid w:val="002E3848"/>
    <w:rsid w:val="002E5693"/>
    <w:rsid w:val="002E56A8"/>
    <w:rsid w:val="002E77DD"/>
    <w:rsid w:val="002E7B9D"/>
    <w:rsid w:val="002F386E"/>
    <w:rsid w:val="002F4391"/>
    <w:rsid w:val="002F45C5"/>
    <w:rsid w:val="002F4C5B"/>
    <w:rsid w:val="002F5600"/>
    <w:rsid w:val="002F6CB3"/>
    <w:rsid w:val="003008F1"/>
    <w:rsid w:val="0030107B"/>
    <w:rsid w:val="00302470"/>
    <w:rsid w:val="003025B6"/>
    <w:rsid w:val="00302EAA"/>
    <w:rsid w:val="0030342D"/>
    <w:rsid w:val="003100B6"/>
    <w:rsid w:val="003108BD"/>
    <w:rsid w:val="003112B0"/>
    <w:rsid w:val="003119C6"/>
    <w:rsid w:val="00312884"/>
    <w:rsid w:val="0031361C"/>
    <w:rsid w:val="00314603"/>
    <w:rsid w:val="00314E02"/>
    <w:rsid w:val="00317F82"/>
    <w:rsid w:val="003218A9"/>
    <w:rsid w:val="00321927"/>
    <w:rsid w:val="0032280C"/>
    <w:rsid w:val="00322B70"/>
    <w:rsid w:val="003255E8"/>
    <w:rsid w:val="00325A26"/>
    <w:rsid w:val="00326901"/>
    <w:rsid w:val="00330C6C"/>
    <w:rsid w:val="00332F0E"/>
    <w:rsid w:val="003340A0"/>
    <w:rsid w:val="0033414B"/>
    <w:rsid w:val="003368D9"/>
    <w:rsid w:val="00336DE4"/>
    <w:rsid w:val="00336EA1"/>
    <w:rsid w:val="00341099"/>
    <w:rsid w:val="003421DA"/>
    <w:rsid w:val="003435A9"/>
    <w:rsid w:val="00346A21"/>
    <w:rsid w:val="003504F7"/>
    <w:rsid w:val="003531E6"/>
    <w:rsid w:val="00353977"/>
    <w:rsid w:val="00353F30"/>
    <w:rsid w:val="003546E6"/>
    <w:rsid w:val="00354FBE"/>
    <w:rsid w:val="003550B5"/>
    <w:rsid w:val="00357F7F"/>
    <w:rsid w:val="00360111"/>
    <w:rsid w:val="00360C1A"/>
    <w:rsid w:val="00361C9E"/>
    <w:rsid w:val="00361EB1"/>
    <w:rsid w:val="00362628"/>
    <w:rsid w:val="00363F26"/>
    <w:rsid w:val="00365B49"/>
    <w:rsid w:val="003662AF"/>
    <w:rsid w:val="00366429"/>
    <w:rsid w:val="00367B86"/>
    <w:rsid w:val="0037059E"/>
    <w:rsid w:val="00370BFF"/>
    <w:rsid w:val="00370C5B"/>
    <w:rsid w:val="00370FAE"/>
    <w:rsid w:val="0037367B"/>
    <w:rsid w:val="00375F32"/>
    <w:rsid w:val="00375FC5"/>
    <w:rsid w:val="003765A6"/>
    <w:rsid w:val="00376D76"/>
    <w:rsid w:val="00376F17"/>
    <w:rsid w:val="003770B4"/>
    <w:rsid w:val="00381260"/>
    <w:rsid w:val="0038238A"/>
    <w:rsid w:val="00382CEF"/>
    <w:rsid w:val="003831BD"/>
    <w:rsid w:val="003839A2"/>
    <w:rsid w:val="0038421A"/>
    <w:rsid w:val="00384764"/>
    <w:rsid w:val="00384AA3"/>
    <w:rsid w:val="00386A2E"/>
    <w:rsid w:val="0039049C"/>
    <w:rsid w:val="003925B1"/>
    <w:rsid w:val="00393C5B"/>
    <w:rsid w:val="003949DB"/>
    <w:rsid w:val="003952CE"/>
    <w:rsid w:val="00395459"/>
    <w:rsid w:val="0039711E"/>
    <w:rsid w:val="003A16E7"/>
    <w:rsid w:val="003A37C0"/>
    <w:rsid w:val="003A420D"/>
    <w:rsid w:val="003A4597"/>
    <w:rsid w:val="003A4884"/>
    <w:rsid w:val="003A5DE3"/>
    <w:rsid w:val="003A5E3E"/>
    <w:rsid w:val="003A6B7E"/>
    <w:rsid w:val="003A6B94"/>
    <w:rsid w:val="003A78F5"/>
    <w:rsid w:val="003B0007"/>
    <w:rsid w:val="003B05E5"/>
    <w:rsid w:val="003B1A1A"/>
    <w:rsid w:val="003B1CCA"/>
    <w:rsid w:val="003B2250"/>
    <w:rsid w:val="003B2DA9"/>
    <w:rsid w:val="003B41E8"/>
    <w:rsid w:val="003B4EB1"/>
    <w:rsid w:val="003B5391"/>
    <w:rsid w:val="003B6F42"/>
    <w:rsid w:val="003B74D2"/>
    <w:rsid w:val="003C0A6C"/>
    <w:rsid w:val="003C2FEE"/>
    <w:rsid w:val="003C4448"/>
    <w:rsid w:val="003C4587"/>
    <w:rsid w:val="003C55C3"/>
    <w:rsid w:val="003C5AE3"/>
    <w:rsid w:val="003C5FAB"/>
    <w:rsid w:val="003C650E"/>
    <w:rsid w:val="003C6A02"/>
    <w:rsid w:val="003C6C01"/>
    <w:rsid w:val="003C7CD2"/>
    <w:rsid w:val="003D56BA"/>
    <w:rsid w:val="003D5EFA"/>
    <w:rsid w:val="003D6114"/>
    <w:rsid w:val="003D69F6"/>
    <w:rsid w:val="003D6A21"/>
    <w:rsid w:val="003D6CD3"/>
    <w:rsid w:val="003D6E08"/>
    <w:rsid w:val="003E142A"/>
    <w:rsid w:val="003E2586"/>
    <w:rsid w:val="003E2730"/>
    <w:rsid w:val="003E2ACA"/>
    <w:rsid w:val="003E3195"/>
    <w:rsid w:val="003F0DAE"/>
    <w:rsid w:val="003F1C2E"/>
    <w:rsid w:val="003F56B4"/>
    <w:rsid w:val="003F622D"/>
    <w:rsid w:val="003F6CF9"/>
    <w:rsid w:val="003F7341"/>
    <w:rsid w:val="003F79CA"/>
    <w:rsid w:val="003F7A06"/>
    <w:rsid w:val="00401398"/>
    <w:rsid w:val="00401535"/>
    <w:rsid w:val="00401981"/>
    <w:rsid w:val="00401E3C"/>
    <w:rsid w:val="0040344A"/>
    <w:rsid w:val="004050B5"/>
    <w:rsid w:val="004058FA"/>
    <w:rsid w:val="00406E27"/>
    <w:rsid w:val="00410257"/>
    <w:rsid w:val="004102E6"/>
    <w:rsid w:val="004104AD"/>
    <w:rsid w:val="00411C7F"/>
    <w:rsid w:val="00411D1D"/>
    <w:rsid w:val="00412A98"/>
    <w:rsid w:val="0041323C"/>
    <w:rsid w:val="004138F9"/>
    <w:rsid w:val="00414BE8"/>
    <w:rsid w:val="0041549E"/>
    <w:rsid w:val="004167EE"/>
    <w:rsid w:val="0041791B"/>
    <w:rsid w:val="004203BF"/>
    <w:rsid w:val="00420AC8"/>
    <w:rsid w:val="00420E68"/>
    <w:rsid w:val="00421142"/>
    <w:rsid w:val="004213A0"/>
    <w:rsid w:val="004217C4"/>
    <w:rsid w:val="00421E32"/>
    <w:rsid w:val="004229D3"/>
    <w:rsid w:val="00422B68"/>
    <w:rsid w:val="00422BD1"/>
    <w:rsid w:val="004254BE"/>
    <w:rsid w:val="004267DD"/>
    <w:rsid w:val="004268F0"/>
    <w:rsid w:val="004278D8"/>
    <w:rsid w:val="0042793E"/>
    <w:rsid w:val="0043186F"/>
    <w:rsid w:val="0043268F"/>
    <w:rsid w:val="00432D2E"/>
    <w:rsid w:val="00433373"/>
    <w:rsid w:val="00436478"/>
    <w:rsid w:val="004364DD"/>
    <w:rsid w:val="004379A7"/>
    <w:rsid w:val="00442E35"/>
    <w:rsid w:val="00443360"/>
    <w:rsid w:val="0044354A"/>
    <w:rsid w:val="00444467"/>
    <w:rsid w:val="0044498D"/>
    <w:rsid w:val="004454E4"/>
    <w:rsid w:val="00445A55"/>
    <w:rsid w:val="00445FD1"/>
    <w:rsid w:val="00447929"/>
    <w:rsid w:val="004479BF"/>
    <w:rsid w:val="00451AEB"/>
    <w:rsid w:val="00451D91"/>
    <w:rsid w:val="00452C8A"/>
    <w:rsid w:val="00453517"/>
    <w:rsid w:val="00455387"/>
    <w:rsid w:val="004560FB"/>
    <w:rsid w:val="004633AC"/>
    <w:rsid w:val="00463967"/>
    <w:rsid w:val="00464213"/>
    <w:rsid w:val="00465037"/>
    <w:rsid w:val="00465292"/>
    <w:rsid w:val="00465C2E"/>
    <w:rsid w:val="0046634E"/>
    <w:rsid w:val="004666DA"/>
    <w:rsid w:val="004667DF"/>
    <w:rsid w:val="00466F77"/>
    <w:rsid w:val="00467208"/>
    <w:rsid w:val="0047142A"/>
    <w:rsid w:val="00471F6B"/>
    <w:rsid w:val="00472A3C"/>
    <w:rsid w:val="00472DB8"/>
    <w:rsid w:val="0047405C"/>
    <w:rsid w:val="00474F10"/>
    <w:rsid w:val="00475075"/>
    <w:rsid w:val="00477242"/>
    <w:rsid w:val="00480658"/>
    <w:rsid w:val="0048230C"/>
    <w:rsid w:val="00482C80"/>
    <w:rsid w:val="00483FF5"/>
    <w:rsid w:val="004848D0"/>
    <w:rsid w:val="00485E3A"/>
    <w:rsid w:val="00485F54"/>
    <w:rsid w:val="00486B2F"/>
    <w:rsid w:val="00490604"/>
    <w:rsid w:val="0049096F"/>
    <w:rsid w:val="00491E3D"/>
    <w:rsid w:val="004923F9"/>
    <w:rsid w:val="00492582"/>
    <w:rsid w:val="00492648"/>
    <w:rsid w:val="00492EA1"/>
    <w:rsid w:val="004940D5"/>
    <w:rsid w:val="00495769"/>
    <w:rsid w:val="00495899"/>
    <w:rsid w:val="00495A6E"/>
    <w:rsid w:val="00495BBD"/>
    <w:rsid w:val="00495C51"/>
    <w:rsid w:val="00497B42"/>
    <w:rsid w:val="004A291B"/>
    <w:rsid w:val="004A4035"/>
    <w:rsid w:val="004A4AFC"/>
    <w:rsid w:val="004A685F"/>
    <w:rsid w:val="004A6FA1"/>
    <w:rsid w:val="004A7BD7"/>
    <w:rsid w:val="004B0827"/>
    <w:rsid w:val="004B1D2F"/>
    <w:rsid w:val="004B2831"/>
    <w:rsid w:val="004B3529"/>
    <w:rsid w:val="004B4CE4"/>
    <w:rsid w:val="004B62FF"/>
    <w:rsid w:val="004B69CE"/>
    <w:rsid w:val="004B7127"/>
    <w:rsid w:val="004C30C5"/>
    <w:rsid w:val="004C313C"/>
    <w:rsid w:val="004C3F50"/>
    <w:rsid w:val="004C4565"/>
    <w:rsid w:val="004C4DE6"/>
    <w:rsid w:val="004C4DEA"/>
    <w:rsid w:val="004C503E"/>
    <w:rsid w:val="004C56C2"/>
    <w:rsid w:val="004C612E"/>
    <w:rsid w:val="004C66C0"/>
    <w:rsid w:val="004D00F9"/>
    <w:rsid w:val="004D0EEF"/>
    <w:rsid w:val="004D5A8F"/>
    <w:rsid w:val="004D7A1F"/>
    <w:rsid w:val="004E0A3E"/>
    <w:rsid w:val="004E2DB4"/>
    <w:rsid w:val="004E45F1"/>
    <w:rsid w:val="004E48D4"/>
    <w:rsid w:val="004E4942"/>
    <w:rsid w:val="004E4FB0"/>
    <w:rsid w:val="004E567C"/>
    <w:rsid w:val="004E67E4"/>
    <w:rsid w:val="004E6CFD"/>
    <w:rsid w:val="004E7A09"/>
    <w:rsid w:val="004F1C42"/>
    <w:rsid w:val="004F2B6D"/>
    <w:rsid w:val="004F2BBD"/>
    <w:rsid w:val="004F2CCD"/>
    <w:rsid w:val="004F4798"/>
    <w:rsid w:val="004F54C2"/>
    <w:rsid w:val="004F64CD"/>
    <w:rsid w:val="004F6ED4"/>
    <w:rsid w:val="004F7A81"/>
    <w:rsid w:val="00501058"/>
    <w:rsid w:val="00501304"/>
    <w:rsid w:val="00501473"/>
    <w:rsid w:val="005017A3"/>
    <w:rsid w:val="00502D64"/>
    <w:rsid w:val="00502F4C"/>
    <w:rsid w:val="00503D38"/>
    <w:rsid w:val="005046A5"/>
    <w:rsid w:val="005049E7"/>
    <w:rsid w:val="0050596B"/>
    <w:rsid w:val="00505F73"/>
    <w:rsid w:val="00506FD8"/>
    <w:rsid w:val="00510CD1"/>
    <w:rsid w:val="00510DC4"/>
    <w:rsid w:val="0051103F"/>
    <w:rsid w:val="00513864"/>
    <w:rsid w:val="00513CA5"/>
    <w:rsid w:val="00513F2D"/>
    <w:rsid w:val="00514FB0"/>
    <w:rsid w:val="00516329"/>
    <w:rsid w:val="00516418"/>
    <w:rsid w:val="00516451"/>
    <w:rsid w:val="00516BFF"/>
    <w:rsid w:val="005177BF"/>
    <w:rsid w:val="00517FBE"/>
    <w:rsid w:val="0052143A"/>
    <w:rsid w:val="00522526"/>
    <w:rsid w:val="005226D3"/>
    <w:rsid w:val="005256A3"/>
    <w:rsid w:val="00526B31"/>
    <w:rsid w:val="005272C8"/>
    <w:rsid w:val="005275D4"/>
    <w:rsid w:val="00531663"/>
    <w:rsid w:val="0053250E"/>
    <w:rsid w:val="005349BE"/>
    <w:rsid w:val="00534AE7"/>
    <w:rsid w:val="00534BCF"/>
    <w:rsid w:val="005358F5"/>
    <w:rsid w:val="005359E4"/>
    <w:rsid w:val="00536534"/>
    <w:rsid w:val="00537BD3"/>
    <w:rsid w:val="00540EA7"/>
    <w:rsid w:val="00542485"/>
    <w:rsid w:val="005431B5"/>
    <w:rsid w:val="005456E1"/>
    <w:rsid w:val="00546467"/>
    <w:rsid w:val="0055114E"/>
    <w:rsid w:val="005518CF"/>
    <w:rsid w:val="00557762"/>
    <w:rsid w:val="00560149"/>
    <w:rsid w:val="00561403"/>
    <w:rsid w:val="00562331"/>
    <w:rsid w:val="00563ECC"/>
    <w:rsid w:val="00564323"/>
    <w:rsid w:val="005678F7"/>
    <w:rsid w:val="00570A0A"/>
    <w:rsid w:val="0057129A"/>
    <w:rsid w:val="005735B6"/>
    <w:rsid w:val="005749A8"/>
    <w:rsid w:val="00574F45"/>
    <w:rsid w:val="005765E5"/>
    <w:rsid w:val="00576CBC"/>
    <w:rsid w:val="005772C5"/>
    <w:rsid w:val="005773CD"/>
    <w:rsid w:val="00580371"/>
    <w:rsid w:val="005812BD"/>
    <w:rsid w:val="00583CDE"/>
    <w:rsid w:val="00585F9C"/>
    <w:rsid w:val="0058618E"/>
    <w:rsid w:val="00586392"/>
    <w:rsid w:val="005879B3"/>
    <w:rsid w:val="00587B9F"/>
    <w:rsid w:val="005914CD"/>
    <w:rsid w:val="00591DE8"/>
    <w:rsid w:val="00591F29"/>
    <w:rsid w:val="00592649"/>
    <w:rsid w:val="005936C1"/>
    <w:rsid w:val="005946D3"/>
    <w:rsid w:val="00594AAF"/>
    <w:rsid w:val="00595496"/>
    <w:rsid w:val="005957FC"/>
    <w:rsid w:val="005958BB"/>
    <w:rsid w:val="00595A14"/>
    <w:rsid w:val="005965E1"/>
    <w:rsid w:val="005966F8"/>
    <w:rsid w:val="005A11B2"/>
    <w:rsid w:val="005A30F8"/>
    <w:rsid w:val="005A35C7"/>
    <w:rsid w:val="005A3A32"/>
    <w:rsid w:val="005A4565"/>
    <w:rsid w:val="005B006D"/>
    <w:rsid w:val="005B0DD9"/>
    <w:rsid w:val="005B2367"/>
    <w:rsid w:val="005B3291"/>
    <w:rsid w:val="005B744F"/>
    <w:rsid w:val="005C07E3"/>
    <w:rsid w:val="005C22A8"/>
    <w:rsid w:val="005C2DBC"/>
    <w:rsid w:val="005C34E5"/>
    <w:rsid w:val="005C5385"/>
    <w:rsid w:val="005C662C"/>
    <w:rsid w:val="005C73C2"/>
    <w:rsid w:val="005C73FB"/>
    <w:rsid w:val="005C7C37"/>
    <w:rsid w:val="005D0B96"/>
    <w:rsid w:val="005D154B"/>
    <w:rsid w:val="005D182D"/>
    <w:rsid w:val="005D1AE1"/>
    <w:rsid w:val="005D30C0"/>
    <w:rsid w:val="005D3C80"/>
    <w:rsid w:val="005D4073"/>
    <w:rsid w:val="005D481C"/>
    <w:rsid w:val="005D49BA"/>
    <w:rsid w:val="005D4E3B"/>
    <w:rsid w:val="005D60EC"/>
    <w:rsid w:val="005D66A8"/>
    <w:rsid w:val="005D7806"/>
    <w:rsid w:val="005E2A86"/>
    <w:rsid w:val="005E38B5"/>
    <w:rsid w:val="005E7402"/>
    <w:rsid w:val="005F0505"/>
    <w:rsid w:val="005F0A50"/>
    <w:rsid w:val="005F1DEB"/>
    <w:rsid w:val="005F280B"/>
    <w:rsid w:val="005F3A79"/>
    <w:rsid w:val="005F3E9F"/>
    <w:rsid w:val="005F43AC"/>
    <w:rsid w:val="005F60C5"/>
    <w:rsid w:val="005F60FA"/>
    <w:rsid w:val="005F662E"/>
    <w:rsid w:val="005F69CA"/>
    <w:rsid w:val="006009EA"/>
    <w:rsid w:val="00601CB0"/>
    <w:rsid w:val="006023F4"/>
    <w:rsid w:val="006024FD"/>
    <w:rsid w:val="00602BD0"/>
    <w:rsid w:val="00602EEC"/>
    <w:rsid w:val="0060305E"/>
    <w:rsid w:val="006035FE"/>
    <w:rsid w:val="00604A6F"/>
    <w:rsid w:val="00605315"/>
    <w:rsid w:val="00607D88"/>
    <w:rsid w:val="00612EAF"/>
    <w:rsid w:val="00612F17"/>
    <w:rsid w:val="00613834"/>
    <w:rsid w:val="00613D23"/>
    <w:rsid w:val="00614855"/>
    <w:rsid w:val="006160C2"/>
    <w:rsid w:val="006164D1"/>
    <w:rsid w:val="00616690"/>
    <w:rsid w:val="00616A2B"/>
    <w:rsid w:val="00616CC9"/>
    <w:rsid w:val="0062353B"/>
    <w:rsid w:val="006255C6"/>
    <w:rsid w:val="00625672"/>
    <w:rsid w:val="006258B9"/>
    <w:rsid w:val="006259CD"/>
    <w:rsid w:val="006262FD"/>
    <w:rsid w:val="00626933"/>
    <w:rsid w:val="00627BF1"/>
    <w:rsid w:val="00630C39"/>
    <w:rsid w:val="0063171D"/>
    <w:rsid w:val="006317F1"/>
    <w:rsid w:val="006327DA"/>
    <w:rsid w:val="00632FCE"/>
    <w:rsid w:val="006331F3"/>
    <w:rsid w:val="00633649"/>
    <w:rsid w:val="006337E1"/>
    <w:rsid w:val="006338C6"/>
    <w:rsid w:val="00635608"/>
    <w:rsid w:val="0063638F"/>
    <w:rsid w:val="006370A4"/>
    <w:rsid w:val="006374B2"/>
    <w:rsid w:val="0063783F"/>
    <w:rsid w:val="006401A0"/>
    <w:rsid w:val="00641197"/>
    <w:rsid w:val="006415DD"/>
    <w:rsid w:val="006418A0"/>
    <w:rsid w:val="006426F3"/>
    <w:rsid w:val="006431DF"/>
    <w:rsid w:val="0064508B"/>
    <w:rsid w:val="00646509"/>
    <w:rsid w:val="00646EB4"/>
    <w:rsid w:val="00647345"/>
    <w:rsid w:val="006500C9"/>
    <w:rsid w:val="00653B5A"/>
    <w:rsid w:val="0065426B"/>
    <w:rsid w:val="00654477"/>
    <w:rsid w:val="006546EE"/>
    <w:rsid w:val="006576CA"/>
    <w:rsid w:val="00660479"/>
    <w:rsid w:val="006604DF"/>
    <w:rsid w:val="00660913"/>
    <w:rsid w:val="00663009"/>
    <w:rsid w:val="00664330"/>
    <w:rsid w:val="006655A2"/>
    <w:rsid w:val="00665914"/>
    <w:rsid w:val="00667588"/>
    <w:rsid w:val="00667788"/>
    <w:rsid w:val="0067026A"/>
    <w:rsid w:val="006703EE"/>
    <w:rsid w:val="006725D2"/>
    <w:rsid w:val="006725D7"/>
    <w:rsid w:val="00673748"/>
    <w:rsid w:val="00673A6F"/>
    <w:rsid w:val="00673FD6"/>
    <w:rsid w:val="006747A2"/>
    <w:rsid w:val="00674992"/>
    <w:rsid w:val="006752DF"/>
    <w:rsid w:val="006758C8"/>
    <w:rsid w:val="00677C15"/>
    <w:rsid w:val="00680167"/>
    <w:rsid w:val="006804C7"/>
    <w:rsid w:val="006814DF"/>
    <w:rsid w:val="0068212B"/>
    <w:rsid w:val="0068223E"/>
    <w:rsid w:val="0068278C"/>
    <w:rsid w:val="00683255"/>
    <w:rsid w:val="00683D44"/>
    <w:rsid w:val="00683E78"/>
    <w:rsid w:val="00685D18"/>
    <w:rsid w:val="0068616B"/>
    <w:rsid w:val="006861A2"/>
    <w:rsid w:val="00686669"/>
    <w:rsid w:val="00690038"/>
    <w:rsid w:val="00690928"/>
    <w:rsid w:val="006909DA"/>
    <w:rsid w:val="00690F93"/>
    <w:rsid w:val="00691EE9"/>
    <w:rsid w:val="00693AB3"/>
    <w:rsid w:val="00693C49"/>
    <w:rsid w:val="00693E39"/>
    <w:rsid w:val="006947D9"/>
    <w:rsid w:val="006967F7"/>
    <w:rsid w:val="006970A8"/>
    <w:rsid w:val="006A1295"/>
    <w:rsid w:val="006A2405"/>
    <w:rsid w:val="006A2D2D"/>
    <w:rsid w:val="006A4FBD"/>
    <w:rsid w:val="006A541D"/>
    <w:rsid w:val="006A740D"/>
    <w:rsid w:val="006B0B33"/>
    <w:rsid w:val="006B2100"/>
    <w:rsid w:val="006B269E"/>
    <w:rsid w:val="006B2DE5"/>
    <w:rsid w:val="006B5A68"/>
    <w:rsid w:val="006B5E47"/>
    <w:rsid w:val="006B64E6"/>
    <w:rsid w:val="006B7282"/>
    <w:rsid w:val="006B75E5"/>
    <w:rsid w:val="006C2B4F"/>
    <w:rsid w:val="006C37C3"/>
    <w:rsid w:val="006C5107"/>
    <w:rsid w:val="006C77EB"/>
    <w:rsid w:val="006D304B"/>
    <w:rsid w:val="006D38CE"/>
    <w:rsid w:val="006D60A9"/>
    <w:rsid w:val="006D775B"/>
    <w:rsid w:val="006E0B04"/>
    <w:rsid w:val="006E0C0E"/>
    <w:rsid w:val="006E1364"/>
    <w:rsid w:val="006E1417"/>
    <w:rsid w:val="006E1C3C"/>
    <w:rsid w:val="006E2032"/>
    <w:rsid w:val="006E2926"/>
    <w:rsid w:val="006E32F5"/>
    <w:rsid w:val="006E344C"/>
    <w:rsid w:val="006E3459"/>
    <w:rsid w:val="006E4461"/>
    <w:rsid w:val="006E454E"/>
    <w:rsid w:val="006E5749"/>
    <w:rsid w:val="006E5FA3"/>
    <w:rsid w:val="006E6076"/>
    <w:rsid w:val="006E71C7"/>
    <w:rsid w:val="006E734D"/>
    <w:rsid w:val="006E7B47"/>
    <w:rsid w:val="006E7F64"/>
    <w:rsid w:val="006F0319"/>
    <w:rsid w:val="006F16AA"/>
    <w:rsid w:val="006F23E6"/>
    <w:rsid w:val="006F2EFC"/>
    <w:rsid w:val="006F44F6"/>
    <w:rsid w:val="006F518A"/>
    <w:rsid w:val="006F5F13"/>
    <w:rsid w:val="006F6F54"/>
    <w:rsid w:val="00700329"/>
    <w:rsid w:val="00701825"/>
    <w:rsid w:val="00701989"/>
    <w:rsid w:val="00701CB6"/>
    <w:rsid w:val="0070270A"/>
    <w:rsid w:val="0070423E"/>
    <w:rsid w:val="007058C6"/>
    <w:rsid w:val="00705CD3"/>
    <w:rsid w:val="0070617A"/>
    <w:rsid w:val="007072F5"/>
    <w:rsid w:val="00711F0F"/>
    <w:rsid w:val="00712B76"/>
    <w:rsid w:val="00713B9A"/>
    <w:rsid w:val="00714AA4"/>
    <w:rsid w:val="00716774"/>
    <w:rsid w:val="0072344B"/>
    <w:rsid w:val="007235AC"/>
    <w:rsid w:val="00723839"/>
    <w:rsid w:val="00724633"/>
    <w:rsid w:val="00724E21"/>
    <w:rsid w:val="0072737B"/>
    <w:rsid w:val="007322EB"/>
    <w:rsid w:val="00732AD1"/>
    <w:rsid w:val="00734203"/>
    <w:rsid w:val="007347FD"/>
    <w:rsid w:val="007354B2"/>
    <w:rsid w:val="00736E30"/>
    <w:rsid w:val="00737492"/>
    <w:rsid w:val="00740677"/>
    <w:rsid w:val="00740714"/>
    <w:rsid w:val="00740CEE"/>
    <w:rsid w:val="00741BC6"/>
    <w:rsid w:val="007420A0"/>
    <w:rsid w:val="0074366C"/>
    <w:rsid w:val="00743A63"/>
    <w:rsid w:val="00743C3E"/>
    <w:rsid w:val="00743C86"/>
    <w:rsid w:val="00743FF0"/>
    <w:rsid w:val="007441A1"/>
    <w:rsid w:val="007449E3"/>
    <w:rsid w:val="00744FCB"/>
    <w:rsid w:val="0074614D"/>
    <w:rsid w:val="007471A6"/>
    <w:rsid w:val="00750399"/>
    <w:rsid w:val="0075163A"/>
    <w:rsid w:val="007520A7"/>
    <w:rsid w:val="007525C5"/>
    <w:rsid w:val="0075427D"/>
    <w:rsid w:val="0075595C"/>
    <w:rsid w:val="00755F9F"/>
    <w:rsid w:val="00757176"/>
    <w:rsid w:val="00757931"/>
    <w:rsid w:val="00757D5B"/>
    <w:rsid w:val="00757DB3"/>
    <w:rsid w:val="007626B0"/>
    <w:rsid w:val="00762B27"/>
    <w:rsid w:val="007661E8"/>
    <w:rsid w:val="00766320"/>
    <w:rsid w:val="0076638C"/>
    <w:rsid w:val="00767797"/>
    <w:rsid w:val="00770503"/>
    <w:rsid w:val="007710B3"/>
    <w:rsid w:val="007742E4"/>
    <w:rsid w:val="00775278"/>
    <w:rsid w:val="00776C69"/>
    <w:rsid w:val="007779A1"/>
    <w:rsid w:val="0078207B"/>
    <w:rsid w:val="00782236"/>
    <w:rsid w:val="007823EA"/>
    <w:rsid w:val="00782EC8"/>
    <w:rsid w:val="0078325B"/>
    <w:rsid w:val="00784EC9"/>
    <w:rsid w:val="00785F57"/>
    <w:rsid w:val="007861C7"/>
    <w:rsid w:val="0078685A"/>
    <w:rsid w:val="007869EE"/>
    <w:rsid w:val="007879DD"/>
    <w:rsid w:val="00790D8D"/>
    <w:rsid w:val="00791C99"/>
    <w:rsid w:val="00797153"/>
    <w:rsid w:val="00797795"/>
    <w:rsid w:val="0079788C"/>
    <w:rsid w:val="007A2440"/>
    <w:rsid w:val="007A343A"/>
    <w:rsid w:val="007A3544"/>
    <w:rsid w:val="007A4939"/>
    <w:rsid w:val="007A69E4"/>
    <w:rsid w:val="007A6CBE"/>
    <w:rsid w:val="007A6D4A"/>
    <w:rsid w:val="007A7137"/>
    <w:rsid w:val="007B0226"/>
    <w:rsid w:val="007B0DF9"/>
    <w:rsid w:val="007B276B"/>
    <w:rsid w:val="007B2BB4"/>
    <w:rsid w:val="007B2BBC"/>
    <w:rsid w:val="007B3600"/>
    <w:rsid w:val="007B433D"/>
    <w:rsid w:val="007B619B"/>
    <w:rsid w:val="007B7985"/>
    <w:rsid w:val="007C00C7"/>
    <w:rsid w:val="007C0BC2"/>
    <w:rsid w:val="007C10C6"/>
    <w:rsid w:val="007C151E"/>
    <w:rsid w:val="007C16D6"/>
    <w:rsid w:val="007C4A5C"/>
    <w:rsid w:val="007C56DF"/>
    <w:rsid w:val="007C5A6B"/>
    <w:rsid w:val="007C7CDD"/>
    <w:rsid w:val="007D04C8"/>
    <w:rsid w:val="007D0818"/>
    <w:rsid w:val="007D0B3D"/>
    <w:rsid w:val="007D12D1"/>
    <w:rsid w:val="007D1D46"/>
    <w:rsid w:val="007D3349"/>
    <w:rsid w:val="007D34B9"/>
    <w:rsid w:val="007D38EF"/>
    <w:rsid w:val="007D4905"/>
    <w:rsid w:val="007D5A98"/>
    <w:rsid w:val="007D61DF"/>
    <w:rsid w:val="007D63DB"/>
    <w:rsid w:val="007D6D83"/>
    <w:rsid w:val="007D74CD"/>
    <w:rsid w:val="007D757E"/>
    <w:rsid w:val="007D75E0"/>
    <w:rsid w:val="007D7B49"/>
    <w:rsid w:val="007E00F4"/>
    <w:rsid w:val="007E0526"/>
    <w:rsid w:val="007E080A"/>
    <w:rsid w:val="007E0AB0"/>
    <w:rsid w:val="007E1B6F"/>
    <w:rsid w:val="007E29BE"/>
    <w:rsid w:val="007E3870"/>
    <w:rsid w:val="007E5477"/>
    <w:rsid w:val="007E6EFD"/>
    <w:rsid w:val="007E7A3A"/>
    <w:rsid w:val="007F00AA"/>
    <w:rsid w:val="007F02F2"/>
    <w:rsid w:val="007F400C"/>
    <w:rsid w:val="007F4839"/>
    <w:rsid w:val="007F600B"/>
    <w:rsid w:val="007F6960"/>
    <w:rsid w:val="007F6A71"/>
    <w:rsid w:val="007F6E34"/>
    <w:rsid w:val="007F717D"/>
    <w:rsid w:val="008000E4"/>
    <w:rsid w:val="00800BA3"/>
    <w:rsid w:val="00801B83"/>
    <w:rsid w:val="00803B17"/>
    <w:rsid w:val="00803BBE"/>
    <w:rsid w:val="00804EC9"/>
    <w:rsid w:val="00805477"/>
    <w:rsid w:val="00806C42"/>
    <w:rsid w:val="00807D65"/>
    <w:rsid w:val="0081010D"/>
    <w:rsid w:val="00810EEA"/>
    <w:rsid w:val="00811919"/>
    <w:rsid w:val="008139D3"/>
    <w:rsid w:val="00813AB0"/>
    <w:rsid w:val="00813BFE"/>
    <w:rsid w:val="00814E0D"/>
    <w:rsid w:val="008161D7"/>
    <w:rsid w:val="008205EB"/>
    <w:rsid w:val="00821A17"/>
    <w:rsid w:val="00821B52"/>
    <w:rsid w:val="00822093"/>
    <w:rsid w:val="0082357F"/>
    <w:rsid w:val="00824A67"/>
    <w:rsid w:val="00824EA0"/>
    <w:rsid w:val="008278C6"/>
    <w:rsid w:val="00830B65"/>
    <w:rsid w:val="00830C37"/>
    <w:rsid w:val="00831720"/>
    <w:rsid w:val="00831ECC"/>
    <w:rsid w:val="00831F54"/>
    <w:rsid w:val="00833C14"/>
    <w:rsid w:val="008349AD"/>
    <w:rsid w:val="008365DF"/>
    <w:rsid w:val="00837D52"/>
    <w:rsid w:val="00840369"/>
    <w:rsid w:val="00841BCF"/>
    <w:rsid w:val="00842837"/>
    <w:rsid w:val="00843BAA"/>
    <w:rsid w:val="00845171"/>
    <w:rsid w:val="0084785C"/>
    <w:rsid w:val="00847C7C"/>
    <w:rsid w:val="00852077"/>
    <w:rsid w:val="00852739"/>
    <w:rsid w:val="00853AC6"/>
    <w:rsid w:val="00853CD5"/>
    <w:rsid w:val="00854143"/>
    <w:rsid w:val="00854C90"/>
    <w:rsid w:val="008554B8"/>
    <w:rsid w:val="0085564C"/>
    <w:rsid w:val="00855BEE"/>
    <w:rsid w:val="00857DB1"/>
    <w:rsid w:val="008604EC"/>
    <w:rsid w:val="00860FB9"/>
    <w:rsid w:val="00863479"/>
    <w:rsid w:val="00863D56"/>
    <w:rsid w:val="00865092"/>
    <w:rsid w:val="00865E4C"/>
    <w:rsid w:val="008662AA"/>
    <w:rsid w:val="008672AB"/>
    <w:rsid w:val="008709A3"/>
    <w:rsid w:val="008732E6"/>
    <w:rsid w:val="00873B75"/>
    <w:rsid w:val="008741C2"/>
    <w:rsid w:val="00874290"/>
    <w:rsid w:val="00874CE4"/>
    <w:rsid w:val="00875C90"/>
    <w:rsid w:val="00876C89"/>
    <w:rsid w:val="00880513"/>
    <w:rsid w:val="008807BF"/>
    <w:rsid w:val="00880F58"/>
    <w:rsid w:val="0088330B"/>
    <w:rsid w:val="00883931"/>
    <w:rsid w:val="0088431B"/>
    <w:rsid w:val="00885934"/>
    <w:rsid w:val="00885C6B"/>
    <w:rsid w:val="00886AD0"/>
    <w:rsid w:val="00886BA4"/>
    <w:rsid w:val="00886DC8"/>
    <w:rsid w:val="00886DE4"/>
    <w:rsid w:val="00890638"/>
    <w:rsid w:val="00890C19"/>
    <w:rsid w:val="00890F86"/>
    <w:rsid w:val="008948F1"/>
    <w:rsid w:val="00895768"/>
    <w:rsid w:val="008960F9"/>
    <w:rsid w:val="008968F5"/>
    <w:rsid w:val="008A1C00"/>
    <w:rsid w:val="008A201F"/>
    <w:rsid w:val="008A2E40"/>
    <w:rsid w:val="008A4598"/>
    <w:rsid w:val="008A4CC7"/>
    <w:rsid w:val="008A5525"/>
    <w:rsid w:val="008A650B"/>
    <w:rsid w:val="008A68EA"/>
    <w:rsid w:val="008A6DE8"/>
    <w:rsid w:val="008A72BB"/>
    <w:rsid w:val="008B16EF"/>
    <w:rsid w:val="008B2443"/>
    <w:rsid w:val="008B39A5"/>
    <w:rsid w:val="008B3DE7"/>
    <w:rsid w:val="008B450D"/>
    <w:rsid w:val="008B5D57"/>
    <w:rsid w:val="008B5FD0"/>
    <w:rsid w:val="008B7107"/>
    <w:rsid w:val="008B720C"/>
    <w:rsid w:val="008C0B69"/>
    <w:rsid w:val="008C0C65"/>
    <w:rsid w:val="008C0E51"/>
    <w:rsid w:val="008C4244"/>
    <w:rsid w:val="008C5317"/>
    <w:rsid w:val="008C6C40"/>
    <w:rsid w:val="008C6DBF"/>
    <w:rsid w:val="008C7BA7"/>
    <w:rsid w:val="008D2B62"/>
    <w:rsid w:val="008D574C"/>
    <w:rsid w:val="008D6BA4"/>
    <w:rsid w:val="008D716C"/>
    <w:rsid w:val="008E0267"/>
    <w:rsid w:val="008E08FA"/>
    <w:rsid w:val="008E4067"/>
    <w:rsid w:val="008E45B4"/>
    <w:rsid w:val="008E4F7E"/>
    <w:rsid w:val="008E5C51"/>
    <w:rsid w:val="008E7522"/>
    <w:rsid w:val="008E7B07"/>
    <w:rsid w:val="008E7B45"/>
    <w:rsid w:val="008F0D53"/>
    <w:rsid w:val="008F143E"/>
    <w:rsid w:val="008F2127"/>
    <w:rsid w:val="008F24FD"/>
    <w:rsid w:val="008F2BD4"/>
    <w:rsid w:val="008F636B"/>
    <w:rsid w:val="008F6E76"/>
    <w:rsid w:val="008F7070"/>
    <w:rsid w:val="008F7478"/>
    <w:rsid w:val="008F76B2"/>
    <w:rsid w:val="008F7EEF"/>
    <w:rsid w:val="0090057B"/>
    <w:rsid w:val="0090234B"/>
    <w:rsid w:val="009024FC"/>
    <w:rsid w:val="00904125"/>
    <w:rsid w:val="009045B1"/>
    <w:rsid w:val="00905F8D"/>
    <w:rsid w:val="00906503"/>
    <w:rsid w:val="0091147E"/>
    <w:rsid w:val="00911DE8"/>
    <w:rsid w:val="00914944"/>
    <w:rsid w:val="0091494A"/>
    <w:rsid w:val="0091619B"/>
    <w:rsid w:val="00917027"/>
    <w:rsid w:val="0091784D"/>
    <w:rsid w:val="00917F01"/>
    <w:rsid w:val="00921729"/>
    <w:rsid w:val="00922307"/>
    <w:rsid w:val="0092605C"/>
    <w:rsid w:val="00926D06"/>
    <w:rsid w:val="00926E42"/>
    <w:rsid w:val="00927183"/>
    <w:rsid w:val="009273E9"/>
    <w:rsid w:val="00927CEF"/>
    <w:rsid w:val="009303B2"/>
    <w:rsid w:val="00930CA0"/>
    <w:rsid w:val="009317BC"/>
    <w:rsid w:val="00932903"/>
    <w:rsid w:val="00932DB2"/>
    <w:rsid w:val="00933030"/>
    <w:rsid w:val="00933241"/>
    <w:rsid w:val="00934315"/>
    <w:rsid w:val="00935178"/>
    <w:rsid w:val="009358D3"/>
    <w:rsid w:val="0093629F"/>
    <w:rsid w:val="00936ACB"/>
    <w:rsid w:val="00940C1B"/>
    <w:rsid w:val="0094104B"/>
    <w:rsid w:val="00942E14"/>
    <w:rsid w:val="00946137"/>
    <w:rsid w:val="00946B31"/>
    <w:rsid w:val="00947D5C"/>
    <w:rsid w:val="009507EA"/>
    <w:rsid w:val="0095114E"/>
    <w:rsid w:val="009512CD"/>
    <w:rsid w:val="0095147C"/>
    <w:rsid w:val="00951CB5"/>
    <w:rsid w:val="00952AF9"/>
    <w:rsid w:val="00952D2C"/>
    <w:rsid w:val="0095547D"/>
    <w:rsid w:val="00955DAB"/>
    <w:rsid w:val="009560E5"/>
    <w:rsid w:val="0095626E"/>
    <w:rsid w:val="009573AB"/>
    <w:rsid w:val="00960EC8"/>
    <w:rsid w:val="00961EFA"/>
    <w:rsid w:val="009621C8"/>
    <w:rsid w:val="00962901"/>
    <w:rsid w:val="0096380F"/>
    <w:rsid w:val="00964506"/>
    <w:rsid w:val="009653CD"/>
    <w:rsid w:val="009659E3"/>
    <w:rsid w:val="00965C0A"/>
    <w:rsid w:val="009673A7"/>
    <w:rsid w:val="00970A57"/>
    <w:rsid w:val="00970D1F"/>
    <w:rsid w:val="00971556"/>
    <w:rsid w:val="009717DC"/>
    <w:rsid w:val="00974614"/>
    <w:rsid w:val="00975299"/>
    <w:rsid w:val="009763B9"/>
    <w:rsid w:val="00976C71"/>
    <w:rsid w:val="0097716C"/>
    <w:rsid w:val="00977B65"/>
    <w:rsid w:val="00977D69"/>
    <w:rsid w:val="00980192"/>
    <w:rsid w:val="009807F2"/>
    <w:rsid w:val="00980A09"/>
    <w:rsid w:val="00980A9F"/>
    <w:rsid w:val="00981606"/>
    <w:rsid w:val="00981A9A"/>
    <w:rsid w:val="00982827"/>
    <w:rsid w:val="00983811"/>
    <w:rsid w:val="00984214"/>
    <w:rsid w:val="00984555"/>
    <w:rsid w:val="00984C10"/>
    <w:rsid w:val="00986097"/>
    <w:rsid w:val="00986404"/>
    <w:rsid w:val="009873D0"/>
    <w:rsid w:val="009878BF"/>
    <w:rsid w:val="00990A7B"/>
    <w:rsid w:val="0099104D"/>
    <w:rsid w:val="00992146"/>
    <w:rsid w:val="009927DA"/>
    <w:rsid w:val="00992847"/>
    <w:rsid w:val="00993383"/>
    <w:rsid w:val="009939BE"/>
    <w:rsid w:val="009958B1"/>
    <w:rsid w:val="009A0E08"/>
    <w:rsid w:val="009A16DE"/>
    <w:rsid w:val="009A1A9B"/>
    <w:rsid w:val="009A1DA4"/>
    <w:rsid w:val="009A2872"/>
    <w:rsid w:val="009A4C17"/>
    <w:rsid w:val="009A5F6C"/>
    <w:rsid w:val="009A61EC"/>
    <w:rsid w:val="009A6657"/>
    <w:rsid w:val="009A6B77"/>
    <w:rsid w:val="009A7903"/>
    <w:rsid w:val="009A7B00"/>
    <w:rsid w:val="009B0206"/>
    <w:rsid w:val="009B0D20"/>
    <w:rsid w:val="009B1ACD"/>
    <w:rsid w:val="009B2481"/>
    <w:rsid w:val="009B32DD"/>
    <w:rsid w:val="009B36A8"/>
    <w:rsid w:val="009B4717"/>
    <w:rsid w:val="009B6173"/>
    <w:rsid w:val="009B666E"/>
    <w:rsid w:val="009B79C5"/>
    <w:rsid w:val="009C146B"/>
    <w:rsid w:val="009C2F22"/>
    <w:rsid w:val="009C3A03"/>
    <w:rsid w:val="009C3BE8"/>
    <w:rsid w:val="009C423B"/>
    <w:rsid w:val="009C7A80"/>
    <w:rsid w:val="009D02C3"/>
    <w:rsid w:val="009D1E47"/>
    <w:rsid w:val="009D1F64"/>
    <w:rsid w:val="009D29B8"/>
    <w:rsid w:val="009D2F7F"/>
    <w:rsid w:val="009D32A0"/>
    <w:rsid w:val="009D358F"/>
    <w:rsid w:val="009D45D4"/>
    <w:rsid w:val="009D55F4"/>
    <w:rsid w:val="009D5F9E"/>
    <w:rsid w:val="009D6107"/>
    <w:rsid w:val="009D72B7"/>
    <w:rsid w:val="009E0406"/>
    <w:rsid w:val="009E1188"/>
    <w:rsid w:val="009E3C2B"/>
    <w:rsid w:val="009E4B1D"/>
    <w:rsid w:val="009E551D"/>
    <w:rsid w:val="009E6E7E"/>
    <w:rsid w:val="009E7A6D"/>
    <w:rsid w:val="009E7A76"/>
    <w:rsid w:val="009E7DB6"/>
    <w:rsid w:val="009F0A89"/>
    <w:rsid w:val="009F146C"/>
    <w:rsid w:val="009F1756"/>
    <w:rsid w:val="009F3466"/>
    <w:rsid w:val="009F494E"/>
    <w:rsid w:val="009F5BC3"/>
    <w:rsid w:val="009F609D"/>
    <w:rsid w:val="009F7463"/>
    <w:rsid w:val="00A00C1F"/>
    <w:rsid w:val="00A02B00"/>
    <w:rsid w:val="00A02C65"/>
    <w:rsid w:val="00A05B89"/>
    <w:rsid w:val="00A05F35"/>
    <w:rsid w:val="00A0671F"/>
    <w:rsid w:val="00A07288"/>
    <w:rsid w:val="00A11C6C"/>
    <w:rsid w:val="00A12561"/>
    <w:rsid w:val="00A13536"/>
    <w:rsid w:val="00A13C62"/>
    <w:rsid w:val="00A14417"/>
    <w:rsid w:val="00A15BBF"/>
    <w:rsid w:val="00A15D3E"/>
    <w:rsid w:val="00A15DCD"/>
    <w:rsid w:val="00A16D77"/>
    <w:rsid w:val="00A2050F"/>
    <w:rsid w:val="00A20603"/>
    <w:rsid w:val="00A20643"/>
    <w:rsid w:val="00A20CC3"/>
    <w:rsid w:val="00A22639"/>
    <w:rsid w:val="00A229C7"/>
    <w:rsid w:val="00A24968"/>
    <w:rsid w:val="00A255F1"/>
    <w:rsid w:val="00A263E1"/>
    <w:rsid w:val="00A265DF"/>
    <w:rsid w:val="00A26DD4"/>
    <w:rsid w:val="00A276FB"/>
    <w:rsid w:val="00A3258D"/>
    <w:rsid w:val="00A32EC9"/>
    <w:rsid w:val="00A33273"/>
    <w:rsid w:val="00A3354A"/>
    <w:rsid w:val="00A34673"/>
    <w:rsid w:val="00A349FB"/>
    <w:rsid w:val="00A35012"/>
    <w:rsid w:val="00A36644"/>
    <w:rsid w:val="00A366AD"/>
    <w:rsid w:val="00A37AF5"/>
    <w:rsid w:val="00A4196B"/>
    <w:rsid w:val="00A41D9F"/>
    <w:rsid w:val="00A43A21"/>
    <w:rsid w:val="00A447DC"/>
    <w:rsid w:val="00A465D0"/>
    <w:rsid w:val="00A515D7"/>
    <w:rsid w:val="00A52E30"/>
    <w:rsid w:val="00A52E8D"/>
    <w:rsid w:val="00A542FF"/>
    <w:rsid w:val="00A55213"/>
    <w:rsid w:val="00A5582D"/>
    <w:rsid w:val="00A56549"/>
    <w:rsid w:val="00A5711E"/>
    <w:rsid w:val="00A57395"/>
    <w:rsid w:val="00A60028"/>
    <w:rsid w:val="00A60412"/>
    <w:rsid w:val="00A61046"/>
    <w:rsid w:val="00A618FB"/>
    <w:rsid w:val="00A61CB9"/>
    <w:rsid w:val="00A62EF5"/>
    <w:rsid w:val="00A63300"/>
    <w:rsid w:val="00A647FB"/>
    <w:rsid w:val="00A64FF8"/>
    <w:rsid w:val="00A65931"/>
    <w:rsid w:val="00A66E19"/>
    <w:rsid w:val="00A6767C"/>
    <w:rsid w:val="00A67914"/>
    <w:rsid w:val="00A70E07"/>
    <w:rsid w:val="00A7216D"/>
    <w:rsid w:val="00A733BB"/>
    <w:rsid w:val="00A73789"/>
    <w:rsid w:val="00A737C7"/>
    <w:rsid w:val="00A73BEB"/>
    <w:rsid w:val="00A75850"/>
    <w:rsid w:val="00A7662C"/>
    <w:rsid w:val="00A768BF"/>
    <w:rsid w:val="00A76984"/>
    <w:rsid w:val="00A772FF"/>
    <w:rsid w:val="00A80924"/>
    <w:rsid w:val="00A80F50"/>
    <w:rsid w:val="00A81979"/>
    <w:rsid w:val="00A8472F"/>
    <w:rsid w:val="00A85D5A"/>
    <w:rsid w:val="00A85F4D"/>
    <w:rsid w:val="00A868E0"/>
    <w:rsid w:val="00A87170"/>
    <w:rsid w:val="00A87B69"/>
    <w:rsid w:val="00A90ED8"/>
    <w:rsid w:val="00A91471"/>
    <w:rsid w:val="00A9191D"/>
    <w:rsid w:val="00A9217F"/>
    <w:rsid w:val="00A9264A"/>
    <w:rsid w:val="00A92D4B"/>
    <w:rsid w:val="00A953C3"/>
    <w:rsid w:val="00A957C7"/>
    <w:rsid w:val="00A96A5B"/>
    <w:rsid w:val="00A96C5F"/>
    <w:rsid w:val="00A97DC6"/>
    <w:rsid w:val="00AA0055"/>
    <w:rsid w:val="00AA03E4"/>
    <w:rsid w:val="00AA1302"/>
    <w:rsid w:val="00AA1BEC"/>
    <w:rsid w:val="00AA2F9E"/>
    <w:rsid w:val="00AA47B7"/>
    <w:rsid w:val="00AA4B09"/>
    <w:rsid w:val="00AA4B29"/>
    <w:rsid w:val="00AA6858"/>
    <w:rsid w:val="00AA7A71"/>
    <w:rsid w:val="00AB04BA"/>
    <w:rsid w:val="00AB384A"/>
    <w:rsid w:val="00AB3BF3"/>
    <w:rsid w:val="00AB4DB5"/>
    <w:rsid w:val="00AB5431"/>
    <w:rsid w:val="00AB6A0C"/>
    <w:rsid w:val="00AB70DD"/>
    <w:rsid w:val="00AB7161"/>
    <w:rsid w:val="00AC0796"/>
    <w:rsid w:val="00AC094E"/>
    <w:rsid w:val="00AC12FB"/>
    <w:rsid w:val="00AC202D"/>
    <w:rsid w:val="00AC20B9"/>
    <w:rsid w:val="00AC21E6"/>
    <w:rsid w:val="00AC2866"/>
    <w:rsid w:val="00AC38DF"/>
    <w:rsid w:val="00AC3A62"/>
    <w:rsid w:val="00AC496C"/>
    <w:rsid w:val="00AC7342"/>
    <w:rsid w:val="00AD00CF"/>
    <w:rsid w:val="00AD1177"/>
    <w:rsid w:val="00AD2716"/>
    <w:rsid w:val="00AD2B14"/>
    <w:rsid w:val="00AD3310"/>
    <w:rsid w:val="00AD3EC1"/>
    <w:rsid w:val="00AD45DD"/>
    <w:rsid w:val="00AD4703"/>
    <w:rsid w:val="00AD4BFF"/>
    <w:rsid w:val="00AD5811"/>
    <w:rsid w:val="00AD66E4"/>
    <w:rsid w:val="00AD72FE"/>
    <w:rsid w:val="00AE0184"/>
    <w:rsid w:val="00AE0676"/>
    <w:rsid w:val="00AE0CA7"/>
    <w:rsid w:val="00AE0D39"/>
    <w:rsid w:val="00AE3B6F"/>
    <w:rsid w:val="00AE3E65"/>
    <w:rsid w:val="00AE4A7F"/>
    <w:rsid w:val="00AE75E2"/>
    <w:rsid w:val="00AF1BCC"/>
    <w:rsid w:val="00AF1FED"/>
    <w:rsid w:val="00AF465D"/>
    <w:rsid w:val="00AF7D50"/>
    <w:rsid w:val="00B00411"/>
    <w:rsid w:val="00B01078"/>
    <w:rsid w:val="00B01416"/>
    <w:rsid w:val="00B05768"/>
    <w:rsid w:val="00B064A1"/>
    <w:rsid w:val="00B06FD7"/>
    <w:rsid w:val="00B1010C"/>
    <w:rsid w:val="00B12003"/>
    <w:rsid w:val="00B1234E"/>
    <w:rsid w:val="00B12392"/>
    <w:rsid w:val="00B1254E"/>
    <w:rsid w:val="00B13847"/>
    <w:rsid w:val="00B148EC"/>
    <w:rsid w:val="00B14E50"/>
    <w:rsid w:val="00B16EA3"/>
    <w:rsid w:val="00B2001F"/>
    <w:rsid w:val="00B20243"/>
    <w:rsid w:val="00B21337"/>
    <w:rsid w:val="00B215AD"/>
    <w:rsid w:val="00B220C9"/>
    <w:rsid w:val="00B2222C"/>
    <w:rsid w:val="00B22F35"/>
    <w:rsid w:val="00B24936"/>
    <w:rsid w:val="00B24EBB"/>
    <w:rsid w:val="00B25FD4"/>
    <w:rsid w:val="00B31A43"/>
    <w:rsid w:val="00B32090"/>
    <w:rsid w:val="00B33102"/>
    <w:rsid w:val="00B33B7C"/>
    <w:rsid w:val="00B35E74"/>
    <w:rsid w:val="00B360EF"/>
    <w:rsid w:val="00B3647C"/>
    <w:rsid w:val="00B366E0"/>
    <w:rsid w:val="00B37EE6"/>
    <w:rsid w:val="00B418E1"/>
    <w:rsid w:val="00B42116"/>
    <w:rsid w:val="00B42C11"/>
    <w:rsid w:val="00B438CA"/>
    <w:rsid w:val="00B43D6D"/>
    <w:rsid w:val="00B44DAF"/>
    <w:rsid w:val="00B4545B"/>
    <w:rsid w:val="00B45A3E"/>
    <w:rsid w:val="00B45D6B"/>
    <w:rsid w:val="00B470E9"/>
    <w:rsid w:val="00B47AB7"/>
    <w:rsid w:val="00B47BE8"/>
    <w:rsid w:val="00B50A74"/>
    <w:rsid w:val="00B50E23"/>
    <w:rsid w:val="00B533FD"/>
    <w:rsid w:val="00B53DCA"/>
    <w:rsid w:val="00B54F5B"/>
    <w:rsid w:val="00B551D3"/>
    <w:rsid w:val="00B555EE"/>
    <w:rsid w:val="00B55D45"/>
    <w:rsid w:val="00B55F3B"/>
    <w:rsid w:val="00B560B6"/>
    <w:rsid w:val="00B56CF7"/>
    <w:rsid w:val="00B5767F"/>
    <w:rsid w:val="00B602B6"/>
    <w:rsid w:val="00B608C4"/>
    <w:rsid w:val="00B63A1D"/>
    <w:rsid w:val="00B65496"/>
    <w:rsid w:val="00B66545"/>
    <w:rsid w:val="00B66E3B"/>
    <w:rsid w:val="00B6731E"/>
    <w:rsid w:val="00B70C12"/>
    <w:rsid w:val="00B7193C"/>
    <w:rsid w:val="00B72A03"/>
    <w:rsid w:val="00B72D64"/>
    <w:rsid w:val="00B73E23"/>
    <w:rsid w:val="00B7448E"/>
    <w:rsid w:val="00B74837"/>
    <w:rsid w:val="00B75753"/>
    <w:rsid w:val="00B75B01"/>
    <w:rsid w:val="00B762C3"/>
    <w:rsid w:val="00B77E8B"/>
    <w:rsid w:val="00B80193"/>
    <w:rsid w:val="00B805CD"/>
    <w:rsid w:val="00B81276"/>
    <w:rsid w:val="00B81CE9"/>
    <w:rsid w:val="00B85083"/>
    <w:rsid w:val="00B85662"/>
    <w:rsid w:val="00B858F4"/>
    <w:rsid w:val="00B85BF3"/>
    <w:rsid w:val="00B86A13"/>
    <w:rsid w:val="00B86A18"/>
    <w:rsid w:val="00B86F39"/>
    <w:rsid w:val="00B90CAF"/>
    <w:rsid w:val="00B90EE1"/>
    <w:rsid w:val="00B911C6"/>
    <w:rsid w:val="00B9155E"/>
    <w:rsid w:val="00B91CF4"/>
    <w:rsid w:val="00B92760"/>
    <w:rsid w:val="00B93E04"/>
    <w:rsid w:val="00B941B1"/>
    <w:rsid w:val="00B950B6"/>
    <w:rsid w:val="00B97D6A"/>
    <w:rsid w:val="00BA0329"/>
    <w:rsid w:val="00BA2470"/>
    <w:rsid w:val="00BA3862"/>
    <w:rsid w:val="00BA3A4E"/>
    <w:rsid w:val="00BA506A"/>
    <w:rsid w:val="00BA581E"/>
    <w:rsid w:val="00BA5C62"/>
    <w:rsid w:val="00BA6E99"/>
    <w:rsid w:val="00BB006A"/>
    <w:rsid w:val="00BB0E20"/>
    <w:rsid w:val="00BB0FAB"/>
    <w:rsid w:val="00BB3504"/>
    <w:rsid w:val="00BB3E9A"/>
    <w:rsid w:val="00BB439C"/>
    <w:rsid w:val="00BB466D"/>
    <w:rsid w:val="00BB51BA"/>
    <w:rsid w:val="00BB62EF"/>
    <w:rsid w:val="00BB6A66"/>
    <w:rsid w:val="00BB7FA3"/>
    <w:rsid w:val="00BC026B"/>
    <w:rsid w:val="00BC0484"/>
    <w:rsid w:val="00BC11BE"/>
    <w:rsid w:val="00BC1934"/>
    <w:rsid w:val="00BC1FCE"/>
    <w:rsid w:val="00BC27EB"/>
    <w:rsid w:val="00BC43CE"/>
    <w:rsid w:val="00BC49F0"/>
    <w:rsid w:val="00BC59A1"/>
    <w:rsid w:val="00BC63F9"/>
    <w:rsid w:val="00BC659D"/>
    <w:rsid w:val="00BD1664"/>
    <w:rsid w:val="00BD4E58"/>
    <w:rsid w:val="00BD501E"/>
    <w:rsid w:val="00BD52D2"/>
    <w:rsid w:val="00BD564B"/>
    <w:rsid w:val="00BD786B"/>
    <w:rsid w:val="00BD7BDF"/>
    <w:rsid w:val="00BD7EFE"/>
    <w:rsid w:val="00BE03C5"/>
    <w:rsid w:val="00BE054E"/>
    <w:rsid w:val="00BE18FD"/>
    <w:rsid w:val="00BE1974"/>
    <w:rsid w:val="00BE217D"/>
    <w:rsid w:val="00BE27B4"/>
    <w:rsid w:val="00BE3110"/>
    <w:rsid w:val="00BE3148"/>
    <w:rsid w:val="00BE3189"/>
    <w:rsid w:val="00BE3EFE"/>
    <w:rsid w:val="00BE4112"/>
    <w:rsid w:val="00BE64D3"/>
    <w:rsid w:val="00BE6B67"/>
    <w:rsid w:val="00BE7783"/>
    <w:rsid w:val="00BE77BE"/>
    <w:rsid w:val="00BF1831"/>
    <w:rsid w:val="00BF1BBA"/>
    <w:rsid w:val="00BF2389"/>
    <w:rsid w:val="00BF3559"/>
    <w:rsid w:val="00BF7654"/>
    <w:rsid w:val="00BF7CD8"/>
    <w:rsid w:val="00C002A6"/>
    <w:rsid w:val="00C0191E"/>
    <w:rsid w:val="00C029B5"/>
    <w:rsid w:val="00C0558C"/>
    <w:rsid w:val="00C05BBD"/>
    <w:rsid w:val="00C0686D"/>
    <w:rsid w:val="00C10FA7"/>
    <w:rsid w:val="00C12E42"/>
    <w:rsid w:val="00C13325"/>
    <w:rsid w:val="00C13DAA"/>
    <w:rsid w:val="00C149DB"/>
    <w:rsid w:val="00C15219"/>
    <w:rsid w:val="00C1569A"/>
    <w:rsid w:val="00C15C05"/>
    <w:rsid w:val="00C17C45"/>
    <w:rsid w:val="00C2254D"/>
    <w:rsid w:val="00C26113"/>
    <w:rsid w:val="00C26BA1"/>
    <w:rsid w:val="00C273D6"/>
    <w:rsid w:val="00C27660"/>
    <w:rsid w:val="00C3106B"/>
    <w:rsid w:val="00C31637"/>
    <w:rsid w:val="00C32A88"/>
    <w:rsid w:val="00C349CB"/>
    <w:rsid w:val="00C35206"/>
    <w:rsid w:val="00C35355"/>
    <w:rsid w:val="00C35C3F"/>
    <w:rsid w:val="00C3689C"/>
    <w:rsid w:val="00C36910"/>
    <w:rsid w:val="00C36B60"/>
    <w:rsid w:val="00C4071A"/>
    <w:rsid w:val="00C440C2"/>
    <w:rsid w:val="00C44873"/>
    <w:rsid w:val="00C45130"/>
    <w:rsid w:val="00C45604"/>
    <w:rsid w:val="00C458A0"/>
    <w:rsid w:val="00C45D66"/>
    <w:rsid w:val="00C524B9"/>
    <w:rsid w:val="00C533A6"/>
    <w:rsid w:val="00C53957"/>
    <w:rsid w:val="00C54286"/>
    <w:rsid w:val="00C54A96"/>
    <w:rsid w:val="00C553F0"/>
    <w:rsid w:val="00C55C93"/>
    <w:rsid w:val="00C5702D"/>
    <w:rsid w:val="00C61813"/>
    <w:rsid w:val="00C621D8"/>
    <w:rsid w:val="00C62318"/>
    <w:rsid w:val="00C62ABB"/>
    <w:rsid w:val="00C62BA5"/>
    <w:rsid w:val="00C63E42"/>
    <w:rsid w:val="00C640FD"/>
    <w:rsid w:val="00C64184"/>
    <w:rsid w:val="00C65533"/>
    <w:rsid w:val="00C66953"/>
    <w:rsid w:val="00C66C44"/>
    <w:rsid w:val="00C67B0A"/>
    <w:rsid w:val="00C707F4"/>
    <w:rsid w:val="00C7374F"/>
    <w:rsid w:val="00C73C69"/>
    <w:rsid w:val="00C743CD"/>
    <w:rsid w:val="00C76721"/>
    <w:rsid w:val="00C77252"/>
    <w:rsid w:val="00C77A94"/>
    <w:rsid w:val="00C81DC6"/>
    <w:rsid w:val="00C831D6"/>
    <w:rsid w:val="00C84E99"/>
    <w:rsid w:val="00C85F5A"/>
    <w:rsid w:val="00C860BC"/>
    <w:rsid w:val="00C87CA2"/>
    <w:rsid w:val="00C903CC"/>
    <w:rsid w:val="00C91B55"/>
    <w:rsid w:val="00C935C7"/>
    <w:rsid w:val="00C943FF"/>
    <w:rsid w:val="00C949EA"/>
    <w:rsid w:val="00C96120"/>
    <w:rsid w:val="00C96EC9"/>
    <w:rsid w:val="00CA26EA"/>
    <w:rsid w:val="00CA281F"/>
    <w:rsid w:val="00CA333A"/>
    <w:rsid w:val="00CA433F"/>
    <w:rsid w:val="00CA4959"/>
    <w:rsid w:val="00CA58ED"/>
    <w:rsid w:val="00CA5E15"/>
    <w:rsid w:val="00CA6477"/>
    <w:rsid w:val="00CA65D4"/>
    <w:rsid w:val="00CA6D84"/>
    <w:rsid w:val="00CA7846"/>
    <w:rsid w:val="00CB04C4"/>
    <w:rsid w:val="00CB0782"/>
    <w:rsid w:val="00CB19B4"/>
    <w:rsid w:val="00CB2EA3"/>
    <w:rsid w:val="00CB3EC8"/>
    <w:rsid w:val="00CB3FDB"/>
    <w:rsid w:val="00CB48D5"/>
    <w:rsid w:val="00CB6543"/>
    <w:rsid w:val="00CB68EB"/>
    <w:rsid w:val="00CB7105"/>
    <w:rsid w:val="00CC1D01"/>
    <w:rsid w:val="00CC435C"/>
    <w:rsid w:val="00CC4ADA"/>
    <w:rsid w:val="00CC544A"/>
    <w:rsid w:val="00CC5757"/>
    <w:rsid w:val="00CC7EC8"/>
    <w:rsid w:val="00CD0198"/>
    <w:rsid w:val="00CD1EE0"/>
    <w:rsid w:val="00CD28FE"/>
    <w:rsid w:val="00CD5037"/>
    <w:rsid w:val="00CD5E42"/>
    <w:rsid w:val="00CD6780"/>
    <w:rsid w:val="00CD70E9"/>
    <w:rsid w:val="00CD7412"/>
    <w:rsid w:val="00CD77E5"/>
    <w:rsid w:val="00CE05C7"/>
    <w:rsid w:val="00CE1259"/>
    <w:rsid w:val="00CE1B27"/>
    <w:rsid w:val="00CE1DFC"/>
    <w:rsid w:val="00CE1E3D"/>
    <w:rsid w:val="00CE247D"/>
    <w:rsid w:val="00CF0366"/>
    <w:rsid w:val="00CF1DB5"/>
    <w:rsid w:val="00CF2ADB"/>
    <w:rsid w:val="00CF33A5"/>
    <w:rsid w:val="00CF5A59"/>
    <w:rsid w:val="00CF5F60"/>
    <w:rsid w:val="00CF652E"/>
    <w:rsid w:val="00D00593"/>
    <w:rsid w:val="00D012DD"/>
    <w:rsid w:val="00D01515"/>
    <w:rsid w:val="00D0185C"/>
    <w:rsid w:val="00D023AB"/>
    <w:rsid w:val="00D0451A"/>
    <w:rsid w:val="00D04754"/>
    <w:rsid w:val="00D0481B"/>
    <w:rsid w:val="00D06209"/>
    <w:rsid w:val="00D06D01"/>
    <w:rsid w:val="00D07278"/>
    <w:rsid w:val="00D07331"/>
    <w:rsid w:val="00D073F7"/>
    <w:rsid w:val="00D07BE6"/>
    <w:rsid w:val="00D108A4"/>
    <w:rsid w:val="00D11677"/>
    <w:rsid w:val="00D13574"/>
    <w:rsid w:val="00D13610"/>
    <w:rsid w:val="00D13E83"/>
    <w:rsid w:val="00D14E15"/>
    <w:rsid w:val="00D156FD"/>
    <w:rsid w:val="00D16657"/>
    <w:rsid w:val="00D1684D"/>
    <w:rsid w:val="00D170E3"/>
    <w:rsid w:val="00D170F5"/>
    <w:rsid w:val="00D209B8"/>
    <w:rsid w:val="00D219B0"/>
    <w:rsid w:val="00D21C3C"/>
    <w:rsid w:val="00D22362"/>
    <w:rsid w:val="00D23880"/>
    <w:rsid w:val="00D23FC8"/>
    <w:rsid w:val="00D242EB"/>
    <w:rsid w:val="00D247B4"/>
    <w:rsid w:val="00D26AEC"/>
    <w:rsid w:val="00D26E80"/>
    <w:rsid w:val="00D27B26"/>
    <w:rsid w:val="00D31594"/>
    <w:rsid w:val="00D316D8"/>
    <w:rsid w:val="00D32A7E"/>
    <w:rsid w:val="00D33C3F"/>
    <w:rsid w:val="00D3451A"/>
    <w:rsid w:val="00D35919"/>
    <w:rsid w:val="00D36797"/>
    <w:rsid w:val="00D37D93"/>
    <w:rsid w:val="00D401A5"/>
    <w:rsid w:val="00D41251"/>
    <w:rsid w:val="00D4348E"/>
    <w:rsid w:val="00D4448E"/>
    <w:rsid w:val="00D44A07"/>
    <w:rsid w:val="00D45708"/>
    <w:rsid w:val="00D46444"/>
    <w:rsid w:val="00D46B06"/>
    <w:rsid w:val="00D472E5"/>
    <w:rsid w:val="00D50479"/>
    <w:rsid w:val="00D525C5"/>
    <w:rsid w:val="00D52B9E"/>
    <w:rsid w:val="00D52F35"/>
    <w:rsid w:val="00D531B6"/>
    <w:rsid w:val="00D536F1"/>
    <w:rsid w:val="00D540A7"/>
    <w:rsid w:val="00D55BCC"/>
    <w:rsid w:val="00D60F1F"/>
    <w:rsid w:val="00D61E89"/>
    <w:rsid w:val="00D62038"/>
    <w:rsid w:val="00D627C7"/>
    <w:rsid w:val="00D62926"/>
    <w:rsid w:val="00D63025"/>
    <w:rsid w:val="00D64211"/>
    <w:rsid w:val="00D6499E"/>
    <w:rsid w:val="00D64E3D"/>
    <w:rsid w:val="00D65F27"/>
    <w:rsid w:val="00D66172"/>
    <w:rsid w:val="00D666DB"/>
    <w:rsid w:val="00D678B1"/>
    <w:rsid w:val="00D67C94"/>
    <w:rsid w:val="00D721D9"/>
    <w:rsid w:val="00D722B6"/>
    <w:rsid w:val="00D73FDE"/>
    <w:rsid w:val="00D75984"/>
    <w:rsid w:val="00D77AFC"/>
    <w:rsid w:val="00D77BB8"/>
    <w:rsid w:val="00D801F1"/>
    <w:rsid w:val="00D80F66"/>
    <w:rsid w:val="00D81941"/>
    <w:rsid w:val="00D82704"/>
    <w:rsid w:val="00D82CBC"/>
    <w:rsid w:val="00D82EE4"/>
    <w:rsid w:val="00D8314C"/>
    <w:rsid w:val="00D837B1"/>
    <w:rsid w:val="00D839AE"/>
    <w:rsid w:val="00D842A6"/>
    <w:rsid w:val="00D8629D"/>
    <w:rsid w:val="00D8685D"/>
    <w:rsid w:val="00D870D4"/>
    <w:rsid w:val="00D876EC"/>
    <w:rsid w:val="00D877F3"/>
    <w:rsid w:val="00D9053D"/>
    <w:rsid w:val="00D90905"/>
    <w:rsid w:val="00D91C3A"/>
    <w:rsid w:val="00D92950"/>
    <w:rsid w:val="00D92AB5"/>
    <w:rsid w:val="00D92B93"/>
    <w:rsid w:val="00D93454"/>
    <w:rsid w:val="00D94D66"/>
    <w:rsid w:val="00D95F60"/>
    <w:rsid w:val="00D961CB"/>
    <w:rsid w:val="00D96B19"/>
    <w:rsid w:val="00D96FF6"/>
    <w:rsid w:val="00DA083D"/>
    <w:rsid w:val="00DA10E3"/>
    <w:rsid w:val="00DA2F9F"/>
    <w:rsid w:val="00DA3C57"/>
    <w:rsid w:val="00DA4B08"/>
    <w:rsid w:val="00DA4BC3"/>
    <w:rsid w:val="00DA520B"/>
    <w:rsid w:val="00DA55BE"/>
    <w:rsid w:val="00DA6C83"/>
    <w:rsid w:val="00DA79F7"/>
    <w:rsid w:val="00DB1BFF"/>
    <w:rsid w:val="00DB2244"/>
    <w:rsid w:val="00DB274F"/>
    <w:rsid w:val="00DB443C"/>
    <w:rsid w:val="00DB56A7"/>
    <w:rsid w:val="00DB58FC"/>
    <w:rsid w:val="00DB5D6B"/>
    <w:rsid w:val="00DB5E06"/>
    <w:rsid w:val="00DB63ED"/>
    <w:rsid w:val="00DB74E6"/>
    <w:rsid w:val="00DB7A39"/>
    <w:rsid w:val="00DB7DFB"/>
    <w:rsid w:val="00DB7E07"/>
    <w:rsid w:val="00DC1EDE"/>
    <w:rsid w:val="00DC246A"/>
    <w:rsid w:val="00DC26CE"/>
    <w:rsid w:val="00DC2793"/>
    <w:rsid w:val="00DC2836"/>
    <w:rsid w:val="00DC2B1B"/>
    <w:rsid w:val="00DC3C2A"/>
    <w:rsid w:val="00DC3F97"/>
    <w:rsid w:val="00DC4494"/>
    <w:rsid w:val="00DC5038"/>
    <w:rsid w:val="00DC5872"/>
    <w:rsid w:val="00DC6156"/>
    <w:rsid w:val="00DD01AB"/>
    <w:rsid w:val="00DD2BF0"/>
    <w:rsid w:val="00DD3AE8"/>
    <w:rsid w:val="00DD400F"/>
    <w:rsid w:val="00DD6ECC"/>
    <w:rsid w:val="00DD7F25"/>
    <w:rsid w:val="00DD7FB6"/>
    <w:rsid w:val="00DE0122"/>
    <w:rsid w:val="00DE078F"/>
    <w:rsid w:val="00DE0913"/>
    <w:rsid w:val="00DE3E70"/>
    <w:rsid w:val="00DE4391"/>
    <w:rsid w:val="00DE44A5"/>
    <w:rsid w:val="00DE4917"/>
    <w:rsid w:val="00DE4E24"/>
    <w:rsid w:val="00DE59DF"/>
    <w:rsid w:val="00DE5DE6"/>
    <w:rsid w:val="00DE62A0"/>
    <w:rsid w:val="00DE6CC5"/>
    <w:rsid w:val="00DE6EC3"/>
    <w:rsid w:val="00DF0049"/>
    <w:rsid w:val="00DF0386"/>
    <w:rsid w:val="00DF0983"/>
    <w:rsid w:val="00DF159B"/>
    <w:rsid w:val="00DF195E"/>
    <w:rsid w:val="00DF56E7"/>
    <w:rsid w:val="00DF62E2"/>
    <w:rsid w:val="00DF653A"/>
    <w:rsid w:val="00DF653D"/>
    <w:rsid w:val="00DF764A"/>
    <w:rsid w:val="00DF7B7F"/>
    <w:rsid w:val="00E001B9"/>
    <w:rsid w:val="00E02C46"/>
    <w:rsid w:val="00E034E3"/>
    <w:rsid w:val="00E0385D"/>
    <w:rsid w:val="00E05441"/>
    <w:rsid w:val="00E067DB"/>
    <w:rsid w:val="00E069FF"/>
    <w:rsid w:val="00E07236"/>
    <w:rsid w:val="00E1026E"/>
    <w:rsid w:val="00E10E55"/>
    <w:rsid w:val="00E12CBB"/>
    <w:rsid w:val="00E1375C"/>
    <w:rsid w:val="00E14111"/>
    <w:rsid w:val="00E1486C"/>
    <w:rsid w:val="00E150D3"/>
    <w:rsid w:val="00E15CBF"/>
    <w:rsid w:val="00E17A6E"/>
    <w:rsid w:val="00E20B3D"/>
    <w:rsid w:val="00E21161"/>
    <w:rsid w:val="00E22571"/>
    <w:rsid w:val="00E2485C"/>
    <w:rsid w:val="00E24F7B"/>
    <w:rsid w:val="00E253F8"/>
    <w:rsid w:val="00E2705B"/>
    <w:rsid w:val="00E32D6F"/>
    <w:rsid w:val="00E34E9D"/>
    <w:rsid w:val="00E35A7E"/>
    <w:rsid w:val="00E4086A"/>
    <w:rsid w:val="00E414D2"/>
    <w:rsid w:val="00E41ECE"/>
    <w:rsid w:val="00E43891"/>
    <w:rsid w:val="00E440CD"/>
    <w:rsid w:val="00E465A1"/>
    <w:rsid w:val="00E46FB9"/>
    <w:rsid w:val="00E47C9D"/>
    <w:rsid w:val="00E5569B"/>
    <w:rsid w:val="00E55D10"/>
    <w:rsid w:val="00E57BD5"/>
    <w:rsid w:val="00E603D8"/>
    <w:rsid w:val="00E6180D"/>
    <w:rsid w:val="00E6416A"/>
    <w:rsid w:val="00E64E42"/>
    <w:rsid w:val="00E660D4"/>
    <w:rsid w:val="00E66104"/>
    <w:rsid w:val="00E67492"/>
    <w:rsid w:val="00E70589"/>
    <w:rsid w:val="00E711CA"/>
    <w:rsid w:val="00E73124"/>
    <w:rsid w:val="00E734DA"/>
    <w:rsid w:val="00E739E0"/>
    <w:rsid w:val="00E75077"/>
    <w:rsid w:val="00E750DE"/>
    <w:rsid w:val="00E758BB"/>
    <w:rsid w:val="00E77EAA"/>
    <w:rsid w:val="00E77FC1"/>
    <w:rsid w:val="00E80407"/>
    <w:rsid w:val="00E80530"/>
    <w:rsid w:val="00E80F55"/>
    <w:rsid w:val="00E825CC"/>
    <w:rsid w:val="00E8280E"/>
    <w:rsid w:val="00E86127"/>
    <w:rsid w:val="00E86207"/>
    <w:rsid w:val="00E86E1B"/>
    <w:rsid w:val="00E8724E"/>
    <w:rsid w:val="00E9007E"/>
    <w:rsid w:val="00E906A3"/>
    <w:rsid w:val="00E90DB4"/>
    <w:rsid w:val="00E90FE1"/>
    <w:rsid w:val="00E93792"/>
    <w:rsid w:val="00E94319"/>
    <w:rsid w:val="00E9600B"/>
    <w:rsid w:val="00E964C5"/>
    <w:rsid w:val="00E96BB8"/>
    <w:rsid w:val="00EA0CB1"/>
    <w:rsid w:val="00EA1B7D"/>
    <w:rsid w:val="00EA3B9E"/>
    <w:rsid w:val="00EA49CB"/>
    <w:rsid w:val="00EA4A8A"/>
    <w:rsid w:val="00EA5B97"/>
    <w:rsid w:val="00EA5C90"/>
    <w:rsid w:val="00EA5F49"/>
    <w:rsid w:val="00EA752D"/>
    <w:rsid w:val="00EB04A1"/>
    <w:rsid w:val="00EB0A00"/>
    <w:rsid w:val="00EB2338"/>
    <w:rsid w:val="00EB2976"/>
    <w:rsid w:val="00EB2B55"/>
    <w:rsid w:val="00EB31CB"/>
    <w:rsid w:val="00EB37E3"/>
    <w:rsid w:val="00EB53B7"/>
    <w:rsid w:val="00EB5C84"/>
    <w:rsid w:val="00EB6E86"/>
    <w:rsid w:val="00EB7FAD"/>
    <w:rsid w:val="00EC06B2"/>
    <w:rsid w:val="00EC0D9F"/>
    <w:rsid w:val="00EC178E"/>
    <w:rsid w:val="00EC2549"/>
    <w:rsid w:val="00EC2763"/>
    <w:rsid w:val="00EC32F9"/>
    <w:rsid w:val="00EC37DB"/>
    <w:rsid w:val="00EC43E0"/>
    <w:rsid w:val="00EC4771"/>
    <w:rsid w:val="00EC5E78"/>
    <w:rsid w:val="00EC76C6"/>
    <w:rsid w:val="00EC7F7D"/>
    <w:rsid w:val="00ED0642"/>
    <w:rsid w:val="00ED0D6B"/>
    <w:rsid w:val="00ED1422"/>
    <w:rsid w:val="00ED1C75"/>
    <w:rsid w:val="00ED3D17"/>
    <w:rsid w:val="00ED4701"/>
    <w:rsid w:val="00ED4738"/>
    <w:rsid w:val="00ED4F65"/>
    <w:rsid w:val="00ED54BE"/>
    <w:rsid w:val="00ED61AE"/>
    <w:rsid w:val="00ED6AE0"/>
    <w:rsid w:val="00ED6BDE"/>
    <w:rsid w:val="00ED6CCC"/>
    <w:rsid w:val="00ED7EEA"/>
    <w:rsid w:val="00EE0529"/>
    <w:rsid w:val="00EE0D0B"/>
    <w:rsid w:val="00EE1A1B"/>
    <w:rsid w:val="00EE27D0"/>
    <w:rsid w:val="00EE2FB1"/>
    <w:rsid w:val="00EE38D0"/>
    <w:rsid w:val="00EE3B84"/>
    <w:rsid w:val="00EE3BE1"/>
    <w:rsid w:val="00EE420B"/>
    <w:rsid w:val="00EE5061"/>
    <w:rsid w:val="00EE57A4"/>
    <w:rsid w:val="00EE6B5B"/>
    <w:rsid w:val="00EF00F6"/>
    <w:rsid w:val="00EF0123"/>
    <w:rsid w:val="00EF094C"/>
    <w:rsid w:val="00EF0AAC"/>
    <w:rsid w:val="00EF114E"/>
    <w:rsid w:val="00EF1A49"/>
    <w:rsid w:val="00EF25D8"/>
    <w:rsid w:val="00EF2D57"/>
    <w:rsid w:val="00EF3DCE"/>
    <w:rsid w:val="00EF46F8"/>
    <w:rsid w:val="00EF4BFA"/>
    <w:rsid w:val="00EF6251"/>
    <w:rsid w:val="00EF76A0"/>
    <w:rsid w:val="00EF7AD3"/>
    <w:rsid w:val="00EF7C83"/>
    <w:rsid w:val="00F00808"/>
    <w:rsid w:val="00F00B7F"/>
    <w:rsid w:val="00F01386"/>
    <w:rsid w:val="00F01C38"/>
    <w:rsid w:val="00F02DE9"/>
    <w:rsid w:val="00F03566"/>
    <w:rsid w:val="00F04316"/>
    <w:rsid w:val="00F06596"/>
    <w:rsid w:val="00F067CF"/>
    <w:rsid w:val="00F0774B"/>
    <w:rsid w:val="00F077D0"/>
    <w:rsid w:val="00F07854"/>
    <w:rsid w:val="00F12973"/>
    <w:rsid w:val="00F13BE8"/>
    <w:rsid w:val="00F15FE4"/>
    <w:rsid w:val="00F172A6"/>
    <w:rsid w:val="00F201CE"/>
    <w:rsid w:val="00F20DF2"/>
    <w:rsid w:val="00F21966"/>
    <w:rsid w:val="00F2459C"/>
    <w:rsid w:val="00F24670"/>
    <w:rsid w:val="00F24EB7"/>
    <w:rsid w:val="00F2659C"/>
    <w:rsid w:val="00F27CA9"/>
    <w:rsid w:val="00F301F7"/>
    <w:rsid w:val="00F30EB7"/>
    <w:rsid w:val="00F3154F"/>
    <w:rsid w:val="00F3327B"/>
    <w:rsid w:val="00F33365"/>
    <w:rsid w:val="00F33893"/>
    <w:rsid w:val="00F33A99"/>
    <w:rsid w:val="00F35110"/>
    <w:rsid w:val="00F352EB"/>
    <w:rsid w:val="00F35454"/>
    <w:rsid w:val="00F35E50"/>
    <w:rsid w:val="00F36C6F"/>
    <w:rsid w:val="00F375D3"/>
    <w:rsid w:val="00F37BED"/>
    <w:rsid w:val="00F40C83"/>
    <w:rsid w:val="00F4107F"/>
    <w:rsid w:val="00F41EAD"/>
    <w:rsid w:val="00F437CA"/>
    <w:rsid w:val="00F43805"/>
    <w:rsid w:val="00F445D2"/>
    <w:rsid w:val="00F447E6"/>
    <w:rsid w:val="00F44F75"/>
    <w:rsid w:val="00F45EA8"/>
    <w:rsid w:val="00F46387"/>
    <w:rsid w:val="00F47532"/>
    <w:rsid w:val="00F502A1"/>
    <w:rsid w:val="00F50FC4"/>
    <w:rsid w:val="00F5214B"/>
    <w:rsid w:val="00F524D6"/>
    <w:rsid w:val="00F52809"/>
    <w:rsid w:val="00F52811"/>
    <w:rsid w:val="00F52F51"/>
    <w:rsid w:val="00F53985"/>
    <w:rsid w:val="00F54C34"/>
    <w:rsid w:val="00F555EB"/>
    <w:rsid w:val="00F55657"/>
    <w:rsid w:val="00F55EBD"/>
    <w:rsid w:val="00F56504"/>
    <w:rsid w:val="00F56604"/>
    <w:rsid w:val="00F56971"/>
    <w:rsid w:val="00F608D2"/>
    <w:rsid w:val="00F60CB6"/>
    <w:rsid w:val="00F62B99"/>
    <w:rsid w:val="00F64010"/>
    <w:rsid w:val="00F65182"/>
    <w:rsid w:val="00F65927"/>
    <w:rsid w:val="00F65F48"/>
    <w:rsid w:val="00F66481"/>
    <w:rsid w:val="00F667D3"/>
    <w:rsid w:val="00F70984"/>
    <w:rsid w:val="00F70DDB"/>
    <w:rsid w:val="00F71E07"/>
    <w:rsid w:val="00F72948"/>
    <w:rsid w:val="00F72973"/>
    <w:rsid w:val="00F72D8E"/>
    <w:rsid w:val="00F747C0"/>
    <w:rsid w:val="00F75AE7"/>
    <w:rsid w:val="00F77450"/>
    <w:rsid w:val="00F77609"/>
    <w:rsid w:val="00F80012"/>
    <w:rsid w:val="00F8072A"/>
    <w:rsid w:val="00F814B4"/>
    <w:rsid w:val="00F820A3"/>
    <w:rsid w:val="00F8371A"/>
    <w:rsid w:val="00F84250"/>
    <w:rsid w:val="00F84849"/>
    <w:rsid w:val="00F8525D"/>
    <w:rsid w:val="00F86FFB"/>
    <w:rsid w:val="00F91455"/>
    <w:rsid w:val="00F917A8"/>
    <w:rsid w:val="00F91F09"/>
    <w:rsid w:val="00F92736"/>
    <w:rsid w:val="00F93774"/>
    <w:rsid w:val="00F9384A"/>
    <w:rsid w:val="00F939F9"/>
    <w:rsid w:val="00F94132"/>
    <w:rsid w:val="00F94949"/>
    <w:rsid w:val="00F95BC3"/>
    <w:rsid w:val="00F979F5"/>
    <w:rsid w:val="00F97AFA"/>
    <w:rsid w:val="00F97B7E"/>
    <w:rsid w:val="00FA00AF"/>
    <w:rsid w:val="00FA1503"/>
    <w:rsid w:val="00FA228F"/>
    <w:rsid w:val="00FA2C9A"/>
    <w:rsid w:val="00FA3ECD"/>
    <w:rsid w:val="00FA4A2B"/>
    <w:rsid w:val="00FA5257"/>
    <w:rsid w:val="00FA7C8E"/>
    <w:rsid w:val="00FA7E71"/>
    <w:rsid w:val="00FB0309"/>
    <w:rsid w:val="00FB074B"/>
    <w:rsid w:val="00FB0F64"/>
    <w:rsid w:val="00FB1AC2"/>
    <w:rsid w:val="00FB2A40"/>
    <w:rsid w:val="00FB3550"/>
    <w:rsid w:val="00FB4CD2"/>
    <w:rsid w:val="00FB503B"/>
    <w:rsid w:val="00FC0811"/>
    <w:rsid w:val="00FC144D"/>
    <w:rsid w:val="00FC245F"/>
    <w:rsid w:val="00FC41C1"/>
    <w:rsid w:val="00FC503C"/>
    <w:rsid w:val="00FC5125"/>
    <w:rsid w:val="00FC5446"/>
    <w:rsid w:val="00FC66FE"/>
    <w:rsid w:val="00FC67BC"/>
    <w:rsid w:val="00FC6CB9"/>
    <w:rsid w:val="00FC73F4"/>
    <w:rsid w:val="00FC7694"/>
    <w:rsid w:val="00FC7CBD"/>
    <w:rsid w:val="00FD1751"/>
    <w:rsid w:val="00FD176E"/>
    <w:rsid w:val="00FD27DF"/>
    <w:rsid w:val="00FD3AD5"/>
    <w:rsid w:val="00FD4C7E"/>
    <w:rsid w:val="00FD6200"/>
    <w:rsid w:val="00FD6548"/>
    <w:rsid w:val="00FD6BDE"/>
    <w:rsid w:val="00FE0A5C"/>
    <w:rsid w:val="00FE0FFD"/>
    <w:rsid w:val="00FE2322"/>
    <w:rsid w:val="00FE24A4"/>
    <w:rsid w:val="00FE26C1"/>
    <w:rsid w:val="00FE51C2"/>
    <w:rsid w:val="00FE7519"/>
    <w:rsid w:val="00FF20D9"/>
    <w:rsid w:val="00FF2D00"/>
    <w:rsid w:val="00FF2ED7"/>
    <w:rsid w:val="00FF3C2E"/>
    <w:rsid w:val="00FF4341"/>
    <w:rsid w:val="00FF5598"/>
    <w:rsid w:val="00FF74E3"/>
    <w:rsid w:val="00FF75E0"/>
    <w:rsid w:val="05AE8D99"/>
    <w:rsid w:val="067DB3AF"/>
    <w:rsid w:val="09D13E91"/>
    <w:rsid w:val="0A3B49A9"/>
    <w:rsid w:val="1849337A"/>
    <w:rsid w:val="18C38FBB"/>
    <w:rsid w:val="1B2EF989"/>
    <w:rsid w:val="1B62544D"/>
    <w:rsid w:val="1D8AA35F"/>
    <w:rsid w:val="21E00937"/>
    <w:rsid w:val="23EF2324"/>
    <w:rsid w:val="243DC1B5"/>
    <w:rsid w:val="2460E633"/>
    <w:rsid w:val="246FFA2D"/>
    <w:rsid w:val="25E7F916"/>
    <w:rsid w:val="2676F7F2"/>
    <w:rsid w:val="2937DB16"/>
    <w:rsid w:val="29E799CE"/>
    <w:rsid w:val="2DB74FCD"/>
    <w:rsid w:val="2DDEBC14"/>
    <w:rsid w:val="2E28E43E"/>
    <w:rsid w:val="3062491D"/>
    <w:rsid w:val="347D03A0"/>
    <w:rsid w:val="34B34933"/>
    <w:rsid w:val="35326CD4"/>
    <w:rsid w:val="3779D37B"/>
    <w:rsid w:val="38124DEF"/>
    <w:rsid w:val="38D34DBD"/>
    <w:rsid w:val="39031E27"/>
    <w:rsid w:val="396BD8A5"/>
    <w:rsid w:val="39ECDF4C"/>
    <w:rsid w:val="3E9F21AA"/>
    <w:rsid w:val="403335F4"/>
    <w:rsid w:val="47F7D801"/>
    <w:rsid w:val="49598F55"/>
    <w:rsid w:val="49DE1A4E"/>
    <w:rsid w:val="4B476901"/>
    <w:rsid w:val="4B9FC5C6"/>
    <w:rsid w:val="4BE2AA4D"/>
    <w:rsid w:val="4D7F77B6"/>
    <w:rsid w:val="586FB56F"/>
    <w:rsid w:val="58B2E830"/>
    <w:rsid w:val="5AC3F831"/>
    <w:rsid w:val="5B2F71B9"/>
    <w:rsid w:val="5DCD4F4F"/>
    <w:rsid w:val="6031AA92"/>
    <w:rsid w:val="60471778"/>
    <w:rsid w:val="606DDB8F"/>
    <w:rsid w:val="614EBDFA"/>
    <w:rsid w:val="619758DA"/>
    <w:rsid w:val="61E6BF6A"/>
    <w:rsid w:val="6314A36D"/>
    <w:rsid w:val="6879D2E0"/>
    <w:rsid w:val="731CB27F"/>
    <w:rsid w:val="773EB7B3"/>
    <w:rsid w:val="78767EBD"/>
    <w:rsid w:val="797E2503"/>
    <w:rsid w:val="79B5BD10"/>
    <w:rsid w:val="7ABD68D7"/>
    <w:rsid w:val="7B900C36"/>
    <w:rsid w:val="7DE7D6FE"/>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297A6999-AFB0-487C-AD06-14EC184D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612EAF"/>
    <w:rPr>
      <w:color w:val="2B579A"/>
      <w:shd w:val="clear" w:color="auto" w:fill="E1DFDD"/>
    </w:rPr>
  </w:style>
  <w:style w:type="character" w:styleId="FollowedHyperlink">
    <w:name w:val="FollowedHyperlink"/>
    <w:basedOn w:val="DefaultParagraphFont"/>
    <w:uiPriority w:val="99"/>
    <w:semiHidden/>
    <w:unhideWhenUsed/>
    <w:rsid w:val="00AB3BF3"/>
    <w:rPr>
      <w:color w:val="800080" w:themeColor="followedHyperlink"/>
      <w:u w:val="single"/>
    </w:rPr>
  </w:style>
  <w:style w:type="paragraph" w:styleId="Revision">
    <w:name w:val="Revision"/>
    <w:hidden/>
    <w:uiPriority w:val="99"/>
    <w:semiHidden/>
    <w:rsid w:val="00A733BB"/>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062103">
      <w:bodyDiv w:val="1"/>
      <w:marLeft w:val="0"/>
      <w:marRight w:val="0"/>
      <w:marTop w:val="0"/>
      <w:marBottom w:val="0"/>
      <w:divBdr>
        <w:top w:val="none" w:sz="0" w:space="0" w:color="auto"/>
        <w:left w:val="none" w:sz="0" w:space="0" w:color="auto"/>
        <w:bottom w:val="none" w:sz="0" w:space="0" w:color="auto"/>
        <w:right w:val="none" w:sz="0" w:space="0" w:color="auto"/>
      </w:divBdr>
    </w:div>
    <w:div w:id="1089734606">
      <w:bodyDiv w:val="1"/>
      <w:marLeft w:val="0"/>
      <w:marRight w:val="0"/>
      <w:marTop w:val="0"/>
      <w:marBottom w:val="0"/>
      <w:divBdr>
        <w:top w:val="none" w:sz="0" w:space="0" w:color="auto"/>
        <w:left w:val="none" w:sz="0" w:space="0" w:color="auto"/>
        <w:bottom w:val="none" w:sz="0" w:space="0" w:color="auto"/>
        <w:right w:val="none" w:sz="0" w:space="0" w:color="auto"/>
      </w:divBdr>
    </w:div>
    <w:div w:id="1250774393">
      <w:bodyDiv w:val="1"/>
      <w:marLeft w:val="0"/>
      <w:marRight w:val="0"/>
      <w:marTop w:val="0"/>
      <w:marBottom w:val="0"/>
      <w:divBdr>
        <w:top w:val="none" w:sz="0" w:space="0" w:color="auto"/>
        <w:left w:val="none" w:sz="0" w:space="0" w:color="auto"/>
        <w:bottom w:val="none" w:sz="0" w:space="0" w:color="auto"/>
        <w:right w:val="none" w:sz="0" w:space="0" w:color="auto"/>
      </w:divBdr>
    </w:div>
    <w:div w:id="1407607338">
      <w:bodyDiv w:val="1"/>
      <w:marLeft w:val="0"/>
      <w:marRight w:val="0"/>
      <w:marTop w:val="0"/>
      <w:marBottom w:val="0"/>
      <w:divBdr>
        <w:top w:val="none" w:sz="0" w:space="0" w:color="auto"/>
        <w:left w:val="none" w:sz="0" w:space="0" w:color="auto"/>
        <w:bottom w:val="none" w:sz="0" w:space="0" w:color="auto"/>
        <w:right w:val="none" w:sz="0" w:space="0" w:color="auto"/>
      </w:divBdr>
    </w:div>
    <w:div w:id="1427994886">
      <w:bodyDiv w:val="1"/>
      <w:marLeft w:val="0"/>
      <w:marRight w:val="0"/>
      <w:marTop w:val="0"/>
      <w:marBottom w:val="0"/>
      <w:divBdr>
        <w:top w:val="none" w:sz="0" w:space="0" w:color="auto"/>
        <w:left w:val="none" w:sz="0" w:space="0" w:color="auto"/>
        <w:bottom w:val="none" w:sz="0" w:space="0" w:color="auto"/>
        <w:right w:val="none" w:sz="0" w:space="0" w:color="auto"/>
      </w:divBdr>
    </w:div>
    <w:div w:id="1555192464">
      <w:bodyDiv w:val="1"/>
      <w:marLeft w:val="0"/>
      <w:marRight w:val="0"/>
      <w:marTop w:val="0"/>
      <w:marBottom w:val="0"/>
      <w:divBdr>
        <w:top w:val="none" w:sz="0" w:space="0" w:color="auto"/>
        <w:left w:val="none" w:sz="0" w:space="0" w:color="auto"/>
        <w:bottom w:val="none" w:sz="0" w:space="0" w:color="auto"/>
        <w:right w:val="none" w:sz="0" w:space="0" w:color="auto"/>
      </w:divBdr>
    </w:div>
    <w:div w:id="1654865991">
      <w:bodyDiv w:val="1"/>
      <w:marLeft w:val="0"/>
      <w:marRight w:val="0"/>
      <w:marTop w:val="0"/>
      <w:marBottom w:val="0"/>
      <w:divBdr>
        <w:top w:val="none" w:sz="0" w:space="0" w:color="auto"/>
        <w:left w:val="none" w:sz="0" w:space="0" w:color="auto"/>
        <w:bottom w:val="none" w:sz="0" w:space="0" w:color="auto"/>
        <w:right w:val="none" w:sz="0" w:space="0" w:color="auto"/>
      </w:divBdr>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hyperlink" Target="mailto:procurement@gavi.org" TargetMode="External"/><Relationship Id="rId26"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20https:/www.gavi.org/sites/default/files/%20/board/minutes/2025/24-25-july01d%20-%20Annex%20D%20-%20Draft%20Gavi%2060%20Health%20Systems%20Strategy.pdf" TargetMode="External"/><Relationship Id="rId1" Type="http://schemas.openxmlformats.org/officeDocument/2006/relationships/hyperlink" Target="https://www.nitag-resource.org/training/building-and-strengthening-technical-competencies/prioritizing-new-vaccines-introdu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27AEC3391A9A4F52951607477B502989"/>
        <w:category>
          <w:name w:val="General"/>
          <w:gallery w:val="placeholder"/>
        </w:category>
        <w:types>
          <w:type w:val="bbPlcHdr"/>
        </w:types>
        <w:behaviors>
          <w:behavior w:val="content"/>
        </w:behaviors>
        <w:guid w:val="{0E81614D-FDC1-4AB2-B995-2B29DC8578B1}"/>
      </w:docPartPr>
      <w:docPartBody>
        <w:p w:rsidR="00CD576F" w:rsidRDefault="00F20DF2" w:rsidP="00F20DF2">
          <w:pPr>
            <w:pStyle w:val="27AEC3391A9A4F52951607477B502989"/>
          </w:pPr>
          <w:r w:rsidRPr="00C15887">
            <w:rPr>
              <w:rStyle w:val="PlaceholderText"/>
              <w:rFonts w:ascii="Calibri Light" w:hAnsi="Calibri Light"/>
              <w:highlight w:val="yellow"/>
            </w:rPr>
            <w:t>Click to enter a date</w:t>
          </w:r>
        </w:p>
      </w:docPartBody>
    </w:docPart>
    <w:docPart>
      <w:docPartPr>
        <w:name w:val="3BF03210886241FAAD9219AAC9130234"/>
        <w:category>
          <w:name w:val="General"/>
          <w:gallery w:val="placeholder"/>
        </w:category>
        <w:types>
          <w:type w:val="bbPlcHdr"/>
        </w:types>
        <w:behaviors>
          <w:behavior w:val="content"/>
        </w:behaviors>
        <w:guid w:val="{172B089A-F2AB-46A3-B853-5A512097635C}"/>
      </w:docPartPr>
      <w:docPartBody>
        <w:p w:rsidR="00CD576F" w:rsidRDefault="00F20DF2" w:rsidP="00F20DF2">
          <w:pPr>
            <w:pStyle w:val="3BF03210886241FAAD9219AAC9130234"/>
          </w:pPr>
          <w:r w:rsidRPr="00C15887">
            <w:rPr>
              <w:rStyle w:val="PlaceholderText"/>
              <w:rFonts w:asciiTheme="majorHAnsi" w:hAnsiTheme="majorHAnsi"/>
              <w:highlight w:val="yellow"/>
            </w:rPr>
            <w:t>Click to enter location/s.</w:t>
          </w:r>
        </w:p>
      </w:docPartBody>
    </w:docPart>
    <w:docPart>
      <w:docPartPr>
        <w:name w:val="99EF0292FE3A45A287DED61E480FA2F1"/>
        <w:category>
          <w:name w:val="General"/>
          <w:gallery w:val="placeholder"/>
        </w:category>
        <w:types>
          <w:type w:val="bbPlcHdr"/>
        </w:types>
        <w:behaviors>
          <w:behavior w:val="content"/>
        </w:behaviors>
        <w:guid w:val="{A1F5CABF-027C-4A5C-994D-7404B5441295}"/>
      </w:docPartPr>
      <w:docPartBody>
        <w:p w:rsidR="002144F0" w:rsidRDefault="00F20DF2">
          <w:pPr>
            <w:pStyle w:val="99EF0292FE3A45A287DED61E480FA2F1"/>
          </w:pPr>
          <w:r w:rsidRPr="00D06FD2">
            <w:rPr>
              <w:rStyle w:val="PlaceholderText"/>
              <w:rFonts w:ascii="Calibri Light" w:hAnsi="Calibri Light" w:cs="Calibri Light"/>
              <w:highlight w:val="yellow"/>
            </w:rPr>
            <w:t>Click or enter date.</w:t>
          </w:r>
        </w:p>
      </w:docPartBody>
    </w:docPart>
    <w:docPart>
      <w:docPartPr>
        <w:name w:val="511C62C7EA2D47A3A266A3848739D111"/>
        <w:category>
          <w:name w:val="General"/>
          <w:gallery w:val="placeholder"/>
        </w:category>
        <w:types>
          <w:type w:val="bbPlcHdr"/>
        </w:types>
        <w:behaviors>
          <w:behavior w:val="content"/>
        </w:behaviors>
        <w:guid w:val="{F4414752-B926-4775-971C-E7B768922AE8}"/>
      </w:docPartPr>
      <w:docPartBody>
        <w:p w:rsidR="002144F0" w:rsidRDefault="00F20DF2">
          <w:pPr>
            <w:pStyle w:val="511C62C7EA2D47A3A266A3848739D111"/>
          </w:pPr>
          <w:r w:rsidRPr="00D06FD2">
            <w:rPr>
              <w:rStyle w:val="PlaceholderText"/>
              <w:rFonts w:ascii="Calibri Light" w:hAnsi="Calibri Light" w:cs="Calibri Light"/>
              <w:highlight w:val="yellow"/>
            </w:rPr>
            <w:t>Click or enter date.</w:t>
          </w:r>
        </w:p>
      </w:docPartBody>
    </w:docPart>
    <w:docPart>
      <w:docPartPr>
        <w:name w:val="1FF1CEEC3AC4444AB1EAF1F393C09AD0"/>
        <w:category>
          <w:name w:val="General"/>
          <w:gallery w:val="placeholder"/>
        </w:category>
        <w:types>
          <w:type w:val="bbPlcHdr"/>
        </w:types>
        <w:behaviors>
          <w:behavior w:val="content"/>
        </w:behaviors>
        <w:guid w:val="{2FD732A1-522A-44CA-BF11-893418458A9E}"/>
      </w:docPartPr>
      <w:docPartBody>
        <w:p w:rsidR="00481769" w:rsidRDefault="00F20DF2">
          <w:pPr>
            <w:pStyle w:val="1FF1CEEC3AC4444AB1EAF1F393C09AD0"/>
          </w:pPr>
          <w:r w:rsidRPr="00C15887">
            <w:rPr>
              <w:rStyle w:val="PlaceholderText"/>
              <w:rFonts w:asciiTheme="majorHAnsi" w:hAnsiTheme="majorHAnsi"/>
              <w:highlight w:val="yellow"/>
            </w:rPr>
            <w:t>Enter deliverable.</w:t>
          </w:r>
        </w:p>
      </w:docPartBody>
    </w:docPart>
    <w:docPart>
      <w:docPartPr>
        <w:name w:val="DA93DFA4E9C2415FAA633C91E75D4AAB"/>
        <w:category>
          <w:name w:val="General"/>
          <w:gallery w:val="placeholder"/>
        </w:category>
        <w:types>
          <w:type w:val="bbPlcHdr"/>
        </w:types>
        <w:behaviors>
          <w:behavior w:val="content"/>
        </w:behaviors>
        <w:guid w:val="{0965CD9C-3A89-4856-BC37-F0B603132E19}"/>
      </w:docPartPr>
      <w:docPartBody>
        <w:p w:rsidR="005975B8" w:rsidRDefault="0091494A" w:rsidP="0091494A">
          <w:pPr>
            <w:pStyle w:val="DA93DFA4E9C2415FAA633C91E75D4AAB"/>
          </w:pPr>
          <w:r w:rsidRPr="00D06FD2">
            <w:rPr>
              <w:rStyle w:val="PlaceholderText"/>
              <w:rFonts w:ascii="Calibri Light" w:hAnsi="Calibri Light" w:cs="Calibri Light"/>
              <w:highlight w:val="yellow"/>
            </w:rPr>
            <w:t>Click or enter date.</w:t>
          </w:r>
        </w:p>
      </w:docPartBody>
    </w:docPart>
    <w:docPart>
      <w:docPartPr>
        <w:name w:val="0D90D0F17036475BAADE0B2389D41EA9"/>
        <w:category>
          <w:name w:val="General"/>
          <w:gallery w:val="placeholder"/>
        </w:category>
        <w:types>
          <w:type w:val="bbPlcHdr"/>
        </w:types>
        <w:behaviors>
          <w:behavior w:val="content"/>
        </w:behaviors>
        <w:guid w:val="{DE9B7ED2-49D9-4235-A5B9-FDD9DAE31E3C}"/>
      </w:docPartPr>
      <w:docPartBody>
        <w:p w:rsidR="005975B8" w:rsidRDefault="0091494A" w:rsidP="0091494A">
          <w:pPr>
            <w:pStyle w:val="0D90D0F17036475BAADE0B2389D41EA9"/>
          </w:pPr>
          <w:r w:rsidRPr="00C15887">
            <w:rPr>
              <w:rStyle w:val="PlaceholderText"/>
              <w:rFonts w:ascii="Calibri Light" w:hAnsi="Calibri Light"/>
              <w:highlight w:val="yellow"/>
            </w:rPr>
            <w:t>Click to enter a date</w:t>
          </w:r>
        </w:p>
      </w:docPartBody>
    </w:docPart>
    <w:docPart>
      <w:docPartPr>
        <w:name w:val="8378BDD1362144E19E85FCA4ECC785FC"/>
        <w:category>
          <w:name w:val="General"/>
          <w:gallery w:val="placeholder"/>
        </w:category>
        <w:types>
          <w:type w:val="bbPlcHdr"/>
        </w:types>
        <w:behaviors>
          <w:behavior w:val="content"/>
        </w:behaviors>
        <w:guid w:val="{4C6105F7-6174-4DA5-95D0-11C655E49CB2}"/>
      </w:docPartPr>
      <w:docPartBody>
        <w:p w:rsidR="005975B8" w:rsidRDefault="0091494A" w:rsidP="0091494A">
          <w:pPr>
            <w:pStyle w:val="8378BDD1362144E19E85FCA4ECC785FC"/>
          </w:pPr>
          <w:r w:rsidRPr="00D06FD2">
            <w:rPr>
              <w:rStyle w:val="PlaceholderText"/>
              <w:rFonts w:ascii="Calibri Light" w:hAnsi="Calibri Light" w:cs="Calibri Light"/>
              <w:highlight w:val="yellow"/>
            </w:rPr>
            <w:t>Click or enter date.</w:t>
          </w:r>
        </w:p>
      </w:docPartBody>
    </w:docPart>
    <w:docPart>
      <w:docPartPr>
        <w:name w:val="7C4932637313454ABF4A8066F887A77C"/>
        <w:category>
          <w:name w:val="General"/>
          <w:gallery w:val="placeholder"/>
        </w:category>
        <w:types>
          <w:type w:val="bbPlcHdr"/>
        </w:types>
        <w:behaviors>
          <w:behavior w:val="content"/>
        </w:behaviors>
        <w:guid w:val="{5749598F-CFE4-4E23-AFCA-61ABD8EB22A4}"/>
      </w:docPartPr>
      <w:docPartBody>
        <w:p w:rsidR="005975B8" w:rsidRDefault="0091494A" w:rsidP="0091494A">
          <w:pPr>
            <w:pStyle w:val="7C4932637313454ABF4A8066F887A77C"/>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8F42B67E18B943EAB34E1FA96B49A0AF"/>
        <w:category>
          <w:name w:val="General"/>
          <w:gallery w:val="placeholder"/>
        </w:category>
        <w:types>
          <w:type w:val="bbPlcHdr"/>
        </w:types>
        <w:behaviors>
          <w:behavior w:val="content"/>
        </w:behaviors>
        <w:guid w:val="{9557C249-D071-4A4C-8960-CB094D5E7E2A}"/>
      </w:docPartPr>
      <w:docPartBody>
        <w:p w:rsidR="005975B8" w:rsidRDefault="0091494A" w:rsidP="0091494A">
          <w:pPr>
            <w:pStyle w:val="8F42B67E18B943EAB34E1FA96B49A0AF"/>
          </w:pPr>
          <w:r w:rsidRPr="00D06FD2">
            <w:rPr>
              <w:rStyle w:val="PlaceholderText"/>
              <w:rFonts w:ascii="Calibri Light" w:hAnsi="Calibri Light" w:cs="Calibri Light"/>
              <w:highlight w:val="yellow"/>
            </w:rPr>
            <w:t>Click or enter date.</w:t>
          </w:r>
        </w:p>
      </w:docPartBody>
    </w:docPart>
    <w:docPart>
      <w:docPartPr>
        <w:name w:val="838C13AC0F0645BF9CBA131650B09DEF"/>
        <w:category>
          <w:name w:val="General"/>
          <w:gallery w:val="placeholder"/>
        </w:category>
        <w:types>
          <w:type w:val="bbPlcHdr"/>
        </w:types>
        <w:behaviors>
          <w:behavior w:val="content"/>
        </w:behaviors>
        <w:guid w:val="{3E3818F6-6FD9-488F-B3D9-A21F86251BB1}"/>
      </w:docPartPr>
      <w:docPartBody>
        <w:p w:rsidR="005975B8" w:rsidRDefault="0091494A" w:rsidP="0091494A">
          <w:pPr>
            <w:pStyle w:val="838C13AC0F0645BF9CBA131650B09DEF"/>
          </w:pPr>
          <w:r w:rsidRPr="00D06FD2">
            <w:rPr>
              <w:rStyle w:val="PlaceholderText"/>
              <w:rFonts w:ascii="Calibri Light" w:hAnsi="Calibri Light" w:cs="Calibri Light"/>
              <w:highlight w:val="yellow"/>
            </w:rPr>
            <w:t>Click or enter date.</w:t>
          </w:r>
        </w:p>
      </w:docPartBody>
    </w:docPart>
    <w:docPart>
      <w:docPartPr>
        <w:name w:val="EB90D7F3637B4BEC9E0E2CC6327D4076"/>
        <w:category>
          <w:name w:val="General"/>
          <w:gallery w:val="placeholder"/>
        </w:category>
        <w:types>
          <w:type w:val="bbPlcHdr"/>
        </w:types>
        <w:behaviors>
          <w:behavior w:val="content"/>
        </w:behaviors>
        <w:guid w:val="{31B3E52B-61FF-48EB-95A5-3672256F22C1}"/>
      </w:docPartPr>
      <w:docPartBody>
        <w:p w:rsidR="005975B8" w:rsidRDefault="0091494A" w:rsidP="0091494A">
          <w:pPr>
            <w:pStyle w:val="EB90D7F3637B4BEC9E0E2CC6327D4076"/>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03F11"/>
    <w:rsid w:val="0006652F"/>
    <w:rsid w:val="000A23CA"/>
    <w:rsid w:val="000A746C"/>
    <w:rsid w:val="000D0B3A"/>
    <w:rsid w:val="00140C21"/>
    <w:rsid w:val="001F446C"/>
    <w:rsid w:val="002144F0"/>
    <w:rsid w:val="0027488F"/>
    <w:rsid w:val="003368D9"/>
    <w:rsid w:val="00353F30"/>
    <w:rsid w:val="00375FC5"/>
    <w:rsid w:val="00397DA1"/>
    <w:rsid w:val="003B2250"/>
    <w:rsid w:val="003C4046"/>
    <w:rsid w:val="00470DE4"/>
    <w:rsid w:val="00481769"/>
    <w:rsid w:val="0048230C"/>
    <w:rsid w:val="00516329"/>
    <w:rsid w:val="00516A45"/>
    <w:rsid w:val="00560366"/>
    <w:rsid w:val="005975B8"/>
    <w:rsid w:val="005F6E34"/>
    <w:rsid w:val="006258B9"/>
    <w:rsid w:val="006E71C7"/>
    <w:rsid w:val="00705CD3"/>
    <w:rsid w:val="00743C3E"/>
    <w:rsid w:val="007520A7"/>
    <w:rsid w:val="007A3544"/>
    <w:rsid w:val="007C2253"/>
    <w:rsid w:val="007C56DF"/>
    <w:rsid w:val="007D63DB"/>
    <w:rsid w:val="00832E7C"/>
    <w:rsid w:val="00874CE4"/>
    <w:rsid w:val="008A626D"/>
    <w:rsid w:val="008D10E8"/>
    <w:rsid w:val="008F6BC0"/>
    <w:rsid w:val="0091494A"/>
    <w:rsid w:val="00934644"/>
    <w:rsid w:val="00990748"/>
    <w:rsid w:val="009A618A"/>
    <w:rsid w:val="009C5BC3"/>
    <w:rsid w:val="009E3E70"/>
    <w:rsid w:val="00B01B99"/>
    <w:rsid w:val="00B02ECC"/>
    <w:rsid w:val="00BE77BE"/>
    <w:rsid w:val="00C43778"/>
    <w:rsid w:val="00C46683"/>
    <w:rsid w:val="00CC544A"/>
    <w:rsid w:val="00CD576F"/>
    <w:rsid w:val="00CE112C"/>
    <w:rsid w:val="00CE5F56"/>
    <w:rsid w:val="00D02727"/>
    <w:rsid w:val="00D13610"/>
    <w:rsid w:val="00D20790"/>
    <w:rsid w:val="00DB7080"/>
    <w:rsid w:val="00DC3E09"/>
    <w:rsid w:val="00DC54EC"/>
    <w:rsid w:val="00E2485C"/>
    <w:rsid w:val="00E37D0A"/>
    <w:rsid w:val="00E707C9"/>
    <w:rsid w:val="00EA5B97"/>
    <w:rsid w:val="00EB0097"/>
    <w:rsid w:val="00ED6BDE"/>
    <w:rsid w:val="00F20DF2"/>
    <w:rsid w:val="00F66481"/>
    <w:rsid w:val="00F70984"/>
    <w:rsid w:val="00F971CE"/>
    <w:rsid w:val="00FE24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9F77A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1494A"/>
    <w:rPr>
      <w:color w:val="808080"/>
    </w:rPr>
  </w:style>
  <w:style w:type="paragraph" w:customStyle="1" w:styleId="1FF1CEEC3AC4444AB1EAF1F393C09AD0">
    <w:name w:val="1FF1CEEC3AC4444AB1EAF1F393C09AD0"/>
    <w:pPr>
      <w:spacing w:line="278" w:lineRule="auto"/>
    </w:pPr>
    <w:rPr>
      <w:kern w:val="2"/>
      <w:sz w:val="24"/>
      <w:szCs w:val="24"/>
      <w14:ligatures w14:val="standardContextual"/>
    </w:rPr>
  </w:style>
  <w:style w:type="paragraph" w:customStyle="1" w:styleId="5B1EAC2D2DB7418391DCC3BF7B06E86B">
    <w:name w:val="5B1EAC2D2DB7418391DCC3BF7B06E86B"/>
    <w:rsid w:val="00F20DF2"/>
  </w:style>
  <w:style w:type="paragraph" w:customStyle="1" w:styleId="99EF0292FE3A45A287DED61E480FA2F1">
    <w:name w:val="99EF0292FE3A45A287DED61E480FA2F1"/>
    <w:pPr>
      <w:spacing w:line="278" w:lineRule="auto"/>
    </w:pPr>
    <w:rPr>
      <w:kern w:val="2"/>
      <w:sz w:val="24"/>
      <w:szCs w:val="24"/>
      <w14:ligatures w14:val="standardContextual"/>
    </w:rPr>
  </w:style>
  <w:style w:type="paragraph" w:customStyle="1" w:styleId="511C62C7EA2D47A3A266A3848739D111">
    <w:name w:val="511C62C7EA2D47A3A266A3848739D111"/>
    <w:pPr>
      <w:spacing w:line="278" w:lineRule="auto"/>
    </w:pPr>
    <w:rPr>
      <w:kern w:val="2"/>
      <w:sz w:val="24"/>
      <w:szCs w:val="24"/>
      <w14:ligatures w14:val="standardContextual"/>
    </w:rPr>
  </w:style>
  <w:style w:type="paragraph" w:customStyle="1" w:styleId="27AEC3391A9A4F52951607477B502989">
    <w:name w:val="27AEC3391A9A4F52951607477B502989"/>
    <w:rsid w:val="00F20DF2"/>
  </w:style>
  <w:style w:type="paragraph" w:customStyle="1" w:styleId="3BF03210886241FAAD9219AAC9130234">
    <w:name w:val="3BF03210886241FAAD9219AAC9130234"/>
    <w:rsid w:val="00F20DF2"/>
  </w:style>
  <w:style w:type="paragraph" w:customStyle="1" w:styleId="DA93DFA4E9C2415FAA633C91E75D4AAB">
    <w:name w:val="DA93DFA4E9C2415FAA633C91E75D4AAB"/>
    <w:rsid w:val="0091494A"/>
    <w:pPr>
      <w:spacing w:line="278" w:lineRule="auto"/>
    </w:pPr>
    <w:rPr>
      <w:kern w:val="2"/>
      <w:sz w:val="24"/>
      <w:szCs w:val="24"/>
      <w14:ligatures w14:val="standardContextual"/>
    </w:rPr>
  </w:style>
  <w:style w:type="paragraph" w:customStyle="1" w:styleId="0D90D0F17036475BAADE0B2389D41EA9">
    <w:name w:val="0D90D0F17036475BAADE0B2389D41EA9"/>
    <w:rsid w:val="0091494A"/>
    <w:pPr>
      <w:spacing w:line="278" w:lineRule="auto"/>
    </w:pPr>
    <w:rPr>
      <w:kern w:val="2"/>
      <w:sz w:val="24"/>
      <w:szCs w:val="24"/>
      <w14:ligatures w14:val="standardContextual"/>
    </w:rPr>
  </w:style>
  <w:style w:type="paragraph" w:customStyle="1" w:styleId="8378BDD1362144E19E85FCA4ECC785FC">
    <w:name w:val="8378BDD1362144E19E85FCA4ECC785FC"/>
    <w:rsid w:val="0091494A"/>
    <w:pPr>
      <w:spacing w:line="278" w:lineRule="auto"/>
    </w:pPr>
    <w:rPr>
      <w:kern w:val="2"/>
      <w:sz w:val="24"/>
      <w:szCs w:val="24"/>
      <w14:ligatures w14:val="standardContextual"/>
    </w:rPr>
  </w:style>
  <w:style w:type="paragraph" w:customStyle="1" w:styleId="7C4932637313454ABF4A8066F887A77C">
    <w:name w:val="7C4932637313454ABF4A8066F887A77C"/>
    <w:rsid w:val="0091494A"/>
    <w:pPr>
      <w:spacing w:line="278" w:lineRule="auto"/>
    </w:pPr>
    <w:rPr>
      <w:kern w:val="2"/>
      <w:sz w:val="24"/>
      <w:szCs w:val="24"/>
      <w14:ligatures w14:val="standardContextual"/>
    </w:rPr>
  </w:style>
  <w:style w:type="paragraph" w:customStyle="1" w:styleId="8F42B67E18B943EAB34E1FA96B49A0AF">
    <w:name w:val="8F42B67E18B943EAB34E1FA96B49A0AF"/>
    <w:rsid w:val="0091494A"/>
    <w:pPr>
      <w:spacing w:line="278" w:lineRule="auto"/>
    </w:pPr>
    <w:rPr>
      <w:kern w:val="2"/>
      <w:sz w:val="24"/>
      <w:szCs w:val="24"/>
      <w14:ligatures w14:val="standardContextual"/>
    </w:rPr>
  </w:style>
  <w:style w:type="paragraph" w:customStyle="1" w:styleId="838C13AC0F0645BF9CBA131650B09DEF">
    <w:name w:val="838C13AC0F0645BF9CBA131650B09DEF"/>
    <w:rsid w:val="0091494A"/>
    <w:pPr>
      <w:spacing w:line="278" w:lineRule="auto"/>
    </w:pPr>
    <w:rPr>
      <w:kern w:val="2"/>
      <w:sz w:val="24"/>
      <w:szCs w:val="24"/>
      <w14:ligatures w14:val="standardContextual"/>
    </w:rPr>
  </w:style>
  <w:style w:type="paragraph" w:customStyle="1" w:styleId="EB90D7F3637B4BEC9E0E2CC6327D4076">
    <w:name w:val="EB90D7F3637B4BEC9E0E2CC6327D4076"/>
    <w:rsid w:val="009149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_dlc_DocIdPersistId xmlns="546cd8d9-fe45-423a-8d31-a5f28b0c00b5" xsi:nil="true"/>
    <_dlc_DocId xmlns="546cd8d9-fe45-423a-8d31-a5f28b0c00b5">GAVI-1597648615-228084</_dlc_DocId>
    <_dlc_DocIdUrl xmlns="546cd8d9-fe45-423a-8d31-a5f28b0c00b5">
      <Url>https://gavinet.sharepoint.com/fop/opsprivate/procurement/_layouts/15/DocIdRedir.aspx?ID=GAVI-1597648615-228084</Url>
      <Description>GAVI-1597648615-228084</Description>
    </_dlc_DocIdUrl>
    <lcf76f155ced4ddcb4097134ff3c332f xmlns="83d48f40-1839-4323-880a-59bb9ce96e8c">
      <Terms xmlns="http://schemas.microsoft.com/office/infopath/2007/PartnerControls"/>
    </lcf76f155ced4ddcb4097134ff3c332f>
    <Processed xmlns="83d48f40-1839-4323-880a-59bb9ce96e8c">false</Processed>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documentManagement>
</p:properties>
</file>

<file path=customXml/itemProps1.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64B6DA30-41B4-4CE1-8864-710EBDA0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5.xml><?xml version="1.0" encoding="utf-8"?>
<ds:datastoreItem xmlns:ds="http://schemas.openxmlformats.org/officeDocument/2006/customXml" ds:itemID="{4F523EBF-3878-427E-9F96-C6757992E2D3}">
  <ds:schemaRefs>
    <ds:schemaRef ds:uri="http://schemas.microsoft.com/office/2006/metadata/properties"/>
    <ds:schemaRef ds:uri="http://schemas.microsoft.com/office/infopath/2007/PartnerControls"/>
    <ds:schemaRef ds:uri="d0706217-df7c-4bf4-936d-b09aa3b837af"/>
    <ds:schemaRef ds:uri="546cd8d9-fe45-423a-8d31-a5f28b0c00b5"/>
    <ds:schemaRef ds:uri="83d48f40-1839-4323-880a-59bb9ce96e8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4717</Words>
  <Characters>26891</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31545</CharactersWithSpaces>
  <SharedDoc>false</SharedDoc>
  <HLinks>
    <vt:vector size="90" baseType="variant">
      <vt:variant>
        <vt:i4>2359331</vt:i4>
      </vt:variant>
      <vt:variant>
        <vt:i4>53</vt:i4>
      </vt:variant>
      <vt:variant>
        <vt:i4>0</vt:i4>
      </vt:variant>
      <vt:variant>
        <vt:i4>5</vt:i4>
      </vt:variant>
      <vt:variant>
        <vt:lpwstr>https://www.gavi.org/sites/default/files/document/gavi-alliance-whistleblower-policypdf.pdf</vt:lpwstr>
      </vt:variant>
      <vt:variant>
        <vt:lpwstr/>
      </vt:variant>
      <vt:variant>
        <vt:i4>3211277</vt:i4>
      </vt:variant>
      <vt:variant>
        <vt:i4>50</vt:i4>
      </vt:variant>
      <vt:variant>
        <vt:i4>0</vt:i4>
      </vt:variant>
      <vt:variant>
        <vt:i4>5</vt:i4>
      </vt:variant>
      <vt:variant>
        <vt:lpwstr>mailto:procurement@gavi.org</vt:lpwstr>
      </vt:variant>
      <vt:variant>
        <vt:lpwstr/>
      </vt:variant>
      <vt:variant>
        <vt:i4>5439507</vt:i4>
      </vt:variant>
      <vt:variant>
        <vt:i4>44</vt:i4>
      </vt:variant>
      <vt:variant>
        <vt:i4>0</vt:i4>
      </vt:variant>
      <vt:variant>
        <vt:i4>5</vt:i4>
      </vt:variant>
      <vt:variant>
        <vt:lpwstr>https://www.gavi.org/sites/default/files/rfp/gavi-terms-and-conditions-for-goods-and-services-agreements.pdf</vt:lpwstr>
      </vt:variant>
      <vt:variant>
        <vt:lpwstr/>
      </vt:variant>
      <vt:variant>
        <vt:i4>6815854</vt:i4>
      </vt:variant>
      <vt:variant>
        <vt:i4>41</vt:i4>
      </vt:variant>
      <vt:variant>
        <vt:i4>0</vt:i4>
      </vt:variant>
      <vt:variant>
        <vt:i4>5</vt:i4>
      </vt:variant>
      <vt:variant>
        <vt:lpwstr>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vt:lpwstr>
      </vt:variant>
      <vt:variant>
        <vt:lpwstr/>
      </vt:variant>
      <vt:variant>
        <vt:i4>3211277</vt:i4>
      </vt:variant>
      <vt:variant>
        <vt:i4>38</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26</vt:i4>
      </vt:variant>
      <vt:variant>
        <vt:i4>0</vt:i4>
      </vt:variant>
      <vt:variant>
        <vt:i4>5</vt:i4>
      </vt:variant>
      <vt:variant>
        <vt:lpwstr>mailto:procurement@gavi.org</vt:lpwstr>
      </vt:variant>
      <vt:variant>
        <vt:lpwstr/>
      </vt:variant>
      <vt:variant>
        <vt:i4>3211277</vt:i4>
      </vt:variant>
      <vt:variant>
        <vt:i4>20</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6815854</vt:i4>
      </vt:variant>
      <vt:variant>
        <vt:i4>11</vt:i4>
      </vt:variant>
      <vt:variant>
        <vt:i4>0</vt:i4>
      </vt:variant>
      <vt:variant>
        <vt:i4>5</vt:i4>
      </vt:variant>
      <vt:variant>
        <vt:lpwstr>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ariant>
        <vt:i4>6750249</vt:i4>
      </vt:variant>
      <vt:variant>
        <vt:i4>6</vt:i4>
      </vt:variant>
      <vt:variant>
        <vt:i4>0</vt:i4>
      </vt:variant>
      <vt:variant>
        <vt:i4>5</vt:i4>
      </vt:variant>
      <vt:variant>
        <vt:lpwstr>https://www.gavi.org/sites/default/files/ /board/minutes/2025/24-25-july06 - Annex C - HSIS Policy.pdf</vt:lpwstr>
      </vt:variant>
      <vt:variant>
        <vt:lpwstr/>
      </vt:variant>
      <vt:variant>
        <vt:i4>4980803</vt:i4>
      </vt:variant>
      <vt:variant>
        <vt:i4>3</vt:i4>
      </vt:variant>
      <vt:variant>
        <vt:i4>0</vt:i4>
      </vt:variant>
      <vt:variant>
        <vt:i4>5</vt:i4>
      </vt:variant>
      <vt:variant>
        <vt:lpwstr>https:/www.gavi.org/sites/default/files/ /board/minutes/2025/24-25-july01d - Annex D - Draft Gavi 60 Health Systems Strategy.pdf</vt:lpwstr>
      </vt:variant>
      <vt:variant>
        <vt:lpwstr/>
      </vt:variant>
      <vt:variant>
        <vt:i4>5439562</vt:i4>
      </vt:variant>
      <vt:variant>
        <vt:i4>0</vt:i4>
      </vt:variant>
      <vt:variant>
        <vt:i4>0</vt:i4>
      </vt:variant>
      <vt:variant>
        <vt:i4>5</vt:i4>
      </vt:variant>
      <vt:variant>
        <vt:lpwstr>https://www.nitag-resource.org/training/building-and-strengthening-technical-competencies/prioritizing-new-vaccines-introduction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Robertson</dc:creator>
  <cp:keywords/>
  <cp:lastModifiedBy>Oula ElBakkali</cp:lastModifiedBy>
  <cp:revision>2</cp:revision>
  <dcterms:created xsi:type="dcterms:W3CDTF">2025-08-25T13:52:00Z</dcterms:created>
  <dcterms:modified xsi:type="dcterms:W3CDTF">2025-08-25T13:52:00Z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2019-11-06T14:47:16Z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2c18cbad-29ca-4a02-b558-0000f7abad66</vt:lpwstr>
  </property>
  <property fmtid="{D5CDD505-2E9C-101B-9397-08002B2CF9AE}" pid="8" name="MSIP_Label_0a957285-7815-485a-9751-5b273b784ad5_ContentBits">
    <vt:lpwstr>0</vt:lpwstr>
  </property>
  <property fmtid="{D5CDD505-2E9C-101B-9397-08002B2CF9AE}" pid="9" name="Health System Strengthening">
    <vt:lpwstr/>
  </property>
  <property fmtid="{D5CDD505-2E9C-101B-9397-08002B2CF9AE}" pid="10" name="Depto">
    <vt:lpwstr>1449;#Operations|418b2b1f-7362-4fc6-9309-da9b27bd1684</vt:lpwstr>
  </property>
  <property fmtid="{D5CDD505-2E9C-101B-9397-08002B2CF9AE}" pid="11" name="Country">
    <vt:lpwstr/>
  </property>
  <property fmtid="{D5CDD505-2E9C-101B-9397-08002B2CF9AE}" pid="12" name="Vaccine">
    <vt:lpwstr/>
  </property>
  <property fmtid="{D5CDD505-2E9C-101B-9397-08002B2CF9AE}" pid="13" name="Health">
    <vt:lpwstr/>
  </property>
  <property fmtid="{D5CDD505-2E9C-101B-9397-08002B2CF9AE}" pid="14" name="d1cc8e3ce74548b4802b698dbb551d86">
    <vt:lpwstr/>
  </property>
  <property fmtid="{D5CDD505-2E9C-101B-9397-08002B2CF9AE}" pid="15" name="kfa83adfad8641678ddaedda80d7e126">
    <vt:lpwstr/>
  </property>
  <property fmtid="{D5CDD505-2E9C-101B-9397-08002B2CF9AE}" pid="16" name="Programme and project management">
    <vt:lpwstr/>
  </property>
  <property fmtid="{D5CDD505-2E9C-101B-9397-08002B2CF9AE}" pid="17" name="Test">
    <vt:lpwstr/>
  </property>
  <property fmtid="{D5CDD505-2E9C-101B-9397-08002B2CF9AE}" pid="18" name="_ExtendedDescription">
    <vt:lpwstr/>
  </property>
  <property fmtid="{D5CDD505-2E9C-101B-9397-08002B2CF9AE}" pid="19" name="MediaServiceImageTags">
    <vt:lpwstr/>
  </property>
  <property fmtid="{D5CDD505-2E9C-101B-9397-08002B2CF9AE}" pid="20" name="e47ceaa0d61b4bfeb3c21883d9680a10">
    <vt:lpwstr/>
  </property>
  <property fmtid="{D5CDD505-2E9C-101B-9397-08002B2CF9AE}" pid="21" name="TaxCatchAll">
    <vt:lpwstr/>
  </property>
  <property fmtid="{D5CDD505-2E9C-101B-9397-08002B2CF9AE}" pid="22" name="ContentTypeId">
    <vt:lpwstr>0x010100BD206DEC45E3F844A4D62A30F9E492D5</vt:lpwstr>
  </property>
  <property fmtid="{D5CDD505-2E9C-101B-9397-08002B2CF9AE}" pid="23" name="_dlc_DocIdItemGuid">
    <vt:lpwstr>4a6f77a6-120d-47c4-b258-f7bcd6839da1</vt:lpwstr>
  </property>
</Properties>
</file>