
<file path=[Content_Types].xml><?xml version="1.0" encoding="utf-8"?>
<Types xmlns="http://schemas.openxmlformats.org/package/2006/content-types">
  <Default Extension="docx" ContentType="application/vnd.openxmlformats-officedocument.wordprocessingml.document"/>
  <Default Extension="emf" ContentType="image/x-emf"/>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vertAnchor="page" w:horzAnchor="margin" w:tblpY="5443"/>
        <w:tblOverlap w:val="never"/>
        <w:tblW w:w="5000" w:type="pct"/>
        <w:tblCellMar>
          <w:left w:w="0" w:type="dxa"/>
          <w:right w:w="0" w:type="dxa"/>
        </w:tblCellMar>
        <w:tblLook w:val="04A0" w:firstRow="1" w:lastRow="0" w:firstColumn="1" w:lastColumn="0" w:noHBand="0" w:noVBand="1"/>
      </w:tblPr>
      <w:tblGrid>
        <w:gridCol w:w="10658"/>
      </w:tblGrid>
      <w:tr w:rsidR="0040641D" w:rsidRPr="0040641D" w14:paraId="7BDF1FEF" w14:textId="77777777" w:rsidTr="0040641D">
        <w:trPr>
          <w:trHeight w:val="8359"/>
        </w:trPr>
        <w:tc>
          <w:tcPr>
            <w:tcW w:w="10658" w:type="dxa"/>
            <w:shd w:val="clear" w:color="auto" w:fill="auto"/>
            <w:vAlign w:val="bottom"/>
          </w:tcPr>
          <w:p w14:paraId="0958079E" w14:textId="6D4E443D" w:rsidR="0040641D" w:rsidRPr="00EE77E3" w:rsidRDefault="0040641D" w:rsidP="00EE77E3">
            <w:pPr>
              <w:pStyle w:val="Maintitle"/>
              <w:framePr w:wrap="auto" w:vAnchor="margin" w:hAnchor="text" w:yAlign="inline"/>
              <w:suppressOverlap w:val="0"/>
            </w:pPr>
            <w:r w:rsidRPr="00EE77E3">
              <w:t>Request for proposal</w:t>
            </w:r>
            <w:r w:rsidR="00DB461D">
              <w:t xml:space="preserve"> (RFP)</w:t>
            </w:r>
          </w:p>
          <w:p w14:paraId="1128F52B" w14:textId="77777777" w:rsidR="0040641D" w:rsidRPr="00EE77E3" w:rsidRDefault="0040641D" w:rsidP="00EE77E3">
            <w:pPr>
              <w:pStyle w:val="Maintitle"/>
              <w:framePr w:wrap="auto" w:vAnchor="margin" w:hAnchor="text" w:yAlign="inline"/>
              <w:suppressOverlap w:val="0"/>
            </w:pPr>
          </w:p>
          <w:p w14:paraId="636D5DED" w14:textId="77777777" w:rsidR="0038789E" w:rsidRDefault="0038789E" w:rsidP="0038789E">
            <w:pPr>
              <w:pStyle w:val="Maintitle"/>
              <w:framePr w:wrap="auto" w:vAnchor="margin" w:hAnchor="text" w:yAlign="inline"/>
              <w:suppressOverlap w:val="0"/>
            </w:pPr>
            <w:bookmarkStart w:id="0" w:name="TenderName"/>
            <w:r>
              <w:t>Intelligent Maintenance and Planning Tool</w:t>
            </w:r>
          </w:p>
          <w:p w14:paraId="6B523202" w14:textId="3743F802" w:rsidR="0040641D" w:rsidRPr="00EE77E3" w:rsidRDefault="0038789E" w:rsidP="0038789E">
            <w:pPr>
              <w:pStyle w:val="Maintitle"/>
              <w:framePr w:wrap="auto" w:vAnchor="margin" w:hAnchor="text" w:yAlign="inline"/>
              <w:suppressOverlap w:val="0"/>
            </w:pPr>
            <w:r>
              <w:t>Software Developer, Solution Provider or Systems Integrator</w:t>
            </w:r>
            <w:bookmarkEnd w:id="0"/>
            <w:r w:rsidR="0040641D" w:rsidRPr="00EE77E3">
              <w:br/>
            </w:r>
          </w:p>
          <w:p w14:paraId="4B556A31" w14:textId="59EDABC8" w:rsidR="0040641D" w:rsidRPr="00EE77E3" w:rsidRDefault="00CF6AB5" w:rsidP="00EE77E3">
            <w:pPr>
              <w:pStyle w:val="Maintitle"/>
              <w:framePr w:wrap="auto" w:vAnchor="margin" w:hAnchor="text" w:yAlign="inline"/>
              <w:suppressOverlap w:val="0"/>
            </w:pPr>
            <w:bookmarkStart w:id="1" w:name="TenderNumber"/>
            <w:r>
              <w:t>088</w:t>
            </w:r>
            <w:r w:rsidR="0040641D" w:rsidRPr="00EE77E3">
              <w:t>-202</w:t>
            </w:r>
            <w:r w:rsidR="007F0A9E">
              <w:t>3</w:t>
            </w:r>
            <w:r w:rsidR="0040641D" w:rsidRPr="00EE77E3">
              <w:t>-</w:t>
            </w:r>
            <w:bookmarkEnd w:id="1"/>
            <w:r w:rsidR="001D6A33">
              <w:t>GAVI-RFP</w:t>
            </w:r>
          </w:p>
          <w:p w14:paraId="11D56187" w14:textId="420B3EDA" w:rsidR="00EE77E3" w:rsidRDefault="00EE77E3" w:rsidP="00EE77E3">
            <w:pPr>
              <w:pStyle w:val="Maintitle"/>
              <w:framePr w:wrap="auto" w:vAnchor="margin" w:hAnchor="text" w:yAlign="inline"/>
              <w:suppressOverlap w:val="0"/>
            </w:pPr>
          </w:p>
          <w:p w14:paraId="47ECD183" w14:textId="77777777" w:rsidR="00EE77E3" w:rsidRPr="00EE77E3" w:rsidRDefault="00EE77E3" w:rsidP="00EE77E3">
            <w:pPr>
              <w:pStyle w:val="Maintitle"/>
              <w:framePr w:wrap="auto" w:vAnchor="margin" w:hAnchor="text" w:yAlign="inline"/>
              <w:suppressOverlap w:val="0"/>
            </w:pPr>
          </w:p>
          <w:p w14:paraId="7F85A5AA" w14:textId="77777777" w:rsidR="0040641D" w:rsidRPr="00EE77E3" w:rsidRDefault="0040641D" w:rsidP="00EE77E3">
            <w:pPr>
              <w:pStyle w:val="Maintitle"/>
              <w:framePr w:wrap="auto" w:vAnchor="margin" w:hAnchor="text" w:yAlign="inline"/>
              <w:suppressOverlap w:val="0"/>
            </w:pPr>
          </w:p>
          <w:p w14:paraId="4531747A" w14:textId="243E6317" w:rsidR="0040641D" w:rsidRPr="00EE77E3" w:rsidRDefault="0040641D" w:rsidP="00EE77E3">
            <w:pPr>
              <w:pStyle w:val="Maintitle"/>
              <w:framePr w:wrap="auto" w:vAnchor="margin" w:hAnchor="text" w:yAlign="inline"/>
              <w:suppressOverlap w:val="0"/>
              <w:rPr>
                <w:sz w:val="40"/>
                <w:szCs w:val="40"/>
              </w:rPr>
            </w:pPr>
            <w:r w:rsidRPr="00EE77E3">
              <w:rPr>
                <w:sz w:val="40"/>
                <w:szCs w:val="40"/>
              </w:rPr>
              <w:t>ISSUE DATE</w:t>
            </w:r>
            <w:r w:rsidRPr="0034684A">
              <w:rPr>
                <w:sz w:val="40"/>
                <w:szCs w:val="40"/>
              </w:rPr>
              <w:t xml:space="preserve">: </w:t>
            </w:r>
            <w:bookmarkStart w:id="2" w:name="TenderIssueDate"/>
            <w:r w:rsidR="008A5883" w:rsidRPr="00020AAA">
              <w:rPr>
                <w:sz w:val="40"/>
                <w:szCs w:val="40"/>
              </w:rPr>
              <w:t>0</w:t>
            </w:r>
            <w:r w:rsidR="006733C3">
              <w:rPr>
                <w:sz w:val="40"/>
                <w:szCs w:val="40"/>
              </w:rPr>
              <w:t>4</w:t>
            </w:r>
            <w:r w:rsidR="00C764E3" w:rsidRPr="00020AAA">
              <w:rPr>
                <w:sz w:val="40"/>
                <w:szCs w:val="40"/>
              </w:rPr>
              <w:t xml:space="preserve"> </w:t>
            </w:r>
            <w:r w:rsidR="008A5883" w:rsidRPr="00020AAA">
              <w:rPr>
                <w:sz w:val="40"/>
                <w:szCs w:val="40"/>
              </w:rPr>
              <w:t>May</w:t>
            </w:r>
            <w:r w:rsidR="00C764E3" w:rsidRPr="00020AAA">
              <w:rPr>
                <w:sz w:val="40"/>
                <w:szCs w:val="40"/>
              </w:rPr>
              <w:t xml:space="preserve"> </w:t>
            </w:r>
            <w:bookmarkEnd w:id="2"/>
            <w:r w:rsidR="00C764E3" w:rsidRPr="0034684A">
              <w:rPr>
                <w:sz w:val="40"/>
                <w:szCs w:val="40"/>
              </w:rPr>
              <w:t>2023</w:t>
            </w:r>
          </w:p>
          <w:p w14:paraId="154E40C4" w14:textId="77777777" w:rsidR="0040641D" w:rsidRPr="00EE77E3" w:rsidRDefault="0040641D" w:rsidP="00EE77E3">
            <w:pPr>
              <w:pStyle w:val="Maintitle"/>
              <w:framePr w:wrap="auto" w:vAnchor="margin" w:hAnchor="text" w:yAlign="inline"/>
              <w:suppressOverlap w:val="0"/>
              <w:rPr>
                <w:sz w:val="40"/>
                <w:szCs w:val="40"/>
              </w:rPr>
            </w:pPr>
          </w:p>
          <w:p w14:paraId="76176DE0" w14:textId="5F9F2BB7" w:rsidR="0040641D" w:rsidRPr="0040641D" w:rsidRDefault="0040641D" w:rsidP="00EE77E3">
            <w:pPr>
              <w:pStyle w:val="Maintitle"/>
              <w:framePr w:wrap="auto" w:vAnchor="margin" w:hAnchor="text" w:yAlign="inline"/>
              <w:suppressOverlap w:val="0"/>
            </w:pPr>
            <w:r w:rsidRPr="00EE77E3">
              <w:rPr>
                <w:sz w:val="40"/>
                <w:szCs w:val="40"/>
              </w:rPr>
              <w:t xml:space="preserve">CLOSING DATE </w:t>
            </w:r>
            <w:r w:rsidR="002C157E" w:rsidRPr="00EE77E3">
              <w:rPr>
                <w:sz w:val="40"/>
                <w:szCs w:val="40"/>
              </w:rPr>
              <w:t>AND TIME</w:t>
            </w:r>
            <w:r w:rsidRPr="00EE77E3">
              <w:rPr>
                <w:sz w:val="40"/>
                <w:szCs w:val="40"/>
              </w:rPr>
              <w:t xml:space="preserve">: </w:t>
            </w:r>
            <w:bookmarkStart w:id="3" w:name="TenderClosingDateandTime"/>
            <w:r w:rsidR="0034684A" w:rsidRPr="00020AAA">
              <w:rPr>
                <w:sz w:val="40"/>
                <w:szCs w:val="40"/>
              </w:rPr>
              <w:t>05</w:t>
            </w:r>
            <w:r w:rsidRPr="00020AAA">
              <w:rPr>
                <w:sz w:val="40"/>
                <w:szCs w:val="40"/>
              </w:rPr>
              <w:t xml:space="preserve"> </w:t>
            </w:r>
            <w:r w:rsidR="001962E7" w:rsidRPr="00020AAA">
              <w:rPr>
                <w:sz w:val="40"/>
                <w:szCs w:val="40"/>
              </w:rPr>
              <w:t>0</w:t>
            </w:r>
            <w:r w:rsidR="0034684A" w:rsidRPr="00020AAA">
              <w:rPr>
                <w:sz w:val="40"/>
                <w:szCs w:val="40"/>
              </w:rPr>
              <w:t>6</w:t>
            </w:r>
            <w:r w:rsidR="001962E7" w:rsidRPr="00020AAA">
              <w:rPr>
                <w:sz w:val="40"/>
                <w:szCs w:val="40"/>
              </w:rPr>
              <w:t xml:space="preserve"> 2023 </w:t>
            </w:r>
            <w:r w:rsidR="00C47492" w:rsidRPr="00020AAA">
              <w:rPr>
                <w:sz w:val="40"/>
                <w:szCs w:val="40"/>
              </w:rPr>
              <w:t>24</w:t>
            </w:r>
            <w:r w:rsidRPr="00020AAA">
              <w:rPr>
                <w:sz w:val="40"/>
                <w:szCs w:val="40"/>
              </w:rPr>
              <w:t>:</w:t>
            </w:r>
            <w:r w:rsidR="00C47492" w:rsidRPr="00020AAA">
              <w:rPr>
                <w:sz w:val="40"/>
                <w:szCs w:val="40"/>
              </w:rPr>
              <w:t>00</w:t>
            </w:r>
            <w:r w:rsidRPr="00020AAA">
              <w:rPr>
                <w:sz w:val="40"/>
                <w:szCs w:val="40"/>
              </w:rPr>
              <w:t xml:space="preserve"> (CET)</w:t>
            </w:r>
            <w:bookmarkEnd w:id="3"/>
          </w:p>
        </w:tc>
      </w:tr>
    </w:tbl>
    <w:p w14:paraId="58942A2A" w14:textId="14477833" w:rsidR="003F7C09" w:rsidRPr="000A3CB7" w:rsidRDefault="003F7C09" w:rsidP="00CB23FF">
      <w:pPr>
        <w:sectPr w:rsidR="003F7C09" w:rsidRPr="000A3CB7" w:rsidSect="00565E28">
          <w:headerReference w:type="default" r:id="rId12"/>
          <w:footerReference w:type="default" r:id="rId13"/>
          <w:headerReference w:type="first" r:id="rId14"/>
          <w:footerReference w:type="first" r:id="rId15"/>
          <w:type w:val="continuous"/>
          <w:pgSz w:w="11906" w:h="16838" w:code="9"/>
          <w:pgMar w:top="567" w:right="624" w:bottom="2994" w:left="624" w:header="567" w:footer="567" w:gutter="0"/>
          <w:cols w:space="708"/>
          <w:docGrid w:linePitch="360"/>
        </w:sectPr>
      </w:pPr>
    </w:p>
    <w:tbl>
      <w:tblPr>
        <w:tblpPr w:vertAnchor="page" w:horzAnchor="page" w:tblpX="9051" w:tblpY="736"/>
        <w:tblW w:w="0" w:type="auto"/>
        <w:tblBorders>
          <w:left w:val="single" w:sz="8" w:space="0" w:color="95D600"/>
        </w:tblBorders>
        <w:tblLayout w:type="fixed"/>
        <w:tblCellMar>
          <w:left w:w="113" w:type="dxa"/>
          <w:right w:w="0" w:type="dxa"/>
        </w:tblCellMar>
        <w:tblLook w:val="04A0" w:firstRow="1" w:lastRow="0" w:firstColumn="1" w:lastColumn="0" w:noHBand="0" w:noVBand="1"/>
      </w:tblPr>
      <w:tblGrid>
        <w:gridCol w:w="4164"/>
      </w:tblGrid>
      <w:tr w:rsidR="001333F1" w:rsidRPr="000A3CB7" w14:paraId="4597DF08" w14:textId="77777777" w:rsidTr="001333F1">
        <w:trPr>
          <w:trHeight w:hRule="exact" w:val="113"/>
        </w:trPr>
        <w:tc>
          <w:tcPr>
            <w:tcW w:w="4164" w:type="dxa"/>
            <w:shd w:val="clear" w:color="auto" w:fill="auto"/>
          </w:tcPr>
          <w:p w14:paraId="4C3C6FBF" w14:textId="77777777" w:rsidR="001333F1" w:rsidRPr="000A3CB7" w:rsidRDefault="001333F1" w:rsidP="001333F1">
            <w:pPr>
              <w:pStyle w:val="Texttype"/>
              <w:framePr w:wrap="auto" w:vAnchor="margin" w:hAnchor="text" w:xAlign="left" w:yAlign="inline"/>
            </w:pPr>
          </w:p>
        </w:tc>
      </w:tr>
      <w:tr w:rsidR="001333F1" w:rsidRPr="000A3CB7" w14:paraId="2C1A8AF9" w14:textId="77777777" w:rsidTr="001333F1">
        <w:trPr>
          <w:trHeight w:val="680"/>
        </w:trPr>
        <w:tc>
          <w:tcPr>
            <w:tcW w:w="4164" w:type="dxa"/>
            <w:shd w:val="clear" w:color="auto" w:fill="auto"/>
          </w:tcPr>
          <w:p w14:paraId="6E541E47" w14:textId="283894C2" w:rsidR="001333F1" w:rsidRPr="000A3CB7" w:rsidRDefault="00CF6AB5" w:rsidP="001333F1">
            <w:pPr>
              <w:pStyle w:val="Texttype"/>
              <w:framePr w:wrap="auto" w:vAnchor="margin" w:hAnchor="text" w:xAlign="left" w:yAlign="inline"/>
              <w:spacing w:before="120" w:line="240" w:lineRule="auto"/>
            </w:pPr>
            <w:r>
              <w:t>088</w:t>
            </w:r>
            <w:r w:rsidR="00345A8F">
              <w:t>-202</w:t>
            </w:r>
            <w:r w:rsidR="00C764E3">
              <w:t>3</w:t>
            </w:r>
            <w:r w:rsidR="00345A8F">
              <w:t>-GAVI-RFP</w:t>
            </w:r>
          </w:p>
        </w:tc>
      </w:tr>
    </w:tbl>
    <w:p w14:paraId="58942A33" w14:textId="7F4150A7" w:rsidR="00342E63" w:rsidRPr="00D11E26" w:rsidRDefault="00373D8C" w:rsidP="00373D8C">
      <w:pPr>
        <w:pStyle w:val="Titlecontent"/>
        <w:spacing w:before="480" w:after="240" w:line="240" w:lineRule="auto"/>
        <w:rPr>
          <w:rFonts w:ascii="Calibri Light" w:hAnsi="Calibri Light" w:cs="Calibri Light"/>
          <w:b w:val="0"/>
          <w:bCs/>
          <w:color w:val="005CB9"/>
          <w:sz w:val="32"/>
          <w:szCs w:val="32"/>
        </w:rPr>
      </w:pPr>
      <w:r w:rsidRPr="00D11E26">
        <w:rPr>
          <w:rFonts w:ascii="Calibri Light" w:hAnsi="Calibri Light" w:cs="Calibri Light"/>
          <w:b w:val="0"/>
          <w:bCs/>
          <w:color w:val="005CB9"/>
          <w:sz w:val="32"/>
          <w:szCs w:val="32"/>
        </w:rPr>
        <w:t>Table of Contents</w:t>
      </w:r>
    </w:p>
    <w:p w14:paraId="3EEB249D" w14:textId="7318662E" w:rsidR="00CB69D9" w:rsidRDefault="001333F1">
      <w:pPr>
        <w:pStyle w:val="TOC1"/>
        <w:rPr>
          <w:rFonts w:asciiTheme="minorHAnsi" w:eastAsiaTheme="minorEastAsia" w:hAnsiTheme="minorHAnsi" w:cstheme="minorBidi"/>
          <w:color w:val="auto"/>
          <w:sz w:val="22"/>
          <w:lang w:val="en-US"/>
        </w:rPr>
      </w:pPr>
      <w:r>
        <w:rPr>
          <w:rFonts w:asciiTheme="minorHAnsi" w:hAnsiTheme="minorHAnsi"/>
          <w:color w:val="00B050"/>
        </w:rPr>
        <w:fldChar w:fldCharType="begin"/>
      </w:r>
      <w:r>
        <w:rPr>
          <w:rFonts w:asciiTheme="minorHAnsi" w:hAnsiTheme="minorHAnsi"/>
          <w:color w:val="00B050"/>
        </w:rPr>
        <w:instrText xml:space="preserve"> TOC \o "1-1" \h \z \u </w:instrText>
      </w:r>
      <w:r>
        <w:rPr>
          <w:rFonts w:asciiTheme="minorHAnsi" w:hAnsiTheme="minorHAnsi"/>
          <w:color w:val="00B050"/>
        </w:rPr>
        <w:fldChar w:fldCharType="separate"/>
      </w:r>
      <w:hyperlink w:anchor="_Toc134010271" w:history="1">
        <w:r w:rsidR="00CB69D9" w:rsidRPr="00D11E59">
          <w:rPr>
            <w:rStyle w:val="Hyperlink"/>
          </w:rPr>
          <w:t>Part 1:</w:t>
        </w:r>
        <w:r w:rsidR="00CB69D9">
          <w:rPr>
            <w:rFonts w:asciiTheme="minorHAnsi" w:eastAsiaTheme="minorEastAsia" w:hAnsiTheme="minorHAnsi" w:cstheme="minorBidi"/>
            <w:color w:val="auto"/>
            <w:sz w:val="22"/>
            <w:lang w:val="en-US"/>
          </w:rPr>
          <w:tab/>
        </w:r>
        <w:r w:rsidR="00CB69D9" w:rsidRPr="00D11E59">
          <w:rPr>
            <w:rStyle w:val="Hyperlink"/>
          </w:rPr>
          <w:t>Introduction</w:t>
        </w:r>
        <w:r w:rsidR="00CB69D9">
          <w:rPr>
            <w:webHidden/>
          </w:rPr>
          <w:tab/>
        </w:r>
        <w:r w:rsidR="00CB69D9">
          <w:rPr>
            <w:webHidden/>
          </w:rPr>
          <w:fldChar w:fldCharType="begin"/>
        </w:r>
        <w:r w:rsidR="00CB69D9">
          <w:rPr>
            <w:webHidden/>
          </w:rPr>
          <w:instrText xml:space="preserve"> PAGEREF _Toc134010271 \h </w:instrText>
        </w:r>
        <w:r w:rsidR="00CB69D9">
          <w:rPr>
            <w:webHidden/>
          </w:rPr>
        </w:r>
        <w:r w:rsidR="00CB69D9">
          <w:rPr>
            <w:webHidden/>
          </w:rPr>
          <w:fldChar w:fldCharType="separate"/>
        </w:r>
        <w:r w:rsidR="00CB69D9">
          <w:rPr>
            <w:webHidden/>
          </w:rPr>
          <w:t>4</w:t>
        </w:r>
        <w:r w:rsidR="00CB69D9">
          <w:rPr>
            <w:webHidden/>
          </w:rPr>
          <w:fldChar w:fldCharType="end"/>
        </w:r>
      </w:hyperlink>
    </w:p>
    <w:p w14:paraId="5DE8667D" w14:textId="43BCC991" w:rsidR="00CB69D9" w:rsidRDefault="00000000">
      <w:pPr>
        <w:pStyle w:val="TOC1"/>
        <w:rPr>
          <w:rFonts w:asciiTheme="minorHAnsi" w:eastAsiaTheme="minorEastAsia" w:hAnsiTheme="minorHAnsi" w:cstheme="minorBidi"/>
          <w:color w:val="auto"/>
          <w:sz w:val="22"/>
          <w:lang w:val="en-US"/>
        </w:rPr>
      </w:pPr>
      <w:hyperlink w:anchor="_Toc134010272" w:history="1">
        <w:r w:rsidR="00CB69D9" w:rsidRPr="00D11E59">
          <w:rPr>
            <w:rStyle w:val="Hyperlink"/>
          </w:rPr>
          <w:t>Part 2:</w:t>
        </w:r>
        <w:r w:rsidR="00CB69D9">
          <w:rPr>
            <w:rFonts w:asciiTheme="minorHAnsi" w:eastAsiaTheme="minorEastAsia" w:hAnsiTheme="minorHAnsi" w:cstheme="minorBidi"/>
            <w:color w:val="auto"/>
            <w:sz w:val="22"/>
            <w:lang w:val="en-US"/>
          </w:rPr>
          <w:tab/>
        </w:r>
        <w:r w:rsidR="00CB69D9" w:rsidRPr="00D11E59">
          <w:rPr>
            <w:rStyle w:val="Hyperlink"/>
          </w:rPr>
          <w:t>Gavi’s Requirements</w:t>
        </w:r>
        <w:r w:rsidR="00CB69D9">
          <w:rPr>
            <w:webHidden/>
          </w:rPr>
          <w:tab/>
        </w:r>
        <w:r w:rsidR="00CB69D9">
          <w:rPr>
            <w:webHidden/>
          </w:rPr>
          <w:fldChar w:fldCharType="begin"/>
        </w:r>
        <w:r w:rsidR="00CB69D9">
          <w:rPr>
            <w:webHidden/>
          </w:rPr>
          <w:instrText xml:space="preserve"> PAGEREF _Toc134010272 \h </w:instrText>
        </w:r>
        <w:r w:rsidR="00CB69D9">
          <w:rPr>
            <w:webHidden/>
          </w:rPr>
        </w:r>
        <w:r w:rsidR="00CB69D9">
          <w:rPr>
            <w:webHidden/>
          </w:rPr>
          <w:fldChar w:fldCharType="separate"/>
        </w:r>
        <w:r w:rsidR="00CB69D9">
          <w:rPr>
            <w:webHidden/>
          </w:rPr>
          <w:t>5</w:t>
        </w:r>
        <w:r w:rsidR="00CB69D9">
          <w:rPr>
            <w:webHidden/>
          </w:rPr>
          <w:fldChar w:fldCharType="end"/>
        </w:r>
      </w:hyperlink>
    </w:p>
    <w:p w14:paraId="37B09FE1" w14:textId="3BFB4AAC" w:rsidR="00CB69D9" w:rsidRDefault="00000000">
      <w:pPr>
        <w:pStyle w:val="TOC1"/>
        <w:rPr>
          <w:rFonts w:asciiTheme="minorHAnsi" w:eastAsiaTheme="minorEastAsia" w:hAnsiTheme="minorHAnsi" w:cstheme="minorBidi"/>
          <w:color w:val="auto"/>
          <w:sz w:val="22"/>
          <w:lang w:val="en-US"/>
        </w:rPr>
      </w:pPr>
      <w:hyperlink w:anchor="_Toc134010273" w:history="1">
        <w:r w:rsidR="00CB69D9" w:rsidRPr="00D11E59">
          <w:rPr>
            <w:rStyle w:val="Hyperlink"/>
          </w:rPr>
          <w:t>Part 3:</w:t>
        </w:r>
        <w:r w:rsidR="00CB69D9">
          <w:rPr>
            <w:rFonts w:asciiTheme="minorHAnsi" w:eastAsiaTheme="minorEastAsia" w:hAnsiTheme="minorHAnsi" w:cstheme="minorBidi"/>
            <w:color w:val="auto"/>
            <w:sz w:val="22"/>
            <w:lang w:val="en-US"/>
          </w:rPr>
          <w:tab/>
        </w:r>
        <w:r w:rsidR="00CB69D9" w:rsidRPr="00D11E59">
          <w:rPr>
            <w:rStyle w:val="Hyperlink"/>
          </w:rPr>
          <w:t>Evaluation and Scoring Approach</w:t>
        </w:r>
        <w:r w:rsidR="00CB69D9">
          <w:rPr>
            <w:webHidden/>
          </w:rPr>
          <w:tab/>
        </w:r>
        <w:r w:rsidR="00CB69D9">
          <w:rPr>
            <w:webHidden/>
          </w:rPr>
          <w:fldChar w:fldCharType="begin"/>
        </w:r>
        <w:r w:rsidR="00CB69D9">
          <w:rPr>
            <w:webHidden/>
          </w:rPr>
          <w:instrText xml:space="preserve"> PAGEREF _Toc134010273 \h </w:instrText>
        </w:r>
        <w:r w:rsidR="00CB69D9">
          <w:rPr>
            <w:webHidden/>
          </w:rPr>
        </w:r>
        <w:r w:rsidR="00CB69D9">
          <w:rPr>
            <w:webHidden/>
          </w:rPr>
          <w:fldChar w:fldCharType="separate"/>
        </w:r>
        <w:r w:rsidR="00CB69D9">
          <w:rPr>
            <w:webHidden/>
          </w:rPr>
          <w:t>9</w:t>
        </w:r>
        <w:r w:rsidR="00CB69D9">
          <w:rPr>
            <w:webHidden/>
          </w:rPr>
          <w:fldChar w:fldCharType="end"/>
        </w:r>
      </w:hyperlink>
    </w:p>
    <w:p w14:paraId="0DF245BF" w14:textId="1F4ACFC7" w:rsidR="00CB69D9" w:rsidRDefault="00000000">
      <w:pPr>
        <w:pStyle w:val="TOC1"/>
        <w:rPr>
          <w:rFonts w:asciiTheme="minorHAnsi" w:eastAsiaTheme="minorEastAsia" w:hAnsiTheme="minorHAnsi" w:cstheme="minorBidi"/>
          <w:color w:val="auto"/>
          <w:sz w:val="22"/>
          <w:lang w:val="en-US"/>
        </w:rPr>
      </w:pPr>
      <w:hyperlink w:anchor="_Toc134010274" w:history="1">
        <w:r w:rsidR="00CB69D9" w:rsidRPr="00D11E59">
          <w:rPr>
            <w:rStyle w:val="Hyperlink"/>
          </w:rPr>
          <w:t>Part 4:</w:t>
        </w:r>
        <w:r w:rsidR="00CB69D9">
          <w:rPr>
            <w:rFonts w:asciiTheme="minorHAnsi" w:eastAsiaTheme="minorEastAsia" w:hAnsiTheme="minorHAnsi" w:cstheme="minorBidi"/>
            <w:color w:val="auto"/>
            <w:sz w:val="22"/>
            <w:lang w:val="en-US"/>
          </w:rPr>
          <w:tab/>
        </w:r>
        <w:r w:rsidR="00CB69D9" w:rsidRPr="00D11E59">
          <w:rPr>
            <w:rStyle w:val="Hyperlink"/>
          </w:rPr>
          <w:t>Bid Submission</w:t>
        </w:r>
        <w:r w:rsidR="00CB69D9">
          <w:rPr>
            <w:webHidden/>
          </w:rPr>
          <w:tab/>
        </w:r>
        <w:r w:rsidR="00CB69D9">
          <w:rPr>
            <w:webHidden/>
          </w:rPr>
          <w:fldChar w:fldCharType="begin"/>
        </w:r>
        <w:r w:rsidR="00CB69D9">
          <w:rPr>
            <w:webHidden/>
          </w:rPr>
          <w:instrText xml:space="preserve"> PAGEREF _Toc134010274 \h </w:instrText>
        </w:r>
        <w:r w:rsidR="00CB69D9">
          <w:rPr>
            <w:webHidden/>
          </w:rPr>
        </w:r>
        <w:r w:rsidR="00CB69D9">
          <w:rPr>
            <w:webHidden/>
          </w:rPr>
          <w:fldChar w:fldCharType="separate"/>
        </w:r>
        <w:r w:rsidR="00CB69D9">
          <w:rPr>
            <w:webHidden/>
          </w:rPr>
          <w:t>13</w:t>
        </w:r>
        <w:r w:rsidR="00CB69D9">
          <w:rPr>
            <w:webHidden/>
          </w:rPr>
          <w:fldChar w:fldCharType="end"/>
        </w:r>
      </w:hyperlink>
    </w:p>
    <w:p w14:paraId="226A5D0C" w14:textId="50F3072F" w:rsidR="00CB69D9" w:rsidRDefault="00000000">
      <w:pPr>
        <w:pStyle w:val="TOC1"/>
        <w:rPr>
          <w:rFonts w:asciiTheme="minorHAnsi" w:eastAsiaTheme="minorEastAsia" w:hAnsiTheme="minorHAnsi" w:cstheme="minorBidi"/>
          <w:color w:val="auto"/>
          <w:sz w:val="22"/>
          <w:lang w:val="en-US"/>
        </w:rPr>
      </w:pPr>
      <w:hyperlink w:anchor="_Toc134010275" w:history="1">
        <w:r w:rsidR="00CB69D9" w:rsidRPr="00D11E59">
          <w:rPr>
            <w:rStyle w:val="Hyperlink"/>
          </w:rPr>
          <w:t>Part 5:</w:t>
        </w:r>
        <w:r w:rsidR="00CB69D9">
          <w:rPr>
            <w:rFonts w:asciiTheme="minorHAnsi" w:eastAsiaTheme="minorEastAsia" w:hAnsiTheme="minorHAnsi" w:cstheme="minorBidi"/>
            <w:color w:val="auto"/>
            <w:sz w:val="22"/>
            <w:lang w:val="en-US"/>
          </w:rPr>
          <w:tab/>
        </w:r>
        <w:r w:rsidR="00CB69D9" w:rsidRPr="00D11E59">
          <w:rPr>
            <w:rStyle w:val="Hyperlink"/>
          </w:rPr>
          <w:t>RFP Instructions and Rules</w:t>
        </w:r>
        <w:r w:rsidR="00CB69D9">
          <w:rPr>
            <w:webHidden/>
          </w:rPr>
          <w:tab/>
        </w:r>
        <w:r w:rsidR="00CB69D9">
          <w:rPr>
            <w:webHidden/>
          </w:rPr>
          <w:fldChar w:fldCharType="begin"/>
        </w:r>
        <w:r w:rsidR="00CB69D9">
          <w:rPr>
            <w:webHidden/>
          </w:rPr>
          <w:instrText xml:space="preserve"> PAGEREF _Toc134010275 \h </w:instrText>
        </w:r>
        <w:r w:rsidR="00CB69D9">
          <w:rPr>
            <w:webHidden/>
          </w:rPr>
        </w:r>
        <w:r w:rsidR="00CB69D9">
          <w:rPr>
            <w:webHidden/>
          </w:rPr>
          <w:fldChar w:fldCharType="separate"/>
        </w:r>
        <w:r w:rsidR="00CB69D9">
          <w:rPr>
            <w:webHidden/>
          </w:rPr>
          <w:t>16</w:t>
        </w:r>
        <w:r w:rsidR="00CB69D9">
          <w:rPr>
            <w:webHidden/>
          </w:rPr>
          <w:fldChar w:fldCharType="end"/>
        </w:r>
      </w:hyperlink>
    </w:p>
    <w:p w14:paraId="658052B9" w14:textId="2D0751AE" w:rsidR="00CB69D9" w:rsidRDefault="00000000">
      <w:pPr>
        <w:pStyle w:val="TOC1"/>
        <w:rPr>
          <w:rFonts w:asciiTheme="minorHAnsi" w:eastAsiaTheme="minorEastAsia" w:hAnsiTheme="minorHAnsi" w:cstheme="minorBidi"/>
          <w:color w:val="auto"/>
          <w:sz w:val="22"/>
          <w:lang w:val="en-US"/>
        </w:rPr>
      </w:pPr>
      <w:hyperlink w:anchor="_Toc134010276" w:history="1">
        <w:r w:rsidR="00CB69D9" w:rsidRPr="00D11E59">
          <w:rPr>
            <w:rStyle w:val="Hyperlink"/>
          </w:rPr>
          <w:t>Part 6:</w:t>
        </w:r>
        <w:r w:rsidR="00CB69D9">
          <w:rPr>
            <w:rFonts w:asciiTheme="minorHAnsi" w:eastAsiaTheme="minorEastAsia" w:hAnsiTheme="minorHAnsi" w:cstheme="minorBidi"/>
            <w:color w:val="auto"/>
            <w:sz w:val="22"/>
            <w:lang w:val="en-US"/>
          </w:rPr>
          <w:tab/>
        </w:r>
        <w:r w:rsidR="00CB69D9" w:rsidRPr="00D11E59">
          <w:rPr>
            <w:rStyle w:val="Hyperlink"/>
          </w:rPr>
          <w:t>Annexes</w:t>
        </w:r>
        <w:r w:rsidR="00CB69D9">
          <w:rPr>
            <w:webHidden/>
          </w:rPr>
          <w:tab/>
        </w:r>
        <w:r w:rsidR="00CB69D9">
          <w:rPr>
            <w:webHidden/>
          </w:rPr>
          <w:fldChar w:fldCharType="begin"/>
        </w:r>
        <w:r w:rsidR="00CB69D9">
          <w:rPr>
            <w:webHidden/>
          </w:rPr>
          <w:instrText xml:space="preserve"> PAGEREF _Toc134010276 \h </w:instrText>
        </w:r>
        <w:r w:rsidR="00CB69D9">
          <w:rPr>
            <w:webHidden/>
          </w:rPr>
        </w:r>
        <w:r w:rsidR="00CB69D9">
          <w:rPr>
            <w:webHidden/>
          </w:rPr>
          <w:fldChar w:fldCharType="separate"/>
        </w:r>
        <w:r w:rsidR="00CB69D9">
          <w:rPr>
            <w:webHidden/>
          </w:rPr>
          <w:t>20</w:t>
        </w:r>
        <w:r w:rsidR="00CB69D9">
          <w:rPr>
            <w:webHidden/>
          </w:rPr>
          <w:fldChar w:fldCharType="end"/>
        </w:r>
      </w:hyperlink>
    </w:p>
    <w:p w14:paraId="06F27A59" w14:textId="2CC3716B" w:rsidR="00CB69D9" w:rsidRDefault="00000000">
      <w:pPr>
        <w:pStyle w:val="TOC1"/>
        <w:rPr>
          <w:rFonts w:asciiTheme="minorHAnsi" w:eastAsiaTheme="minorEastAsia" w:hAnsiTheme="minorHAnsi" w:cstheme="minorBidi"/>
          <w:color w:val="auto"/>
          <w:sz w:val="22"/>
          <w:lang w:val="en-US"/>
        </w:rPr>
      </w:pPr>
      <w:hyperlink w:anchor="_Toc134010277" w:history="1">
        <w:r w:rsidR="00CB69D9" w:rsidRPr="00D11E59">
          <w:rPr>
            <w:rStyle w:val="Hyperlink"/>
          </w:rPr>
          <w:t>Annex A:</w:t>
        </w:r>
        <w:r w:rsidR="00CB69D9">
          <w:rPr>
            <w:rFonts w:asciiTheme="minorHAnsi" w:eastAsiaTheme="minorEastAsia" w:hAnsiTheme="minorHAnsi" w:cstheme="minorBidi"/>
            <w:color w:val="auto"/>
            <w:sz w:val="22"/>
            <w:lang w:val="en-US"/>
          </w:rPr>
          <w:tab/>
        </w:r>
        <w:r w:rsidR="00CB69D9" w:rsidRPr="00D11E59">
          <w:rPr>
            <w:rStyle w:val="Hyperlink"/>
          </w:rPr>
          <w:t>Proposed Contract :Terms and Conditions</w:t>
        </w:r>
        <w:r w:rsidR="00CB69D9">
          <w:rPr>
            <w:webHidden/>
          </w:rPr>
          <w:tab/>
        </w:r>
        <w:r w:rsidR="00CB69D9">
          <w:rPr>
            <w:webHidden/>
          </w:rPr>
          <w:fldChar w:fldCharType="begin"/>
        </w:r>
        <w:r w:rsidR="00CB69D9">
          <w:rPr>
            <w:webHidden/>
          </w:rPr>
          <w:instrText xml:space="preserve"> PAGEREF _Toc134010277 \h </w:instrText>
        </w:r>
        <w:r w:rsidR="00CB69D9">
          <w:rPr>
            <w:webHidden/>
          </w:rPr>
        </w:r>
        <w:r w:rsidR="00CB69D9">
          <w:rPr>
            <w:webHidden/>
          </w:rPr>
          <w:fldChar w:fldCharType="separate"/>
        </w:r>
        <w:r w:rsidR="00CB69D9">
          <w:rPr>
            <w:webHidden/>
          </w:rPr>
          <w:t>20</w:t>
        </w:r>
        <w:r w:rsidR="00CB69D9">
          <w:rPr>
            <w:webHidden/>
          </w:rPr>
          <w:fldChar w:fldCharType="end"/>
        </w:r>
      </w:hyperlink>
    </w:p>
    <w:p w14:paraId="1F4C5478" w14:textId="2940F252" w:rsidR="00CB69D9" w:rsidRDefault="00000000">
      <w:pPr>
        <w:pStyle w:val="TOC1"/>
        <w:rPr>
          <w:rFonts w:asciiTheme="minorHAnsi" w:eastAsiaTheme="minorEastAsia" w:hAnsiTheme="minorHAnsi" w:cstheme="minorBidi"/>
          <w:color w:val="auto"/>
          <w:sz w:val="22"/>
          <w:lang w:val="en-US"/>
        </w:rPr>
      </w:pPr>
      <w:hyperlink w:anchor="_Toc134010278" w:history="1">
        <w:r w:rsidR="00CB69D9" w:rsidRPr="00D11E59">
          <w:rPr>
            <w:rStyle w:val="Hyperlink"/>
          </w:rPr>
          <w:t>Annex B:</w:t>
        </w:r>
        <w:r w:rsidR="00CB69D9">
          <w:rPr>
            <w:rFonts w:asciiTheme="minorHAnsi" w:eastAsiaTheme="minorEastAsia" w:hAnsiTheme="minorHAnsi" w:cstheme="minorBidi"/>
            <w:color w:val="auto"/>
            <w:sz w:val="22"/>
            <w:lang w:val="en-US"/>
          </w:rPr>
          <w:tab/>
        </w:r>
        <w:r w:rsidR="00CB69D9" w:rsidRPr="00D11E59">
          <w:rPr>
            <w:rStyle w:val="Hyperlink"/>
          </w:rPr>
          <w:t>Financial Proposal/ Pricing Schedule Template</w:t>
        </w:r>
        <w:r w:rsidR="00CB69D9">
          <w:rPr>
            <w:webHidden/>
          </w:rPr>
          <w:tab/>
        </w:r>
        <w:r w:rsidR="00CB69D9">
          <w:rPr>
            <w:webHidden/>
          </w:rPr>
          <w:fldChar w:fldCharType="begin"/>
        </w:r>
        <w:r w:rsidR="00CB69D9">
          <w:rPr>
            <w:webHidden/>
          </w:rPr>
          <w:instrText xml:space="preserve"> PAGEREF _Toc134010278 \h </w:instrText>
        </w:r>
        <w:r w:rsidR="00CB69D9">
          <w:rPr>
            <w:webHidden/>
          </w:rPr>
        </w:r>
        <w:r w:rsidR="00CB69D9">
          <w:rPr>
            <w:webHidden/>
          </w:rPr>
          <w:fldChar w:fldCharType="separate"/>
        </w:r>
        <w:r w:rsidR="00CB69D9">
          <w:rPr>
            <w:webHidden/>
          </w:rPr>
          <w:t>21</w:t>
        </w:r>
        <w:r w:rsidR="00CB69D9">
          <w:rPr>
            <w:webHidden/>
          </w:rPr>
          <w:fldChar w:fldCharType="end"/>
        </w:r>
      </w:hyperlink>
    </w:p>
    <w:p w14:paraId="4E51328B" w14:textId="51ACA1F0" w:rsidR="00CB69D9" w:rsidRDefault="00000000">
      <w:pPr>
        <w:pStyle w:val="TOC1"/>
        <w:rPr>
          <w:rFonts w:asciiTheme="minorHAnsi" w:eastAsiaTheme="minorEastAsia" w:hAnsiTheme="minorHAnsi" w:cstheme="minorBidi"/>
          <w:color w:val="auto"/>
          <w:sz w:val="22"/>
          <w:lang w:val="en-US"/>
        </w:rPr>
      </w:pPr>
      <w:hyperlink w:anchor="_Toc134010279" w:history="1">
        <w:r w:rsidR="00CB69D9" w:rsidRPr="00D11E59">
          <w:rPr>
            <w:rStyle w:val="Hyperlink"/>
          </w:rPr>
          <w:t>Annex C:</w:t>
        </w:r>
        <w:r w:rsidR="00CB69D9">
          <w:rPr>
            <w:rFonts w:asciiTheme="minorHAnsi" w:eastAsiaTheme="minorEastAsia" w:hAnsiTheme="minorHAnsi" w:cstheme="minorBidi"/>
            <w:color w:val="auto"/>
            <w:sz w:val="22"/>
            <w:lang w:val="en-US"/>
          </w:rPr>
          <w:tab/>
        </w:r>
        <w:r w:rsidR="00CB69D9" w:rsidRPr="00D11E59">
          <w:rPr>
            <w:rStyle w:val="Hyperlink"/>
          </w:rPr>
          <w:t>Submission Checklist</w:t>
        </w:r>
        <w:r w:rsidR="00CB69D9">
          <w:rPr>
            <w:webHidden/>
          </w:rPr>
          <w:tab/>
        </w:r>
        <w:r w:rsidR="00CB69D9">
          <w:rPr>
            <w:webHidden/>
          </w:rPr>
          <w:fldChar w:fldCharType="begin"/>
        </w:r>
        <w:r w:rsidR="00CB69D9">
          <w:rPr>
            <w:webHidden/>
          </w:rPr>
          <w:instrText xml:space="preserve"> PAGEREF _Toc134010279 \h </w:instrText>
        </w:r>
        <w:r w:rsidR="00CB69D9">
          <w:rPr>
            <w:webHidden/>
          </w:rPr>
        </w:r>
        <w:r w:rsidR="00CB69D9">
          <w:rPr>
            <w:webHidden/>
          </w:rPr>
          <w:fldChar w:fldCharType="separate"/>
        </w:r>
        <w:r w:rsidR="00CB69D9">
          <w:rPr>
            <w:webHidden/>
          </w:rPr>
          <w:t>22</w:t>
        </w:r>
        <w:r w:rsidR="00CB69D9">
          <w:rPr>
            <w:webHidden/>
          </w:rPr>
          <w:fldChar w:fldCharType="end"/>
        </w:r>
      </w:hyperlink>
    </w:p>
    <w:p w14:paraId="1C0CEC1E" w14:textId="55CC3D9E" w:rsidR="00CB69D9" w:rsidRDefault="00000000">
      <w:pPr>
        <w:pStyle w:val="TOC1"/>
        <w:rPr>
          <w:rFonts w:asciiTheme="minorHAnsi" w:eastAsiaTheme="minorEastAsia" w:hAnsiTheme="minorHAnsi" w:cstheme="minorBidi"/>
          <w:color w:val="auto"/>
          <w:sz w:val="22"/>
          <w:lang w:val="en-US"/>
        </w:rPr>
      </w:pPr>
      <w:hyperlink w:anchor="_Toc134010280" w:history="1">
        <w:r w:rsidR="00CB69D9" w:rsidRPr="00D11E59">
          <w:rPr>
            <w:rStyle w:val="Hyperlink"/>
          </w:rPr>
          <w:t>Annex D:</w:t>
        </w:r>
        <w:r w:rsidR="00CB69D9">
          <w:rPr>
            <w:rFonts w:asciiTheme="minorHAnsi" w:eastAsiaTheme="minorEastAsia" w:hAnsiTheme="minorHAnsi" w:cstheme="minorBidi"/>
            <w:color w:val="auto"/>
            <w:sz w:val="22"/>
            <w:lang w:val="en-US"/>
          </w:rPr>
          <w:tab/>
        </w:r>
        <w:r w:rsidR="00CB69D9" w:rsidRPr="00D11E59">
          <w:rPr>
            <w:rStyle w:val="Hyperlink"/>
          </w:rPr>
          <w:t>Gavi Corporate Technology Landscape</w:t>
        </w:r>
        <w:r w:rsidR="00CB69D9">
          <w:rPr>
            <w:webHidden/>
          </w:rPr>
          <w:tab/>
        </w:r>
        <w:r w:rsidR="00CB69D9">
          <w:rPr>
            <w:webHidden/>
          </w:rPr>
          <w:fldChar w:fldCharType="begin"/>
        </w:r>
        <w:r w:rsidR="00CB69D9">
          <w:rPr>
            <w:webHidden/>
          </w:rPr>
          <w:instrText xml:space="preserve"> PAGEREF _Toc134010280 \h </w:instrText>
        </w:r>
        <w:r w:rsidR="00CB69D9">
          <w:rPr>
            <w:webHidden/>
          </w:rPr>
        </w:r>
        <w:r w:rsidR="00CB69D9">
          <w:rPr>
            <w:webHidden/>
          </w:rPr>
          <w:fldChar w:fldCharType="separate"/>
        </w:r>
        <w:r w:rsidR="00CB69D9">
          <w:rPr>
            <w:webHidden/>
          </w:rPr>
          <w:t>23</w:t>
        </w:r>
        <w:r w:rsidR="00CB69D9">
          <w:rPr>
            <w:webHidden/>
          </w:rPr>
          <w:fldChar w:fldCharType="end"/>
        </w:r>
      </w:hyperlink>
    </w:p>
    <w:p w14:paraId="36CB0AC6" w14:textId="191BCBE5" w:rsidR="00CB69D9" w:rsidRDefault="00000000">
      <w:pPr>
        <w:pStyle w:val="TOC1"/>
        <w:rPr>
          <w:rFonts w:asciiTheme="minorHAnsi" w:eastAsiaTheme="minorEastAsia" w:hAnsiTheme="minorHAnsi" w:cstheme="minorBidi"/>
          <w:color w:val="auto"/>
          <w:sz w:val="22"/>
          <w:lang w:val="en-US"/>
        </w:rPr>
      </w:pPr>
      <w:hyperlink w:anchor="_Toc134010281" w:history="1">
        <w:r w:rsidR="00CB69D9" w:rsidRPr="00D11E59">
          <w:rPr>
            <w:rStyle w:val="Hyperlink"/>
          </w:rPr>
          <w:t>Annex E:</w:t>
        </w:r>
        <w:r w:rsidR="00CB69D9">
          <w:rPr>
            <w:rFonts w:asciiTheme="minorHAnsi" w:eastAsiaTheme="minorEastAsia" w:hAnsiTheme="minorHAnsi" w:cstheme="minorBidi"/>
            <w:color w:val="auto"/>
            <w:sz w:val="22"/>
            <w:lang w:val="en-US"/>
          </w:rPr>
          <w:tab/>
        </w:r>
        <w:r w:rsidR="00CB69D9" w:rsidRPr="00D11E59">
          <w:rPr>
            <w:rStyle w:val="Hyperlink"/>
          </w:rPr>
          <w:t>IMPT Architecture</w:t>
        </w:r>
        <w:r w:rsidR="00CB69D9">
          <w:rPr>
            <w:webHidden/>
          </w:rPr>
          <w:tab/>
        </w:r>
        <w:r w:rsidR="00CB69D9">
          <w:rPr>
            <w:webHidden/>
          </w:rPr>
          <w:fldChar w:fldCharType="begin"/>
        </w:r>
        <w:r w:rsidR="00CB69D9">
          <w:rPr>
            <w:webHidden/>
          </w:rPr>
          <w:instrText xml:space="preserve"> PAGEREF _Toc134010281 \h </w:instrText>
        </w:r>
        <w:r w:rsidR="00CB69D9">
          <w:rPr>
            <w:webHidden/>
          </w:rPr>
        </w:r>
        <w:r w:rsidR="00CB69D9">
          <w:rPr>
            <w:webHidden/>
          </w:rPr>
          <w:fldChar w:fldCharType="separate"/>
        </w:r>
        <w:r w:rsidR="00CB69D9">
          <w:rPr>
            <w:webHidden/>
          </w:rPr>
          <w:t>23</w:t>
        </w:r>
        <w:r w:rsidR="00CB69D9">
          <w:rPr>
            <w:webHidden/>
          </w:rPr>
          <w:fldChar w:fldCharType="end"/>
        </w:r>
      </w:hyperlink>
    </w:p>
    <w:p w14:paraId="21AD94BB" w14:textId="6EA5FC3E" w:rsidR="002074C7" w:rsidRDefault="001333F1" w:rsidP="00F43620">
      <w:pPr>
        <w:rPr>
          <w:rFonts w:ascii="Calibri Light" w:hAnsi="Calibri Light"/>
        </w:rPr>
      </w:pPr>
      <w:r>
        <w:rPr>
          <w:rFonts w:asciiTheme="minorHAnsi" w:hAnsiTheme="minorHAnsi"/>
          <w:noProof/>
          <w:color w:val="00B050"/>
          <w:sz w:val="24"/>
        </w:rPr>
        <w:fldChar w:fldCharType="end"/>
      </w:r>
    </w:p>
    <w:p w14:paraId="31EB7168" w14:textId="1771F25E" w:rsidR="002074C7" w:rsidRPr="002074C7" w:rsidRDefault="002074C7" w:rsidP="002074C7">
      <w:pPr>
        <w:tabs>
          <w:tab w:val="left" w:pos="1959"/>
        </w:tabs>
        <w:rPr>
          <w:rFonts w:ascii="Calibri Light" w:hAnsi="Calibri Light"/>
        </w:rPr>
        <w:sectPr w:rsidR="002074C7" w:rsidRPr="002074C7" w:rsidSect="00C36B79">
          <w:headerReference w:type="default" r:id="rId16"/>
          <w:footerReference w:type="default" r:id="rId17"/>
          <w:pgSz w:w="11906" w:h="16838" w:code="9"/>
          <w:pgMar w:top="2127" w:right="1134" w:bottom="1276" w:left="1134" w:header="567" w:footer="567" w:gutter="0"/>
          <w:cols w:space="708"/>
          <w:docGrid w:linePitch="360"/>
        </w:sectPr>
      </w:pPr>
    </w:p>
    <w:p w14:paraId="7EEA1E3C" w14:textId="656A9B22" w:rsidR="0077544B" w:rsidRPr="00B01537" w:rsidRDefault="00843ED2" w:rsidP="00CA45EE">
      <w:pPr>
        <w:pStyle w:val="HeadingAnnex1"/>
        <w:spacing w:before="240" w:after="240"/>
        <w:ind w:left="573" w:hanging="573"/>
      </w:pPr>
      <w:bookmarkStart w:id="4" w:name="_Toc134010271"/>
      <w:r>
        <w:lastRenderedPageBreak/>
        <w:t>Introduction</w:t>
      </w:r>
      <w:bookmarkEnd w:id="4"/>
    </w:p>
    <w:p w14:paraId="17999396" w14:textId="5470C245" w:rsidR="00821223" w:rsidRDefault="008706D2" w:rsidP="003155E0">
      <w:pPr>
        <w:spacing w:before="120" w:after="120" w:line="240" w:lineRule="auto"/>
        <w:jc w:val="both"/>
        <w:rPr>
          <w:rFonts w:ascii="Calibri Light" w:eastAsiaTheme="majorEastAsia" w:hAnsi="Calibri Light" w:cs="Calibri Light"/>
        </w:rPr>
      </w:pPr>
      <w:r>
        <w:rPr>
          <w:rFonts w:ascii="Calibri Light" w:eastAsiaTheme="majorEastAsia" w:hAnsi="Calibri Light" w:cs="Calibri Light"/>
        </w:rPr>
        <w:t xml:space="preserve">Gavi Alliance (“Gavi”), invites </w:t>
      </w:r>
      <w:r w:rsidR="008C6BBC" w:rsidRPr="00D73716">
        <w:rPr>
          <w:rFonts w:ascii="Calibri Light" w:eastAsiaTheme="majorEastAsia" w:hAnsi="Calibri Light" w:cs="Calibri Light"/>
        </w:rPr>
        <w:t>qualified bidders</w:t>
      </w:r>
      <w:r w:rsidR="00624B14">
        <w:rPr>
          <w:rFonts w:ascii="Calibri Light" w:eastAsiaTheme="majorEastAsia" w:hAnsi="Calibri Light" w:cs="Calibri Light"/>
        </w:rPr>
        <w:t xml:space="preserve"> (herein after called “Bidder” or “Bidders</w:t>
      </w:r>
      <w:proofErr w:type="gramStart"/>
      <w:r w:rsidR="00624B14">
        <w:rPr>
          <w:rFonts w:ascii="Calibri Light" w:eastAsiaTheme="majorEastAsia" w:hAnsi="Calibri Light" w:cs="Calibri Light"/>
        </w:rPr>
        <w:t xml:space="preserve">”) </w:t>
      </w:r>
      <w:r w:rsidR="008C6BBC" w:rsidRPr="00D73716">
        <w:rPr>
          <w:rFonts w:ascii="Calibri Light" w:eastAsiaTheme="majorEastAsia" w:hAnsi="Calibri Light" w:cs="Calibri Light"/>
        </w:rPr>
        <w:t xml:space="preserve"> </w:t>
      </w:r>
      <w:r w:rsidR="00CA4B0F">
        <w:rPr>
          <w:rFonts w:ascii="Calibri Light" w:eastAsiaTheme="majorEastAsia" w:hAnsi="Calibri Light" w:cs="Calibri Light"/>
        </w:rPr>
        <w:t>to</w:t>
      </w:r>
      <w:proofErr w:type="gramEnd"/>
      <w:r w:rsidR="00CA4B0F">
        <w:rPr>
          <w:rFonts w:ascii="Calibri Light" w:eastAsiaTheme="majorEastAsia" w:hAnsi="Calibri Light" w:cs="Calibri Light"/>
        </w:rPr>
        <w:t xml:space="preserve"> s</w:t>
      </w:r>
      <w:r w:rsidR="00367996">
        <w:rPr>
          <w:rFonts w:ascii="Calibri Light" w:eastAsiaTheme="majorEastAsia" w:hAnsi="Calibri Light" w:cs="Calibri Light"/>
        </w:rPr>
        <w:t xml:space="preserve">ubmit offers, consisting of </w:t>
      </w:r>
      <w:r w:rsidR="00970D6D">
        <w:rPr>
          <w:rFonts w:ascii="Calibri Light" w:eastAsiaTheme="majorEastAsia" w:hAnsi="Calibri Light" w:cs="Calibri Light"/>
        </w:rPr>
        <w:t>a technical and a financial offer, together with any supporting documents</w:t>
      </w:r>
      <w:r w:rsidR="00401697">
        <w:rPr>
          <w:rFonts w:ascii="Calibri Light" w:eastAsiaTheme="majorEastAsia" w:hAnsi="Calibri Light" w:cs="Calibri Light"/>
        </w:rPr>
        <w:t xml:space="preserve"> (herein after called </w:t>
      </w:r>
      <w:r w:rsidR="00976987">
        <w:rPr>
          <w:rFonts w:ascii="Calibri Light" w:eastAsiaTheme="majorEastAsia" w:hAnsi="Calibri Light" w:cs="Calibri Light"/>
        </w:rPr>
        <w:t>the “Proposal”</w:t>
      </w:r>
      <w:r w:rsidR="005F1C5A">
        <w:rPr>
          <w:rFonts w:ascii="Calibri Light" w:eastAsiaTheme="majorEastAsia" w:hAnsi="Calibri Light" w:cs="Calibri Light"/>
        </w:rPr>
        <w:t xml:space="preserve"> or “Proposals”</w:t>
      </w:r>
      <w:r w:rsidR="00976987">
        <w:rPr>
          <w:rFonts w:ascii="Calibri Light" w:eastAsiaTheme="majorEastAsia" w:hAnsi="Calibri Light" w:cs="Calibri Light"/>
        </w:rPr>
        <w:t xml:space="preserve">) </w:t>
      </w:r>
      <w:r w:rsidR="008C6BBC" w:rsidRPr="00D73716">
        <w:rPr>
          <w:rFonts w:ascii="Calibri Light" w:eastAsiaTheme="majorEastAsia" w:hAnsi="Calibri Light" w:cs="Calibri Light"/>
        </w:rPr>
        <w:t xml:space="preserve">for the provision of the requirements defined in this RFP document.  </w:t>
      </w:r>
      <w:proofErr w:type="gramStart"/>
      <w:r w:rsidR="008C6BBC" w:rsidRPr="00D73716">
        <w:rPr>
          <w:rFonts w:ascii="Calibri Light" w:eastAsiaTheme="majorEastAsia" w:hAnsi="Calibri Light" w:cs="Calibri Light"/>
        </w:rPr>
        <w:t>In order to</w:t>
      </w:r>
      <w:proofErr w:type="gramEnd"/>
      <w:r w:rsidR="008C6BBC" w:rsidRPr="00D73716">
        <w:rPr>
          <w:rFonts w:ascii="Calibri Light" w:eastAsiaTheme="majorEastAsia" w:hAnsi="Calibri Light" w:cs="Calibri Light"/>
        </w:rPr>
        <w:t xml:space="preserve"> prepare a responsive </w:t>
      </w:r>
      <w:r w:rsidR="00976987">
        <w:rPr>
          <w:rFonts w:ascii="Calibri Light" w:eastAsiaTheme="majorEastAsia" w:hAnsi="Calibri Light" w:cs="Calibri Light"/>
        </w:rPr>
        <w:t>P</w:t>
      </w:r>
      <w:r w:rsidR="00976987" w:rsidRPr="00D73716">
        <w:rPr>
          <w:rFonts w:ascii="Calibri Light" w:eastAsiaTheme="majorEastAsia" w:hAnsi="Calibri Light" w:cs="Calibri Light"/>
        </w:rPr>
        <w:t>roposal</w:t>
      </w:r>
      <w:r w:rsidR="008C6BBC" w:rsidRPr="00D73716">
        <w:rPr>
          <w:rFonts w:ascii="Calibri Light" w:eastAsiaTheme="majorEastAsia" w:hAnsi="Calibri Light" w:cs="Calibri Light"/>
        </w:rPr>
        <w:t xml:space="preserve">, </w:t>
      </w:r>
      <w:r w:rsidR="00D614A8">
        <w:rPr>
          <w:rFonts w:ascii="Calibri Light" w:eastAsiaTheme="majorEastAsia" w:hAnsi="Calibri Light" w:cs="Calibri Light"/>
        </w:rPr>
        <w:t>B</w:t>
      </w:r>
      <w:r w:rsidR="00D614A8" w:rsidRPr="00D73716">
        <w:rPr>
          <w:rFonts w:ascii="Calibri Light" w:eastAsiaTheme="majorEastAsia" w:hAnsi="Calibri Light" w:cs="Calibri Light"/>
        </w:rPr>
        <w:t>idders</w:t>
      </w:r>
      <w:r w:rsidR="008C6BBC" w:rsidRPr="00D73716">
        <w:rPr>
          <w:rFonts w:ascii="Calibri Light" w:eastAsiaTheme="majorEastAsia" w:hAnsi="Calibri Light" w:cs="Calibri Light"/>
        </w:rPr>
        <w:t xml:space="preserve"> must carefully review and understand the contents of this </w:t>
      </w:r>
      <w:r w:rsidR="00030C13">
        <w:rPr>
          <w:rFonts w:ascii="Calibri Light" w:eastAsiaTheme="majorEastAsia" w:hAnsi="Calibri Light" w:cs="Calibri Light"/>
        </w:rPr>
        <w:t xml:space="preserve">covering </w:t>
      </w:r>
      <w:r w:rsidR="008C6BBC" w:rsidRPr="00D73716">
        <w:rPr>
          <w:rFonts w:ascii="Calibri Light" w:eastAsiaTheme="majorEastAsia" w:hAnsi="Calibri Light" w:cs="Calibri Light"/>
        </w:rPr>
        <w:t>letter</w:t>
      </w:r>
      <w:r w:rsidR="00A07CB4">
        <w:rPr>
          <w:rFonts w:ascii="Calibri Light" w:eastAsiaTheme="majorEastAsia" w:hAnsi="Calibri Light" w:cs="Calibri Light"/>
        </w:rPr>
        <w:t xml:space="preserve">, </w:t>
      </w:r>
      <w:r w:rsidR="00B468E1">
        <w:rPr>
          <w:rFonts w:ascii="Calibri Light" w:eastAsiaTheme="majorEastAsia" w:hAnsi="Calibri Light" w:cs="Calibri Light"/>
        </w:rPr>
        <w:t xml:space="preserve">parts 1-6 of this </w:t>
      </w:r>
      <w:r w:rsidR="00B468E1" w:rsidRPr="00C25E8A">
        <w:rPr>
          <w:rFonts w:ascii="Calibri Light" w:eastAsiaTheme="majorEastAsia" w:hAnsi="Calibri Light" w:cs="Calibri Light"/>
          <w:b/>
          <w:bCs/>
        </w:rPr>
        <w:t xml:space="preserve">RFP </w:t>
      </w:r>
      <w:r w:rsidR="00A07CB4" w:rsidRPr="00C25E8A">
        <w:rPr>
          <w:rFonts w:ascii="Calibri Light" w:eastAsiaTheme="majorEastAsia" w:hAnsi="Calibri Light" w:cs="Calibri Light"/>
          <w:b/>
          <w:bCs/>
        </w:rPr>
        <w:t>and the</w:t>
      </w:r>
      <w:r w:rsidR="008C6BBC" w:rsidRPr="00C25E8A">
        <w:rPr>
          <w:rFonts w:ascii="Calibri Light" w:eastAsiaTheme="majorEastAsia" w:hAnsi="Calibri Light" w:cs="Calibri Light"/>
          <w:b/>
          <w:bCs/>
        </w:rPr>
        <w:t xml:space="preserve"> following</w:t>
      </w:r>
      <w:r w:rsidR="003155E0" w:rsidRPr="00C25E8A">
        <w:rPr>
          <w:rFonts w:ascii="Calibri Light" w:eastAsiaTheme="majorEastAsia" w:hAnsi="Calibri Light" w:cs="Calibri Light"/>
          <w:b/>
          <w:bCs/>
        </w:rPr>
        <w:t xml:space="preserve"> key dates</w:t>
      </w:r>
      <w:r w:rsidR="00A07CB4">
        <w:rPr>
          <w:rFonts w:ascii="Calibri Light" w:eastAsiaTheme="majorEastAsia" w:hAnsi="Calibri Light" w:cs="Calibri Light"/>
        </w:rPr>
        <w:t>:</w:t>
      </w:r>
    </w:p>
    <w:p w14:paraId="76FF220D" w14:textId="77777777" w:rsidR="00C25E8A" w:rsidRDefault="00C25E8A" w:rsidP="003155E0">
      <w:pPr>
        <w:spacing w:before="120" w:after="120" w:line="240" w:lineRule="auto"/>
        <w:jc w:val="both"/>
        <w:rPr>
          <w:rFonts w:ascii="Calibri Light" w:hAnsi="Calibri Light" w:cs="Calibri Light"/>
        </w:rPr>
      </w:pPr>
    </w:p>
    <w:tbl>
      <w:tblPr>
        <w:tblW w:w="10065" w:type="dxa"/>
        <w:tblInd w:w="-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253"/>
        <w:gridCol w:w="2410"/>
        <w:gridCol w:w="3402"/>
      </w:tblGrid>
      <w:tr w:rsidR="00821223" w:rsidRPr="001D18A3" w14:paraId="6A7BCD4A" w14:textId="77777777" w:rsidTr="5116F882">
        <w:tc>
          <w:tcPr>
            <w:tcW w:w="4253" w:type="dxa"/>
            <w:shd w:val="clear" w:color="auto" w:fill="D9E1F2"/>
          </w:tcPr>
          <w:p w14:paraId="79BFAA05" w14:textId="77777777" w:rsidR="00821223" w:rsidRPr="001D18A3" w:rsidRDefault="00821223" w:rsidP="002A0226">
            <w:pPr>
              <w:autoSpaceDE w:val="0"/>
              <w:autoSpaceDN w:val="0"/>
              <w:adjustRightInd w:val="0"/>
              <w:spacing w:beforeLines="23" w:before="55" w:afterLines="23" w:after="55" w:line="240" w:lineRule="auto"/>
              <w:contextualSpacing/>
              <w:jc w:val="center"/>
              <w:rPr>
                <w:rFonts w:ascii="Calibri Light" w:hAnsi="Calibri Light" w:cs="Calibri Light"/>
              </w:rPr>
            </w:pPr>
            <w:r>
              <w:rPr>
                <w:rFonts w:ascii="Calibri Light" w:hAnsi="Calibri Light" w:cs="Calibri Light"/>
              </w:rPr>
              <w:t>Procurement Activity</w:t>
            </w:r>
          </w:p>
        </w:tc>
        <w:tc>
          <w:tcPr>
            <w:tcW w:w="2410" w:type="dxa"/>
            <w:shd w:val="clear" w:color="auto" w:fill="D9E1F2"/>
          </w:tcPr>
          <w:p w14:paraId="48EA7B6D" w14:textId="77777777" w:rsidR="00821223" w:rsidRPr="001D18A3" w:rsidRDefault="00821223" w:rsidP="002A0226">
            <w:pPr>
              <w:autoSpaceDE w:val="0"/>
              <w:autoSpaceDN w:val="0"/>
              <w:adjustRightInd w:val="0"/>
              <w:spacing w:beforeLines="23" w:before="55" w:afterLines="23" w:after="55" w:line="240" w:lineRule="auto"/>
              <w:contextualSpacing/>
              <w:jc w:val="center"/>
              <w:rPr>
                <w:rFonts w:ascii="Calibri Light" w:hAnsi="Calibri Light" w:cs="Calibri Light"/>
              </w:rPr>
            </w:pPr>
            <w:r>
              <w:rPr>
                <w:rFonts w:ascii="Calibri Light" w:hAnsi="Calibri Light" w:cs="Calibri Light"/>
              </w:rPr>
              <w:t>Responsible Party</w:t>
            </w:r>
          </w:p>
        </w:tc>
        <w:tc>
          <w:tcPr>
            <w:tcW w:w="3402" w:type="dxa"/>
            <w:shd w:val="clear" w:color="auto" w:fill="D9E1F2"/>
            <w:vAlign w:val="center"/>
          </w:tcPr>
          <w:p w14:paraId="668DD6F1" w14:textId="77777777" w:rsidR="00821223" w:rsidRPr="001D18A3" w:rsidRDefault="00821223" w:rsidP="002A0226">
            <w:pPr>
              <w:autoSpaceDE w:val="0"/>
              <w:autoSpaceDN w:val="0"/>
              <w:adjustRightInd w:val="0"/>
              <w:spacing w:beforeLines="23" w:before="55" w:afterLines="23" w:after="55" w:line="240" w:lineRule="auto"/>
              <w:contextualSpacing/>
              <w:jc w:val="center"/>
              <w:rPr>
                <w:rFonts w:ascii="Calibri Light" w:hAnsi="Calibri Light" w:cs="Calibri Light"/>
              </w:rPr>
            </w:pPr>
            <w:r>
              <w:rPr>
                <w:rFonts w:ascii="Calibri Light" w:hAnsi="Calibri Light" w:cs="Calibri Light"/>
              </w:rPr>
              <w:t>Due Date</w:t>
            </w:r>
          </w:p>
        </w:tc>
      </w:tr>
      <w:tr w:rsidR="00821223" w:rsidRPr="00020AAA" w14:paraId="563B001F" w14:textId="77777777" w:rsidTr="5116F882">
        <w:trPr>
          <w:trHeight w:val="288"/>
        </w:trPr>
        <w:tc>
          <w:tcPr>
            <w:tcW w:w="4253" w:type="dxa"/>
            <w:shd w:val="clear" w:color="auto" w:fill="auto"/>
            <w:vAlign w:val="center"/>
          </w:tcPr>
          <w:p w14:paraId="2A7F85BF" w14:textId="77777777" w:rsidR="00821223" w:rsidRPr="00020AAA" w:rsidRDefault="00821223" w:rsidP="002A0226">
            <w:pPr>
              <w:autoSpaceDE w:val="0"/>
              <w:autoSpaceDN w:val="0"/>
              <w:adjustRightInd w:val="0"/>
              <w:spacing w:line="240" w:lineRule="auto"/>
              <w:contextualSpacing/>
              <w:rPr>
                <w:rFonts w:ascii="Calibri Light" w:hAnsi="Calibri Light" w:cs="Calibri Light"/>
              </w:rPr>
            </w:pPr>
            <w:r w:rsidRPr="00020AAA">
              <w:rPr>
                <w:rFonts w:ascii="Calibri Light" w:hAnsi="Calibri Light" w:cs="Calibri Light"/>
              </w:rPr>
              <w:t>RFP Issue Date</w:t>
            </w:r>
          </w:p>
        </w:tc>
        <w:tc>
          <w:tcPr>
            <w:tcW w:w="2410" w:type="dxa"/>
            <w:vAlign w:val="center"/>
          </w:tcPr>
          <w:p w14:paraId="793ABF82" w14:textId="77777777" w:rsidR="00821223" w:rsidRPr="00020AAA" w:rsidRDefault="00821223" w:rsidP="002A0226">
            <w:pPr>
              <w:autoSpaceDE w:val="0"/>
              <w:autoSpaceDN w:val="0"/>
              <w:adjustRightInd w:val="0"/>
              <w:spacing w:line="240" w:lineRule="auto"/>
              <w:contextualSpacing/>
              <w:rPr>
                <w:rFonts w:ascii="Calibri Light" w:hAnsi="Calibri Light" w:cs="Calibri Light"/>
              </w:rPr>
            </w:pPr>
            <w:r w:rsidRPr="00020AAA">
              <w:rPr>
                <w:rFonts w:ascii="Calibri Light" w:hAnsi="Calibri Light" w:cs="Calibri Light"/>
              </w:rPr>
              <w:t>Gavi</w:t>
            </w:r>
          </w:p>
        </w:tc>
        <w:tc>
          <w:tcPr>
            <w:tcW w:w="3402" w:type="dxa"/>
            <w:vAlign w:val="center"/>
          </w:tcPr>
          <w:p w14:paraId="5DD1D73C" w14:textId="2827A2E3" w:rsidR="00821223" w:rsidRPr="00020AAA" w:rsidRDefault="00000000" w:rsidP="002A0226">
            <w:pPr>
              <w:autoSpaceDE w:val="0"/>
              <w:autoSpaceDN w:val="0"/>
              <w:adjustRightInd w:val="0"/>
              <w:spacing w:line="240" w:lineRule="auto"/>
              <w:contextualSpacing/>
              <w:jc w:val="center"/>
              <w:rPr>
                <w:rFonts w:ascii="Calibri Light" w:hAnsi="Calibri Light" w:cs="Calibri Light"/>
                <w:lang w:val="fr-FR"/>
              </w:rPr>
            </w:pPr>
            <w:sdt>
              <w:sdtPr>
                <w:rPr>
                  <w:rFonts w:ascii="Calibri Light" w:hAnsi="Calibri Light" w:cs="Calibri Light"/>
                </w:rPr>
                <w:id w:val="-912389366"/>
                <w:placeholder>
                  <w:docPart w:val="D9D3C249978E4894A5E46D455B594F15"/>
                </w:placeholder>
                <w:date w:fullDate="2023-05-04T00:00:00Z">
                  <w:dateFormat w:val="dd MMM. yy"/>
                  <w:lid w:val="en-GB"/>
                  <w:storeMappedDataAs w:val="dateTime"/>
                  <w:calendar w:val="gregorian"/>
                </w:date>
              </w:sdtPr>
              <w:sdtContent>
                <w:r w:rsidR="00474E41">
                  <w:rPr>
                    <w:rFonts w:ascii="Calibri Light" w:hAnsi="Calibri Light" w:cs="Calibri Light"/>
                  </w:rPr>
                  <w:t>04 May. 23</w:t>
                </w:r>
              </w:sdtContent>
            </w:sdt>
            <w:r w:rsidR="004623DD" w:rsidRPr="00020AAA">
              <w:rPr>
                <w:rFonts w:ascii="Calibri Light" w:hAnsi="Calibri Light"/>
              </w:rPr>
              <w:t xml:space="preserve"> </w:t>
            </w:r>
            <w:r w:rsidR="00821223" w:rsidRPr="00020AAA">
              <w:rPr>
                <w:rFonts w:ascii="Calibri Light" w:hAnsi="Calibri Light"/>
              </w:rPr>
              <w:fldChar w:fldCharType="begin"/>
            </w:r>
            <w:r w:rsidR="00821223" w:rsidRPr="00020AAA">
              <w:rPr>
                <w:rFonts w:ascii="Calibri Light" w:hAnsi="Calibri Light"/>
              </w:rPr>
              <w:instrText xml:space="preserve"> REF  TenderIssueDate \h  \* MERGEFORMAT </w:instrText>
            </w:r>
            <w:r w:rsidR="00821223" w:rsidRPr="00020AAA">
              <w:rPr>
                <w:rFonts w:ascii="Calibri Light" w:hAnsi="Calibri Light"/>
              </w:rPr>
            </w:r>
            <w:r w:rsidR="00821223" w:rsidRPr="00020AAA">
              <w:rPr>
                <w:rFonts w:ascii="Calibri Light" w:hAnsi="Calibri Light"/>
              </w:rPr>
              <w:fldChar w:fldCharType="end"/>
            </w:r>
          </w:p>
        </w:tc>
      </w:tr>
      <w:tr w:rsidR="00821223" w:rsidRPr="00020AAA" w14:paraId="550B6931" w14:textId="77777777" w:rsidTr="5116F882">
        <w:trPr>
          <w:trHeight w:val="288"/>
        </w:trPr>
        <w:tc>
          <w:tcPr>
            <w:tcW w:w="4253" w:type="dxa"/>
            <w:shd w:val="clear" w:color="auto" w:fill="auto"/>
            <w:vAlign w:val="center"/>
          </w:tcPr>
          <w:p w14:paraId="3080919C" w14:textId="77777777" w:rsidR="00821223" w:rsidRPr="00020AAA" w:rsidRDefault="00821223" w:rsidP="002A0226">
            <w:pPr>
              <w:autoSpaceDE w:val="0"/>
              <w:autoSpaceDN w:val="0"/>
              <w:adjustRightInd w:val="0"/>
              <w:spacing w:line="240" w:lineRule="auto"/>
              <w:contextualSpacing/>
              <w:rPr>
                <w:rFonts w:ascii="Calibri Light" w:hAnsi="Calibri Light" w:cs="Calibri Light"/>
              </w:rPr>
            </w:pPr>
            <w:r w:rsidRPr="00020AAA">
              <w:rPr>
                <w:rFonts w:ascii="Calibri Light" w:hAnsi="Calibri Light" w:cs="Calibri Light"/>
              </w:rPr>
              <w:t>Intent to Participate due</w:t>
            </w:r>
          </w:p>
        </w:tc>
        <w:tc>
          <w:tcPr>
            <w:tcW w:w="2410" w:type="dxa"/>
            <w:vAlign w:val="center"/>
          </w:tcPr>
          <w:p w14:paraId="4F5EDA2C" w14:textId="77777777" w:rsidR="00821223" w:rsidRPr="00020AAA" w:rsidRDefault="00821223" w:rsidP="002A0226">
            <w:pPr>
              <w:autoSpaceDE w:val="0"/>
              <w:autoSpaceDN w:val="0"/>
              <w:adjustRightInd w:val="0"/>
              <w:spacing w:line="240" w:lineRule="auto"/>
              <w:contextualSpacing/>
              <w:rPr>
                <w:rFonts w:ascii="Calibri Light" w:hAnsi="Calibri Light" w:cs="Calibri Light"/>
              </w:rPr>
            </w:pPr>
            <w:r w:rsidRPr="00020AAA">
              <w:rPr>
                <w:rFonts w:ascii="Calibri Light" w:hAnsi="Calibri Light" w:cs="Calibri Light"/>
              </w:rPr>
              <w:t>Bidder</w:t>
            </w:r>
          </w:p>
        </w:tc>
        <w:sdt>
          <w:sdtPr>
            <w:rPr>
              <w:rFonts w:ascii="Calibri Light" w:hAnsi="Calibri Light" w:cs="Calibri Light"/>
            </w:rPr>
            <w:id w:val="-79532145"/>
            <w:placeholder>
              <w:docPart w:val="4FCF2F7034B94660AAE0E1FDEB20380A"/>
            </w:placeholder>
            <w:date w:fullDate="2023-05-11T00:00:00Z">
              <w:dateFormat w:val="dd MMM. yy"/>
              <w:lid w:val="en-GB"/>
              <w:storeMappedDataAs w:val="dateTime"/>
              <w:calendar w:val="gregorian"/>
            </w:date>
          </w:sdtPr>
          <w:sdtContent>
            <w:tc>
              <w:tcPr>
                <w:tcW w:w="3402" w:type="dxa"/>
                <w:vAlign w:val="center"/>
              </w:tcPr>
              <w:p w14:paraId="04E4B549" w14:textId="2BD7B0A4" w:rsidR="00821223" w:rsidRPr="00020AAA" w:rsidRDefault="000860A2" w:rsidP="002A0226">
                <w:pPr>
                  <w:autoSpaceDE w:val="0"/>
                  <w:autoSpaceDN w:val="0"/>
                  <w:adjustRightInd w:val="0"/>
                  <w:spacing w:line="240" w:lineRule="auto"/>
                  <w:contextualSpacing/>
                  <w:jc w:val="center"/>
                  <w:rPr>
                    <w:rFonts w:ascii="Calibri Light" w:hAnsi="Calibri Light" w:cs="Calibri Light"/>
                  </w:rPr>
                </w:pPr>
                <w:r>
                  <w:rPr>
                    <w:rFonts w:ascii="Calibri Light" w:hAnsi="Calibri Light" w:cs="Calibri Light"/>
                  </w:rPr>
                  <w:t>11 May. 23</w:t>
                </w:r>
              </w:p>
            </w:tc>
          </w:sdtContent>
        </w:sdt>
      </w:tr>
      <w:tr w:rsidR="00821223" w:rsidRPr="00020AAA" w14:paraId="1ED3788C" w14:textId="77777777" w:rsidTr="5116F882">
        <w:trPr>
          <w:trHeight w:val="288"/>
        </w:trPr>
        <w:tc>
          <w:tcPr>
            <w:tcW w:w="4253" w:type="dxa"/>
            <w:shd w:val="clear" w:color="auto" w:fill="auto"/>
            <w:vAlign w:val="center"/>
          </w:tcPr>
          <w:p w14:paraId="31CF5511" w14:textId="77777777" w:rsidR="00821223" w:rsidRPr="00020AAA" w:rsidRDefault="00821223" w:rsidP="002A0226">
            <w:pPr>
              <w:autoSpaceDE w:val="0"/>
              <w:autoSpaceDN w:val="0"/>
              <w:adjustRightInd w:val="0"/>
              <w:spacing w:line="240" w:lineRule="auto"/>
              <w:contextualSpacing/>
              <w:rPr>
                <w:rFonts w:ascii="Calibri Light" w:hAnsi="Calibri Light" w:cs="Calibri Light"/>
              </w:rPr>
            </w:pPr>
            <w:r w:rsidRPr="00020AAA">
              <w:rPr>
                <w:rFonts w:ascii="Calibri Light" w:hAnsi="Calibri Light" w:cs="Calibri Light"/>
              </w:rPr>
              <w:t>Final date for submitting Questions</w:t>
            </w:r>
          </w:p>
        </w:tc>
        <w:tc>
          <w:tcPr>
            <w:tcW w:w="2410" w:type="dxa"/>
            <w:vAlign w:val="center"/>
          </w:tcPr>
          <w:p w14:paraId="79FF45F6" w14:textId="77777777" w:rsidR="00821223" w:rsidRPr="00020AAA" w:rsidRDefault="00821223" w:rsidP="002A0226">
            <w:pPr>
              <w:autoSpaceDE w:val="0"/>
              <w:autoSpaceDN w:val="0"/>
              <w:adjustRightInd w:val="0"/>
              <w:spacing w:line="240" w:lineRule="auto"/>
              <w:contextualSpacing/>
              <w:rPr>
                <w:rFonts w:ascii="Calibri Light" w:hAnsi="Calibri Light" w:cs="Calibri Light"/>
              </w:rPr>
            </w:pPr>
            <w:r w:rsidRPr="00020AAA">
              <w:rPr>
                <w:rFonts w:ascii="Calibri Light" w:hAnsi="Calibri Light" w:cs="Calibri Light"/>
              </w:rPr>
              <w:t>Bidder</w:t>
            </w:r>
          </w:p>
        </w:tc>
        <w:sdt>
          <w:sdtPr>
            <w:rPr>
              <w:rFonts w:ascii="Calibri Light" w:hAnsi="Calibri Light" w:cs="Calibri Light"/>
            </w:rPr>
            <w:id w:val="727960405"/>
            <w:placeholder>
              <w:docPart w:val="9D304ED2D9C643CC9736572AE68CA284"/>
            </w:placeholder>
            <w:date w:fullDate="2023-05-11T00:00:00Z">
              <w:dateFormat w:val="dd MMM. yy"/>
              <w:lid w:val="en-GB"/>
              <w:storeMappedDataAs w:val="dateTime"/>
              <w:calendar w:val="gregorian"/>
            </w:date>
          </w:sdtPr>
          <w:sdtContent>
            <w:tc>
              <w:tcPr>
                <w:tcW w:w="3402" w:type="dxa"/>
                <w:vAlign w:val="center"/>
              </w:tcPr>
              <w:p w14:paraId="512BF7EF" w14:textId="7EC52832" w:rsidR="00821223" w:rsidRPr="00020AAA" w:rsidRDefault="000860A2" w:rsidP="002A0226">
                <w:pPr>
                  <w:autoSpaceDE w:val="0"/>
                  <w:autoSpaceDN w:val="0"/>
                  <w:adjustRightInd w:val="0"/>
                  <w:spacing w:line="240" w:lineRule="auto"/>
                  <w:contextualSpacing/>
                  <w:jc w:val="center"/>
                  <w:rPr>
                    <w:rFonts w:ascii="Calibri Light" w:hAnsi="Calibri Light" w:cs="Calibri Light"/>
                  </w:rPr>
                </w:pPr>
                <w:r>
                  <w:rPr>
                    <w:rFonts w:ascii="Calibri Light" w:hAnsi="Calibri Light" w:cs="Calibri Light"/>
                  </w:rPr>
                  <w:t>11 May. 23</w:t>
                </w:r>
              </w:p>
            </w:tc>
          </w:sdtContent>
        </w:sdt>
      </w:tr>
      <w:tr w:rsidR="00821223" w:rsidRPr="00020AAA" w14:paraId="5965B579" w14:textId="77777777" w:rsidTr="5116F882">
        <w:trPr>
          <w:trHeight w:val="288"/>
        </w:trPr>
        <w:tc>
          <w:tcPr>
            <w:tcW w:w="4253" w:type="dxa"/>
            <w:shd w:val="clear" w:color="auto" w:fill="auto"/>
            <w:vAlign w:val="center"/>
          </w:tcPr>
          <w:p w14:paraId="31C45BD7" w14:textId="77777777" w:rsidR="00821223" w:rsidRPr="00020AAA" w:rsidRDefault="00821223" w:rsidP="002A0226">
            <w:pPr>
              <w:autoSpaceDE w:val="0"/>
              <w:autoSpaceDN w:val="0"/>
              <w:adjustRightInd w:val="0"/>
              <w:spacing w:line="240" w:lineRule="auto"/>
              <w:contextualSpacing/>
              <w:rPr>
                <w:rFonts w:ascii="Calibri Light" w:hAnsi="Calibri Light" w:cs="Calibri Light"/>
              </w:rPr>
            </w:pPr>
            <w:r w:rsidRPr="00020AAA">
              <w:rPr>
                <w:rFonts w:ascii="Calibri Light" w:hAnsi="Calibri Light" w:cs="Calibri Light"/>
              </w:rPr>
              <w:t>Gavi Response to Questions</w:t>
            </w:r>
          </w:p>
        </w:tc>
        <w:tc>
          <w:tcPr>
            <w:tcW w:w="2410" w:type="dxa"/>
            <w:vAlign w:val="center"/>
          </w:tcPr>
          <w:p w14:paraId="55041DCC" w14:textId="77777777" w:rsidR="00821223" w:rsidRPr="00020AAA" w:rsidRDefault="00821223" w:rsidP="002A0226">
            <w:pPr>
              <w:autoSpaceDE w:val="0"/>
              <w:autoSpaceDN w:val="0"/>
              <w:adjustRightInd w:val="0"/>
              <w:spacing w:line="240" w:lineRule="auto"/>
              <w:contextualSpacing/>
              <w:rPr>
                <w:rFonts w:ascii="Calibri Light" w:hAnsi="Calibri Light" w:cs="Calibri Light"/>
              </w:rPr>
            </w:pPr>
            <w:r w:rsidRPr="00020AAA">
              <w:rPr>
                <w:rFonts w:ascii="Calibri Light" w:hAnsi="Calibri Light" w:cs="Calibri Light"/>
              </w:rPr>
              <w:t>Gavi</w:t>
            </w:r>
          </w:p>
        </w:tc>
        <w:sdt>
          <w:sdtPr>
            <w:rPr>
              <w:rFonts w:ascii="Calibri Light" w:hAnsi="Calibri Light" w:cs="Calibri Light"/>
            </w:rPr>
            <w:id w:val="-737010826"/>
            <w:placeholder>
              <w:docPart w:val="309EBC17809C4AF588C53B9A44FAD87A"/>
            </w:placeholder>
            <w:date w:fullDate="2023-05-17T00:00:00Z">
              <w:dateFormat w:val="dd MMM. yy"/>
              <w:lid w:val="en-GB"/>
              <w:storeMappedDataAs w:val="dateTime"/>
              <w:calendar w:val="gregorian"/>
            </w:date>
          </w:sdtPr>
          <w:sdtContent>
            <w:tc>
              <w:tcPr>
                <w:tcW w:w="3402" w:type="dxa"/>
                <w:vAlign w:val="center"/>
              </w:tcPr>
              <w:p w14:paraId="19F7FB05" w14:textId="7CDCD399" w:rsidR="00821223" w:rsidRPr="00020AAA" w:rsidRDefault="009959B5" w:rsidP="002A0226">
                <w:pPr>
                  <w:autoSpaceDE w:val="0"/>
                  <w:autoSpaceDN w:val="0"/>
                  <w:adjustRightInd w:val="0"/>
                  <w:spacing w:line="240" w:lineRule="auto"/>
                  <w:contextualSpacing/>
                  <w:jc w:val="center"/>
                  <w:rPr>
                    <w:rFonts w:ascii="Calibri Light" w:hAnsi="Calibri Light" w:cs="Calibri Light"/>
                  </w:rPr>
                </w:pPr>
                <w:r>
                  <w:rPr>
                    <w:rFonts w:ascii="Calibri Light" w:hAnsi="Calibri Light" w:cs="Calibri Light"/>
                  </w:rPr>
                  <w:t>17 May. 23</w:t>
                </w:r>
              </w:p>
            </w:tc>
          </w:sdtContent>
        </w:sdt>
      </w:tr>
      <w:tr w:rsidR="00821223" w:rsidRPr="00020AAA" w14:paraId="45DDE9D6" w14:textId="77777777" w:rsidTr="5116F882">
        <w:trPr>
          <w:trHeight w:val="288"/>
        </w:trPr>
        <w:tc>
          <w:tcPr>
            <w:tcW w:w="4253" w:type="dxa"/>
            <w:shd w:val="clear" w:color="auto" w:fill="auto"/>
            <w:vAlign w:val="center"/>
          </w:tcPr>
          <w:p w14:paraId="03DF307E" w14:textId="77777777" w:rsidR="00821223" w:rsidRPr="00020AAA" w:rsidRDefault="00821223" w:rsidP="002A0226">
            <w:pPr>
              <w:autoSpaceDE w:val="0"/>
              <w:autoSpaceDN w:val="0"/>
              <w:adjustRightInd w:val="0"/>
              <w:spacing w:line="240" w:lineRule="auto"/>
              <w:contextualSpacing/>
              <w:rPr>
                <w:rFonts w:ascii="Calibri Light" w:hAnsi="Calibri Light" w:cs="Calibri Light"/>
              </w:rPr>
            </w:pPr>
            <w:r w:rsidRPr="00020AAA">
              <w:rPr>
                <w:rFonts w:ascii="Calibri Light" w:hAnsi="Calibri Light" w:cs="Calibri Light"/>
              </w:rPr>
              <w:t>Bid submission deadline (CET)</w:t>
            </w:r>
          </w:p>
        </w:tc>
        <w:tc>
          <w:tcPr>
            <w:tcW w:w="2410" w:type="dxa"/>
            <w:vAlign w:val="center"/>
          </w:tcPr>
          <w:p w14:paraId="2453F91D" w14:textId="77777777" w:rsidR="00821223" w:rsidRPr="00020AAA" w:rsidRDefault="00821223" w:rsidP="002A0226">
            <w:pPr>
              <w:autoSpaceDE w:val="0"/>
              <w:autoSpaceDN w:val="0"/>
              <w:adjustRightInd w:val="0"/>
              <w:spacing w:line="240" w:lineRule="auto"/>
              <w:contextualSpacing/>
              <w:rPr>
                <w:rFonts w:ascii="Calibri Light" w:hAnsi="Calibri Light" w:cs="Calibri Light"/>
              </w:rPr>
            </w:pPr>
            <w:r w:rsidRPr="00020AAA">
              <w:rPr>
                <w:rFonts w:ascii="Calibri Light" w:hAnsi="Calibri Light" w:cs="Calibri Light"/>
              </w:rPr>
              <w:t>Bidder</w:t>
            </w:r>
          </w:p>
        </w:tc>
        <w:tc>
          <w:tcPr>
            <w:tcW w:w="3402" w:type="dxa"/>
            <w:shd w:val="clear" w:color="auto" w:fill="auto"/>
            <w:vAlign w:val="center"/>
          </w:tcPr>
          <w:p w14:paraId="44888EDF" w14:textId="445ACBC3" w:rsidR="00821223" w:rsidRPr="00020AAA" w:rsidRDefault="008C7F3C" w:rsidP="002A0226">
            <w:pPr>
              <w:autoSpaceDE w:val="0"/>
              <w:autoSpaceDN w:val="0"/>
              <w:adjustRightInd w:val="0"/>
              <w:spacing w:line="240" w:lineRule="auto"/>
              <w:contextualSpacing/>
              <w:jc w:val="center"/>
              <w:rPr>
                <w:rFonts w:ascii="Calibri Light" w:hAnsi="Calibri Light"/>
                <w:lang w:val="fr-FR"/>
              </w:rPr>
            </w:pPr>
            <w:r w:rsidRPr="00020AAA">
              <w:rPr>
                <w:rFonts w:ascii="Calibri Light" w:hAnsi="Calibri Light"/>
                <w:lang w:val="fr-FR"/>
              </w:rPr>
              <w:fldChar w:fldCharType="begin"/>
            </w:r>
            <w:r w:rsidRPr="00020AAA">
              <w:rPr>
                <w:rFonts w:ascii="Calibri Light" w:hAnsi="Calibri Light"/>
              </w:rPr>
              <w:instrText xml:space="preserve"> REF  TenderClosingDateandTime \h  \* MERGEFORMAT </w:instrText>
            </w:r>
            <w:r w:rsidRPr="00020AAA">
              <w:rPr>
                <w:rFonts w:ascii="Calibri Light" w:hAnsi="Calibri Light"/>
                <w:lang w:val="fr-FR"/>
              </w:rPr>
            </w:r>
            <w:r w:rsidRPr="00020AAA">
              <w:rPr>
                <w:rFonts w:ascii="Calibri Light" w:hAnsi="Calibri Light"/>
                <w:lang w:val="fr-FR"/>
              </w:rPr>
              <w:fldChar w:fldCharType="separate"/>
            </w:r>
            <w:r w:rsidR="00260449" w:rsidRPr="00020AAA">
              <w:rPr>
                <w:rFonts w:ascii="Calibri Light" w:hAnsi="Calibri Light"/>
              </w:rPr>
              <w:t>05</w:t>
            </w:r>
            <w:r w:rsidRPr="00020AAA">
              <w:rPr>
                <w:rFonts w:ascii="Calibri Light" w:hAnsi="Calibri Light"/>
              </w:rPr>
              <w:t xml:space="preserve"> </w:t>
            </w:r>
            <w:r w:rsidR="00FA125B" w:rsidRPr="00020AAA">
              <w:rPr>
                <w:rFonts w:ascii="Calibri Light" w:hAnsi="Calibri Light"/>
              </w:rPr>
              <w:t>0</w:t>
            </w:r>
            <w:r w:rsidR="00260449" w:rsidRPr="00020AAA">
              <w:rPr>
                <w:rFonts w:ascii="Calibri Light" w:hAnsi="Calibri Light"/>
              </w:rPr>
              <w:t>6</w:t>
            </w:r>
            <w:r w:rsidRPr="00020AAA">
              <w:rPr>
                <w:rFonts w:ascii="Calibri Light" w:hAnsi="Calibri Light"/>
              </w:rPr>
              <w:t xml:space="preserve"> </w:t>
            </w:r>
            <w:r w:rsidR="00FA125B" w:rsidRPr="00020AAA">
              <w:rPr>
                <w:rFonts w:ascii="Calibri Light" w:hAnsi="Calibri Light"/>
              </w:rPr>
              <w:t>2023</w:t>
            </w:r>
            <w:r w:rsidRPr="00020AAA">
              <w:rPr>
                <w:rFonts w:ascii="Calibri Light" w:hAnsi="Calibri Light"/>
              </w:rPr>
              <w:t xml:space="preserve"> 24:00 (CET)</w:t>
            </w:r>
            <w:r w:rsidRPr="00020AAA">
              <w:rPr>
                <w:rFonts w:ascii="Calibri Light" w:hAnsi="Calibri Light"/>
                <w:lang w:val="fr-FR"/>
              </w:rPr>
              <w:fldChar w:fldCharType="end"/>
            </w:r>
          </w:p>
        </w:tc>
      </w:tr>
      <w:tr w:rsidR="00821223" w:rsidRPr="00020AAA" w14:paraId="5BFD21FF" w14:textId="77777777" w:rsidTr="5116F882">
        <w:trPr>
          <w:trHeight w:val="288"/>
        </w:trPr>
        <w:tc>
          <w:tcPr>
            <w:tcW w:w="4253" w:type="dxa"/>
            <w:shd w:val="clear" w:color="auto" w:fill="auto"/>
            <w:vAlign w:val="center"/>
          </w:tcPr>
          <w:p w14:paraId="10CE5802" w14:textId="77777777" w:rsidR="00821223" w:rsidRPr="00020AAA" w:rsidRDefault="00821223" w:rsidP="002A0226">
            <w:pPr>
              <w:autoSpaceDE w:val="0"/>
              <w:autoSpaceDN w:val="0"/>
              <w:adjustRightInd w:val="0"/>
              <w:spacing w:line="240" w:lineRule="auto"/>
              <w:contextualSpacing/>
              <w:rPr>
                <w:rFonts w:ascii="Calibri Light" w:hAnsi="Calibri Light" w:cs="Calibri Light"/>
              </w:rPr>
            </w:pPr>
            <w:r w:rsidRPr="00020AAA">
              <w:rPr>
                <w:rFonts w:ascii="Calibri Light" w:hAnsi="Calibri Light" w:cs="Calibri Light"/>
              </w:rPr>
              <w:t>Estimated Contract Award Date</w:t>
            </w:r>
          </w:p>
        </w:tc>
        <w:tc>
          <w:tcPr>
            <w:tcW w:w="2410" w:type="dxa"/>
            <w:vAlign w:val="center"/>
          </w:tcPr>
          <w:p w14:paraId="5712F6A1" w14:textId="77777777" w:rsidR="00821223" w:rsidRPr="00020AAA" w:rsidRDefault="00821223" w:rsidP="002A0226">
            <w:pPr>
              <w:autoSpaceDE w:val="0"/>
              <w:autoSpaceDN w:val="0"/>
              <w:adjustRightInd w:val="0"/>
              <w:spacing w:line="240" w:lineRule="auto"/>
              <w:contextualSpacing/>
              <w:rPr>
                <w:rFonts w:ascii="Calibri Light" w:hAnsi="Calibri Light" w:cs="Calibri Light"/>
              </w:rPr>
            </w:pPr>
            <w:r w:rsidRPr="00020AAA">
              <w:rPr>
                <w:rFonts w:ascii="Calibri Light" w:hAnsi="Calibri Light" w:cs="Calibri Light"/>
              </w:rPr>
              <w:t>Gavi</w:t>
            </w:r>
          </w:p>
        </w:tc>
        <w:sdt>
          <w:sdtPr>
            <w:rPr>
              <w:rFonts w:ascii="Calibri Light" w:hAnsi="Calibri Light" w:cs="Calibri Light"/>
            </w:rPr>
            <w:id w:val="-1336378785"/>
            <w:placeholder>
              <w:docPart w:val="E13B70D6418D41A18AAE6C83907935E9"/>
            </w:placeholder>
            <w:date w:fullDate="2023-06-23T00:00:00Z">
              <w:dateFormat w:val="dd MMM. yy"/>
              <w:lid w:val="en-GB"/>
              <w:storeMappedDataAs w:val="dateTime"/>
              <w:calendar w:val="gregorian"/>
            </w:date>
          </w:sdtPr>
          <w:sdtContent>
            <w:tc>
              <w:tcPr>
                <w:tcW w:w="3402" w:type="dxa"/>
                <w:vAlign w:val="center"/>
              </w:tcPr>
              <w:p w14:paraId="0D8C5748" w14:textId="5B6CCF9E" w:rsidR="00821223" w:rsidRPr="00020AAA" w:rsidRDefault="00CA4A04" w:rsidP="002A0226">
                <w:pPr>
                  <w:autoSpaceDE w:val="0"/>
                  <w:autoSpaceDN w:val="0"/>
                  <w:adjustRightInd w:val="0"/>
                  <w:spacing w:line="240" w:lineRule="auto"/>
                  <w:contextualSpacing/>
                  <w:jc w:val="center"/>
                  <w:rPr>
                    <w:rFonts w:ascii="Calibri Light" w:hAnsi="Calibri Light" w:cs="Calibri Light"/>
                  </w:rPr>
                </w:pPr>
                <w:r w:rsidRPr="00020AAA">
                  <w:rPr>
                    <w:rFonts w:ascii="Calibri Light" w:hAnsi="Calibri Light" w:cs="Calibri Light"/>
                  </w:rPr>
                  <w:t>23 Jun. 23</w:t>
                </w:r>
              </w:p>
            </w:tc>
          </w:sdtContent>
        </w:sdt>
      </w:tr>
      <w:tr w:rsidR="00821223" w:rsidRPr="00020AAA" w14:paraId="60A7C214" w14:textId="77777777" w:rsidTr="5116F882">
        <w:trPr>
          <w:trHeight w:val="288"/>
        </w:trPr>
        <w:tc>
          <w:tcPr>
            <w:tcW w:w="4253" w:type="dxa"/>
            <w:shd w:val="clear" w:color="auto" w:fill="auto"/>
            <w:vAlign w:val="center"/>
          </w:tcPr>
          <w:p w14:paraId="190E205C" w14:textId="77777777" w:rsidR="00821223" w:rsidRPr="00020AAA" w:rsidRDefault="00821223" w:rsidP="002A0226">
            <w:pPr>
              <w:autoSpaceDE w:val="0"/>
              <w:autoSpaceDN w:val="0"/>
              <w:adjustRightInd w:val="0"/>
              <w:spacing w:line="240" w:lineRule="auto"/>
              <w:contextualSpacing/>
              <w:rPr>
                <w:rFonts w:ascii="Calibri Light" w:hAnsi="Calibri Light" w:cs="Calibri Light"/>
              </w:rPr>
            </w:pPr>
            <w:r w:rsidRPr="00020AAA">
              <w:rPr>
                <w:rFonts w:ascii="Calibri Light" w:hAnsi="Calibri Light" w:cs="Calibri Light"/>
              </w:rPr>
              <w:t xml:space="preserve">Estimated Contract Start Date </w:t>
            </w:r>
          </w:p>
        </w:tc>
        <w:tc>
          <w:tcPr>
            <w:tcW w:w="2410" w:type="dxa"/>
            <w:vAlign w:val="center"/>
          </w:tcPr>
          <w:p w14:paraId="4DFC3267" w14:textId="77777777" w:rsidR="00821223" w:rsidRPr="00020AAA" w:rsidRDefault="00821223" w:rsidP="002A0226">
            <w:pPr>
              <w:autoSpaceDE w:val="0"/>
              <w:autoSpaceDN w:val="0"/>
              <w:adjustRightInd w:val="0"/>
              <w:spacing w:line="240" w:lineRule="auto"/>
              <w:contextualSpacing/>
              <w:rPr>
                <w:rFonts w:ascii="Calibri Light" w:hAnsi="Calibri Light" w:cs="Calibri Light"/>
              </w:rPr>
            </w:pPr>
            <w:r w:rsidRPr="00020AAA">
              <w:rPr>
                <w:rFonts w:ascii="Calibri Light" w:hAnsi="Calibri Light" w:cs="Calibri Light"/>
              </w:rPr>
              <w:t>Gavi</w:t>
            </w:r>
          </w:p>
        </w:tc>
        <w:sdt>
          <w:sdtPr>
            <w:rPr>
              <w:rFonts w:ascii="Calibri Light" w:hAnsi="Calibri Light" w:cs="Calibri Light"/>
            </w:rPr>
            <w:id w:val="-482464201"/>
            <w:placeholder>
              <w:docPart w:val="613B1A2675204396956DDECC5285FA55"/>
            </w:placeholder>
            <w:date w:fullDate="2023-07-24T00:00:00Z">
              <w:dateFormat w:val="dd MMM. yy"/>
              <w:lid w:val="en-GB"/>
              <w:storeMappedDataAs w:val="dateTime"/>
              <w:calendar w:val="gregorian"/>
            </w:date>
          </w:sdtPr>
          <w:sdtContent>
            <w:tc>
              <w:tcPr>
                <w:tcW w:w="3402" w:type="dxa"/>
                <w:vAlign w:val="center"/>
              </w:tcPr>
              <w:p w14:paraId="5F26701C" w14:textId="7B16B726" w:rsidR="00821223" w:rsidRPr="00020AAA" w:rsidRDefault="009B34A9" w:rsidP="002A0226">
                <w:pPr>
                  <w:autoSpaceDE w:val="0"/>
                  <w:autoSpaceDN w:val="0"/>
                  <w:adjustRightInd w:val="0"/>
                  <w:spacing w:line="240" w:lineRule="auto"/>
                  <w:contextualSpacing/>
                  <w:jc w:val="center"/>
                  <w:rPr>
                    <w:rFonts w:ascii="Calibri Light" w:hAnsi="Calibri Light" w:cs="Calibri Light"/>
                  </w:rPr>
                </w:pPr>
                <w:r w:rsidRPr="00020AAA">
                  <w:rPr>
                    <w:rFonts w:ascii="Calibri Light" w:hAnsi="Calibri Light" w:cs="Calibri Light"/>
                  </w:rPr>
                  <w:t>24 Jul. 23</w:t>
                </w:r>
              </w:p>
            </w:tc>
          </w:sdtContent>
        </w:sdt>
      </w:tr>
    </w:tbl>
    <w:p w14:paraId="1ECD664A" w14:textId="77777777" w:rsidR="00821223" w:rsidRDefault="00821223" w:rsidP="00821223">
      <w:pPr>
        <w:spacing w:before="120" w:after="60" w:line="240" w:lineRule="auto"/>
        <w:rPr>
          <w:rFonts w:ascii="Calibri Light" w:hAnsi="Calibri Light" w:cs="Calibri Light"/>
          <w:color w:val="000000"/>
        </w:rPr>
      </w:pPr>
      <w:r w:rsidRPr="00020AAA">
        <w:rPr>
          <w:rFonts w:ascii="Calibri Light" w:hAnsi="Calibri Light" w:cs="Calibri Light"/>
          <w:color w:val="000000"/>
        </w:rPr>
        <w:t>The proposed timeline set out above indicates the process Gavi intends to follow. If there are any</w:t>
      </w:r>
      <w:r w:rsidRPr="00F45B7D">
        <w:rPr>
          <w:rFonts w:ascii="Calibri Light" w:hAnsi="Calibri Light" w:cs="Calibri Light"/>
          <w:color w:val="000000"/>
        </w:rPr>
        <w:t xml:space="preserve"> changes to this time plan, Gavi will notify </w:t>
      </w:r>
      <w:r>
        <w:rPr>
          <w:rFonts w:ascii="Calibri Light" w:hAnsi="Calibri Light" w:cs="Calibri Light"/>
          <w:color w:val="000000"/>
        </w:rPr>
        <w:t>all Bidders of this</w:t>
      </w:r>
      <w:r w:rsidRPr="00F45B7D">
        <w:rPr>
          <w:rFonts w:ascii="Calibri Light" w:hAnsi="Calibri Light" w:cs="Calibri Light"/>
          <w:color w:val="000000"/>
        </w:rPr>
        <w:t xml:space="preserve"> in writing</w:t>
      </w:r>
      <w:r>
        <w:rPr>
          <w:rFonts w:ascii="Calibri Light" w:hAnsi="Calibri Light" w:cs="Calibri Light"/>
          <w:color w:val="000000"/>
        </w:rPr>
        <w:t>.</w:t>
      </w:r>
    </w:p>
    <w:p w14:paraId="22DF9B1F" w14:textId="77777777" w:rsidR="00FD1F31" w:rsidRDefault="00FD1F31" w:rsidP="000416A4">
      <w:pPr>
        <w:pStyle w:val="ListParagraph"/>
        <w:spacing w:before="120" w:after="120"/>
        <w:ind w:left="0"/>
        <w:jc w:val="both"/>
        <w:rPr>
          <w:rFonts w:ascii="Calibri Light" w:eastAsiaTheme="majorEastAsia" w:hAnsi="Calibri Light" w:cs="Calibri Light"/>
          <w:sz w:val="22"/>
          <w:szCs w:val="22"/>
        </w:rPr>
      </w:pPr>
    </w:p>
    <w:p w14:paraId="0745632D" w14:textId="77777777" w:rsidR="008F2CEB" w:rsidRPr="00020AAA" w:rsidRDefault="008F2CEB" w:rsidP="00F973DD">
      <w:pPr>
        <w:tabs>
          <w:tab w:val="center" w:pos="4961"/>
        </w:tabs>
        <w:spacing w:before="360" w:line="240" w:lineRule="auto"/>
        <w:jc w:val="right"/>
        <w:rPr>
          <w:rFonts w:ascii="Calibri Light" w:eastAsiaTheme="majorEastAsia" w:hAnsi="Calibri Light" w:cs="Calibri Light"/>
        </w:rPr>
      </w:pPr>
    </w:p>
    <w:p w14:paraId="219F8C4D" w14:textId="77777777" w:rsidR="00F973DD" w:rsidRDefault="00F973DD" w:rsidP="00F973DD">
      <w:pPr>
        <w:rPr>
          <w:rFonts w:ascii="Calibri Light" w:eastAsiaTheme="majorEastAsia" w:hAnsi="Calibri Light" w:cs="Calibri Light"/>
          <w:lang w:val="en-US"/>
        </w:rPr>
      </w:pPr>
    </w:p>
    <w:p w14:paraId="24235F86" w14:textId="0BFA6FCC" w:rsidR="00F973DD" w:rsidRPr="00F973DD" w:rsidRDefault="00F973DD" w:rsidP="00F973DD">
      <w:pPr>
        <w:rPr>
          <w:rFonts w:ascii="Calibri Light" w:eastAsiaTheme="majorEastAsia" w:hAnsi="Calibri Light" w:cs="Calibri Light"/>
          <w:lang w:val="en-US"/>
        </w:rPr>
        <w:sectPr w:rsidR="00F973DD" w:rsidRPr="00F973DD" w:rsidSect="007E7CCC">
          <w:headerReference w:type="default" r:id="rId18"/>
          <w:footerReference w:type="default" r:id="rId19"/>
          <w:pgSz w:w="11906" w:h="16838" w:code="9"/>
          <w:pgMar w:top="1985" w:right="849" w:bottom="567" w:left="1134" w:header="567" w:footer="227" w:gutter="0"/>
          <w:cols w:space="708"/>
          <w:docGrid w:linePitch="360"/>
        </w:sectPr>
      </w:pPr>
    </w:p>
    <w:p w14:paraId="164FD73E" w14:textId="77777777" w:rsidR="00AE4A65" w:rsidRDefault="00AE4A65" w:rsidP="00FB4F0A">
      <w:pPr>
        <w:pStyle w:val="HeadingAnnex1"/>
      </w:pPr>
      <w:bookmarkStart w:id="5" w:name="_Toc134010272"/>
      <w:r>
        <w:lastRenderedPageBreak/>
        <w:t>Gavi’s Requirements</w:t>
      </w:r>
      <w:bookmarkEnd w:id="5"/>
    </w:p>
    <w:p w14:paraId="7A54C934" w14:textId="77777777" w:rsidR="00AC23AB" w:rsidRDefault="00AC23AB" w:rsidP="00AC23AB">
      <w:pPr>
        <w:pStyle w:val="Heading2"/>
        <w:ind w:left="578" w:hanging="578"/>
        <w:contextualSpacing w:val="0"/>
      </w:pPr>
      <w:bookmarkStart w:id="6" w:name="_Toc43735169"/>
      <w:bookmarkStart w:id="7" w:name="_Toc43735179"/>
      <w:bookmarkStart w:id="8" w:name="_Toc43747406"/>
      <w:bookmarkStart w:id="9" w:name="_Toc43735170"/>
      <w:bookmarkStart w:id="10" w:name="_Toc43735180"/>
      <w:bookmarkStart w:id="11" w:name="_Toc43747407"/>
      <w:bookmarkEnd w:id="6"/>
      <w:bookmarkEnd w:id="7"/>
      <w:bookmarkEnd w:id="8"/>
      <w:bookmarkEnd w:id="9"/>
      <w:bookmarkEnd w:id="10"/>
      <w:bookmarkEnd w:id="11"/>
      <w:r>
        <w:t>Background</w:t>
      </w:r>
    </w:p>
    <w:p w14:paraId="21B7BCC3" w14:textId="77777777" w:rsidR="00AC23AB" w:rsidRPr="001C7F05" w:rsidRDefault="00AC23AB" w:rsidP="00AC23AB">
      <w:pPr>
        <w:pStyle w:val="Heading2"/>
        <w:numPr>
          <w:ilvl w:val="0"/>
          <w:numId w:val="0"/>
        </w:numPr>
        <w:ind w:left="578" w:hanging="578"/>
        <w:rPr>
          <w:rStyle w:val="IntenseEmphasis"/>
        </w:rPr>
      </w:pPr>
      <w:r w:rsidRPr="001C7F05">
        <w:rPr>
          <w:rStyle w:val="IntenseEmphasis"/>
        </w:rPr>
        <w:t>Gavi Mission</w:t>
      </w:r>
    </w:p>
    <w:p w14:paraId="20D15BD5" w14:textId="77777777" w:rsidR="00AC23AB" w:rsidRPr="00F23620" w:rsidRDefault="00AC23AB" w:rsidP="009E0481">
      <w:pPr>
        <w:spacing w:before="120" w:after="120" w:line="240" w:lineRule="auto"/>
        <w:jc w:val="both"/>
        <w:rPr>
          <w:rFonts w:ascii="Calibri Light" w:hAnsi="Calibri Light" w:cs="Calibri Light"/>
        </w:rPr>
      </w:pPr>
      <w:r w:rsidRPr="00F23620">
        <w:rPr>
          <w:rFonts w:ascii="Calibri Light" w:hAnsi="Calibri Light" w:cs="Calibri Light"/>
        </w:rPr>
        <w:t>To save children’s lives and protect people’s health by increasing access to immunisation in poor countries.</w:t>
      </w:r>
      <w:r w:rsidRPr="0061120A">
        <w:rPr>
          <w:noProof/>
          <w:lang w:eastAsia="en-GB"/>
        </w:rPr>
        <w:t xml:space="preserve"> </w:t>
      </w:r>
    </w:p>
    <w:p w14:paraId="4BD90409" w14:textId="038014E1" w:rsidR="1CADF293" w:rsidRDefault="1CADF293" w:rsidP="009E0481">
      <w:pPr>
        <w:jc w:val="both"/>
        <w:rPr>
          <w:rFonts w:ascii="Calibri Light" w:hAnsi="Calibri Light" w:cs="Calibri Light"/>
        </w:rPr>
      </w:pPr>
      <w:r w:rsidRPr="7FCDFFDC">
        <w:rPr>
          <w:rFonts w:ascii="Calibri Light" w:hAnsi="Calibri Light" w:cs="Calibri Light"/>
        </w:rPr>
        <w:t xml:space="preserve">Gavi, the Vaccine Alliance is a public-private partnership that helps vaccinate half the world’s children against some of the world’s deadliest diseases. The Vaccine Alliance brings together developing country and donor governments, the World Health Organization, UNICEF, the World Bank, the vaccine industry, technical agencies, civil society, the Bill &amp; Melinda Gates </w:t>
      </w:r>
      <w:proofErr w:type="gramStart"/>
      <w:r w:rsidRPr="7FCDFFDC">
        <w:rPr>
          <w:rFonts w:ascii="Calibri Light" w:hAnsi="Calibri Light" w:cs="Calibri Light"/>
        </w:rPr>
        <w:t>Foundation</w:t>
      </w:r>
      <w:proofErr w:type="gramEnd"/>
      <w:r w:rsidRPr="7FCDFFDC">
        <w:rPr>
          <w:rFonts w:ascii="Calibri Light" w:hAnsi="Calibri Light" w:cs="Calibri Light"/>
        </w:rPr>
        <w:t xml:space="preserve"> and other private sector partners. Since its inception in 2000, Gavi has helped immunise a whole generation – over 822 million children – and prevented more than 14 million deaths, helping to halve child mortality in 73 developing countries. Gavi also plays a key role in improving global health security by supporting health systems as well as funding global stockpiles for Ebola, cholera, </w:t>
      </w:r>
      <w:proofErr w:type="gramStart"/>
      <w:r w:rsidRPr="7FCDFFDC">
        <w:rPr>
          <w:rFonts w:ascii="Calibri Light" w:hAnsi="Calibri Light" w:cs="Calibri Light"/>
        </w:rPr>
        <w:t>meningitis</w:t>
      </w:r>
      <w:proofErr w:type="gramEnd"/>
      <w:r w:rsidRPr="7FCDFFDC">
        <w:rPr>
          <w:rFonts w:ascii="Calibri Light" w:hAnsi="Calibri Light" w:cs="Calibri Light"/>
        </w:rPr>
        <w:t xml:space="preserve"> and yellow fever vaccines. After two decades of progress, Gavi is now focused on protecting the next generation and reaching the unvaccinated children still being left behind, employing innovative finance and the latest technology – from drones to biometrics – to save millions more lives, prevent outbreaks before they can spread and help countries on the road to self-sufficiency. Learn more at </w:t>
      </w:r>
      <w:hyperlink r:id="rId20">
        <w:r w:rsidRPr="7FCDFFDC">
          <w:rPr>
            <w:rStyle w:val="Hyperlink"/>
            <w:rFonts w:ascii="Calibri Light" w:hAnsi="Calibri Light" w:cs="Calibri Light"/>
          </w:rPr>
          <w:t>www.gavi.org</w:t>
        </w:r>
      </w:hyperlink>
      <w:r w:rsidRPr="7FCDFFDC">
        <w:rPr>
          <w:rFonts w:ascii="Calibri Light" w:hAnsi="Calibri Light" w:cs="Calibri Light"/>
        </w:rPr>
        <w:t xml:space="preserve"> .</w:t>
      </w:r>
    </w:p>
    <w:p w14:paraId="35BF35CD" w14:textId="338A4D0D" w:rsidR="7FCDFFDC" w:rsidRDefault="7FCDFFDC" w:rsidP="7FCDFFDC">
      <w:pPr>
        <w:spacing w:before="120" w:after="120" w:line="240" w:lineRule="auto"/>
        <w:rPr>
          <w:sz w:val="20"/>
          <w:szCs w:val="20"/>
        </w:rPr>
      </w:pPr>
    </w:p>
    <w:p w14:paraId="40521D4B" w14:textId="0879369C" w:rsidR="00AC23AB" w:rsidRDefault="00AC23AB" w:rsidP="00AC23AB">
      <w:pPr>
        <w:pStyle w:val="Heading2"/>
        <w:numPr>
          <w:ilvl w:val="0"/>
          <w:numId w:val="0"/>
        </w:numPr>
        <w:ind w:left="578" w:hanging="578"/>
        <w:rPr>
          <w:rStyle w:val="IntenseEmphasis"/>
        </w:rPr>
      </w:pPr>
      <w:r w:rsidRPr="001C7F05">
        <w:rPr>
          <w:rStyle w:val="IntenseEmphasis"/>
        </w:rPr>
        <w:t xml:space="preserve">Gavi </w:t>
      </w:r>
      <w:r>
        <w:rPr>
          <w:rStyle w:val="IntenseEmphasis"/>
        </w:rPr>
        <w:t>Project</w:t>
      </w:r>
    </w:p>
    <w:p w14:paraId="40FE242A" w14:textId="4690BED9" w:rsidR="00734567" w:rsidRPr="00734567" w:rsidRDefault="00734567" w:rsidP="00734567">
      <w:pPr>
        <w:rPr>
          <w:rFonts w:ascii="Calibri Light" w:hAnsi="Calibri Light" w:cs="Calibri Light"/>
          <w:b/>
          <w:bCs/>
          <w:sz w:val="24"/>
          <w:szCs w:val="24"/>
        </w:rPr>
      </w:pPr>
    </w:p>
    <w:p w14:paraId="5441B977" w14:textId="7D2841E3" w:rsidR="00FB373E" w:rsidRPr="00D658E1" w:rsidRDefault="004A0BF8" w:rsidP="00D42BCE">
      <w:pPr>
        <w:jc w:val="both"/>
        <w:rPr>
          <w:rFonts w:ascii="Calibri Light" w:hAnsi="Calibri Light" w:cs="Calibri Light"/>
        </w:rPr>
      </w:pPr>
      <w:r w:rsidRPr="00D658E1">
        <w:rPr>
          <w:rFonts w:ascii="Calibri Light" w:hAnsi="Calibri Light" w:cs="Calibri Light"/>
        </w:rPr>
        <w:t xml:space="preserve">Since 2017, Gavi has been working with Nexleaf </w:t>
      </w:r>
      <w:r w:rsidR="00B644A5" w:rsidRPr="00D658E1">
        <w:rPr>
          <w:rFonts w:ascii="Calibri Light" w:hAnsi="Calibri Light" w:cs="Calibri Light"/>
        </w:rPr>
        <w:t xml:space="preserve">Analytics </w:t>
      </w:r>
      <w:r w:rsidRPr="00D658E1">
        <w:rPr>
          <w:rFonts w:ascii="Calibri Light" w:hAnsi="Calibri Light" w:cs="Calibri Light"/>
        </w:rPr>
        <w:t xml:space="preserve">(a </w:t>
      </w:r>
      <w:r w:rsidR="00B644A5" w:rsidRPr="00D658E1">
        <w:rPr>
          <w:rFonts w:ascii="Calibri Light" w:hAnsi="Calibri Light" w:cs="Calibri Light"/>
        </w:rPr>
        <w:t>non-profit</w:t>
      </w:r>
      <w:r w:rsidRPr="00D658E1">
        <w:rPr>
          <w:rFonts w:ascii="Calibri Light" w:hAnsi="Calibri Light" w:cs="Calibri Light"/>
        </w:rPr>
        <w:t xml:space="preserve"> 501(c)(3) organization) to develop the Intelligent Maintenance and Planning Tool (IMPT). IMPT </w:t>
      </w:r>
      <w:r w:rsidR="00FB373E" w:rsidRPr="00D658E1">
        <w:rPr>
          <w:rFonts w:ascii="Calibri Light" w:hAnsi="Calibri Light" w:cs="Calibri Light"/>
        </w:rPr>
        <w:t xml:space="preserve">is a web-based tool which </w:t>
      </w:r>
      <w:r w:rsidRPr="00D658E1">
        <w:rPr>
          <w:rFonts w:ascii="Calibri Light" w:hAnsi="Calibri Light" w:cs="Calibri Light"/>
        </w:rPr>
        <w:t xml:space="preserve">aggregates existing data that countries are generating about their vaccine cold chain and allows countries to compare it to global performance data. </w:t>
      </w:r>
    </w:p>
    <w:p w14:paraId="0C74A438" w14:textId="42BB8F79" w:rsidR="008C3A7D" w:rsidRPr="00D658E1" w:rsidRDefault="008C3A7D" w:rsidP="00D42BCE">
      <w:pPr>
        <w:jc w:val="both"/>
        <w:rPr>
          <w:rFonts w:ascii="Calibri Light" w:hAnsi="Calibri Light" w:cs="Calibri Light"/>
        </w:rPr>
      </w:pPr>
    </w:p>
    <w:p w14:paraId="35A5B3EE" w14:textId="77777777" w:rsidR="008C3A7D" w:rsidRPr="00D658E1" w:rsidRDefault="008C3A7D" w:rsidP="00D42BCE">
      <w:pPr>
        <w:jc w:val="both"/>
        <w:rPr>
          <w:rFonts w:ascii="Calibri Light" w:hAnsi="Calibri Light" w:cs="Calibri Light"/>
        </w:rPr>
      </w:pPr>
      <w:r w:rsidRPr="00D658E1">
        <w:rPr>
          <w:rFonts w:ascii="Calibri Light" w:hAnsi="Calibri Light" w:cs="Calibri Light"/>
        </w:rPr>
        <w:t xml:space="preserve">IMPT is a Django and Angular application. The Django application serves an Angular front-end with a Material UI and this web application interacts with it via an API using the Django REST framework. The Django REST framework is also used to ingest data, processing API requests from other data sources and Django management commands which work as intermediaries for those data sources which do not talk to the API directly. Django management commands are used for pulling data from other data sources when push-based integrations have not already been established. </w:t>
      </w:r>
    </w:p>
    <w:p w14:paraId="30F47AD1" w14:textId="77777777" w:rsidR="008C3A7D" w:rsidRPr="00D658E1" w:rsidRDefault="008C3A7D" w:rsidP="00D42BCE">
      <w:pPr>
        <w:jc w:val="both"/>
        <w:rPr>
          <w:rFonts w:ascii="Calibri Light" w:hAnsi="Calibri Light" w:cs="Calibri Light"/>
        </w:rPr>
      </w:pPr>
    </w:p>
    <w:p w14:paraId="307BF3AB" w14:textId="69F43F08" w:rsidR="008C3A7D" w:rsidRPr="00D658E1" w:rsidRDefault="008C3A7D" w:rsidP="00D42BCE">
      <w:pPr>
        <w:jc w:val="both"/>
        <w:rPr>
          <w:rFonts w:ascii="Calibri Light" w:hAnsi="Calibri Light" w:cs="Calibri Light"/>
        </w:rPr>
      </w:pPr>
      <w:r w:rsidRPr="00D658E1">
        <w:rPr>
          <w:rFonts w:ascii="Calibri Light" w:hAnsi="Calibri Light" w:cs="Calibri Light"/>
        </w:rPr>
        <w:t xml:space="preserve">In its current state, IMPT has two main views: a country view intended for Ministries of Health and other country-based stakeholders to view the CCE performance in their country and compare it to anonymized global CCE performance; and a global view that shows CCE performance across multiple countries whose data is integrated into the tool. The system is currently deployed on AWS utilizing: ELB, Docker containers on EC2 instances, S3, CloudWatch monitoring, and Google Analytics for usage. </w:t>
      </w:r>
      <w:r w:rsidR="00F425E4" w:rsidRPr="00D658E1">
        <w:rPr>
          <w:rFonts w:ascii="Calibri Light" w:eastAsia="Source Sans Pro" w:hAnsi="Calibri Light" w:cs="Calibri Light"/>
        </w:rPr>
        <w:t xml:space="preserve">Basic API documentation for the </w:t>
      </w:r>
      <w:hyperlink r:id="rId21" w:history="1">
        <w:r w:rsidR="00D8327E" w:rsidRPr="0067277A">
          <w:rPr>
            <w:rStyle w:val="Hyperlink"/>
            <w:rFonts w:ascii="Calibri Light" w:hAnsi="Calibri Light" w:cs="Calibri Light"/>
            <w:b/>
            <w:bCs/>
            <w:color w:val="005CB9" w:themeColor="accent1"/>
          </w:rPr>
          <w:t>application are here (https://impt.global/api/docs/)</w:t>
        </w:r>
      </w:hyperlink>
      <w:r w:rsidR="00D8327E" w:rsidRPr="0067277A">
        <w:rPr>
          <w:rFonts w:ascii="Calibri Light" w:hAnsi="Calibri Light" w:cs="Calibri Light"/>
          <w:color w:val="005CB9" w:themeColor="accent1"/>
        </w:rPr>
        <w:t xml:space="preserve"> </w:t>
      </w:r>
      <w:r w:rsidR="00F425E4" w:rsidRPr="00D658E1">
        <w:rPr>
          <w:rFonts w:ascii="Calibri Light" w:eastAsia="Source Sans Pro" w:hAnsi="Calibri Light" w:cs="Calibri Light"/>
        </w:rPr>
        <w:t xml:space="preserve">and </w:t>
      </w:r>
      <w:r w:rsidR="00E70C9D" w:rsidRPr="0067277A">
        <w:rPr>
          <w:rFonts w:ascii="Calibri Light" w:eastAsia="Source Sans Pro" w:hAnsi="Calibri Light" w:cs="Calibri Light"/>
          <w:b/>
          <w:bCs/>
          <w:color w:val="005CB9" w:themeColor="accent1"/>
        </w:rPr>
        <w:t>data ingestion are here (https://gateway.impt.global/api/docs/).</w:t>
      </w:r>
    </w:p>
    <w:p w14:paraId="3CB69BFB" w14:textId="77777777" w:rsidR="00FB373E" w:rsidRPr="00D658E1" w:rsidRDefault="00FB373E" w:rsidP="00D42BCE">
      <w:pPr>
        <w:jc w:val="both"/>
        <w:rPr>
          <w:rFonts w:ascii="Calibri Light" w:hAnsi="Calibri Light" w:cs="Calibri Light"/>
        </w:rPr>
      </w:pPr>
    </w:p>
    <w:p w14:paraId="5F043537" w14:textId="26AEB2AC" w:rsidR="00CF34FE" w:rsidRPr="00D658E1" w:rsidRDefault="004A0BF8" w:rsidP="00D42BCE">
      <w:pPr>
        <w:jc w:val="both"/>
        <w:rPr>
          <w:rFonts w:ascii="Calibri Light" w:hAnsi="Calibri Light" w:cs="Calibri Light"/>
        </w:rPr>
      </w:pPr>
      <w:r w:rsidRPr="00D658E1">
        <w:rPr>
          <w:rFonts w:ascii="Calibri Light" w:hAnsi="Calibri Light" w:cs="Calibri Light"/>
        </w:rPr>
        <w:t xml:space="preserve">IMPT pulls existing cold chain equipment (CCE) temperature data from any remote temperature monitoring (RTM) devices and cold chain dashboards in a country. It shows the CCE performance data by equipment brand, </w:t>
      </w:r>
      <w:proofErr w:type="gramStart"/>
      <w:r w:rsidRPr="00D658E1">
        <w:rPr>
          <w:rFonts w:ascii="Calibri Light" w:hAnsi="Calibri Light" w:cs="Calibri Light"/>
        </w:rPr>
        <w:t>model</w:t>
      </w:r>
      <w:proofErr w:type="gramEnd"/>
      <w:r w:rsidRPr="00D658E1">
        <w:rPr>
          <w:rFonts w:ascii="Calibri Light" w:hAnsi="Calibri Light" w:cs="Calibri Light"/>
        </w:rPr>
        <w:t xml:space="preserve"> and installation year. IMPT enables countries and global vaccine stakeholders (Gavi, UNICEF, WHO) to see the field performance of thousands of CCE, which gives countries objective data about performance of cold chain equipment, allowing them to set clear expectations for manufacturers, and contributing to a thriving CCE market. In turn, CCE manufacturers have clarity on their equipment’s performance and visibility into country demands, increasing their ability to improve their products to meet country needs, which will encourage healthy market </w:t>
      </w:r>
      <w:r w:rsidRPr="00D658E1">
        <w:rPr>
          <w:rFonts w:ascii="Calibri Light" w:hAnsi="Calibri Light" w:cs="Calibri Light"/>
        </w:rPr>
        <w:lastRenderedPageBreak/>
        <w:t xml:space="preserve">competition. Currently, IMPT can receive data from 4 CCE/RTM manufacturers and 4 countries have signed on to send data to the </w:t>
      </w:r>
      <w:r w:rsidR="00BD6DE4" w:rsidRPr="00D658E1">
        <w:rPr>
          <w:rFonts w:ascii="Calibri Light" w:hAnsi="Calibri Light" w:cs="Calibri Light"/>
        </w:rPr>
        <w:t>platform out of the 7 priority countries targeted for this project</w:t>
      </w:r>
      <w:r w:rsidRPr="00D658E1">
        <w:rPr>
          <w:rFonts w:ascii="Calibri Light" w:hAnsi="Calibri Light" w:cs="Calibri Light"/>
        </w:rPr>
        <w:t xml:space="preserve">. Gavi aims to increase </w:t>
      </w:r>
      <w:proofErr w:type="gramStart"/>
      <w:r w:rsidRPr="00D658E1">
        <w:rPr>
          <w:rFonts w:ascii="Calibri Light" w:hAnsi="Calibri Light" w:cs="Calibri Light"/>
        </w:rPr>
        <w:t>both of these</w:t>
      </w:r>
      <w:proofErr w:type="gramEnd"/>
      <w:r w:rsidRPr="00D658E1">
        <w:rPr>
          <w:rFonts w:ascii="Calibri Light" w:hAnsi="Calibri Light" w:cs="Calibri Light"/>
        </w:rPr>
        <w:t xml:space="preserve"> numbers by the end of 2023.</w:t>
      </w:r>
      <w:r w:rsidR="00CF34FE" w:rsidRPr="00D658E1">
        <w:rPr>
          <w:rFonts w:ascii="Calibri Light" w:hAnsi="Calibri Light" w:cs="Calibri Light"/>
        </w:rPr>
        <w:t xml:space="preserve"> </w:t>
      </w:r>
    </w:p>
    <w:p w14:paraId="2C097857" w14:textId="77777777" w:rsidR="00CF34FE" w:rsidRPr="00D658E1" w:rsidRDefault="00CF34FE" w:rsidP="00D42BCE">
      <w:pPr>
        <w:jc w:val="both"/>
        <w:rPr>
          <w:rFonts w:ascii="Calibri Light" w:hAnsi="Calibri Light" w:cs="Calibri Light"/>
        </w:rPr>
      </w:pPr>
    </w:p>
    <w:p w14:paraId="2D30B78B" w14:textId="3E0ABA70" w:rsidR="00734567" w:rsidRPr="00D658E1" w:rsidRDefault="00CF34FE" w:rsidP="00D42BCE">
      <w:pPr>
        <w:jc w:val="both"/>
        <w:rPr>
          <w:rFonts w:ascii="Calibri Light" w:hAnsi="Calibri Light" w:cs="Calibri Light"/>
        </w:rPr>
      </w:pPr>
      <w:r w:rsidRPr="00D658E1">
        <w:rPr>
          <w:rFonts w:ascii="Calibri Light" w:hAnsi="Calibri Light" w:cs="Calibri Light"/>
        </w:rPr>
        <w:t xml:space="preserve">Gavi is seeking a software developer, solution provider, or systems integrator to take over the hosting and maintenance of IMPT and work with Gavi and CCE manufacturers to integrate countries’ equipment data into the tool. Nexleaf will work with the firm until the end of </w:t>
      </w:r>
      <w:r w:rsidR="00A13765" w:rsidRPr="00D658E1">
        <w:rPr>
          <w:rFonts w:ascii="Calibri Light" w:hAnsi="Calibri Light" w:cs="Calibri Light"/>
        </w:rPr>
        <w:t>September</w:t>
      </w:r>
      <w:r w:rsidRPr="00D658E1">
        <w:rPr>
          <w:rFonts w:ascii="Calibri Light" w:hAnsi="Calibri Light" w:cs="Calibri Light"/>
        </w:rPr>
        <w:t xml:space="preserve"> 2023 to ensure a smooth transition, with the firm taking over full-time in </w:t>
      </w:r>
      <w:r w:rsidR="00A13765" w:rsidRPr="00D658E1">
        <w:rPr>
          <w:rFonts w:ascii="Calibri Light" w:hAnsi="Calibri Light" w:cs="Calibri Light"/>
        </w:rPr>
        <w:t>August</w:t>
      </w:r>
      <w:r w:rsidRPr="00D658E1">
        <w:rPr>
          <w:rFonts w:ascii="Calibri Light" w:hAnsi="Calibri Light" w:cs="Calibri Light"/>
        </w:rPr>
        <w:t xml:space="preserve"> 2023. </w:t>
      </w:r>
    </w:p>
    <w:p w14:paraId="1070D099" w14:textId="77777777" w:rsidR="004A0BF8" w:rsidRPr="00D658E1" w:rsidRDefault="004A0BF8" w:rsidP="004A0BF8">
      <w:pPr>
        <w:rPr>
          <w:rFonts w:ascii="Calibri Light" w:hAnsi="Calibri Light" w:cs="Calibri Light"/>
        </w:rPr>
      </w:pPr>
    </w:p>
    <w:p w14:paraId="732756D9" w14:textId="77777777" w:rsidR="004E5E13" w:rsidRPr="00D658E1" w:rsidRDefault="004E5E13" w:rsidP="00020AAA">
      <w:pPr>
        <w:pStyle w:val="Heading2"/>
        <w:jc w:val="both"/>
      </w:pPr>
      <w:r w:rsidRPr="00D658E1">
        <w:t>Project Architecture Vision</w:t>
      </w:r>
    </w:p>
    <w:p w14:paraId="473BB5FF" w14:textId="77777777" w:rsidR="004E5E13" w:rsidRPr="00D658E1" w:rsidRDefault="004E5E13" w:rsidP="00020AAA">
      <w:pPr>
        <w:jc w:val="both"/>
        <w:rPr>
          <w:rFonts w:ascii="Calibri Light" w:hAnsi="Calibri Light" w:cs="Calibri Light"/>
        </w:rPr>
      </w:pPr>
    </w:p>
    <w:p w14:paraId="58C1D885" w14:textId="680A4E55" w:rsidR="004E5E13" w:rsidRPr="00D658E1" w:rsidRDefault="13281AB0" w:rsidP="00020AAA">
      <w:pPr>
        <w:jc w:val="both"/>
        <w:rPr>
          <w:rFonts w:ascii="Calibri Light" w:hAnsi="Calibri Light" w:cs="Calibri Light"/>
        </w:rPr>
      </w:pPr>
      <w:r w:rsidRPr="00D658E1">
        <w:rPr>
          <w:rFonts w:ascii="Calibri Light" w:hAnsi="Calibri Light" w:cs="Calibri Light"/>
        </w:rPr>
        <w:t>The architecture vision behind this project is to migrate the current custom application to our corporate (</w:t>
      </w:r>
      <w:proofErr w:type="gramStart"/>
      <w:r w:rsidRPr="00D658E1">
        <w:rPr>
          <w:rFonts w:ascii="Calibri Light" w:hAnsi="Calibri Light" w:cs="Calibri Light"/>
        </w:rPr>
        <w:t>low-code</w:t>
      </w:r>
      <w:proofErr w:type="gramEnd"/>
      <w:r w:rsidRPr="00D658E1">
        <w:rPr>
          <w:rFonts w:ascii="Calibri Light" w:hAnsi="Calibri Light" w:cs="Calibri Light"/>
        </w:rPr>
        <w:t>) technology stack. The project's first phase will focus on a close to 1 to 1 migration, while the second phase will enable us to achieve our ultimate objective.</w:t>
      </w:r>
    </w:p>
    <w:p w14:paraId="1F9C3AD6" w14:textId="77777777" w:rsidR="004E5E13" w:rsidRPr="00D658E1" w:rsidRDefault="004E5E13" w:rsidP="00020AAA">
      <w:pPr>
        <w:jc w:val="both"/>
        <w:rPr>
          <w:rFonts w:ascii="Calibri Light" w:hAnsi="Calibri Light" w:cs="Calibri Light"/>
        </w:rPr>
      </w:pPr>
    </w:p>
    <w:p w14:paraId="4789F963" w14:textId="77777777" w:rsidR="004E5E13" w:rsidRPr="00D658E1" w:rsidRDefault="004E5E13" w:rsidP="00020AAA">
      <w:pPr>
        <w:jc w:val="both"/>
        <w:rPr>
          <w:rFonts w:ascii="Calibri Light" w:hAnsi="Calibri Light" w:cs="Calibri Light"/>
        </w:rPr>
      </w:pPr>
      <w:r w:rsidRPr="00D658E1">
        <w:rPr>
          <w:rFonts w:ascii="Calibri Light" w:hAnsi="Calibri Light" w:cs="Calibri Light"/>
        </w:rPr>
        <w:t>In the first phase, we aim to migrate the existing application, as it is, to the new hosting environment. This phase's primary focus will be achieving a smooth transition from the current supplier without disrupting the existing application functionalities. It will also serve as a learning phase, where we will gather knowledge about the application functionalities and business processes. Any changes implemented during this phase will facilitate the transition to the corporate systems in the second phase.</w:t>
      </w:r>
    </w:p>
    <w:p w14:paraId="022A4DB4" w14:textId="77777777" w:rsidR="004E5E13" w:rsidRPr="00D658E1" w:rsidRDefault="004E5E13" w:rsidP="00020AAA">
      <w:pPr>
        <w:jc w:val="both"/>
        <w:rPr>
          <w:rFonts w:ascii="Calibri Light" w:hAnsi="Calibri Light" w:cs="Calibri Light"/>
        </w:rPr>
      </w:pPr>
    </w:p>
    <w:p w14:paraId="1331160C" w14:textId="77777777" w:rsidR="004E5E13" w:rsidRPr="00D658E1" w:rsidRDefault="004E5E13" w:rsidP="00020AAA">
      <w:pPr>
        <w:jc w:val="both"/>
        <w:rPr>
          <w:rFonts w:ascii="Calibri Light" w:hAnsi="Calibri Light" w:cs="Calibri Light"/>
        </w:rPr>
      </w:pPr>
      <w:r w:rsidRPr="00D658E1">
        <w:rPr>
          <w:rFonts w:ascii="Calibri Light" w:hAnsi="Calibri Light" w:cs="Calibri Light"/>
        </w:rPr>
        <w:t>In the second phase, we will focus on migrating the different application features to the corporate technology stack. This phase will enable us to achieve our ultimate objective of having all the applications on a single technology stack. We will leverage the knowledge collected during the first phase and implement changes to facilitate a smooth corporate system transition.</w:t>
      </w:r>
    </w:p>
    <w:p w14:paraId="1C8A6372" w14:textId="77777777" w:rsidR="004E5E13" w:rsidRPr="00D658E1" w:rsidRDefault="004E5E13" w:rsidP="00020AAA">
      <w:pPr>
        <w:jc w:val="both"/>
        <w:rPr>
          <w:rFonts w:ascii="Calibri Light" w:hAnsi="Calibri Light" w:cs="Calibri Light"/>
        </w:rPr>
      </w:pPr>
    </w:p>
    <w:p w14:paraId="5D277DFC" w14:textId="77777777" w:rsidR="004E5E13" w:rsidRPr="00D658E1" w:rsidRDefault="004E5E13" w:rsidP="00020AAA">
      <w:pPr>
        <w:jc w:val="both"/>
        <w:rPr>
          <w:rFonts w:ascii="Calibri Light" w:hAnsi="Calibri Light" w:cs="Calibri Light"/>
        </w:rPr>
      </w:pPr>
      <w:r w:rsidRPr="00D658E1">
        <w:rPr>
          <w:rFonts w:ascii="Calibri Light" w:hAnsi="Calibri Light" w:cs="Calibri Light"/>
        </w:rPr>
        <w:t xml:space="preserve">The corporate technology stack includes Salesforce Platform, </w:t>
      </w:r>
      <w:proofErr w:type="spellStart"/>
      <w:r w:rsidRPr="00D658E1">
        <w:rPr>
          <w:rFonts w:ascii="Calibri Light" w:hAnsi="Calibri Light" w:cs="Calibri Light"/>
        </w:rPr>
        <w:t>Workato</w:t>
      </w:r>
      <w:proofErr w:type="spellEnd"/>
      <w:r w:rsidRPr="00D658E1">
        <w:rPr>
          <w:rFonts w:ascii="Calibri Light" w:hAnsi="Calibri Light" w:cs="Calibri Light"/>
        </w:rPr>
        <w:t xml:space="preserve"> iPaaS and API Management, and OKTA Identity Provider, but it is not limited to these platforms. Our goal is to seamlessly integrate all applications, enabling us to achieve higher efficiency, reduced complexity, and improved data management.</w:t>
      </w:r>
    </w:p>
    <w:p w14:paraId="2CAFD7B0" w14:textId="77777777" w:rsidR="004E5E13" w:rsidRPr="00D658E1" w:rsidRDefault="004E5E13" w:rsidP="00020AAA">
      <w:pPr>
        <w:jc w:val="both"/>
        <w:rPr>
          <w:rFonts w:ascii="Calibri Light" w:hAnsi="Calibri Light" w:cs="Calibri Light"/>
        </w:rPr>
      </w:pPr>
    </w:p>
    <w:p w14:paraId="54517979" w14:textId="4F190C28" w:rsidR="004E5E13" w:rsidRPr="00D658E1" w:rsidRDefault="004E5E13" w:rsidP="00020AAA">
      <w:pPr>
        <w:jc w:val="both"/>
        <w:rPr>
          <w:rFonts w:ascii="Calibri Light" w:hAnsi="Calibri Light" w:cs="Calibri Light"/>
        </w:rPr>
      </w:pPr>
      <w:r w:rsidRPr="00D658E1">
        <w:rPr>
          <w:rFonts w:ascii="Calibri Light" w:hAnsi="Calibri Light" w:cs="Calibri Light"/>
        </w:rPr>
        <w:t>We understand the importance of having a well-planned architecture vision, and we aim to implement this project in a phased and structured manner. This approach will enable us to achieve our ultimate objective while minimizing disruption to current business processes.</w:t>
      </w:r>
    </w:p>
    <w:p w14:paraId="49CE75A5" w14:textId="77777777" w:rsidR="00AC23AB" w:rsidRPr="00D658E1" w:rsidRDefault="00AC23AB" w:rsidP="00AC23AB">
      <w:pPr>
        <w:pStyle w:val="Heading2"/>
        <w:ind w:left="578" w:hanging="578"/>
        <w:contextualSpacing w:val="0"/>
      </w:pPr>
      <w:r w:rsidRPr="00D658E1">
        <w:t>Scope of Work</w:t>
      </w:r>
    </w:p>
    <w:p w14:paraId="7B564744" w14:textId="2100EA12" w:rsidR="00642D03" w:rsidRPr="00D658E1" w:rsidRDefault="00B769B1" w:rsidP="00B17C59">
      <w:pPr>
        <w:jc w:val="both"/>
        <w:rPr>
          <w:rFonts w:ascii="Calibri Light" w:hAnsi="Calibri Light" w:cs="Calibri Light"/>
        </w:rPr>
      </w:pPr>
      <w:r w:rsidRPr="00D658E1">
        <w:rPr>
          <w:rFonts w:ascii="Calibri Light" w:hAnsi="Calibri Light" w:cs="Calibri Light"/>
        </w:rPr>
        <w:t xml:space="preserve">The </w:t>
      </w:r>
      <w:r w:rsidR="00B013D2" w:rsidRPr="00D658E1">
        <w:rPr>
          <w:rFonts w:ascii="Calibri Light" w:hAnsi="Calibri Light" w:cs="Calibri Light"/>
        </w:rPr>
        <w:t>selected partner will be expected to</w:t>
      </w:r>
      <w:r w:rsidR="00582002" w:rsidRPr="00D658E1">
        <w:rPr>
          <w:rFonts w:ascii="Calibri Light" w:hAnsi="Calibri Light" w:cs="Calibri Light"/>
        </w:rPr>
        <w:t xml:space="preserve"> host and maintain the IMPT platform and work with Gavi and CCE manufacturers to integrate countries’ equipment data into the tool</w:t>
      </w:r>
      <w:r w:rsidR="00AC23AB" w:rsidRPr="00D658E1">
        <w:rPr>
          <w:rFonts w:ascii="Calibri Light" w:hAnsi="Calibri Light" w:cs="Calibri Light"/>
        </w:rPr>
        <w:t>:</w:t>
      </w:r>
    </w:p>
    <w:p w14:paraId="571313F8" w14:textId="48F84DD3" w:rsidR="00AC23AB" w:rsidRPr="00D658E1" w:rsidRDefault="00E00B40" w:rsidP="00B17C59">
      <w:pPr>
        <w:spacing w:before="240" w:line="240" w:lineRule="auto"/>
        <w:jc w:val="both"/>
        <w:rPr>
          <w:rFonts w:ascii="Calibri Light" w:hAnsi="Calibri Light" w:cs="Calibri Light"/>
        </w:rPr>
      </w:pPr>
      <w:r w:rsidRPr="00D658E1">
        <w:rPr>
          <w:rFonts w:ascii="Calibri Light" w:hAnsi="Calibri Light" w:cs="Calibri Light"/>
        </w:rPr>
        <w:t>The requirement involves the following key activities</w:t>
      </w:r>
      <w:r w:rsidR="00AC23AB" w:rsidRPr="00D658E1">
        <w:rPr>
          <w:rFonts w:ascii="Calibri Light" w:hAnsi="Calibri Light" w:cs="Calibri Light"/>
        </w:rPr>
        <w:t>:</w:t>
      </w:r>
    </w:p>
    <w:p w14:paraId="5680141F" w14:textId="018FEDDA" w:rsidR="00055C7C" w:rsidRPr="00D658E1" w:rsidRDefault="00055C7C" w:rsidP="00B17C59">
      <w:pPr>
        <w:pStyle w:val="ListParagraph"/>
        <w:numPr>
          <w:ilvl w:val="0"/>
          <w:numId w:val="22"/>
        </w:numPr>
        <w:jc w:val="both"/>
        <w:rPr>
          <w:rFonts w:ascii="Calibri Light" w:hAnsi="Calibri Light" w:cs="Calibri Light"/>
          <w:sz w:val="22"/>
          <w:szCs w:val="22"/>
        </w:rPr>
      </w:pPr>
      <w:r w:rsidRPr="00D658E1">
        <w:rPr>
          <w:rFonts w:ascii="Calibri Light" w:hAnsi="Calibri Light" w:cs="Calibri Light"/>
          <w:sz w:val="22"/>
          <w:szCs w:val="22"/>
        </w:rPr>
        <w:t xml:space="preserve">Participate in IMPT orientation sessions with </w:t>
      </w:r>
      <w:r w:rsidR="000938F3" w:rsidRPr="00D658E1">
        <w:rPr>
          <w:rFonts w:ascii="Calibri Light" w:hAnsi="Calibri Light" w:cs="Calibri Light"/>
          <w:sz w:val="22"/>
          <w:szCs w:val="22"/>
        </w:rPr>
        <w:t>Nexleaf.</w:t>
      </w:r>
      <w:r w:rsidR="007507E0" w:rsidRPr="00D658E1">
        <w:rPr>
          <w:rFonts w:ascii="Calibri Light" w:hAnsi="Calibri Light" w:cs="Calibri Light"/>
          <w:sz w:val="22"/>
          <w:szCs w:val="22"/>
        </w:rPr>
        <w:t xml:space="preserve"> Process steps </w:t>
      </w:r>
      <w:r w:rsidR="00B543F4" w:rsidRPr="00D658E1">
        <w:rPr>
          <w:rFonts w:ascii="Calibri Light" w:hAnsi="Calibri Light" w:cs="Calibri Light"/>
          <w:sz w:val="22"/>
          <w:szCs w:val="22"/>
        </w:rPr>
        <w:t>include, but not limited to:</w:t>
      </w:r>
    </w:p>
    <w:p w14:paraId="0CFD21CD" w14:textId="0045518F" w:rsidR="00EB3176" w:rsidRPr="00D658E1" w:rsidRDefault="00EB3176" w:rsidP="00B17C59">
      <w:pPr>
        <w:pStyle w:val="ListParagraph"/>
        <w:numPr>
          <w:ilvl w:val="1"/>
          <w:numId w:val="22"/>
        </w:numPr>
        <w:jc w:val="both"/>
        <w:rPr>
          <w:rFonts w:ascii="Calibri Light" w:hAnsi="Calibri Light" w:cs="Calibri Light"/>
          <w:sz w:val="22"/>
          <w:szCs w:val="22"/>
        </w:rPr>
      </w:pPr>
      <w:proofErr w:type="spellStart"/>
      <w:r w:rsidRPr="00D658E1">
        <w:rPr>
          <w:rFonts w:ascii="Calibri Light" w:hAnsi="Calibri Light" w:cs="Calibri Light"/>
          <w:sz w:val="22"/>
          <w:szCs w:val="22"/>
        </w:rPr>
        <w:t>Nexleaf’s</w:t>
      </w:r>
      <w:proofErr w:type="spellEnd"/>
      <w:r w:rsidRPr="00D658E1">
        <w:rPr>
          <w:rFonts w:ascii="Calibri Light" w:hAnsi="Calibri Light" w:cs="Calibri Light"/>
          <w:sz w:val="22"/>
          <w:szCs w:val="22"/>
        </w:rPr>
        <w:t xml:space="preserve"> software engineers will orient the selected developer/provider/integrator on IMPT, what is needed to maintain IMPT, and what is needed to successfully integrate country data from CCE manufacturers into the tool. </w:t>
      </w:r>
    </w:p>
    <w:p w14:paraId="7E567F49" w14:textId="6E49C616" w:rsidR="000164FD" w:rsidRPr="00D658E1" w:rsidRDefault="000164FD" w:rsidP="00B17C59">
      <w:pPr>
        <w:pStyle w:val="ListParagraph"/>
        <w:numPr>
          <w:ilvl w:val="1"/>
          <w:numId w:val="22"/>
        </w:numPr>
        <w:jc w:val="both"/>
        <w:rPr>
          <w:rFonts w:ascii="Calibri Light" w:hAnsi="Calibri Light" w:cs="Calibri Light"/>
          <w:sz w:val="22"/>
          <w:szCs w:val="22"/>
        </w:rPr>
      </w:pPr>
      <w:r w:rsidRPr="00D658E1">
        <w:rPr>
          <w:rFonts w:ascii="Calibri Light" w:hAnsi="Calibri Light" w:cs="Calibri Light"/>
          <w:sz w:val="22"/>
          <w:szCs w:val="22"/>
        </w:rPr>
        <w:t>Nexleaf will also facilitate communication between Gavi and CCE manufacturer on the technical aspects of the platform.</w:t>
      </w:r>
    </w:p>
    <w:p w14:paraId="43D6DECA" w14:textId="2D2D8BF1" w:rsidR="00E937B4" w:rsidRPr="00D658E1" w:rsidRDefault="00EB3176" w:rsidP="00B17C59">
      <w:pPr>
        <w:pStyle w:val="ListParagraph"/>
        <w:numPr>
          <w:ilvl w:val="1"/>
          <w:numId w:val="22"/>
        </w:numPr>
        <w:jc w:val="both"/>
        <w:rPr>
          <w:rFonts w:ascii="Calibri Light" w:hAnsi="Calibri Light" w:cs="Calibri Light"/>
          <w:sz w:val="22"/>
          <w:szCs w:val="22"/>
        </w:rPr>
      </w:pPr>
      <w:r w:rsidRPr="00D658E1">
        <w:rPr>
          <w:rFonts w:ascii="Calibri Light" w:hAnsi="Calibri Light" w:cs="Calibri Light"/>
          <w:sz w:val="22"/>
          <w:szCs w:val="22"/>
        </w:rPr>
        <w:lastRenderedPageBreak/>
        <w:t>Depending on the timing of integrations, Nexleaf and the developer/provider/integrator may work together during this period to ensure a smooth integration before full handover of the IMPT platform</w:t>
      </w:r>
    </w:p>
    <w:p w14:paraId="24F10097" w14:textId="586D80A9" w:rsidR="00A519E4" w:rsidRPr="00D658E1" w:rsidRDefault="00A519E4" w:rsidP="00B17C59">
      <w:pPr>
        <w:pStyle w:val="ListParagraph"/>
        <w:numPr>
          <w:ilvl w:val="0"/>
          <w:numId w:val="22"/>
        </w:numPr>
        <w:jc w:val="both"/>
        <w:rPr>
          <w:rFonts w:ascii="Calibri Light" w:hAnsi="Calibri Light" w:cs="Calibri Light"/>
          <w:sz w:val="22"/>
          <w:szCs w:val="22"/>
        </w:rPr>
      </w:pPr>
      <w:r w:rsidRPr="00D658E1">
        <w:rPr>
          <w:rFonts w:ascii="Calibri Light" w:hAnsi="Calibri Light" w:cs="Calibri Light"/>
          <w:sz w:val="22"/>
          <w:szCs w:val="22"/>
        </w:rPr>
        <w:t>Complete additional CCE manufacturer data integrations</w:t>
      </w:r>
      <w:r w:rsidR="00B543F4" w:rsidRPr="00D658E1">
        <w:rPr>
          <w:rFonts w:ascii="Calibri Light" w:hAnsi="Calibri Light" w:cs="Calibri Light"/>
          <w:sz w:val="22"/>
          <w:szCs w:val="22"/>
        </w:rPr>
        <w:t>. Process steps include, but not limited to:</w:t>
      </w:r>
    </w:p>
    <w:p w14:paraId="6AA739EB" w14:textId="3DDCD907" w:rsidR="001F7751" w:rsidRPr="00D658E1" w:rsidRDefault="00BF0F18" w:rsidP="00B17C59">
      <w:pPr>
        <w:pStyle w:val="ListParagraph"/>
        <w:numPr>
          <w:ilvl w:val="1"/>
          <w:numId w:val="22"/>
        </w:numPr>
        <w:jc w:val="both"/>
        <w:rPr>
          <w:rFonts w:ascii="Calibri Light" w:hAnsi="Calibri Light" w:cs="Calibri Light"/>
          <w:sz w:val="22"/>
          <w:szCs w:val="22"/>
        </w:rPr>
      </w:pPr>
      <w:r w:rsidRPr="00D658E1">
        <w:rPr>
          <w:rFonts w:ascii="Calibri Light" w:hAnsi="Calibri Light" w:cs="Calibri Light"/>
          <w:sz w:val="22"/>
          <w:szCs w:val="22"/>
        </w:rPr>
        <w:t>Implement necessary scripts, tools, or updates to APIs to ensure seamless data flow from manufacturers to IMPT.</w:t>
      </w:r>
    </w:p>
    <w:p w14:paraId="7D27AB6E" w14:textId="3FCA242C" w:rsidR="00F56F38" w:rsidRPr="00D658E1" w:rsidRDefault="00F56F38" w:rsidP="00B17C59">
      <w:pPr>
        <w:pStyle w:val="ListParagraph"/>
        <w:numPr>
          <w:ilvl w:val="0"/>
          <w:numId w:val="22"/>
        </w:numPr>
        <w:jc w:val="both"/>
        <w:rPr>
          <w:rFonts w:ascii="Calibri Light" w:hAnsi="Calibri Light" w:cs="Calibri Light"/>
          <w:sz w:val="22"/>
          <w:szCs w:val="22"/>
        </w:rPr>
      </w:pPr>
      <w:r w:rsidRPr="00D658E1">
        <w:rPr>
          <w:rFonts w:ascii="Calibri Light" w:hAnsi="Calibri Light" w:cs="Calibri Light"/>
          <w:sz w:val="22"/>
          <w:szCs w:val="22"/>
        </w:rPr>
        <w:t xml:space="preserve">Manage and maintain the AWS or chosen infrastructure and application </w:t>
      </w:r>
      <w:r w:rsidR="000938F3" w:rsidRPr="00D658E1">
        <w:rPr>
          <w:rFonts w:ascii="Calibri Light" w:hAnsi="Calibri Light" w:cs="Calibri Light"/>
          <w:sz w:val="22"/>
          <w:szCs w:val="22"/>
        </w:rPr>
        <w:t>deployment.</w:t>
      </w:r>
      <w:r w:rsidR="00B543F4" w:rsidRPr="00D658E1">
        <w:rPr>
          <w:rFonts w:ascii="Calibri Light" w:hAnsi="Calibri Light" w:cs="Calibri Light"/>
          <w:sz w:val="22"/>
          <w:szCs w:val="22"/>
        </w:rPr>
        <w:t xml:space="preserve"> Process steps include, but not limited to:</w:t>
      </w:r>
    </w:p>
    <w:p w14:paraId="7AED4C39" w14:textId="77777777" w:rsidR="00914E81" w:rsidRPr="00D658E1" w:rsidRDefault="00914E81" w:rsidP="00B17C59">
      <w:pPr>
        <w:pStyle w:val="ListParagraph"/>
        <w:numPr>
          <w:ilvl w:val="1"/>
          <w:numId w:val="22"/>
        </w:numPr>
        <w:jc w:val="both"/>
        <w:rPr>
          <w:rFonts w:ascii="Calibri Light" w:hAnsi="Calibri Light" w:cs="Calibri Light"/>
          <w:sz w:val="22"/>
          <w:szCs w:val="22"/>
        </w:rPr>
      </w:pPr>
      <w:r w:rsidRPr="00D658E1">
        <w:rPr>
          <w:rFonts w:ascii="Calibri Light" w:hAnsi="Calibri Light" w:cs="Calibri Light"/>
          <w:sz w:val="22"/>
          <w:szCs w:val="22"/>
        </w:rPr>
        <w:t xml:space="preserve">The system uses Docker containers, utilizing Ansible for existing infrastructure. Docker containers </w:t>
      </w:r>
      <w:proofErr w:type="gramStart"/>
      <w:r w:rsidRPr="00D658E1">
        <w:rPr>
          <w:rFonts w:ascii="Calibri Light" w:hAnsi="Calibri Light" w:cs="Calibri Light"/>
          <w:sz w:val="22"/>
          <w:szCs w:val="22"/>
        </w:rPr>
        <w:t>include:</w:t>
      </w:r>
      <w:proofErr w:type="gramEnd"/>
      <w:r w:rsidRPr="00D658E1">
        <w:rPr>
          <w:rFonts w:ascii="Calibri Light" w:hAnsi="Calibri Light" w:cs="Calibri Light"/>
          <w:sz w:val="22"/>
          <w:szCs w:val="22"/>
        </w:rPr>
        <w:t xml:space="preserve"> Django application, Django RQ, MongoDB, NGINX, </w:t>
      </w:r>
      <w:proofErr w:type="spellStart"/>
      <w:r w:rsidRPr="00D658E1">
        <w:rPr>
          <w:rFonts w:ascii="Calibri Light" w:hAnsi="Calibri Light" w:cs="Calibri Light"/>
          <w:sz w:val="22"/>
          <w:szCs w:val="22"/>
        </w:rPr>
        <w:t>uWSGI</w:t>
      </w:r>
      <w:proofErr w:type="spellEnd"/>
    </w:p>
    <w:p w14:paraId="7C921779" w14:textId="77777777" w:rsidR="00914E81" w:rsidRPr="00D658E1" w:rsidRDefault="00914E81" w:rsidP="00B17C59">
      <w:pPr>
        <w:pStyle w:val="ListParagraph"/>
        <w:numPr>
          <w:ilvl w:val="1"/>
          <w:numId w:val="22"/>
        </w:numPr>
        <w:jc w:val="both"/>
        <w:rPr>
          <w:rFonts w:ascii="Calibri Light" w:hAnsi="Calibri Light" w:cs="Calibri Light"/>
          <w:sz w:val="22"/>
          <w:szCs w:val="22"/>
        </w:rPr>
      </w:pPr>
      <w:r w:rsidRPr="00D658E1">
        <w:rPr>
          <w:rFonts w:ascii="Calibri Light" w:hAnsi="Calibri Light" w:cs="Calibri Light"/>
          <w:sz w:val="22"/>
          <w:szCs w:val="22"/>
        </w:rPr>
        <w:t>Ensure there is minimal downtime, addressing infrastructure issues or breakages</w:t>
      </w:r>
    </w:p>
    <w:p w14:paraId="0B9B6509" w14:textId="77777777" w:rsidR="00914E81" w:rsidRPr="00D658E1" w:rsidRDefault="00914E81" w:rsidP="00B17C59">
      <w:pPr>
        <w:pStyle w:val="ListParagraph"/>
        <w:numPr>
          <w:ilvl w:val="1"/>
          <w:numId w:val="22"/>
        </w:numPr>
        <w:jc w:val="both"/>
        <w:rPr>
          <w:rFonts w:ascii="Calibri Light" w:hAnsi="Calibri Light" w:cs="Calibri Light"/>
          <w:sz w:val="22"/>
          <w:szCs w:val="22"/>
        </w:rPr>
      </w:pPr>
      <w:r w:rsidRPr="00D658E1">
        <w:rPr>
          <w:rFonts w:ascii="Calibri Light" w:hAnsi="Calibri Light" w:cs="Calibri Light"/>
          <w:sz w:val="22"/>
          <w:szCs w:val="22"/>
        </w:rPr>
        <w:t>Ensuring data backup is in place and disaster recovery processes are effective and understood</w:t>
      </w:r>
    </w:p>
    <w:p w14:paraId="637FC948" w14:textId="78CE7130" w:rsidR="00914E81" w:rsidRPr="00D658E1" w:rsidRDefault="00914E81" w:rsidP="00B17C59">
      <w:pPr>
        <w:pStyle w:val="ListParagraph"/>
        <w:numPr>
          <w:ilvl w:val="1"/>
          <w:numId w:val="22"/>
        </w:numPr>
        <w:jc w:val="both"/>
        <w:rPr>
          <w:rFonts w:ascii="Calibri Light" w:hAnsi="Calibri Light" w:cs="Calibri Light"/>
          <w:sz w:val="22"/>
          <w:szCs w:val="22"/>
        </w:rPr>
      </w:pPr>
      <w:r w:rsidRPr="00D658E1">
        <w:rPr>
          <w:rFonts w:ascii="Calibri Light" w:hAnsi="Calibri Light" w:cs="Calibri Light"/>
          <w:sz w:val="22"/>
          <w:szCs w:val="22"/>
        </w:rPr>
        <w:t xml:space="preserve">Provide a </w:t>
      </w:r>
      <w:r w:rsidR="008C43DD" w:rsidRPr="00D658E1">
        <w:rPr>
          <w:rFonts w:ascii="Calibri Light" w:hAnsi="Calibri Light" w:cs="Calibri Light"/>
          <w:sz w:val="22"/>
          <w:szCs w:val="22"/>
        </w:rPr>
        <w:t>bi-monthly (every two months)</w:t>
      </w:r>
      <w:r w:rsidRPr="00D658E1">
        <w:rPr>
          <w:rFonts w:ascii="Calibri Light" w:hAnsi="Calibri Light" w:cs="Calibri Light"/>
          <w:sz w:val="22"/>
          <w:szCs w:val="22"/>
        </w:rPr>
        <w:t xml:space="preserve"> uptime report to Gavi</w:t>
      </w:r>
    </w:p>
    <w:p w14:paraId="147073C6" w14:textId="22D940F7" w:rsidR="001E1630" w:rsidRPr="00D658E1" w:rsidRDefault="00914E81" w:rsidP="00B17C59">
      <w:pPr>
        <w:pStyle w:val="ListParagraph"/>
        <w:numPr>
          <w:ilvl w:val="1"/>
          <w:numId w:val="22"/>
        </w:numPr>
        <w:jc w:val="both"/>
        <w:rPr>
          <w:rFonts w:ascii="Calibri Light" w:hAnsi="Calibri Light" w:cs="Calibri Light"/>
          <w:sz w:val="22"/>
          <w:szCs w:val="22"/>
        </w:rPr>
      </w:pPr>
      <w:r w:rsidRPr="00D658E1">
        <w:rPr>
          <w:rFonts w:ascii="Calibri Light" w:hAnsi="Calibri Light" w:cs="Calibri Light"/>
          <w:sz w:val="22"/>
          <w:szCs w:val="22"/>
        </w:rPr>
        <w:t xml:space="preserve">Provide a </w:t>
      </w:r>
      <w:r w:rsidR="008C43DD" w:rsidRPr="00D658E1">
        <w:rPr>
          <w:rFonts w:ascii="Calibri Light" w:hAnsi="Calibri Light" w:cs="Calibri Light"/>
          <w:sz w:val="22"/>
          <w:szCs w:val="22"/>
        </w:rPr>
        <w:t>bi-monthly (every two months)</w:t>
      </w:r>
      <w:r w:rsidRPr="00D658E1">
        <w:rPr>
          <w:rFonts w:ascii="Calibri Light" w:hAnsi="Calibri Light" w:cs="Calibri Light"/>
          <w:sz w:val="22"/>
          <w:szCs w:val="22"/>
        </w:rPr>
        <w:t xml:space="preserve"> usage report from Google Analytics to Gavi </w:t>
      </w:r>
    </w:p>
    <w:p w14:paraId="78E6C6FF" w14:textId="2AAE6EB7" w:rsidR="00D47CD2" w:rsidRPr="00D658E1" w:rsidRDefault="00D47CD2" w:rsidP="00B17C59">
      <w:pPr>
        <w:pStyle w:val="ListParagraph"/>
        <w:numPr>
          <w:ilvl w:val="0"/>
          <w:numId w:val="22"/>
        </w:numPr>
        <w:jc w:val="both"/>
        <w:rPr>
          <w:rFonts w:ascii="Calibri Light" w:hAnsi="Calibri Light" w:cs="Calibri Light"/>
          <w:sz w:val="22"/>
          <w:szCs w:val="22"/>
        </w:rPr>
      </w:pPr>
      <w:r w:rsidRPr="00D658E1">
        <w:rPr>
          <w:rFonts w:ascii="Calibri Light" w:hAnsi="Calibri Light" w:cs="Calibri Light"/>
          <w:sz w:val="22"/>
          <w:szCs w:val="22"/>
        </w:rPr>
        <w:t>Manage and maintain the application code</w:t>
      </w:r>
      <w:r w:rsidR="00B543F4" w:rsidRPr="00D658E1">
        <w:rPr>
          <w:rFonts w:ascii="Calibri Light" w:hAnsi="Calibri Light" w:cs="Calibri Light"/>
          <w:sz w:val="22"/>
          <w:szCs w:val="22"/>
        </w:rPr>
        <w:t>. Process steps include, but not limited to:</w:t>
      </w:r>
    </w:p>
    <w:p w14:paraId="6CD44122" w14:textId="77777777" w:rsidR="00133B7D" w:rsidRPr="00D658E1" w:rsidRDefault="00133B7D" w:rsidP="00B17C59">
      <w:pPr>
        <w:pStyle w:val="ListParagraph"/>
        <w:numPr>
          <w:ilvl w:val="1"/>
          <w:numId w:val="22"/>
        </w:numPr>
        <w:jc w:val="both"/>
        <w:rPr>
          <w:rFonts w:ascii="Calibri Light" w:hAnsi="Calibri Light" w:cs="Calibri Light"/>
          <w:sz w:val="22"/>
          <w:szCs w:val="22"/>
        </w:rPr>
      </w:pPr>
      <w:r w:rsidRPr="00D658E1">
        <w:rPr>
          <w:rFonts w:ascii="Calibri Light" w:hAnsi="Calibri Light" w:cs="Calibri Light"/>
          <w:sz w:val="22"/>
          <w:szCs w:val="22"/>
        </w:rPr>
        <w:t>Fix reported bugs in the Django and Angular applications on a timely basis</w:t>
      </w:r>
    </w:p>
    <w:p w14:paraId="10DD3CDB" w14:textId="4A723AC1" w:rsidR="00A41BD4" w:rsidRPr="00D658E1" w:rsidRDefault="00133B7D" w:rsidP="00B17C59">
      <w:pPr>
        <w:pStyle w:val="ListParagraph"/>
        <w:numPr>
          <w:ilvl w:val="1"/>
          <w:numId w:val="22"/>
        </w:numPr>
        <w:jc w:val="both"/>
        <w:rPr>
          <w:rFonts w:ascii="Calibri Light" w:hAnsi="Calibri Light" w:cs="Calibri Light"/>
          <w:sz w:val="22"/>
          <w:szCs w:val="22"/>
        </w:rPr>
      </w:pPr>
      <w:r w:rsidRPr="00D658E1">
        <w:rPr>
          <w:rFonts w:ascii="Calibri Light" w:hAnsi="Calibri Light" w:cs="Calibri Light"/>
          <w:sz w:val="22"/>
          <w:szCs w:val="22"/>
        </w:rPr>
        <w:t>Ensure hosting security, user security, data security, and UI security via periodic package updates, security patches, etc.</w:t>
      </w:r>
    </w:p>
    <w:p w14:paraId="1B44CDB1" w14:textId="58C14BC4" w:rsidR="0035100A" w:rsidRPr="00D658E1" w:rsidRDefault="0035100A" w:rsidP="008C43DD">
      <w:pPr>
        <w:pStyle w:val="ListParagraph"/>
        <w:numPr>
          <w:ilvl w:val="1"/>
          <w:numId w:val="22"/>
        </w:numPr>
        <w:jc w:val="both"/>
        <w:rPr>
          <w:rFonts w:ascii="Calibri Light" w:hAnsi="Calibri Light" w:cs="Calibri Light"/>
          <w:sz w:val="22"/>
          <w:szCs w:val="22"/>
        </w:rPr>
      </w:pPr>
      <w:r w:rsidRPr="00D658E1">
        <w:rPr>
          <w:rFonts w:ascii="Calibri Light" w:hAnsi="Calibri Light" w:cs="Calibri Light"/>
          <w:sz w:val="22"/>
          <w:szCs w:val="22"/>
        </w:rPr>
        <w:t>Generate documentation for system setup and management</w:t>
      </w:r>
    </w:p>
    <w:p w14:paraId="24255EAD" w14:textId="47767D26" w:rsidR="00087941" w:rsidRPr="00D658E1" w:rsidRDefault="00087941" w:rsidP="008C43DD">
      <w:pPr>
        <w:pStyle w:val="ListParagraph"/>
        <w:numPr>
          <w:ilvl w:val="0"/>
          <w:numId w:val="22"/>
        </w:numPr>
        <w:jc w:val="both"/>
        <w:rPr>
          <w:rFonts w:ascii="Calibri Light" w:hAnsi="Calibri Light" w:cs="Calibri Light"/>
          <w:sz w:val="22"/>
          <w:szCs w:val="22"/>
        </w:rPr>
      </w:pPr>
      <w:r w:rsidRPr="00D658E1">
        <w:rPr>
          <w:rFonts w:ascii="Calibri Light" w:hAnsi="Calibri Light" w:cs="Calibri Light"/>
          <w:sz w:val="22"/>
          <w:szCs w:val="22"/>
        </w:rPr>
        <w:t>Technical and functional support for end users</w:t>
      </w:r>
      <w:r w:rsidR="00B543F4" w:rsidRPr="00D658E1">
        <w:rPr>
          <w:rFonts w:ascii="Calibri Light" w:hAnsi="Calibri Light" w:cs="Calibri Light"/>
          <w:sz w:val="22"/>
          <w:szCs w:val="22"/>
        </w:rPr>
        <w:t>. Process steps include, but not limited to:</w:t>
      </w:r>
    </w:p>
    <w:p w14:paraId="485EEED0" w14:textId="75C7D6DD" w:rsidR="006A57C3" w:rsidRPr="00D658E1" w:rsidRDefault="006A57C3" w:rsidP="00A150FD">
      <w:pPr>
        <w:pStyle w:val="ListParagraph"/>
        <w:numPr>
          <w:ilvl w:val="1"/>
          <w:numId w:val="22"/>
        </w:numPr>
        <w:jc w:val="both"/>
        <w:rPr>
          <w:rFonts w:ascii="Calibri Light" w:hAnsi="Calibri Light" w:cs="Calibri Light"/>
          <w:sz w:val="22"/>
          <w:szCs w:val="22"/>
        </w:rPr>
      </w:pPr>
      <w:r w:rsidRPr="00D658E1">
        <w:rPr>
          <w:rFonts w:ascii="Calibri Light" w:hAnsi="Calibri Light" w:cs="Calibri Light"/>
          <w:sz w:val="22"/>
          <w:szCs w:val="22"/>
        </w:rPr>
        <w:t>Develop user guides and walkthroughs with Gavi to support new users</w:t>
      </w:r>
    </w:p>
    <w:p w14:paraId="08993605" w14:textId="69088EC4" w:rsidR="00133B7D" w:rsidRPr="00D658E1" w:rsidRDefault="006A57C3" w:rsidP="00A150FD">
      <w:pPr>
        <w:pStyle w:val="ListParagraph"/>
        <w:numPr>
          <w:ilvl w:val="1"/>
          <w:numId w:val="22"/>
        </w:numPr>
        <w:jc w:val="both"/>
        <w:rPr>
          <w:rFonts w:ascii="Calibri Light" w:hAnsi="Calibri Light" w:cs="Calibri Light"/>
          <w:sz w:val="22"/>
          <w:szCs w:val="22"/>
        </w:rPr>
      </w:pPr>
      <w:r w:rsidRPr="00D658E1">
        <w:rPr>
          <w:rFonts w:ascii="Calibri Light" w:hAnsi="Calibri Light" w:cs="Calibri Light"/>
          <w:sz w:val="22"/>
          <w:szCs w:val="22"/>
        </w:rPr>
        <w:t>Technical support through email and generation of documentation</w:t>
      </w:r>
    </w:p>
    <w:p w14:paraId="43B36635" w14:textId="77777777" w:rsidR="00A150FD" w:rsidRDefault="00A150FD" w:rsidP="00A150FD">
      <w:pPr>
        <w:pStyle w:val="ListParagraph"/>
        <w:spacing w:before="240"/>
        <w:jc w:val="both"/>
        <w:rPr>
          <w:rFonts w:ascii="Calibri Light" w:hAnsi="Calibri Light" w:cs="Calibri Light"/>
          <w:sz w:val="22"/>
          <w:szCs w:val="22"/>
        </w:rPr>
      </w:pPr>
    </w:p>
    <w:p w14:paraId="5C54E0B9" w14:textId="2FDCC662" w:rsidR="007A4817" w:rsidRPr="00D658E1" w:rsidRDefault="00AC0AE6" w:rsidP="00A150FD">
      <w:pPr>
        <w:pStyle w:val="ListParagraph"/>
        <w:spacing w:before="240"/>
        <w:ind w:left="0"/>
        <w:jc w:val="both"/>
        <w:rPr>
          <w:rFonts w:ascii="Calibri Light" w:hAnsi="Calibri Light" w:cs="Calibri Light"/>
          <w:sz w:val="22"/>
          <w:szCs w:val="22"/>
        </w:rPr>
      </w:pPr>
      <w:r>
        <w:rPr>
          <w:rFonts w:ascii="Calibri Light" w:hAnsi="Calibri Light" w:cs="Calibri Light"/>
          <w:sz w:val="22"/>
          <w:szCs w:val="22"/>
        </w:rPr>
        <w:t>Aft</w:t>
      </w:r>
      <w:r w:rsidR="00A150FD">
        <w:rPr>
          <w:rFonts w:ascii="Calibri Light" w:hAnsi="Calibri Light" w:cs="Calibri Light"/>
          <w:sz w:val="22"/>
          <w:szCs w:val="22"/>
        </w:rPr>
        <w:t>er</w:t>
      </w:r>
      <w:r w:rsidRPr="00D658E1">
        <w:rPr>
          <w:rFonts w:ascii="Calibri Light" w:hAnsi="Calibri Light" w:cs="Calibri Light"/>
          <w:sz w:val="22"/>
          <w:szCs w:val="22"/>
        </w:rPr>
        <w:t xml:space="preserve"> vendor selection, there is the potential to extend the contract with additional scopes of work to support development of new features and functions based on feedback from stakeholders.</w:t>
      </w:r>
    </w:p>
    <w:p w14:paraId="3123643E" w14:textId="0E3D1E8B" w:rsidR="00AC23AB" w:rsidRPr="00D658E1" w:rsidRDefault="00AC23AB" w:rsidP="00A150FD">
      <w:pPr>
        <w:pStyle w:val="Heading2"/>
        <w:ind w:left="578" w:hanging="578"/>
        <w:contextualSpacing w:val="0"/>
        <w:jc w:val="both"/>
      </w:pPr>
      <w:r w:rsidRPr="00D658E1">
        <w:t xml:space="preserve">Deliverables </w:t>
      </w:r>
    </w:p>
    <w:p w14:paraId="35C96A34" w14:textId="3731CE1E" w:rsidR="00AC23AB" w:rsidRPr="00D658E1" w:rsidRDefault="00AC23AB" w:rsidP="00A150FD">
      <w:pPr>
        <w:spacing w:line="240" w:lineRule="auto"/>
        <w:ind w:left="142" w:hanging="142"/>
        <w:jc w:val="both"/>
        <w:rPr>
          <w:rFonts w:ascii="Calibri Light" w:hAnsi="Calibri Light" w:cs="Calibri Light"/>
        </w:rPr>
      </w:pPr>
      <w:r w:rsidRPr="00D658E1">
        <w:rPr>
          <w:rFonts w:ascii="Calibri Light" w:hAnsi="Calibri Light" w:cs="Calibri Light"/>
        </w:rPr>
        <w:t>The following deliverables shall be produced through the completing these tasks:</w:t>
      </w:r>
    </w:p>
    <w:p w14:paraId="47A18585" w14:textId="253844B6" w:rsidR="008D6237" w:rsidRPr="00D658E1" w:rsidRDefault="008D6237" w:rsidP="00B9208B">
      <w:pPr>
        <w:pStyle w:val="ListParagraph"/>
        <w:numPr>
          <w:ilvl w:val="0"/>
          <w:numId w:val="23"/>
        </w:numPr>
        <w:jc w:val="both"/>
        <w:rPr>
          <w:rFonts w:ascii="Calibri Light" w:hAnsi="Calibri Light" w:cs="Calibri Light"/>
          <w:sz w:val="22"/>
          <w:szCs w:val="22"/>
        </w:rPr>
      </w:pPr>
      <w:r w:rsidRPr="00D658E1">
        <w:rPr>
          <w:rFonts w:ascii="Calibri Light" w:hAnsi="Calibri Light" w:cs="Calibri Light"/>
          <w:sz w:val="22"/>
          <w:szCs w:val="22"/>
        </w:rPr>
        <w:t>IMPT orientation sessions with Nexleaf:</w:t>
      </w:r>
    </w:p>
    <w:p w14:paraId="1A8C09DF" w14:textId="33A2F524" w:rsidR="008D6237" w:rsidRPr="00D658E1" w:rsidRDefault="004F3EEF" w:rsidP="00B9208B">
      <w:pPr>
        <w:pStyle w:val="ListParagraph"/>
        <w:numPr>
          <w:ilvl w:val="1"/>
          <w:numId w:val="23"/>
        </w:numPr>
        <w:jc w:val="both"/>
        <w:rPr>
          <w:rFonts w:ascii="Calibri Light" w:hAnsi="Calibri Light" w:cs="Calibri Light"/>
          <w:sz w:val="22"/>
          <w:szCs w:val="22"/>
        </w:rPr>
      </w:pPr>
      <w:r w:rsidRPr="00D658E1">
        <w:rPr>
          <w:rFonts w:ascii="Calibri Light" w:hAnsi="Calibri Light" w:cs="Calibri Light"/>
          <w:sz w:val="22"/>
          <w:szCs w:val="22"/>
        </w:rPr>
        <w:t>Migration</w:t>
      </w:r>
      <w:r w:rsidR="0007728C" w:rsidRPr="00D658E1">
        <w:rPr>
          <w:rFonts w:ascii="Calibri Light" w:hAnsi="Calibri Light" w:cs="Calibri Light"/>
          <w:sz w:val="22"/>
          <w:szCs w:val="22"/>
        </w:rPr>
        <w:t xml:space="preserve"> report</w:t>
      </w:r>
      <w:r w:rsidR="008D6237" w:rsidRPr="00D658E1">
        <w:rPr>
          <w:rFonts w:ascii="Calibri Light" w:hAnsi="Calibri Light" w:cs="Calibri Light"/>
          <w:sz w:val="22"/>
          <w:szCs w:val="22"/>
        </w:rPr>
        <w:t xml:space="preserve"> </w:t>
      </w:r>
      <w:r w:rsidR="007A2A7B" w:rsidRPr="00D658E1">
        <w:rPr>
          <w:rFonts w:ascii="Calibri Light" w:hAnsi="Calibri Light" w:cs="Calibri Light"/>
          <w:sz w:val="22"/>
          <w:szCs w:val="22"/>
        </w:rPr>
        <w:t xml:space="preserve">with a confirmation of the transfer of the platform </w:t>
      </w:r>
      <w:r w:rsidR="00890896" w:rsidRPr="00D658E1">
        <w:rPr>
          <w:rFonts w:ascii="Calibri Light" w:hAnsi="Calibri Light" w:cs="Calibri Light"/>
          <w:sz w:val="22"/>
          <w:szCs w:val="22"/>
        </w:rPr>
        <w:t>highlighting challenges and support required from Gavi</w:t>
      </w:r>
    </w:p>
    <w:p w14:paraId="49B91004" w14:textId="031C7627" w:rsidR="008D6237" w:rsidRPr="00D658E1" w:rsidRDefault="008D6237" w:rsidP="00B9208B">
      <w:pPr>
        <w:pStyle w:val="ListParagraph"/>
        <w:numPr>
          <w:ilvl w:val="0"/>
          <w:numId w:val="23"/>
        </w:numPr>
        <w:jc w:val="both"/>
        <w:rPr>
          <w:rFonts w:ascii="Calibri Light" w:hAnsi="Calibri Light" w:cs="Calibri Light"/>
          <w:sz w:val="22"/>
          <w:szCs w:val="22"/>
        </w:rPr>
      </w:pPr>
      <w:r w:rsidRPr="00D658E1">
        <w:rPr>
          <w:rFonts w:ascii="Calibri Light" w:hAnsi="Calibri Light" w:cs="Calibri Light"/>
          <w:sz w:val="22"/>
          <w:szCs w:val="22"/>
        </w:rPr>
        <w:t>CCE manufacturer data integrations:</w:t>
      </w:r>
    </w:p>
    <w:p w14:paraId="1E806DA4" w14:textId="6912BC61" w:rsidR="00FC55CA" w:rsidRPr="00D658E1" w:rsidRDefault="00890896" w:rsidP="00B9208B">
      <w:pPr>
        <w:pStyle w:val="ListParagraph"/>
        <w:numPr>
          <w:ilvl w:val="1"/>
          <w:numId w:val="23"/>
        </w:numPr>
        <w:jc w:val="both"/>
        <w:rPr>
          <w:rFonts w:ascii="Calibri Light" w:hAnsi="Calibri Light" w:cs="Calibri Light"/>
          <w:sz w:val="22"/>
          <w:szCs w:val="22"/>
        </w:rPr>
      </w:pPr>
      <w:r w:rsidRPr="00D658E1">
        <w:rPr>
          <w:rFonts w:ascii="Calibri Light" w:hAnsi="Calibri Light" w:cs="Calibri Light"/>
          <w:sz w:val="22"/>
          <w:szCs w:val="22"/>
        </w:rPr>
        <w:t>Successful integration of data from additional manufacturers into IMPT for approved countries</w:t>
      </w:r>
    </w:p>
    <w:p w14:paraId="5BA85114" w14:textId="746E413A" w:rsidR="008D6237" w:rsidRPr="00D658E1" w:rsidRDefault="008D6237" w:rsidP="00B9208B">
      <w:pPr>
        <w:pStyle w:val="ListParagraph"/>
        <w:numPr>
          <w:ilvl w:val="1"/>
          <w:numId w:val="23"/>
        </w:numPr>
        <w:jc w:val="both"/>
        <w:rPr>
          <w:rFonts w:ascii="Calibri Light" w:hAnsi="Calibri Light" w:cs="Calibri Light"/>
          <w:sz w:val="22"/>
          <w:szCs w:val="22"/>
        </w:rPr>
      </w:pPr>
      <w:r w:rsidRPr="00D658E1">
        <w:rPr>
          <w:rFonts w:ascii="Calibri Light" w:hAnsi="Calibri Light" w:cs="Calibri Light"/>
          <w:sz w:val="22"/>
          <w:szCs w:val="22"/>
        </w:rPr>
        <w:t xml:space="preserve">Implement necessary scripts, tools, or </w:t>
      </w:r>
      <w:r w:rsidR="00996BA6" w:rsidRPr="00D658E1">
        <w:rPr>
          <w:rFonts w:ascii="Calibri Light" w:hAnsi="Calibri Light" w:cs="Calibri Light"/>
          <w:sz w:val="22"/>
          <w:szCs w:val="22"/>
        </w:rPr>
        <w:t>u</w:t>
      </w:r>
      <w:r w:rsidRPr="00D658E1">
        <w:rPr>
          <w:rFonts w:ascii="Calibri Light" w:hAnsi="Calibri Light" w:cs="Calibri Light"/>
          <w:sz w:val="22"/>
          <w:szCs w:val="22"/>
        </w:rPr>
        <w:t>pdates to APIs to ensure seamless data flow from manufacturers to IMPT.</w:t>
      </w:r>
    </w:p>
    <w:p w14:paraId="44C954A4" w14:textId="0CBD3902" w:rsidR="00C12A13" w:rsidRPr="00D658E1" w:rsidRDefault="00C12A13" w:rsidP="00B9208B">
      <w:pPr>
        <w:pStyle w:val="ListParagraph"/>
        <w:numPr>
          <w:ilvl w:val="1"/>
          <w:numId w:val="23"/>
        </w:numPr>
        <w:jc w:val="both"/>
        <w:rPr>
          <w:rFonts w:ascii="Calibri Light" w:hAnsi="Calibri Light" w:cs="Calibri Light"/>
          <w:sz w:val="22"/>
          <w:szCs w:val="22"/>
        </w:rPr>
      </w:pPr>
      <w:r w:rsidRPr="00D658E1">
        <w:rPr>
          <w:rFonts w:ascii="Calibri Light" w:hAnsi="Calibri Light" w:cs="Calibri Light"/>
          <w:sz w:val="22"/>
          <w:szCs w:val="22"/>
        </w:rPr>
        <w:t xml:space="preserve">Lessons learned to Gavi </w:t>
      </w:r>
      <w:r w:rsidR="009A7054" w:rsidRPr="00D658E1">
        <w:rPr>
          <w:rFonts w:ascii="Calibri Light" w:hAnsi="Calibri Light" w:cs="Calibri Light"/>
          <w:sz w:val="22"/>
          <w:szCs w:val="22"/>
        </w:rPr>
        <w:t xml:space="preserve">on a </w:t>
      </w:r>
      <w:r w:rsidR="00264065" w:rsidRPr="00D658E1">
        <w:rPr>
          <w:rFonts w:ascii="Calibri Light" w:hAnsi="Calibri Light" w:cs="Calibri Light"/>
          <w:sz w:val="22"/>
          <w:szCs w:val="22"/>
        </w:rPr>
        <w:t>bi-monthly</w:t>
      </w:r>
      <w:r w:rsidR="009A7054" w:rsidRPr="00D658E1">
        <w:rPr>
          <w:rFonts w:ascii="Calibri Light" w:hAnsi="Calibri Light" w:cs="Calibri Light"/>
          <w:sz w:val="22"/>
          <w:szCs w:val="22"/>
        </w:rPr>
        <w:t xml:space="preserve"> basis</w:t>
      </w:r>
      <w:r w:rsidRPr="00D658E1">
        <w:rPr>
          <w:rFonts w:ascii="Calibri Light" w:hAnsi="Calibri Light" w:cs="Calibri Light"/>
          <w:sz w:val="22"/>
          <w:szCs w:val="22"/>
        </w:rPr>
        <w:t xml:space="preserve"> on the manufacturer integrations to inform other ongoing projects</w:t>
      </w:r>
    </w:p>
    <w:p w14:paraId="633B4E1F" w14:textId="4DB54606" w:rsidR="008D6237" w:rsidRPr="00D658E1" w:rsidRDefault="008D6237" w:rsidP="00B9208B">
      <w:pPr>
        <w:pStyle w:val="ListParagraph"/>
        <w:numPr>
          <w:ilvl w:val="0"/>
          <w:numId w:val="23"/>
        </w:numPr>
        <w:jc w:val="both"/>
        <w:rPr>
          <w:rFonts w:ascii="Calibri Light" w:hAnsi="Calibri Light" w:cs="Calibri Light"/>
          <w:sz w:val="22"/>
          <w:szCs w:val="22"/>
        </w:rPr>
      </w:pPr>
      <w:r w:rsidRPr="00D658E1">
        <w:rPr>
          <w:rFonts w:ascii="Calibri Light" w:hAnsi="Calibri Light" w:cs="Calibri Light"/>
          <w:sz w:val="22"/>
          <w:szCs w:val="22"/>
        </w:rPr>
        <w:t>Manage and maintain the AWS or chosen infrastructure and application deployment:</w:t>
      </w:r>
    </w:p>
    <w:p w14:paraId="591D08DD" w14:textId="433C463D" w:rsidR="00F92979" w:rsidRPr="00D658E1" w:rsidRDefault="00F92979" w:rsidP="00B9208B">
      <w:pPr>
        <w:pStyle w:val="ListParagraph"/>
        <w:numPr>
          <w:ilvl w:val="1"/>
          <w:numId w:val="23"/>
        </w:numPr>
        <w:jc w:val="both"/>
        <w:rPr>
          <w:rFonts w:ascii="Calibri Light" w:hAnsi="Calibri Light" w:cs="Calibri Light"/>
          <w:sz w:val="22"/>
          <w:szCs w:val="22"/>
        </w:rPr>
      </w:pPr>
      <w:r w:rsidRPr="00D658E1">
        <w:rPr>
          <w:rFonts w:ascii="Calibri Light" w:hAnsi="Calibri Light" w:cs="Calibri Light"/>
          <w:sz w:val="22"/>
          <w:szCs w:val="22"/>
        </w:rPr>
        <w:t>Manage and maintain the infrastructure and application development</w:t>
      </w:r>
    </w:p>
    <w:p w14:paraId="7A5F6C4C" w14:textId="2C608757" w:rsidR="002F431F" w:rsidRPr="00D658E1" w:rsidRDefault="002F431F" w:rsidP="00B9208B">
      <w:pPr>
        <w:pStyle w:val="ListParagraph"/>
        <w:numPr>
          <w:ilvl w:val="1"/>
          <w:numId w:val="23"/>
        </w:numPr>
        <w:jc w:val="both"/>
        <w:rPr>
          <w:rFonts w:ascii="Calibri Light" w:hAnsi="Calibri Light" w:cs="Calibri Light"/>
          <w:sz w:val="22"/>
          <w:szCs w:val="22"/>
        </w:rPr>
      </w:pPr>
      <w:r w:rsidRPr="00D658E1">
        <w:rPr>
          <w:rFonts w:ascii="Calibri Light" w:hAnsi="Calibri Light" w:cs="Calibri Light"/>
          <w:sz w:val="22"/>
          <w:szCs w:val="22"/>
        </w:rPr>
        <w:t>Confirm data back up and disaster recovery processes being in place</w:t>
      </w:r>
      <w:r w:rsidR="00C4399C" w:rsidRPr="00D658E1">
        <w:rPr>
          <w:rFonts w:ascii="Calibri Light" w:hAnsi="Calibri Light" w:cs="Calibri Light"/>
          <w:sz w:val="22"/>
          <w:szCs w:val="22"/>
        </w:rPr>
        <w:t>, effective and well understood</w:t>
      </w:r>
    </w:p>
    <w:p w14:paraId="1B076C4D" w14:textId="5240A89D" w:rsidR="008D6237" w:rsidRPr="00D658E1" w:rsidRDefault="008D6237" w:rsidP="00B9208B">
      <w:pPr>
        <w:pStyle w:val="ListParagraph"/>
        <w:numPr>
          <w:ilvl w:val="1"/>
          <w:numId w:val="23"/>
        </w:numPr>
        <w:jc w:val="both"/>
        <w:rPr>
          <w:rFonts w:ascii="Calibri Light" w:hAnsi="Calibri Light" w:cs="Calibri Light"/>
          <w:sz w:val="22"/>
          <w:szCs w:val="22"/>
        </w:rPr>
      </w:pPr>
      <w:r w:rsidRPr="00D658E1">
        <w:rPr>
          <w:rFonts w:ascii="Calibri Light" w:hAnsi="Calibri Light" w:cs="Calibri Light"/>
          <w:sz w:val="22"/>
          <w:szCs w:val="22"/>
        </w:rPr>
        <w:t xml:space="preserve">Provide a </w:t>
      </w:r>
      <w:r w:rsidR="005E75DC" w:rsidRPr="00D658E1">
        <w:rPr>
          <w:rFonts w:ascii="Calibri Light" w:hAnsi="Calibri Light" w:cs="Calibri Light"/>
          <w:sz w:val="22"/>
          <w:szCs w:val="22"/>
        </w:rPr>
        <w:t>bi-monthly</w:t>
      </w:r>
      <w:r w:rsidRPr="00D658E1">
        <w:rPr>
          <w:rFonts w:ascii="Calibri Light" w:hAnsi="Calibri Light" w:cs="Calibri Light"/>
          <w:sz w:val="22"/>
          <w:szCs w:val="22"/>
        </w:rPr>
        <w:t xml:space="preserve"> uptime report to Gavi</w:t>
      </w:r>
    </w:p>
    <w:p w14:paraId="06D286DE" w14:textId="1591734B" w:rsidR="008D6237" w:rsidRPr="00D658E1" w:rsidRDefault="008D6237" w:rsidP="00B9208B">
      <w:pPr>
        <w:pStyle w:val="ListParagraph"/>
        <w:numPr>
          <w:ilvl w:val="1"/>
          <w:numId w:val="23"/>
        </w:numPr>
        <w:jc w:val="both"/>
        <w:rPr>
          <w:rFonts w:ascii="Calibri Light" w:hAnsi="Calibri Light" w:cs="Calibri Light"/>
          <w:sz w:val="22"/>
          <w:szCs w:val="22"/>
        </w:rPr>
      </w:pPr>
      <w:r w:rsidRPr="00D658E1">
        <w:rPr>
          <w:rFonts w:ascii="Calibri Light" w:hAnsi="Calibri Light" w:cs="Calibri Light"/>
          <w:sz w:val="22"/>
          <w:szCs w:val="22"/>
        </w:rPr>
        <w:t xml:space="preserve">Provide a </w:t>
      </w:r>
      <w:r w:rsidR="005E75DC" w:rsidRPr="00D658E1">
        <w:rPr>
          <w:rFonts w:ascii="Calibri Light" w:hAnsi="Calibri Light" w:cs="Calibri Light"/>
          <w:sz w:val="22"/>
          <w:szCs w:val="22"/>
        </w:rPr>
        <w:t>bi-monthly</w:t>
      </w:r>
      <w:r w:rsidRPr="00D658E1">
        <w:rPr>
          <w:rFonts w:ascii="Calibri Light" w:hAnsi="Calibri Light" w:cs="Calibri Light"/>
          <w:sz w:val="22"/>
          <w:szCs w:val="22"/>
        </w:rPr>
        <w:t xml:space="preserve"> usage report from Google Analytics to Gavi </w:t>
      </w:r>
    </w:p>
    <w:p w14:paraId="558CA24D" w14:textId="57DAA248" w:rsidR="008D6237" w:rsidRPr="00D658E1" w:rsidRDefault="008D6237" w:rsidP="00B9208B">
      <w:pPr>
        <w:pStyle w:val="ListParagraph"/>
        <w:numPr>
          <w:ilvl w:val="0"/>
          <w:numId w:val="23"/>
        </w:numPr>
        <w:jc w:val="both"/>
        <w:rPr>
          <w:rFonts w:ascii="Calibri Light" w:hAnsi="Calibri Light" w:cs="Calibri Light"/>
          <w:sz w:val="22"/>
          <w:szCs w:val="22"/>
        </w:rPr>
      </w:pPr>
      <w:r w:rsidRPr="00D658E1">
        <w:rPr>
          <w:rFonts w:ascii="Calibri Light" w:hAnsi="Calibri Light" w:cs="Calibri Light"/>
          <w:sz w:val="22"/>
          <w:szCs w:val="22"/>
        </w:rPr>
        <w:t>Manage and maintain the application code:</w:t>
      </w:r>
    </w:p>
    <w:p w14:paraId="0F3B51E5" w14:textId="77777777" w:rsidR="008D6237" w:rsidRPr="00D658E1" w:rsidRDefault="008D6237" w:rsidP="00B9208B">
      <w:pPr>
        <w:pStyle w:val="ListParagraph"/>
        <w:numPr>
          <w:ilvl w:val="1"/>
          <w:numId w:val="23"/>
        </w:numPr>
        <w:jc w:val="both"/>
        <w:rPr>
          <w:rFonts w:ascii="Calibri Light" w:hAnsi="Calibri Light" w:cs="Calibri Light"/>
          <w:sz w:val="22"/>
          <w:szCs w:val="22"/>
        </w:rPr>
      </w:pPr>
      <w:r w:rsidRPr="00D658E1">
        <w:rPr>
          <w:rFonts w:ascii="Calibri Light" w:hAnsi="Calibri Light" w:cs="Calibri Light"/>
          <w:sz w:val="22"/>
          <w:szCs w:val="22"/>
        </w:rPr>
        <w:t>Fix reported bugs in the Django and Angular applications on a timely basis</w:t>
      </w:r>
    </w:p>
    <w:p w14:paraId="71C18393" w14:textId="12BE7846" w:rsidR="008D6237" w:rsidRPr="00D658E1" w:rsidRDefault="008D6237" w:rsidP="00B9208B">
      <w:pPr>
        <w:pStyle w:val="ListParagraph"/>
        <w:numPr>
          <w:ilvl w:val="1"/>
          <w:numId w:val="23"/>
        </w:numPr>
        <w:jc w:val="both"/>
        <w:rPr>
          <w:rFonts w:ascii="Calibri Light" w:hAnsi="Calibri Light" w:cs="Calibri Light"/>
          <w:sz w:val="22"/>
          <w:szCs w:val="22"/>
        </w:rPr>
      </w:pPr>
      <w:r w:rsidRPr="00D658E1">
        <w:rPr>
          <w:rFonts w:ascii="Calibri Light" w:hAnsi="Calibri Light" w:cs="Calibri Light"/>
          <w:sz w:val="22"/>
          <w:szCs w:val="22"/>
        </w:rPr>
        <w:t>Ensure hosting security, user security, data security, and UI security via periodic package updates, security patches, etc.</w:t>
      </w:r>
    </w:p>
    <w:p w14:paraId="3018D858" w14:textId="13C367CF" w:rsidR="0035100A" w:rsidRPr="00D658E1" w:rsidRDefault="0035100A" w:rsidP="00B9208B">
      <w:pPr>
        <w:pStyle w:val="ListParagraph"/>
        <w:numPr>
          <w:ilvl w:val="1"/>
          <w:numId w:val="23"/>
        </w:numPr>
        <w:jc w:val="both"/>
        <w:rPr>
          <w:rFonts w:ascii="Calibri Light" w:hAnsi="Calibri Light" w:cs="Calibri Light"/>
          <w:sz w:val="22"/>
          <w:szCs w:val="22"/>
        </w:rPr>
      </w:pPr>
      <w:r w:rsidRPr="00D658E1">
        <w:rPr>
          <w:rFonts w:ascii="Calibri Light" w:hAnsi="Calibri Light" w:cs="Calibri Light"/>
          <w:sz w:val="22"/>
          <w:szCs w:val="22"/>
        </w:rPr>
        <w:t>Documentation for system setup and management</w:t>
      </w:r>
    </w:p>
    <w:p w14:paraId="27E17FE3" w14:textId="71A71198" w:rsidR="008D6237" w:rsidRPr="00D658E1" w:rsidRDefault="008D6237" w:rsidP="00B9208B">
      <w:pPr>
        <w:pStyle w:val="ListParagraph"/>
        <w:numPr>
          <w:ilvl w:val="0"/>
          <w:numId w:val="23"/>
        </w:numPr>
        <w:jc w:val="both"/>
        <w:rPr>
          <w:rFonts w:ascii="Calibri Light" w:hAnsi="Calibri Light" w:cs="Calibri Light"/>
          <w:sz w:val="22"/>
          <w:szCs w:val="22"/>
        </w:rPr>
      </w:pPr>
      <w:r w:rsidRPr="00D658E1">
        <w:rPr>
          <w:rFonts w:ascii="Calibri Light" w:hAnsi="Calibri Light" w:cs="Calibri Light"/>
          <w:sz w:val="22"/>
          <w:szCs w:val="22"/>
        </w:rPr>
        <w:t>Technical and functional support for end users:</w:t>
      </w:r>
    </w:p>
    <w:p w14:paraId="10F3E715" w14:textId="77777777" w:rsidR="008D6237" w:rsidRPr="00D658E1" w:rsidRDefault="008D6237" w:rsidP="00B9208B">
      <w:pPr>
        <w:pStyle w:val="ListParagraph"/>
        <w:numPr>
          <w:ilvl w:val="1"/>
          <w:numId w:val="23"/>
        </w:numPr>
        <w:jc w:val="both"/>
        <w:rPr>
          <w:rFonts w:ascii="Calibri Light" w:hAnsi="Calibri Light" w:cs="Calibri Light"/>
          <w:sz w:val="22"/>
          <w:szCs w:val="22"/>
        </w:rPr>
      </w:pPr>
      <w:r w:rsidRPr="00D658E1">
        <w:rPr>
          <w:rFonts w:ascii="Calibri Light" w:hAnsi="Calibri Light" w:cs="Calibri Light"/>
          <w:sz w:val="22"/>
          <w:szCs w:val="22"/>
        </w:rPr>
        <w:t>Develop user guides and walkthroughs with Gavi to support new users</w:t>
      </w:r>
    </w:p>
    <w:p w14:paraId="51FF53E4" w14:textId="3235F488" w:rsidR="008D6237" w:rsidRPr="00D658E1" w:rsidRDefault="008D6237" w:rsidP="00B9208B">
      <w:pPr>
        <w:pStyle w:val="ListParagraph"/>
        <w:numPr>
          <w:ilvl w:val="1"/>
          <w:numId w:val="23"/>
        </w:numPr>
        <w:jc w:val="both"/>
        <w:rPr>
          <w:rFonts w:ascii="Calibri Light" w:hAnsi="Calibri Light" w:cs="Calibri Light"/>
          <w:sz w:val="22"/>
          <w:szCs w:val="22"/>
        </w:rPr>
      </w:pPr>
      <w:r w:rsidRPr="00D658E1">
        <w:rPr>
          <w:rFonts w:ascii="Calibri Light" w:hAnsi="Calibri Light" w:cs="Calibri Light"/>
          <w:sz w:val="22"/>
          <w:szCs w:val="22"/>
        </w:rPr>
        <w:t>Technical support through email and generation of documentation</w:t>
      </w:r>
    </w:p>
    <w:p w14:paraId="5AF2D295" w14:textId="276FEB5E" w:rsidR="00C12A13" w:rsidRPr="00D658E1" w:rsidRDefault="00C12A13" w:rsidP="00C12A13">
      <w:pPr>
        <w:ind w:left="1080"/>
        <w:rPr>
          <w:rFonts w:ascii="Calibri Light" w:hAnsi="Calibri Light" w:cs="Calibri Light"/>
        </w:rPr>
      </w:pPr>
    </w:p>
    <w:p w14:paraId="67BCF46E" w14:textId="77777777" w:rsidR="00AC23AB" w:rsidRPr="00D658E1" w:rsidRDefault="00AC23AB" w:rsidP="00AC23AB">
      <w:pPr>
        <w:pStyle w:val="Heading2"/>
        <w:ind w:left="578" w:hanging="578"/>
        <w:contextualSpacing w:val="0"/>
      </w:pPr>
      <w:r w:rsidRPr="00D658E1">
        <w:t>Key Dates</w:t>
      </w:r>
    </w:p>
    <w:p w14:paraId="56FA1200" w14:textId="4CD09A76" w:rsidR="00AC23AB" w:rsidRPr="00D658E1" w:rsidRDefault="00AC23AB" w:rsidP="00AC23AB">
      <w:pPr>
        <w:rPr>
          <w:rFonts w:ascii="Calibri Light" w:hAnsi="Calibri Light" w:cs="Calibri Light"/>
        </w:rPr>
      </w:pPr>
      <w:r w:rsidRPr="00D658E1">
        <w:rPr>
          <w:rFonts w:ascii="Calibri Light" w:hAnsi="Calibri Light" w:cs="Calibri Light"/>
        </w:rPr>
        <w:t>The following key dates apply:</w:t>
      </w:r>
    </w:p>
    <w:p w14:paraId="79C276A8" w14:textId="2B02A66F" w:rsidR="00A50C75" w:rsidRPr="00C06D8B" w:rsidRDefault="0059231E" w:rsidP="00B9208B">
      <w:pPr>
        <w:pStyle w:val="ListParagraph"/>
        <w:numPr>
          <w:ilvl w:val="0"/>
          <w:numId w:val="24"/>
        </w:numPr>
        <w:jc w:val="both"/>
        <w:rPr>
          <w:rFonts w:ascii="Calibri Light" w:hAnsi="Calibri Light" w:cs="Calibri Light"/>
          <w:sz w:val="22"/>
          <w:szCs w:val="22"/>
        </w:rPr>
      </w:pPr>
      <w:r w:rsidRPr="00C06D8B">
        <w:rPr>
          <w:rFonts w:ascii="Calibri Light" w:hAnsi="Calibri Light" w:cs="Calibri Light"/>
          <w:sz w:val="22"/>
          <w:szCs w:val="22"/>
        </w:rPr>
        <w:t>24</w:t>
      </w:r>
      <w:r w:rsidR="00104559" w:rsidRPr="00C06D8B">
        <w:rPr>
          <w:rFonts w:ascii="Calibri Light" w:hAnsi="Calibri Light" w:cs="Calibri Light"/>
          <w:sz w:val="22"/>
          <w:szCs w:val="22"/>
        </w:rPr>
        <w:t xml:space="preserve">/07/2023 – Beginning of the </w:t>
      </w:r>
      <w:r w:rsidR="00506E6C" w:rsidRPr="00C06D8B">
        <w:rPr>
          <w:rFonts w:ascii="Calibri Light" w:hAnsi="Calibri Light" w:cs="Calibri Light"/>
          <w:sz w:val="22"/>
          <w:szCs w:val="22"/>
        </w:rPr>
        <w:t>project.</w:t>
      </w:r>
    </w:p>
    <w:p w14:paraId="29C723D6" w14:textId="3F212886" w:rsidR="00104559" w:rsidRPr="00C06D8B" w:rsidRDefault="00884F36" w:rsidP="00B9208B">
      <w:pPr>
        <w:pStyle w:val="ListParagraph"/>
        <w:numPr>
          <w:ilvl w:val="0"/>
          <w:numId w:val="24"/>
        </w:numPr>
        <w:jc w:val="both"/>
        <w:rPr>
          <w:rFonts w:ascii="Calibri Light" w:hAnsi="Calibri Light" w:cs="Calibri Light"/>
          <w:sz w:val="22"/>
          <w:szCs w:val="22"/>
        </w:rPr>
      </w:pPr>
      <w:r w:rsidRPr="00C06D8B">
        <w:rPr>
          <w:rFonts w:ascii="Calibri Light" w:hAnsi="Calibri Light" w:cs="Calibri Light"/>
          <w:sz w:val="22"/>
          <w:szCs w:val="22"/>
        </w:rPr>
        <w:t>25</w:t>
      </w:r>
      <w:r w:rsidR="00104559" w:rsidRPr="00C06D8B">
        <w:rPr>
          <w:rFonts w:ascii="Calibri Light" w:hAnsi="Calibri Light" w:cs="Calibri Light"/>
          <w:sz w:val="22"/>
          <w:szCs w:val="22"/>
        </w:rPr>
        <w:t>/</w:t>
      </w:r>
      <w:r w:rsidR="00570241" w:rsidRPr="00C06D8B">
        <w:rPr>
          <w:rFonts w:ascii="Calibri Light" w:hAnsi="Calibri Light" w:cs="Calibri Light"/>
          <w:sz w:val="22"/>
          <w:szCs w:val="22"/>
        </w:rPr>
        <w:t>08</w:t>
      </w:r>
      <w:r w:rsidR="00104559" w:rsidRPr="00C06D8B">
        <w:rPr>
          <w:rFonts w:ascii="Calibri Light" w:hAnsi="Calibri Light" w:cs="Calibri Light"/>
          <w:sz w:val="22"/>
          <w:szCs w:val="22"/>
        </w:rPr>
        <w:t>/2023 – Migration report</w:t>
      </w:r>
      <w:r w:rsidR="00506E6C" w:rsidRPr="00C06D8B">
        <w:rPr>
          <w:rFonts w:ascii="Calibri Light" w:hAnsi="Calibri Light" w:cs="Calibri Light"/>
          <w:sz w:val="22"/>
          <w:szCs w:val="22"/>
        </w:rPr>
        <w:t xml:space="preserve"> and their implementation plan</w:t>
      </w:r>
      <w:r w:rsidR="00547025" w:rsidRPr="00C06D8B">
        <w:rPr>
          <w:rFonts w:ascii="Calibri Light" w:hAnsi="Calibri Light" w:cs="Calibri Light"/>
          <w:sz w:val="22"/>
          <w:szCs w:val="22"/>
        </w:rPr>
        <w:t xml:space="preserve"> for the entire contract period</w:t>
      </w:r>
    </w:p>
    <w:p w14:paraId="15D85928" w14:textId="4FCF84E6" w:rsidR="007A2A7B" w:rsidRPr="00C06D8B" w:rsidRDefault="00570241" w:rsidP="00B9208B">
      <w:pPr>
        <w:pStyle w:val="ListParagraph"/>
        <w:numPr>
          <w:ilvl w:val="0"/>
          <w:numId w:val="24"/>
        </w:numPr>
        <w:jc w:val="both"/>
        <w:rPr>
          <w:rFonts w:ascii="Calibri Light" w:hAnsi="Calibri Light" w:cs="Calibri Light"/>
          <w:sz w:val="22"/>
          <w:szCs w:val="22"/>
        </w:rPr>
      </w:pPr>
      <w:r w:rsidRPr="00C06D8B">
        <w:rPr>
          <w:rFonts w:ascii="Calibri Light" w:hAnsi="Calibri Light" w:cs="Calibri Light"/>
          <w:sz w:val="22"/>
          <w:szCs w:val="22"/>
        </w:rPr>
        <w:t>2</w:t>
      </w:r>
      <w:r w:rsidR="00097845" w:rsidRPr="00C06D8B">
        <w:rPr>
          <w:rFonts w:ascii="Calibri Light" w:hAnsi="Calibri Light" w:cs="Calibri Light"/>
          <w:sz w:val="22"/>
          <w:szCs w:val="22"/>
        </w:rPr>
        <w:t>8</w:t>
      </w:r>
      <w:r w:rsidR="007A2A7B" w:rsidRPr="00C06D8B">
        <w:rPr>
          <w:rFonts w:ascii="Calibri Light" w:hAnsi="Calibri Light" w:cs="Calibri Light"/>
          <w:sz w:val="22"/>
          <w:szCs w:val="22"/>
        </w:rPr>
        <w:t>/</w:t>
      </w:r>
      <w:r w:rsidRPr="00C06D8B">
        <w:rPr>
          <w:rFonts w:ascii="Calibri Light" w:hAnsi="Calibri Light" w:cs="Calibri Light"/>
          <w:sz w:val="22"/>
          <w:szCs w:val="22"/>
        </w:rPr>
        <w:t>09</w:t>
      </w:r>
      <w:r w:rsidR="007A2A7B" w:rsidRPr="00C06D8B">
        <w:rPr>
          <w:rFonts w:ascii="Calibri Light" w:hAnsi="Calibri Light" w:cs="Calibri Light"/>
          <w:sz w:val="22"/>
          <w:szCs w:val="22"/>
        </w:rPr>
        <w:t xml:space="preserve">/2023 </w:t>
      </w:r>
      <w:r w:rsidR="00917D67" w:rsidRPr="00C06D8B">
        <w:rPr>
          <w:rFonts w:ascii="Calibri Light" w:hAnsi="Calibri Light" w:cs="Calibri Light"/>
          <w:sz w:val="22"/>
          <w:szCs w:val="22"/>
        </w:rPr>
        <w:t>–</w:t>
      </w:r>
      <w:r w:rsidR="007A2A7B" w:rsidRPr="00C06D8B">
        <w:rPr>
          <w:rFonts w:ascii="Calibri Light" w:hAnsi="Calibri Light" w:cs="Calibri Light"/>
          <w:sz w:val="22"/>
          <w:szCs w:val="22"/>
        </w:rPr>
        <w:t xml:space="preserve"> </w:t>
      </w:r>
      <w:r w:rsidR="00917D67" w:rsidRPr="00C06D8B">
        <w:rPr>
          <w:rFonts w:ascii="Calibri Light" w:hAnsi="Calibri Light" w:cs="Calibri Light"/>
          <w:sz w:val="22"/>
          <w:szCs w:val="22"/>
        </w:rPr>
        <w:t xml:space="preserve">Manufacturer integrations and lessons </w:t>
      </w:r>
      <w:r w:rsidR="00547025" w:rsidRPr="00C06D8B">
        <w:rPr>
          <w:rFonts w:ascii="Calibri Light" w:hAnsi="Calibri Light" w:cs="Calibri Light"/>
          <w:sz w:val="22"/>
          <w:szCs w:val="22"/>
        </w:rPr>
        <w:t>learned</w:t>
      </w:r>
      <w:r w:rsidR="00A13765" w:rsidRPr="00C06D8B">
        <w:rPr>
          <w:rFonts w:ascii="Calibri Light" w:hAnsi="Calibri Light" w:cs="Calibri Light"/>
          <w:sz w:val="22"/>
          <w:szCs w:val="22"/>
        </w:rPr>
        <w:t>, pending manufacture</w:t>
      </w:r>
      <w:r w:rsidR="00B9208B" w:rsidRPr="00C06D8B">
        <w:rPr>
          <w:rFonts w:ascii="Calibri Light" w:hAnsi="Calibri Light" w:cs="Calibri Light"/>
          <w:sz w:val="22"/>
          <w:szCs w:val="22"/>
        </w:rPr>
        <w:t>r</w:t>
      </w:r>
      <w:r w:rsidR="00A13765" w:rsidRPr="00C06D8B">
        <w:rPr>
          <w:rFonts w:ascii="Calibri Light" w:hAnsi="Calibri Light" w:cs="Calibri Light"/>
          <w:sz w:val="22"/>
          <w:szCs w:val="22"/>
        </w:rPr>
        <w:t xml:space="preserve"> alignment</w:t>
      </w:r>
    </w:p>
    <w:p w14:paraId="6B1B25D7" w14:textId="3EFE2854" w:rsidR="00547025" w:rsidRPr="00C06D8B" w:rsidRDefault="00A104E7" w:rsidP="00B9208B">
      <w:pPr>
        <w:pStyle w:val="ListParagraph"/>
        <w:numPr>
          <w:ilvl w:val="0"/>
          <w:numId w:val="24"/>
        </w:numPr>
        <w:jc w:val="both"/>
        <w:rPr>
          <w:rFonts w:ascii="Calibri Light" w:hAnsi="Calibri Light" w:cs="Calibri Light"/>
          <w:sz w:val="22"/>
          <w:szCs w:val="22"/>
        </w:rPr>
      </w:pPr>
      <w:r w:rsidRPr="00C06D8B">
        <w:rPr>
          <w:rFonts w:ascii="Calibri Light" w:hAnsi="Calibri Light" w:cs="Calibri Light"/>
          <w:sz w:val="22"/>
          <w:szCs w:val="22"/>
        </w:rPr>
        <w:t>25</w:t>
      </w:r>
      <w:r w:rsidR="00FE1401" w:rsidRPr="00C06D8B">
        <w:rPr>
          <w:rFonts w:ascii="Calibri Light" w:hAnsi="Calibri Light" w:cs="Calibri Light"/>
          <w:sz w:val="22"/>
          <w:szCs w:val="22"/>
        </w:rPr>
        <w:t>/</w:t>
      </w:r>
      <w:r w:rsidR="00570241" w:rsidRPr="00C06D8B">
        <w:rPr>
          <w:rFonts w:ascii="Calibri Light" w:hAnsi="Calibri Light" w:cs="Calibri Light"/>
          <w:sz w:val="22"/>
          <w:szCs w:val="22"/>
        </w:rPr>
        <w:t>08</w:t>
      </w:r>
      <w:r w:rsidR="00FE1401" w:rsidRPr="00C06D8B">
        <w:rPr>
          <w:rFonts w:ascii="Calibri Light" w:hAnsi="Calibri Light" w:cs="Calibri Light"/>
          <w:sz w:val="22"/>
          <w:szCs w:val="22"/>
        </w:rPr>
        <w:t>/2023</w:t>
      </w:r>
      <w:r w:rsidR="008269D4" w:rsidRPr="00C06D8B">
        <w:rPr>
          <w:rFonts w:ascii="Calibri Light" w:hAnsi="Calibri Light" w:cs="Calibri Light"/>
          <w:sz w:val="22"/>
          <w:szCs w:val="22"/>
        </w:rPr>
        <w:t xml:space="preserve"> </w:t>
      </w:r>
      <w:r w:rsidR="00570241" w:rsidRPr="00C06D8B">
        <w:rPr>
          <w:rFonts w:ascii="Calibri Light" w:hAnsi="Calibri Light" w:cs="Calibri Light"/>
          <w:sz w:val="22"/>
          <w:szCs w:val="22"/>
        </w:rPr>
        <w:t>through 31</w:t>
      </w:r>
      <w:r w:rsidR="001E3C29" w:rsidRPr="00C06D8B">
        <w:rPr>
          <w:rFonts w:ascii="Calibri Light" w:hAnsi="Calibri Light" w:cs="Calibri Light"/>
          <w:sz w:val="22"/>
          <w:szCs w:val="22"/>
        </w:rPr>
        <w:t>/</w:t>
      </w:r>
      <w:r w:rsidR="00570241" w:rsidRPr="00C06D8B">
        <w:rPr>
          <w:rFonts w:ascii="Calibri Light" w:hAnsi="Calibri Light" w:cs="Calibri Light"/>
          <w:sz w:val="22"/>
          <w:szCs w:val="22"/>
        </w:rPr>
        <w:t>12</w:t>
      </w:r>
      <w:r w:rsidR="001E3C29" w:rsidRPr="00C06D8B">
        <w:rPr>
          <w:rFonts w:ascii="Calibri Light" w:hAnsi="Calibri Light" w:cs="Calibri Light"/>
          <w:sz w:val="22"/>
          <w:szCs w:val="22"/>
        </w:rPr>
        <w:t xml:space="preserve">/2023 </w:t>
      </w:r>
      <w:r w:rsidR="00FE1401" w:rsidRPr="00C06D8B">
        <w:rPr>
          <w:rFonts w:ascii="Calibri Light" w:hAnsi="Calibri Light" w:cs="Calibri Light"/>
          <w:sz w:val="22"/>
          <w:szCs w:val="22"/>
        </w:rPr>
        <w:t xml:space="preserve">– Manage and maintain the AWS or chosen infrastructure and </w:t>
      </w:r>
      <w:r w:rsidR="00DE496A" w:rsidRPr="00C06D8B">
        <w:rPr>
          <w:rFonts w:ascii="Calibri Light" w:hAnsi="Calibri Light" w:cs="Calibri Light"/>
          <w:sz w:val="22"/>
          <w:szCs w:val="22"/>
        </w:rPr>
        <w:t>application development.</w:t>
      </w:r>
    </w:p>
    <w:p w14:paraId="3875EFC7" w14:textId="08B9E8AA" w:rsidR="00DE496A" w:rsidRPr="00C06D8B" w:rsidRDefault="00570241" w:rsidP="00B9208B">
      <w:pPr>
        <w:pStyle w:val="ListParagraph"/>
        <w:numPr>
          <w:ilvl w:val="0"/>
          <w:numId w:val="24"/>
        </w:numPr>
        <w:jc w:val="both"/>
        <w:rPr>
          <w:rFonts w:ascii="Calibri Light" w:hAnsi="Calibri Light" w:cs="Calibri Light"/>
          <w:sz w:val="22"/>
          <w:szCs w:val="22"/>
        </w:rPr>
      </w:pPr>
      <w:r w:rsidRPr="00C06D8B">
        <w:rPr>
          <w:rFonts w:ascii="Calibri Light" w:hAnsi="Calibri Light" w:cs="Calibri Light"/>
          <w:sz w:val="22"/>
          <w:szCs w:val="22"/>
        </w:rPr>
        <w:t>16</w:t>
      </w:r>
      <w:r w:rsidR="006D403C" w:rsidRPr="00C06D8B">
        <w:rPr>
          <w:rFonts w:ascii="Calibri Light" w:hAnsi="Calibri Light" w:cs="Calibri Light"/>
          <w:sz w:val="22"/>
          <w:szCs w:val="22"/>
        </w:rPr>
        <w:t>/</w:t>
      </w:r>
      <w:r w:rsidRPr="00C06D8B">
        <w:rPr>
          <w:rFonts w:ascii="Calibri Light" w:hAnsi="Calibri Light" w:cs="Calibri Light"/>
          <w:sz w:val="22"/>
          <w:szCs w:val="22"/>
        </w:rPr>
        <w:t>10</w:t>
      </w:r>
      <w:r w:rsidR="006D403C" w:rsidRPr="00C06D8B">
        <w:rPr>
          <w:rFonts w:ascii="Calibri Light" w:hAnsi="Calibri Light" w:cs="Calibri Light"/>
          <w:sz w:val="22"/>
          <w:szCs w:val="22"/>
        </w:rPr>
        <w:t xml:space="preserve">/2023 and </w:t>
      </w:r>
      <w:r w:rsidRPr="00C06D8B">
        <w:rPr>
          <w:rFonts w:ascii="Calibri Light" w:hAnsi="Calibri Light" w:cs="Calibri Light"/>
          <w:sz w:val="22"/>
          <w:szCs w:val="22"/>
        </w:rPr>
        <w:t>15</w:t>
      </w:r>
      <w:r w:rsidR="006D403C" w:rsidRPr="00C06D8B">
        <w:rPr>
          <w:rFonts w:ascii="Calibri Light" w:hAnsi="Calibri Light" w:cs="Calibri Light"/>
          <w:sz w:val="22"/>
          <w:szCs w:val="22"/>
        </w:rPr>
        <w:t>/</w:t>
      </w:r>
      <w:r w:rsidRPr="00C06D8B">
        <w:rPr>
          <w:rFonts w:ascii="Calibri Light" w:hAnsi="Calibri Light" w:cs="Calibri Light"/>
          <w:sz w:val="22"/>
          <w:szCs w:val="22"/>
        </w:rPr>
        <w:t>12</w:t>
      </w:r>
      <w:r w:rsidR="006D403C" w:rsidRPr="00C06D8B">
        <w:rPr>
          <w:rFonts w:ascii="Calibri Light" w:hAnsi="Calibri Light" w:cs="Calibri Light"/>
          <w:sz w:val="22"/>
          <w:szCs w:val="22"/>
        </w:rPr>
        <w:t>/2023</w:t>
      </w:r>
      <w:r w:rsidR="001E3C29" w:rsidRPr="00C06D8B">
        <w:rPr>
          <w:rFonts w:ascii="Calibri Light" w:hAnsi="Calibri Light" w:cs="Calibri Light"/>
          <w:sz w:val="22"/>
          <w:szCs w:val="22"/>
        </w:rPr>
        <w:t xml:space="preserve"> - </w:t>
      </w:r>
      <w:r w:rsidR="00DE496A" w:rsidRPr="00C06D8B">
        <w:rPr>
          <w:rFonts w:ascii="Calibri Light" w:hAnsi="Calibri Light" w:cs="Calibri Light"/>
          <w:sz w:val="22"/>
          <w:szCs w:val="22"/>
        </w:rPr>
        <w:t xml:space="preserve">Provide </w:t>
      </w:r>
      <w:r w:rsidR="00B9208B" w:rsidRPr="00C06D8B">
        <w:rPr>
          <w:rFonts w:ascii="Calibri Light" w:hAnsi="Calibri Light" w:cs="Calibri Light"/>
          <w:sz w:val="22"/>
          <w:szCs w:val="22"/>
        </w:rPr>
        <w:t>bi-monthly</w:t>
      </w:r>
      <w:r w:rsidR="001D01D2" w:rsidRPr="00C06D8B">
        <w:rPr>
          <w:rFonts w:ascii="Calibri Light" w:hAnsi="Calibri Light" w:cs="Calibri Light"/>
          <w:sz w:val="22"/>
          <w:szCs w:val="22"/>
        </w:rPr>
        <w:t xml:space="preserve"> </w:t>
      </w:r>
      <w:r w:rsidR="00DE496A" w:rsidRPr="00C06D8B">
        <w:rPr>
          <w:rFonts w:ascii="Calibri Light" w:hAnsi="Calibri Light" w:cs="Calibri Light"/>
          <w:sz w:val="22"/>
          <w:szCs w:val="22"/>
        </w:rPr>
        <w:t xml:space="preserve">uptime report and </w:t>
      </w:r>
      <w:r w:rsidR="001D01D2" w:rsidRPr="00C06D8B">
        <w:rPr>
          <w:rFonts w:ascii="Calibri Light" w:hAnsi="Calibri Light" w:cs="Calibri Light"/>
          <w:sz w:val="22"/>
          <w:szCs w:val="22"/>
        </w:rPr>
        <w:t>usage report from Google Analytics to Gavi</w:t>
      </w:r>
    </w:p>
    <w:p w14:paraId="2D910569" w14:textId="62300453" w:rsidR="008A76F5" w:rsidRPr="00C06D8B" w:rsidRDefault="00AD1248" w:rsidP="00B9208B">
      <w:pPr>
        <w:pStyle w:val="ListParagraph"/>
        <w:numPr>
          <w:ilvl w:val="0"/>
          <w:numId w:val="24"/>
        </w:numPr>
        <w:jc w:val="both"/>
        <w:rPr>
          <w:rFonts w:ascii="Calibri Light" w:hAnsi="Calibri Light" w:cs="Calibri Light"/>
          <w:sz w:val="22"/>
          <w:szCs w:val="22"/>
        </w:rPr>
      </w:pPr>
      <w:r w:rsidRPr="00C06D8B">
        <w:rPr>
          <w:rFonts w:ascii="Calibri Light" w:hAnsi="Calibri Light" w:cs="Calibri Light"/>
          <w:sz w:val="22"/>
          <w:szCs w:val="22"/>
        </w:rPr>
        <w:t>25</w:t>
      </w:r>
      <w:r w:rsidR="008A76F5" w:rsidRPr="00C06D8B">
        <w:rPr>
          <w:rFonts w:ascii="Calibri Light" w:hAnsi="Calibri Light" w:cs="Calibri Light"/>
          <w:sz w:val="22"/>
          <w:szCs w:val="22"/>
        </w:rPr>
        <w:t>/</w:t>
      </w:r>
      <w:r w:rsidR="00570241" w:rsidRPr="00C06D8B">
        <w:rPr>
          <w:rFonts w:ascii="Calibri Light" w:hAnsi="Calibri Light" w:cs="Calibri Light"/>
          <w:sz w:val="22"/>
          <w:szCs w:val="22"/>
        </w:rPr>
        <w:t>08</w:t>
      </w:r>
      <w:r w:rsidR="008A76F5" w:rsidRPr="00C06D8B">
        <w:rPr>
          <w:rFonts w:ascii="Calibri Light" w:hAnsi="Calibri Light" w:cs="Calibri Light"/>
          <w:sz w:val="22"/>
          <w:szCs w:val="22"/>
        </w:rPr>
        <w:t xml:space="preserve">/2023 </w:t>
      </w:r>
      <w:r w:rsidR="00570241" w:rsidRPr="00C06D8B">
        <w:rPr>
          <w:rFonts w:ascii="Calibri Light" w:hAnsi="Calibri Light" w:cs="Calibri Light"/>
          <w:sz w:val="22"/>
          <w:szCs w:val="22"/>
        </w:rPr>
        <w:t xml:space="preserve">through </w:t>
      </w:r>
      <w:r w:rsidR="00A13765" w:rsidRPr="00C06D8B">
        <w:rPr>
          <w:rFonts w:ascii="Calibri Light" w:hAnsi="Calibri Light" w:cs="Calibri Light"/>
          <w:sz w:val="22"/>
          <w:szCs w:val="22"/>
        </w:rPr>
        <w:t>31</w:t>
      </w:r>
      <w:r w:rsidR="001E3C29" w:rsidRPr="00C06D8B">
        <w:rPr>
          <w:rFonts w:ascii="Calibri Light" w:hAnsi="Calibri Light" w:cs="Calibri Light"/>
          <w:sz w:val="22"/>
          <w:szCs w:val="22"/>
        </w:rPr>
        <w:t>/</w:t>
      </w:r>
      <w:r w:rsidR="00A13765" w:rsidRPr="00C06D8B">
        <w:rPr>
          <w:rFonts w:ascii="Calibri Light" w:hAnsi="Calibri Light" w:cs="Calibri Light"/>
          <w:sz w:val="22"/>
          <w:szCs w:val="22"/>
        </w:rPr>
        <w:t>12</w:t>
      </w:r>
      <w:r w:rsidR="001E3C29" w:rsidRPr="00C06D8B">
        <w:rPr>
          <w:rFonts w:ascii="Calibri Light" w:hAnsi="Calibri Light" w:cs="Calibri Light"/>
          <w:sz w:val="22"/>
          <w:szCs w:val="22"/>
        </w:rPr>
        <w:t>/2023</w:t>
      </w:r>
      <w:r w:rsidR="008A76F5" w:rsidRPr="00C06D8B">
        <w:rPr>
          <w:rFonts w:ascii="Calibri Light" w:hAnsi="Calibri Light" w:cs="Calibri Light"/>
          <w:sz w:val="22"/>
          <w:szCs w:val="22"/>
        </w:rPr>
        <w:t xml:space="preserve"> – Manage and maintain the application </w:t>
      </w:r>
      <w:r w:rsidR="009907F8" w:rsidRPr="00C06D8B">
        <w:rPr>
          <w:rFonts w:ascii="Calibri Light" w:hAnsi="Calibri Light" w:cs="Calibri Light"/>
          <w:sz w:val="22"/>
          <w:szCs w:val="22"/>
        </w:rPr>
        <w:t>code.</w:t>
      </w:r>
    </w:p>
    <w:p w14:paraId="2AB733FA" w14:textId="4D500072" w:rsidR="00570241" w:rsidRPr="00C06D8B" w:rsidRDefault="00433B22" w:rsidP="00B9208B">
      <w:pPr>
        <w:pStyle w:val="ListParagraph"/>
        <w:numPr>
          <w:ilvl w:val="0"/>
          <w:numId w:val="24"/>
        </w:numPr>
        <w:jc w:val="both"/>
        <w:rPr>
          <w:rFonts w:ascii="Calibri Light" w:hAnsi="Calibri Light" w:cs="Calibri Light"/>
          <w:sz w:val="22"/>
          <w:szCs w:val="22"/>
          <w:lang w:val="en-US"/>
        </w:rPr>
      </w:pPr>
      <w:r w:rsidRPr="00C06D8B">
        <w:rPr>
          <w:rFonts w:ascii="Calibri Light" w:hAnsi="Calibri Light" w:cs="Calibri Light"/>
          <w:sz w:val="22"/>
          <w:szCs w:val="22"/>
          <w:lang w:val="en-US"/>
        </w:rPr>
        <w:t>25</w:t>
      </w:r>
      <w:r w:rsidR="008A76F5" w:rsidRPr="00C06D8B">
        <w:rPr>
          <w:rFonts w:ascii="Calibri Light" w:hAnsi="Calibri Light" w:cs="Calibri Light"/>
          <w:sz w:val="22"/>
          <w:szCs w:val="22"/>
          <w:lang w:val="en-US"/>
        </w:rPr>
        <w:t>/</w:t>
      </w:r>
      <w:r w:rsidR="00570241" w:rsidRPr="00C06D8B">
        <w:rPr>
          <w:rFonts w:ascii="Calibri Light" w:hAnsi="Calibri Light" w:cs="Calibri Light"/>
          <w:sz w:val="22"/>
          <w:szCs w:val="22"/>
          <w:lang w:val="en-US"/>
        </w:rPr>
        <w:t>08</w:t>
      </w:r>
      <w:r w:rsidR="008A76F5" w:rsidRPr="00C06D8B">
        <w:rPr>
          <w:rFonts w:ascii="Calibri Light" w:hAnsi="Calibri Light" w:cs="Calibri Light"/>
          <w:sz w:val="22"/>
          <w:szCs w:val="22"/>
          <w:lang w:val="en-US"/>
        </w:rPr>
        <w:t>/2023</w:t>
      </w:r>
      <w:r w:rsidR="00570241" w:rsidRPr="00C06D8B">
        <w:rPr>
          <w:rFonts w:ascii="Calibri Light" w:hAnsi="Calibri Light" w:cs="Calibri Light"/>
          <w:sz w:val="22"/>
          <w:szCs w:val="22"/>
          <w:lang w:val="en-US"/>
        </w:rPr>
        <w:t xml:space="preserve"> through 31/12/2023</w:t>
      </w:r>
      <w:r w:rsidR="008A76F5" w:rsidRPr="00C06D8B">
        <w:rPr>
          <w:rFonts w:ascii="Calibri Light" w:hAnsi="Calibri Light" w:cs="Calibri Light"/>
          <w:sz w:val="22"/>
          <w:szCs w:val="22"/>
          <w:lang w:val="en-US"/>
        </w:rPr>
        <w:t xml:space="preserve"> – Provide </w:t>
      </w:r>
      <w:r w:rsidR="009907F8" w:rsidRPr="00C06D8B">
        <w:rPr>
          <w:rFonts w:ascii="Calibri Light" w:hAnsi="Calibri Light" w:cs="Calibri Light"/>
          <w:sz w:val="22"/>
          <w:szCs w:val="22"/>
          <w:lang w:val="en-US"/>
        </w:rPr>
        <w:t xml:space="preserve">technical support through </w:t>
      </w:r>
      <w:proofErr w:type="gramStart"/>
      <w:r w:rsidR="009907F8" w:rsidRPr="00C06D8B">
        <w:rPr>
          <w:rFonts w:ascii="Calibri Light" w:hAnsi="Calibri Light" w:cs="Calibri Light"/>
          <w:sz w:val="22"/>
          <w:szCs w:val="22"/>
          <w:lang w:val="en-US"/>
        </w:rPr>
        <w:t>email</w:t>
      </w:r>
      <w:proofErr w:type="gramEnd"/>
      <w:r w:rsidR="009907F8" w:rsidRPr="00C06D8B">
        <w:rPr>
          <w:rFonts w:ascii="Calibri Light" w:hAnsi="Calibri Light" w:cs="Calibri Light"/>
          <w:sz w:val="22"/>
          <w:szCs w:val="22"/>
          <w:lang w:val="en-US"/>
        </w:rPr>
        <w:t xml:space="preserve"> </w:t>
      </w:r>
    </w:p>
    <w:p w14:paraId="39AC98A3" w14:textId="3E07EF89" w:rsidR="008A76F5" w:rsidRPr="00C06D8B" w:rsidRDefault="00570241" w:rsidP="00B9208B">
      <w:pPr>
        <w:pStyle w:val="ListParagraph"/>
        <w:numPr>
          <w:ilvl w:val="0"/>
          <w:numId w:val="24"/>
        </w:numPr>
        <w:jc w:val="both"/>
        <w:rPr>
          <w:rFonts w:ascii="Calibri Light" w:hAnsi="Calibri Light" w:cs="Calibri Light"/>
          <w:sz w:val="22"/>
          <w:szCs w:val="22"/>
          <w:lang w:val="en-US"/>
        </w:rPr>
      </w:pPr>
      <w:r w:rsidRPr="00C06D8B">
        <w:rPr>
          <w:rFonts w:ascii="Calibri Light" w:hAnsi="Calibri Light" w:cs="Calibri Light"/>
          <w:sz w:val="22"/>
          <w:szCs w:val="22"/>
          <w:lang w:val="en-US"/>
        </w:rPr>
        <w:t>2</w:t>
      </w:r>
      <w:r w:rsidR="00826E18" w:rsidRPr="00C06D8B">
        <w:rPr>
          <w:rFonts w:ascii="Calibri Light" w:hAnsi="Calibri Light" w:cs="Calibri Light"/>
          <w:sz w:val="22"/>
          <w:szCs w:val="22"/>
          <w:lang w:val="en-US"/>
        </w:rPr>
        <w:t>8</w:t>
      </w:r>
      <w:r w:rsidRPr="00C06D8B">
        <w:rPr>
          <w:rFonts w:ascii="Calibri Light" w:hAnsi="Calibri Light" w:cs="Calibri Light"/>
          <w:sz w:val="22"/>
          <w:szCs w:val="22"/>
          <w:lang w:val="en-US"/>
        </w:rPr>
        <w:t>/09/2023 - G</w:t>
      </w:r>
      <w:r w:rsidR="009907F8" w:rsidRPr="00C06D8B">
        <w:rPr>
          <w:rFonts w:ascii="Calibri Light" w:hAnsi="Calibri Light" w:cs="Calibri Light"/>
          <w:sz w:val="22"/>
          <w:szCs w:val="22"/>
          <w:lang w:val="en-US"/>
        </w:rPr>
        <w:t>eneration of documentation</w:t>
      </w:r>
      <w:r w:rsidR="00A13765" w:rsidRPr="00C06D8B">
        <w:rPr>
          <w:rFonts w:ascii="Calibri Light" w:hAnsi="Calibri Light" w:cs="Calibri Light"/>
          <w:sz w:val="22"/>
          <w:szCs w:val="22"/>
          <w:lang w:val="en-US"/>
        </w:rPr>
        <w:t xml:space="preserve"> </w:t>
      </w:r>
      <w:r w:rsidR="005D462B" w:rsidRPr="00C06D8B">
        <w:rPr>
          <w:rFonts w:ascii="Calibri Light" w:hAnsi="Calibri Light" w:cs="Calibri Light"/>
          <w:sz w:val="22"/>
          <w:szCs w:val="22"/>
          <w:lang w:val="en-US"/>
        </w:rPr>
        <w:t>for</w:t>
      </w:r>
      <w:r w:rsidR="00A13765" w:rsidRPr="00C06D8B">
        <w:rPr>
          <w:rFonts w:ascii="Calibri Light" w:hAnsi="Calibri Light" w:cs="Calibri Light"/>
          <w:sz w:val="22"/>
          <w:szCs w:val="22"/>
          <w:lang w:val="en-US"/>
        </w:rPr>
        <w:t xml:space="preserve"> system setup and management</w:t>
      </w:r>
    </w:p>
    <w:p w14:paraId="760B37D0" w14:textId="7B59243E" w:rsidR="00570241" w:rsidRPr="00C06D8B" w:rsidRDefault="00570241" w:rsidP="00B9208B">
      <w:pPr>
        <w:pStyle w:val="ListParagraph"/>
        <w:numPr>
          <w:ilvl w:val="0"/>
          <w:numId w:val="24"/>
        </w:numPr>
        <w:jc w:val="both"/>
        <w:rPr>
          <w:rFonts w:ascii="Calibri Light" w:hAnsi="Calibri Light" w:cs="Calibri Light"/>
          <w:sz w:val="22"/>
          <w:szCs w:val="22"/>
        </w:rPr>
      </w:pPr>
      <w:r w:rsidRPr="00C06D8B">
        <w:rPr>
          <w:rFonts w:ascii="Calibri Light" w:hAnsi="Calibri Light" w:cs="Calibri Light"/>
          <w:sz w:val="22"/>
          <w:szCs w:val="22"/>
        </w:rPr>
        <w:t>2</w:t>
      </w:r>
      <w:r w:rsidR="00826E18" w:rsidRPr="00C06D8B">
        <w:rPr>
          <w:rFonts w:ascii="Calibri Light" w:hAnsi="Calibri Light" w:cs="Calibri Light"/>
          <w:sz w:val="22"/>
          <w:szCs w:val="22"/>
        </w:rPr>
        <w:t>8</w:t>
      </w:r>
      <w:r w:rsidR="000118DF" w:rsidRPr="00C06D8B">
        <w:rPr>
          <w:rFonts w:ascii="Calibri Light" w:hAnsi="Calibri Light" w:cs="Calibri Light"/>
          <w:sz w:val="22"/>
          <w:szCs w:val="22"/>
        </w:rPr>
        <w:t>/</w:t>
      </w:r>
      <w:r w:rsidRPr="00C06D8B">
        <w:rPr>
          <w:rFonts w:ascii="Calibri Light" w:hAnsi="Calibri Light" w:cs="Calibri Light"/>
          <w:sz w:val="22"/>
          <w:szCs w:val="22"/>
        </w:rPr>
        <w:t>09</w:t>
      </w:r>
      <w:r w:rsidR="000118DF" w:rsidRPr="00C06D8B">
        <w:rPr>
          <w:rFonts w:ascii="Calibri Light" w:hAnsi="Calibri Light" w:cs="Calibri Light"/>
          <w:sz w:val="22"/>
          <w:szCs w:val="22"/>
        </w:rPr>
        <w:t xml:space="preserve">/2023 </w:t>
      </w:r>
      <w:r w:rsidRPr="00C06D8B">
        <w:rPr>
          <w:rFonts w:ascii="Calibri Light" w:hAnsi="Calibri Light" w:cs="Calibri Light"/>
          <w:sz w:val="22"/>
          <w:szCs w:val="22"/>
        </w:rPr>
        <w:t>through end of contract</w:t>
      </w:r>
      <w:r w:rsidR="00062C81" w:rsidRPr="00C06D8B">
        <w:rPr>
          <w:rFonts w:ascii="Calibri Light" w:hAnsi="Calibri Light" w:cs="Calibri Light"/>
          <w:sz w:val="22"/>
          <w:szCs w:val="22"/>
        </w:rPr>
        <w:t xml:space="preserve"> </w:t>
      </w:r>
      <w:r w:rsidR="000118DF" w:rsidRPr="00C06D8B">
        <w:rPr>
          <w:rFonts w:ascii="Calibri Light" w:hAnsi="Calibri Light" w:cs="Calibri Light"/>
          <w:sz w:val="22"/>
          <w:szCs w:val="22"/>
        </w:rPr>
        <w:t>– Provide user guides</w:t>
      </w:r>
      <w:r w:rsidR="00B9208B" w:rsidRPr="00C06D8B">
        <w:rPr>
          <w:rFonts w:ascii="Calibri Light" w:hAnsi="Calibri Light" w:cs="Calibri Light"/>
          <w:sz w:val="22"/>
          <w:szCs w:val="22"/>
        </w:rPr>
        <w:t xml:space="preserve"> to Gavi</w:t>
      </w:r>
    </w:p>
    <w:p w14:paraId="458C1C7A" w14:textId="3004081C" w:rsidR="000118DF" w:rsidRPr="00C06D8B" w:rsidRDefault="00E04E82" w:rsidP="00B9208B">
      <w:pPr>
        <w:pStyle w:val="ListParagraph"/>
        <w:numPr>
          <w:ilvl w:val="0"/>
          <w:numId w:val="24"/>
        </w:numPr>
        <w:jc w:val="both"/>
        <w:rPr>
          <w:rFonts w:ascii="Calibri Light" w:hAnsi="Calibri Light" w:cs="Calibri Light"/>
          <w:sz w:val="22"/>
          <w:szCs w:val="22"/>
        </w:rPr>
      </w:pPr>
      <w:r w:rsidRPr="00C06D8B">
        <w:rPr>
          <w:rFonts w:ascii="Calibri Light" w:hAnsi="Calibri Light" w:cs="Calibri Light"/>
          <w:sz w:val="22"/>
          <w:szCs w:val="22"/>
        </w:rPr>
        <w:t>12/08/2023 through 31/12/2023</w:t>
      </w:r>
      <w:r w:rsidR="00062C81" w:rsidRPr="00C06D8B">
        <w:rPr>
          <w:rFonts w:ascii="Calibri Light" w:hAnsi="Calibri Light" w:cs="Calibri Light"/>
          <w:sz w:val="22"/>
          <w:szCs w:val="22"/>
        </w:rPr>
        <w:t xml:space="preserve"> - </w:t>
      </w:r>
      <w:r w:rsidR="00570241" w:rsidRPr="00C06D8B">
        <w:rPr>
          <w:rFonts w:ascii="Calibri Light" w:hAnsi="Calibri Light" w:cs="Calibri Light"/>
          <w:sz w:val="22"/>
          <w:szCs w:val="22"/>
        </w:rPr>
        <w:t xml:space="preserve">Provide </w:t>
      </w:r>
      <w:r w:rsidR="000118DF" w:rsidRPr="00C06D8B">
        <w:rPr>
          <w:rFonts w:ascii="Calibri Light" w:hAnsi="Calibri Light" w:cs="Calibri Light"/>
          <w:sz w:val="22"/>
          <w:szCs w:val="22"/>
        </w:rPr>
        <w:t xml:space="preserve">walk throughs with Gavi to support new </w:t>
      </w:r>
      <w:r w:rsidR="009907F8" w:rsidRPr="00C06D8B">
        <w:rPr>
          <w:rFonts w:ascii="Calibri Light" w:hAnsi="Calibri Light" w:cs="Calibri Light"/>
          <w:sz w:val="22"/>
          <w:szCs w:val="22"/>
        </w:rPr>
        <w:t>users.</w:t>
      </w:r>
    </w:p>
    <w:p w14:paraId="2E320B81" w14:textId="77777777" w:rsidR="008A76F5" w:rsidRPr="00D658E1" w:rsidRDefault="008A76F5" w:rsidP="000118DF">
      <w:pPr>
        <w:pStyle w:val="ListParagraph"/>
        <w:rPr>
          <w:rFonts w:ascii="Calibri Light" w:hAnsi="Calibri Light" w:cs="Calibri Light"/>
        </w:rPr>
      </w:pPr>
    </w:p>
    <w:p w14:paraId="6AFA763F" w14:textId="77777777" w:rsidR="00AC23AB" w:rsidRPr="00D658E1" w:rsidRDefault="00AC23AB" w:rsidP="00AC23AB">
      <w:pPr>
        <w:pStyle w:val="Heading2"/>
        <w:ind w:left="578" w:hanging="578"/>
        <w:contextualSpacing w:val="0"/>
      </w:pPr>
      <w:r w:rsidRPr="00D658E1">
        <w:t>Duration of the Work</w:t>
      </w:r>
    </w:p>
    <w:p w14:paraId="25972EB9" w14:textId="789FA4FD" w:rsidR="00AC23AB" w:rsidRPr="00D658E1" w:rsidRDefault="00AC23AB" w:rsidP="005B56E6">
      <w:pPr>
        <w:jc w:val="both"/>
        <w:rPr>
          <w:rFonts w:ascii="Calibri Light" w:hAnsi="Calibri Light" w:cs="Calibri Light"/>
        </w:rPr>
      </w:pPr>
      <w:r w:rsidRPr="00D658E1">
        <w:rPr>
          <w:rFonts w:ascii="Calibri Light" w:hAnsi="Calibri Light" w:cs="Calibri Light"/>
        </w:rPr>
        <w:t xml:space="preserve">The </w:t>
      </w:r>
      <w:r w:rsidR="00FF3378" w:rsidRPr="00D658E1">
        <w:rPr>
          <w:rFonts w:ascii="Calibri Light" w:hAnsi="Calibri Light" w:cs="Calibri Light"/>
        </w:rPr>
        <w:t xml:space="preserve">initial </w:t>
      </w:r>
      <w:r w:rsidRPr="00D658E1">
        <w:rPr>
          <w:rFonts w:ascii="Calibri Light" w:hAnsi="Calibri Light" w:cs="Calibri Light"/>
        </w:rPr>
        <w:t xml:space="preserve">scope of work </w:t>
      </w:r>
      <w:r w:rsidR="004F3D6C" w:rsidRPr="00D658E1">
        <w:rPr>
          <w:rFonts w:ascii="Calibri Light" w:hAnsi="Calibri Light" w:cs="Calibri Light"/>
        </w:rPr>
        <w:t xml:space="preserve">under this RFP </w:t>
      </w:r>
      <w:r w:rsidRPr="00D658E1">
        <w:rPr>
          <w:rFonts w:ascii="Calibri Light" w:hAnsi="Calibri Light" w:cs="Calibri Light"/>
        </w:rPr>
        <w:t xml:space="preserve">is </w:t>
      </w:r>
      <w:r w:rsidR="004F3D6C" w:rsidRPr="00D658E1">
        <w:rPr>
          <w:rFonts w:ascii="Calibri Light" w:hAnsi="Calibri Light" w:cs="Calibri Light"/>
        </w:rPr>
        <w:t>envisaged to run from</w:t>
      </w:r>
      <w:r w:rsidRPr="00D658E1">
        <w:rPr>
          <w:rFonts w:ascii="Calibri Light" w:hAnsi="Calibri Light" w:cs="Calibri Light"/>
        </w:rPr>
        <w:t xml:space="preserve"> </w:t>
      </w:r>
      <w:sdt>
        <w:sdtPr>
          <w:rPr>
            <w:rFonts w:ascii="Calibri Light" w:hAnsi="Calibri Light" w:cs="Calibri Light"/>
          </w:rPr>
          <w:id w:val="-1423795849"/>
          <w:placeholder>
            <w:docPart w:val="265A30AF1FDF47CAA7074548B3860AC9"/>
          </w:placeholder>
          <w:date w:fullDate="2023-07-24T00:00:00Z">
            <w:dateFormat w:val="dd/MM/yyyy"/>
            <w:lid w:val="en-GB"/>
            <w:storeMappedDataAs w:val="dateTime"/>
            <w:calendar w:val="gregorian"/>
          </w:date>
        </w:sdtPr>
        <w:sdtContent>
          <w:r w:rsidR="001C583B" w:rsidRPr="00D658E1">
            <w:rPr>
              <w:rFonts w:ascii="Calibri Light" w:hAnsi="Calibri Light" w:cs="Calibri Light"/>
            </w:rPr>
            <w:t>24/07/2023</w:t>
          </w:r>
        </w:sdtContent>
      </w:sdt>
      <w:r w:rsidRPr="00D658E1">
        <w:rPr>
          <w:rFonts w:ascii="Calibri Light" w:hAnsi="Calibri Light" w:cs="Calibri Light"/>
        </w:rPr>
        <w:t xml:space="preserve"> to </w:t>
      </w:r>
      <w:sdt>
        <w:sdtPr>
          <w:rPr>
            <w:rFonts w:ascii="Calibri Light" w:hAnsi="Calibri Light" w:cs="Calibri Light"/>
          </w:rPr>
          <w:id w:val="1148704402"/>
          <w:placeholder>
            <w:docPart w:val="E1CBBD38F31F48BA9890C6A37371A710"/>
          </w:placeholder>
          <w:date w:fullDate="2023-12-31T00:00:00Z">
            <w:dateFormat w:val="dd/MM/yyyy"/>
            <w:lid w:val="en-GB"/>
            <w:storeMappedDataAs w:val="dateTime"/>
            <w:calendar w:val="gregorian"/>
          </w:date>
        </w:sdtPr>
        <w:sdtContent>
          <w:r w:rsidR="00AF05FA" w:rsidRPr="00D658E1">
            <w:rPr>
              <w:rFonts w:ascii="Calibri Light" w:hAnsi="Calibri Light" w:cs="Calibri Light"/>
            </w:rPr>
            <w:t>31/12/2023</w:t>
          </w:r>
        </w:sdtContent>
      </w:sdt>
      <w:r w:rsidR="004F3D6C" w:rsidRPr="00D658E1">
        <w:rPr>
          <w:rFonts w:ascii="Calibri Light" w:hAnsi="Calibri Light" w:cs="Calibri Light"/>
        </w:rPr>
        <w:t xml:space="preserve"> </w:t>
      </w:r>
      <w:r w:rsidR="00253C99" w:rsidRPr="00D658E1">
        <w:rPr>
          <w:rFonts w:ascii="Calibri Light" w:hAnsi="Calibri Light" w:cs="Calibri Light"/>
        </w:rPr>
        <w:t>with a potential for extension subject to the scale up of the IMPT project in additional countries</w:t>
      </w:r>
      <w:r w:rsidR="00DA33DD" w:rsidRPr="00D658E1">
        <w:rPr>
          <w:rFonts w:ascii="Calibri Light" w:hAnsi="Calibri Light" w:cs="Calibri Light"/>
        </w:rPr>
        <w:t>,</w:t>
      </w:r>
      <w:r w:rsidR="00253C99" w:rsidRPr="00D658E1">
        <w:rPr>
          <w:rFonts w:ascii="Calibri Light" w:hAnsi="Calibri Light" w:cs="Calibri Light"/>
        </w:rPr>
        <w:t xml:space="preserve"> expansion of the </w:t>
      </w:r>
      <w:r w:rsidR="00DA33DD" w:rsidRPr="00D658E1">
        <w:rPr>
          <w:rFonts w:ascii="Calibri Light" w:hAnsi="Calibri Light" w:cs="Calibri Light"/>
        </w:rPr>
        <w:t>scope</w:t>
      </w:r>
      <w:r w:rsidR="00253C99" w:rsidRPr="00D658E1">
        <w:rPr>
          <w:rFonts w:ascii="Calibri Light" w:hAnsi="Calibri Light" w:cs="Calibri Light"/>
        </w:rPr>
        <w:t xml:space="preserve"> of the platform</w:t>
      </w:r>
      <w:r w:rsidR="00DA33DD" w:rsidRPr="00D658E1">
        <w:rPr>
          <w:rFonts w:ascii="Calibri Light" w:hAnsi="Calibri Light" w:cs="Calibri Light"/>
        </w:rPr>
        <w:t xml:space="preserve"> and availability of funds.</w:t>
      </w:r>
    </w:p>
    <w:p w14:paraId="33E82EF9" w14:textId="77777777" w:rsidR="00AC23AB" w:rsidRPr="00D658E1" w:rsidRDefault="00AC23AB" w:rsidP="00AC23AB">
      <w:pPr>
        <w:pStyle w:val="Heading2"/>
        <w:ind w:left="578" w:hanging="578"/>
        <w:contextualSpacing w:val="0"/>
      </w:pPr>
      <w:r w:rsidRPr="00D658E1">
        <w:t>Location of the Work</w:t>
      </w:r>
    </w:p>
    <w:p w14:paraId="6D5ED009" w14:textId="790E2C66" w:rsidR="00AC23AB" w:rsidRPr="00D658E1" w:rsidRDefault="00AC23AB" w:rsidP="005B56E6">
      <w:pPr>
        <w:jc w:val="both"/>
        <w:rPr>
          <w:rFonts w:ascii="Calibri Light" w:hAnsi="Calibri Light" w:cs="Calibri Light"/>
        </w:rPr>
      </w:pPr>
      <w:r w:rsidRPr="00D658E1">
        <w:rPr>
          <w:rFonts w:ascii="Calibri Light" w:hAnsi="Calibri Light" w:cs="Calibri Light"/>
        </w:rPr>
        <w:t xml:space="preserve">The scope of shall be performed </w:t>
      </w:r>
      <w:r w:rsidR="007F3F72" w:rsidRPr="00D658E1">
        <w:rPr>
          <w:rFonts w:ascii="Calibri Light" w:hAnsi="Calibri Light" w:cs="Calibri Light"/>
        </w:rPr>
        <w:t>as per the bidder’s discretion</w:t>
      </w:r>
      <w:r w:rsidR="00F8675C" w:rsidRPr="00D658E1">
        <w:rPr>
          <w:rFonts w:ascii="Calibri Light" w:hAnsi="Calibri Light" w:cs="Calibri Light"/>
        </w:rPr>
        <w:t xml:space="preserve"> for all the remote work to be done.</w:t>
      </w:r>
      <w:r w:rsidR="006D0A46" w:rsidRPr="00D658E1">
        <w:rPr>
          <w:rFonts w:ascii="Calibri Light" w:hAnsi="Calibri Light" w:cs="Calibri Light"/>
        </w:rPr>
        <w:t xml:space="preserve"> One presentation in Geneva should be planned within the </w:t>
      </w:r>
      <w:r w:rsidR="001E3E40" w:rsidRPr="00D658E1">
        <w:rPr>
          <w:rFonts w:ascii="Calibri Light" w:hAnsi="Calibri Light" w:cs="Calibri Light"/>
        </w:rPr>
        <w:t>implementation period.</w:t>
      </w:r>
    </w:p>
    <w:p w14:paraId="695FD158" w14:textId="77777777" w:rsidR="00AC23AB" w:rsidRPr="00D658E1" w:rsidRDefault="00AC23AB" w:rsidP="00AC23AB">
      <w:pPr>
        <w:pStyle w:val="Heading2"/>
        <w:ind w:left="578" w:hanging="578"/>
        <w:contextualSpacing w:val="0"/>
      </w:pPr>
      <w:r w:rsidRPr="00D658E1">
        <w:t>Work Context</w:t>
      </w:r>
    </w:p>
    <w:p w14:paraId="1BEF0259" w14:textId="0B0EFDC2" w:rsidR="00AC23AB" w:rsidRPr="00D658E1" w:rsidRDefault="00AC23AB" w:rsidP="005B56E6">
      <w:pPr>
        <w:spacing w:before="60" w:after="60" w:line="240" w:lineRule="auto"/>
        <w:jc w:val="both"/>
        <w:rPr>
          <w:rFonts w:ascii="Calibri Light" w:hAnsi="Calibri Light" w:cs="Calibri Light"/>
        </w:rPr>
      </w:pPr>
      <w:r w:rsidRPr="00D658E1">
        <w:rPr>
          <w:rFonts w:ascii="Calibri Light" w:hAnsi="Calibri Light" w:cs="Calibri Light"/>
        </w:rPr>
        <w:t xml:space="preserve">The tasks shall be performed for </w:t>
      </w:r>
      <w:r w:rsidR="00A72C15" w:rsidRPr="00D658E1">
        <w:rPr>
          <w:rFonts w:ascii="Calibri Light" w:hAnsi="Calibri Light" w:cs="Calibri Light"/>
        </w:rPr>
        <w:t xml:space="preserve">the </w:t>
      </w:r>
      <w:r w:rsidR="006A65AF" w:rsidRPr="00D658E1">
        <w:rPr>
          <w:rFonts w:ascii="Calibri Light" w:hAnsi="Calibri Light" w:cs="Calibri Light"/>
        </w:rPr>
        <w:t xml:space="preserve">Gavi </w:t>
      </w:r>
      <w:r w:rsidR="00072D32" w:rsidRPr="00D658E1">
        <w:rPr>
          <w:rFonts w:ascii="Calibri Light" w:hAnsi="Calibri Light" w:cs="Calibri Light"/>
        </w:rPr>
        <w:t>Private Sector Partnerships and Innovation team</w:t>
      </w:r>
      <w:r w:rsidRPr="00D658E1">
        <w:rPr>
          <w:rFonts w:ascii="Calibri Light" w:hAnsi="Calibri Light" w:cs="Calibri Light"/>
        </w:rPr>
        <w:t xml:space="preserve"> under the supervision of </w:t>
      </w:r>
      <w:r w:rsidR="006A65AF" w:rsidRPr="00D658E1">
        <w:rPr>
          <w:rFonts w:ascii="Calibri Light" w:hAnsi="Calibri Light" w:cs="Calibri Light"/>
        </w:rPr>
        <w:t>Meredith Baker</w:t>
      </w:r>
      <w:r w:rsidRPr="00D658E1">
        <w:rPr>
          <w:rFonts w:ascii="Calibri Light" w:hAnsi="Calibri Light" w:cs="Calibri Light"/>
        </w:rPr>
        <w:t xml:space="preserve"> in collaboration with other teams.</w:t>
      </w:r>
      <w:r w:rsidR="006D653F" w:rsidRPr="00D658E1">
        <w:rPr>
          <w:rFonts w:ascii="Calibri Light" w:hAnsi="Calibri Light" w:cs="Calibri Light"/>
        </w:rPr>
        <w:t xml:space="preserve"> The Gavi secretariat will provide support to the contractor by sharing background materials and introducing the </w:t>
      </w:r>
      <w:r w:rsidR="0087656A" w:rsidRPr="00D658E1">
        <w:rPr>
          <w:rFonts w:ascii="Calibri Light" w:hAnsi="Calibri Light" w:cs="Calibri Light"/>
        </w:rPr>
        <w:t xml:space="preserve">vendor to the CCE </w:t>
      </w:r>
      <w:r w:rsidR="00FC3621" w:rsidRPr="00D658E1">
        <w:rPr>
          <w:rFonts w:ascii="Calibri Light" w:hAnsi="Calibri Light" w:cs="Calibri Light"/>
        </w:rPr>
        <w:t>suppliers</w:t>
      </w:r>
      <w:r w:rsidR="006D653F" w:rsidRPr="00D658E1">
        <w:rPr>
          <w:rFonts w:ascii="Calibri Light" w:hAnsi="Calibri Light" w:cs="Calibri Light"/>
        </w:rPr>
        <w:t xml:space="preserve"> and countries </w:t>
      </w:r>
      <w:r w:rsidR="00FC3621" w:rsidRPr="00D658E1">
        <w:rPr>
          <w:rFonts w:ascii="Calibri Light" w:hAnsi="Calibri Light" w:cs="Calibri Light"/>
        </w:rPr>
        <w:t>as needed during the integration process</w:t>
      </w:r>
      <w:r w:rsidR="006D653F" w:rsidRPr="00D658E1">
        <w:rPr>
          <w:rFonts w:ascii="Calibri Light" w:hAnsi="Calibri Light" w:cs="Calibri Light"/>
        </w:rPr>
        <w:t>.</w:t>
      </w:r>
    </w:p>
    <w:p w14:paraId="4705F477" w14:textId="3AAF376F" w:rsidR="00AC23AB" w:rsidRPr="00D658E1" w:rsidRDefault="00AC23AB" w:rsidP="00631326">
      <w:pPr>
        <w:pStyle w:val="ListParagraph"/>
        <w:spacing w:before="60" w:after="60"/>
        <w:ind w:left="284"/>
        <w:contextualSpacing w:val="0"/>
        <w:rPr>
          <w:rFonts w:ascii="Calibri Light" w:hAnsi="Calibri Light" w:cs="Calibri Light"/>
          <w:sz w:val="22"/>
          <w:szCs w:val="22"/>
          <w:highlight w:val="yellow"/>
        </w:rPr>
      </w:pPr>
    </w:p>
    <w:p w14:paraId="4A8056AA" w14:textId="77777777" w:rsidR="00AC23AB" w:rsidRDefault="00AC23AB" w:rsidP="00AC23AB"/>
    <w:p w14:paraId="7FFC9312" w14:textId="77777777" w:rsidR="00D22632" w:rsidRDefault="00D22632" w:rsidP="00D22632">
      <w:pPr>
        <w:spacing w:beforeLines="23" w:before="55" w:afterLines="23" w:after="55"/>
        <w:contextualSpacing/>
        <w:jc w:val="both"/>
        <w:rPr>
          <w:rFonts w:ascii="Calibri Light" w:hAnsi="Calibri Light" w:cs="Calibri Light"/>
        </w:rPr>
      </w:pPr>
    </w:p>
    <w:p w14:paraId="11D6364F" w14:textId="53C32202" w:rsidR="00A32C66" w:rsidRDefault="00A32C66" w:rsidP="00D22632">
      <w:pPr>
        <w:spacing w:beforeLines="23" w:before="55" w:afterLines="23" w:after="55"/>
        <w:contextualSpacing/>
        <w:jc w:val="both"/>
        <w:rPr>
          <w:rFonts w:ascii="Calibri Light" w:hAnsi="Calibri Light" w:cs="Calibri Light"/>
        </w:rPr>
        <w:sectPr w:rsidR="00A32C66" w:rsidSect="001040BB">
          <w:headerReference w:type="default" r:id="rId22"/>
          <w:pgSz w:w="11906" w:h="16838" w:code="9"/>
          <w:pgMar w:top="1985" w:right="849" w:bottom="851" w:left="1134" w:header="567" w:footer="359" w:gutter="0"/>
          <w:cols w:space="708"/>
          <w:docGrid w:linePitch="360"/>
        </w:sectPr>
      </w:pPr>
    </w:p>
    <w:p w14:paraId="5B20C7C5" w14:textId="721BE986" w:rsidR="00D31A30" w:rsidRDefault="00D31A30" w:rsidP="000F4874">
      <w:pPr>
        <w:pStyle w:val="HeadingAnnex1"/>
        <w:spacing w:after="240"/>
        <w:ind w:left="573" w:hanging="573"/>
        <w:contextualSpacing w:val="0"/>
      </w:pPr>
      <w:bookmarkStart w:id="12" w:name="_Toc43747409"/>
      <w:bookmarkStart w:id="13" w:name="_Toc43747410"/>
      <w:bookmarkStart w:id="14" w:name="_Toc219540652"/>
      <w:bookmarkStart w:id="15" w:name="_Toc134010273"/>
      <w:bookmarkEnd w:id="12"/>
      <w:bookmarkEnd w:id="13"/>
      <w:r w:rsidRPr="00D31A30">
        <w:lastRenderedPageBreak/>
        <w:t xml:space="preserve">Evaluation </w:t>
      </w:r>
      <w:bookmarkEnd w:id="14"/>
      <w:r w:rsidR="00460572">
        <w:t xml:space="preserve">and </w:t>
      </w:r>
      <w:r w:rsidR="00D331F4">
        <w:t>S</w:t>
      </w:r>
      <w:r w:rsidR="00460572">
        <w:t>coring</w:t>
      </w:r>
      <w:r w:rsidR="004871A2">
        <w:t xml:space="preserve"> </w:t>
      </w:r>
      <w:r w:rsidR="00D331F4">
        <w:t>A</w:t>
      </w:r>
      <w:r w:rsidR="004871A2">
        <w:t>pproac</w:t>
      </w:r>
      <w:r w:rsidR="008C1208">
        <w:t>h</w:t>
      </w:r>
      <w:bookmarkEnd w:id="15"/>
    </w:p>
    <w:p w14:paraId="1E6B802F" w14:textId="1995AB6E" w:rsidR="00CC048A" w:rsidRPr="006548EA" w:rsidRDefault="00CC048A" w:rsidP="00CC048A">
      <w:pPr>
        <w:rPr>
          <w:rFonts w:ascii="Calibri Light" w:hAnsi="Calibri Light" w:cs="Calibri Light"/>
        </w:rPr>
      </w:pPr>
      <w:r w:rsidRPr="006548EA">
        <w:rPr>
          <w:rFonts w:ascii="Calibri Light" w:hAnsi="Calibri Light" w:cs="Calibri Light"/>
        </w:rPr>
        <w:t xml:space="preserve">Gavi will base its initial evaluation on the Proposals submitted in response to the RFP. </w:t>
      </w:r>
    </w:p>
    <w:p w14:paraId="460395AA" w14:textId="7ACC59E9" w:rsidR="00CC048A" w:rsidRPr="006548EA" w:rsidRDefault="00CC048A" w:rsidP="006548EA">
      <w:pPr>
        <w:spacing w:before="120"/>
        <w:rPr>
          <w:rFonts w:ascii="Calibri Light" w:hAnsi="Calibri Light" w:cs="Calibri Light"/>
        </w:rPr>
      </w:pPr>
      <w:r w:rsidRPr="006548EA">
        <w:rPr>
          <w:rFonts w:ascii="Calibri Light" w:hAnsi="Calibri Light" w:cs="Calibri Light"/>
        </w:rPr>
        <w:t xml:space="preserve">In deciding which </w:t>
      </w:r>
      <w:r w:rsidR="00074E2E" w:rsidRPr="00E2661C">
        <w:rPr>
          <w:rFonts w:ascii="Calibri Light" w:hAnsi="Calibri Light" w:cs="Calibri Light"/>
        </w:rPr>
        <w:t>Bidders</w:t>
      </w:r>
      <w:r w:rsidRPr="006548EA">
        <w:rPr>
          <w:rFonts w:ascii="Calibri Light" w:hAnsi="Calibri Light" w:cs="Calibri Light"/>
        </w:rPr>
        <w:t xml:space="preserve">/s to shortlist </w:t>
      </w:r>
      <w:r w:rsidR="00074E2E" w:rsidRPr="00E2661C">
        <w:rPr>
          <w:rFonts w:ascii="Calibri Light" w:hAnsi="Calibri Light" w:cs="Calibri Light"/>
        </w:rPr>
        <w:t>Gavi</w:t>
      </w:r>
      <w:r w:rsidRPr="006548EA">
        <w:rPr>
          <w:rFonts w:ascii="Calibri Light" w:hAnsi="Calibri Light" w:cs="Calibri Light"/>
        </w:rPr>
        <w:t xml:space="preserve"> will </w:t>
      </w:r>
      <w:r w:rsidR="00A51D50" w:rsidRPr="00E2661C">
        <w:rPr>
          <w:rFonts w:ascii="Calibri Light" w:hAnsi="Calibri Light" w:cs="Calibri Light"/>
        </w:rPr>
        <w:t xml:space="preserve">consider </w:t>
      </w:r>
      <w:r w:rsidRPr="006548EA">
        <w:rPr>
          <w:rFonts w:ascii="Calibri Light" w:hAnsi="Calibri Light" w:cs="Calibri Light"/>
        </w:rPr>
        <w:t>the results of the evaluation of each Proposal and the following additional information:</w:t>
      </w:r>
    </w:p>
    <w:p w14:paraId="3DF3DBD4" w14:textId="76D6CE0C" w:rsidR="00CC048A" w:rsidRPr="006548EA" w:rsidRDefault="00074E2E" w:rsidP="009F7F26">
      <w:pPr>
        <w:pStyle w:val="ListParagraph"/>
        <w:numPr>
          <w:ilvl w:val="0"/>
          <w:numId w:val="11"/>
        </w:numPr>
        <w:spacing w:before="120" w:after="120"/>
        <w:ind w:left="426" w:hanging="364"/>
        <w:contextualSpacing w:val="0"/>
        <w:rPr>
          <w:rFonts w:ascii="Calibri Light" w:hAnsi="Calibri Light" w:cs="Calibri Light"/>
        </w:rPr>
      </w:pPr>
      <w:r w:rsidRPr="006548EA">
        <w:rPr>
          <w:rFonts w:ascii="Calibri Light" w:eastAsia="Arial" w:hAnsi="Calibri Light" w:cs="Calibri Light"/>
          <w:sz w:val="22"/>
          <w:szCs w:val="22"/>
        </w:rPr>
        <w:t>E</w:t>
      </w:r>
      <w:r w:rsidR="00CC048A" w:rsidRPr="006548EA">
        <w:rPr>
          <w:rFonts w:ascii="Calibri Light" w:eastAsia="Arial" w:hAnsi="Calibri Light" w:cs="Calibri Light"/>
          <w:sz w:val="22"/>
          <w:szCs w:val="22"/>
        </w:rPr>
        <w:t xml:space="preserve">ach </w:t>
      </w:r>
      <w:r w:rsidRPr="00E2661C">
        <w:rPr>
          <w:rFonts w:ascii="Calibri Light" w:eastAsia="Arial" w:hAnsi="Calibri Light" w:cs="Calibri Light"/>
          <w:sz w:val="22"/>
          <w:szCs w:val="22"/>
        </w:rPr>
        <w:t>Bidder</w:t>
      </w:r>
      <w:r w:rsidR="00CC048A" w:rsidRPr="006548EA">
        <w:rPr>
          <w:rFonts w:ascii="Calibri Light" w:eastAsia="Arial" w:hAnsi="Calibri Light" w:cs="Calibri Light"/>
          <w:sz w:val="22"/>
          <w:szCs w:val="22"/>
        </w:rPr>
        <w:t>’s understanding of the Requirements, capability to fully deliver the Requirements and willingness to meet the terms and conditions of the Proposed Contract</w:t>
      </w:r>
      <w:r w:rsidR="007D5F34">
        <w:rPr>
          <w:rFonts w:ascii="Calibri Light" w:eastAsia="Arial" w:hAnsi="Calibri Light" w:cs="Calibri Light"/>
          <w:sz w:val="22"/>
          <w:szCs w:val="22"/>
        </w:rPr>
        <w:t>; and</w:t>
      </w:r>
    </w:p>
    <w:p w14:paraId="796B1AC3" w14:textId="29AB9B25" w:rsidR="00EB49AC" w:rsidRPr="006548EA" w:rsidRDefault="00074E2E" w:rsidP="009F7F26">
      <w:pPr>
        <w:pStyle w:val="ListParagraph"/>
        <w:numPr>
          <w:ilvl w:val="0"/>
          <w:numId w:val="11"/>
        </w:numPr>
        <w:spacing w:before="120" w:after="120"/>
        <w:ind w:left="426" w:hanging="364"/>
        <w:contextualSpacing w:val="0"/>
        <w:rPr>
          <w:rFonts w:ascii="Calibri Light" w:eastAsia="Arial" w:hAnsi="Calibri Light" w:cs="Calibri Light"/>
          <w:sz w:val="22"/>
          <w:szCs w:val="22"/>
        </w:rPr>
      </w:pPr>
      <w:r w:rsidRPr="00E2661C">
        <w:rPr>
          <w:rFonts w:ascii="Calibri Light" w:eastAsia="Arial" w:hAnsi="Calibri Light" w:cs="Calibri Light"/>
          <w:sz w:val="22"/>
          <w:szCs w:val="22"/>
        </w:rPr>
        <w:t>T</w:t>
      </w:r>
      <w:r w:rsidR="00CC048A" w:rsidRPr="006548EA">
        <w:rPr>
          <w:rFonts w:ascii="Calibri Light" w:eastAsia="Arial" w:hAnsi="Calibri Light" w:cs="Calibri Light"/>
          <w:sz w:val="22"/>
          <w:szCs w:val="22"/>
        </w:rPr>
        <w:t>he best value-for-money over the whole</w:t>
      </w:r>
      <w:r w:rsidR="001C7006" w:rsidRPr="00E2661C">
        <w:rPr>
          <w:rFonts w:ascii="Calibri Light" w:eastAsia="Arial" w:hAnsi="Calibri Light" w:cs="Calibri Light"/>
          <w:sz w:val="22"/>
          <w:szCs w:val="22"/>
        </w:rPr>
        <w:t>-</w:t>
      </w:r>
      <w:r w:rsidR="00CC048A" w:rsidRPr="006548EA">
        <w:rPr>
          <w:rFonts w:ascii="Calibri Light" w:eastAsia="Arial" w:hAnsi="Calibri Light" w:cs="Calibri Light"/>
          <w:sz w:val="22"/>
          <w:szCs w:val="22"/>
        </w:rPr>
        <w:t>of-life of the goods or services</w:t>
      </w:r>
      <w:r w:rsidR="007D5F34">
        <w:rPr>
          <w:rFonts w:ascii="Calibri Light" w:eastAsia="Arial" w:hAnsi="Calibri Light" w:cs="Calibri Light"/>
          <w:sz w:val="22"/>
          <w:szCs w:val="22"/>
        </w:rPr>
        <w:t>.</w:t>
      </w:r>
    </w:p>
    <w:p w14:paraId="1E3825CC" w14:textId="365F1D4B" w:rsidR="00EB49AC" w:rsidRPr="006548EA" w:rsidRDefault="00CC048A" w:rsidP="006548EA">
      <w:pPr>
        <w:spacing w:before="240" w:line="240" w:lineRule="auto"/>
        <w:ind w:left="62"/>
        <w:rPr>
          <w:rFonts w:ascii="Calibri Light" w:hAnsi="Calibri Light" w:cs="Calibri Light"/>
        </w:rPr>
      </w:pPr>
      <w:r w:rsidRPr="006548EA">
        <w:rPr>
          <w:rFonts w:ascii="Calibri Light" w:hAnsi="Calibri Light" w:cs="Calibri Light"/>
        </w:rPr>
        <w:t xml:space="preserve">In deciding which </w:t>
      </w:r>
      <w:r w:rsidR="001C7006" w:rsidRPr="00E2661C">
        <w:rPr>
          <w:rFonts w:ascii="Calibri Light" w:hAnsi="Calibri Light" w:cs="Calibri Light"/>
        </w:rPr>
        <w:t>Bidder</w:t>
      </w:r>
      <w:r w:rsidRPr="006548EA">
        <w:rPr>
          <w:rFonts w:ascii="Calibri Light" w:hAnsi="Calibri Light" w:cs="Calibri Light"/>
        </w:rPr>
        <w:t xml:space="preserve">/s, to shortlist </w:t>
      </w:r>
      <w:r w:rsidR="001C7006" w:rsidRPr="00E2661C">
        <w:rPr>
          <w:rFonts w:ascii="Calibri Light" w:hAnsi="Calibri Light" w:cs="Calibri Light"/>
        </w:rPr>
        <w:t>Gavi</w:t>
      </w:r>
      <w:r w:rsidRPr="006548EA">
        <w:rPr>
          <w:rFonts w:ascii="Calibri Light" w:hAnsi="Calibri Light" w:cs="Calibri Light"/>
        </w:rPr>
        <w:t xml:space="preserve"> may </w:t>
      </w:r>
      <w:r w:rsidR="00A51D50" w:rsidRPr="00E2661C">
        <w:rPr>
          <w:rFonts w:ascii="Calibri Light" w:hAnsi="Calibri Light" w:cs="Calibri Light"/>
        </w:rPr>
        <w:t>consider</w:t>
      </w:r>
      <w:r w:rsidRPr="006548EA">
        <w:rPr>
          <w:rFonts w:ascii="Calibri Light" w:hAnsi="Calibri Light" w:cs="Calibri Light"/>
        </w:rPr>
        <w:t xml:space="preserve"> any of the following additional information: </w:t>
      </w:r>
    </w:p>
    <w:p w14:paraId="49014E78" w14:textId="2C642755" w:rsidR="00EB49AC" w:rsidRPr="006548EA" w:rsidRDefault="001C7006" w:rsidP="009F7F26">
      <w:pPr>
        <w:pStyle w:val="ListParagraph"/>
        <w:numPr>
          <w:ilvl w:val="0"/>
          <w:numId w:val="12"/>
        </w:numPr>
        <w:spacing w:before="120" w:after="120"/>
        <w:ind w:left="426" w:hanging="364"/>
        <w:contextualSpacing w:val="0"/>
        <w:rPr>
          <w:rFonts w:ascii="Calibri Light" w:hAnsi="Calibri Light" w:cs="Calibri Light"/>
        </w:rPr>
      </w:pPr>
      <w:r w:rsidRPr="006548EA">
        <w:rPr>
          <w:rFonts w:ascii="Calibri Light" w:hAnsi="Calibri Light" w:cs="Calibri Light"/>
          <w:sz w:val="22"/>
          <w:szCs w:val="22"/>
        </w:rPr>
        <w:t>T</w:t>
      </w:r>
      <w:r w:rsidR="00CC048A" w:rsidRPr="006548EA">
        <w:rPr>
          <w:rFonts w:ascii="Calibri Light" w:hAnsi="Calibri Light" w:cs="Calibri Light"/>
          <w:sz w:val="22"/>
          <w:szCs w:val="22"/>
        </w:rPr>
        <w:t xml:space="preserve">he results from </w:t>
      </w:r>
      <w:r w:rsidR="002435C2">
        <w:rPr>
          <w:rFonts w:ascii="Calibri Light" w:hAnsi="Calibri Light" w:cs="Calibri Light"/>
          <w:sz w:val="22"/>
          <w:szCs w:val="22"/>
        </w:rPr>
        <w:t xml:space="preserve">past performance </w:t>
      </w:r>
      <w:r w:rsidR="00CC048A" w:rsidRPr="006548EA">
        <w:rPr>
          <w:rFonts w:ascii="Calibri Light" w:hAnsi="Calibri Light" w:cs="Calibri Light"/>
          <w:sz w:val="22"/>
          <w:szCs w:val="22"/>
        </w:rPr>
        <w:t xml:space="preserve">reference checks, site visits, product testing and any other due </w:t>
      </w:r>
      <w:proofErr w:type="gramStart"/>
      <w:r w:rsidR="00CC048A" w:rsidRPr="006548EA">
        <w:rPr>
          <w:rFonts w:ascii="Calibri Light" w:hAnsi="Calibri Light" w:cs="Calibri Light"/>
          <w:sz w:val="22"/>
          <w:szCs w:val="22"/>
        </w:rPr>
        <w:t>diligence</w:t>
      </w:r>
      <w:r w:rsidR="007D5F34">
        <w:rPr>
          <w:rFonts w:ascii="Calibri Light" w:hAnsi="Calibri Light" w:cs="Calibri Light"/>
          <w:sz w:val="22"/>
          <w:szCs w:val="22"/>
        </w:rPr>
        <w:t>;</w:t>
      </w:r>
      <w:proofErr w:type="gramEnd"/>
    </w:p>
    <w:p w14:paraId="5AD809B3" w14:textId="0CA230CA" w:rsidR="00EB49AC" w:rsidRPr="006548EA" w:rsidRDefault="001C7006" w:rsidP="009F7F26">
      <w:pPr>
        <w:pStyle w:val="ListParagraph"/>
        <w:numPr>
          <w:ilvl w:val="0"/>
          <w:numId w:val="12"/>
        </w:numPr>
        <w:spacing w:before="120" w:after="120"/>
        <w:ind w:left="426" w:hanging="364"/>
        <w:contextualSpacing w:val="0"/>
        <w:rPr>
          <w:rFonts w:ascii="Calibri Light" w:hAnsi="Calibri Light" w:cs="Calibri Light"/>
        </w:rPr>
      </w:pPr>
      <w:r w:rsidRPr="006548EA">
        <w:rPr>
          <w:rFonts w:ascii="Calibri Light" w:hAnsi="Calibri Light" w:cs="Calibri Light"/>
          <w:sz w:val="22"/>
          <w:szCs w:val="22"/>
        </w:rPr>
        <w:t>T</w:t>
      </w:r>
      <w:r w:rsidR="00CC048A" w:rsidRPr="006548EA">
        <w:rPr>
          <w:rFonts w:ascii="Calibri Light" w:hAnsi="Calibri Light" w:cs="Calibri Light"/>
          <w:sz w:val="22"/>
          <w:szCs w:val="22"/>
        </w:rPr>
        <w:t xml:space="preserve">he ease of </w:t>
      </w:r>
      <w:proofErr w:type="gramStart"/>
      <w:r w:rsidR="00AD1BAF" w:rsidRPr="64A34CD2">
        <w:rPr>
          <w:rFonts w:ascii="Calibri Light" w:hAnsi="Calibri Light" w:cs="Calibri Light"/>
          <w:sz w:val="22"/>
          <w:szCs w:val="22"/>
        </w:rPr>
        <w:t>negotiations</w:t>
      </w:r>
      <w:r w:rsidR="013438FE" w:rsidRPr="64A34CD2">
        <w:rPr>
          <w:rFonts w:ascii="Calibri Light" w:hAnsi="Calibri Light" w:cs="Calibri Light"/>
          <w:sz w:val="22"/>
          <w:szCs w:val="22"/>
        </w:rPr>
        <w:t xml:space="preserve"> </w:t>
      </w:r>
      <w:r w:rsidR="00CC048A" w:rsidRPr="006548EA">
        <w:rPr>
          <w:rFonts w:ascii="Calibri Light" w:hAnsi="Calibri Light" w:cs="Calibri Light"/>
          <w:sz w:val="22"/>
          <w:szCs w:val="22"/>
        </w:rPr>
        <w:t xml:space="preserve"> with</w:t>
      </w:r>
      <w:proofErr w:type="gramEnd"/>
      <w:r w:rsidR="00CC048A" w:rsidRPr="006548EA">
        <w:rPr>
          <w:rFonts w:ascii="Calibri Light" w:hAnsi="Calibri Light" w:cs="Calibri Light"/>
          <w:sz w:val="22"/>
          <w:szCs w:val="22"/>
        </w:rPr>
        <w:t xml:space="preserve"> a </w:t>
      </w:r>
      <w:r w:rsidRPr="006548EA">
        <w:rPr>
          <w:rFonts w:ascii="Calibri Light" w:hAnsi="Calibri Light" w:cs="Calibri Light"/>
          <w:sz w:val="22"/>
          <w:szCs w:val="22"/>
        </w:rPr>
        <w:t>Bidder</w:t>
      </w:r>
      <w:r w:rsidR="00CC048A" w:rsidRPr="006548EA">
        <w:rPr>
          <w:rFonts w:ascii="Calibri Light" w:hAnsi="Calibri Light" w:cs="Calibri Light"/>
          <w:sz w:val="22"/>
          <w:szCs w:val="22"/>
        </w:rPr>
        <w:t xml:space="preserve"> based on that </w:t>
      </w:r>
      <w:r w:rsidRPr="006548EA">
        <w:rPr>
          <w:rFonts w:ascii="Calibri Light" w:hAnsi="Calibri Light" w:cs="Calibri Light"/>
          <w:sz w:val="22"/>
          <w:szCs w:val="22"/>
        </w:rPr>
        <w:t>Bidder</w:t>
      </w:r>
      <w:r w:rsidR="00CC048A" w:rsidRPr="006548EA">
        <w:rPr>
          <w:rFonts w:ascii="Calibri Light" w:hAnsi="Calibri Light" w:cs="Calibri Light"/>
          <w:sz w:val="22"/>
          <w:szCs w:val="22"/>
        </w:rPr>
        <w:t>’s feedback on the Proposed Contract (where these do not form part of the weighted criteria)</w:t>
      </w:r>
      <w:r w:rsidR="007D5F34">
        <w:rPr>
          <w:rFonts w:ascii="Calibri Light" w:hAnsi="Calibri Light" w:cs="Calibri Light"/>
          <w:sz w:val="22"/>
          <w:szCs w:val="22"/>
        </w:rPr>
        <w:t>;</w:t>
      </w:r>
      <w:r w:rsidR="00CC048A" w:rsidRPr="006548EA">
        <w:rPr>
          <w:rFonts w:ascii="Calibri Light" w:hAnsi="Calibri Light" w:cs="Calibri Light"/>
          <w:sz w:val="22"/>
          <w:szCs w:val="22"/>
        </w:rPr>
        <w:t xml:space="preserve"> </w:t>
      </w:r>
    </w:p>
    <w:p w14:paraId="7602BF6D" w14:textId="0957652C" w:rsidR="00EB49AC" w:rsidRPr="006548EA" w:rsidRDefault="001C7006" w:rsidP="009F7F26">
      <w:pPr>
        <w:pStyle w:val="ListParagraph"/>
        <w:numPr>
          <w:ilvl w:val="0"/>
          <w:numId w:val="11"/>
        </w:numPr>
        <w:spacing w:before="120" w:after="120"/>
        <w:ind w:left="426" w:hanging="364"/>
        <w:contextualSpacing w:val="0"/>
        <w:rPr>
          <w:rFonts w:ascii="Calibri Light" w:hAnsi="Calibri Light" w:cs="Calibri Light"/>
        </w:rPr>
      </w:pPr>
      <w:r w:rsidRPr="00E2661C">
        <w:rPr>
          <w:rFonts w:ascii="Calibri Light" w:eastAsia="Arial" w:hAnsi="Calibri Light" w:cs="Calibri Light"/>
          <w:sz w:val="22"/>
          <w:szCs w:val="22"/>
        </w:rPr>
        <w:t>A</w:t>
      </w:r>
      <w:r w:rsidR="00CC048A" w:rsidRPr="006548EA">
        <w:rPr>
          <w:rFonts w:ascii="Calibri Light" w:eastAsia="Arial" w:hAnsi="Calibri Light" w:cs="Calibri Light"/>
          <w:sz w:val="22"/>
          <w:szCs w:val="22"/>
        </w:rPr>
        <w:t xml:space="preserve">ny matter that materially impacts on </w:t>
      </w:r>
      <w:r w:rsidRPr="00E2661C">
        <w:rPr>
          <w:rFonts w:ascii="Calibri Light" w:eastAsia="Arial" w:hAnsi="Calibri Light" w:cs="Calibri Light"/>
          <w:sz w:val="22"/>
          <w:szCs w:val="22"/>
        </w:rPr>
        <w:t>Gavi</w:t>
      </w:r>
      <w:r w:rsidR="00CC048A" w:rsidRPr="006548EA">
        <w:rPr>
          <w:rFonts w:ascii="Calibri Light" w:eastAsia="Arial" w:hAnsi="Calibri Light" w:cs="Calibri Light"/>
          <w:sz w:val="22"/>
          <w:szCs w:val="22"/>
        </w:rPr>
        <w:t xml:space="preserve">’s trust and confidence in the </w:t>
      </w:r>
      <w:r w:rsidRPr="00E2661C">
        <w:rPr>
          <w:rFonts w:ascii="Calibri Light" w:eastAsia="Arial" w:hAnsi="Calibri Light" w:cs="Calibri Light"/>
          <w:sz w:val="22"/>
          <w:szCs w:val="22"/>
        </w:rPr>
        <w:t>Bidder</w:t>
      </w:r>
      <w:r w:rsidR="007D5F34">
        <w:rPr>
          <w:rFonts w:ascii="Calibri Light" w:eastAsia="Arial" w:hAnsi="Calibri Light" w:cs="Calibri Light"/>
          <w:sz w:val="22"/>
          <w:szCs w:val="22"/>
        </w:rPr>
        <w:t>;</w:t>
      </w:r>
      <w:r w:rsidR="00D04CF7">
        <w:rPr>
          <w:rFonts w:ascii="Calibri Light" w:eastAsia="Arial" w:hAnsi="Calibri Light" w:cs="Calibri Light"/>
          <w:sz w:val="22"/>
          <w:szCs w:val="22"/>
        </w:rPr>
        <w:t xml:space="preserve"> and</w:t>
      </w:r>
    </w:p>
    <w:p w14:paraId="587FBD04" w14:textId="3DA8ACBB" w:rsidR="00EB49AC" w:rsidRPr="006548EA" w:rsidRDefault="001C7006" w:rsidP="009F7F26">
      <w:pPr>
        <w:pStyle w:val="ListParagraph"/>
        <w:numPr>
          <w:ilvl w:val="0"/>
          <w:numId w:val="11"/>
        </w:numPr>
        <w:spacing w:before="120" w:after="120"/>
        <w:ind w:left="426" w:hanging="364"/>
        <w:contextualSpacing w:val="0"/>
        <w:rPr>
          <w:rFonts w:ascii="Calibri Light" w:eastAsia="Arial" w:hAnsi="Calibri Light" w:cs="Calibri Light"/>
          <w:sz w:val="22"/>
          <w:szCs w:val="22"/>
        </w:rPr>
      </w:pPr>
      <w:r w:rsidRPr="00E2661C">
        <w:rPr>
          <w:rFonts w:ascii="Calibri Light" w:eastAsia="Arial" w:hAnsi="Calibri Light" w:cs="Calibri Light"/>
          <w:sz w:val="22"/>
          <w:szCs w:val="22"/>
        </w:rPr>
        <w:t>A</w:t>
      </w:r>
      <w:r w:rsidR="00CC048A" w:rsidRPr="006548EA">
        <w:rPr>
          <w:rFonts w:ascii="Calibri Light" w:eastAsia="Arial" w:hAnsi="Calibri Light" w:cs="Calibri Light"/>
          <w:sz w:val="22"/>
          <w:szCs w:val="22"/>
        </w:rPr>
        <w:t xml:space="preserve">ny other relevant information that </w:t>
      </w:r>
      <w:r w:rsidRPr="00E2661C">
        <w:rPr>
          <w:rFonts w:ascii="Calibri Light" w:eastAsia="Arial" w:hAnsi="Calibri Light" w:cs="Calibri Light"/>
          <w:sz w:val="22"/>
          <w:szCs w:val="22"/>
        </w:rPr>
        <w:t>Gavi</w:t>
      </w:r>
      <w:r w:rsidR="00CC048A" w:rsidRPr="006548EA">
        <w:rPr>
          <w:rFonts w:ascii="Calibri Light" w:eastAsia="Arial" w:hAnsi="Calibri Light" w:cs="Calibri Light"/>
          <w:sz w:val="22"/>
          <w:szCs w:val="22"/>
        </w:rPr>
        <w:t xml:space="preserve"> may have in its </w:t>
      </w:r>
      <w:proofErr w:type="gramStart"/>
      <w:r w:rsidR="00CC048A" w:rsidRPr="006548EA">
        <w:rPr>
          <w:rFonts w:ascii="Calibri Light" w:eastAsia="Arial" w:hAnsi="Calibri Light" w:cs="Calibri Light"/>
          <w:sz w:val="22"/>
          <w:szCs w:val="22"/>
        </w:rPr>
        <w:t>possession</w:t>
      </w:r>
      <w:r w:rsidR="007D5F34">
        <w:rPr>
          <w:rFonts w:ascii="Calibri Light" w:eastAsia="Arial" w:hAnsi="Calibri Light" w:cs="Calibri Light"/>
          <w:sz w:val="22"/>
          <w:szCs w:val="22"/>
        </w:rPr>
        <w:t>;</w:t>
      </w:r>
      <w:proofErr w:type="gramEnd"/>
      <w:r w:rsidR="00CC048A" w:rsidRPr="006548EA">
        <w:rPr>
          <w:rFonts w:ascii="Calibri Light" w:eastAsia="Arial" w:hAnsi="Calibri Light" w:cs="Calibri Light"/>
          <w:sz w:val="22"/>
          <w:szCs w:val="22"/>
        </w:rPr>
        <w:t xml:space="preserve"> </w:t>
      </w:r>
    </w:p>
    <w:p w14:paraId="15F021C3" w14:textId="14DB7323" w:rsidR="00CC048A" w:rsidRPr="006548EA" w:rsidRDefault="001C7006" w:rsidP="006548EA">
      <w:pPr>
        <w:ind w:left="60"/>
      </w:pPr>
      <w:r w:rsidRPr="006548EA">
        <w:rPr>
          <w:rFonts w:ascii="Calibri Light" w:hAnsi="Calibri Light" w:cs="Calibri Light"/>
        </w:rPr>
        <w:t xml:space="preserve">Gavi </w:t>
      </w:r>
      <w:r w:rsidR="00CC048A" w:rsidRPr="006548EA">
        <w:rPr>
          <w:rFonts w:ascii="Calibri Light" w:hAnsi="Calibri Light" w:cs="Calibri Light"/>
        </w:rPr>
        <w:t xml:space="preserve">will advise </w:t>
      </w:r>
      <w:r w:rsidRPr="006548EA">
        <w:rPr>
          <w:rFonts w:ascii="Calibri Light" w:hAnsi="Calibri Light" w:cs="Calibri Light"/>
        </w:rPr>
        <w:t>Bidders</w:t>
      </w:r>
      <w:r w:rsidR="00CC048A" w:rsidRPr="006548EA">
        <w:rPr>
          <w:rFonts w:ascii="Calibri Light" w:hAnsi="Calibri Light" w:cs="Calibri Light"/>
        </w:rPr>
        <w:t xml:space="preserve"> if they have been shortlisted. Being shortlisted does not constitute acceptance by </w:t>
      </w:r>
      <w:r w:rsidRPr="006548EA">
        <w:rPr>
          <w:rFonts w:ascii="Calibri Light" w:hAnsi="Calibri Light" w:cs="Calibri Light"/>
        </w:rPr>
        <w:t>Gavi</w:t>
      </w:r>
      <w:r w:rsidR="00CC048A" w:rsidRPr="006548EA">
        <w:rPr>
          <w:rFonts w:ascii="Calibri Light" w:hAnsi="Calibri Light" w:cs="Calibri Light"/>
        </w:rPr>
        <w:t xml:space="preserve"> of the </w:t>
      </w:r>
      <w:r w:rsidRPr="006548EA">
        <w:rPr>
          <w:rFonts w:ascii="Calibri Light" w:hAnsi="Calibri Light" w:cs="Calibri Light"/>
        </w:rPr>
        <w:t>Bidder</w:t>
      </w:r>
      <w:r w:rsidR="00CC048A" w:rsidRPr="006548EA">
        <w:rPr>
          <w:rFonts w:ascii="Calibri Light" w:hAnsi="Calibri Light" w:cs="Calibri Light"/>
        </w:rPr>
        <w:t xml:space="preserve">’s Proposal, or imply or create any obligation on </w:t>
      </w:r>
      <w:r w:rsidRPr="006548EA">
        <w:rPr>
          <w:rFonts w:ascii="Calibri Light" w:hAnsi="Calibri Light" w:cs="Calibri Light"/>
        </w:rPr>
        <w:t>to Gavi</w:t>
      </w:r>
      <w:r w:rsidR="00CC048A" w:rsidRPr="006548EA">
        <w:rPr>
          <w:rFonts w:ascii="Calibri Light" w:hAnsi="Calibri Light" w:cs="Calibri Light"/>
        </w:rPr>
        <w:t xml:space="preserve"> to </w:t>
      </w:r>
      <w:proofErr w:type="gramStart"/>
      <w:r w:rsidR="00CC048A" w:rsidRPr="006548EA">
        <w:rPr>
          <w:rFonts w:ascii="Calibri Light" w:hAnsi="Calibri Light" w:cs="Calibri Light"/>
        </w:rPr>
        <w:t>enter into</w:t>
      </w:r>
      <w:proofErr w:type="gramEnd"/>
      <w:r w:rsidR="00CC048A" w:rsidRPr="006548EA">
        <w:rPr>
          <w:rFonts w:ascii="Calibri Light" w:hAnsi="Calibri Light" w:cs="Calibri Light"/>
        </w:rPr>
        <w:t xml:space="preserve"> negotiations with, or award a Contract for delivery of the Requirements to any shortlisted </w:t>
      </w:r>
      <w:r w:rsidRPr="006548EA">
        <w:rPr>
          <w:rFonts w:ascii="Calibri Light" w:hAnsi="Calibri Light" w:cs="Calibri Light"/>
        </w:rPr>
        <w:t>Bidder</w:t>
      </w:r>
      <w:r w:rsidR="00CC048A" w:rsidRPr="006548EA">
        <w:rPr>
          <w:rFonts w:ascii="Calibri Light" w:hAnsi="Calibri Light" w:cs="Calibri Light"/>
        </w:rPr>
        <w:t xml:space="preserve">/s. </w:t>
      </w:r>
    </w:p>
    <w:p w14:paraId="300A12F7" w14:textId="458000A1" w:rsidR="00EB4AA2" w:rsidRDefault="00EB4AA2" w:rsidP="00CB53C5">
      <w:pPr>
        <w:pStyle w:val="Heading2"/>
      </w:pPr>
      <w:r>
        <w:t>Evaluation Committee</w:t>
      </w:r>
    </w:p>
    <w:p w14:paraId="3DC7181A" w14:textId="7B912F24" w:rsidR="00EB4AA2" w:rsidRPr="00151667" w:rsidRDefault="00EB4AA2" w:rsidP="00151667">
      <w:pPr>
        <w:spacing w:after="80" w:line="276" w:lineRule="auto"/>
        <w:jc w:val="both"/>
        <w:rPr>
          <w:rFonts w:ascii="Calibri Light" w:hAnsi="Calibri Light" w:cs="Calibri Light"/>
        </w:rPr>
      </w:pPr>
      <w:r w:rsidRPr="00151667">
        <w:rPr>
          <w:rFonts w:ascii="Calibri Light" w:hAnsi="Calibri Light" w:cs="Calibri Light"/>
        </w:rPr>
        <w:t xml:space="preserve">Gavi will convene an evaluation </w:t>
      </w:r>
      <w:r w:rsidR="00CB58C4" w:rsidRPr="00151667">
        <w:rPr>
          <w:rFonts w:ascii="Calibri Light" w:hAnsi="Calibri Light" w:cs="Calibri Light"/>
        </w:rPr>
        <w:t>committee</w:t>
      </w:r>
      <w:r w:rsidRPr="00151667">
        <w:rPr>
          <w:rFonts w:ascii="Calibri Light" w:hAnsi="Calibri Light" w:cs="Calibri Light"/>
        </w:rPr>
        <w:t xml:space="preserve"> comprising members chosen for their relevant expertise and experience. In addition, Gavi may invite independent advisors to evaluate any Proposal, or any aspect of any Proposal.</w:t>
      </w:r>
    </w:p>
    <w:p w14:paraId="10B57FEB" w14:textId="1D0401D5" w:rsidR="00071F61" w:rsidRPr="00C3174B" w:rsidRDefault="00071F61" w:rsidP="00CB53C5">
      <w:pPr>
        <w:pStyle w:val="Heading2"/>
      </w:pPr>
      <w:r>
        <w:t>Evaluation Model</w:t>
      </w:r>
    </w:p>
    <w:p w14:paraId="0DCD32F8" w14:textId="6D949616" w:rsidR="00DB3778" w:rsidRDefault="00071F61" w:rsidP="00CF3978">
      <w:pPr>
        <w:spacing w:after="80" w:line="276" w:lineRule="auto"/>
        <w:jc w:val="both"/>
        <w:rPr>
          <w:rFonts w:ascii="Calibri Light" w:hAnsi="Calibri Light" w:cs="Calibri Light"/>
        </w:rPr>
      </w:pPr>
      <w:r w:rsidRPr="72F226BC">
        <w:rPr>
          <w:rFonts w:ascii="Calibri Light" w:hAnsi="Calibri Light" w:cs="Calibri Light"/>
        </w:rPr>
        <w:t xml:space="preserve">The evaluation model </w:t>
      </w:r>
      <w:r w:rsidR="00C65BAC">
        <w:rPr>
          <w:rFonts w:ascii="Calibri Light" w:hAnsi="Calibri Light" w:cs="Calibri Light"/>
        </w:rPr>
        <w:t>is based on the weighting under section 3.5 (Evaluation Criteria)</w:t>
      </w:r>
      <w:r w:rsidR="00436BAC">
        <w:rPr>
          <w:rFonts w:ascii="Calibri Light" w:hAnsi="Calibri Light" w:cs="Calibri Light"/>
        </w:rPr>
        <w:t>.</w:t>
      </w:r>
    </w:p>
    <w:p w14:paraId="784EB8A8" w14:textId="62327B33" w:rsidR="00436BAC" w:rsidRDefault="00436BAC" w:rsidP="009F7F26">
      <w:pPr>
        <w:pStyle w:val="ListParagraph"/>
        <w:numPr>
          <w:ilvl w:val="0"/>
          <w:numId w:val="21"/>
        </w:numPr>
        <w:spacing w:after="80" w:line="276" w:lineRule="auto"/>
        <w:jc w:val="both"/>
        <w:rPr>
          <w:rFonts w:ascii="Calibri Light" w:hAnsi="Calibri Light" w:cs="Calibri Light"/>
        </w:rPr>
      </w:pPr>
      <w:r>
        <w:rPr>
          <w:rFonts w:ascii="Calibri Light" w:hAnsi="Calibri Light" w:cs="Calibri Light"/>
        </w:rPr>
        <w:t>Gavi will first assess all bidders against the Pass/Fail Qualifying Criteria in Section 3.4 and bidders that do not meet the required criteria will be disqualified</w:t>
      </w:r>
    </w:p>
    <w:p w14:paraId="75589937" w14:textId="5DF93213" w:rsidR="00ED5FDE" w:rsidRDefault="00436BAC" w:rsidP="009F7F26">
      <w:pPr>
        <w:pStyle w:val="ListParagraph"/>
        <w:numPr>
          <w:ilvl w:val="0"/>
          <w:numId w:val="21"/>
        </w:numPr>
        <w:spacing w:after="80" w:line="276" w:lineRule="auto"/>
        <w:jc w:val="both"/>
        <w:rPr>
          <w:rFonts w:ascii="Calibri Light" w:hAnsi="Calibri Light" w:cs="Calibri Light"/>
        </w:rPr>
      </w:pPr>
      <w:r>
        <w:rPr>
          <w:rFonts w:ascii="Calibri Light" w:hAnsi="Calibri Light" w:cs="Calibri Light"/>
        </w:rPr>
        <w:t>Bidders passing the Qualifying criteria will then be evaluated against the Technical Evaluation criteria in section 3.5.1</w:t>
      </w:r>
      <w:r w:rsidR="00ED5FDE">
        <w:rPr>
          <w:rFonts w:ascii="Calibri Light" w:hAnsi="Calibri Light" w:cs="Calibri Light"/>
        </w:rPr>
        <w:t xml:space="preserve">. Proposals must meet </w:t>
      </w:r>
      <w:r w:rsidR="00312821">
        <w:rPr>
          <w:rFonts w:ascii="Calibri Light" w:hAnsi="Calibri Light" w:cs="Calibri Light"/>
        </w:rPr>
        <w:t xml:space="preserve">the minimum threshold defined in Section </w:t>
      </w:r>
      <w:r w:rsidR="001C0DB9">
        <w:rPr>
          <w:rFonts w:ascii="Calibri Light" w:hAnsi="Calibri Light" w:cs="Calibri Light"/>
        </w:rPr>
        <w:t>3.5.1 “Technical and Sustainability</w:t>
      </w:r>
      <w:r w:rsidR="0094776E">
        <w:rPr>
          <w:rFonts w:ascii="Calibri Light" w:hAnsi="Calibri Light" w:cs="Calibri Light"/>
        </w:rPr>
        <w:t xml:space="preserve"> Evaluation Criteria. </w:t>
      </w:r>
      <w:r w:rsidR="001C0DB9">
        <w:rPr>
          <w:rFonts w:ascii="Calibri Light" w:hAnsi="Calibri Light" w:cs="Calibri Light"/>
        </w:rPr>
        <w:t xml:space="preserve"> </w:t>
      </w:r>
    </w:p>
    <w:p w14:paraId="303E7941" w14:textId="14D2A66F" w:rsidR="00ED5FDE" w:rsidRPr="00ED5FDE" w:rsidRDefault="00ED5FDE" w:rsidP="009F7F26">
      <w:pPr>
        <w:pStyle w:val="ListParagraph"/>
        <w:numPr>
          <w:ilvl w:val="0"/>
          <w:numId w:val="21"/>
        </w:numPr>
        <w:spacing w:after="80" w:line="276" w:lineRule="auto"/>
        <w:jc w:val="both"/>
        <w:rPr>
          <w:rFonts w:ascii="Calibri Light" w:hAnsi="Calibri Light" w:cs="Calibri Light"/>
        </w:rPr>
      </w:pPr>
      <w:r>
        <w:rPr>
          <w:rFonts w:ascii="Calibri Light" w:hAnsi="Calibri Light" w:cs="Calibri Light"/>
        </w:rPr>
        <w:t xml:space="preserve">Bidders passing the minimum </w:t>
      </w:r>
      <w:proofErr w:type="gramStart"/>
      <w:r>
        <w:rPr>
          <w:rFonts w:ascii="Calibri Light" w:hAnsi="Calibri Light" w:cs="Calibri Light"/>
        </w:rPr>
        <w:t>Technical</w:t>
      </w:r>
      <w:proofErr w:type="gramEnd"/>
      <w:r>
        <w:rPr>
          <w:rFonts w:ascii="Calibri Light" w:hAnsi="Calibri Light" w:cs="Calibri Light"/>
        </w:rPr>
        <w:t xml:space="preserve"> score will then be evaluated against the Financial Evaluation criteria </w:t>
      </w:r>
      <w:r w:rsidR="00634535">
        <w:rPr>
          <w:rFonts w:ascii="Calibri Light" w:hAnsi="Calibri Light" w:cs="Calibri Light"/>
        </w:rPr>
        <w:t>in Section 3.5.2. The maximum number of financial evaluation points will be allocated to the</w:t>
      </w:r>
      <w:r w:rsidR="0025683B">
        <w:rPr>
          <w:rFonts w:ascii="Calibri Light" w:hAnsi="Calibri Light" w:cs="Calibri Light"/>
        </w:rPr>
        <w:t xml:space="preserve"> lowest priced financial proposal. Financial Proposals from other bidders will receive points in reverse proportion according to the following formula: [</w:t>
      </w:r>
      <w:r w:rsidR="004B1F09">
        <w:rPr>
          <w:rFonts w:ascii="Calibri Light" w:hAnsi="Calibri Light" w:cs="Calibri Light"/>
        </w:rPr>
        <w:t>Maximum number of points for the Financial Proposal] x [Lowest price] / [Price of proposal being evaluated]</w:t>
      </w:r>
    </w:p>
    <w:p w14:paraId="774FE718" w14:textId="2201FA88" w:rsidR="00071F61" w:rsidRPr="00C3174B" w:rsidRDefault="0082166B" w:rsidP="00CB53C5">
      <w:pPr>
        <w:pStyle w:val="Heading2"/>
      </w:pPr>
      <w:r>
        <w:t>Two</w:t>
      </w:r>
      <w:r w:rsidR="00071F61">
        <w:t>-Envelope System</w:t>
      </w:r>
    </w:p>
    <w:p w14:paraId="4F618425" w14:textId="7E582973" w:rsidR="00071F61" w:rsidRDefault="00071F61" w:rsidP="00AB36D8">
      <w:pPr>
        <w:spacing w:after="80" w:line="276" w:lineRule="auto"/>
        <w:jc w:val="both"/>
        <w:rPr>
          <w:rFonts w:ascii="Calibri Light" w:hAnsi="Calibri Light" w:cs="Calibri Light"/>
        </w:rPr>
      </w:pPr>
      <w:r w:rsidRPr="72F226BC">
        <w:rPr>
          <w:rFonts w:ascii="Calibri Light" w:hAnsi="Calibri Light" w:cs="Calibri Light"/>
        </w:rPr>
        <w:t xml:space="preserve">Members of </w:t>
      </w:r>
      <w:r w:rsidR="004B2409" w:rsidRPr="72F226BC">
        <w:rPr>
          <w:rFonts w:ascii="Calibri Light" w:hAnsi="Calibri Light" w:cs="Calibri Light"/>
        </w:rPr>
        <w:t>the technical</w:t>
      </w:r>
      <w:r w:rsidRPr="72F226BC">
        <w:rPr>
          <w:rFonts w:ascii="Calibri Light" w:hAnsi="Calibri Light" w:cs="Calibri Light"/>
        </w:rPr>
        <w:t xml:space="preserve"> </w:t>
      </w:r>
      <w:r w:rsidR="00211305" w:rsidRPr="72F226BC">
        <w:rPr>
          <w:rFonts w:ascii="Calibri Light" w:hAnsi="Calibri Light" w:cs="Calibri Light"/>
        </w:rPr>
        <w:t>evaluation</w:t>
      </w:r>
      <w:r w:rsidRPr="72F226BC">
        <w:rPr>
          <w:rFonts w:ascii="Calibri Light" w:hAnsi="Calibri Light" w:cs="Calibri Light"/>
        </w:rPr>
        <w:t xml:space="preserve"> </w:t>
      </w:r>
      <w:r w:rsidR="00211305" w:rsidRPr="72F226BC">
        <w:rPr>
          <w:rFonts w:ascii="Calibri Light" w:hAnsi="Calibri Light" w:cs="Calibri Light"/>
        </w:rPr>
        <w:t>c</w:t>
      </w:r>
      <w:r w:rsidRPr="72F226BC">
        <w:rPr>
          <w:rFonts w:ascii="Calibri Light" w:hAnsi="Calibri Light" w:cs="Calibri Light"/>
        </w:rPr>
        <w:t>ommittee will score each Proposal based on the weighted Technical Criteria listed below</w:t>
      </w:r>
      <w:r w:rsidR="00145386">
        <w:rPr>
          <w:rFonts w:ascii="Calibri Light" w:hAnsi="Calibri Light" w:cs="Calibri Light"/>
        </w:rPr>
        <w:t xml:space="preserve"> (Section 3.4)</w:t>
      </w:r>
      <w:r w:rsidRPr="72F226BC">
        <w:rPr>
          <w:rFonts w:ascii="Calibri Light" w:hAnsi="Calibri Light" w:cs="Calibri Light"/>
        </w:rPr>
        <w:t xml:space="preserve">. Proposals will then be ranked according to their </w:t>
      </w:r>
      <w:r w:rsidR="00C52150" w:rsidRPr="72F226BC">
        <w:rPr>
          <w:rFonts w:ascii="Calibri Light" w:hAnsi="Calibri Light" w:cs="Calibri Light"/>
        </w:rPr>
        <w:t xml:space="preserve">technical </w:t>
      </w:r>
      <w:r w:rsidRPr="72F226BC">
        <w:rPr>
          <w:rFonts w:ascii="Calibri Light" w:hAnsi="Calibri Light" w:cs="Calibri Light"/>
        </w:rPr>
        <w:t xml:space="preserve">scores. </w:t>
      </w:r>
      <w:r w:rsidR="00AC1258" w:rsidRPr="72F226BC">
        <w:rPr>
          <w:rFonts w:ascii="Calibri Light" w:hAnsi="Calibri Light" w:cs="Calibri Light"/>
        </w:rPr>
        <w:t xml:space="preserve">Proposals </w:t>
      </w:r>
      <w:r w:rsidR="00873970" w:rsidRPr="72F226BC">
        <w:rPr>
          <w:rFonts w:ascii="Calibri Light" w:hAnsi="Calibri Light" w:cs="Calibri Light"/>
        </w:rPr>
        <w:t>that</w:t>
      </w:r>
      <w:r w:rsidR="003B251D" w:rsidRPr="72F226BC">
        <w:rPr>
          <w:rFonts w:ascii="Calibri Light" w:hAnsi="Calibri Light" w:cs="Calibri Light"/>
        </w:rPr>
        <w:t xml:space="preserve"> meet the</w:t>
      </w:r>
      <w:r w:rsidR="008A4A16" w:rsidRPr="72F226BC">
        <w:rPr>
          <w:rFonts w:ascii="Calibri Light" w:hAnsi="Calibri Light" w:cs="Calibri Light"/>
        </w:rPr>
        <w:t xml:space="preserve"> </w:t>
      </w:r>
      <w:r w:rsidR="00606D1C" w:rsidRPr="72F226BC">
        <w:rPr>
          <w:rFonts w:ascii="Calibri Light" w:hAnsi="Calibri Light" w:cs="Calibri Light"/>
        </w:rPr>
        <w:t>required technical minimum</w:t>
      </w:r>
      <w:r w:rsidR="008A4A16" w:rsidRPr="72F226BC">
        <w:rPr>
          <w:rFonts w:ascii="Calibri Light" w:hAnsi="Calibri Light" w:cs="Calibri Light"/>
        </w:rPr>
        <w:t xml:space="preserve"> shall </w:t>
      </w:r>
      <w:r w:rsidR="00CD547D" w:rsidRPr="72F226BC">
        <w:rPr>
          <w:rFonts w:ascii="Calibri Light" w:hAnsi="Calibri Light" w:cs="Calibri Light"/>
        </w:rPr>
        <w:t xml:space="preserve">then </w:t>
      </w:r>
      <w:r w:rsidR="008A4A16" w:rsidRPr="72F226BC">
        <w:rPr>
          <w:rFonts w:ascii="Calibri Light" w:hAnsi="Calibri Light" w:cs="Calibri Light"/>
        </w:rPr>
        <w:t>be progressed to the financial evaluation stage</w:t>
      </w:r>
      <w:r w:rsidR="00CD547D" w:rsidRPr="72F226BC">
        <w:rPr>
          <w:rFonts w:ascii="Calibri Light" w:hAnsi="Calibri Light" w:cs="Calibri Light"/>
        </w:rPr>
        <w:t xml:space="preserve"> where</w:t>
      </w:r>
      <w:r w:rsidR="00BC3C87" w:rsidRPr="72F226BC">
        <w:rPr>
          <w:rFonts w:ascii="Calibri Light" w:hAnsi="Calibri Light" w:cs="Calibri Light"/>
        </w:rPr>
        <w:t>by</w:t>
      </w:r>
      <w:r w:rsidR="00CD547D" w:rsidRPr="72F226BC">
        <w:rPr>
          <w:rFonts w:ascii="Calibri Light" w:hAnsi="Calibri Light" w:cs="Calibri Light"/>
        </w:rPr>
        <w:t xml:space="preserve"> </w:t>
      </w:r>
      <w:r w:rsidR="006A77B6" w:rsidRPr="72F226BC">
        <w:rPr>
          <w:rFonts w:ascii="Calibri Light" w:hAnsi="Calibri Light" w:cs="Calibri Light"/>
        </w:rPr>
        <w:t xml:space="preserve">different </w:t>
      </w:r>
      <w:r w:rsidRPr="72F226BC">
        <w:rPr>
          <w:rFonts w:ascii="Calibri Light" w:hAnsi="Calibri Light" w:cs="Calibri Light"/>
        </w:rPr>
        <w:lastRenderedPageBreak/>
        <w:t xml:space="preserve">members of the </w:t>
      </w:r>
      <w:r w:rsidR="00A859FE" w:rsidRPr="72F226BC">
        <w:rPr>
          <w:rFonts w:ascii="Calibri Light" w:hAnsi="Calibri Light" w:cs="Calibri Light"/>
        </w:rPr>
        <w:t>t</w:t>
      </w:r>
      <w:r w:rsidRPr="72F226BC">
        <w:rPr>
          <w:rFonts w:ascii="Calibri Light" w:hAnsi="Calibri Light" w:cs="Calibri Light"/>
        </w:rPr>
        <w:t xml:space="preserve">ender </w:t>
      </w:r>
      <w:r w:rsidR="00A859FE" w:rsidRPr="72F226BC">
        <w:rPr>
          <w:rFonts w:ascii="Calibri Light" w:hAnsi="Calibri Light" w:cs="Calibri Light"/>
        </w:rPr>
        <w:t>e</w:t>
      </w:r>
      <w:r w:rsidRPr="72F226BC">
        <w:rPr>
          <w:rFonts w:ascii="Calibri Light" w:hAnsi="Calibri Light" w:cs="Calibri Light"/>
        </w:rPr>
        <w:t xml:space="preserve">valuation </w:t>
      </w:r>
      <w:r w:rsidR="00A859FE" w:rsidRPr="72F226BC">
        <w:rPr>
          <w:rFonts w:ascii="Calibri Light" w:hAnsi="Calibri Light" w:cs="Calibri Light"/>
        </w:rPr>
        <w:t>c</w:t>
      </w:r>
      <w:r w:rsidRPr="72F226BC">
        <w:rPr>
          <w:rFonts w:ascii="Calibri Light" w:hAnsi="Calibri Light" w:cs="Calibri Light"/>
        </w:rPr>
        <w:t xml:space="preserve">ommittee </w:t>
      </w:r>
      <w:r w:rsidR="00A87B6A" w:rsidRPr="72F226BC">
        <w:rPr>
          <w:rFonts w:ascii="Calibri Light" w:hAnsi="Calibri Light" w:cs="Calibri Light"/>
        </w:rPr>
        <w:t>shall</w:t>
      </w:r>
      <w:r w:rsidRPr="72F226BC">
        <w:rPr>
          <w:rFonts w:ascii="Calibri Light" w:hAnsi="Calibri Light" w:cs="Calibri Light"/>
        </w:rPr>
        <w:t xml:space="preserve"> </w:t>
      </w:r>
      <w:r w:rsidR="0095748E" w:rsidRPr="72F226BC">
        <w:rPr>
          <w:rFonts w:ascii="Calibri Light" w:hAnsi="Calibri Light" w:cs="Calibri Light"/>
        </w:rPr>
        <w:t xml:space="preserve">conduct an </w:t>
      </w:r>
      <w:r w:rsidRPr="72F226BC">
        <w:rPr>
          <w:rFonts w:ascii="Calibri Light" w:hAnsi="Calibri Light" w:cs="Calibri Light"/>
        </w:rPr>
        <w:t>assess</w:t>
      </w:r>
      <w:r w:rsidR="0095748E" w:rsidRPr="72F226BC">
        <w:rPr>
          <w:rFonts w:ascii="Calibri Light" w:hAnsi="Calibri Light" w:cs="Calibri Light"/>
        </w:rPr>
        <w:t xml:space="preserve">ment </w:t>
      </w:r>
      <w:r w:rsidRPr="72F226BC">
        <w:rPr>
          <w:rFonts w:ascii="Calibri Light" w:hAnsi="Calibri Light" w:cs="Calibri Light"/>
        </w:rPr>
        <w:t xml:space="preserve">based on the weighted Financial Criteria </w:t>
      </w:r>
      <w:r w:rsidR="00A87B6A" w:rsidRPr="72F226BC">
        <w:rPr>
          <w:rFonts w:ascii="Calibri Light" w:hAnsi="Calibri Light" w:cs="Calibri Light"/>
        </w:rPr>
        <w:t xml:space="preserve">shown </w:t>
      </w:r>
      <w:r w:rsidRPr="72F226BC">
        <w:rPr>
          <w:rFonts w:ascii="Calibri Light" w:hAnsi="Calibri Light" w:cs="Calibri Light"/>
        </w:rPr>
        <w:t xml:space="preserve">below. Collectively the </w:t>
      </w:r>
      <w:r w:rsidR="00C02483" w:rsidRPr="72F226BC">
        <w:rPr>
          <w:rFonts w:ascii="Calibri Light" w:hAnsi="Calibri Light" w:cs="Calibri Light"/>
        </w:rPr>
        <w:t>tender evaluation committee</w:t>
      </w:r>
      <w:r w:rsidRPr="72F226BC">
        <w:rPr>
          <w:rFonts w:ascii="Calibri Light" w:hAnsi="Calibri Light" w:cs="Calibri Light"/>
        </w:rPr>
        <w:t xml:space="preserve"> will then </w:t>
      </w:r>
      <w:r w:rsidR="0095748E" w:rsidRPr="72F226BC">
        <w:rPr>
          <w:rFonts w:ascii="Calibri Light" w:hAnsi="Calibri Light" w:cs="Calibri Light"/>
        </w:rPr>
        <w:t xml:space="preserve">determine </w:t>
      </w:r>
      <w:r w:rsidRPr="72F226BC">
        <w:rPr>
          <w:rFonts w:ascii="Calibri Light" w:hAnsi="Calibri Light" w:cs="Calibri Light"/>
        </w:rPr>
        <w:t>which Proposals to shortlist</w:t>
      </w:r>
      <w:r w:rsidR="00211305" w:rsidRPr="72F226BC">
        <w:rPr>
          <w:rFonts w:ascii="Calibri Light" w:hAnsi="Calibri Light" w:cs="Calibri Light"/>
        </w:rPr>
        <w:t>/select</w:t>
      </w:r>
      <w:r w:rsidRPr="72F226BC">
        <w:rPr>
          <w:rFonts w:ascii="Calibri Light" w:hAnsi="Calibri Light" w:cs="Calibri Light"/>
        </w:rPr>
        <w:t xml:space="preserve"> based on best value-for-money over the whole-of-life of the Contract.</w:t>
      </w:r>
    </w:p>
    <w:p w14:paraId="6CF512A8" w14:textId="6BC24752" w:rsidR="00147D69" w:rsidRPr="00C3174B" w:rsidRDefault="00147D69" w:rsidP="00CB53C5">
      <w:pPr>
        <w:pStyle w:val="Heading2"/>
      </w:pPr>
      <w:r>
        <w:t>Qualifying Criteria</w:t>
      </w:r>
    </w:p>
    <w:p w14:paraId="10D9A375" w14:textId="7A459A7F" w:rsidR="00147D69" w:rsidRDefault="00147D69" w:rsidP="00151667">
      <w:pPr>
        <w:spacing w:after="80" w:line="276" w:lineRule="auto"/>
        <w:jc w:val="both"/>
        <w:rPr>
          <w:rFonts w:ascii="Calibri Light" w:hAnsi="Calibri Light" w:cs="Calibri Light"/>
        </w:rPr>
      </w:pPr>
      <w:r w:rsidRPr="000C3D82">
        <w:rPr>
          <w:rFonts w:ascii="Calibri Light" w:hAnsi="Calibri Light" w:cs="Calibri Light"/>
        </w:rPr>
        <w:t xml:space="preserve">Each Proposal must meet </w:t>
      </w:r>
      <w:proofErr w:type="gramStart"/>
      <w:r w:rsidRPr="000C3D82">
        <w:rPr>
          <w:rFonts w:ascii="Calibri Light" w:hAnsi="Calibri Light" w:cs="Calibri Light"/>
        </w:rPr>
        <w:t>all of</w:t>
      </w:r>
      <w:proofErr w:type="gramEnd"/>
      <w:r w:rsidRPr="000C3D82">
        <w:rPr>
          <w:rFonts w:ascii="Calibri Light" w:hAnsi="Calibri Light" w:cs="Calibri Light"/>
        </w:rPr>
        <w:t xml:space="preserve"> the following </w:t>
      </w:r>
      <w:r w:rsidR="00F3275C">
        <w:rPr>
          <w:rFonts w:ascii="Calibri Light" w:hAnsi="Calibri Light" w:cs="Calibri Light"/>
        </w:rPr>
        <w:t>qualifying</w:t>
      </w:r>
      <w:r w:rsidR="00CD21A8">
        <w:rPr>
          <w:rFonts w:ascii="Calibri Light" w:hAnsi="Calibri Light" w:cs="Calibri Light"/>
        </w:rPr>
        <w:t xml:space="preserve"> criteria</w:t>
      </w:r>
      <w:r w:rsidRPr="000C3D82">
        <w:rPr>
          <w:rFonts w:ascii="Calibri Light" w:hAnsi="Calibri Light" w:cs="Calibri Light"/>
        </w:rPr>
        <w:t xml:space="preserve">. Proposals which fail to meet one or more will be </w:t>
      </w:r>
      <w:proofErr w:type="gramStart"/>
      <w:r w:rsidR="00F463D7">
        <w:rPr>
          <w:rFonts w:ascii="Calibri Light" w:hAnsi="Calibri Light" w:cs="Calibri Light"/>
        </w:rPr>
        <w:t xml:space="preserve">excluded </w:t>
      </w:r>
      <w:r w:rsidR="00F463D7" w:rsidRPr="000C3D82">
        <w:rPr>
          <w:rFonts w:ascii="Calibri Light" w:hAnsi="Calibri Light" w:cs="Calibri Light"/>
        </w:rPr>
        <w:t xml:space="preserve"> </w:t>
      </w:r>
      <w:r w:rsidRPr="000C3D82">
        <w:rPr>
          <w:rFonts w:ascii="Calibri Light" w:hAnsi="Calibri Light" w:cs="Calibri Light"/>
        </w:rPr>
        <w:t>from</w:t>
      </w:r>
      <w:proofErr w:type="gramEnd"/>
      <w:r w:rsidRPr="000C3D82">
        <w:rPr>
          <w:rFonts w:ascii="Calibri Light" w:hAnsi="Calibri Light" w:cs="Calibri Light"/>
        </w:rPr>
        <w:t xml:space="preserve"> further consideration.</w:t>
      </w:r>
    </w:p>
    <w:p w14:paraId="2383EA5D" w14:textId="77777777" w:rsidR="0053610A" w:rsidRDefault="00587334" w:rsidP="00151667">
      <w:pPr>
        <w:spacing w:after="80" w:line="276" w:lineRule="auto"/>
        <w:jc w:val="both"/>
        <w:rPr>
          <w:rFonts w:ascii="Calibri Light" w:hAnsi="Calibri Light" w:cs="Calibri Light"/>
          <w:highlight w:val="yellow"/>
        </w:rPr>
      </w:pPr>
      <w:r>
        <w:rPr>
          <w:rFonts w:ascii="Calibri Light" w:hAnsi="Calibri Light" w:cs="Calibri Light"/>
        </w:rPr>
        <w:t>Bidders</w:t>
      </w:r>
      <w:r w:rsidR="00147D69" w:rsidRPr="000C3D82">
        <w:rPr>
          <w:rFonts w:ascii="Calibri Light" w:hAnsi="Calibri Light" w:cs="Calibri Light"/>
        </w:rPr>
        <w:t xml:space="preserve"> who are unable to meet all </w:t>
      </w:r>
      <w:r w:rsidR="00CD21A8">
        <w:rPr>
          <w:rFonts w:ascii="Calibri Light" w:hAnsi="Calibri Light" w:cs="Calibri Light"/>
        </w:rPr>
        <w:t>the qualifying criteria</w:t>
      </w:r>
      <w:r w:rsidR="00147D69" w:rsidRPr="000C3D82">
        <w:rPr>
          <w:rFonts w:ascii="Calibri Light" w:hAnsi="Calibri Light" w:cs="Calibri Light"/>
        </w:rPr>
        <w:t xml:space="preserve"> should conclude that they will not benefit from submitting a Proposal.</w:t>
      </w:r>
      <w:r w:rsidR="00F36AB5">
        <w:rPr>
          <w:rFonts w:ascii="Calibri Light" w:hAnsi="Calibri Light" w:cs="Calibri Light"/>
        </w:rPr>
        <w:t xml:space="preserve"> </w:t>
      </w:r>
      <w:r w:rsidR="00880ADC">
        <w:rPr>
          <w:rFonts w:ascii="Calibri Light" w:hAnsi="Calibri Light" w:cs="Calibri Light"/>
        </w:rPr>
        <w:t>The qualifying criteria for this procurement are:</w:t>
      </w:r>
      <w:r w:rsidR="00E34492" w:rsidRPr="00E34492">
        <w:rPr>
          <w:rFonts w:ascii="Calibri Light" w:hAnsi="Calibri Light" w:cs="Calibri Light"/>
          <w:highlight w:val="yellow"/>
        </w:rPr>
        <w:t xml:space="preserve"> </w:t>
      </w:r>
    </w:p>
    <w:p w14:paraId="69DD837B" w14:textId="42BA4351" w:rsidR="00A839DE" w:rsidRPr="008D1DEB" w:rsidRDefault="00A839DE" w:rsidP="00151667">
      <w:pPr>
        <w:spacing w:after="80" w:line="276" w:lineRule="auto"/>
        <w:jc w:val="both"/>
        <w:rPr>
          <w:rFonts w:ascii="Calibri Light" w:hAnsi="Calibri Light" w:cs="Calibri Light"/>
          <w:b/>
          <w:bCs/>
          <w:i/>
          <w:iCs/>
        </w:rPr>
      </w:pPr>
    </w:p>
    <w:tbl>
      <w:tblPr>
        <w:tblStyle w:val="TableGridLight"/>
        <w:tblW w:w="10064" w:type="dxa"/>
        <w:tblInd w:w="137" w:type="dxa"/>
        <w:tblLayout w:type="fixed"/>
        <w:tblLook w:val="0620" w:firstRow="1" w:lastRow="0" w:firstColumn="0" w:lastColumn="0" w:noHBand="1" w:noVBand="1"/>
      </w:tblPr>
      <w:tblGrid>
        <w:gridCol w:w="682"/>
        <w:gridCol w:w="9382"/>
      </w:tblGrid>
      <w:tr w:rsidR="008E1C78" w:rsidRPr="00A14CFB" w14:paraId="4A7B2DD1" w14:textId="77777777" w:rsidTr="001A3A52">
        <w:trPr>
          <w:trHeight w:val="225"/>
          <w:tblHeader/>
        </w:trPr>
        <w:tc>
          <w:tcPr>
            <w:tcW w:w="682" w:type="dxa"/>
            <w:tcBorders>
              <w:bottom w:val="single" w:sz="4" w:space="0" w:color="BFBFBF" w:themeColor="background1" w:themeShade="BF"/>
            </w:tcBorders>
            <w:shd w:val="clear" w:color="auto" w:fill="D9E1F2"/>
            <w:vAlign w:val="center"/>
          </w:tcPr>
          <w:p w14:paraId="2CFD4282" w14:textId="77777777" w:rsidR="008E1C78" w:rsidRPr="00A14CFB" w:rsidRDefault="008E1C78" w:rsidP="00C36B79">
            <w:pPr>
              <w:spacing w:before="60" w:after="60"/>
              <w:jc w:val="center"/>
              <w:rPr>
                <w:rFonts w:ascii="Calibri Light" w:hAnsi="Calibri Light" w:cstheme="majorHAnsi"/>
              </w:rPr>
            </w:pPr>
            <w:r w:rsidRPr="00A14CFB">
              <w:rPr>
                <w:rFonts w:ascii="Calibri Light" w:hAnsi="Calibri Light" w:cstheme="majorHAnsi"/>
              </w:rPr>
              <w:t>No.</w:t>
            </w:r>
          </w:p>
        </w:tc>
        <w:tc>
          <w:tcPr>
            <w:tcW w:w="9382" w:type="dxa"/>
            <w:tcBorders>
              <w:bottom w:val="single" w:sz="4" w:space="0" w:color="BFBFBF" w:themeColor="background1" w:themeShade="BF"/>
            </w:tcBorders>
            <w:shd w:val="clear" w:color="auto" w:fill="D9E1F2"/>
            <w:vAlign w:val="center"/>
          </w:tcPr>
          <w:p w14:paraId="0AED3E49" w14:textId="77777777" w:rsidR="008E1C78" w:rsidRPr="00A14CFB" w:rsidRDefault="008E1C78" w:rsidP="00C36B79">
            <w:pPr>
              <w:spacing w:before="60" w:after="60"/>
              <w:jc w:val="center"/>
              <w:rPr>
                <w:rFonts w:ascii="Calibri Light" w:hAnsi="Calibri Light" w:cstheme="majorHAnsi"/>
              </w:rPr>
            </w:pPr>
            <w:r w:rsidRPr="00A14CFB">
              <w:rPr>
                <w:rFonts w:ascii="Calibri Light" w:hAnsi="Calibri Light" w:cstheme="majorHAnsi"/>
              </w:rPr>
              <w:t>Criteria / Sub-Criteria</w:t>
            </w:r>
          </w:p>
        </w:tc>
      </w:tr>
      <w:tr w:rsidR="008E1C78" w:rsidRPr="00A14CFB" w14:paraId="3CC53FEC" w14:textId="77777777" w:rsidTr="001A3A52">
        <w:trPr>
          <w:trHeight w:val="233"/>
        </w:trPr>
        <w:tc>
          <w:tcPr>
            <w:tcW w:w="682" w:type="dxa"/>
            <w:shd w:val="clear" w:color="auto" w:fill="F2F2F2" w:themeFill="background1" w:themeFillShade="F2"/>
          </w:tcPr>
          <w:p w14:paraId="729986B6" w14:textId="77777777" w:rsidR="008E1C78" w:rsidRPr="00C51968" w:rsidRDefault="008E1C78" w:rsidP="00C36B79">
            <w:pPr>
              <w:spacing w:before="20" w:after="20"/>
              <w:jc w:val="center"/>
              <w:rPr>
                <w:rFonts w:ascii="Calibri Light" w:hAnsi="Calibri Light" w:cstheme="majorHAnsi"/>
              </w:rPr>
            </w:pPr>
            <w:r w:rsidRPr="00C51968">
              <w:rPr>
                <w:rFonts w:ascii="Calibri Light" w:hAnsi="Calibri Light" w:cstheme="majorHAnsi"/>
              </w:rPr>
              <w:t>1.</w:t>
            </w:r>
          </w:p>
        </w:tc>
        <w:tc>
          <w:tcPr>
            <w:tcW w:w="9382" w:type="dxa"/>
            <w:tcBorders>
              <w:bottom w:val="single" w:sz="4" w:space="0" w:color="BFBFBF" w:themeColor="background1" w:themeShade="BF"/>
            </w:tcBorders>
            <w:shd w:val="clear" w:color="auto" w:fill="F2F2F2" w:themeFill="background1" w:themeFillShade="F2"/>
            <w:vAlign w:val="center"/>
          </w:tcPr>
          <w:p w14:paraId="06D1E184" w14:textId="2014DC83" w:rsidR="008E1C78" w:rsidRPr="001A3A52" w:rsidRDefault="00583238" w:rsidP="00C36B79">
            <w:pPr>
              <w:spacing w:before="20" w:after="20"/>
              <w:jc w:val="both"/>
              <w:rPr>
                <w:rFonts w:ascii="Calibri Light" w:hAnsi="Calibri Light" w:cstheme="majorHAnsi"/>
                <w:b/>
                <w:bCs/>
              </w:rPr>
            </w:pPr>
            <w:r w:rsidRPr="001A3A52">
              <w:rPr>
                <w:rFonts w:ascii="Calibri Light" w:hAnsi="Calibri Light" w:cstheme="majorHAnsi"/>
                <w:b/>
                <w:bCs/>
              </w:rPr>
              <w:t xml:space="preserve">Corporate Social </w:t>
            </w:r>
            <w:r w:rsidR="00A77871" w:rsidRPr="001A3A52">
              <w:rPr>
                <w:rFonts w:ascii="Calibri Light" w:hAnsi="Calibri Light" w:cstheme="majorHAnsi"/>
                <w:b/>
                <w:bCs/>
              </w:rPr>
              <w:t>Responsibility</w:t>
            </w:r>
          </w:p>
        </w:tc>
      </w:tr>
      <w:tr w:rsidR="008E1C78" w:rsidRPr="00A14CFB" w14:paraId="0E969A1A" w14:textId="77777777" w:rsidTr="001A3A52">
        <w:trPr>
          <w:trHeight w:val="233"/>
        </w:trPr>
        <w:tc>
          <w:tcPr>
            <w:tcW w:w="682" w:type="dxa"/>
            <w:shd w:val="clear" w:color="auto" w:fill="auto"/>
          </w:tcPr>
          <w:p w14:paraId="763218B2" w14:textId="77777777" w:rsidR="008E1C78" w:rsidRPr="00C51968" w:rsidRDefault="008E1C78" w:rsidP="00C36B79">
            <w:pPr>
              <w:spacing w:before="20" w:after="20"/>
              <w:jc w:val="center"/>
              <w:rPr>
                <w:rFonts w:ascii="Calibri Light" w:hAnsi="Calibri Light" w:cstheme="majorHAnsi"/>
              </w:rPr>
            </w:pPr>
            <w:r w:rsidRPr="00C51968">
              <w:rPr>
                <w:rFonts w:ascii="Calibri Light" w:hAnsi="Calibri Light" w:cstheme="majorHAnsi"/>
              </w:rPr>
              <w:t>a)</w:t>
            </w:r>
          </w:p>
        </w:tc>
        <w:tc>
          <w:tcPr>
            <w:tcW w:w="9382" w:type="dxa"/>
            <w:tcBorders>
              <w:bottom w:val="single" w:sz="4" w:space="0" w:color="BFBFBF" w:themeColor="background1" w:themeShade="BF"/>
            </w:tcBorders>
            <w:shd w:val="clear" w:color="auto" w:fill="auto"/>
            <w:vAlign w:val="center"/>
          </w:tcPr>
          <w:p w14:paraId="7AEA6E4E" w14:textId="3AB854A1" w:rsidR="008E1C78" w:rsidRPr="001D5636" w:rsidRDefault="00583238" w:rsidP="001D5636">
            <w:pPr>
              <w:spacing w:before="20" w:after="20"/>
              <w:jc w:val="both"/>
              <w:rPr>
                <w:rFonts w:ascii="Calibri Light" w:hAnsi="Calibri Light" w:cs="Calibri Light"/>
              </w:rPr>
            </w:pPr>
            <w:r w:rsidRPr="001D5636">
              <w:rPr>
                <w:rFonts w:ascii="Calibri Light" w:eastAsia="Times New Roman" w:hAnsi="Calibri Light" w:cs="Calibri Light"/>
                <w:color w:val="343434"/>
              </w:rPr>
              <w:t xml:space="preserve">Bidders must </w:t>
            </w:r>
            <w:r w:rsidR="00235721" w:rsidRPr="001D5636">
              <w:rPr>
                <w:rFonts w:ascii="Calibri Light" w:eastAsia="Times New Roman" w:hAnsi="Calibri Light" w:cs="Calibri Light"/>
                <w:color w:val="343434"/>
              </w:rPr>
              <w:t>provide</w:t>
            </w:r>
            <w:r w:rsidRPr="001D5636">
              <w:rPr>
                <w:rFonts w:ascii="Calibri Light" w:eastAsia="Times New Roman" w:hAnsi="Calibri Light" w:cs="Calibri Light"/>
                <w:color w:val="343434"/>
              </w:rPr>
              <w:t xml:space="preserve"> a copy of their </w:t>
            </w:r>
            <w:r w:rsidR="00FE404F" w:rsidRPr="001D5636">
              <w:rPr>
                <w:rFonts w:ascii="Calibri Light" w:eastAsia="Times New Roman" w:hAnsi="Calibri Light" w:cs="Calibri Light"/>
                <w:color w:val="343434"/>
              </w:rPr>
              <w:t>C</w:t>
            </w:r>
            <w:r w:rsidRPr="001D5636">
              <w:rPr>
                <w:rFonts w:ascii="Calibri Light" w:eastAsia="Times New Roman" w:hAnsi="Calibri Light" w:cs="Calibri Light"/>
                <w:color w:val="343434"/>
              </w:rPr>
              <w:t xml:space="preserve">orporate Social Responsibility Policy or documentation to demonstrate their commitment to sustainability, diversity, </w:t>
            </w:r>
            <w:proofErr w:type="gramStart"/>
            <w:r w:rsidRPr="001D5636">
              <w:rPr>
                <w:rFonts w:ascii="Calibri Light" w:eastAsia="Times New Roman" w:hAnsi="Calibri Light" w:cs="Calibri Light"/>
                <w:color w:val="343434"/>
              </w:rPr>
              <w:t>inclusion</w:t>
            </w:r>
            <w:proofErr w:type="gramEnd"/>
            <w:r w:rsidRPr="001D5636">
              <w:rPr>
                <w:rFonts w:ascii="Calibri Light" w:eastAsia="Times New Roman" w:hAnsi="Calibri Light" w:cs="Calibri Light"/>
                <w:color w:val="343434"/>
              </w:rPr>
              <w:t xml:space="preserve"> and the environment.</w:t>
            </w:r>
          </w:p>
        </w:tc>
      </w:tr>
      <w:tr w:rsidR="008E1C78" w:rsidRPr="00A14CFB" w14:paraId="57C2B487" w14:textId="77777777" w:rsidTr="001A3A52">
        <w:trPr>
          <w:trHeight w:val="225"/>
        </w:trPr>
        <w:tc>
          <w:tcPr>
            <w:tcW w:w="682" w:type="dxa"/>
            <w:tcBorders>
              <w:bottom w:val="single" w:sz="4" w:space="0" w:color="BFBFBF" w:themeColor="background1" w:themeShade="BF"/>
            </w:tcBorders>
            <w:shd w:val="clear" w:color="auto" w:fill="F2F2F2" w:themeFill="background1" w:themeFillShade="F2"/>
          </w:tcPr>
          <w:p w14:paraId="42A2A359" w14:textId="77777777" w:rsidR="008E1C78" w:rsidRPr="00C51968" w:rsidRDefault="008E1C78" w:rsidP="00C36B79">
            <w:pPr>
              <w:spacing w:before="20" w:after="20"/>
              <w:jc w:val="center"/>
              <w:rPr>
                <w:rFonts w:ascii="Calibri Light" w:hAnsi="Calibri Light" w:cstheme="majorHAnsi"/>
              </w:rPr>
            </w:pPr>
            <w:r w:rsidRPr="00C51968">
              <w:rPr>
                <w:rFonts w:ascii="Calibri Light" w:hAnsi="Calibri Light" w:cstheme="majorHAnsi"/>
              </w:rPr>
              <w:t>2.</w:t>
            </w:r>
          </w:p>
        </w:tc>
        <w:tc>
          <w:tcPr>
            <w:tcW w:w="9382" w:type="dxa"/>
            <w:tcBorders>
              <w:bottom w:val="single" w:sz="4" w:space="0" w:color="BFBFBF" w:themeColor="background1" w:themeShade="BF"/>
            </w:tcBorders>
            <w:shd w:val="clear" w:color="auto" w:fill="F2F2F2" w:themeFill="background1" w:themeFillShade="F2"/>
            <w:vAlign w:val="center"/>
          </w:tcPr>
          <w:p w14:paraId="7461673E" w14:textId="6ED50C3C" w:rsidR="008E1C78" w:rsidRPr="001A3A52" w:rsidRDefault="00FE404F" w:rsidP="00C36B79">
            <w:pPr>
              <w:spacing w:before="20" w:after="20"/>
              <w:jc w:val="both"/>
              <w:rPr>
                <w:rFonts w:ascii="Calibri Light" w:hAnsi="Calibri Light" w:cstheme="majorHAnsi"/>
                <w:b/>
                <w:bCs/>
              </w:rPr>
            </w:pPr>
            <w:r w:rsidRPr="001A3A52">
              <w:rPr>
                <w:rFonts w:ascii="Calibri Light" w:hAnsi="Calibri Light" w:cstheme="majorHAnsi"/>
                <w:b/>
                <w:bCs/>
              </w:rPr>
              <w:t>Financial Stability</w:t>
            </w:r>
          </w:p>
        </w:tc>
      </w:tr>
      <w:tr w:rsidR="008E1C78" w:rsidRPr="00A14CFB" w14:paraId="64C37EE1" w14:textId="77777777" w:rsidTr="001A3A52">
        <w:trPr>
          <w:trHeight w:val="257"/>
        </w:trPr>
        <w:tc>
          <w:tcPr>
            <w:tcW w:w="682" w:type="dxa"/>
            <w:tcBorders>
              <w:bottom w:val="single" w:sz="4" w:space="0" w:color="BFBFBF" w:themeColor="background1" w:themeShade="BF"/>
            </w:tcBorders>
            <w:shd w:val="clear" w:color="auto" w:fill="auto"/>
          </w:tcPr>
          <w:p w14:paraId="63947462" w14:textId="77777777" w:rsidR="008E1C78" w:rsidRPr="00C51968" w:rsidRDefault="008E1C78" w:rsidP="00C36B79">
            <w:pPr>
              <w:spacing w:before="20" w:after="20"/>
              <w:jc w:val="center"/>
              <w:rPr>
                <w:rFonts w:ascii="Calibri Light" w:hAnsi="Calibri Light" w:cstheme="majorHAnsi"/>
              </w:rPr>
            </w:pPr>
            <w:r w:rsidRPr="00C51968">
              <w:rPr>
                <w:rFonts w:ascii="Calibri Light" w:hAnsi="Calibri Light" w:cstheme="majorHAnsi"/>
              </w:rPr>
              <w:t>a)</w:t>
            </w:r>
          </w:p>
        </w:tc>
        <w:tc>
          <w:tcPr>
            <w:tcW w:w="9382" w:type="dxa"/>
            <w:tcBorders>
              <w:bottom w:val="single" w:sz="4" w:space="0" w:color="BFBFBF" w:themeColor="background1" w:themeShade="BF"/>
            </w:tcBorders>
            <w:shd w:val="clear" w:color="auto" w:fill="auto"/>
            <w:vAlign w:val="center"/>
          </w:tcPr>
          <w:p w14:paraId="5141CF88" w14:textId="127247F8" w:rsidR="008E1C78" w:rsidRPr="001A3A52" w:rsidRDefault="00974F9F" w:rsidP="00C36B79">
            <w:pPr>
              <w:spacing w:before="20" w:after="20"/>
              <w:jc w:val="both"/>
              <w:rPr>
                <w:rFonts w:ascii="Calibri Light" w:hAnsi="Calibri Light" w:cstheme="majorHAnsi"/>
              </w:rPr>
            </w:pPr>
            <w:r w:rsidRPr="001A3A52">
              <w:rPr>
                <w:rFonts w:ascii="Calibri Light" w:eastAsia="Times New Roman" w:hAnsi="Calibri Light" w:cstheme="majorHAnsi"/>
                <w:color w:val="343434"/>
              </w:rPr>
              <w:t xml:space="preserve">Bidders must </w:t>
            </w:r>
            <w:r w:rsidR="00235721" w:rsidRPr="001A3A52">
              <w:rPr>
                <w:rFonts w:ascii="Calibri Light" w:eastAsia="Times New Roman" w:hAnsi="Calibri Light" w:cstheme="majorHAnsi"/>
                <w:color w:val="343434"/>
              </w:rPr>
              <w:t>provide</w:t>
            </w:r>
            <w:r w:rsidRPr="001A3A52">
              <w:rPr>
                <w:rFonts w:ascii="Calibri Light" w:eastAsia="Times New Roman" w:hAnsi="Calibri Light" w:cstheme="majorHAnsi"/>
                <w:color w:val="343434"/>
              </w:rPr>
              <w:t xml:space="preserve"> </w:t>
            </w:r>
            <w:r w:rsidR="00011D8F" w:rsidRPr="001A3A52">
              <w:rPr>
                <w:rFonts w:ascii="Calibri Light" w:eastAsia="Times New Roman" w:hAnsi="Calibri Light" w:cstheme="majorHAnsi"/>
                <w:color w:val="343434"/>
              </w:rPr>
              <w:t>the past</w:t>
            </w:r>
            <w:r w:rsidRPr="001A3A52">
              <w:rPr>
                <w:rFonts w:ascii="Calibri Light" w:eastAsia="Times New Roman" w:hAnsi="Calibri Light" w:cstheme="majorHAnsi"/>
                <w:color w:val="343434"/>
              </w:rPr>
              <w:t xml:space="preserve"> 3</w:t>
            </w:r>
            <w:r w:rsidR="00011D8F" w:rsidRPr="001A3A52">
              <w:rPr>
                <w:rFonts w:ascii="Calibri Light" w:eastAsia="Times New Roman" w:hAnsi="Calibri Light" w:cstheme="majorHAnsi"/>
                <w:color w:val="343434"/>
              </w:rPr>
              <w:t xml:space="preserve"> (three)</w:t>
            </w:r>
            <w:r w:rsidRPr="001A3A52">
              <w:rPr>
                <w:rFonts w:ascii="Calibri Light" w:eastAsia="Times New Roman" w:hAnsi="Calibri Light" w:cstheme="majorHAnsi"/>
                <w:color w:val="343434"/>
              </w:rPr>
              <w:t xml:space="preserve"> year </w:t>
            </w:r>
            <w:r w:rsidR="00EC22F8" w:rsidRPr="001A3A52">
              <w:rPr>
                <w:rFonts w:ascii="Calibri Light" w:eastAsia="Times New Roman" w:hAnsi="Calibri Light" w:cstheme="majorHAnsi"/>
                <w:color w:val="343434"/>
              </w:rPr>
              <w:t>F</w:t>
            </w:r>
            <w:r w:rsidR="00235721" w:rsidRPr="001A3A52">
              <w:rPr>
                <w:rFonts w:ascii="Calibri Light" w:eastAsia="Times New Roman" w:hAnsi="Calibri Light" w:cstheme="majorHAnsi"/>
                <w:color w:val="343434"/>
              </w:rPr>
              <w:t xml:space="preserve">inancial </w:t>
            </w:r>
            <w:r w:rsidR="00EC22F8" w:rsidRPr="001A3A52">
              <w:rPr>
                <w:rFonts w:ascii="Calibri Light" w:eastAsia="Times New Roman" w:hAnsi="Calibri Light" w:cstheme="majorHAnsi"/>
                <w:color w:val="343434"/>
              </w:rPr>
              <w:t>S</w:t>
            </w:r>
            <w:r w:rsidR="00235721" w:rsidRPr="001A3A52">
              <w:rPr>
                <w:rFonts w:ascii="Calibri Light" w:eastAsia="Times New Roman" w:hAnsi="Calibri Light" w:cstheme="majorHAnsi"/>
                <w:color w:val="343434"/>
              </w:rPr>
              <w:t>tatement</w:t>
            </w:r>
            <w:r w:rsidR="00EC22F8" w:rsidRPr="001A3A52">
              <w:rPr>
                <w:rFonts w:ascii="Calibri Light" w:eastAsia="Times New Roman" w:hAnsi="Calibri Light" w:cstheme="majorHAnsi"/>
                <w:color w:val="343434"/>
              </w:rPr>
              <w:t>s</w:t>
            </w:r>
            <w:r w:rsidR="001B0320" w:rsidRPr="001A3A52">
              <w:rPr>
                <w:rFonts w:ascii="Calibri Light" w:eastAsia="Times New Roman" w:hAnsi="Calibri Light" w:cstheme="majorHAnsi"/>
                <w:color w:val="343434"/>
              </w:rPr>
              <w:t>: namely: Auditor’s page, Income/P&amp;L, Balance Sheet &amp; Cash Flow.</w:t>
            </w:r>
            <w:r w:rsidR="001B0320" w:rsidRPr="001A3A52">
              <w:rPr>
                <w:rFonts w:asciiTheme="majorHAnsi" w:hAnsiTheme="majorHAnsi" w:cstheme="majorHAnsi"/>
                <w:b/>
              </w:rPr>
              <w:t xml:space="preserve">  </w:t>
            </w:r>
          </w:p>
        </w:tc>
      </w:tr>
      <w:tr w:rsidR="008E1C78" w:rsidRPr="00A14CFB" w14:paraId="2A3A27D9" w14:textId="77777777" w:rsidTr="001A3A52">
        <w:trPr>
          <w:trHeight w:val="322"/>
        </w:trPr>
        <w:tc>
          <w:tcPr>
            <w:tcW w:w="682" w:type="dxa"/>
            <w:shd w:val="clear" w:color="auto" w:fill="F2F2F2" w:themeFill="background1" w:themeFillShade="F2"/>
          </w:tcPr>
          <w:p w14:paraId="3AE75BD9" w14:textId="77777777" w:rsidR="008E1C78" w:rsidRPr="00C51968" w:rsidRDefault="008E1C78" w:rsidP="00C36B79">
            <w:pPr>
              <w:spacing w:before="20" w:after="20"/>
              <w:ind w:left="599" w:hanging="546"/>
              <w:jc w:val="center"/>
              <w:rPr>
                <w:rFonts w:ascii="Calibri Light" w:hAnsi="Calibri Light" w:cstheme="majorHAnsi"/>
              </w:rPr>
            </w:pPr>
            <w:r w:rsidRPr="00C51968">
              <w:rPr>
                <w:rFonts w:ascii="Calibri Light" w:hAnsi="Calibri Light" w:cstheme="majorHAnsi"/>
              </w:rPr>
              <w:t>3.</w:t>
            </w:r>
          </w:p>
        </w:tc>
        <w:tc>
          <w:tcPr>
            <w:tcW w:w="9382" w:type="dxa"/>
            <w:shd w:val="clear" w:color="auto" w:fill="F2F2F2" w:themeFill="background1" w:themeFillShade="F2"/>
            <w:vAlign w:val="center"/>
          </w:tcPr>
          <w:p w14:paraId="58BB7311" w14:textId="6446A6E5" w:rsidR="008E1C78" w:rsidRPr="001A3A52" w:rsidRDefault="000E4B83" w:rsidP="00C36B79">
            <w:pPr>
              <w:spacing w:before="20" w:after="20"/>
              <w:jc w:val="both"/>
              <w:rPr>
                <w:rFonts w:ascii="Calibri Light" w:hAnsi="Calibri Light" w:cstheme="majorHAnsi"/>
                <w:b/>
                <w:bCs/>
              </w:rPr>
            </w:pPr>
            <w:r w:rsidRPr="001A3A52">
              <w:rPr>
                <w:rFonts w:ascii="Calibri Light" w:hAnsi="Calibri Light" w:cstheme="majorHAnsi"/>
                <w:b/>
                <w:bCs/>
              </w:rPr>
              <w:t>Reference contacts</w:t>
            </w:r>
          </w:p>
        </w:tc>
      </w:tr>
      <w:tr w:rsidR="008E1C78" w:rsidRPr="00A14CFB" w14:paraId="03359EB1" w14:textId="77777777" w:rsidTr="001A3A52">
        <w:trPr>
          <w:trHeight w:val="295"/>
        </w:trPr>
        <w:tc>
          <w:tcPr>
            <w:tcW w:w="682" w:type="dxa"/>
            <w:shd w:val="clear" w:color="auto" w:fill="auto"/>
          </w:tcPr>
          <w:p w14:paraId="14176D0D" w14:textId="77777777" w:rsidR="008E1C78" w:rsidRPr="00C51968" w:rsidRDefault="008E1C78" w:rsidP="00C36B79">
            <w:pPr>
              <w:spacing w:before="20" w:after="20"/>
              <w:jc w:val="center"/>
              <w:rPr>
                <w:rFonts w:ascii="Calibri Light" w:hAnsi="Calibri Light" w:cstheme="majorHAnsi"/>
              </w:rPr>
            </w:pPr>
            <w:r w:rsidRPr="00C51968">
              <w:rPr>
                <w:rFonts w:ascii="Calibri Light" w:hAnsi="Calibri Light" w:cstheme="majorHAnsi"/>
              </w:rPr>
              <w:t>a)</w:t>
            </w:r>
          </w:p>
        </w:tc>
        <w:tc>
          <w:tcPr>
            <w:tcW w:w="9382" w:type="dxa"/>
            <w:shd w:val="clear" w:color="auto" w:fill="auto"/>
            <w:vAlign w:val="center"/>
          </w:tcPr>
          <w:p w14:paraId="61BF4E8F" w14:textId="4CAC4272" w:rsidR="008E1C78" w:rsidRPr="001A3A52" w:rsidRDefault="000B740D" w:rsidP="00C36B79">
            <w:pPr>
              <w:spacing w:before="20" w:after="20"/>
              <w:jc w:val="both"/>
              <w:rPr>
                <w:rFonts w:ascii="Calibri Light" w:hAnsi="Calibri Light" w:cstheme="majorHAnsi"/>
              </w:rPr>
            </w:pPr>
            <w:r w:rsidRPr="001A3A52">
              <w:rPr>
                <w:rFonts w:ascii="Calibri Light" w:eastAsia="Times New Roman" w:hAnsi="Calibri Light" w:cstheme="majorHAnsi"/>
                <w:color w:val="343434"/>
              </w:rPr>
              <w:t xml:space="preserve">Bidders must </w:t>
            </w:r>
            <w:r w:rsidR="00434145" w:rsidRPr="001A3A52">
              <w:rPr>
                <w:rFonts w:ascii="Calibri Light" w:eastAsia="Times New Roman" w:hAnsi="Calibri Light" w:cstheme="majorHAnsi"/>
                <w:color w:val="343434"/>
              </w:rPr>
              <w:t xml:space="preserve">be able to </w:t>
            </w:r>
            <w:r w:rsidRPr="001A3A52">
              <w:rPr>
                <w:rFonts w:ascii="Calibri Light" w:eastAsia="Times New Roman" w:hAnsi="Calibri Light" w:cstheme="majorHAnsi"/>
                <w:color w:val="343434"/>
              </w:rPr>
              <w:t>provide at least 3 reference</w:t>
            </w:r>
            <w:r w:rsidR="00432234" w:rsidRPr="001A3A52">
              <w:rPr>
                <w:rFonts w:ascii="Calibri Light" w:eastAsia="Times New Roman" w:hAnsi="Calibri Light" w:cstheme="majorHAnsi"/>
                <w:color w:val="343434"/>
              </w:rPr>
              <w:t xml:space="preserve"> cont</w:t>
            </w:r>
            <w:r w:rsidR="00434145" w:rsidRPr="001A3A52">
              <w:rPr>
                <w:rFonts w:ascii="Calibri Light" w:eastAsia="Times New Roman" w:hAnsi="Calibri Light" w:cstheme="majorHAnsi"/>
                <w:color w:val="343434"/>
              </w:rPr>
              <w:t>acts</w:t>
            </w:r>
            <w:r w:rsidR="00350DF4" w:rsidRPr="001A3A52">
              <w:rPr>
                <w:rFonts w:ascii="Calibri Light" w:eastAsia="Times New Roman" w:hAnsi="Calibri Light" w:cstheme="majorHAnsi"/>
                <w:color w:val="343434"/>
              </w:rPr>
              <w:t xml:space="preserve"> within their proposal</w:t>
            </w:r>
          </w:p>
        </w:tc>
      </w:tr>
    </w:tbl>
    <w:p w14:paraId="46983A38" w14:textId="5D199328" w:rsidR="00002175" w:rsidRPr="00C3174B" w:rsidRDefault="00002175" w:rsidP="00CB53C5">
      <w:pPr>
        <w:pStyle w:val="Heading2"/>
      </w:pPr>
      <w:r>
        <w:t>Evaluation</w:t>
      </w:r>
      <w:r w:rsidRPr="00C3174B">
        <w:t xml:space="preserve"> Criteria</w:t>
      </w:r>
    </w:p>
    <w:p w14:paraId="26227A90" w14:textId="31C81E33" w:rsidR="00A34ED4" w:rsidRPr="000C3D82" w:rsidRDefault="00DD3458" w:rsidP="00147D69">
      <w:pPr>
        <w:spacing w:before="80" w:after="80" w:line="276" w:lineRule="auto"/>
        <w:jc w:val="both"/>
        <w:rPr>
          <w:rFonts w:ascii="Calibri Light" w:hAnsi="Calibri Light" w:cs="Calibri Light"/>
        </w:rPr>
      </w:pPr>
      <w:r>
        <w:rPr>
          <w:rFonts w:ascii="Calibri Light" w:hAnsi="Calibri Light" w:cs="Calibri Light"/>
        </w:rPr>
        <w:t xml:space="preserve">Each </w:t>
      </w:r>
      <w:proofErr w:type="gramStart"/>
      <w:r>
        <w:rPr>
          <w:rFonts w:ascii="Calibri Light" w:hAnsi="Calibri Light" w:cs="Calibri Light"/>
        </w:rPr>
        <w:t>criteria</w:t>
      </w:r>
      <w:proofErr w:type="gramEnd"/>
      <w:r>
        <w:rPr>
          <w:rFonts w:ascii="Calibri Light" w:hAnsi="Calibri Light" w:cs="Calibri Light"/>
        </w:rPr>
        <w:t xml:space="preserve"> will carry the weight indicated in the sub-weight column.</w:t>
      </w:r>
    </w:p>
    <w:p w14:paraId="7639262A" w14:textId="43DB90AF" w:rsidR="00963D39" w:rsidRPr="00C3174B" w:rsidRDefault="00071F61" w:rsidP="00F36AB5">
      <w:pPr>
        <w:pStyle w:val="Heading3"/>
        <w:spacing w:before="120"/>
        <w:ind w:left="1134" w:hanging="709"/>
        <w:rPr>
          <w:rStyle w:val="IntenseEmphasis"/>
          <w:rFonts w:ascii="Arial" w:eastAsia="Arial" w:hAnsi="Arial" w:cs="Times New Roman"/>
          <w:i/>
          <w:sz w:val="22"/>
          <w:szCs w:val="22"/>
        </w:rPr>
      </w:pPr>
      <w:r>
        <w:t>Technical</w:t>
      </w:r>
      <w:r w:rsidR="001C2A7B">
        <w:t xml:space="preserve"> and Sustainability</w:t>
      </w:r>
    </w:p>
    <w:p w14:paraId="76543023" w14:textId="742C6841" w:rsidR="00606098" w:rsidRDefault="00606098" w:rsidP="00917AD2">
      <w:pPr>
        <w:spacing w:after="80" w:line="276" w:lineRule="auto"/>
        <w:ind w:firstLine="426"/>
        <w:jc w:val="both"/>
        <w:rPr>
          <w:rFonts w:ascii="Calibri Light" w:hAnsi="Calibri Light" w:cs="Calibri Light"/>
        </w:rPr>
      </w:pPr>
      <w:r>
        <w:rPr>
          <w:rFonts w:ascii="Calibri Light" w:hAnsi="Calibri Light" w:cs="Calibri Light"/>
        </w:rPr>
        <w:t xml:space="preserve">The </w:t>
      </w:r>
      <w:r w:rsidR="00712367">
        <w:rPr>
          <w:rFonts w:ascii="Calibri Light" w:hAnsi="Calibri Light" w:cs="Calibri Light"/>
        </w:rPr>
        <w:t>technical and sustainability</w:t>
      </w:r>
      <w:r>
        <w:rPr>
          <w:rFonts w:ascii="Calibri Light" w:hAnsi="Calibri Light" w:cs="Calibri Light"/>
        </w:rPr>
        <w:t xml:space="preserve"> criteria for this procurement are:</w:t>
      </w:r>
      <w:r w:rsidR="001F3351">
        <w:rPr>
          <w:rFonts w:ascii="Calibri Light" w:hAnsi="Calibri Light" w:cs="Calibri Light"/>
        </w:rPr>
        <w:t xml:space="preserve"> </w:t>
      </w:r>
    </w:p>
    <w:tbl>
      <w:tblPr>
        <w:tblStyle w:val="TableGridLight"/>
        <w:tblW w:w="10348" w:type="dxa"/>
        <w:tblInd w:w="137" w:type="dxa"/>
        <w:tblLayout w:type="fixed"/>
        <w:tblLook w:val="0620" w:firstRow="1" w:lastRow="0" w:firstColumn="0" w:lastColumn="0" w:noHBand="1" w:noVBand="1"/>
      </w:tblPr>
      <w:tblGrid>
        <w:gridCol w:w="709"/>
        <w:gridCol w:w="7938"/>
        <w:gridCol w:w="1701"/>
      </w:tblGrid>
      <w:tr w:rsidR="000C31D7" w:rsidRPr="00A14CFB" w14:paraId="6588FB06" w14:textId="77777777" w:rsidTr="002A0226">
        <w:trPr>
          <w:trHeight w:val="171"/>
          <w:tblHeader/>
        </w:trPr>
        <w:tc>
          <w:tcPr>
            <w:tcW w:w="709" w:type="dxa"/>
            <w:tcBorders>
              <w:bottom w:val="single" w:sz="4" w:space="0" w:color="BFBFBF" w:themeColor="background1" w:themeShade="BF"/>
            </w:tcBorders>
            <w:shd w:val="clear" w:color="auto" w:fill="D9E1F2"/>
            <w:vAlign w:val="center"/>
          </w:tcPr>
          <w:p w14:paraId="531E8B10" w14:textId="77777777" w:rsidR="000C31D7" w:rsidRPr="000C31D7" w:rsidRDefault="000C31D7" w:rsidP="00C36B79">
            <w:pPr>
              <w:spacing w:before="60" w:after="60"/>
              <w:jc w:val="center"/>
              <w:rPr>
                <w:rFonts w:ascii="Calibri Light" w:hAnsi="Calibri Light" w:cs="Calibri Light"/>
              </w:rPr>
            </w:pPr>
            <w:r w:rsidRPr="000C31D7">
              <w:rPr>
                <w:rFonts w:ascii="Calibri Light" w:hAnsi="Calibri Light" w:cs="Calibri Light"/>
              </w:rPr>
              <w:t>No.</w:t>
            </w:r>
          </w:p>
        </w:tc>
        <w:tc>
          <w:tcPr>
            <w:tcW w:w="7938" w:type="dxa"/>
            <w:tcBorders>
              <w:bottom w:val="single" w:sz="4" w:space="0" w:color="BFBFBF" w:themeColor="background1" w:themeShade="BF"/>
            </w:tcBorders>
            <w:shd w:val="clear" w:color="auto" w:fill="D9E1F2"/>
            <w:vAlign w:val="center"/>
          </w:tcPr>
          <w:p w14:paraId="55C9C000" w14:textId="77777777" w:rsidR="000C31D7" w:rsidRPr="000C31D7" w:rsidRDefault="000C31D7" w:rsidP="00C36B79">
            <w:pPr>
              <w:spacing w:before="60" w:after="60"/>
              <w:jc w:val="center"/>
              <w:rPr>
                <w:rFonts w:ascii="Calibri Light" w:hAnsi="Calibri Light" w:cs="Calibri Light"/>
              </w:rPr>
            </w:pPr>
            <w:r w:rsidRPr="000C31D7">
              <w:rPr>
                <w:rFonts w:ascii="Calibri Light" w:hAnsi="Calibri Light" w:cs="Calibri Light"/>
              </w:rPr>
              <w:t>Criteria / Sub-Criteria</w:t>
            </w:r>
          </w:p>
        </w:tc>
        <w:tc>
          <w:tcPr>
            <w:tcW w:w="1701" w:type="dxa"/>
            <w:tcBorders>
              <w:bottom w:val="single" w:sz="4" w:space="0" w:color="BFBFBF" w:themeColor="background1" w:themeShade="BF"/>
            </w:tcBorders>
            <w:shd w:val="clear" w:color="auto" w:fill="D9E1F2"/>
            <w:vAlign w:val="center"/>
          </w:tcPr>
          <w:p w14:paraId="37D79C03" w14:textId="77777777" w:rsidR="000C31D7" w:rsidRPr="000C31D7" w:rsidRDefault="000C31D7" w:rsidP="00C36B79">
            <w:pPr>
              <w:spacing w:before="60" w:after="60"/>
              <w:jc w:val="center"/>
              <w:rPr>
                <w:rFonts w:ascii="Calibri Light" w:hAnsi="Calibri Light" w:cs="Calibri Light"/>
              </w:rPr>
            </w:pPr>
            <w:r w:rsidRPr="000C31D7">
              <w:rPr>
                <w:rFonts w:ascii="Calibri Light" w:hAnsi="Calibri Light" w:cs="Calibri Light"/>
              </w:rPr>
              <w:t>Sub-Weight (%)</w:t>
            </w:r>
          </w:p>
        </w:tc>
      </w:tr>
      <w:tr w:rsidR="000C31D7" w:rsidRPr="00A14CFB" w14:paraId="3FA6D956" w14:textId="77777777" w:rsidTr="00BE55C7">
        <w:trPr>
          <w:trHeight w:val="579"/>
        </w:trPr>
        <w:tc>
          <w:tcPr>
            <w:tcW w:w="709" w:type="dxa"/>
            <w:shd w:val="clear" w:color="auto" w:fill="F2F2F2" w:themeFill="background1" w:themeFillShade="F2"/>
            <w:vAlign w:val="center"/>
          </w:tcPr>
          <w:p w14:paraId="53131083" w14:textId="77777777" w:rsidR="000C31D7" w:rsidRPr="000C31D7" w:rsidRDefault="000C31D7" w:rsidP="00C36B79">
            <w:pPr>
              <w:spacing w:before="20" w:after="20"/>
              <w:jc w:val="center"/>
              <w:rPr>
                <w:rFonts w:ascii="Calibri Light" w:hAnsi="Calibri Light" w:cs="Calibri Light"/>
              </w:rPr>
            </w:pPr>
            <w:r w:rsidRPr="000C31D7">
              <w:rPr>
                <w:rFonts w:ascii="Calibri Light" w:hAnsi="Calibri Light" w:cs="Calibri Light"/>
              </w:rPr>
              <w:t>1.</w:t>
            </w:r>
          </w:p>
        </w:tc>
        <w:tc>
          <w:tcPr>
            <w:tcW w:w="7938" w:type="dxa"/>
            <w:tcBorders>
              <w:bottom w:val="single" w:sz="4" w:space="0" w:color="BFBFBF" w:themeColor="background1" w:themeShade="BF"/>
            </w:tcBorders>
            <w:shd w:val="clear" w:color="auto" w:fill="F2F2F2" w:themeFill="background1" w:themeFillShade="F2"/>
            <w:vAlign w:val="center"/>
          </w:tcPr>
          <w:p w14:paraId="1D6D4AAF" w14:textId="52D8F1F9" w:rsidR="000C31D7" w:rsidRPr="00CE2A3C" w:rsidRDefault="002D78A6" w:rsidP="00C36B79">
            <w:pPr>
              <w:spacing w:before="20" w:after="20"/>
              <w:rPr>
                <w:rFonts w:ascii="Calibri Light" w:hAnsi="Calibri Light" w:cs="Calibri Light"/>
                <w:b/>
                <w:bCs/>
              </w:rPr>
            </w:pPr>
            <w:r w:rsidRPr="00CE2A3C">
              <w:rPr>
                <w:rFonts w:ascii="Calibri Light" w:hAnsi="Calibri Light" w:cs="Calibri Light"/>
                <w:b/>
                <w:bCs/>
              </w:rPr>
              <w:t>Technical Approach</w:t>
            </w:r>
          </w:p>
        </w:tc>
        <w:tc>
          <w:tcPr>
            <w:tcW w:w="1701" w:type="dxa"/>
            <w:vMerge w:val="restart"/>
            <w:vAlign w:val="center"/>
          </w:tcPr>
          <w:p w14:paraId="04D6CDEE" w14:textId="5929B745" w:rsidR="000C31D7" w:rsidRPr="001E686A" w:rsidRDefault="00E04E82" w:rsidP="00CE2A3C">
            <w:pPr>
              <w:spacing w:before="60" w:after="60"/>
              <w:ind w:left="599" w:hanging="546"/>
              <w:jc w:val="center"/>
              <w:rPr>
                <w:rFonts w:ascii="Calibri Light" w:hAnsi="Calibri Light" w:cs="Calibri Light"/>
                <w:highlight w:val="yellow"/>
              </w:rPr>
            </w:pPr>
            <w:r w:rsidRPr="00CE2A3C">
              <w:rPr>
                <w:rFonts w:ascii="Calibri Light" w:hAnsi="Calibri Light" w:cs="Calibri Light"/>
              </w:rPr>
              <w:t>30</w:t>
            </w:r>
            <w:r w:rsidR="000C31D7" w:rsidRPr="00CE2A3C">
              <w:rPr>
                <w:rFonts w:ascii="Calibri Light" w:hAnsi="Calibri Light" w:cs="Calibri Light"/>
              </w:rPr>
              <w:t>%</w:t>
            </w:r>
          </w:p>
        </w:tc>
      </w:tr>
      <w:tr w:rsidR="000C31D7" w:rsidRPr="00A14CFB" w14:paraId="62222450" w14:textId="77777777" w:rsidTr="002A0226">
        <w:trPr>
          <w:trHeight w:val="233"/>
        </w:trPr>
        <w:tc>
          <w:tcPr>
            <w:tcW w:w="709" w:type="dxa"/>
            <w:shd w:val="clear" w:color="auto" w:fill="auto"/>
            <w:vAlign w:val="center"/>
          </w:tcPr>
          <w:p w14:paraId="7EEC82B8" w14:textId="77777777" w:rsidR="000C31D7" w:rsidRPr="000C31D7" w:rsidRDefault="000C31D7" w:rsidP="00C36B79">
            <w:pPr>
              <w:spacing w:before="20" w:after="20"/>
              <w:jc w:val="center"/>
              <w:rPr>
                <w:rFonts w:ascii="Calibri Light" w:hAnsi="Calibri Light" w:cs="Calibri Light"/>
              </w:rPr>
            </w:pPr>
            <w:r w:rsidRPr="000C31D7">
              <w:rPr>
                <w:rFonts w:ascii="Calibri Light" w:hAnsi="Calibri Light" w:cs="Calibri Light"/>
              </w:rPr>
              <w:t>a)</w:t>
            </w:r>
          </w:p>
        </w:tc>
        <w:tc>
          <w:tcPr>
            <w:tcW w:w="7938" w:type="dxa"/>
            <w:tcBorders>
              <w:bottom w:val="single" w:sz="4" w:space="0" w:color="BFBFBF" w:themeColor="background1" w:themeShade="BF"/>
            </w:tcBorders>
            <w:shd w:val="clear" w:color="auto" w:fill="auto"/>
          </w:tcPr>
          <w:p w14:paraId="525FBBD0" w14:textId="0243FEAB" w:rsidR="000C31D7" w:rsidRPr="00CE2A3C" w:rsidRDefault="005A5B12" w:rsidP="00C36B79">
            <w:pPr>
              <w:spacing w:before="20" w:after="20"/>
              <w:rPr>
                <w:rFonts w:ascii="Calibri Light" w:hAnsi="Calibri Light" w:cs="Calibri Light"/>
              </w:rPr>
            </w:pPr>
            <w:r w:rsidRPr="00CE2A3C">
              <w:rPr>
                <w:rFonts w:ascii="Calibri Light" w:eastAsia="Times New Roman" w:hAnsi="Calibri Light" w:cs="Calibri Light"/>
                <w:color w:val="343434"/>
              </w:rPr>
              <w:t>Understanding of the requirements</w:t>
            </w:r>
          </w:p>
        </w:tc>
        <w:tc>
          <w:tcPr>
            <w:tcW w:w="1701" w:type="dxa"/>
            <w:vMerge/>
            <w:vAlign w:val="center"/>
          </w:tcPr>
          <w:p w14:paraId="3DB4F4DA" w14:textId="77777777" w:rsidR="000C31D7" w:rsidRPr="001E686A" w:rsidRDefault="000C31D7" w:rsidP="00C36B79">
            <w:pPr>
              <w:spacing w:before="60" w:after="60"/>
              <w:ind w:left="599" w:hanging="546"/>
              <w:jc w:val="center"/>
              <w:rPr>
                <w:rFonts w:ascii="Calibri Light" w:hAnsi="Calibri Light" w:cs="Calibri Light"/>
                <w:highlight w:val="yellow"/>
              </w:rPr>
            </w:pPr>
          </w:p>
        </w:tc>
      </w:tr>
      <w:tr w:rsidR="000C31D7" w:rsidRPr="00A14CFB" w14:paraId="58C56DCC" w14:textId="77777777" w:rsidTr="002A0226">
        <w:trPr>
          <w:trHeight w:val="233"/>
        </w:trPr>
        <w:tc>
          <w:tcPr>
            <w:tcW w:w="709" w:type="dxa"/>
            <w:shd w:val="clear" w:color="auto" w:fill="auto"/>
            <w:vAlign w:val="center"/>
          </w:tcPr>
          <w:p w14:paraId="52D7F817" w14:textId="77777777" w:rsidR="000C31D7" w:rsidRPr="000C31D7" w:rsidRDefault="000C31D7" w:rsidP="00C36B79">
            <w:pPr>
              <w:spacing w:before="20" w:after="20"/>
              <w:jc w:val="center"/>
              <w:rPr>
                <w:rFonts w:ascii="Calibri Light" w:hAnsi="Calibri Light" w:cs="Calibri Light"/>
              </w:rPr>
            </w:pPr>
            <w:r w:rsidRPr="000C31D7">
              <w:rPr>
                <w:rFonts w:ascii="Calibri Light" w:hAnsi="Calibri Light" w:cs="Calibri Light"/>
              </w:rPr>
              <w:t>b)</w:t>
            </w:r>
          </w:p>
        </w:tc>
        <w:tc>
          <w:tcPr>
            <w:tcW w:w="7938" w:type="dxa"/>
            <w:tcBorders>
              <w:bottom w:val="single" w:sz="4" w:space="0" w:color="BFBFBF" w:themeColor="background1" w:themeShade="BF"/>
            </w:tcBorders>
            <w:shd w:val="clear" w:color="auto" w:fill="auto"/>
          </w:tcPr>
          <w:p w14:paraId="42555AD4" w14:textId="371CD0C2" w:rsidR="000C31D7" w:rsidRPr="00CE2A3C" w:rsidRDefault="008749E9" w:rsidP="00C125DE">
            <w:pPr>
              <w:spacing w:before="20" w:after="20"/>
              <w:rPr>
                <w:rFonts w:ascii="Calibri Light" w:hAnsi="Calibri Light" w:cs="Calibri Light"/>
              </w:rPr>
            </w:pPr>
            <w:r w:rsidRPr="00C125DE">
              <w:rPr>
                <w:rFonts w:ascii="Calibri Light" w:eastAsia="Times New Roman" w:hAnsi="Calibri Light" w:cs="Calibri Light"/>
                <w:color w:val="343434"/>
              </w:rPr>
              <w:t>Proposed</w:t>
            </w:r>
            <w:r w:rsidRPr="00CE2A3C">
              <w:rPr>
                <w:rFonts w:ascii="Calibri Light" w:hAnsi="Calibri Light" w:cs="Calibri Light"/>
                <w:color w:val="343434"/>
              </w:rPr>
              <w:t xml:space="preserve"> Approach</w:t>
            </w:r>
            <w:r w:rsidR="009730CF" w:rsidRPr="00CE2A3C">
              <w:rPr>
                <w:rFonts w:ascii="Calibri Light" w:hAnsi="Calibri Light" w:cs="Calibri Light"/>
                <w:color w:val="343434"/>
              </w:rPr>
              <w:t xml:space="preserve">, </w:t>
            </w:r>
            <w:r w:rsidRPr="00CE2A3C">
              <w:rPr>
                <w:rFonts w:ascii="Calibri Light" w:hAnsi="Calibri Light" w:cs="Calibri Light"/>
                <w:color w:val="343434"/>
              </w:rPr>
              <w:t>Methodology</w:t>
            </w:r>
            <w:r w:rsidR="009730CF" w:rsidRPr="00CE2A3C">
              <w:rPr>
                <w:rFonts w:ascii="Calibri Light" w:hAnsi="Calibri Light" w:cs="Calibri Light"/>
                <w:color w:val="343434"/>
              </w:rPr>
              <w:t xml:space="preserve"> and workplan</w:t>
            </w:r>
          </w:p>
        </w:tc>
        <w:tc>
          <w:tcPr>
            <w:tcW w:w="1701" w:type="dxa"/>
            <w:vMerge/>
            <w:vAlign w:val="center"/>
          </w:tcPr>
          <w:p w14:paraId="5F8A5400" w14:textId="77777777" w:rsidR="000C31D7" w:rsidRPr="001E686A" w:rsidRDefault="000C31D7" w:rsidP="00C36B79">
            <w:pPr>
              <w:spacing w:before="60" w:after="60"/>
              <w:ind w:left="599" w:hanging="546"/>
              <w:jc w:val="center"/>
              <w:rPr>
                <w:rFonts w:ascii="Calibri Light" w:hAnsi="Calibri Light" w:cs="Calibri Light"/>
                <w:highlight w:val="yellow"/>
              </w:rPr>
            </w:pPr>
          </w:p>
        </w:tc>
      </w:tr>
      <w:tr w:rsidR="000C31D7" w:rsidRPr="00A14CFB" w14:paraId="546A9DD2" w14:textId="77777777" w:rsidTr="002A0226">
        <w:trPr>
          <w:trHeight w:val="289"/>
        </w:trPr>
        <w:tc>
          <w:tcPr>
            <w:tcW w:w="709" w:type="dxa"/>
            <w:tcBorders>
              <w:bottom w:val="single" w:sz="4" w:space="0" w:color="BFBFBF" w:themeColor="background1" w:themeShade="BF"/>
            </w:tcBorders>
            <w:shd w:val="clear" w:color="auto" w:fill="auto"/>
            <w:vAlign w:val="center"/>
          </w:tcPr>
          <w:p w14:paraId="2912173C" w14:textId="77777777" w:rsidR="000C31D7" w:rsidRPr="000C31D7" w:rsidRDefault="000C31D7" w:rsidP="00C36B79">
            <w:pPr>
              <w:spacing w:before="20" w:after="20"/>
              <w:jc w:val="center"/>
              <w:rPr>
                <w:rFonts w:ascii="Calibri Light" w:hAnsi="Calibri Light" w:cs="Calibri Light"/>
              </w:rPr>
            </w:pPr>
            <w:r w:rsidRPr="000C31D7">
              <w:rPr>
                <w:rFonts w:ascii="Calibri Light" w:hAnsi="Calibri Light" w:cs="Calibri Light"/>
              </w:rPr>
              <w:t>c)</w:t>
            </w:r>
          </w:p>
        </w:tc>
        <w:tc>
          <w:tcPr>
            <w:tcW w:w="7938" w:type="dxa"/>
            <w:tcBorders>
              <w:bottom w:val="single" w:sz="4" w:space="0" w:color="BFBFBF" w:themeColor="background1" w:themeShade="BF"/>
            </w:tcBorders>
            <w:shd w:val="clear" w:color="auto" w:fill="auto"/>
          </w:tcPr>
          <w:p w14:paraId="36121065" w14:textId="3E16BBD5" w:rsidR="000C31D7" w:rsidRPr="00CE2A3C" w:rsidRDefault="008749E9" w:rsidP="00C125DE">
            <w:pPr>
              <w:spacing w:before="20" w:after="20"/>
              <w:rPr>
                <w:rFonts w:ascii="Calibri Light" w:hAnsi="Calibri Light" w:cs="Calibri Light"/>
              </w:rPr>
            </w:pPr>
            <w:r w:rsidRPr="00C125DE">
              <w:rPr>
                <w:rFonts w:ascii="Calibri Light" w:eastAsia="Times New Roman" w:hAnsi="Calibri Light" w:cs="Calibri Light"/>
                <w:color w:val="343434"/>
              </w:rPr>
              <w:t>Identification</w:t>
            </w:r>
            <w:r w:rsidRPr="00CE2A3C">
              <w:rPr>
                <w:rFonts w:ascii="Calibri Light" w:hAnsi="Calibri Light" w:cs="Calibri Light"/>
                <w:color w:val="343434"/>
              </w:rPr>
              <w:t xml:space="preserve"> of critical success factors</w:t>
            </w:r>
          </w:p>
        </w:tc>
        <w:tc>
          <w:tcPr>
            <w:tcW w:w="1701" w:type="dxa"/>
            <w:vMerge/>
            <w:tcBorders>
              <w:bottom w:val="single" w:sz="4" w:space="0" w:color="BFBFBF" w:themeColor="background1" w:themeShade="BF"/>
            </w:tcBorders>
            <w:vAlign w:val="center"/>
          </w:tcPr>
          <w:p w14:paraId="6E0BC3FC" w14:textId="77777777" w:rsidR="000C31D7" w:rsidRPr="001E686A" w:rsidRDefault="000C31D7" w:rsidP="00C36B79">
            <w:pPr>
              <w:spacing w:before="60" w:after="60"/>
              <w:ind w:left="599" w:hanging="546"/>
              <w:jc w:val="center"/>
              <w:rPr>
                <w:rFonts w:ascii="Calibri Light" w:hAnsi="Calibri Light" w:cs="Calibri Light"/>
                <w:highlight w:val="yellow"/>
              </w:rPr>
            </w:pPr>
          </w:p>
        </w:tc>
      </w:tr>
      <w:tr w:rsidR="000C31D7" w:rsidRPr="00A14CFB" w14:paraId="37626394" w14:textId="77777777" w:rsidTr="002A0226">
        <w:trPr>
          <w:trHeight w:val="251"/>
        </w:trPr>
        <w:tc>
          <w:tcPr>
            <w:tcW w:w="709" w:type="dxa"/>
            <w:tcBorders>
              <w:bottom w:val="single" w:sz="4" w:space="0" w:color="BFBFBF" w:themeColor="background1" w:themeShade="BF"/>
            </w:tcBorders>
            <w:shd w:val="clear" w:color="auto" w:fill="F2F2F2" w:themeFill="background1" w:themeFillShade="F2"/>
            <w:vAlign w:val="center"/>
          </w:tcPr>
          <w:p w14:paraId="1935641F" w14:textId="77777777" w:rsidR="000C31D7" w:rsidRPr="000C31D7" w:rsidRDefault="000C31D7" w:rsidP="00C36B79">
            <w:pPr>
              <w:spacing w:before="20" w:after="20"/>
              <w:jc w:val="center"/>
              <w:rPr>
                <w:rFonts w:ascii="Calibri Light" w:hAnsi="Calibri Light" w:cs="Calibri Light"/>
              </w:rPr>
            </w:pPr>
            <w:r w:rsidRPr="000C31D7">
              <w:rPr>
                <w:rFonts w:ascii="Calibri Light" w:hAnsi="Calibri Light" w:cs="Calibri Light"/>
              </w:rPr>
              <w:t>2.</w:t>
            </w:r>
          </w:p>
        </w:tc>
        <w:tc>
          <w:tcPr>
            <w:tcW w:w="7938" w:type="dxa"/>
            <w:tcBorders>
              <w:bottom w:val="single" w:sz="4" w:space="0" w:color="BFBFBF" w:themeColor="background1" w:themeShade="BF"/>
            </w:tcBorders>
            <w:shd w:val="clear" w:color="auto" w:fill="F2F2F2" w:themeFill="background1" w:themeFillShade="F2"/>
            <w:vAlign w:val="center"/>
          </w:tcPr>
          <w:p w14:paraId="304EC324" w14:textId="59FB32B9" w:rsidR="000C31D7" w:rsidRPr="00CE2A3C" w:rsidRDefault="002D78A6" w:rsidP="00C36B79">
            <w:pPr>
              <w:spacing w:before="20" w:after="20"/>
              <w:rPr>
                <w:rFonts w:ascii="Calibri Light" w:hAnsi="Calibri Light" w:cs="Calibri Light"/>
                <w:b/>
                <w:bCs/>
              </w:rPr>
            </w:pPr>
            <w:r w:rsidRPr="00CE2A3C">
              <w:rPr>
                <w:rFonts w:ascii="Calibri Light" w:hAnsi="Calibri Light" w:cs="Calibri Light"/>
                <w:b/>
                <w:bCs/>
              </w:rPr>
              <w:t xml:space="preserve">Expertise and Qualifications of </w:t>
            </w:r>
            <w:r w:rsidR="00BB2ACF" w:rsidRPr="00CE2A3C">
              <w:rPr>
                <w:rFonts w:ascii="Calibri Light" w:hAnsi="Calibri Light" w:cs="Calibri Light"/>
                <w:b/>
                <w:bCs/>
              </w:rPr>
              <w:t xml:space="preserve">Bidder </w:t>
            </w:r>
            <w:r w:rsidRPr="00CE2A3C">
              <w:rPr>
                <w:rFonts w:ascii="Calibri Light" w:hAnsi="Calibri Light" w:cs="Calibri Light"/>
                <w:b/>
                <w:bCs/>
              </w:rPr>
              <w:t>Personnel</w:t>
            </w:r>
          </w:p>
        </w:tc>
        <w:tc>
          <w:tcPr>
            <w:tcW w:w="1701" w:type="dxa"/>
            <w:vMerge w:val="restart"/>
            <w:vAlign w:val="center"/>
          </w:tcPr>
          <w:p w14:paraId="58A119AA" w14:textId="3068A9F5" w:rsidR="000C31D7" w:rsidRPr="001E686A" w:rsidRDefault="00E04E82" w:rsidP="00C36B79">
            <w:pPr>
              <w:spacing w:before="60" w:after="60"/>
              <w:ind w:left="599" w:hanging="546"/>
              <w:jc w:val="center"/>
              <w:rPr>
                <w:rFonts w:ascii="Calibri Light" w:hAnsi="Calibri Light" w:cs="Calibri Light"/>
                <w:highlight w:val="yellow"/>
              </w:rPr>
            </w:pPr>
            <w:r w:rsidRPr="00CE2A3C">
              <w:rPr>
                <w:rFonts w:ascii="Calibri Light" w:hAnsi="Calibri Light" w:cs="Calibri Light"/>
              </w:rPr>
              <w:t>25</w:t>
            </w:r>
            <w:r w:rsidR="000C31D7" w:rsidRPr="00CE2A3C">
              <w:rPr>
                <w:rFonts w:ascii="Calibri Light" w:hAnsi="Calibri Light" w:cs="Calibri Light"/>
              </w:rPr>
              <w:t>%</w:t>
            </w:r>
          </w:p>
        </w:tc>
      </w:tr>
      <w:tr w:rsidR="000C31D7" w:rsidRPr="00A14CFB" w14:paraId="6B48E4E2" w14:textId="77777777" w:rsidTr="002A0226">
        <w:trPr>
          <w:trHeight w:val="285"/>
        </w:trPr>
        <w:tc>
          <w:tcPr>
            <w:tcW w:w="709" w:type="dxa"/>
            <w:tcBorders>
              <w:bottom w:val="single" w:sz="4" w:space="0" w:color="BFBFBF" w:themeColor="background1" w:themeShade="BF"/>
            </w:tcBorders>
            <w:vAlign w:val="center"/>
          </w:tcPr>
          <w:p w14:paraId="5492EFEB" w14:textId="77777777" w:rsidR="000C31D7" w:rsidRPr="000C31D7" w:rsidRDefault="000C31D7" w:rsidP="00C36B79">
            <w:pPr>
              <w:spacing w:before="20" w:after="20"/>
              <w:jc w:val="center"/>
              <w:rPr>
                <w:rFonts w:ascii="Calibri Light" w:hAnsi="Calibri Light" w:cs="Calibri Light"/>
              </w:rPr>
            </w:pPr>
            <w:r w:rsidRPr="000C31D7">
              <w:rPr>
                <w:rFonts w:ascii="Calibri Light" w:hAnsi="Calibri Light" w:cs="Calibri Light"/>
              </w:rPr>
              <w:t>a)</w:t>
            </w:r>
          </w:p>
        </w:tc>
        <w:tc>
          <w:tcPr>
            <w:tcW w:w="7938" w:type="dxa"/>
            <w:tcBorders>
              <w:bottom w:val="single" w:sz="4" w:space="0" w:color="BFBFBF" w:themeColor="background1" w:themeShade="BF"/>
            </w:tcBorders>
            <w:shd w:val="clear" w:color="auto" w:fill="auto"/>
          </w:tcPr>
          <w:p w14:paraId="240AEB55" w14:textId="07D3416D" w:rsidR="000C31D7" w:rsidRPr="00CE2A3C" w:rsidRDefault="007B5D84" w:rsidP="00C125DE">
            <w:pPr>
              <w:spacing w:before="20" w:after="20"/>
              <w:rPr>
                <w:rFonts w:ascii="Calibri Light" w:hAnsi="Calibri Light" w:cs="Calibri Light"/>
              </w:rPr>
            </w:pPr>
            <w:r w:rsidRPr="00CE2A3C">
              <w:rPr>
                <w:rFonts w:ascii="Calibri Light" w:eastAsia="Times New Roman" w:hAnsi="Calibri Light" w:cs="Calibri Light"/>
                <w:color w:val="343434"/>
              </w:rPr>
              <w:t>Quality of Team Leader</w:t>
            </w:r>
          </w:p>
        </w:tc>
        <w:tc>
          <w:tcPr>
            <w:tcW w:w="1701" w:type="dxa"/>
            <w:vMerge/>
            <w:vAlign w:val="center"/>
          </w:tcPr>
          <w:p w14:paraId="51F2D101" w14:textId="77777777" w:rsidR="000C31D7" w:rsidRPr="002A0226" w:rsidRDefault="000C31D7" w:rsidP="00C36B79">
            <w:pPr>
              <w:spacing w:before="60" w:after="60"/>
              <w:ind w:left="599" w:hanging="546"/>
              <w:jc w:val="center"/>
              <w:rPr>
                <w:rFonts w:ascii="Calibri Light" w:hAnsi="Calibri Light" w:cs="Calibri Light"/>
              </w:rPr>
            </w:pPr>
          </w:p>
        </w:tc>
      </w:tr>
      <w:tr w:rsidR="000C31D7" w:rsidRPr="00A14CFB" w14:paraId="3D56EA15" w14:textId="77777777" w:rsidTr="002A0226">
        <w:trPr>
          <w:trHeight w:val="247"/>
        </w:trPr>
        <w:tc>
          <w:tcPr>
            <w:tcW w:w="709" w:type="dxa"/>
            <w:tcBorders>
              <w:bottom w:val="single" w:sz="4" w:space="0" w:color="BFBFBF" w:themeColor="background1" w:themeShade="BF"/>
            </w:tcBorders>
            <w:vAlign w:val="center"/>
          </w:tcPr>
          <w:p w14:paraId="6681A3EA" w14:textId="77777777" w:rsidR="000C31D7" w:rsidRPr="000C31D7" w:rsidRDefault="000C31D7" w:rsidP="00C36B79">
            <w:pPr>
              <w:spacing w:before="20" w:after="20"/>
              <w:jc w:val="center"/>
              <w:rPr>
                <w:rFonts w:ascii="Calibri Light" w:hAnsi="Calibri Light" w:cs="Calibri Light"/>
              </w:rPr>
            </w:pPr>
            <w:r w:rsidRPr="000C31D7">
              <w:rPr>
                <w:rFonts w:ascii="Calibri Light" w:hAnsi="Calibri Light" w:cs="Calibri Light"/>
              </w:rPr>
              <w:t>b)</w:t>
            </w:r>
          </w:p>
        </w:tc>
        <w:tc>
          <w:tcPr>
            <w:tcW w:w="7938" w:type="dxa"/>
            <w:tcBorders>
              <w:bottom w:val="single" w:sz="4" w:space="0" w:color="BFBFBF" w:themeColor="background1" w:themeShade="BF"/>
            </w:tcBorders>
            <w:shd w:val="clear" w:color="auto" w:fill="auto"/>
          </w:tcPr>
          <w:p w14:paraId="167A44EB" w14:textId="12B23799" w:rsidR="000C31D7" w:rsidRPr="00CE2A3C" w:rsidRDefault="007B5D84" w:rsidP="00C125DE">
            <w:pPr>
              <w:spacing w:before="20" w:after="20"/>
              <w:rPr>
                <w:rFonts w:ascii="Calibri Light" w:hAnsi="Calibri Light" w:cs="Calibri Light"/>
              </w:rPr>
            </w:pPr>
            <w:r w:rsidRPr="00CE2A3C">
              <w:rPr>
                <w:rFonts w:ascii="Calibri Light" w:eastAsia="Times New Roman" w:hAnsi="Calibri Light" w:cs="Calibri Light"/>
                <w:color w:val="343434"/>
              </w:rPr>
              <w:t>Quality of core team members</w:t>
            </w:r>
          </w:p>
        </w:tc>
        <w:tc>
          <w:tcPr>
            <w:tcW w:w="1701" w:type="dxa"/>
            <w:vMerge/>
            <w:vAlign w:val="center"/>
          </w:tcPr>
          <w:p w14:paraId="6BB296FA" w14:textId="77777777" w:rsidR="000C31D7" w:rsidRPr="002A0226" w:rsidRDefault="000C31D7" w:rsidP="00C36B79">
            <w:pPr>
              <w:spacing w:before="60" w:after="60"/>
              <w:ind w:left="599" w:hanging="546"/>
              <w:jc w:val="center"/>
              <w:rPr>
                <w:rFonts w:ascii="Calibri Light" w:hAnsi="Calibri Light" w:cs="Calibri Light"/>
              </w:rPr>
            </w:pPr>
          </w:p>
        </w:tc>
      </w:tr>
      <w:tr w:rsidR="000C31D7" w:rsidRPr="00A14CFB" w14:paraId="20393EEE" w14:textId="77777777" w:rsidTr="002A0226">
        <w:trPr>
          <w:trHeight w:val="208"/>
        </w:trPr>
        <w:tc>
          <w:tcPr>
            <w:tcW w:w="709" w:type="dxa"/>
            <w:tcBorders>
              <w:bottom w:val="single" w:sz="4" w:space="0" w:color="BFBFBF" w:themeColor="background1" w:themeShade="BF"/>
            </w:tcBorders>
            <w:vAlign w:val="center"/>
          </w:tcPr>
          <w:p w14:paraId="4A5F0BCF" w14:textId="77777777" w:rsidR="000C31D7" w:rsidRPr="000C31D7" w:rsidRDefault="000C31D7" w:rsidP="00C36B79">
            <w:pPr>
              <w:spacing w:before="20" w:after="20"/>
              <w:jc w:val="center"/>
              <w:rPr>
                <w:rFonts w:ascii="Calibri Light" w:hAnsi="Calibri Light" w:cs="Calibri Light"/>
              </w:rPr>
            </w:pPr>
            <w:r w:rsidRPr="000C31D7">
              <w:rPr>
                <w:rFonts w:ascii="Calibri Light" w:hAnsi="Calibri Light" w:cs="Calibri Light"/>
              </w:rPr>
              <w:t>c)</w:t>
            </w:r>
          </w:p>
        </w:tc>
        <w:tc>
          <w:tcPr>
            <w:tcW w:w="7938" w:type="dxa"/>
            <w:tcBorders>
              <w:bottom w:val="single" w:sz="4" w:space="0" w:color="BFBFBF" w:themeColor="background1" w:themeShade="BF"/>
            </w:tcBorders>
            <w:shd w:val="clear" w:color="auto" w:fill="auto"/>
          </w:tcPr>
          <w:p w14:paraId="3B54D86B" w14:textId="022F75AA" w:rsidR="000C31D7" w:rsidRPr="00CE2A3C" w:rsidRDefault="007B5D84" w:rsidP="00C36B79">
            <w:pPr>
              <w:spacing w:before="20" w:after="20"/>
              <w:rPr>
                <w:rFonts w:ascii="Calibri Light" w:hAnsi="Calibri Light" w:cs="Calibri Light"/>
              </w:rPr>
            </w:pPr>
            <w:r w:rsidRPr="00CE2A3C">
              <w:rPr>
                <w:rFonts w:ascii="Calibri Light" w:eastAsia="Times New Roman" w:hAnsi="Calibri Light" w:cs="Calibri Light"/>
                <w:color w:val="343434"/>
              </w:rPr>
              <w:t>Quality of</w:t>
            </w:r>
            <w:r w:rsidR="007263BE" w:rsidRPr="00CE2A3C">
              <w:rPr>
                <w:rFonts w:ascii="Calibri Light" w:eastAsia="Times New Roman" w:hAnsi="Calibri Light" w:cs="Calibri Light"/>
                <w:color w:val="343434"/>
              </w:rPr>
              <w:t xml:space="preserve"> Advisory/ Admin</w:t>
            </w:r>
          </w:p>
        </w:tc>
        <w:tc>
          <w:tcPr>
            <w:tcW w:w="1701" w:type="dxa"/>
            <w:vMerge/>
            <w:tcBorders>
              <w:bottom w:val="single" w:sz="4" w:space="0" w:color="BFBFBF" w:themeColor="background1" w:themeShade="BF"/>
            </w:tcBorders>
            <w:vAlign w:val="center"/>
          </w:tcPr>
          <w:p w14:paraId="40FF6101" w14:textId="77777777" w:rsidR="000C31D7" w:rsidRPr="002A0226" w:rsidRDefault="000C31D7" w:rsidP="00C36B79">
            <w:pPr>
              <w:spacing w:before="60" w:after="60"/>
              <w:ind w:left="599" w:hanging="546"/>
              <w:jc w:val="center"/>
              <w:rPr>
                <w:rFonts w:ascii="Calibri Light" w:hAnsi="Calibri Light" w:cs="Calibri Light"/>
              </w:rPr>
            </w:pPr>
          </w:p>
        </w:tc>
      </w:tr>
      <w:tr w:rsidR="000C31D7" w:rsidRPr="00A14CFB" w14:paraId="2FA28BB7" w14:textId="77777777" w:rsidTr="002A0226">
        <w:trPr>
          <w:trHeight w:val="255"/>
        </w:trPr>
        <w:tc>
          <w:tcPr>
            <w:tcW w:w="709" w:type="dxa"/>
            <w:shd w:val="clear" w:color="auto" w:fill="F2F2F2" w:themeFill="background1" w:themeFillShade="F2"/>
            <w:vAlign w:val="center"/>
          </w:tcPr>
          <w:p w14:paraId="4F2FE296" w14:textId="77777777" w:rsidR="000C31D7" w:rsidRPr="000C31D7" w:rsidRDefault="000C31D7" w:rsidP="00C36B79">
            <w:pPr>
              <w:spacing w:before="20" w:after="20"/>
              <w:ind w:left="599" w:hanging="546"/>
              <w:jc w:val="center"/>
              <w:rPr>
                <w:rFonts w:ascii="Calibri Light" w:hAnsi="Calibri Light" w:cs="Calibri Light"/>
              </w:rPr>
            </w:pPr>
            <w:r w:rsidRPr="000C31D7">
              <w:rPr>
                <w:rFonts w:ascii="Calibri Light" w:hAnsi="Calibri Light" w:cs="Calibri Light"/>
              </w:rPr>
              <w:t>3.</w:t>
            </w:r>
          </w:p>
        </w:tc>
        <w:tc>
          <w:tcPr>
            <w:tcW w:w="7938" w:type="dxa"/>
            <w:shd w:val="clear" w:color="auto" w:fill="F2F2F2" w:themeFill="background1" w:themeFillShade="F2"/>
            <w:vAlign w:val="center"/>
          </w:tcPr>
          <w:p w14:paraId="7B14822F" w14:textId="2915B13D" w:rsidR="000C31D7" w:rsidRPr="00CE2A3C" w:rsidRDefault="002D78A6" w:rsidP="00C36B79">
            <w:pPr>
              <w:spacing w:before="20" w:after="20"/>
              <w:ind w:left="599" w:hanging="546"/>
              <w:rPr>
                <w:rFonts w:ascii="Calibri Light" w:hAnsi="Calibri Light" w:cs="Calibri Light"/>
                <w:b/>
                <w:bCs/>
              </w:rPr>
            </w:pPr>
            <w:r w:rsidRPr="00CE2A3C">
              <w:rPr>
                <w:rFonts w:ascii="Calibri Light" w:hAnsi="Calibri Light" w:cs="Calibri Light"/>
                <w:b/>
                <w:bCs/>
              </w:rPr>
              <w:t>Proposed Team Structure and Country Presence</w:t>
            </w:r>
          </w:p>
        </w:tc>
        <w:tc>
          <w:tcPr>
            <w:tcW w:w="1701" w:type="dxa"/>
            <w:vMerge w:val="restart"/>
            <w:vAlign w:val="center"/>
          </w:tcPr>
          <w:p w14:paraId="5CD34247" w14:textId="3A4CF851" w:rsidR="000C31D7" w:rsidRPr="001E686A" w:rsidRDefault="00E04E82" w:rsidP="00C36B79">
            <w:pPr>
              <w:spacing w:before="60" w:after="60"/>
              <w:ind w:left="599" w:hanging="546"/>
              <w:jc w:val="center"/>
              <w:rPr>
                <w:rFonts w:ascii="Calibri Light" w:hAnsi="Calibri Light" w:cs="Calibri Light"/>
                <w:highlight w:val="yellow"/>
              </w:rPr>
            </w:pPr>
            <w:r w:rsidRPr="00CE2A3C">
              <w:rPr>
                <w:rFonts w:ascii="Calibri Light" w:hAnsi="Calibri Light" w:cs="Calibri Light"/>
              </w:rPr>
              <w:t>10</w:t>
            </w:r>
            <w:r w:rsidR="000C31D7" w:rsidRPr="00CE2A3C">
              <w:rPr>
                <w:rFonts w:ascii="Calibri Light" w:hAnsi="Calibri Light" w:cs="Calibri Light"/>
              </w:rPr>
              <w:t>%</w:t>
            </w:r>
          </w:p>
        </w:tc>
      </w:tr>
      <w:tr w:rsidR="000C31D7" w:rsidRPr="00A14CFB" w14:paraId="47BB9ED9" w14:textId="77777777" w:rsidTr="002A0226">
        <w:trPr>
          <w:trHeight w:val="378"/>
        </w:trPr>
        <w:tc>
          <w:tcPr>
            <w:tcW w:w="709" w:type="dxa"/>
            <w:vAlign w:val="center"/>
          </w:tcPr>
          <w:p w14:paraId="09D6B0DE" w14:textId="77777777" w:rsidR="000C31D7" w:rsidRPr="000C31D7" w:rsidRDefault="000C31D7" w:rsidP="00C36B79">
            <w:pPr>
              <w:spacing w:before="20" w:after="20"/>
              <w:jc w:val="center"/>
              <w:rPr>
                <w:rFonts w:ascii="Calibri Light" w:hAnsi="Calibri Light" w:cs="Calibri Light"/>
              </w:rPr>
            </w:pPr>
            <w:r w:rsidRPr="000C31D7">
              <w:rPr>
                <w:rFonts w:ascii="Calibri Light" w:hAnsi="Calibri Light" w:cs="Calibri Light"/>
              </w:rPr>
              <w:t>a)</w:t>
            </w:r>
          </w:p>
        </w:tc>
        <w:tc>
          <w:tcPr>
            <w:tcW w:w="7938" w:type="dxa"/>
            <w:shd w:val="clear" w:color="auto" w:fill="auto"/>
          </w:tcPr>
          <w:p w14:paraId="0C4BEFC5" w14:textId="466BE01E" w:rsidR="000C31D7" w:rsidRPr="00CE2A3C" w:rsidRDefault="008A583D" w:rsidP="00C36B79">
            <w:pPr>
              <w:spacing w:before="20" w:after="20"/>
              <w:rPr>
                <w:rFonts w:ascii="Calibri Light" w:hAnsi="Calibri Light" w:cs="Calibri Light"/>
              </w:rPr>
            </w:pPr>
            <w:r w:rsidRPr="00CE2A3C">
              <w:rPr>
                <w:rFonts w:ascii="Calibri Light" w:eastAsia="Times New Roman" w:hAnsi="Calibri Light" w:cs="Calibri Light"/>
                <w:color w:val="343434"/>
              </w:rPr>
              <w:t xml:space="preserve">Proposed team </w:t>
            </w:r>
            <w:r w:rsidR="007D4A37" w:rsidRPr="00CE2A3C">
              <w:rPr>
                <w:rFonts w:ascii="Calibri Light" w:eastAsia="Times New Roman" w:hAnsi="Calibri Light" w:cs="Calibri Light"/>
                <w:color w:val="343434"/>
              </w:rPr>
              <w:t>structure</w:t>
            </w:r>
          </w:p>
        </w:tc>
        <w:tc>
          <w:tcPr>
            <w:tcW w:w="1701" w:type="dxa"/>
            <w:vMerge/>
            <w:vAlign w:val="center"/>
          </w:tcPr>
          <w:p w14:paraId="583A181B" w14:textId="77777777" w:rsidR="000C31D7" w:rsidRPr="001E686A" w:rsidRDefault="000C31D7" w:rsidP="00C36B79">
            <w:pPr>
              <w:spacing w:before="60" w:after="60"/>
              <w:ind w:left="599" w:hanging="546"/>
              <w:jc w:val="center"/>
              <w:rPr>
                <w:rFonts w:ascii="Calibri Light" w:hAnsi="Calibri Light" w:cs="Calibri Light"/>
                <w:highlight w:val="yellow"/>
              </w:rPr>
            </w:pPr>
          </w:p>
        </w:tc>
      </w:tr>
      <w:tr w:rsidR="000C31D7" w:rsidRPr="00A14CFB" w14:paraId="2EBB4320" w14:textId="77777777" w:rsidTr="002A0226">
        <w:trPr>
          <w:trHeight w:val="70"/>
        </w:trPr>
        <w:tc>
          <w:tcPr>
            <w:tcW w:w="709" w:type="dxa"/>
            <w:vAlign w:val="center"/>
          </w:tcPr>
          <w:p w14:paraId="03C9B8E9" w14:textId="77777777" w:rsidR="000C31D7" w:rsidRPr="000C31D7" w:rsidRDefault="000C31D7" w:rsidP="00C36B79">
            <w:pPr>
              <w:spacing w:before="20" w:after="20"/>
              <w:jc w:val="center"/>
              <w:rPr>
                <w:rFonts w:ascii="Calibri Light" w:hAnsi="Calibri Light" w:cs="Calibri Light"/>
              </w:rPr>
            </w:pPr>
            <w:r w:rsidRPr="000C31D7">
              <w:rPr>
                <w:rFonts w:ascii="Calibri Light" w:hAnsi="Calibri Light" w:cs="Calibri Light"/>
              </w:rPr>
              <w:t>b)</w:t>
            </w:r>
          </w:p>
        </w:tc>
        <w:tc>
          <w:tcPr>
            <w:tcW w:w="7938" w:type="dxa"/>
            <w:shd w:val="clear" w:color="auto" w:fill="auto"/>
          </w:tcPr>
          <w:p w14:paraId="6CC78075" w14:textId="787D7AE5" w:rsidR="000C31D7" w:rsidRPr="00CE2A3C" w:rsidRDefault="007D4A37" w:rsidP="00C36B79">
            <w:pPr>
              <w:spacing w:before="20" w:after="20"/>
              <w:rPr>
                <w:rFonts w:ascii="Calibri Light" w:hAnsi="Calibri Light" w:cs="Calibri Light"/>
              </w:rPr>
            </w:pPr>
            <w:r w:rsidRPr="00CE2A3C">
              <w:rPr>
                <w:rFonts w:ascii="Calibri Light" w:eastAsia="Times New Roman" w:hAnsi="Calibri Light" w:cs="Calibri Light"/>
                <w:color w:val="343434"/>
              </w:rPr>
              <w:t>Team Location</w:t>
            </w:r>
          </w:p>
        </w:tc>
        <w:tc>
          <w:tcPr>
            <w:tcW w:w="1701" w:type="dxa"/>
            <w:vMerge/>
            <w:vAlign w:val="center"/>
          </w:tcPr>
          <w:p w14:paraId="3C980316" w14:textId="77777777" w:rsidR="000C31D7" w:rsidRPr="001E686A" w:rsidRDefault="000C31D7" w:rsidP="00C36B79">
            <w:pPr>
              <w:spacing w:before="60" w:after="60"/>
              <w:ind w:left="599" w:hanging="546"/>
              <w:jc w:val="center"/>
              <w:rPr>
                <w:rFonts w:ascii="Calibri Light" w:hAnsi="Calibri Light" w:cs="Calibri Light"/>
                <w:highlight w:val="yellow"/>
              </w:rPr>
            </w:pPr>
          </w:p>
        </w:tc>
      </w:tr>
      <w:tr w:rsidR="000C31D7" w:rsidRPr="00A14CFB" w14:paraId="46915697" w14:textId="77777777" w:rsidTr="002A0226">
        <w:trPr>
          <w:trHeight w:val="274"/>
        </w:trPr>
        <w:tc>
          <w:tcPr>
            <w:tcW w:w="709" w:type="dxa"/>
            <w:vAlign w:val="center"/>
          </w:tcPr>
          <w:p w14:paraId="610AFE30" w14:textId="77777777" w:rsidR="000C31D7" w:rsidRPr="000C31D7" w:rsidRDefault="000C31D7" w:rsidP="00C36B79">
            <w:pPr>
              <w:spacing w:before="20" w:after="20"/>
              <w:jc w:val="center"/>
              <w:rPr>
                <w:rFonts w:ascii="Calibri Light" w:hAnsi="Calibri Light" w:cs="Calibri Light"/>
              </w:rPr>
            </w:pPr>
            <w:r w:rsidRPr="000C31D7">
              <w:rPr>
                <w:rFonts w:ascii="Calibri Light" w:hAnsi="Calibri Light" w:cs="Calibri Light"/>
              </w:rPr>
              <w:t>c)</w:t>
            </w:r>
          </w:p>
        </w:tc>
        <w:tc>
          <w:tcPr>
            <w:tcW w:w="7938" w:type="dxa"/>
            <w:shd w:val="clear" w:color="auto" w:fill="auto"/>
          </w:tcPr>
          <w:p w14:paraId="7DC64FED" w14:textId="0BE3E1A0" w:rsidR="000C31D7" w:rsidRPr="00CE2A3C" w:rsidRDefault="007D4A37" w:rsidP="00C125DE">
            <w:pPr>
              <w:spacing w:before="20" w:after="20"/>
              <w:rPr>
                <w:rFonts w:ascii="Calibri Light" w:hAnsi="Calibri Light" w:cs="Calibri Light"/>
              </w:rPr>
            </w:pPr>
            <w:r w:rsidRPr="00CE2A3C">
              <w:rPr>
                <w:rFonts w:ascii="Calibri Light" w:eastAsia="Times New Roman" w:hAnsi="Calibri Light" w:cs="Calibri Light"/>
                <w:color w:val="343434"/>
              </w:rPr>
              <w:t>Availability of the team members</w:t>
            </w:r>
          </w:p>
        </w:tc>
        <w:tc>
          <w:tcPr>
            <w:tcW w:w="1701" w:type="dxa"/>
            <w:vMerge/>
            <w:vAlign w:val="center"/>
          </w:tcPr>
          <w:p w14:paraId="3BF524CB" w14:textId="77777777" w:rsidR="000C31D7" w:rsidRPr="001E686A" w:rsidRDefault="000C31D7" w:rsidP="00C36B79">
            <w:pPr>
              <w:spacing w:before="60" w:after="60"/>
              <w:ind w:left="599" w:hanging="546"/>
              <w:jc w:val="center"/>
              <w:rPr>
                <w:rFonts w:ascii="Calibri Light" w:hAnsi="Calibri Light" w:cs="Calibri Light"/>
                <w:highlight w:val="yellow"/>
              </w:rPr>
            </w:pPr>
          </w:p>
        </w:tc>
      </w:tr>
      <w:tr w:rsidR="000C31D7" w:rsidRPr="00A14CFB" w14:paraId="3CA82566" w14:textId="77777777" w:rsidTr="002A0226">
        <w:trPr>
          <w:trHeight w:val="189"/>
        </w:trPr>
        <w:tc>
          <w:tcPr>
            <w:tcW w:w="709" w:type="dxa"/>
            <w:shd w:val="clear" w:color="auto" w:fill="F2F2F2" w:themeFill="background1" w:themeFillShade="F2"/>
            <w:vAlign w:val="center"/>
          </w:tcPr>
          <w:p w14:paraId="50B3A656" w14:textId="77777777" w:rsidR="000C31D7" w:rsidRPr="000C31D7" w:rsidRDefault="000C31D7" w:rsidP="00C36B79">
            <w:pPr>
              <w:spacing w:before="20" w:after="20"/>
              <w:ind w:left="599" w:hanging="546"/>
              <w:jc w:val="center"/>
              <w:rPr>
                <w:rFonts w:ascii="Calibri Light" w:hAnsi="Calibri Light" w:cs="Calibri Light"/>
              </w:rPr>
            </w:pPr>
            <w:r w:rsidRPr="000C31D7">
              <w:rPr>
                <w:rFonts w:ascii="Calibri Light" w:hAnsi="Calibri Light" w:cs="Calibri Light"/>
              </w:rPr>
              <w:t>4.</w:t>
            </w:r>
          </w:p>
        </w:tc>
        <w:tc>
          <w:tcPr>
            <w:tcW w:w="7938" w:type="dxa"/>
            <w:shd w:val="clear" w:color="auto" w:fill="F2F2F2" w:themeFill="background1" w:themeFillShade="F2"/>
            <w:vAlign w:val="center"/>
          </w:tcPr>
          <w:p w14:paraId="17011606" w14:textId="2255E8C7" w:rsidR="000C31D7" w:rsidRPr="00CE2A3C" w:rsidRDefault="002D78A6" w:rsidP="00C36B79">
            <w:pPr>
              <w:spacing w:before="20" w:after="20"/>
              <w:ind w:left="599" w:hanging="546"/>
              <w:rPr>
                <w:rFonts w:ascii="Calibri Light" w:hAnsi="Calibri Light" w:cs="Calibri Light"/>
                <w:b/>
                <w:bCs/>
              </w:rPr>
            </w:pPr>
            <w:r w:rsidRPr="00CE2A3C">
              <w:rPr>
                <w:rFonts w:ascii="Calibri Light" w:hAnsi="Calibri Light" w:cs="Calibri Light"/>
                <w:b/>
                <w:bCs/>
              </w:rPr>
              <w:t>Experience and Capabilities</w:t>
            </w:r>
          </w:p>
        </w:tc>
        <w:tc>
          <w:tcPr>
            <w:tcW w:w="1701" w:type="dxa"/>
            <w:vMerge w:val="restart"/>
            <w:vAlign w:val="center"/>
          </w:tcPr>
          <w:p w14:paraId="1FB6A36C" w14:textId="35DF0CE0" w:rsidR="000C31D7" w:rsidRPr="001E686A" w:rsidRDefault="00E04E82" w:rsidP="00C36B79">
            <w:pPr>
              <w:spacing w:before="60" w:after="60"/>
              <w:ind w:left="599" w:hanging="546"/>
              <w:jc w:val="center"/>
              <w:rPr>
                <w:rFonts w:ascii="Calibri Light" w:hAnsi="Calibri Light" w:cs="Calibri Light"/>
                <w:highlight w:val="yellow"/>
              </w:rPr>
            </w:pPr>
            <w:r w:rsidRPr="00CE2A3C">
              <w:rPr>
                <w:rFonts w:ascii="Calibri Light" w:hAnsi="Calibri Light" w:cs="Calibri Light"/>
              </w:rPr>
              <w:t>30</w:t>
            </w:r>
            <w:r w:rsidR="000C31D7" w:rsidRPr="00CE2A3C">
              <w:rPr>
                <w:rFonts w:ascii="Calibri Light" w:hAnsi="Calibri Light" w:cs="Calibri Light"/>
              </w:rPr>
              <w:t>%</w:t>
            </w:r>
          </w:p>
        </w:tc>
      </w:tr>
      <w:tr w:rsidR="000C31D7" w:rsidRPr="00A14CFB" w14:paraId="73ACC3D8" w14:textId="77777777" w:rsidTr="002A0226">
        <w:trPr>
          <w:trHeight w:val="257"/>
        </w:trPr>
        <w:tc>
          <w:tcPr>
            <w:tcW w:w="709" w:type="dxa"/>
            <w:vAlign w:val="center"/>
          </w:tcPr>
          <w:p w14:paraId="19AF989E" w14:textId="77777777" w:rsidR="000C31D7" w:rsidRPr="000C31D7" w:rsidRDefault="000C31D7" w:rsidP="00C36B79">
            <w:pPr>
              <w:spacing w:before="20" w:after="20"/>
              <w:jc w:val="center"/>
              <w:rPr>
                <w:rFonts w:ascii="Calibri Light" w:hAnsi="Calibri Light" w:cs="Calibri Light"/>
              </w:rPr>
            </w:pPr>
            <w:r w:rsidRPr="000C31D7">
              <w:rPr>
                <w:rFonts w:ascii="Calibri Light" w:hAnsi="Calibri Light" w:cs="Calibri Light"/>
              </w:rPr>
              <w:lastRenderedPageBreak/>
              <w:t>a)</w:t>
            </w:r>
          </w:p>
        </w:tc>
        <w:tc>
          <w:tcPr>
            <w:tcW w:w="7938" w:type="dxa"/>
            <w:shd w:val="clear" w:color="auto" w:fill="auto"/>
          </w:tcPr>
          <w:p w14:paraId="007EA1B8" w14:textId="254245DD" w:rsidR="000C31D7" w:rsidRPr="00CE2A3C" w:rsidRDefault="00321878" w:rsidP="00C125DE">
            <w:pPr>
              <w:spacing w:before="20" w:after="20"/>
              <w:rPr>
                <w:rFonts w:ascii="Calibri Light" w:hAnsi="Calibri Light" w:cs="Calibri Light"/>
              </w:rPr>
            </w:pPr>
            <w:r w:rsidRPr="00CE2A3C">
              <w:rPr>
                <w:rFonts w:ascii="Calibri Light" w:eastAsia="Times New Roman" w:hAnsi="Calibri Light" w:cs="Calibri Light"/>
                <w:color w:val="343434"/>
              </w:rPr>
              <w:t xml:space="preserve">Demonstrate strong </w:t>
            </w:r>
            <w:proofErr w:type="gramStart"/>
            <w:r w:rsidRPr="00CE2A3C">
              <w:rPr>
                <w:rFonts w:ascii="Calibri Light" w:eastAsia="Times New Roman" w:hAnsi="Calibri Light" w:cs="Calibri Light"/>
                <w:color w:val="343434"/>
              </w:rPr>
              <w:t>past experience</w:t>
            </w:r>
            <w:proofErr w:type="gramEnd"/>
            <w:r w:rsidR="000F5243" w:rsidRPr="00CE2A3C">
              <w:rPr>
                <w:rFonts w:ascii="Calibri Light" w:eastAsia="Times New Roman" w:hAnsi="Calibri Light" w:cs="Calibri Light"/>
                <w:color w:val="343434"/>
              </w:rPr>
              <w:t xml:space="preserve"> – including working with Angular, Django, and REST API’s</w:t>
            </w:r>
          </w:p>
        </w:tc>
        <w:tc>
          <w:tcPr>
            <w:tcW w:w="1701" w:type="dxa"/>
            <w:vMerge/>
            <w:vAlign w:val="center"/>
          </w:tcPr>
          <w:p w14:paraId="150ECBCA" w14:textId="77777777" w:rsidR="000C31D7" w:rsidRPr="001E686A" w:rsidRDefault="000C31D7" w:rsidP="00C36B79">
            <w:pPr>
              <w:spacing w:before="60" w:after="60"/>
              <w:ind w:left="599" w:hanging="546"/>
              <w:jc w:val="center"/>
              <w:rPr>
                <w:rFonts w:ascii="Calibri Light" w:hAnsi="Calibri Light" w:cs="Calibri Light"/>
                <w:highlight w:val="yellow"/>
              </w:rPr>
            </w:pPr>
          </w:p>
        </w:tc>
      </w:tr>
      <w:tr w:rsidR="000C31D7" w:rsidRPr="00A14CFB" w14:paraId="2DBBD46B" w14:textId="77777777" w:rsidTr="002A0226">
        <w:trPr>
          <w:trHeight w:val="233"/>
        </w:trPr>
        <w:tc>
          <w:tcPr>
            <w:tcW w:w="709" w:type="dxa"/>
            <w:vAlign w:val="center"/>
          </w:tcPr>
          <w:p w14:paraId="45E23B67" w14:textId="77777777" w:rsidR="000C31D7" w:rsidRPr="000C31D7" w:rsidRDefault="000C31D7" w:rsidP="00C36B79">
            <w:pPr>
              <w:spacing w:before="20" w:after="20"/>
              <w:jc w:val="center"/>
              <w:rPr>
                <w:rFonts w:ascii="Calibri Light" w:hAnsi="Calibri Light" w:cs="Calibri Light"/>
              </w:rPr>
            </w:pPr>
            <w:r w:rsidRPr="000C31D7">
              <w:rPr>
                <w:rFonts w:ascii="Calibri Light" w:hAnsi="Calibri Light" w:cs="Calibri Light"/>
              </w:rPr>
              <w:t>b)</w:t>
            </w:r>
          </w:p>
        </w:tc>
        <w:tc>
          <w:tcPr>
            <w:tcW w:w="7938" w:type="dxa"/>
            <w:shd w:val="clear" w:color="auto" w:fill="auto"/>
          </w:tcPr>
          <w:p w14:paraId="130DBF4E" w14:textId="4A26939F" w:rsidR="000C31D7" w:rsidRPr="00CE2A3C" w:rsidRDefault="00536206" w:rsidP="00C125DE">
            <w:pPr>
              <w:spacing w:before="20" w:after="20"/>
              <w:rPr>
                <w:rFonts w:ascii="Calibri Light" w:hAnsi="Calibri Light" w:cs="Calibri Light"/>
              </w:rPr>
            </w:pPr>
            <w:r w:rsidRPr="00CE2A3C">
              <w:rPr>
                <w:rFonts w:ascii="Calibri Light" w:eastAsia="Times New Roman" w:hAnsi="Calibri Light" w:cs="Calibri Light"/>
                <w:color w:val="343434"/>
              </w:rPr>
              <w:t>Experience to fully take over the existing AWS instances or have a system for hosting, deploying, and managing the system</w:t>
            </w:r>
          </w:p>
        </w:tc>
        <w:tc>
          <w:tcPr>
            <w:tcW w:w="1701" w:type="dxa"/>
            <w:vMerge/>
            <w:vAlign w:val="center"/>
          </w:tcPr>
          <w:p w14:paraId="1170C17F" w14:textId="77777777" w:rsidR="000C31D7" w:rsidRPr="001E686A" w:rsidRDefault="000C31D7" w:rsidP="00C36B79">
            <w:pPr>
              <w:spacing w:before="60" w:after="60"/>
              <w:ind w:left="599" w:hanging="546"/>
              <w:jc w:val="center"/>
              <w:rPr>
                <w:rFonts w:ascii="Calibri Light" w:hAnsi="Calibri Light" w:cs="Calibri Light"/>
                <w:highlight w:val="yellow"/>
              </w:rPr>
            </w:pPr>
          </w:p>
        </w:tc>
      </w:tr>
      <w:tr w:rsidR="000C31D7" w:rsidRPr="00A14CFB" w14:paraId="31C83536" w14:textId="77777777" w:rsidTr="002A0226">
        <w:trPr>
          <w:trHeight w:val="195"/>
        </w:trPr>
        <w:tc>
          <w:tcPr>
            <w:tcW w:w="709" w:type="dxa"/>
            <w:vAlign w:val="center"/>
          </w:tcPr>
          <w:p w14:paraId="19D0D7F4" w14:textId="77777777" w:rsidR="000C31D7" w:rsidRPr="000C31D7" w:rsidRDefault="000C31D7" w:rsidP="00C36B79">
            <w:pPr>
              <w:spacing w:before="20" w:after="20"/>
              <w:jc w:val="center"/>
              <w:rPr>
                <w:rFonts w:ascii="Calibri Light" w:hAnsi="Calibri Light" w:cs="Calibri Light"/>
              </w:rPr>
            </w:pPr>
            <w:r w:rsidRPr="000C31D7">
              <w:rPr>
                <w:rFonts w:ascii="Calibri Light" w:hAnsi="Calibri Light" w:cs="Calibri Light"/>
              </w:rPr>
              <w:t>c)</w:t>
            </w:r>
          </w:p>
        </w:tc>
        <w:tc>
          <w:tcPr>
            <w:tcW w:w="7938" w:type="dxa"/>
            <w:shd w:val="clear" w:color="auto" w:fill="auto"/>
          </w:tcPr>
          <w:p w14:paraId="7BF95F43" w14:textId="479D1F83" w:rsidR="000C31D7" w:rsidRPr="00CE2A3C" w:rsidRDefault="00536206" w:rsidP="00C36B79">
            <w:pPr>
              <w:spacing w:before="20" w:after="20"/>
              <w:rPr>
                <w:rFonts w:ascii="Calibri Light" w:hAnsi="Calibri Light" w:cs="Calibri Light"/>
              </w:rPr>
            </w:pPr>
            <w:r w:rsidRPr="00CE2A3C">
              <w:rPr>
                <w:rFonts w:ascii="Calibri Light" w:eastAsia="Times New Roman" w:hAnsi="Calibri Light" w:cs="Calibri Light"/>
                <w:color w:val="343434"/>
              </w:rPr>
              <w:t>Reference list (including NGOs)</w:t>
            </w:r>
          </w:p>
        </w:tc>
        <w:tc>
          <w:tcPr>
            <w:tcW w:w="1701" w:type="dxa"/>
            <w:vMerge/>
            <w:vAlign w:val="center"/>
          </w:tcPr>
          <w:p w14:paraId="28C89350" w14:textId="77777777" w:rsidR="000C31D7" w:rsidRPr="001E686A" w:rsidRDefault="000C31D7" w:rsidP="00C36B79">
            <w:pPr>
              <w:spacing w:before="60" w:after="60"/>
              <w:ind w:left="599" w:hanging="546"/>
              <w:jc w:val="center"/>
              <w:rPr>
                <w:rFonts w:ascii="Calibri Light" w:hAnsi="Calibri Light" w:cs="Calibri Light"/>
                <w:highlight w:val="yellow"/>
              </w:rPr>
            </w:pPr>
          </w:p>
        </w:tc>
      </w:tr>
      <w:tr w:rsidR="000C31D7" w:rsidRPr="00A14CFB" w14:paraId="606E84ED" w14:textId="77777777" w:rsidTr="002A0226">
        <w:trPr>
          <w:trHeight w:val="91"/>
        </w:trPr>
        <w:tc>
          <w:tcPr>
            <w:tcW w:w="709" w:type="dxa"/>
            <w:shd w:val="clear" w:color="auto" w:fill="F2F2F2" w:themeFill="background1" w:themeFillShade="F2"/>
            <w:vAlign w:val="center"/>
          </w:tcPr>
          <w:p w14:paraId="7E05E0CE" w14:textId="66A87BEC" w:rsidR="000C31D7" w:rsidRPr="000C31D7" w:rsidRDefault="00835EAD" w:rsidP="00C36B79">
            <w:pPr>
              <w:spacing w:before="20" w:after="20"/>
              <w:ind w:left="599" w:hanging="546"/>
              <w:jc w:val="center"/>
              <w:rPr>
                <w:rFonts w:ascii="Calibri Light" w:hAnsi="Calibri Light" w:cs="Calibri Light"/>
              </w:rPr>
            </w:pPr>
            <w:r>
              <w:rPr>
                <w:rFonts w:ascii="Calibri Light" w:hAnsi="Calibri Light" w:cs="Calibri Light"/>
              </w:rPr>
              <w:t>5</w:t>
            </w:r>
            <w:r w:rsidR="000C31D7" w:rsidRPr="000C31D7">
              <w:rPr>
                <w:rFonts w:ascii="Calibri Light" w:hAnsi="Calibri Light" w:cs="Calibri Light"/>
              </w:rPr>
              <w:t>.</w:t>
            </w:r>
          </w:p>
        </w:tc>
        <w:tc>
          <w:tcPr>
            <w:tcW w:w="7938" w:type="dxa"/>
            <w:shd w:val="clear" w:color="auto" w:fill="F2F2F2" w:themeFill="background1" w:themeFillShade="F2"/>
            <w:vAlign w:val="center"/>
          </w:tcPr>
          <w:p w14:paraId="428E3AB1" w14:textId="17B37D99" w:rsidR="000C31D7" w:rsidRPr="00CE2A3C" w:rsidRDefault="000C31D7" w:rsidP="00C36B79">
            <w:pPr>
              <w:spacing w:before="20" w:after="20"/>
              <w:ind w:left="599" w:hanging="546"/>
              <w:rPr>
                <w:rFonts w:ascii="Calibri Light" w:hAnsi="Calibri Light" w:cs="Calibri Light"/>
                <w:b/>
                <w:bCs/>
              </w:rPr>
            </w:pPr>
            <w:r w:rsidRPr="00CE2A3C">
              <w:rPr>
                <w:rFonts w:ascii="Calibri Light" w:hAnsi="Calibri Light" w:cs="Calibri Light"/>
                <w:b/>
                <w:bCs/>
              </w:rPr>
              <w:t>Sustainability</w:t>
            </w:r>
            <w:r w:rsidR="00D37645" w:rsidRPr="00CE2A3C">
              <w:rPr>
                <w:rFonts w:ascii="Calibri Light" w:hAnsi="Calibri Light" w:cs="Calibri Light"/>
                <w:b/>
                <w:bCs/>
              </w:rPr>
              <w:t xml:space="preserve"> </w:t>
            </w:r>
          </w:p>
        </w:tc>
        <w:tc>
          <w:tcPr>
            <w:tcW w:w="1701" w:type="dxa"/>
            <w:vMerge w:val="restart"/>
            <w:vAlign w:val="center"/>
          </w:tcPr>
          <w:p w14:paraId="656E7BE1" w14:textId="535AA2B4" w:rsidR="000C31D7" w:rsidRPr="002A0226" w:rsidRDefault="000C31D7" w:rsidP="00C36B79">
            <w:pPr>
              <w:spacing w:before="60" w:after="60"/>
              <w:ind w:left="599" w:hanging="546"/>
              <w:jc w:val="center"/>
              <w:rPr>
                <w:rFonts w:ascii="Calibri Light" w:hAnsi="Calibri Light" w:cs="Calibri Light"/>
              </w:rPr>
            </w:pPr>
            <w:r w:rsidRPr="002A0226">
              <w:rPr>
                <w:rFonts w:ascii="Calibri Light" w:hAnsi="Calibri Light" w:cs="Calibri Light"/>
              </w:rPr>
              <w:t>5% and/or</w:t>
            </w:r>
          </w:p>
          <w:p w14:paraId="5A934FF0" w14:textId="104C4DF8" w:rsidR="000C31D7" w:rsidRPr="002A0226" w:rsidRDefault="000C31D7" w:rsidP="00C36B79">
            <w:pPr>
              <w:spacing w:before="60" w:after="60"/>
              <w:ind w:left="27" w:firstLine="26"/>
              <w:jc w:val="center"/>
              <w:rPr>
                <w:rFonts w:ascii="Calibri Light" w:hAnsi="Calibri Light" w:cs="Calibri Light"/>
              </w:rPr>
            </w:pPr>
            <w:r w:rsidRPr="002A0226">
              <w:rPr>
                <w:rFonts w:ascii="Calibri Light" w:hAnsi="Calibri Light" w:cs="Calibri Light"/>
              </w:rPr>
              <w:t>1 x Qualifying Criteria</w:t>
            </w:r>
          </w:p>
        </w:tc>
      </w:tr>
      <w:tr w:rsidR="000C31D7" w:rsidRPr="00A14CFB" w14:paraId="4D9701D7" w14:textId="77777777" w:rsidTr="002A0226">
        <w:trPr>
          <w:trHeight w:val="231"/>
        </w:trPr>
        <w:tc>
          <w:tcPr>
            <w:tcW w:w="709" w:type="dxa"/>
            <w:vAlign w:val="center"/>
          </w:tcPr>
          <w:p w14:paraId="0AEE50AB" w14:textId="77777777" w:rsidR="000C31D7" w:rsidRPr="000C31D7" w:rsidRDefault="000C31D7" w:rsidP="00C36B79">
            <w:pPr>
              <w:spacing w:before="20" w:after="20"/>
              <w:jc w:val="center"/>
              <w:rPr>
                <w:rFonts w:ascii="Calibri Light" w:hAnsi="Calibri Light" w:cs="Calibri Light"/>
              </w:rPr>
            </w:pPr>
            <w:r w:rsidRPr="000C31D7">
              <w:rPr>
                <w:rFonts w:ascii="Calibri Light" w:hAnsi="Calibri Light" w:cs="Calibri Light"/>
              </w:rPr>
              <w:t>a)</w:t>
            </w:r>
          </w:p>
        </w:tc>
        <w:tc>
          <w:tcPr>
            <w:tcW w:w="7938" w:type="dxa"/>
            <w:shd w:val="clear" w:color="auto" w:fill="auto"/>
            <w:vAlign w:val="center"/>
          </w:tcPr>
          <w:p w14:paraId="7399580E" w14:textId="03FA3397" w:rsidR="000C31D7" w:rsidRPr="00CE2A3C" w:rsidRDefault="000C31D7" w:rsidP="00C125DE">
            <w:pPr>
              <w:spacing w:before="20" w:after="20"/>
              <w:rPr>
                <w:rFonts w:ascii="Calibri Light" w:hAnsi="Calibri Light" w:cs="Calibri Light"/>
              </w:rPr>
            </w:pPr>
            <w:r w:rsidRPr="00C125DE">
              <w:rPr>
                <w:rFonts w:ascii="Calibri Light" w:eastAsia="Times New Roman" w:hAnsi="Calibri Light" w:cs="Calibri Light"/>
                <w:color w:val="343434"/>
              </w:rPr>
              <w:t>Economic</w:t>
            </w:r>
            <w:r w:rsidR="005154D4" w:rsidRPr="00CE2A3C">
              <w:rPr>
                <w:rFonts w:ascii="Calibri Light" w:hAnsi="Calibri Light" w:cs="Calibri Light"/>
              </w:rPr>
              <w:t xml:space="preserve"> consideration</w:t>
            </w:r>
          </w:p>
        </w:tc>
        <w:tc>
          <w:tcPr>
            <w:tcW w:w="1701" w:type="dxa"/>
            <w:vMerge/>
            <w:vAlign w:val="center"/>
          </w:tcPr>
          <w:p w14:paraId="5CD40A2B" w14:textId="77777777" w:rsidR="000C31D7" w:rsidRPr="00C51968" w:rsidRDefault="000C31D7" w:rsidP="00C36B79">
            <w:pPr>
              <w:spacing w:before="60" w:after="60"/>
              <w:ind w:left="599" w:hanging="546"/>
              <w:rPr>
                <w:rFonts w:ascii="Calibri Light" w:hAnsi="Calibri Light" w:cs="Calibri Light"/>
                <w:highlight w:val="yellow"/>
              </w:rPr>
            </w:pPr>
          </w:p>
        </w:tc>
      </w:tr>
      <w:tr w:rsidR="000C31D7" w:rsidRPr="00A14CFB" w14:paraId="36BB7A67" w14:textId="77777777" w:rsidTr="002A0226">
        <w:trPr>
          <w:trHeight w:val="250"/>
        </w:trPr>
        <w:tc>
          <w:tcPr>
            <w:tcW w:w="709" w:type="dxa"/>
            <w:vAlign w:val="center"/>
          </w:tcPr>
          <w:p w14:paraId="352E765D" w14:textId="77777777" w:rsidR="000C31D7" w:rsidRPr="000C31D7" w:rsidRDefault="000C31D7" w:rsidP="00C36B79">
            <w:pPr>
              <w:spacing w:before="20" w:after="20"/>
              <w:jc w:val="center"/>
              <w:rPr>
                <w:rFonts w:ascii="Calibri Light" w:hAnsi="Calibri Light" w:cs="Calibri Light"/>
              </w:rPr>
            </w:pPr>
            <w:r w:rsidRPr="000C31D7">
              <w:rPr>
                <w:rFonts w:ascii="Calibri Light" w:hAnsi="Calibri Light" w:cs="Calibri Light"/>
              </w:rPr>
              <w:t>b)</w:t>
            </w:r>
          </w:p>
        </w:tc>
        <w:tc>
          <w:tcPr>
            <w:tcW w:w="7938" w:type="dxa"/>
            <w:shd w:val="clear" w:color="auto" w:fill="auto"/>
            <w:vAlign w:val="center"/>
          </w:tcPr>
          <w:p w14:paraId="527F9EC8" w14:textId="61D37C26" w:rsidR="000C31D7" w:rsidRPr="00CE2A3C" w:rsidRDefault="000C31D7" w:rsidP="00C125DE">
            <w:pPr>
              <w:spacing w:before="20" w:after="20"/>
              <w:rPr>
                <w:rFonts w:ascii="Calibri Light" w:hAnsi="Calibri Light" w:cs="Calibri Light"/>
              </w:rPr>
            </w:pPr>
            <w:r w:rsidRPr="00C125DE">
              <w:rPr>
                <w:rFonts w:ascii="Calibri Light" w:eastAsia="Times New Roman" w:hAnsi="Calibri Light" w:cs="Calibri Light"/>
                <w:color w:val="343434"/>
              </w:rPr>
              <w:t>Gender</w:t>
            </w:r>
            <w:r w:rsidR="005154D4" w:rsidRPr="00CE2A3C">
              <w:rPr>
                <w:rFonts w:ascii="Calibri Light" w:hAnsi="Calibri Light" w:cs="Calibri Light"/>
              </w:rPr>
              <w:t xml:space="preserve"> consideration</w:t>
            </w:r>
          </w:p>
        </w:tc>
        <w:tc>
          <w:tcPr>
            <w:tcW w:w="1701" w:type="dxa"/>
            <w:vMerge/>
            <w:vAlign w:val="center"/>
          </w:tcPr>
          <w:p w14:paraId="04FB4610" w14:textId="77777777" w:rsidR="000C31D7" w:rsidRPr="00C51968" w:rsidRDefault="000C31D7" w:rsidP="00C36B79">
            <w:pPr>
              <w:spacing w:before="60" w:after="60"/>
              <w:ind w:left="599" w:hanging="546"/>
              <w:rPr>
                <w:rFonts w:ascii="Calibri Light" w:hAnsi="Calibri Light" w:cs="Calibri Light"/>
                <w:highlight w:val="yellow"/>
              </w:rPr>
            </w:pPr>
          </w:p>
        </w:tc>
      </w:tr>
      <w:tr w:rsidR="000C31D7" w:rsidRPr="00A14CFB" w14:paraId="4D0BD4A5" w14:textId="77777777" w:rsidTr="002A0226">
        <w:trPr>
          <w:trHeight w:val="212"/>
        </w:trPr>
        <w:tc>
          <w:tcPr>
            <w:tcW w:w="709" w:type="dxa"/>
            <w:tcBorders>
              <w:bottom w:val="single" w:sz="4" w:space="0" w:color="BFBFBF" w:themeColor="background1" w:themeShade="BF"/>
            </w:tcBorders>
            <w:vAlign w:val="center"/>
          </w:tcPr>
          <w:p w14:paraId="515389CC" w14:textId="77777777" w:rsidR="000C31D7" w:rsidRPr="000C31D7" w:rsidRDefault="000C31D7" w:rsidP="00C36B79">
            <w:pPr>
              <w:spacing w:before="20" w:after="20"/>
              <w:jc w:val="center"/>
              <w:rPr>
                <w:rFonts w:ascii="Calibri Light" w:hAnsi="Calibri Light" w:cs="Calibri Light"/>
              </w:rPr>
            </w:pPr>
            <w:r w:rsidRPr="000C31D7">
              <w:rPr>
                <w:rFonts w:ascii="Calibri Light" w:hAnsi="Calibri Light" w:cs="Calibri Light"/>
              </w:rPr>
              <w:t>c)</w:t>
            </w:r>
          </w:p>
        </w:tc>
        <w:tc>
          <w:tcPr>
            <w:tcW w:w="7938" w:type="dxa"/>
            <w:tcBorders>
              <w:bottom w:val="single" w:sz="4" w:space="0" w:color="BFBFBF" w:themeColor="background1" w:themeShade="BF"/>
            </w:tcBorders>
            <w:shd w:val="clear" w:color="auto" w:fill="auto"/>
            <w:vAlign w:val="center"/>
          </w:tcPr>
          <w:p w14:paraId="0CDA42C9" w14:textId="4F865735" w:rsidR="000C31D7" w:rsidRPr="00CE2A3C" w:rsidRDefault="000C31D7" w:rsidP="00C125DE">
            <w:pPr>
              <w:spacing w:before="20" w:after="20"/>
              <w:rPr>
                <w:rFonts w:ascii="Calibri Light" w:hAnsi="Calibri Light" w:cs="Calibri Light"/>
              </w:rPr>
            </w:pPr>
            <w:r w:rsidRPr="00C125DE">
              <w:rPr>
                <w:rFonts w:ascii="Calibri Light" w:eastAsia="Times New Roman" w:hAnsi="Calibri Light" w:cs="Calibri Light"/>
                <w:color w:val="343434"/>
              </w:rPr>
              <w:t>Social</w:t>
            </w:r>
            <w:r w:rsidRPr="00CE2A3C">
              <w:rPr>
                <w:rFonts w:ascii="Calibri Light" w:hAnsi="Calibri Light" w:cs="Calibri Light"/>
              </w:rPr>
              <w:t xml:space="preserve"> Equity</w:t>
            </w:r>
            <w:r w:rsidR="005154D4" w:rsidRPr="00CE2A3C">
              <w:rPr>
                <w:rFonts w:ascii="Calibri Light" w:hAnsi="Calibri Light" w:cs="Calibri Light"/>
              </w:rPr>
              <w:t xml:space="preserve"> consideration</w:t>
            </w:r>
          </w:p>
        </w:tc>
        <w:tc>
          <w:tcPr>
            <w:tcW w:w="1701" w:type="dxa"/>
            <w:vMerge/>
            <w:vAlign w:val="center"/>
          </w:tcPr>
          <w:p w14:paraId="2C40CD2C" w14:textId="77777777" w:rsidR="000C31D7" w:rsidRPr="00C51968" w:rsidRDefault="000C31D7" w:rsidP="00C36B79">
            <w:pPr>
              <w:spacing w:before="60" w:after="60"/>
              <w:ind w:left="599" w:hanging="546"/>
              <w:rPr>
                <w:rFonts w:ascii="Calibri Light" w:hAnsi="Calibri Light" w:cs="Calibri Light"/>
                <w:highlight w:val="yellow"/>
              </w:rPr>
            </w:pPr>
          </w:p>
        </w:tc>
      </w:tr>
      <w:tr w:rsidR="000C31D7" w:rsidRPr="00A14CFB" w14:paraId="3470E4BD" w14:textId="77777777" w:rsidTr="002A0226">
        <w:trPr>
          <w:trHeight w:val="330"/>
        </w:trPr>
        <w:tc>
          <w:tcPr>
            <w:tcW w:w="709" w:type="dxa"/>
            <w:tcBorders>
              <w:bottom w:val="single" w:sz="4" w:space="0" w:color="BFBFBF" w:themeColor="background1" w:themeShade="BF"/>
            </w:tcBorders>
            <w:vAlign w:val="center"/>
          </w:tcPr>
          <w:p w14:paraId="59E9989A" w14:textId="77777777" w:rsidR="000C31D7" w:rsidRPr="000C31D7" w:rsidRDefault="000C31D7" w:rsidP="00C36B79">
            <w:pPr>
              <w:spacing w:before="20" w:after="20"/>
              <w:jc w:val="center"/>
              <w:rPr>
                <w:rFonts w:ascii="Calibri Light" w:hAnsi="Calibri Light" w:cs="Calibri Light"/>
              </w:rPr>
            </w:pPr>
            <w:r w:rsidRPr="000C31D7">
              <w:rPr>
                <w:rFonts w:ascii="Calibri Light" w:hAnsi="Calibri Light" w:cs="Calibri Light"/>
              </w:rPr>
              <w:t>d)</w:t>
            </w:r>
          </w:p>
        </w:tc>
        <w:tc>
          <w:tcPr>
            <w:tcW w:w="7938" w:type="dxa"/>
            <w:tcBorders>
              <w:bottom w:val="single" w:sz="4" w:space="0" w:color="BFBFBF" w:themeColor="background1" w:themeShade="BF"/>
            </w:tcBorders>
            <w:shd w:val="clear" w:color="auto" w:fill="auto"/>
            <w:vAlign w:val="center"/>
          </w:tcPr>
          <w:p w14:paraId="719043E7" w14:textId="78A7BC67" w:rsidR="000C31D7" w:rsidRPr="00CE2A3C" w:rsidRDefault="000C31D7" w:rsidP="00C125DE">
            <w:pPr>
              <w:spacing w:before="20" w:after="20"/>
              <w:rPr>
                <w:rFonts w:ascii="Calibri Light" w:hAnsi="Calibri Light" w:cs="Calibri Light"/>
              </w:rPr>
            </w:pPr>
            <w:r w:rsidRPr="00C125DE">
              <w:rPr>
                <w:rFonts w:ascii="Calibri Light" w:eastAsia="Times New Roman" w:hAnsi="Calibri Light" w:cs="Calibri Light"/>
                <w:color w:val="343434"/>
              </w:rPr>
              <w:t>Environment</w:t>
            </w:r>
            <w:r w:rsidR="005154D4" w:rsidRPr="00CE2A3C">
              <w:rPr>
                <w:rFonts w:ascii="Calibri Light" w:hAnsi="Calibri Light" w:cs="Calibri Light"/>
              </w:rPr>
              <w:t xml:space="preserve"> consideration</w:t>
            </w:r>
          </w:p>
        </w:tc>
        <w:tc>
          <w:tcPr>
            <w:tcW w:w="1701" w:type="dxa"/>
            <w:vMerge/>
            <w:vAlign w:val="center"/>
          </w:tcPr>
          <w:p w14:paraId="4689EDB4" w14:textId="77777777" w:rsidR="000C31D7" w:rsidRPr="00C51968" w:rsidRDefault="000C31D7" w:rsidP="00C36B79">
            <w:pPr>
              <w:spacing w:before="60" w:after="60"/>
              <w:ind w:left="599" w:hanging="546"/>
              <w:rPr>
                <w:rFonts w:ascii="Calibri Light" w:hAnsi="Calibri Light" w:cs="Calibri Light"/>
                <w:highlight w:val="yellow"/>
              </w:rPr>
            </w:pPr>
          </w:p>
        </w:tc>
      </w:tr>
      <w:tr w:rsidR="000C31D7" w:rsidRPr="00A14CFB" w14:paraId="759CC6F7" w14:textId="77777777" w:rsidTr="002A0226">
        <w:trPr>
          <w:trHeight w:val="264"/>
        </w:trPr>
        <w:tc>
          <w:tcPr>
            <w:tcW w:w="709" w:type="dxa"/>
            <w:tcBorders>
              <w:bottom w:val="single" w:sz="4" w:space="0" w:color="BFBFBF" w:themeColor="background1" w:themeShade="BF"/>
            </w:tcBorders>
            <w:vAlign w:val="center"/>
          </w:tcPr>
          <w:p w14:paraId="6A03F209" w14:textId="77777777" w:rsidR="000C31D7" w:rsidRPr="000C31D7" w:rsidRDefault="000C31D7" w:rsidP="00C36B79">
            <w:pPr>
              <w:spacing w:before="20" w:after="20"/>
              <w:jc w:val="center"/>
              <w:rPr>
                <w:rFonts w:ascii="Calibri Light" w:hAnsi="Calibri Light" w:cs="Calibri Light"/>
              </w:rPr>
            </w:pPr>
            <w:r w:rsidRPr="000C31D7">
              <w:rPr>
                <w:rFonts w:ascii="Calibri Light" w:hAnsi="Calibri Light" w:cs="Calibri Light"/>
              </w:rPr>
              <w:t>e)</w:t>
            </w:r>
          </w:p>
        </w:tc>
        <w:tc>
          <w:tcPr>
            <w:tcW w:w="7938" w:type="dxa"/>
            <w:tcBorders>
              <w:bottom w:val="single" w:sz="4" w:space="0" w:color="BFBFBF" w:themeColor="background1" w:themeShade="BF"/>
            </w:tcBorders>
            <w:shd w:val="clear" w:color="auto" w:fill="auto"/>
            <w:vAlign w:val="center"/>
          </w:tcPr>
          <w:p w14:paraId="34693922" w14:textId="2620E84A" w:rsidR="000C31D7" w:rsidRPr="00CE2A3C" w:rsidRDefault="000C31D7" w:rsidP="00C125DE">
            <w:pPr>
              <w:spacing w:before="20" w:after="20"/>
              <w:rPr>
                <w:rFonts w:ascii="Calibri Light" w:hAnsi="Calibri Light" w:cs="Calibri Light"/>
              </w:rPr>
            </w:pPr>
            <w:r w:rsidRPr="00C125DE">
              <w:rPr>
                <w:rFonts w:ascii="Calibri Light" w:eastAsia="Times New Roman" w:hAnsi="Calibri Light" w:cs="Calibri Light"/>
                <w:color w:val="343434"/>
              </w:rPr>
              <w:t>Innovation</w:t>
            </w:r>
            <w:r w:rsidR="005154D4" w:rsidRPr="00CE2A3C">
              <w:rPr>
                <w:rFonts w:ascii="Calibri Light" w:hAnsi="Calibri Light" w:cs="Calibri Light"/>
              </w:rPr>
              <w:t xml:space="preserve"> consideration</w:t>
            </w:r>
          </w:p>
        </w:tc>
        <w:tc>
          <w:tcPr>
            <w:tcW w:w="1701" w:type="dxa"/>
            <w:vMerge/>
            <w:tcBorders>
              <w:bottom w:val="single" w:sz="4" w:space="0" w:color="BFBFBF" w:themeColor="background1" w:themeShade="BF"/>
            </w:tcBorders>
            <w:vAlign w:val="center"/>
          </w:tcPr>
          <w:p w14:paraId="43C19C7A" w14:textId="77777777" w:rsidR="000C31D7" w:rsidRPr="00C51968" w:rsidRDefault="000C31D7" w:rsidP="00C36B79">
            <w:pPr>
              <w:spacing w:before="60" w:after="60"/>
              <w:ind w:left="599" w:hanging="546"/>
              <w:rPr>
                <w:rFonts w:ascii="Calibri Light" w:hAnsi="Calibri Light" w:cs="Calibri Light"/>
                <w:highlight w:val="yellow"/>
              </w:rPr>
            </w:pPr>
          </w:p>
        </w:tc>
      </w:tr>
      <w:tr w:rsidR="000C31D7" w:rsidRPr="00A14CFB" w14:paraId="4E272D87" w14:textId="77777777" w:rsidTr="002A0226">
        <w:trPr>
          <w:trHeight w:val="378"/>
        </w:trPr>
        <w:tc>
          <w:tcPr>
            <w:tcW w:w="709" w:type="dxa"/>
            <w:tcBorders>
              <w:left w:val="nil"/>
              <w:bottom w:val="nil"/>
              <w:right w:val="nil"/>
            </w:tcBorders>
          </w:tcPr>
          <w:p w14:paraId="1A89D8FC" w14:textId="707477AB" w:rsidR="000C31D7" w:rsidRPr="000C31D7" w:rsidRDefault="000C31D7" w:rsidP="00C36B79">
            <w:pPr>
              <w:spacing w:before="60" w:after="60"/>
              <w:jc w:val="center"/>
              <w:rPr>
                <w:rFonts w:ascii="Calibri Light" w:hAnsi="Calibri Light" w:cs="Calibri Light"/>
              </w:rPr>
            </w:pPr>
          </w:p>
        </w:tc>
        <w:tc>
          <w:tcPr>
            <w:tcW w:w="7938" w:type="dxa"/>
            <w:tcBorders>
              <w:left w:val="nil"/>
              <w:bottom w:val="nil"/>
              <w:right w:val="nil"/>
            </w:tcBorders>
            <w:shd w:val="clear" w:color="auto" w:fill="auto"/>
            <w:vAlign w:val="center"/>
          </w:tcPr>
          <w:p w14:paraId="3555FAB6" w14:textId="2F9224C1" w:rsidR="000C31D7" w:rsidRPr="000C31D7" w:rsidRDefault="000C31D7" w:rsidP="00C36B79">
            <w:pPr>
              <w:spacing w:before="60" w:after="60"/>
              <w:ind w:left="27"/>
              <w:jc w:val="right"/>
              <w:rPr>
                <w:rFonts w:ascii="Calibri Light" w:hAnsi="Calibri Light" w:cs="Calibri Light"/>
              </w:rPr>
            </w:pPr>
            <w:r w:rsidRPr="000C31D7">
              <w:rPr>
                <w:rFonts w:ascii="Calibri Light" w:hAnsi="Calibri Light" w:cs="Calibri Light"/>
              </w:rPr>
              <w:t>Total Weight:</w:t>
            </w:r>
          </w:p>
        </w:tc>
        <w:tc>
          <w:tcPr>
            <w:tcW w:w="1701" w:type="dxa"/>
            <w:tcBorders>
              <w:left w:val="nil"/>
              <w:bottom w:val="nil"/>
              <w:right w:val="nil"/>
            </w:tcBorders>
            <w:vAlign w:val="center"/>
          </w:tcPr>
          <w:p w14:paraId="3E7FF6AD" w14:textId="038E9797" w:rsidR="000C31D7" w:rsidRPr="00C51968" w:rsidRDefault="002B64FD" w:rsidP="00C36B79">
            <w:pPr>
              <w:spacing w:before="60" w:after="60"/>
              <w:ind w:left="599" w:hanging="546"/>
              <w:jc w:val="center"/>
              <w:rPr>
                <w:rFonts w:ascii="Calibri Light" w:hAnsi="Calibri Light" w:cs="Calibri Light"/>
                <w:highlight w:val="yellow"/>
              </w:rPr>
            </w:pPr>
            <w:r>
              <w:rPr>
                <w:rFonts w:ascii="Calibri Light" w:hAnsi="Calibri Light" w:cs="Calibri Light"/>
              </w:rPr>
              <w:t>70/100</w:t>
            </w:r>
          </w:p>
        </w:tc>
      </w:tr>
    </w:tbl>
    <w:p w14:paraId="08345335" w14:textId="6DF0779A" w:rsidR="00EA6621" w:rsidRPr="00EA6621" w:rsidRDefault="00EA6621" w:rsidP="00EA6621">
      <w:pPr>
        <w:pStyle w:val="Heading3"/>
        <w:numPr>
          <w:ilvl w:val="0"/>
          <w:numId w:val="0"/>
        </w:numPr>
        <w:spacing w:before="120"/>
        <w:rPr>
          <w:rFonts w:eastAsia="Arial"/>
          <w:color w:val="auto"/>
          <w:sz w:val="22"/>
          <w:szCs w:val="22"/>
        </w:rPr>
      </w:pPr>
      <w:r w:rsidRPr="00EA6621">
        <w:rPr>
          <w:rFonts w:eastAsia="Arial"/>
          <w:color w:val="auto"/>
          <w:sz w:val="22"/>
          <w:szCs w:val="22"/>
        </w:rPr>
        <w:t>Minimum Technical Score: 60%</w:t>
      </w:r>
    </w:p>
    <w:p w14:paraId="46FE90B9" w14:textId="77777777" w:rsidR="00EA6621" w:rsidRPr="00EA6621" w:rsidRDefault="00EA6621" w:rsidP="00EA6621">
      <w:pPr>
        <w:pStyle w:val="Heading3"/>
        <w:numPr>
          <w:ilvl w:val="0"/>
          <w:numId w:val="0"/>
        </w:numPr>
        <w:spacing w:before="120"/>
        <w:rPr>
          <w:rFonts w:eastAsia="Arial"/>
          <w:i/>
          <w:iCs/>
        </w:rPr>
      </w:pPr>
    </w:p>
    <w:p w14:paraId="4C4323F4" w14:textId="73E22DA9" w:rsidR="00E207B2" w:rsidRPr="006548EA" w:rsidRDefault="00E207B2" w:rsidP="00F36AB5">
      <w:pPr>
        <w:pStyle w:val="Heading3"/>
        <w:spacing w:before="120"/>
        <w:ind w:left="1134" w:hanging="709"/>
        <w:rPr>
          <w:rStyle w:val="IntenseEmphasis"/>
          <w:rFonts w:eastAsia="Arial"/>
          <w:i/>
          <w:iCs/>
        </w:rPr>
      </w:pPr>
      <w:r w:rsidRPr="006548EA">
        <w:t>Financi</w:t>
      </w:r>
      <w:r w:rsidRPr="00E956CF">
        <w:rPr>
          <w:rStyle w:val="IntenseEmphasis"/>
        </w:rPr>
        <w:t>al</w:t>
      </w:r>
    </w:p>
    <w:p w14:paraId="0A979BD6" w14:textId="40D2F5A8" w:rsidR="0001544F" w:rsidRDefault="0001544F" w:rsidP="0001544F">
      <w:pPr>
        <w:spacing w:before="120" w:after="120" w:line="240" w:lineRule="auto"/>
        <w:ind w:firstLine="425"/>
        <w:rPr>
          <w:rFonts w:ascii="Calibri Light" w:hAnsi="Calibri Light" w:cs="Calibri Light"/>
        </w:rPr>
      </w:pPr>
      <w:r>
        <w:rPr>
          <w:rFonts w:ascii="Calibri Light" w:hAnsi="Calibri Light" w:cs="Calibri Light"/>
        </w:rPr>
        <w:t xml:space="preserve">For the purposes of evaluation all financial </w:t>
      </w:r>
      <w:r w:rsidR="003118DF">
        <w:rPr>
          <w:rFonts w:ascii="Calibri Light" w:hAnsi="Calibri Light" w:cs="Calibri Light"/>
        </w:rPr>
        <w:t xml:space="preserve">Proposals </w:t>
      </w:r>
      <w:r>
        <w:rPr>
          <w:rFonts w:ascii="Calibri Light" w:hAnsi="Calibri Light" w:cs="Calibri Light"/>
        </w:rPr>
        <w:t>will be converted into United states Dollars (USD).</w:t>
      </w:r>
    </w:p>
    <w:p w14:paraId="2CA8ABAB" w14:textId="2607A563" w:rsidR="00D27F6A" w:rsidRDefault="00D27F6A" w:rsidP="00D27F6A">
      <w:pPr>
        <w:spacing w:after="80" w:line="276" w:lineRule="auto"/>
        <w:ind w:firstLine="426"/>
        <w:jc w:val="both"/>
        <w:rPr>
          <w:rFonts w:ascii="Calibri Light" w:hAnsi="Calibri Light" w:cs="Calibri Light"/>
        </w:rPr>
      </w:pPr>
      <w:r>
        <w:rPr>
          <w:rFonts w:ascii="Calibri Light" w:hAnsi="Calibri Light" w:cs="Calibri Light"/>
        </w:rPr>
        <w:t>The financial criteria for this procurement are:</w:t>
      </w:r>
    </w:p>
    <w:tbl>
      <w:tblPr>
        <w:tblStyle w:val="TableGridLight"/>
        <w:tblW w:w="10064" w:type="dxa"/>
        <w:tblInd w:w="421" w:type="dxa"/>
        <w:tblLayout w:type="fixed"/>
        <w:tblLook w:val="0620" w:firstRow="1" w:lastRow="0" w:firstColumn="0" w:lastColumn="0" w:noHBand="1" w:noVBand="1"/>
      </w:tblPr>
      <w:tblGrid>
        <w:gridCol w:w="567"/>
        <w:gridCol w:w="7796"/>
        <w:gridCol w:w="1701"/>
      </w:tblGrid>
      <w:tr w:rsidR="00D27F6A" w:rsidRPr="000B3BE7" w14:paraId="25B200A5" w14:textId="77777777" w:rsidTr="00D27F6A">
        <w:trPr>
          <w:trHeight w:val="229"/>
          <w:tblHeader/>
        </w:trPr>
        <w:tc>
          <w:tcPr>
            <w:tcW w:w="567" w:type="dxa"/>
            <w:tcBorders>
              <w:bottom w:val="single" w:sz="4" w:space="0" w:color="BFBFBF" w:themeColor="background1" w:themeShade="BF"/>
            </w:tcBorders>
            <w:shd w:val="clear" w:color="auto" w:fill="D9E1F2"/>
            <w:vAlign w:val="center"/>
          </w:tcPr>
          <w:p w14:paraId="3E00701B" w14:textId="77777777" w:rsidR="00D27F6A" w:rsidRPr="00D27F6A" w:rsidRDefault="00D27F6A" w:rsidP="00C36B79">
            <w:pPr>
              <w:spacing w:before="60" w:after="60"/>
              <w:jc w:val="center"/>
              <w:rPr>
                <w:rFonts w:ascii="Calibri Light" w:hAnsi="Calibri Light" w:cs="Calibri Light"/>
              </w:rPr>
            </w:pPr>
            <w:r w:rsidRPr="00D27F6A">
              <w:rPr>
                <w:rFonts w:ascii="Calibri Light" w:hAnsi="Calibri Light" w:cs="Calibri Light"/>
              </w:rPr>
              <w:t>No.</w:t>
            </w:r>
          </w:p>
        </w:tc>
        <w:tc>
          <w:tcPr>
            <w:tcW w:w="7796" w:type="dxa"/>
            <w:tcBorders>
              <w:bottom w:val="single" w:sz="4" w:space="0" w:color="BFBFBF" w:themeColor="background1" w:themeShade="BF"/>
            </w:tcBorders>
            <w:shd w:val="clear" w:color="auto" w:fill="D9E1F2"/>
            <w:vAlign w:val="center"/>
          </w:tcPr>
          <w:p w14:paraId="31D98BC2" w14:textId="77777777" w:rsidR="00D27F6A" w:rsidRPr="00D27F6A" w:rsidRDefault="00D27F6A" w:rsidP="00C36B79">
            <w:pPr>
              <w:spacing w:before="60" w:after="60"/>
              <w:jc w:val="center"/>
              <w:rPr>
                <w:rFonts w:ascii="Calibri Light" w:hAnsi="Calibri Light" w:cs="Calibri Light"/>
              </w:rPr>
            </w:pPr>
            <w:r w:rsidRPr="00D27F6A">
              <w:rPr>
                <w:rFonts w:ascii="Calibri Light" w:hAnsi="Calibri Light" w:cs="Calibri Light"/>
              </w:rPr>
              <w:t>Criteria / Sub-Criteria</w:t>
            </w:r>
          </w:p>
        </w:tc>
        <w:tc>
          <w:tcPr>
            <w:tcW w:w="1701" w:type="dxa"/>
            <w:tcBorders>
              <w:bottom w:val="single" w:sz="4" w:space="0" w:color="BFBFBF" w:themeColor="background1" w:themeShade="BF"/>
            </w:tcBorders>
            <w:shd w:val="clear" w:color="auto" w:fill="D9E1F2"/>
            <w:vAlign w:val="center"/>
          </w:tcPr>
          <w:p w14:paraId="01D3640D" w14:textId="77777777" w:rsidR="00D27F6A" w:rsidRPr="00D27F6A" w:rsidRDefault="00D27F6A" w:rsidP="00C36B79">
            <w:pPr>
              <w:spacing w:before="60" w:after="60"/>
              <w:jc w:val="center"/>
              <w:rPr>
                <w:rFonts w:ascii="Calibri Light" w:hAnsi="Calibri Light" w:cs="Calibri Light"/>
              </w:rPr>
            </w:pPr>
            <w:r w:rsidRPr="00D27F6A">
              <w:rPr>
                <w:rFonts w:ascii="Calibri Light" w:hAnsi="Calibri Light" w:cs="Calibri Light"/>
              </w:rPr>
              <w:t>Sub-Weight (%)</w:t>
            </w:r>
          </w:p>
        </w:tc>
      </w:tr>
      <w:tr w:rsidR="00D27F6A" w:rsidRPr="002A0226" w14:paraId="22A56D81" w14:textId="77777777" w:rsidTr="00D27F6A">
        <w:trPr>
          <w:trHeight w:val="233"/>
        </w:trPr>
        <w:tc>
          <w:tcPr>
            <w:tcW w:w="567" w:type="dxa"/>
            <w:shd w:val="clear" w:color="auto" w:fill="F2F2F2" w:themeFill="background1" w:themeFillShade="F2"/>
            <w:vAlign w:val="center"/>
          </w:tcPr>
          <w:p w14:paraId="38CF7D15" w14:textId="77777777" w:rsidR="00D27F6A" w:rsidRPr="002A0226" w:rsidRDefault="00D27F6A" w:rsidP="00C36B79">
            <w:pPr>
              <w:spacing w:before="20" w:after="20"/>
              <w:jc w:val="center"/>
              <w:rPr>
                <w:rFonts w:ascii="Calibri Light" w:hAnsi="Calibri Light" w:cs="Calibri Light"/>
              </w:rPr>
            </w:pPr>
            <w:r w:rsidRPr="002A0226">
              <w:rPr>
                <w:rFonts w:ascii="Calibri Light" w:hAnsi="Calibri Light" w:cs="Calibri Light"/>
              </w:rPr>
              <w:t>1.</w:t>
            </w:r>
          </w:p>
        </w:tc>
        <w:tc>
          <w:tcPr>
            <w:tcW w:w="7796" w:type="dxa"/>
            <w:tcBorders>
              <w:bottom w:val="single" w:sz="4" w:space="0" w:color="BFBFBF" w:themeColor="background1" w:themeShade="BF"/>
            </w:tcBorders>
            <w:shd w:val="clear" w:color="auto" w:fill="F2F2F2" w:themeFill="background1" w:themeFillShade="F2"/>
            <w:vAlign w:val="center"/>
          </w:tcPr>
          <w:p w14:paraId="0AFE4F85" w14:textId="66907A34" w:rsidR="00D27F6A" w:rsidRPr="00BC143A" w:rsidRDefault="00D27F6A" w:rsidP="00C36B79">
            <w:pPr>
              <w:spacing w:before="20" w:after="20"/>
              <w:rPr>
                <w:rFonts w:ascii="Calibri Light" w:hAnsi="Calibri Light" w:cs="Calibri Light"/>
                <w:b/>
                <w:bCs/>
              </w:rPr>
            </w:pPr>
            <w:r w:rsidRPr="00BC143A">
              <w:rPr>
                <w:rFonts w:ascii="Calibri Light" w:hAnsi="Calibri Light" w:cs="Calibri Light"/>
                <w:b/>
                <w:bCs/>
              </w:rPr>
              <w:t>Financial evaluation points</w:t>
            </w:r>
          </w:p>
        </w:tc>
        <w:tc>
          <w:tcPr>
            <w:tcW w:w="1701" w:type="dxa"/>
            <w:vMerge w:val="restart"/>
            <w:vAlign w:val="center"/>
          </w:tcPr>
          <w:p w14:paraId="593D6054" w14:textId="77777777" w:rsidR="00D27F6A" w:rsidRPr="002A0226" w:rsidRDefault="00D27F6A" w:rsidP="00C36B79">
            <w:pPr>
              <w:spacing w:before="60" w:after="60"/>
              <w:ind w:left="599" w:hanging="546"/>
              <w:jc w:val="center"/>
              <w:rPr>
                <w:rFonts w:ascii="Calibri Light" w:hAnsi="Calibri Light" w:cs="Calibri Light"/>
              </w:rPr>
            </w:pPr>
            <w:r w:rsidRPr="002A0226">
              <w:rPr>
                <w:rFonts w:ascii="Calibri Light" w:hAnsi="Calibri Light" w:cs="Calibri Light"/>
              </w:rPr>
              <w:t>30%</w:t>
            </w:r>
          </w:p>
        </w:tc>
      </w:tr>
      <w:tr w:rsidR="00D27F6A" w:rsidRPr="002A0226" w14:paraId="3FE6C888" w14:textId="77777777" w:rsidTr="00D27F6A">
        <w:trPr>
          <w:trHeight w:val="233"/>
        </w:trPr>
        <w:tc>
          <w:tcPr>
            <w:tcW w:w="567" w:type="dxa"/>
            <w:shd w:val="clear" w:color="auto" w:fill="auto"/>
            <w:vAlign w:val="center"/>
          </w:tcPr>
          <w:p w14:paraId="3F66B26C" w14:textId="77777777" w:rsidR="00D27F6A" w:rsidRPr="002A0226" w:rsidRDefault="00D27F6A" w:rsidP="00C36B79">
            <w:pPr>
              <w:spacing w:before="20" w:after="20"/>
              <w:jc w:val="center"/>
              <w:rPr>
                <w:rFonts w:ascii="Calibri Light" w:hAnsi="Calibri Light" w:cs="Calibri Light"/>
              </w:rPr>
            </w:pPr>
            <w:r w:rsidRPr="002A0226">
              <w:rPr>
                <w:rFonts w:ascii="Calibri Light" w:hAnsi="Calibri Light" w:cs="Calibri Light"/>
              </w:rPr>
              <w:t>a)</w:t>
            </w:r>
          </w:p>
        </w:tc>
        <w:tc>
          <w:tcPr>
            <w:tcW w:w="7796" w:type="dxa"/>
            <w:tcBorders>
              <w:bottom w:val="single" w:sz="4" w:space="0" w:color="BFBFBF" w:themeColor="background1" w:themeShade="BF"/>
            </w:tcBorders>
            <w:shd w:val="clear" w:color="auto" w:fill="auto"/>
          </w:tcPr>
          <w:p w14:paraId="61D7BACA" w14:textId="77777777" w:rsidR="00D27F6A" w:rsidRPr="002A0226" w:rsidRDefault="00D27F6A" w:rsidP="00C36B79">
            <w:pPr>
              <w:spacing w:before="20" w:after="20"/>
              <w:rPr>
                <w:rFonts w:ascii="Calibri Light" w:eastAsia="Times New Roman" w:hAnsi="Calibri Light" w:cs="Calibri Light"/>
                <w:color w:val="343434"/>
              </w:rPr>
            </w:pPr>
            <w:r w:rsidRPr="002A0226">
              <w:rPr>
                <w:rFonts w:ascii="Calibri Light" w:eastAsia="Times New Roman" w:hAnsi="Calibri Light" w:cs="Calibri Light"/>
                <w:color w:val="343434"/>
              </w:rPr>
              <w:t>Points for the Financial Proposal being evaluated = [Maximum number of points for the Financial Proposal] x [Lowest price] / [Price of proposal being evaluated]</w:t>
            </w:r>
          </w:p>
        </w:tc>
        <w:tc>
          <w:tcPr>
            <w:tcW w:w="1701" w:type="dxa"/>
            <w:vMerge/>
            <w:vAlign w:val="center"/>
          </w:tcPr>
          <w:p w14:paraId="2C25C441" w14:textId="77777777" w:rsidR="00D27F6A" w:rsidRPr="002A0226" w:rsidRDefault="00D27F6A" w:rsidP="00C36B79">
            <w:pPr>
              <w:spacing w:before="60" w:after="60"/>
              <w:ind w:left="599" w:hanging="546"/>
              <w:jc w:val="center"/>
              <w:rPr>
                <w:rFonts w:ascii="Calibri Light" w:hAnsi="Calibri Light" w:cs="Calibri Light"/>
              </w:rPr>
            </w:pPr>
          </w:p>
        </w:tc>
      </w:tr>
      <w:tr w:rsidR="00D27F6A" w:rsidRPr="003B703A" w14:paraId="7D85D33B" w14:textId="77777777" w:rsidTr="00D27F6A">
        <w:trPr>
          <w:trHeight w:val="378"/>
        </w:trPr>
        <w:tc>
          <w:tcPr>
            <w:tcW w:w="567" w:type="dxa"/>
            <w:tcBorders>
              <w:left w:val="nil"/>
              <w:bottom w:val="nil"/>
              <w:right w:val="nil"/>
            </w:tcBorders>
          </w:tcPr>
          <w:p w14:paraId="46D4EDF1" w14:textId="77777777" w:rsidR="00D27F6A" w:rsidRPr="002A0226" w:rsidRDefault="00D27F6A" w:rsidP="00C36B79">
            <w:pPr>
              <w:spacing w:before="60" w:after="60"/>
              <w:jc w:val="center"/>
              <w:rPr>
                <w:rFonts w:ascii="Calibri Light" w:hAnsi="Calibri Light" w:cs="Calibri Light"/>
              </w:rPr>
            </w:pPr>
          </w:p>
        </w:tc>
        <w:tc>
          <w:tcPr>
            <w:tcW w:w="7796" w:type="dxa"/>
            <w:tcBorders>
              <w:left w:val="nil"/>
              <w:bottom w:val="nil"/>
              <w:right w:val="nil"/>
            </w:tcBorders>
            <w:shd w:val="clear" w:color="auto" w:fill="auto"/>
            <w:vAlign w:val="center"/>
          </w:tcPr>
          <w:p w14:paraId="71B914A8" w14:textId="0C8283AD" w:rsidR="00D27F6A" w:rsidRPr="002A0226" w:rsidRDefault="00D27F6A" w:rsidP="00C36B79">
            <w:pPr>
              <w:spacing w:before="60" w:after="60"/>
              <w:ind w:left="27"/>
              <w:jc w:val="right"/>
              <w:rPr>
                <w:rFonts w:ascii="Calibri Light" w:hAnsi="Calibri Light" w:cs="Calibri Light"/>
              </w:rPr>
            </w:pPr>
            <w:r w:rsidRPr="002A0226">
              <w:rPr>
                <w:rFonts w:ascii="Calibri Light" w:hAnsi="Calibri Light" w:cs="Calibri Light"/>
              </w:rPr>
              <w:t>Total Weight:</w:t>
            </w:r>
          </w:p>
        </w:tc>
        <w:tc>
          <w:tcPr>
            <w:tcW w:w="1701" w:type="dxa"/>
            <w:tcBorders>
              <w:left w:val="nil"/>
              <w:bottom w:val="nil"/>
              <w:right w:val="nil"/>
            </w:tcBorders>
            <w:vAlign w:val="center"/>
          </w:tcPr>
          <w:p w14:paraId="645A76A0" w14:textId="42456B2D" w:rsidR="00D27F6A" w:rsidRPr="002A0226" w:rsidRDefault="002B64FD" w:rsidP="00C36B79">
            <w:pPr>
              <w:spacing w:before="60" w:after="60"/>
              <w:ind w:left="599" w:hanging="546"/>
              <w:jc w:val="center"/>
              <w:rPr>
                <w:rFonts w:ascii="Calibri Light" w:hAnsi="Calibri Light" w:cs="Calibri Light"/>
              </w:rPr>
            </w:pPr>
            <w:r>
              <w:rPr>
                <w:rFonts w:ascii="Calibri Light" w:hAnsi="Calibri Light" w:cs="Calibri Light"/>
              </w:rPr>
              <w:t>30/100</w:t>
            </w:r>
          </w:p>
        </w:tc>
      </w:tr>
    </w:tbl>
    <w:p w14:paraId="384EBD55" w14:textId="492DB145" w:rsidR="00806C8F" w:rsidRDefault="00806C8F" w:rsidP="00806C8F">
      <w:pPr>
        <w:rPr>
          <w:lang w:val="en-US"/>
        </w:rPr>
      </w:pPr>
    </w:p>
    <w:p w14:paraId="78F67822" w14:textId="77777777" w:rsidR="00806C8F" w:rsidRPr="00806C8F" w:rsidRDefault="00806C8F" w:rsidP="00806C8F">
      <w:pPr>
        <w:rPr>
          <w:lang w:val="en-US"/>
        </w:rPr>
      </w:pPr>
    </w:p>
    <w:p w14:paraId="36BCB66F" w14:textId="77777777" w:rsidR="00806C8F" w:rsidRPr="00806C8F" w:rsidRDefault="00806C8F" w:rsidP="00806C8F"/>
    <w:p w14:paraId="47E14BF6" w14:textId="0EBB2B19" w:rsidR="00C163EC" w:rsidRPr="00D31A30" w:rsidRDefault="00C163EC" w:rsidP="00CB53C5">
      <w:pPr>
        <w:pStyle w:val="Heading2"/>
      </w:pPr>
      <w:r>
        <w:t>Additional Information</w:t>
      </w:r>
    </w:p>
    <w:p w14:paraId="2573CE1A" w14:textId="5C97C3D0" w:rsidR="00930DE5" w:rsidRDefault="005B2208" w:rsidP="00987012">
      <w:pPr>
        <w:spacing w:beforeLines="23" w:before="55" w:afterLines="23" w:after="55" w:line="240" w:lineRule="auto"/>
        <w:contextualSpacing/>
        <w:jc w:val="both"/>
        <w:rPr>
          <w:rFonts w:ascii="Calibri Light" w:hAnsi="Calibri Light" w:cs="Calibri Light"/>
          <w:color w:val="000000"/>
        </w:rPr>
      </w:pPr>
      <w:r>
        <w:rPr>
          <w:rFonts w:ascii="Calibri Light" w:hAnsi="Calibri Light" w:cs="Calibri Light"/>
        </w:rPr>
        <w:t xml:space="preserve">Gavi </w:t>
      </w:r>
      <w:r w:rsidR="00D31A30" w:rsidRPr="00D31A30">
        <w:rPr>
          <w:rFonts w:ascii="Calibri Light" w:hAnsi="Calibri Light" w:cs="Calibri Light"/>
        </w:rPr>
        <w:t xml:space="preserve">may request additional information from </w:t>
      </w:r>
      <w:r w:rsidR="0019674D">
        <w:rPr>
          <w:rFonts w:ascii="Calibri Light" w:hAnsi="Calibri Light" w:cs="Calibri Light"/>
        </w:rPr>
        <w:t>Bidder</w:t>
      </w:r>
      <w:r w:rsidR="00D31A30" w:rsidRPr="00D31A30">
        <w:rPr>
          <w:rFonts w:ascii="Calibri Light" w:hAnsi="Calibri Light" w:cs="Calibri Light"/>
        </w:rPr>
        <w:t xml:space="preserve">s to assist </w:t>
      </w:r>
      <w:r w:rsidR="00473C4A">
        <w:rPr>
          <w:rFonts w:ascii="Calibri Light" w:hAnsi="Calibri Light" w:cs="Calibri Light"/>
        </w:rPr>
        <w:t xml:space="preserve">with the </w:t>
      </w:r>
      <w:r w:rsidR="00D31A30" w:rsidRPr="00D31A30">
        <w:rPr>
          <w:rFonts w:ascii="Calibri Light" w:hAnsi="Calibri Light" w:cs="Calibri Light"/>
        </w:rPr>
        <w:t>further evaluation of Proposals.</w:t>
      </w:r>
      <w:r w:rsidR="00930DE5">
        <w:rPr>
          <w:rFonts w:ascii="Calibri Light" w:hAnsi="Calibri Light" w:cs="Calibri Light"/>
        </w:rPr>
        <w:t xml:space="preserve"> </w:t>
      </w:r>
      <w:r w:rsidR="0043784D">
        <w:rPr>
          <w:rFonts w:ascii="Calibri Light" w:hAnsi="Calibri Light" w:cs="Calibri Light"/>
          <w:color w:val="000000"/>
        </w:rPr>
        <w:t xml:space="preserve">Such information may include </w:t>
      </w:r>
      <w:r w:rsidR="00930DE5" w:rsidRPr="00F45B7D">
        <w:rPr>
          <w:rFonts w:ascii="Calibri Light" w:hAnsi="Calibri Light" w:cs="Calibri Light"/>
          <w:color w:val="000000"/>
        </w:rPr>
        <w:t xml:space="preserve">data, </w:t>
      </w:r>
      <w:proofErr w:type="gramStart"/>
      <w:r w:rsidR="00930DE5" w:rsidRPr="00F45B7D">
        <w:rPr>
          <w:rFonts w:ascii="Calibri Light" w:hAnsi="Calibri Light" w:cs="Calibri Light"/>
          <w:color w:val="000000"/>
        </w:rPr>
        <w:t>discussions</w:t>
      </w:r>
      <w:proofErr w:type="gramEnd"/>
      <w:r w:rsidR="00930DE5" w:rsidRPr="00F45B7D">
        <w:rPr>
          <w:rFonts w:ascii="Calibri Light" w:hAnsi="Calibri Light" w:cs="Calibri Light"/>
          <w:color w:val="000000"/>
        </w:rPr>
        <w:t xml:space="preserve"> or presentations to support part of, or </w:t>
      </w:r>
      <w:r w:rsidR="0043784D">
        <w:rPr>
          <w:rFonts w:ascii="Calibri Light" w:hAnsi="Calibri Light" w:cs="Calibri Light"/>
          <w:color w:val="000000"/>
        </w:rPr>
        <w:t xml:space="preserve">the </w:t>
      </w:r>
      <w:r w:rsidR="00930DE5" w:rsidRPr="00F45B7D">
        <w:rPr>
          <w:rFonts w:ascii="Calibri Light" w:hAnsi="Calibri Light" w:cs="Calibri Light"/>
          <w:color w:val="000000"/>
        </w:rPr>
        <w:t xml:space="preserve">entire </w:t>
      </w:r>
      <w:r w:rsidR="0043784D">
        <w:rPr>
          <w:rFonts w:ascii="Calibri Light" w:hAnsi="Calibri Light" w:cs="Calibri Light"/>
          <w:color w:val="000000"/>
        </w:rPr>
        <w:t>RFP</w:t>
      </w:r>
      <w:r w:rsidR="00930DE5" w:rsidRPr="00F45B7D">
        <w:rPr>
          <w:rFonts w:ascii="Calibri Light" w:hAnsi="Calibri Light" w:cs="Calibri Light"/>
          <w:color w:val="000000"/>
        </w:rPr>
        <w:t xml:space="preserve">. </w:t>
      </w:r>
      <w:r w:rsidR="007F602C">
        <w:rPr>
          <w:rFonts w:ascii="Calibri Light" w:hAnsi="Calibri Light" w:cs="Calibri Light"/>
          <w:color w:val="000000"/>
        </w:rPr>
        <w:t>Bidders</w:t>
      </w:r>
      <w:r w:rsidR="00930DE5" w:rsidRPr="00F45B7D">
        <w:rPr>
          <w:rFonts w:ascii="Calibri Light" w:hAnsi="Calibri Light" w:cs="Calibri Light"/>
          <w:color w:val="000000"/>
        </w:rPr>
        <w:t xml:space="preserve"> or their representatives must be available to </w:t>
      </w:r>
      <w:r w:rsidR="00C45A4A">
        <w:rPr>
          <w:rFonts w:ascii="Calibri Light" w:hAnsi="Calibri Light" w:cs="Calibri Light"/>
          <w:color w:val="000000"/>
        </w:rPr>
        <w:t>provide any such additional information</w:t>
      </w:r>
      <w:r w:rsidR="00930DE5" w:rsidRPr="00F45B7D">
        <w:rPr>
          <w:rFonts w:ascii="Calibri Light" w:hAnsi="Calibri Light" w:cs="Calibri Light"/>
          <w:color w:val="000000"/>
        </w:rPr>
        <w:t xml:space="preserve"> during the evaluation process.  </w:t>
      </w:r>
    </w:p>
    <w:p w14:paraId="5D422E71" w14:textId="7994AFCF" w:rsidR="00902DDC" w:rsidRPr="0090409D" w:rsidRDefault="00902DDC" w:rsidP="00CB53C5">
      <w:pPr>
        <w:pStyle w:val="Heading2"/>
      </w:pPr>
      <w:r w:rsidRPr="0090409D">
        <w:t xml:space="preserve">Due Diligence </w:t>
      </w:r>
    </w:p>
    <w:p w14:paraId="4EFC9A17" w14:textId="25908637" w:rsidR="00902DDC" w:rsidRPr="0090409D" w:rsidRDefault="00902DDC" w:rsidP="00902DDC">
      <w:pPr>
        <w:tabs>
          <w:tab w:val="left" w:pos="0"/>
        </w:tabs>
        <w:spacing w:before="80" w:after="80" w:line="276" w:lineRule="auto"/>
        <w:jc w:val="both"/>
        <w:rPr>
          <w:rFonts w:ascii="Calibri Light" w:hAnsi="Calibri Light" w:cs="Calibri Light"/>
        </w:rPr>
      </w:pPr>
      <w:r w:rsidRPr="0090409D">
        <w:rPr>
          <w:rFonts w:ascii="Calibri Light" w:hAnsi="Calibri Light" w:cs="Calibri Light"/>
        </w:rPr>
        <w:t xml:space="preserve">In addition to the above, Gavi may undertake due diligence </w:t>
      </w:r>
      <w:r w:rsidR="00B7372A" w:rsidRPr="0090409D">
        <w:rPr>
          <w:rFonts w:ascii="Calibri Light" w:hAnsi="Calibri Light" w:cs="Calibri Light"/>
        </w:rPr>
        <w:t xml:space="preserve">processes </w:t>
      </w:r>
      <w:r w:rsidRPr="0090409D">
        <w:rPr>
          <w:rFonts w:ascii="Calibri Light" w:hAnsi="Calibri Light" w:cs="Calibri Light"/>
        </w:rPr>
        <w:t xml:space="preserve">in relation to shortlisted Bidders. The findings will be </w:t>
      </w:r>
      <w:r w:rsidR="00C63D4E" w:rsidRPr="0090409D">
        <w:rPr>
          <w:rFonts w:ascii="Calibri Light" w:hAnsi="Calibri Light" w:cs="Calibri Light"/>
        </w:rPr>
        <w:t>considered</w:t>
      </w:r>
      <w:r w:rsidRPr="0090409D">
        <w:rPr>
          <w:rFonts w:ascii="Calibri Light" w:hAnsi="Calibri Light" w:cs="Calibri Light"/>
        </w:rPr>
        <w:t xml:space="preserve"> in the evaluation process. Should Gavi decide to undertake </w:t>
      </w:r>
      <w:r w:rsidR="00B7372A" w:rsidRPr="0090409D">
        <w:rPr>
          <w:rFonts w:ascii="Calibri Light" w:hAnsi="Calibri Light" w:cs="Calibri Light"/>
        </w:rPr>
        <w:t>d</w:t>
      </w:r>
      <w:r w:rsidR="0090409D" w:rsidRPr="0090409D">
        <w:rPr>
          <w:rFonts w:ascii="Calibri Light" w:hAnsi="Calibri Light" w:cs="Calibri Light"/>
        </w:rPr>
        <w:t xml:space="preserve">ue diligence </w:t>
      </w:r>
      <w:r w:rsidRPr="0090409D">
        <w:rPr>
          <w:rFonts w:ascii="Calibri Light" w:hAnsi="Calibri Light" w:cs="Calibri Light"/>
        </w:rPr>
        <w:t>shortlisted Bidders</w:t>
      </w:r>
      <w:r w:rsidR="0090409D" w:rsidRPr="0090409D">
        <w:rPr>
          <w:rFonts w:ascii="Calibri Light" w:hAnsi="Calibri Light" w:cs="Calibri Light"/>
        </w:rPr>
        <w:t xml:space="preserve"> will be provided with</w:t>
      </w:r>
      <w:r w:rsidRPr="0090409D">
        <w:rPr>
          <w:rFonts w:ascii="Calibri Light" w:hAnsi="Calibri Light" w:cs="Calibri Light"/>
        </w:rPr>
        <w:t xml:space="preserve"> reasonable notice</w:t>
      </w:r>
      <w:r w:rsidR="0090409D">
        <w:rPr>
          <w:rFonts w:ascii="Calibri Light" w:hAnsi="Calibri Light" w:cs="Calibri Light"/>
        </w:rPr>
        <w:t xml:space="preserve">. </w:t>
      </w:r>
      <w:r w:rsidR="00770673">
        <w:rPr>
          <w:rFonts w:ascii="Calibri Light" w:hAnsi="Calibri Light" w:cs="Calibri Light"/>
        </w:rPr>
        <w:t>The associated information requirements are</w:t>
      </w:r>
      <w:r w:rsidR="009F293B">
        <w:rPr>
          <w:rFonts w:ascii="Calibri Light" w:hAnsi="Calibri Light" w:cs="Calibri Light"/>
        </w:rPr>
        <w:t xml:space="preserve"> </w:t>
      </w:r>
      <w:r w:rsidR="00770673">
        <w:rPr>
          <w:rFonts w:ascii="Calibri Light" w:hAnsi="Calibri Light" w:cs="Calibri Light"/>
        </w:rPr>
        <w:t>set out at Section</w:t>
      </w:r>
      <w:r w:rsidR="009F293B">
        <w:rPr>
          <w:rFonts w:ascii="Calibri Light" w:hAnsi="Calibri Light" w:cs="Calibri Light"/>
        </w:rPr>
        <w:t xml:space="preserve"> </w:t>
      </w:r>
      <w:r w:rsidR="001D2B19">
        <w:rPr>
          <w:rFonts w:ascii="Calibri Light" w:hAnsi="Calibri Light" w:cs="Calibri Light"/>
        </w:rPr>
        <w:t>4.4</w:t>
      </w:r>
      <w:r w:rsidR="00770673">
        <w:rPr>
          <w:rFonts w:ascii="Calibri Light" w:hAnsi="Calibri Light" w:cs="Calibri Light"/>
        </w:rPr>
        <w:t xml:space="preserve"> – Due Diligence Submissions.</w:t>
      </w:r>
    </w:p>
    <w:p w14:paraId="17ED09A7" w14:textId="77777777" w:rsidR="00942616" w:rsidRDefault="00942616" w:rsidP="00CB53C5">
      <w:pPr>
        <w:pStyle w:val="Heading2"/>
      </w:pPr>
      <w:r>
        <w:t xml:space="preserve">Negotiations </w:t>
      </w:r>
    </w:p>
    <w:p w14:paraId="7B981D56" w14:textId="2D40F3B3" w:rsidR="00942616" w:rsidRPr="00490CBD" w:rsidRDefault="007A8D8D" w:rsidP="00490CBD">
      <w:pPr>
        <w:pStyle w:val="Text"/>
      </w:pPr>
      <w:r>
        <w:t xml:space="preserve">Gavi may invite a Bidder to </w:t>
      </w:r>
      <w:proofErr w:type="gramStart"/>
      <w:r>
        <w:t>enter into</w:t>
      </w:r>
      <w:proofErr w:type="gramEnd"/>
      <w:r>
        <w:t xml:space="preserve"> negotiations with</w:t>
      </w:r>
      <w:r w:rsidR="461A45CD">
        <w:t xml:space="preserve"> selected </w:t>
      </w:r>
      <w:r w:rsidR="737359A9">
        <w:t xml:space="preserve">bidders </w:t>
      </w:r>
      <w:r w:rsidR="703689C0">
        <w:t xml:space="preserve">with </w:t>
      </w:r>
      <w:r w:rsidR="737359A9">
        <w:t>a</w:t>
      </w:r>
      <w:r>
        <w:t xml:space="preserve"> view to </w:t>
      </w:r>
      <w:r w:rsidR="73EDF311">
        <w:t xml:space="preserve">award a </w:t>
      </w:r>
      <w:r>
        <w:t xml:space="preserve">contract. Where the </w:t>
      </w:r>
      <w:r w:rsidR="52146EB6">
        <w:t>negotiations are unsuccessful</w:t>
      </w:r>
      <w:r w:rsidR="002554C0">
        <w:t xml:space="preserve"> </w:t>
      </w:r>
      <w:r>
        <w:t>the Gavi may discontinue negotiations with a Bidder and</w:t>
      </w:r>
      <w:r w:rsidR="44277F9D">
        <w:t xml:space="preserve"> at its </w:t>
      </w:r>
      <w:r w:rsidR="1082F5E4">
        <w:t>discretion</w:t>
      </w:r>
      <w:r>
        <w:t xml:space="preserve"> initiate </w:t>
      </w:r>
      <w:r>
        <w:lastRenderedPageBreak/>
        <w:t>negotiations with a</w:t>
      </w:r>
      <w:r w:rsidR="752908EB">
        <w:t xml:space="preserve"> </w:t>
      </w:r>
      <w:proofErr w:type="gramStart"/>
      <w:r w:rsidR="752908EB">
        <w:t xml:space="preserve">different </w:t>
      </w:r>
      <w:r>
        <w:t xml:space="preserve"> Bidder</w:t>
      </w:r>
      <w:proofErr w:type="gramEnd"/>
      <w:r>
        <w:t xml:space="preserve">. Gavi may initiate concurrent negotiations with more than one </w:t>
      </w:r>
      <w:r w:rsidR="1A6EA07C">
        <w:t>Bidder</w:t>
      </w:r>
      <w:r>
        <w:t xml:space="preserve">. In concurrent negotiations the </w:t>
      </w:r>
      <w:r w:rsidR="6DD4A42B">
        <w:t>Gavi</w:t>
      </w:r>
      <w:r>
        <w:t xml:space="preserve"> will treat each </w:t>
      </w:r>
      <w:r w:rsidR="1A6EA07C">
        <w:t>Bidder</w:t>
      </w:r>
      <w:r>
        <w:t xml:space="preserve"> fairly, and: </w:t>
      </w:r>
    </w:p>
    <w:p w14:paraId="15AA7780" w14:textId="2351CB29" w:rsidR="00942616" w:rsidRPr="00490CBD" w:rsidRDefault="00942616" w:rsidP="009F7F26">
      <w:pPr>
        <w:pStyle w:val="Text"/>
        <w:numPr>
          <w:ilvl w:val="0"/>
          <w:numId w:val="16"/>
        </w:numPr>
        <w:ind w:left="426" w:hanging="142"/>
      </w:pPr>
      <w:r>
        <w:t xml:space="preserve">Prepare a negotiation plan </w:t>
      </w:r>
    </w:p>
    <w:p w14:paraId="47B7201F" w14:textId="77777777" w:rsidR="00942616" w:rsidRPr="00490CBD" w:rsidRDefault="00942616" w:rsidP="009F7F26">
      <w:pPr>
        <w:pStyle w:val="Text"/>
        <w:numPr>
          <w:ilvl w:val="0"/>
          <w:numId w:val="16"/>
        </w:numPr>
        <w:ind w:left="426" w:hanging="142"/>
      </w:pPr>
      <w:r w:rsidRPr="00490CBD">
        <w:t xml:space="preserve">Advise each Bidder that it wishes to negotiate with, that concurrent negotiations will be carried out </w:t>
      </w:r>
    </w:p>
    <w:p w14:paraId="57582F0F" w14:textId="13EBA9E1" w:rsidR="00942616" w:rsidRPr="00490CBD" w:rsidRDefault="00942616" w:rsidP="009F7F26">
      <w:pPr>
        <w:pStyle w:val="Text"/>
        <w:numPr>
          <w:ilvl w:val="0"/>
          <w:numId w:val="16"/>
        </w:numPr>
        <w:ind w:left="426" w:hanging="142"/>
      </w:pPr>
      <w:r w:rsidRPr="00490CBD">
        <w:t xml:space="preserve">Hold separate negotiation meetings </w:t>
      </w:r>
    </w:p>
    <w:p w14:paraId="6D123E91" w14:textId="18F6CD4E" w:rsidR="00942616" w:rsidRPr="00490CBD" w:rsidRDefault="00942616" w:rsidP="00490CBD">
      <w:pPr>
        <w:pStyle w:val="Text"/>
      </w:pPr>
      <w:r>
        <w:t xml:space="preserve">Each Bidder agrees that any legally binding contract </w:t>
      </w:r>
      <w:proofErr w:type="gramStart"/>
      <w:r>
        <w:t>entered into</w:t>
      </w:r>
      <w:proofErr w:type="gramEnd"/>
      <w:r>
        <w:t xml:space="preserve"> between the Successful Bidder and </w:t>
      </w:r>
      <w:r w:rsidR="00184601">
        <w:t>Gavi</w:t>
      </w:r>
      <w:r>
        <w:t xml:space="preserve"> will be essentially in the form set out in </w:t>
      </w:r>
      <w:r w:rsidR="00C41497">
        <w:t>Part</w:t>
      </w:r>
      <w:r>
        <w:t xml:space="preserve"> </w:t>
      </w:r>
      <w:r w:rsidR="009D7CD8">
        <w:t>6</w:t>
      </w:r>
      <w:r w:rsidR="00E4165D">
        <w:t xml:space="preserve"> -</w:t>
      </w:r>
      <w:r>
        <w:t xml:space="preserve"> Proposed Contract.</w:t>
      </w:r>
    </w:p>
    <w:p w14:paraId="6406A2B4" w14:textId="77777777" w:rsidR="009F6C4F" w:rsidRDefault="009F6C4F" w:rsidP="00CB53C5">
      <w:pPr>
        <w:pStyle w:val="Heading2"/>
      </w:pPr>
      <w:r>
        <w:t>Notification of outcome</w:t>
      </w:r>
    </w:p>
    <w:p w14:paraId="6D9CB82B" w14:textId="77777777" w:rsidR="009F6C4F" w:rsidRDefault="009F6C4F" w:rsidP="009F6C4F">
      <w:pPr>
        <w:spacing w:beforeLines="23" w:before="55" w:afterLines="23" w:after="55"/>
        <w:contextualSpacing/>
        <w:jc w:val="both"/>
        <w:rPr>
          <w:rFonts w:ascii="Calibri Light" w:hAnsi="Calibri Light" w:cs="Calibri Light"/>
        </w:rPr>
      </w:pPr>
      <w:r w:rsidRPr="000C3D82">
        <w:rPr>
          <w:rFonts w:ascii="Calibri Light" w:hAnsi="Calibri Light" w:cs="Calibri Light"/>
        </w:rPr>
        <w:t xml:space="preserve">At any point after conclusion of negotiations, but no later than 30 </w:t>
      </w:r>
      <w:r>
        <w:rPr>
          <w:rFonts w:ascii="Calibri Light" w:hAnsi="Calibri Light" w:cs="Calibri Light"/>
        </w:rPr>
        <w:t>b</w:t>
      </w:r>
      <w:r w:rsidRPr="000C3D82">
        <w:rPr>
          <w:rFonts w:ascii="Calibri Light" w:hAnsi="Calibri Light" w:cs="Calibri Light"/>
        </w:rPr>
        <w:t xml:space="preserve">usiness </w:t>
      </w:r>
      <w:r>
        <w:rPr>
          <w:rFonts w:ascii="Calibri Light" w:hAnsi="Calibri Light" w:cs="Calibri Light"/>
        </w:rPr>
        <w:t>d</w:t>
      </w:r>
      <w:r w:rsidRPr="000C3D82">
        <w:rPr>
          <w:rFonts w:ascii="Calibri Light" w:hAnsi="Calibri Light" w:cs="Calibri Light"/>
        </w:rPr>
        <w:t xml:space="preserve">ays after the date the Contract is signed, </w:t>
      </w:r>
      <w:r>
        <w:rPr>
          <w:rFonts w:ascii="Calibri Light" w:hAnsi="Calibri Light" w:cs="Calibri Light"/>
        </w:rPr>
        <w:t>Gavi</w:t>
      </w:r>
      <w:r w:rsidRPr="000C3D82">
        <w:rPr>
          <w:rFonts w:ascii="Calibri Light" w:hAnsi="Calibri Light" w:cs="Calibri Light"/>
        </w:rPr>
        <w:t xml:space="preserve"> will inform all unsuccessful </w:t>
      </w:r>
      <w:r>
        <w:rPr>
          <w:rFonts w:ascii="Calibri Light" w:hAnsi="Calibri Light" w:cs="Calibri Light"/>
        </w:rPr>
        <w:t>Bidders.</w:t>
      </w:r>
    </w:p>
    <w:p w14:paraId="7C1EE272" w14:textId="0F8CB805" w:rsidR="00942616" w:rsidRPr="00F311D8" w:rsidRDefault="00942616" w:rsidP="00CB53C5">
      <w:pPr>
        <w:pStyle w:val="Heading2"/>
      </w:pPr>
      <w:proofErr w:type="gramStart"/>
      <w:r w:rsidRPr="00F311D8">
        <w:t>Bidder</w:t>
      </w:r>
      <w:proofErr w:type="gramEnd"/>
      <w:r w:rsidRPr="00F311D8">
        <w:t xml:space="preserve"> debrief </w:t>
      </w:r>
    </w:p>
    <w:p w14:paraId="0E0AF740" w14:textId="1C98528F" w:rsidR="00051609" w:rsidRDefault="00051609" w:rsidP="00051609">
      <w:pPr>
        <w:pStyle w:val="Text"/>
      </w:pPr>
      <w:r>
        <w:t xml:space="preserve">A </w:t>
      </w:r>
      <w:r w:rsidR="00204A13">
        <w:t xml:space="preserve">high level </w:t>
      </w:r>
      <w:r>
        <w:t xml:space="preserve">debrief on a bids relative strengths and weaknesses </w:t>
      </w:r>
      <w:r w:rsidR="00AA47B7">
        <w:t xml:space="preserve">can </w:t>
      </w:r>
      <w:r>
        <w:t xml:space="preserve">be requested by email to </w:t>
      </w:r>
      <w:hyperlink r:id="rId23" w:history="1">
        <w:r w:rsidRPr="00D90B16">
          <w:rPr>
            <w:rStyle w:val="Hyperlink"/>
          </w:rPr>
          <w:t>procurement@gavi.org</w:t>
        </w:r>
      </w:hyperlink>
      <w:r>
        <w:t xml:space="preserve"> </w:t>
      </w:r>
      <w:r w:rsidR="00886724">
        <w:t xml:space="preserve">with </w:t>
      </w:r>
      <w:r w:rsidR="00A87C9A">
        <w:t>t</w:t>
      </w:r>
      <w:r w:rsidRPr="00347E38">
        <w:t xml:space="preserve">he subject </w:t>
      </w:r>
      <w:r>
        <w:t>line “</w:t>
      </w:r>
      <w:r w:rsidR="00CF6AB5">
        <w:t>088</w:t>
      </w:r>
      <w:r w:rsidR="00DD77AB">
        <w:t>-202</w:t>
      </w:r>
      <w:r w:rsidR="00A344E7">
        <w:t>3</w:t>
      </w:r>
      <w:r w:rsidR="00DD77AB">
        <w:t>-GAVI-RFP</w:t>
      </w:r>
      <w:r w:rsidRPr="00BB6B60">
        <w:t xml:space="preserve">– </w:t>
      </w:r>
      <w:r>
        <w:t>Debrief</w:t>
      </w:r>
      <w:r w:rsidRPr="00BB6B60">
        <w:t xml:space="preserve"> – [</w:t>
      </w:r>
      <w:r w:rsidRPr="009F7F26">
        <w:rPr>
          <w:highlight w:val="yellow"/>
        </w:rPr>
        <w:t>Bidder Name</w:t>
      </w:r>
      <w:r w:rsidRPr="00BB6B60">
        <w:t>]</w:t>
      </w:r>
      <w:r>
        <w:t>”</w:t>
      </w:r>
      <w:r w:rsidRPr="00BB6B60">
        <w:t>.</w:t>
      </w:r>
    </w:p>
    <w:p w14:paraId="082017F6" w14:textId="6512E0A0" w:rsidR="00493A92" w:rsidRDefault="00D42E7B" w:rsidP="00402A46">
      <w:pPr>
        <w:pStyle w:val="Text"/>
        <w:sectPr w:rsidR="00493A92" w:rsidSect="001040BB">
          <w:headerReference w:type="default" r:id="rId24"/>
          <w:pgSz w:w="11906" w:h="16838" w:code="9"/>
          <w:pgMar w:top="1985" w:right="849" w:bottom="851" w:left="1134" w:header="567" w:footer="359" w:gutter="0"/>
          <w:cols w:space="708"/>
          <w:docGrid w:linePitch="360"/>
        </w:sectPr>
      </w:pPr>
      <w:r>
        <w:t xml:space="preserve">The </w:t>
      </w:r>
      <w:r w:rsidR="00240B95">
        <w:t>relative</w:t>
      </w:r>
      <w:r>
        <w:t xml:space="preserve"> strengths and weaknesses of the bid </w:t>
      </w:r>
      <w:r w:rsidR="006C055A">
        <w:t>can</w:t>
      </w:r>
      <w:r>
        <w:t xml:space="preserve"> be discussed</w:t>
      </w:r>
      <w:r w:rsidR="00E723DF">
        <w:t xml:space="preserve">, however Gavi is under no obligation to share exact scores, </w:t>
      </w:r>
      <w:proofErr w:type="gramStart"/>
      <w:r w:rsidR="00E723DF">
        <w:t>rankings</w:t>
      </w:r>
      <w:proofErr w:type="gramEnd"/>
      <w:r w:rsidR="00B67824">
        <w:t xml:space="preserve"> or </w:t>
      </w:r>
      <w:r w:rsidR="00051609">
        <w:t>details of any other bid</w:t>
      </w:r>
      <w:r w:rsidR="009A3D43">
        <w:t>,</w:t>
      </w:r>
      <w:r w:rsidR="00051609">
        <w:t xml:space="preserve"> including the winning bid.</w:t>
      </w:r>
    </w:p>
    <w:p w14:paraId="7606D06C" w14:textId="0F159D3F" w:rsidR="00D14D97" w:rsidRDefault="00317F76" w:rsidP="00FB4F0A">
      <w:pPr>
        <w:pStyle w:val="HeadingAnnex1"/>
      </w:pPr>
      <w:r>
        <w:lastRenderedPageBreak/>
        <w:t xml:space="preserve"> </w:t>
      </w:r>
      <w:bookmarkStart w:id="16" w:name="_Toc134010274"/>
      <w:r>
        <w:t>Bid Submission</w:t>
      </w:r>
      <w:bookmarkEnd w:id="16"/>
    </w:p>
    <w:p w14:paraId="033B1CEB" w14:textId="678733F6" w:rsidR="008A3A85" w:rsidRDefault="00AD4462" w:rsidP="00CB53C5">
      <w:pPr>
        <w:pStyle w:val="Heading2"/>
      </w:pPr>
      <w:r>
        <w:t xml:space="preserve">Preliminary </w:t>
      </w:r>
      <w:r w:rsidR="00A36D90">
        <w:t>Information</w:t>
      </w:r>
    </w:p>
    <w:p w14:paraId="3D5EFC4B" w14:textId="48E14938" w:rsidR="00253641" w:rsidRDefault="00253641" w:rsidP="006548EA">
      <w:pPr>
        <w:spacing w:beforeLines="23" w:before="55" w:afterLines="23" w:after="55"/>
        <w:contextualSpacing/>
        <w:rPr>
          <w:rFonts w:ascii="Calibri Light" w:hAnsi="Calibri Light" w:cs="Calibri Light"/>
        </w:rPr>
      </w:pPr>
      <w:r w:rsidRPr="003F6BAE">
        <w:rPr>
          <w:rFonts w:ascii="Calibri Light" w:hAnsi="Calibri Light" w:cs="Calibri Light"/>
        </w:rPr>
        <w:t>This section sets out the necessary</w:t>
      </w:r>
      <w:r w:rsidR="004A0A18">
        <w:rPr>
          <w:rFonts w:ascii="Calibri Light" w:hAnsi="Calibri Light" w:cs="Calibri Light"/>
        </w:rPr>
        <w:t xml:space="preserve"> preliminary information</w:t>
      </w:r>
      <w:r w:rsidRPr="003F6BAE">
        <w:rPr>
          <w:rFonts w:ascii="Calibri Light" w:hAnsi="Calibri Light" w:cs="Calibri Light"/>
        </w:rPr>
        <w:t xml:space="preserve"> for </w:t>
      </w:r>
      <w:r w:rsidR="0019674D">
        <w:rPr>
          <w:rFonts w:ascii="Calibri Light" w:hAnsi="Calibri Light" w:cs="Calibri Light"/>
        </w:rPr>
        <w:t>Bidder</w:t>
      </w:r>
      <w:r w:rsidRPr="003F6BAE">
        <w:rPr>
          <w:rFonts w:ascii="Calibri Light" w:hAnsi="Calibri Light" w:cs="Calibri Light"/>
        </w:rPr>
        <w:t xml:space="preserve">s to submit </w:t>
      </w:r>
      <w:r>
        <w:rPr>
          <w:rFonts w:ascii="Calibri Light" w:hAnsi="Calibri Light" w:cs="Calibri Light"/>
        </w:rPr>
        <w:t>in</w:t>
      </w:r>
      <w:r w:rsidRPr="003F6BAE">
        <w:rPr>
          <w:rFonts w:ascii="Calibri Light" w:hAnsi="Calibri Light" w:cs="Calibri Light"/>
        </w:rPr>
        <w:t xml:space="preserve"> consideration for delivering the Requirement against any resultant Contract.  </w:t>
      </w:r>
    </w:p>
    <w:p w14:paraId="073D6324" w14:textId="4980021B" w:rsidR="008860ED" w:rsidRPr="00D31A30" w:rsidRDefault="28225107" w:rsidP="00DC3435">
      <w:pPr>
        <w:pStyle w:val="Heading3"/>
        <w:numPr>
          <w:ilvl w:val="2"/>
          <w:numId w:val="0"/>
        </w:numPr>
        <w:tabs>
          <w:tab w:val="left" w:pos="1276"/>
        </w:tabs>
      </w:pPr>
      <w:r>
        <w:t xml:space="preserve">4.1.1 </w:t>
      </w:r>
      <w:r w:rsidR="00EF2196">
        <w:t>Intent to Participate</w:t>
      </w:r>
      <w:r w:rsidR="002162EA">
        <w:t>,</w:t>
      </w:r>
      <w:r w:rsidR="00DC3435">
        <w:t xml:space="preserve"> A</w:t>
      </w:r>
      <w:r w:rsidR="236C5AF0">
        <w:t xml:space="preserve">cceptance of </w:t>
      </w:r>
      <w:r w:rsidR="00064A94">
        <w:t>Confidentiality</w:t>
      </w:r>
      <w:r w:rsidR="1C481F0B">
        <w:t xml:space="preserve"> requirements</w:t>
      </w:r>
      <w:r w:rsidR="25C08464">
        <w:t xml:space="preserve"> and Conflict of </w:t>
      </w:r>
      <w:proofErr w:type="gramStart"/>
      <w:r w:rsidR="25C08464">
        <w:t xml:space="preserve">Interest </w:t>
      </w:r>
      <w:r w:rsidR="00064A94">
        <w:t xml:space="preserve"> Declaration</w:t>
      </w:r>
      <w:proofErr w:type="gramEnd"/>
      <w:r w:rsidR="5526EA7C">
        <w:t xml:space="preserve"> </w:t>
      </w:r>
    </w:p>
    <w:p w14:paraId="3FE89E7A" w14:textId="6C09C86E" w:rsidR="002162EA" w:rsidRDefault="008860ED" w:rsidP="00B830CE">
      <w:pPr>
        <w:tabs>
          <w:tab w:val="left" w:pos="1276"/>
        </w:tabs>
        <w:spacing w:beforeLines="23" w:before="55" w:afterLines="23" w:after="55"/>
        <w:contextualSpacing/>
        <w:jc w:val="both"/>
        <w:rPr>
          <w:rFonts w:ascii="Calibri Light" w:hAnsi="Calibri Light" w:cs="Calibri Light"/>
        </w:rPr>
      </w:pPr>
      <w:proofErr w:type="gramStart"/>
      <w:r w:rsidRPr="4717012F">
        <w:rPr>
          <w:rFonts w:ascii="Calibri Light" w:hAnsi="Calibri Light" w:cs="Calibri Light"/>
        </w:rPr>
        <w:t>Bidders’</w:t>
      </w:r>
      <w:proofErr w:type="gramEnd"/>
      <w:r w:rsidRPr="4717012F">
        <w:rPr>
          <w:rFonts w:ascii="Calibri Light" w:hAnsi="Calibri Light" w:cs="Calibri Light"/>
        </w:rPr>
        <w:t xml:space="preserve"> are</w:t>
      </w:r>
      <w:r w:rsidR="00FE0139" w:rsidRPr="4717012F">
        <w:rPr>
          <w:rFonts w:ascii="Calibri Light" w:hAnsi="Calibri Light" w:cs="Calibri Light"/>
        </w:rPr>
        <w:t xml:space="preserve"> required</w:t>
      </w:r>
      <w:r w:rsidRPr="4717012F">
        <w:rPr>
          <w:rFonts w:ascii="Calibri Light" w:hAnsi="Calibri Light" w:cs="Calibri Light"/>
        </w:rPr>
        <w:t xml:space="preserve"> to acknowledge </w:t>
      </w:r>
      <w:r w:rsidR="00FE0139" w:rsidRPr="4717012F">
        <w:rPr>
          <w:rFonts w:ascii="Calibri Light" w:hAnsi="Calibri Light" w:cs="Calibri Light"/>
        </w:rPr>
        <w:t>their acceptance of the instructions and rules pertaining to this tender</w:t>
      </w:r>
      <w:r w:rsidR="59380285" w:rsidRPr="4717012F">
        <w:rPr>
          <w:rFonts w:ascii="Calibri Light" w:hAnsi="Calibri Light" w:cs="Calibri Light"/>
        </w:rPr>
        <w:t xml:space="preserve">. Bidders are also required </w:t>
      </w:r>
      <w:r w:rsidR="007C60DB" w:rsidRPr="4717012F">
        <w:rPr>
          <w:rFonts w:ascii="Calibri Light" w:hAnsi="Calibri Light" w:cs="Calibri Light"/>
        </w:rPr>
        <w:t>to provide</w:t>
      </w:r>
      <w:r w:rsidR="7B9A91A3" w:rsidRPr="4717012F">
        <w:rPr>
          <w:rFonts w:ascii="Calibri Light" w:hAnsi="Calibri Light" w:cs="Calibri Light"/>
        </w:rPr>
        <w:t xml:space="preserve"> the</w:t>
      </w:r>
      <w:r w:rsidRPr="4717012F">
        <w:rPr>
          <w:rFonts w:ascii="Calibri Light" w:hAnsi="Calibri Light" w:cs="Calibri Light"/>
        </w:rPr>
        <w:t xml:space="preserve"> </w:t>
      </w:r>
      <w:r w:rsidR="00A155FB" w:rsidRPr="4717012F">
        <w:rPr>
          <w:rFonts w:ascii="Calibri Light" w:hAnsi="Calibri Light" w:cs="Calibri Light"/>
        </w:rPr>
        <w:t xml:space="preserve">contract </w:t>
      </w:r>
      <w:r w:rsidR="5CE48BA6" w:rsidRPr="4717012F">
        <w:rPr>
          <w:rFonts w:ascii="Calibri Light" w:hAnsi="Calibri Light" w:cs="Calibri Light"/>
        </w:rPr>
        <w:t>information</w:t>
      </w:r>
      <w:r w:rsidR="2C417A78" w:rsidRPr="4717012F">
        <w:rPr>
          <w:rFonts w:ascii="Calibri Light" w:hAnsi="Calibri Light" w:cs="Calibri Light"/>
        </w:rPr>
        <w:t xml:space="preserve"> </w:t>
      </w:r>
      <w:proofErr w:type="gramStart"/>
      <w:r w:rsidR="2C417A78" w:rsidRPr="4717012F">
        <w:rPr>
          <w:rFonts w:ascii="Calibri Light" w:hAnsi="Calibri Light" w:cs="Calibri Light"/>
        </w:rPr>
        <w:t>for</w:t>
      </w:r>
      <w:r w:rsidR="6D9C9546" w:rsidRPr="4717012F">
        <w:rPr>
          <w:rFonts w:ascii="Calibri Light" w:hAnsi="Calibri Light" w:cs="Calibri Light"/>
        </w:rPr>
        <w:t xml:space="preserve"> </w:t>
      </w:r>
      <w:r w:rsidRPr="4717012F">
        <w:rPr>
          <w:rFonts w:ascii="Calibri Light" w:hAnsi="Calibri Light" w:cs="Calibri Light"/>
        </w:rPr>
        <w:t xml:space="preserve"> </w:t>
      </w:r>
      <w:r w:rsidR="1FF8E151" w:rsidRPr="4717012F">
        <w:rPr>
          <w:rFonts w:ascii="Calibri Light" w:hAnsi="Calibri Light" w:cs="Calibri Light"/>
        </w:rPr>
        <w:t>a</w:t>
      </w:r>
      <w:proofErr w:type="gramEnd"/>
      <w:r w:rsidR="1FF8E151" w:rsidRPr="4717012F">
        <w:rPr>
          <w:rFonts w:ascii="Calibri Light" w:hAnsi="Calibri Light" w:cs="Calibri Light"/>
        </w:rPr>
        <w:t xml:space="preserve"> </w:t>
      </w:r>
      <w:r w:rsidRPr="4717012F">
        <w:rPr>
          <w:rFonts w:ascii="Calibri Light" w:hAnsi="Calibri Light" w:cs="Calibri Light"/>
        </w:rPr>
        <w:t>representative</w:t>
      </w:r>
      <w:r w:rsidR="24FEA340" w:rsidRPr="4717012F">
        <w:rPr>
          <w:rFonts w:ascii="Calibri Light" w:hAnsi="Calibri Light" w:cs="Calibri Light"/>
        </w:rPr>
        <w:t xml:space="preserve"> </w:t>
      </w:r>
      <w:r w:rsidRPr="4717012F">
        <w:rPr>
          <w:rFonts w:ascii="Calibri Light" w:hAnsi="Calibri Light" w:cs="Calibri Light"/>
        </w:rPr>
        <w:t xml:space="preserve"> </w:t>
      </w:r>
      <w:r w:rsidR="29154BD3" w:rsidRPr="4717012F">
        <w:rPr>
          <w:rFonts w:ascii="Calibri Light" w:hAnsi="Calibri Light" w:cs="Calibri Light"/>
        </w:rPr>
        <w:t>who</w:t>
      </w:r>
      <w:r w:rsidRPr="4717012F">
        <w:rPr>
          <w:rFonts w:ascii="Calibri Light" w:hAnsi="Calibri Light" w:cs="Calibri Light"/>
        </w:rPr>
        <w:t xml:space="preserve"> </w:t>
      </w:r>
      <w:r w:rsidR="7F9038D7" w:rsidRPr="4717012F">
        <w:rPr>
          <w:rFonts w:ascii="Calibri Light" w:hAnsi="Calibri Light" w:cs="Calibri Light"/>
        </w:rPr>
        <w:t xml:space="preserve">will </w:t>
      </w:r>
      <w:r w:rsidRPr="4717012F">
        <w:rPr>
          <w:rFonts w:ascii="Calibri Light" w:hAnsi="Calibri Light" w:cs="Calibri Light"/>
        </w:rPr>
        <w:t xml:space="preserve">be the point of contact for all matters relating to the RFP, </w:t>
      </w:r>
      <w:r w:rsidR="00BC540A" w:rsidRPr="4717012F">
        <w:rPr>
          <w:rFonts w:ascii="Calibri Light" w:hAnsi="Calibri Light" w:cs="Calibri Light"/>
        </w:rPr>
        <w:t>no later than the</w:t>
      </w:r>
      <w:r w:rsidRPr="4717012F">
        <w:rPr>
          <w:rFonts w:ascii="Calibri Light" w:hAnsi="Calibri Light" w:cs="Calibri Light"/>
        </w:rPr>
        <w:t xml:space="preserve"> </w:t>
      </w:r>
      <w:r w:rsidR="00A00AD8" w:rsidRPr="4717012F">
        <w:rPr>
          <w:rFonts w:ascii="Calibri Light" w:hAnsi="Calibri Light" w:cs="Calibri Light"/>
        </w:rPr>
        <w:t>D</w:t>
      </w:r>
      <w:r w:rsidRPr="4717012F">
        <w:rPr>
          <w:rFonts w:ascii="Calibri Light" w:hAnsi="Calibri Light" w:cs="Calibri Light"/>
        </w:rPr>
        <w:t xml:space="preserve">ue </w:t>
      </w:r>
      <w:r w:rsidR="00A00AD8" w:rsidRPr="4717012F">
        <w:rPr>
          <w:rFonts w:ascii="Calibri Light" w:hAnsi="Calibri Light" w:cs="Calibri Light"/>
        </w:rPr>
        <w:t>D</w:t>
      </w:r>
      <w:r w:rsidRPr="4717012F">
        <w:rPr>
          <w:rFonts w:ascii="Calibri Light" w:hAnsi="Calibri Light" w:cs="Calibri Light"/>
        </w:rPr>
        <w:t xml:space="preserve">ate for </w:t>
      </w:r>
      <w:r w:rsidR="290712B9" w:rsidRPr="4717012F">
        <w:rPr>
          <w:rFonts w:ascii="Calibri Light" w:hAnsi="Calibri Light" w:cs="Calibri Light"/>
        </w:rPr>
        <w:t xml:space="preserve">submission of </w:t>
      </w:r>
      <w:r w:rsidR="00A00AD8" w:rsidRPr="4717012F">
        <w:rPr>
          <w:rFonts w:ascii="Calibri Light" w:hAnsi="Calibri Light" w:cs="Calibri Light"/>
        </w:rPr>
        <w:t>Preliminary Information</w:t>
      </w:r>
      <w:r w:rsidR="00361BB0" w:rsidRPr="4717012F">
        <w:rPr>
          <w:rFonts w:ascii="Calibri Light" w:hAnsi="Calibri Light" w:cs="Calibri Light"/>
        </w:rPr>
        <w:t xml:space="preserve"> </w:t>
      </w:r>
      <w:r w:rsidRPr="4717012F">
        <w:rPr>
          <w:rFonts w:ascii="Calibri Light" w:hAnsi="Calibri Light" w:cs="Calibri Light"/>
        </w:rPr>
        <w:t xml:space="preserve">set out at </w:t>
      </w:r>
      <w:r w:rsidR="001D2B19">
        <w:rPr>
          <w:rFonts w:ascii="Calibri Light" w:hAnsi="Calibri Light" w:cs="Calibri Light"/>
        </w:rPr>
        <w:t>Part 1</w:t>
      </w:r>
      <w:r w:rsidRPr="4717012F">
        <w:rPr>
          <w:rFonts w:ascii="Calibri Light" w:hAnsi="Calibri Light" w:cs="Calibri Light"/>
        </w:rPr>
        <w:t xml:space="preserve"> – </w:t>
      </w:r>
      <w:r w:rsidR="00284951" w:rsidRPr="4717012F">
        <w:rPr>
          <w:rFonts w:ascii="Calibri Light" w:hAnsi="Calibri Light" w:cs="Calibri Light"/>
        </w:rPr>
        <w:t xml:space="preserve">RFP Timeline and </w:t>
      </w:r>
      <w:r w:rsidRPr="4717012F">
        <w:rPr>
          <w:rFonts w:ascii="Calibri Light" w:hAnsi="Calibri Light" w:cs="Calibri Light"/>
        </w:rPr>
        <w:t>Key Dates.</w:t>
      </w:r>
      <w:r w:rsidR="00064A94" w:rsidRPr="4717012F">
        <w:rPr>
          <w:rFonts w:ascii="Calibri Light" w:hAnsi="Calibri Light" w:cs="Calibri Light"/>
        </w:rPr>
        <w:t xml:space="preserve"> </w:t>
      </w:r>
      <w:r w:rsidR="00895AA6" w:rsidRPr="4717012F">
        <w:rPr>
          <w:rFonts w:ascii="Calibri Light" w:hAnsi="Calibri Light" w:cs="Calibri Light"/>
        </w:rPr>
        <w:t xml:space="preserve">Bidders are required to maintain confidentiality in all matters relating to this RFP and </w:t>
      </w:r>
      <w:r w:rsidR="3BB6A3C3" w:rsidRPr="4717012F">
        <w:rPr>
          <w:rFonts w:ascii="Calibri Light" w:hAnsi="Calibri Light" w:cs="Calibri Light"/>
        </w:rPr>
        <w:t xml:space="preserve">shall </w:t>
      </w:r>
      <w:r w:rsidR="00895AA6" w:rsidRPr="4717012F">
        <w:rPr>
          <w:rFonts w:ascii="Calibri Light" w:hAnsi="Calibri Light" w:cs="Calibri Light"/>
        </w:rPr>
        <w:t>not disclose</w:t>
      </w:r>
      <w:r w:rsidR="2F39798F" w:rsidRPr="4717012F">
        <w:rPr>
          <w:rFonts w:ascii="Calibri Light" w:hAnsi="Calibri Light" w:cs="Calibri Light"/>
        </w:rPr>
        <w:t xml:space="preserve"> </w:t>
      </w:r>
      <w:r w:rsidR="007C60DB" w:rsidRPr="4717012F">
        <w:rPr>
          <w:rFonts w:ascii="Calibri Light" w:hAnsi="Calibri Light" w:cs="Calibri Light"/>
        </w:rPr>
        <w:t>confidential information</w:t>
      </w:r>
      <w:r w:rsidR="00895AA6" w:rsidRPr="4717012F">
        <w:rPr>
          <w:rFonts w:ascii="Calibri Light" w:hAnsi="Calibri Light" w:cs="Calibri Light"/>
        </w:rPr>
        <w:t xml:space="preserve"> in connection with the RFP to any third party without prior written consent of Gavi. </w:t>
      </w:r>
    </w:p>
    <w:p w14:paraId="1241803B" w14:textId="36D9E719" w:rsidR="00D376C0" w:rsidRDefault="002162EA" w:rsidP="00B830CE">
      <w:pPr>
        <w:tabs>
          <w:tab w:val="left" w:pos="1276"/>
        </w:tabs>
        <w:spacing w:beforeLines="23" w:before="55" w:afterLines="23" w:after="55"/>
        <w:contextualSpacing/>
        <w:jc w:val="both"/>
        <w:rPr>
          <w:rFonts w:ascii="Calibri Light" w:hAnsi="Calibri Light" w:cs="Calibri Light"/>
        </w:rPr>
      </w:pPr>
      <w:r w:rsidRPr="006548EA">
        <w:rPr>
          <w:rFonts w:ascii="Calibri Light" w:hAnsi="Calibri Light" w:cs="Calibri Light"/>
        </w:rPr>
        <w:t xml:space="preserve">Each Bidder must complete the </w:t>
      </w:r>
      <w:proofErr w:type="gramStart"/>
      <w:r w:rsidRPr="006548EA">
        <w:rPr>
          <w:rFonts w:ascii="Calibri Light" w:hAnsi="Calibri Light" w:cs="Calibri Light"/>
        </w:rPr>
        <w:t>Conflict of Interest</w:t>
      </w:r>
      <w:proofErr w:type="gramEnd"/>
      <w:r w:rsidRPr="006548EA">
        <w:rPr>
          <w:rFonts w:ascii="Calibri Light" w:hAnsi="Calibri Light" w:cs="Calibri Light"/>
        </w:rPr>
        <w:t xml:space="preserve"> </w:t>
      </w:r>
      <w:r w:rsidR="00821AF7">
        <w:rPr>
          <w:rFonts w:ascii="Calibri Light" w:hAnsi="Calibri Light" w:cs="Calibri Light"/>
        </w:rPr>
        <w:t xml:space="preserve">online </w:t>
      </w:r>
      <w:r w:rsidRPr="006548EA">
        <w:rPr>
          <w:rFonts w:ascii="Calibri Light" w:hAnsi="Calibri Light" w:cs="Calibri Light"/>
        </w:rPr>
        <w:t xml:space="preserve">declaration and must immediately inform </w:t>
      </w:r>
      <w:r>
        <w:rPr>
          <w:rFonts w:ascii="Calibri Light" w:hAnsi="Calibri Light" w:cs="Calibri Light"/>
        </w:rPr>
        <w:t>Gavi</w:t>
      </w:r>
      <w:r w:rsidRPr="006548EA">
        <w:rPr>
          <w:rFonts w:ascii="Calibri Light" w:hAnsi="Calibri Light" w:cs="Calibri Light"/>
        </w:rPr>
        <w:t xml:space="preserve"> should a Conflict of Interest arise during the RFP process. A Conflict of Interest may result in the Bidder being disqualified from participating further in the RFP</w:t>
      </w:r>
      <w:r w:rsidRPr="00922FE6">
        <w:rPr>
          <w:rFonts w:ascii="Calibri Light" w:hAnsi="Calibri Light" w:cs="Calibri Light"/>
        </w:rPr>
        <w:t xml:space="preserve">. </w:t>
      </w:r>
      <w:r>
        <w:rPr>
          <w:rFonts w:ascii="Calibri Light" w:hAnsi="Calibri Light" w:cs="Calibri Light"/>
        </w:rPr>
        <w:t>This</w:t>
      </w:r>
      <w:r w:rsidRPr="00922FE6">
        <w:rPr>
          <w:rFonts w:ascii="Calibri Light" w:hAnsi="Calibri Light" w:cs="Calibri Light"/>
        </w:rPr>
        <w:t xml:space="preserve"> </w:t>
      </w:r>
      <w:r>
        <w:rPr>
          <w:rFonts w:ascii="Calibri Light" w:hAnsi="Calibri Light" w:cs="Calibri Light"/>
        </w:rPr>
        <w:t>declaration</w:t>
      </w:r>
      <w:r w:rsidRPr="00922FE6">
        <w:rPr>
          <w:rFonts w:ascii="Calibri Light" w:hAnsi="Calibri Light" w:cs="Calibri Light"/>
        </w:rPr>
        <w:t xml:space="preserve"> </w:t>
      </w:r>
      <w:r>
        <w:rPr>
          <w:rFonts w:ascii="Calibri Light" w:hAnsi="Calibri Light" w:cs="Calibri Light"/>
        </w:rPr>
        <w:t>must be provided</w:t>
      </w:r>
      <w:r w:rsidRPr="00CA340A">
        <w:rPr>
          <w:rFonts w:ascii="Calibri Light" w:hAnsi="Calibri Light" w:cs="Calibri Light"/>
        </w:rPr>
        <w:t xml:space="preserve"> </w:t>
      </w:r>
      <w:r w:rsidRPr="006C5C15">
        <w:rPr>
          <w:rFonts w:ascii="Calibri Light" w:hAnsi="Calibri Light" w:cs="Calibri Light"/>
        </w:rPr>
        <w:t xml:space="preserve">to Gavi </w:t>
      </w:r>
      <w:r>
        <w:rPr>
          <w:rFonts w:ascii="Calibri Light" w:hAnsi="Calibri Light" w:cs="Calibri Light"/>
        </w:rPr>
        <w:t>no later than the</w:t>
      </w:r>
      <w:r w:rsidRPr="006C5C15">
        <w:rPr>
          <w:rFonts w:ascii="Calibri Light" w:hAnsi="Calibri Light" w:cs="Calibri Light"/>
        </w:rPr>
        <w:t xml:space="preserve"> </w:t>
      </w:r>
      <w:r>
        <w:rPr>
          <w:rFonts w:ascii="Calibri Light" w:hAnsi="Calibri Light" w:cs="Calibri Light"/>
        </w:rPr>
        <w:t>D</w:t>
      </w:r>
      <w:r w:rsidRPr="006C5C15">
        <w:rPr>
          <w:rFonts w:ascii="Calibri Light" w:hAnsi="Calibri Light" w:cs="Calibri Light"/>
        </w:rPr>
        <w:t xml:space="preserve">ue </w:t>
      </w:r>
      <w:r>
        <w:rPr>
          <w:rFonts w:ascii="Calibri Light" w:hAnsi="Calibri Light" w:cs="Calibri Light"/>
        </w:rPr>
        <w:t>D</w:t>
      </w:r>
      <w:r w:rsidRPr="006C5C15">
        <w:rPr>
          <w:rFonts w:ascii="Calibri Light" w:hAnsi="Calibri Light" w:cs="Calibri Light"/>
        </w:rPr>
        <w:t xml:space="preserve">ate for </w:t>
      </w:r>
      <w:r>
        <w:rPr>
          <w:rFonts w:ascii="Calibri Light" w:hAnsi="Calibri Light" w:cs="Calibri Light"/>
        </w:rPr>
        <w:t>Preliminary Information</w:t>
      </w:r>
      <w:r w:rsidRPr="006C5C15" w:rsidDel="00361BB0">
        <w:rPr>
          <w:rFonts w:ascii="Calibri Light" w:hAnsi="Calibri Light" w:cs="Calibri Light"/>
        </w:rPr>
        <w:t xml:space="preserve"> </w:t>
      </w:r>
      <w:r w:rsidRPr="006C5C15">
        <w:rPr>
          <w:rFonts w:ascii="Calibri Light" w:hAnsi="Calibri Light" w:cs="Calibri Light"/>
        </w:rPr>
        <w:t xml:space="preserve">set out at </w:t>
      </w:r>
      <w:r w:rsidR="001D2B19">
        <w:rPr>
          <w:rFonts w:ascii="Calibri Light" w:hAnsi="Calibri Light" w:cs="Calibri Light"/>
        </w:rPr>
        <w:t>Part 1</w:t>
      </w:r>
      <w:r w:rsidRPr="006C5C15">
        <w:rPr>
          <w:rFonts w:ascii="Calibri Light" w:hAnsi="Calibri Light" w:cs="Calibri Light"/>
        </w:rPr>
        <w:t xml:space="preserve"> – </w:t>
      </w:r>
      <w:r>
        <w:rPr>
          <w:rFonts w:ascii="Calibri Light" w:hAnsi="Calibri Light" w:cs="Calibri Light"/>
        </w:rPr>
        <w:t xml:space="preserve">RFP Timeline and </w:t>
      </w:r>
      <w:r w:rsidRPr="006C5C15">
        <w:rPr>
          <w:rFonts w:ascii="Calibri Light" w:hAnsi="Calibri Light" w:cs="Calibri Light"/>
        </w:rPr>
        <w:t>Key Dates.</w:t>
      </w:r>
      <w:r>
        <w:rPr>
          <w:rFonts w:ascii="Calibri Light" w:hAnsi="Calibri Light" w:cs="Calibri Light"/>
        </w:rPr>
        <w:t xml:space="preserve"> </w:t>
      </w:r>
    </w:p>
    <w:p w14:paraId="3569E646" w14:textId="77777777" w:rsidR="007C60DB" w:rsidRDefault="007C60DB" w:rsidP="002162EA">
      <w:pPr>
        <w:tabs>
          <w:tab w:val="left" w:pos="1276"/>
        </w:tabs>
        <w:spacing w:beforeLines="23" w:before="55" w:afterLines="23" w:after="55"/>
        <w:ind w:left="284"/>
        <w:contextualSpacing/>
        <w:jc w:val="both"/>
        <w:rPr>
          <w:rFonts w:ascii="Calibri Light" w:hAnsi="Calibri Light" w:cs="Calibri Light"/>
        </w:rPr>
      </w:pPr>
    </w:p>
    <w:p w14:paraId="0FEAE694" w14:textId="4EF0FF3B" w:rsidR="002162EA" w:rsidRDefault="546AF097" w:rsidP="00B830CE">
      <w:pPr>
        <w:tabs>
          <w:tab w:val="left" w:pos="1276"/>
        </w:tabs>
        <w:spacing w:beforeLines="23" w:before="55" w:afterLines="23" w:after="55"/>
        <w:contextualSpacing/>
        <w:jc w:val="both"/>
        <w:rPr>
          <w:rFonts w:ascii="Calibri Light" w:hAnsi="Calibri Light" w:cs="Calibri Light"/>
        </w:rPr>
      </w:pPr>
      <w:r w:rsidRPr="4717012F">
        <w:rPr>
          <w:rFonts w:ascii="Calibri Light" w:hAnsi="Calibri Light" w:cs="Calibri Light"/>
        </w:rPr>
        <w:t xml:space="preserve">The </w:t>
      </w:r>
      <w:r w:rsidR="00821AF7">
        <w:rPr>
          <w:rFonts w:ascii="Calibri Light" w:hAnsi="Calibri Light" w:cs="Calibri Light"/>
        </w:rPr>
        <w:t xml:space="preserve">Intent to Participate and Conflict of Interest </w:t>
      </w:r>
      <w:r w:rsidRPr="4717012F">
        <w:rPr>
          <w:rFonts w:ascii="Calibri Light" w:hAnsi="Calibri Light" w:cs="Calibri Light"/>
        </w:rPr>
        <w:t>Declaration form can be accessed via the following link:</w:t>
      </w:r>
      <w:r w:rsidR="007C60DB">
        <w:rPr>
          <w:rFonts w:ascii="Calibri Light" w:hAnsi="Calibri Light" w:cs="Calibri Light"/>
        </w:rPr>
        <w:t xml:space="preserve"> </w:t>
      </w:r>
      <w:hyperlink r:id="rId25">
        <w:r w:rsidR="00285B40" w:rsidRPr="4717012F">
          <w:rPr>
            <w:rStyle w:val="Hyperlink"/>
            <w:rFonts w:ascii="Calibri Light" w:hAnsi="Calibri Light" w:cs="Calibri Light"/>
          </w:rPr>
          <w:t>Gavi Supplier Declaration Form</w:t>
        </w:r>
      </w:hyperlink>
      <w:r w:rsidR="006E2342" w:rsidRPr="4717012F">
        <w:rPr>
          <w:rFonts w:ascii="Calibri Light" w:hAnsi="Calibri Light" w:cs="Calibri Light"/>
        </w:rPr>
        <w:t xml:space="preserve"> </w:t>
      </w:r>
    </w:p>
    <w:p w14:paraId="359266BF" w14:textId="419C7B74" w:rsidR="00895AA6" w:rsidRPr="00895AA6" w:rsidRDefault="00895AA6" w:rsidP="00895AA6">
      <w:pPr>
        <w:spacing w:line="240" w:lineRule="auto"/>
        <w:jc w:val="both"/>
        <w:rPr>
          <w:rFonts w:ascii="Calibri Light" w:hAnsi="Calibri Light" w:cs="Calibri Light"/>
        </w:rPr>
      </w:pPr>
    </w:p>
    <w:p w14:paraId="04556A75" w14:textId="3298D6B7" w:rsidR="002524A2" w:rsidRPr="006C5C15" w:rsidRDefault="002524A2" w:rsidP="00DC3435">
      <w:pPr>
        <w:tabs>
          <w:tab w:val="left" w:pos="1276"/>
        </w:tabs>
        <w:spacing w:beforeLines="23" w:before="55" w:afterLines="23" w:after="55"/>
        <w:contextualSpacing/>
        <w:jc w:val="both"/>
        <w:rPr>
          <w:rFonts w:ascii="Calibri Light" w:hAnsi="Calibri Light" w:cs="Calibri Light"/>
        </w:rPr>
      </w:pPr>
      <w:bookmarkStart w:id="17" w:name="_MON_1664286231"/>
      <w:bookmarkEnd w:id="17"/>
    </w:p>
    <w:p w14:paraId="6FCC5AA8" w14:textId="0F52E1A7" w:rsidR="00E02AB0" w:rsidRDefault="00E02AB0" w:rsidP="00CB53C5">
      <w:pPr>
        <w:pStyle w:val="Heading2"/>
      </w:pPr>
      <w:r>
        <w:t xml:space="preserve">Technical </w:t>
      </w:r>
      <w:r w:rsidR="007C60DB">
        <w:t>Proposal</w:t>
      </w:r>
    </w:p>
    <w:p w14:paraId="7B631176" w14:textId="3283E542" w:rsidR="001A3659" w:rsidRDefault="001A3659" w:rsidP="001A3659">
      <w:pPr>
        <w:tabs>
          <w:tab w:val="left" w:pos="0"/>
        </w:tabs>
        <w:spacing w:beforeLines="23" w:before="55" w:afterLines="23" w:after="55"/>
        <w:contextualSpacing/>
        <w:jc w:val="both"/>
        <w:rPr>
          <w:rFonts w:ascii="Calibri Light" w:hAnsi="Calibri Light" w:cs="Calibri Light"/>
        </w:rPr>
      </w:pPr>
      <w:r w:rsidRPr="006548EA">
        <w:rPr>
          <w:rFonts w:ascii="Calibri Light" w:hAnsi="Calibri Light" w:cs="Calibri Light"/>
        </w:rPr>
        <w:t xml:space="preserve">Bidder’s must ensure that the Technical Proposal </w:t>
      </w:r>
      <w:r>
        <w:rPr>
          <w:rFonts w:ascii="Calibri Light" w:hAnsi="Calibri Light" w:cs="Calibri Light"/>
        </w:rPr>
        <w:t xml:space="preserve">is </w:t>
      </w:r>
      <w:r w:rsidR="00F463C0">
        <w:rPr>
          <w:rFonts w:ascii="Calibri Light" w:hAnsi="Calibri Light" w:cs="Calibri Light"/>
        </w:rPr>
        <w:t>provided</w:t>
      </w:r>
      <w:r w:rsidR="005F222F">
        <w:rPr>
          <w:rFonts w:ascii="Calibri Light" w:hAnsi="Calibri Light" w:cs="Calibri Light"/>
        </w:rPr>
        <w:t xml:space="preserve"> within </w:t>
      </w:r>
      <w:r w:rsidR="00283FBA">
        <w:rPr>
          <w:rFonts w:ascii="Calibri Light" w:hAnsi="Calibri Light" w:cs="Calibri Light"/>
        </w:rPr>
        <w:t>dedicated</w:t>
      </w:r>
      <w:r w:rsidR="005F222F">
        <w:rPr>
          <w:rFonts w:ascii="Calibri Light" w:hAnsi="Calibri Light" w:cs="Calibri Light"/>
        </w:rPr>
        <w:t xml:space="preserve"> electronic </w:t>
      </w:r>
      <w:r w:rsidR="00F463C0">
        <w:rPr>
          <w:rFonts w:ascii="Calibri Light" w:hAnsi="Calibri Light" w:cs="Calibri Light"/>
        </w:rPr>
        <w:t>document/</w:t>
      </w:r>
      <w:r w:rsidR="005F222F">
        <w:rPr>
          <w:rFonts w:ascii="Calibri Light" w:hAnsi="Calibri Light" w:cs="Calibri Light"/>
        </w:rPr>
        <w:t xml:space="preserve">file </w:t>
      </w:r>
      <w:r>
        <w:rPr>
          <w:rFonts w:ascii="Calibri Light" w:hAnsi="Calibri Light" w:cs="Calibri Light"/>
        </w:rPr>
        <w:t>and that no financial information</w:t>
      </w:r>
      <w:r w:rsidR="00C948F1">
        <w:rPr>
          <w:rFonts w:ascii="Calibri Light" w:hAnsi="Calibri Light" w:cs="Calibri Light"/>
        </w:rPr>
        <w:t>.</w:t>
      </w:r>
      <w:r>
        <w:rPr>
          <w:rFonts w:ascii="Calibri Light" w:hAnsi="Calibri Light" w:cs="Calibri Light"/>
        </w:rPr>
        <w:t xml:space="preserve"> whatsoever is contained within</w:t>
      </w:r>
      <w:r w:rsidRPr="006548EA">
        <w:rPr>
          <w:rFonts w:ascii="Calibri Light" w:hAnsi="Calibri Light" w:cs="Calibri Light"/>
        </w:rPr>
        <w:t xml:space="preserve">. This is to ensure pricing information cannot be viewed when the </w:t>
      </w:r>
      <w:r w:rsidR="00685241">
        <w:rPr>
          <w:rFonts w:ascii="Calibri Light" w:hAnsi="Calibri Light" w:cs="Calibri Light"/>
        </w:rPr>
        <w:t>T</w:t>
      </w:r>
      <w:r w:rsidRPr="006548EA">
        <w:rPr>
          <w:rFonts w:ascii="Calibri Light" w:hAnsi="Calibri Light" w:cs="Calibri Light"/>
        </w:rPr>
        <w:t>echnical Proposal is</w:t>
      </w:r>
      <w:r>
        <w:rPr>
          <w:rFonts w:ascii="Calibri Light" w:hAnsi="Calibri Light" w:cs="Calibri Light"/>
        </w:rPr>
        <w:t xml:space="preserve"> under evaluation.</w:t>
      </w:r>
    </w:p>
    <w:p w14:paraId="66C27C9E" w14:textId="22581F8D" w:rsidR="00E02AB0" w:rsidRDefault="00E02AB0" w:rsidP="00CB53C5">
      <w:pPr>
        <w:pStyle w:val="Heading2"/>
      </w:pPr>
      <w:r>
        <w:t>Financial Proposal</w:t>
      </w:r>
    </w:p>
    <w:p w14:paraId="709608BF" w14:textId="6EC3F4E7" w:rsidR="00D058F6" w:rsidRDefault="00D058F6" w:rsidP="00074105">
      <w:pPr>
        <w:spacing w:beforeLines="23" w:before="55" w:afterLines="23" w:after="55"/>
        <w:contextualSpacing/>
        <w:rPr>
          <w:rFonts w:ascii="Calibri Light" w:hAnsi="Calibri Light" w:cs="Calibri Light"/>
        </w:rPr>
      </w:pPr>
      <w:r>
        <w:rPr>
          <w:rFonts w:ascii="Calibri Light" w:hAnsi="Calibri Light" w:cs="Calibri Light"/>
        </w:rPr>
        <w:t>Bidder</w:t>
      </w:r>
      <w:r w:rsidRPr="00502F6F">
        <w:rPr>
          <w:rFonts w:ascii="Calibri Light" w:hAnsi="Calibri Light" w:cs="Calibri Light"/>
        </w:rPr>
        <w:t xml:space="preserve">s </w:t>
      </w:r>
      <w:r w:rsidR="00AA367E">
        <w:rPr>
          <w:rFonts w:ascii="Calibri Light" w:hAnsi="Calibri Light" w:cs="Calibri Light"/>
        </w:rPr>
        <w:t xml:space="preserve">should submit the following </w:t>
      </w:r>
      <w:r>
        <w:rPr>
          <w:rFonts w:ascii="Calibri Light" w:hAnsi="Calibri Light" w:cs="Calibri Light"/>
        </w:rPr>
        <w:t xml:space="preserve">financial information </w:t>
      </w:r>
      <w:r w:rsidR="00AA367E">
        <w:rPr>
          <w:rFonts w:ascii="Calibri Light" w:hAnsi="Calibri Light" w:cs="Calibri Light"/>
        </w:rPr>
        <w:t xml:space="preserve">with their </w:t>
      </w:r>
      <w:proofErr w:type="gramStart"/>
      <w:r w:rsidR="00AA367E">
        <w:rPr>
          <w:rFonts w:ascii="Calibri Light" w:hAnsi="Calibri Light" w:cs="Calibri Light"/>
        </w:rPr>
        <w:t>Financial</w:t>
      </w:r>
      <w:proofErr w:type="gramEnd"/>
      <w:r w:rsidR="00AA367E">
        <w:rPr>
          <w:rFonts w:ascii="Calibri Light" w:hAnsi="Calibri Light" w:cs="Calibri Light"/>
        </w:rPr>
        <w:t xml:space="preserve"> proposal</w:t>
      </w:r>
      <w:r w:rsidR="0062669B">
        <w:rPr>
          <w:rFonts w:ascii="Calibri Light" w:hAnsi="Calibri Light" w:cs="Calibri Light"/>
        </w:rPr>
        <w:t>:</w:t>
      </w:r>
      <w:r w:rsidRPr="00502F6F">
        <w:rPr>
          <w:rFonts w:ascii="Calibri Light" w:hAnsi="Calibri Light" w:cs="Calibri Light"/>
        </w:rPr>
        <w:t xml:space="preserve">  </w:t>
      </w:r>
    </w:p>
    <w:p w14:paraId="46DA83D8" w14:textId="154EB114" w:rsidR="00D058F6" w:rsidRDefault="423F91AF" w:rsidP="00DC3435">
      <w:pPr>
        <w:pStyle w:val="Heading3"/>
        <w:numPr>
          <w:ilvl w:val="2"/>
          <w:numId w:val="0"/>
        </w:numPr>
        <w:tabs>
          <w:tab w:val="left" w:pos="993"/>
        </w:tabs>
        <w:spacing w:beforeLines="100" w:afterLines="50"/>
        <w:contextualSpacing/>
      </w:pPr>
      <w:r>
        <w:t xml:space="preserve">4.3.1 </w:t>
      </w:r>
      <w:r w:rsidR="00E60841">
        <w:t>Pricing Information</w:t>
      </w:r>
    </w:p>
    <w:p w14:paraId="20C9DD12" w14:textId="28F23AEA" w:rsidR="009A0AAC" w:rsidRPr="006548EA" w:rsidRDefault="0062669B" w:rsidP="00475978">
      <w:pPr>
        <w:spacing w:before="80" w:after="80" w:line="276" w:lineRule="auto"/>
        <w:ind w:left="284"/>
        <w:rPr>
          <w:rFonts w:ascii="Calibri Light" w:hAnsi="Calibri Light" w:cs="Calibri Light"/>
        </w:rPr>
      </w:pPr>
      <w:r>
        <w:rPr>
          <w:rFonts w:ascii="Calibri Light" w:hAnsi="Calibri Light" w:cs="Calibri Light"/>
        </w:rPr>
        <w:t>Financial proposals submitted by Bidders</w:t>
      </w:r>
      <w:r w:rsidR="009A0AAC" w:rsidRPr="006548EA">
        <w:rPr>
          <w:rFonts w:ascii="Calibri Light" w:hAnsi="Calibri Light" w:cs="Calibri Light"/>
        </w:rPr>
        <w:t xml:space="preserve"> must meet the following</w:t>
      </w:r>
      <w:r w:rsidR="00CA2797" w:rsidRPr="000311D0">
        <w:rPr>
          <w:rFonts w:ascii="Calibri Light" w:hAnsi="Calibri Light" w:cs="Calibri Light"/>
        </w:rPr>
        <w:t xml:space="preserve"> submission requirements</w:t>
      </w:r>
      <w:r w:rsidR="009A0AAC" w:rsidRPr="006548EA">
        <w:rPr>
          <w:rFonts w:ascii="Calibri Light" w:hAnsi="Calibri Light" w:cs="Calibri Light"/>
        </w:rPr>
        <w:t>:</w:t>
      </w:r>
    </w:p>
    <w:p w14:paraId="10179415" w14:textId="746277D6" w:rsidR="00866C54" w:rsidRDefault="0062669B" w:rsidP="00822367">
      <w:pPr>
        <w:pStyle w:val="Normalbullet"/>
        <w:numPr>
          <w:ilvl w:val="0"/>
          <w:numId w:val="6"/>
        </w:numPr>
        <w:tabs>
          <w:tab w:val="left" w:pos="567"/>
          <w:tab w:val="left" w:pos="709"/>
        </w:tabs>
        <w:spacing w:after="0" w:line="240" w:lineRule="auto"/>
        <w:ind w:left="284" w:firstLine="0"/>
        <w:rPr>
          <w:rFonts w:ascii="Calibri Light" w:eastAsia="Arial" w:hAnsi="Calibri Light" w:cs="Calibri Light"/>
          <w:sz w:val="22"/>
          <w:szCs w:val="22"/>
          <w:lang w:val="en-GB"/>
        </w:rPr>
      </w:pPr>
      <w:r>
        <w:rPr>
          <w:rFonts w:ascii="Calibri Light" w:eastAsia="Arial" w:hAnsi="Calibri Light" w:cs="Calibri Light"/>
          <w:sz w:val="22"/>
          <w:szCs w:val="22"/>
          <w:lang w:val="en-GB"/>
        </w:rPr>
        <w:t xml:space="preserve">Be provided using the </w:t>
      </w:r>
      <w:r w:rsidR="009A0AAC" w:rsidRPr="006548EA">
        <w:rPr>
          <w:rFonts w:ascii="Calibri Light" w:eastAsia="Arial" w:hAnsi="Calibri Light" w:cs="Calibri Light"/>
          <w:sz w:val="22"/>
          <w:szCs w:val="22"/>
          <w:lang w:val="en-GB"/>
        </w:rPr>
        <w:t>pricing schedule template provided</w:t>
      </w:r>
      <w:r w:rsidR="009A0AAC" w:rsidRPr="000311D0">
        <w:rPr>
          <w:rFonts w:ascii="Calibri Light" w:eastAsia="Arial" w:hAnsi="Calibri Light" w:cs="Calibri Light"/>
          <w:sz w:val="22"/>
          <w:szCs w:val="22"/>
          <w:lang w:val="en-GB"/>
        </w:rPr>
        <w:t xml:space="preserve"> </w:t>
      </w:r>
      <w:r w:rsidR="00793B0F">
        <w:rPr>
          <w:rFonts w:ascii="Calibri Light" w:eastAsia="Arial" w:hAnsi="Calibri Light" w:cs="Calibri Light"/>
          <w:sz w:val="22"/>
          <w:szCs w:val="22"/>
          <w:lang w:val="en-GB"/>
        </w:rPr>
        <w:t>at Annex B of this RFP.</w:t>
      </w:r>
    </w:p>
    <w:p w14:paraId="479027E0" w14:textId="64B5CED1" w:rsidR="00866C54" w:rsidRPr="000311D0" w:rsidRDefault="00AF12EB" w:rsidP="001C2E2B">
      <w:pPr>
        <w:pStyle w:val="Normalbullet"/>
        <w:numPr>
          <w:ilvl w:val="0"/>
          <w:numId w:val="6"/>
        </w:numPr>
        <w:tabs>
          <w:tab w:val="left" w:pos="567"/>
        </w:tabs>
        <w:spacing w:before="80" w:after="80" w:line="276" w:lineRule="auto"/>
        <w:ind w:left="284" w:firstLine="0"/>
        <w:rPr>
          <w:rFonts w:ascii="Calibri Light" w:eastAsia="Arial" w:hAnsi="Calibri Light" w:cs="Calibri Light"/>
          <w:sz w:val="22"/>
          <w:szCs w:val="22"/>
          <w:lang w:val="en-GB"/>
        </w:rPr>
      </w:pPr>
      <w:r w:rsidRPr="000311D0">
        <w:rPr>
          <w:rFonts w:ascii="Calibri Light" w:eastAsia="Arial" w:hAnsi="Calibri Light" w:cs="Calibri Light"/>
          <w:sz w:val="22"/>
          <w:szCs w:val="22"/>
          <w:lang w:val="en-GB"/>
        </w:rPr>
        <w:t xml:space="preserve">Provide </w:t>
      </w:r>
      <w:r w:rsidR="00A9114B" w:rsidRPr="000311D0">
        <w:rPr>
          <w:rFonts w:ascii="Calibri Light" w:eastAsia="Arial" w:hAnsi="Calibri Light" w:cs="Calibri Light"/>
          <w:sz w:val="22"/>
          <w:szCs w:val="22"/>
          <w:lang w:val="en-GB"/>
        </w:rPr>
        <w:t xml:space="preserve">all </w:t>
      </w:r>
      <w:r w:rsidR="009D16AD" w:rsidRPr="006548EA">
        <w:rPr>
          <w:rFonts w:ascii="Calibri Light" w:eastAsia="Arial" w:hAnsi="Calibri Light" w:cs="Calibri Light"/>
          <w:sz w:val="22"/>
          <w:szCs w:val="22"/>
          <w:lang w:val="en-GB"/>
        </w:rPr>
        <w:t xml:space="preserve">price information </w:t>
      </w:r>
      <w:r w:rsidR="00866C54" w:rsidRPr="006548EA">
        <w:rPr>
          <w:rFonts w:ascii="Calibri Light" w:eastAsia="Arial" w:hAnsi="Calibri Light" w:cs="Calibri Light"/>
          <w:sz w:val="22"/>
          <w:szCs w:val="22"/>
          <w:lang w:val="en-GB"/>
        </w:rPr>
        <w:t xml:space="preserve">net of tax. </w:t>
      </w:r>
    </w:p>
    <w:p w14:paraId="24F67996" w14:textId="2891BB96" w:rsidR="00866C54" w:rsidRPr="006548EA" w:rsidRDefault="00866C54" w:rsidP="00475978">
      <w:pPr>
        <w:pStyle w:val="Normalbullet"/>
        <w:numPr>
          <w:ilvl w:val="0"/>
          <w:numId w:val="0"/>
        </w:numPr>
        <w:spacing w:before="80" w:after="80" w:line="276" w:lineRule="auto"/>
        <w:ind w:left="567"/>
        <w:rPr>
          <w:rFonts w:ascii="Calibri Light" w:hAnsi="Calibri Light" w:cs="Calibri Light"/>
        </w:rPr>
      </w:pPr>
      <w:r w:rsidRPr="006548EA">
        <w:rPr>
          <w:rFonts w:ascii="Calibri Light" w:eastAsia="Arial" w:hAnsi="Calibri Light" w:cs="Calibri Light"/>
          <w:sz w:val="22"/>
          <w:szCs w:val="22"/>
          <w:lang w:val="en-GB"/>
        </w:rPr>
        <w:t>Gavi’s Headquarters Agreement with the Swiss Government Gavi is exempt from VAT, as well as customs taxes and duties in Switzerland. Consequently, your prices will have to be submitted to us net of any tax and in US</w:t>
      </w:r>
      <w:r w:rsidR="00A5732C">
        <w:rPr>
          <w:rFonts w:ascii="Calibri Light" w:eastAsia="Arial" w:hAnsi="Calibri Light" w:cs="Calibri Light"/>
          <w:sz w:val="22"/>
          <w:szCs w:val="22"/>
          <w:lang w:val="en-GB"/>
        </w:rPr>
        <w:t>D</w:t>
      </w:r>
      <w:r w:rsidR="00A5732C" w:rsidRPr="006548EA">
        <w:rPr>
          <w:rFonts w:ascii="Calibri Light" w:eastAsia="Arial" w:hAnsi="Calibri Light" w:cs="Calibri Light"/>
          <w:sz w:val="22"/>
          <w:szCs w:val="22"/>
          <w:lang w:val="en-GB"/>
        </w:rPr>
        <w:t xml:space="preserve">. </w:t>
      </w:r>
      <w:r w:rsidRPr="006548EA">
        <w:rPr>
          <w:rFonts w:ascii="Calibri Light" w:eastAsia="Arial" w:hAnsi="Calibri Light" w:cs="Calibri Light"/>
          <w:sz w:val="22"/>
          <w:szCs w:val="22"/>
          <w:lang w:val="en-GB"/>
        </w:rPr>
        <w:t>The necessary documents will be sent to the selected provider(s) upon the ordering procedure.</w:t>
      </w:r>
    </w:p>
    <w:p w14:paraId="66CC9241" w14:textId="73E32EFD" w:rsidR="004B2FE5" w:rsidRDefault="00E737CB" w:rsidP="008A3484">
      <w:pPr>
        <w:pStyle w:val="Normalbullet"/>
        <w:numPr>
          <w:ilvl w:val="0"/>
          <w:numId w:val="6"/>
        </w:numPr>
        <w:tabs>
          <w:tab w:val="left" w:pos="567"/>
        </w:tabs>
        <w:spacing w:before="80" w:after="80" w:line="276" w:lineRule="auto"/>
        <w:ind w:left="567" w:hanging="283"/>
        <w:rPr>
          <w:rFonts w:ascii="Calibri Light" w:eastAsia="Arial" w:hAnsi="Calibri Light" w:cs="Calibri Light"/>
          <w:sz w:val="22"/>
          <w:szCs w:val="22"/>
          <w:lang w:val="en-GB"/>
        </w:rPr>
      </w:pPr>
      <w:r w:rsidRPr="000311D0">
        <w:rPr>
          <w:rFonts w:ascii="Calibri Light" w:eastAsia="Arial" w:hAnsi="Calibri Light" w:cs="Calibri Light"/>
          <w:sz w:val="22"/>
          <w:szCs w:val="22"/>
          <w:lang w:val="en-GB"/>
        </w:rPr>
        <w:t xml:space="preserve">Prices </w:t>
      </w:r>
      <w:r w:rsidRPr="001629F8">
        <w:rPr>
          <w:rFonts w:ascii="Calibri Light" w:eastAsia="Arial" w:hAnsi="Calibri Light" w:cs="Calibri Light"/>
          <w:sz w:val="22"/>
          <w:szCs w:val="22"/>
          <w:lang w:val="en-GB"/>
        </w:rPr>
        <w:t>should be tendered in</w:t>
      </w:r>
      <w:r w:rsidR="005E1AB2">
        <w:rPr>
          <w:rFonts w:ascii="Calibri Light" w:eastAsia="Arial" w:hAnsi="Calibri Light" w:cs="Calibri Light"/>
          <w:sz w:val="22"/>
          <w:szCs w:val="22"/>
          <w:lang w:val="en-GB"/>
        </w:rPr>
        <w:t xml:space="preserve"> </w:t>
      </w:r>
      <w:r w:rsidR="00227CB0">
        <w:rPr>
          <w:rFonts w:ascii="Calibri Light" w:eastAsia="Arial" w:hAnsi="Calibri Light" w:cs="Calibri Light"/>
          <w:sz w:val="22"/>
          <w:szCs w:val="22"/>
          <w:lang w:val="en-GB"/>
        </w:rPr>
        <w:t>United states Dollars (USD)</w:t>
      </w:r>
      <w:r w:rsidR="00FA5464">
        <w:rPr>
          <w:rFonts w:ascii="Calibri Light" w:eastAsia="Arial" w:hAnsi="Calibri Light" w:cs="Calibri Light"/>
          <w:sz w:val="22"/>
          <w:szCs w:val="22"/>
          <w:lang w:val="en-GB"/>
        </w:rPr>
        <w:t>.</w:t>
      </w:r>
      <w:r w:rsidR="008E3F9A">
        <w:rPr>
          <w:rFonts w:ascii="Calibri Light" w:eastAsia="Arial" w:hAnsi="Calibri Light" w:cs="Calibri Light"/>
          <w:sz w:val="22"/>
          <w:szCs w:val="22"/>
          <w:lang w:val="en-GB"/>
        </w:rPr>
        <w:t xml:space="preserve"> </w:t>
      </w:r>
      <w:r w:rsidR="001204C0">
        <w:rPr>
          <w:rFonts w:ascii="Calibri Light" w:eastAsia="Arial" w:hAnsi="Calibri Light" w:cs="Calibri Light"/>
          <w:sz w:val="22"/>
          <w:szCs w:val="22"/>
          <w:lang w:val="en-GB"/>
        </w:rPr>
        <w:t>Prices submitted in any other currency will</w:t>
      </w:r>
      <w:r w:rsidR="00BC1C51">
        <w:rPr>
          <w:rFonts w:ascii="Calibri Light" w:eastAsia="Arial" w:hAnsi="Calibri Light" w:cs="Calibri Light"/>
          <w:sz w:val="22"/>
          <w:szCs w:val="22"/>
          <w:lang w:val="en-GB"/>
        </w:rPr>
        <w:t xml:space="preserve"> be evaluated based on the </w:t>
      </w:r>
      <w:r w:rsidR="00767ADA">
        <w:rPr>
          <w:rFonts w:ascii="Calibri Light" w:eastAsia="Arial" w:hAnsi="Calibri Light" w:cs="Calibri Light"/>
          <w:sz w:val="22"/>
          <w:szCs w:val="22"/>
          <w:lang w:val="en-GB"/>
        </w:rPr>
        <w:t>Gavi presc</w:t>
      </w:r>
      <w:r w:rsidR="00AF6967">
        <w:rPr>
          <w:rFonts w:ascii="Calibri Light" w:eastAsia="Arial" w:hAnsi="Calibri Light" w:cs="Calibri Light"/>
          <w:sz w:val="22"/>
          <w:szCs w:val="22"/>
          <w:lang w:val="en-GB"/>
        </w:rPr>
        <w:t>r</w:t>
      </w:r>
      <w:r w:rsidR="00767ADA">
        <w:rPr>
          <w:rFonts w:ascii="Calibri Light" w:eastAsia="Arial" w:hAnsi="Calibri Light" w:cs="Calibri Light"/>
          <w:sz w:val="22"/>
          <w:szCs w:val="22"/>
          <w:lang w:val="en-GB"/>
        </w:rPr>
        <w:t>ib</w:t>
      </w:r>
      <w:r w:rsidR="00896AB8">
        <w:rPr>
          <w:rFonts w:ascii="Calibri Light" w:eastAsia="Arial" w:hAnsi="Calibri Light" w:cs="Calibri Light"/>
          <w:sz w:val="22"/>
          <w:szCs w:val="22"/>
          <w:lang w:val="en-GB"/>
        </w:rPr>
        <w:t>ed</w:t>
      </w:r>
      <w:r w:rsidR="00BC1C51">
        <w:rPr>
          <w:rFonts w:ascii="Calibri Light" w:eastAsia="Arial" w:hAnsi="Calibri Light" w:cs="Calibri Light"/>
          <w:sz w:val="22"/>
          <w:szCs w:val="22"/>
          <w:lang w:val="en-GB"/>
        </w:rPr>
        <w:t xml:space="preserve"> </w:t>
      </w:r>
      <w:r w:rsidR="006008F9">
        <w:rPr>
          <w:rFonts w:ascii="Calibri Light" w:eastAsia="Arial" w:hAnsi="Calibri Light" w:cs="Calibri Light"/>
          <w:sz w:val="22"/>
          <w:szCs w:val="22"/>
          <w:lang w:val="en-GB"/>
        </w:rPr>
        <w:t>exchange</w:t>
      </w:r>
      <w:r w:rsidR="00BC1C51">
        <w:rPr>
          <w:rFonts w:ascii="Calibri Light" w:eastAsia="Arial" w:hAnsi="Calibri Light" w:cs="Calibri Light"/>
          <w:sz w:val="22"/>
          <w:szCs w:val="22"/>
          <w:lang w:val="en-GB"/>
        </w:rPr>
        <w:t xml:space="preserve"> rate of the closing of the bid</w:t>
      </w:r>
      <w:r w:rsidR="00BF042D">
        <w:rPr>
          <w:rFonts w:ascii="Calibri Light" w:eastAsia="Arial" w:hAnsi="Calibri Light" w:cs="Calibri Light"/>
          <w:sz w:val="22"/>
          <w:szCs w:val="22"/>
          <w:lang w:val="en-GB"/>
        </w:rPr>
        <w:t xml:space="preserve"> date as the financial evaluation of the bids is completed in USD. </w:t>
      </w:r>
      <w:r w:rsidR="00BC1C51">
        <w:rPr>
          <w:rFonts w:ascii="Calibri Light" w:eastAsia="Arial" w:hAnsi="Calibri Light" w:cs="Calibri Light"/>
          <w:sz w:val="22"/>
          <w:szCs w:val="22"/>
          <w:lang w:val="en-GB"/>
        </w:rPr>
        <w:t xml:space="preserve"> </w:t>
      </w:r>
      <w:r w:rsidR="00DD34D8">
        <w:rPr>
          <w:rFonts w:ascii="Calibri Light" w:eastAsia="Arial" w:hAnsi="Calibri Light" w:cs="Calibri Light"/>
          <w:sz w:val="22"/>
          <w:szCs w:val="22"/>
          <w:lang w:val="en-GB"/>
        </w:rPr>
        <w:t>Final c</w:t>
      </w:r>
      <w:r w:rsidRPr="009E6650">
        <w:rPr>
          <w:rFonts w:ascii="Calibri Light" w:eastAsia="Arial" w:hAnsi="Calibri Light" w:cs="Calibri Light"/>
          <w:sz w:val="22"/>
          <w:szCs w:val="22"/>
          <w:lang w:val="en-GB"/>
        </w:rPr>
        <w:t xml:space="preserve">ontractual payments </w:t>
      </w:r>
      <w:r w:rsidR="00B12A30" w:rsidRPr="009E6650">
        <w:rPr>
          <w:rFonts w:ascii="Calibri Light" w:eastAsia="Arial" w:hAnsi="Calibri Light" w:cs="Calibri Light"/>
          <w:sz w:val="22"/>
          <w:szCs w:val="22"/>
          <w:lang w:val="en-GB"/>
        </w:rPr>
        <w:t>will be agreed by the parties during contract negotiations</w:t>
      </w:r>
      <w:r w:rsidR="00BF042D">
        <w:rPr>
          <w:rFonts w:ascii="Calibri Light" w:eastAsia="Arial" w:hAnsi="Calibri Light" w:cs="Calibri Light"/>
          <w:sz w:val="22"/>
          <w:szCs w:val="22"/>
          <w:lang w:val="en-GB"/>
        </w:rPr>
        <w:t xml:space="preserve"> and can be </w:t>
      </w:r>
      <w:r w:rsidR="004B2FE5">
        <w:rPr>
          <w:rFonts w:ascii="Calibri Light" w:eastAsia="Arial" w:hAnsi="Calibri Light" w:cs="Calibri Light"/>
          <w:sz w:val="22"/>
          <w:szCs w:val="22"/>
          <w:lang w:val="en-GB"/>
        </w:rPr>
        <w:t xml:space="preserve">made in the following Gavi accepted currencies: </w:t>
      </w:r>
    </w:p>
    <w:p w14:paraId="329D262C" w14:textId="0D08B187" w:rsidR="005305CF" w:rsidRDefault="005305CF" w:rsidP="009F7F26">
      <w:pPr>
        <w:pStyle w:val="Normalbullet"/>
        <w:numPr>
          <w:ilvl w:val="0"/>
          <w:numId w:val="18"/>
        </w:numPr>
        <w:tabs>
          <w:tab w:val="left" w:pos="567"/>
        </w:tabs>
        <w:spacing w:before="80" w:after="80" w:line="276" w:lineRule="auto"/>
        <w:rPr>
          <w:rFonts w:ascii="Calibri Light" w:eastAsia="Arial" w:hAnsi="Calibri Light" w:cs="Calibri Light"/>
          <w:sz w:val="22"/>
          <w:szCs w:val="22"/>
          <w:lang w:val="en-GB"/>
        </w:rPr>
      </w:pPr>
      <w:r>
        <w:rPr>
          <w:rFonts w:ascii="Calibri Light" w:eastAsia="Arial" w:hAnsi="Calibri Light" w:cs="Calibri Light"/>
          <w:sz w:val="22"/>
          <w:szCs w:val="22"/>
          <w:lang w:val="en-GB"/>
        </w:rPr>
        <w:lastRenderedPageBreak/>
        <w:t xml:space="preserve">United </w:t>
      </w:r>
      <w:r w:rsidR="00DD34D8">
        <w:rPr>
          <w:rFonts w:ascii="Calibri Light" w:eastAsia="Arial" w:hAnsi="Calibri Light" w:cs="Calibri Light"/>
          <w:sz w:val="22"/>
          <w:szCs w:val="22"/>
          <w:lang w:val="en-GB"/>
        </w:rPr>
        <w:t>states Dollars (USD)</w:t>
      </w:r>
    </w:p>
    <w:p w14:paraId="4E4D8F5A" w14:textId="055540A1" w:rsidR="00E737CB" w:rsidRDefault="004B2FE5" w:rsidP="009F7F26">
      <w:pPr>
        <w:pStyle w:val="Normalbullet"/>
        <w:numPr>
          <w:ilvl w:val="0"/>
          <w:numId w:val="18"/>
        </w:numPr>
        <w:tabs>
          <w:tab w:val="left" w:pos="567"/>
        </w:tabs>
        <w:spacing w:before="80" w:after="80" w:line="276" w:lineRule="auto"/>
        <w:rPr>
          <w:rFonts w:ascii="Calibri Light" w:eastAsia="Arial" w:hAnsi="Calibri Light" w:cs="Calibri Light"/>
          <w:sz w:val="22"/>
          <w:szCs w:val="22"/>
          <w:lang w:val="en-GB"/>
        </w:rPr>
      </w:pPr>
      <w:r>
        <w:rPr>
          <w:rFonts w:ascii="Calibri Light" w:eastAsia="Arial" w:hAnsi="Calibri Light" w:cs="Calibri Light"/>
          <w:sz w:val="22"/>
          <w:szCs w:val="22"/>
          <w:lang w:val="en-GB"/>
        </w:rPr>
        <w:t>Swiss Francs (CHF)</w:t>
      </w:r>
    </w:p>
    <w:p w14:paraId="3B60A1D8" w14:textId="35E0AB47" w:rsidR="004B2FE5" w:rsidRDefault="004B2FE5" w:rsidP="009F7F26">
      <w:pPr>
        <w:pStyle w:val="Normalbullet"/>
        <w:numPr>
          <w:ilvl w:val="0"/>
          <w:numId w:val="18"/>
        </w:numPr>
        <w:tabs>
          <w:tab w:val="left" w:pos="567"/>
        </w:tabs>
        <w:spacing w:before="80" w:after="80" w:line="276" w:lineRule="auto"/>
        <w:rPr>
          <w:rFonts w:ascii="Calibri Light" w:eastAsia="Arial" w:hAnsi="Calibri Light" w:cs="Calibri Light"/>
          <w:sz w:val="22"/>
          <w:szCs w:val="22"/>
          <w:lang w:val="en-GB"/>
        </w:rPr>
      </w:pPr>
      <w:r>
        <w:rPr>
          <w:rFonts w:ascii="Calibri Light" w:eastAsia="Arial" w:hAnsi="Calibri Light" w:cs="Calibri Light"/>
          <w:sz w:val="22"/>
          <w:szCs w:val="22"/>
          <w:lang w:val="en-GB"/>
        </w:rPr>
        <w:t>Euros (EUR)</w:t>
      </w:r>
    </w:p>
    <w:p w14:paraId="702DB71D" w14:textId="6F92904E" w:rsidR="004B2FE5" w:rsidRDefault="00B91448" w:rsidP="009F7F26">
      <w:pPr>
        <w:pStyle w:val="Normalbullet"/>
        <w:numPr>
          <w:ilvl w:val="0"/>
          <w:numId w:val="18"/>
        </w:numPr>
        <w:tabs>
          <w:tab w:val="left" w:pos="567"/>
        </w:tabs>
        <w:spacing w:before="80" w:after="80" w:line="276" w:lineRule="auto"/>
        <w:rPr>
          <w:rFonts w:ascii="Calibri Light" w:eastAsia="Arial" w:hAnsi="Calibri Light" w:cs="Calibri Light"/>
          <w:sz w:val="22"/>
          <w:szCs w:val="22"/>
          <w:lang w:val="en-GB"/>
        </w:rPr>
      </w:pPr>
      <w:r>
        <w:rPr>
          <w:rFonts w:ascii="Calibri Light" w:eastAsia="Arial" w:hAnsi="Calibri Light" w:cs="Calibri Light"/>
          <w:sz w:val="22"/>
          <w:szCs w:val="22"/>
          <w:lang w:val="en-GB"/>
        </w:rPr>
        <w:t>Australian Dollars (AUD)</w:t>
      </w:r>
    </w:p>
    <w:p w14:paraId="64B6EC61" w14:textId="4C5736E2" w:rsidR="00B91448" w:rsidRDefault="000C0678" w:rsidP="009F7F26">
      <w:pPr>
        <w:pStyle w:val="Normalbullet"/>
        <w:numPr>
          <w:ilvl w:val="0"/>
          <w:numId w:val="18"/>
        </w:numPr>
        <w:tabs>
          <w:tab w:val="left" w:pos="567"/>
        </w:tabs>
        <w:spacing w:before="80" w:after="80" w:line="276" w:lineRule="auto"/>
        <w:rPr>
          <w:rFonts w:ascii="Calibri Light" w:eastAsia="Arial" w:hAnsi="Calibri Light" w:cs="Calibri Light"/>
          <w:sz w:val="22"/>
          <w:szCs w:val="22"/>
          <w:lang w:val="en-GB"/>
        </w:rPr>
      </w:pPr>
      <w:r>
        <w:rPr>
          <w:rFonts w:ascii="Calibri Light" w:eastAsia="Arial" w:hAnsi="Calibri Light" w:cs="Calibri Light"/>
          <w:sz w:val="22"/>
          <w:szCs w:val="22"/>
          <w:lang w:val="en-GB"/>
        </w:rPr>
        <w:t>Canadian Dollars (CAD)</w:t>
      </w:r>
    </w:p>
    <w:p w14:paraId="48E16CF1" w14:textId="135A2BF6" w:rsidR="000C0678" w:rsidRDefault="00AF377A" w:rsidP="009F7F26">
      <w:pPr>
        <w:pStyle w:val="Normalbullet"/>
        <w:numPr>
          <w:ilvl w:val="0"/>
          <w:numId w:val="18"/>
        </w:numPr>
        <w:tabs>
          <w:tab w:val="left" w:pos="567"/>
        </w:tabs>
        <w:spacing w:before="80" w:after="80" w:line="276" w:lineRule="auto"/>
        <w:rPr>
          <w:rFonts w:ascii="Calibri Light" w:eastAsia="Arial" w:hAnsi="Calibri Light" w:cs="Calibri Light"/>
          <w:sz w:val="22"/>
          <w:szCs w:val="22"/>
          <w:lang w:val="en-GB"/>
        </w:rPr>
      </w:pPr>
      <w:r>
        <w:rPr>
          <w:rFonts w:ascii="Calibri Light" w:eastAsia="Arial" w:hAnsi="Calibri Light" w:cs="Calibri Light"/>
          <w:sz w:val="22"/>
          <w:szCs w:val="22"/>
          <w:lang w:val="en-GB"/>
        </w:rPr>
        <w:t>British Pounds</w:t>
      </w:r>
      <w:r w:rsidR="00613264">
        <w:rPr>
          <w:rFonts w:ascii="Calibri Light" w:eastAsia="Arial" w:hAnsi="Calibri Light" w:cs="Calibri Light"/>
          <w:sz w:val="22"/>
          <w:szCs w:val="22"/>
          <w:lang w:val="en-GB"/>
        </w:rPr>
        <w:t xml:space="preserve"> </w:t>
      </w:r>
      <w:r>
        <w:rPr>
          <w:rFonts w:ascii="Calibri Light" w:eastAsia="Arial" w:hAnsi="Calibri Light" w:cs="Calibri Light"/>
          <w:sz w:val="22"/>
          <w:szCs w:val="22"/>
          <w:lang w:val="en-GB"/>
        </w:rPr>
        <w:t>(GBP)</w:t>
      </w:r>
    </w:p>
    <w:p w14:paraId="06AE1311" w14:textId="185A25AC" w:rsidR="00AF377A" w:rsidRDefault="00DD34D8" w:rsidP="009F7F26">
      <w:pPr>
        <w:pStyle w:val="Normalbullet"/>
        <w:numPr>
          <w:ilvl w:val="0"/>
          <w:numId w:val="18"/>
        </w:numPr>
        <w:tabs>
          <w:tab w:val="left" w:pos="567"/>
        </w:tabs>
        <w:spacing w:before="80" w:after="80" w:line="276" w:lineRule="auto"/>
        <w:rPr>
          <w:rFonts w:ascii="Calibri Light" w:eastAsia="Arial" w:hAnsi="Calibri Light" w:cs="Calibri Light"/>
          <w:sz w:val="22"/>
          <w:szCs w:val="22"/>
          <w:lang w:val="en-GB"/>
        </w:rPr>
      </w:pPr>
      <w:r>
        <w:rPr>
          <w:rFonts w:ascii="Calibri Light" w:eastAsia="Arial" w:hAnsi="Calibri Light" w:cs="Calibri Light"/>
          <w:sz w:val="22"/>
          <w:szCs w:val="22"/>
          <w:lang w:val="en-GB"/>
        </w:rPr>
        <w:t xml:space="preserve">Norwegian </w:t>
      </w:r>
      <w:r w:rsidR="006D5F7D">
        <w:rPr>
          <w:rFonts w:ascii="Calibri Light" w:eastAsia="Arial" w:hAnsi="Calibri Light" w:cs="Calibri Light"/>
          <w:sz w:val="22"/>
          <w:szCs w:val="22"/>
          <w:lang w:val="en-GB"/>
        </w:rPr>
        <w:t>Krone (NOK)</w:t>
      </w:r>
    </w:p>
    <w:p w14:paraId="7D4A3673" w14:textId="775EBA4C" w:rsidR="00342CED" w:rsidRPr="002C5A35" w:rsidRDefault="006D5F7D" w:rsidP="009F7F26">
      <w:pPr>
        <w:pStyle w:val="Normalbullet"/>
        <w:numPr>
          <w:ilvl w:val="0"/>
          <w:numId w:val="18"/>
        </w:numPr>
        <w:tabs>
          <w:tab w:val="left" w:pos="567"/>
        </w:tabs>
        <w:spacing w:before="80" w:after="80" w:line="276" w:lineRule="auto"/>
        <w:rPr>
          <w:rFonts w:ascii="Calibri Light" w:eastAsia="Arial" w:hAnsi="Calibri Light" w:cs="Calibri Light"/>
          <w:sz w:val="22"/>
          <w:szCs w:val="22"/>
          <w:lang w:val="en-GB"/>
        </w:rPr>
      </w:pPr>
      <w:r>
        <w:rPr>
          <w:rFonts w:ascii="Calibri Light" w:eastAsia="Arial" w:hAnsi="Calibri Light" w:cs="Calibri Light"/>
          <w:sz w:val="22"/>
          <w:szCs w:val="22"/>
          <w:lang w:val="en-GB"/>
        </w:rPr>
        <w:t>Japanese Yen (</w:t>
      </w:r>
      <w:r w:rsidR="00342CED">
        <w:rPr>
          <w:rFonts w:ascii="Calibri Light" w:eastAsia="Arial" w:hAnsi="Calibri Light" w:cs="Calibri Light"/>
          <w:sz w:val="22"/>
          <w:szCs w:val="22"/>
          <w:lang w:val="en-GB"/>
        </w:rPr>
        <w:t>JPY)</w:t>
      </w:r>
    </w:p>
    <w:p w14:paraId="6761C538" w14:textId="4AC960DC" w:rsidR="009A0AAC" w:rsidRPr="000311D0" w:rsidRDefault="0012761F" w:rsidP="001C2E2B">
      <w:pPr>
        <w:pStyle w:val="Normalbullet"/>
        <w:numPr>
          <w:ilvl w:val="0"/>
          <w:numId w:val="6"/>
        </w:numPr>
        <w:spacing w:before="80" w:after="80" w:line="276" w:lineRule="auto"/>
        <w:ind w:left="567" w:hanging="283"/>
        <w:rPr>
          <w:rFonts w:ascii="Calibri Light" w:eastAsia="Arial" w:hAnsi="Calibri Light" w:cs="Calibri Light"/>
          <w:sz w:val="22"/>
          <w:szCs w:val="22"/>
          <w:lang w:val="en-GB"/>
        </w:rPr>
      </w:pPr>
      <w:r w:rsidRPr="000311D0">
        <w:rPr>
          <w:rFonts w:ascii="Calibri Light" w:eastAsia="Arial" w:hAnsi="Calibri Light" w:cs="Calibri Light"/>
          <w:sz w:val="22"/>
          <w:szCs w:val="22"/>
          <w:lang w:val="en-GB"/>
        </w:rPr>
        <w:t>T</w:t>
      </w:r>
      <w:r w:rsidR="009A0AAC" w:rsidRPr="006548EA">
        <w:rPr>
          <w:rFonts w:ascii="Calibri Light" w:eastAsia="Arial" w:hAnsi="Calibri Light" w:cs="Calibri Light"/>
          <w:sz w:val="22"/>
          <w:szCs w:val="22"/>
          <w:lang w:val="en-GB"/>
        </w:rPr>
        <w:t xml:space="preserve">he pricing schedule </w:t>
      </w:r>
      <w:proofErr w:type="gramStart"/>
      <w:r w:rsidR="00094BD9">
        <w:rPr>
          <w:rFonts w:ascii="Calibri Light" w:eastAsia="Arial" w:hAnsi="Calibri Light" w:cs="Calibri Light"/>
          <w:sz w:val="22"/>
          <w:szCs w:val="22"/>
          <w:lang w:val="en-GB"/>
        </w:rPr>
        <w:t xml:space="preserve">should </w:t>
      </w:r>
      <w:r w:rsidR="009A0AAC" w:rsidRPr="006548EA">
        <w:rPr>
          <w:rFonts w:ascii="Calibri Light" w:eastAsia="Arial" w:hAnsi="Calibri Light" w:cs="Calibri Light"/>
          <w:sz w:val="22"/>
          <w:szCs w:val="22"/>
          <w:lang w:val="en-GB"/>
        </w:rPr>
        <w:t xml:space="preserve"> show</w:t>
      </w:r>
      <w:proofErr w:type="gramEnd"/>
      <w:r w:rsidR="009A0AAC" w:rsidRPr="006548EA">
        <w:rPr>
          <w:rFonts w:ascii="Calibri Light" w:eastAsia="Arial" w:hAnsi="Calibri Light" w:cs="Calibri Light"/>
          <w:sz w:val="22"/>
          <w:szCs w:val="22"/>
          <w:lang w:val="en-GB"/>
        </w:rPr>
        <w:t xml:space="preserve"> a breakdown of all costs, fees, expenses and charges associated with the full delivery of the Requirements over the whole-of-life of the Contract. It must also clearly state</w:t>
      </w:r>
      <w:r w:rsidR="005669EB" w:rsidRPr="000311D0">
        <w:rPr>
          <w:rFonts w:ascii="Calibri Light" w:eastAsia="Arial" w:hAnsi="Calibri Light" w:cs="Calibri Light"/>
          <w:sz w:val="22"/>
          <w:szCs w:val="22"/>
          <w:lang w:val="en-GB"/>
        </w:rPr>
        <w:t xml:space="preserve"> total fixed costs, total variable </w:t>
      </w:r>
      <w:proofErr w:type="gramStart"/>
      <w:r w:rsidR="005669EB" w:rsidRPr="000311D0">
        <w:rPr>
          <w:rFonts w:ascii="Calibri Light" w:eastAsia="Arial" w:hAnsi="Calibri Light" w:cs="Calibri Light"/>
          <w:sz w:val="22"/>
          <w:szCs w:val="22"/>
          <w:lang w:val="en-GB"/>
        </w:rPr>
        <w:t>costs</w:t>
      </w:r>
      <w:proofErr w:type="gramEnd"/>
      <w:r w:rsidR="005669EB" w:rsidRPr="000311D0">
        <w:rPr>
          <w:rFonts w:ascii="Calibri Light" w:eastAsia="Arial" w:hAnsi="Calibri Light" w:cs="Calibri Light"/>
          <w:sz w:val="22"/>
          <w:szCs w:val="22"/>
          <w:lang w:val="en-GB"/>
        </w:rPr>
        <w:t xml:space="preserve"> and</w:t>
      </w:r>
      <w:r w:rsidR="009A0AAC" w:rsidRPr="006548EA">
        <w:rPr>
          <w:rFonts w:ascii="Calibri Light" w:eastAsia="Arial" w:hAnsi="Calibri Light" w:cs="Calibri Light"/>
          <w:sz w:val="22"/>
          <w:szCs w:val="22"/>
          <w:lang w:val="en-GB"/>
        </w:rPr>
        <w:t xml:space="preserve"> the total Contract price</w:t>
      </w:r>
      <w:r w:rsidR="009D16AD" w:rsidRPr="000311D0">
        <w:rPr>
          <w:rFonts w:ascii="Calibri Light" w:eastAsia="Arial" w:hAnsi="Calibri Light" w:cs="Calibri Light"/>
          <w:sz w:val="22"/>
          <w:szCs w:val="22"/>
          <w:lang w:val="en-GB"/>
        </w:rPr>
        <w:t>.</w:t>
      </w:r>
    </w:p>
    <w:p w14:paraId="2CD7EB0F" w14:textId="10B26207" w:rsidR="009A0AAC" w:rsidRPr="000311D0" w:rsidRDefault="008626B4" w:rsidP="001C2E2B">
      <w:pPr>
        <w:pStyle w:val="Normalbullet"/>
        <w:numPr>
          <w:ilvl w:val="0"/>
          <w:numId w:val="6"/>
        </w:numPr>
        <w:tabs>
          <w:tab w:val="left" w:pos="567"/>
        </w:tabs>
        <w:spacing w:before="80" w:after="80" w:line="276" w:lineRule="auto"/>
        <w:ind w:left="284" w:firstLine="0"/>
        <w:rPr>
          <w:rFonts w:ascii="Calibri Light" w:eastAsia="Arial" w:hAnsi="Calibri Light" w:cs="Calibri Light"/>
          <w:sz w:val="22"/>
          <w:szCs w:val="22"/>
          <w:lang w:val="en-GB"/>
        </w:rPr>
      </w:pPr>
      <w:r>
        <w:rPr>
          <w:rFonts w:ascii="Calibri Light" w:eastAsia="Arial" w:hAnsi="Calibri Light" w:cs="Calibri Light"/>
          <w:sz w:val="22"/>
          <w:szCs w:val="22"/>
          <w:lang w:val="en-GB"/>
        </w:rPr>
        <w:t xml:space="preserve">All unit rates </w:t>
      </w:r>
      <w:r w:rsidR="00BB1669">
        <w:rPr>
          <w:rFonts w:ascii="Calibri Light" w:eastAsia="Arial" w:hAnsi="Calibri Light" w:cs="Calibri Light"/>
          <w:sz w:val="22"/>
          <w:szCs w:val="22"/>
          <w:lang w:val="en-GB"/>
        </w:rPr>
        <w:t>on which the price is based should be specified.</w:t>
      </w:r>
    </w:p>
    <w:p w14:paraId="4A1A160C" w14:textId="69819A9E" w:rsidR="000311D0" w:rsidRPr="006548EA" w:rsidRDefault="000311D0" w:rsidP="001C2E2B">
      <w:pPr>
        <w:pStyle w:val="ListParagraph"/>
        <w:numPr>
          <w:ilvl w:val="0"/>
          <w:numId w:val="6"/>
        </w:numPr>
        <w:spacing w:beforeLines="23" w:before="55" w:afterLines="23" w:after="55"/>
        <w:ind w:left="567" w:hanging="283"/>
        <w:rPr>
          <w:rFonts w:ascii="Calibri Light" w:hAnsi="Calibri Light" w:cs="Calibri Light"/>
          <w:sz w:val="22"/>
          <w:szCs w:val="22"/>
        </w:rPr>
      </w:pPr>
      <w:r w:rsidRPr="006548EA">
        <w:rPr>
          <w:rFonts w:ascii="Calibri Light" w:hAnsi="Calibri Light" w:cs="Calibri Light"/>
          <w:sz w:val="22"/>
          <w:szCs w:val="22"/>
        </w:rPr>
        <w:t xml:space="preserve">Submitted rates and prices shall be deemed to include all costs, insurances, taxes, fees, expenses, liabilities, obligations risk and other things necessary for the performance of the requirement.  Any </w:t>
      </w:r>
      <w:r w:rsidR="00BB1669">
        <w:rPr>
          <w:rFonts w:ascii="Calibri Light" w:hAnsi="Calibri Light" w:cs="Calibri Light"/>
          <w:sz w:val="22"/>
          <w:szCs w:val="22"/>
        </w:rPr>
        <w:t>additional</w:t>
      </w:r>
      <w:r w:rsidRPr="006548EA">
        <w:rPr>
          <w:rFonts w:ascii="Calibri Light" w:hAnsi="Calibri Light" w:cs="Calibri Light"/>
          <w:sz w:val="22"/>
          <w:szCs w:val="22"/>
        </w:rPr>
        <w:t xml:space="preserve"> charge not stated in the Proposal, will not be allowed as a charge against any transaction under any resultant contract.</w:t>
      </w:r>
    </w:p>
    <w:p w14:paraId="2857A5B5" w14:textId="106B3441" w:rsidR="000311D0" w:rsidRPr="006548EA" w:rsidRDefault="0012761F" w:rsidP="001C2E2B">
      <w:pPr>
        <w:pStyle w:val="Normalbullet"/>
        <w:numPr>
          <w:ilvl w:val="0"/>
          <w:numId w:val="6"/>
        </w:numPr>
        <w:spacing w:before="80" w:after="80" w:line="276" w:lineRule="auto"/>
        <w:ind w:left="567" w:hanging="283"/>
        <w:rPr>
          <w:rFonts w:ascii="Calibri Light" w:eastAsia="Arial" w:hAnsi="Calibri Light" w:cs="Calibri Light"/>
          <w:sz w:val="22"/>
          <w:szCs w:val="22"/>
          <w:lang w:val="en-GB"/>
        </w:rPr>
      </w:pPr>
      <w:r w:rsidRPr="000311D0">
        <w:rPr>
          <w:rFonts w:ascii="Calibri Light" w:eastAsia="Arial" w:hAnsi="Calibri Light" w:cs="Calibri Light"/>
          <w:sz w:val="22"/>
          <w:szCs w:val="22"/>
          <w:lang w:val="en-GB"/>
        </w:rPr>
        <w:t>I</w:t>
      </w:r>
      <w:r w:rsidR="009A0AAC" w:rsidRPr="006548EA">
        <w:rPr>
          <w:rFonts w:ascii="Calibri Light" w:eastAsia="Arial" w:hAnsi="Calibri Light" w:cs="Calibri Light"/>
          <w:sz w:val="22"/>
          <w:szCs w:val="22"/>
          <w:lang w:val="en-GB"/>
        </w:rPr>
        <w:t xml:space="preserve">n preparing their </w:t>
      </w:r>
      <w:r w:rsidR="009C2446">
        <w:rPr>
          <w:rFonts w:ascii="Calibri Light" w:eastAsia="Arial" w:hAnsi="Calibri Light" w:cs="Calibri Light"/>
          <w:sz w:val="22"/>
          <w:szCs w:val="22"/>
          <w:lang w:val="en-GB"/>
        </w:rPr>
        <w:t xml:space="preserve">Financial </w:t>
      </w:r>
      <w:r w:rsidR="009A0AAC" w:rsidRPr="006548EA">
        <w:rPr>
          <w:rFonts w:ascii="Calibri Light" w:eastAsia="Arial" w:hAnsi="Calibri Light" w:cs="Calibri Light"/>
          <w:sz w:val="22"/>
          <w:szCs w:val="22"/>
          <w:lang w:val="en-GB"/>
        </w:rPr>
        <w:t xml:space="preserve">Proposal, </w:t>
      </w:r>
      <w:r w:rsidR="00306956">
        <w:rPr>
          <w:rFonts w:ascii="Calibri Light" w:eastAsia="Arial" w:hAnsi="Calibri Light" w:cs="Calibri Light"/>
          <w:sz w:val="22"/>
          <w:szCs w:val="22"/>
          <w:lang w:val="en-GB"/>
        </w:rPr>
        <w:t xml:space="preserve">Bidders </w:t>
      </w:r>
      <w:r w:rsidR="009A63A9">
        <w:rPr>
          <w:rFonts w:ascii="Calibri Light" w:eastAsia="Arial" w:hAnsi="Calibri Light" w:cs="Calibri Light"/>
          <w:sz w:val="22"/>
          <w:szCs w:val="22"/>
          <w:lang w:val="en-GB"/>
        </w:rPr>
        <w:t xml:space="preserve">should take </w:t>
      </w:r>
      <w:proofErr w:type="gramStart"/>
      <w:r w:rsidR="009A63A9">
        <w:rPr>
          <w:rFonts w:ascii="Calibri Light" w:eastAsia="Arial" w:hAnsi="Calibri Light" w:cs="Calibri Light"/>
          <w:sz w:val="22"/>
          <w:szCs w:val="22"/>
          <w:lang w:val="en-GB"/>
        </w:rPr>
        <w:t xml:space="preserve">into </w:t>
      </w:r>
      <w:r w:rsidR="009A0AAC" w:rsidRPr="006548EA">
        <w:rPr>
          <w:rFonts w:ascii="Calibri Light" w:eastAsia="Arial" w:hAnsi="Calibri Light" w:cs="Calibri Light"/>
          <w:sz w:val="22"/>
          <w:szCs w:val="22"/>
          <w:lang w:val="en-GB"/>
        </w:rPr>
        <w:t xml:space="preserve"> consider</w:t>
      </w:r>
      <w:r w:rsidR="009A63A9">
        <w:rPr>
          <w:rFonts w:ascii="Calibri Light" w:eastAsia="Arial" w:hAnsi="Calibri Light" w:cs="Calibri Light"/>
          <w:sz w:val="22"/>
          <w:szCs w:val="22"/>
          <w:lang w:val="en-GB"/>
        </w:rPr>
        <w:t>ation</w:t>
      </w:r>
      <w:proofErr w:type="gramEnd"/>
      <w:r w:rsidR="009A0AAC" w:rsidRPr="006548EA">
        <w:rPr>
          <w:rFonts w:ascii="Calibri Light" w:eastAsia="Arial" w:hAnsi="Calibri Light" w:cs="Calibri Light"/>
          <w:sz w:val="22"/>
          <w:szCs w:val="22"/>
          <w:lang w:val="en-GB"/>
        </w:rPr>
        <w:t xml:space="preserve"> all risks, contingencies and other circumstances relating to the delivery of the Requirements and include adequate provision in the Proposal and pricing information to manage such risks and contingencies.</w:t>
      </w:r>
    </w:p>
    <w:p w14:paraId="1C9ECB1B" w14:textId="1EEA7ED1" w:rsidR="009A0AAC" w:rsidRPr="006548EA" w:rsidRDefault="00475978" w:rsidP="001C2E2B">
      <w:pPr>
        <w:pStyle w:val="Normalbullet"/>
        <w:numPr>
          <w:ilvl w:val="0"/>
          <w:numId w:val="6"/>
        </w:numPr>
        <w:spacing w:before="80" w:after="80" w:line="276" w:lineRule="auto"/>
        <w:ind w:left="567" w:hanging="283"/>
        <w:rPr>
          <w:rFonts w:ascii="Calibri Light" w:eastAsia="Arial" w:hAnsi="Calibri Light" w:cs="Calibri Light"/>
          <w:sz w:val="22"/>
          <w:szCs w:val="22"/>
          <w:lang w:val="en-GB"/>
        </w:rPr>
      </w:pPr>
      <w:r>
        <w:rPr>
          <w:rFonts w:ascii="Calibri Light" w:eastAsia="Arial" w:hAnsi="Calibri Light" w:cs="Calibri Light"/>
          <w:sz w:val="22"/>
          <w:szCs w:val="22"/>
          <w:lang w:val="en-GB"/>
        </w:rPr>
        <w:t>B</w:t>
      </w:r>
      <w:r w:rsidR="00306956">
        <w:rPr>
          <w:rFonts w:ascii="Calibri Light" w:eastAsia="Arial" w:hAnsi="Calibri Light" w:cs="Calibri Light"/>
          <w:sz w:val="22"/>
          <w:szCs w:val="22"/>
          <w:lang w:val="en-GB"/>
        </w:rPr>
        <w:t>idders</w:t>
      </w:r>
      <w:r w:rsidR="009A0AAC" w:rsidRPr="006548EA">
        <w:rPr>
          <w:rFonts w:ascii="Calibri Light" w:eastAsia="Arial" w:hAnsi="Calibri Light" w:cs="Calibri Light"/>
          <w:sz w:val="22"/>
          <w:szCs w:val="22"/>
          <w:lang w:val="en-GB"/>
        </w:rPr>
        <w:t xml:space="preserve"> </w:t>
      </w:r>
      <w:r w:rsidR="009A63A9">
        <w:rPr>
          <w:rFonts w:ascii="Calibri Light" w:eastAsia="Arial" w:hAnsi="Calibri Light" w:cs="Calibri Light"/>
          <w:sz w:val="22"/>
          <w:szCs w:val="22"/>
          <w:lang w:val="en-GB"/>
        </w:rPr>
        <w:t xml:space="preserve">should provide a narrative of </w:t>
      </w:r>
      <w:r w:rsidR="009A0AAC" w:rsidRPr="006548EA">
        <w:rPr>
          <w:rFonts w:ascii="Calibri Light" w:eastAsia="Arial" w:hAnsi="Calibri Light" w:cs="Calibri Light"/>
          <w:sz w:val="22"/>
          <w:szCs w:val="22"/>
          <w:lang w:val="en-GB"/>
        </w:rPr>
        <w:t>all assumptions and qualifications made about the delivery of the Requirements, including in the</w:t>
      </w:r>
      <w:r w:rsidR="005C5914">
        <w:rPr>
          <w:rFonts w:ascii="Calibri Light" w:eastAsia="Arial" w:hAnsi="Calibri Light" w:cs="Calibri Light"/>
          <w:sz w:val="22"/>
          <w:szCs w:val="22"/>
          <w:lang w:val="en-GB"/>
        </w:rPr>
        <w:t xml:space="preserve"> </w:t>
      </w:r>
      <w:r w:rsidR="00B95405">
        <w:rPr>
          <w:rFonts w:ascii="Calibri Light" w:eastAsia="Arial" w:hAnsi="Calibri Light" w:cs="Calibri Light"/>
          <w:sz w:val="22"/>
          <w:szCs w:val="22"/>
          <w:lang w:val="en-GB"/>
        </w:rPr>
        <w:t>and</w:t>
      </w:r>
      <w:r w:rsidR="009A0AAC" w:rsidRPr="006548EA">
        <w:rPr>
          <w:rFonts w:ascii="Calibri Light" w:eastAsia="Arial" w:hAnsi="Calibri Light" w:cs="Calibri Light"/>
          <w:sz w:val="22"/>
          <w:szCs w:val="22"/>
          <w:lang w:val="en-GB"/>
        </w:rPr>
        <w:t xml:space="preserve"> financial pricing information. Any assumption that </w:t>
      </w:r>
      <w:r w:rsidR="0098229F" w:rsidRPr="000311D0">
        <w:rPr>
          <w:rFonts w:ascii="Calibri Light" w:eastAsia="Arial" w:hAnsi="Calibri Light" w:cs="Calibri Light"/>
          <w:sz w:val="22"/>
          <w:szCs w:val="22"/>
          <w:lang w:val="en-GB"/>
        </w:rPr>
        <w:t>Gavi</w:t>
      </w:r>
      <w:r w:rsidR="009A0AAC" w:rsidRPr="006548EA">
        <w:rPr>
          <w:rFonts w:ascii="Calibri Light" w:eastAsia="Arial" w:hAnsi="Calibri Light" w:cs="Calibri Light"/>
          <w:sz w:val="22"/>
          <w:szCs w:val="22"/>
          <w:lang w:val="en-GB"/>
        </w:rPr>
        <w:t xml:space="preserve"> or a third party will incur any cost related to the delivery of the Requirements </w:t>
      </w:r>
      <w:r w:rsidR="00883D36">
        <w:rPr>
          <w:rFonts w:ascii="Calibri Light" w:eastAsia="Arial" w:hAnsi="Calibri Light" w:cs="Calibri Light"/>
          <w:sz w:val="22"/>
          <w:szCs w:val="22"/>
          <w:lang w:val="en-GB"/>
        </w:rPr>
        <w:t>should be</w:t>
      </w:r>
      <w:r w:rsidR="009A0AAC" w:rsidRPr="006548EA">
        <w:rPr>
          <w:rFonts w:ascii="Calibri Light" w:eastAsia="Arial" w:hAnsi="Calibri Light" w:cs="Calibri Light"/>
          <w:sz w:val="22"/>
          <w:szCs w:val="22"/>
          <w:lang w:val="en-GB"/>
        </w:rPr>
        <w:t xml:space="preserve"> stated, and the cost estimated if possible.</w:t>
      </w:r>
    </w:p>
    <w:p w14:paraId="17FC3235" w14:textId="01D5522A" w:rsidR="009A0AAC" w:rsidRPr="006548EA" w:rsidRDefault="0012761F" w:rsidP="001C2E2B">
      <w:pPr>
        <w:pStyle w:val="Normalbullet"/>
        <w:numPr>
          <w:ilvl w:val="0"/>
          <w:numId w:val="6"/>
        </w:numPr>
        <w:spacing w:before="80" w:after="80" w:line="276" w:lineRule="auto"/>
        <w:ind w:left="567" w:hanging="283"/>
        <w:rPr>
          <w:rFonts w:ascii="Calibri Light" w:eastAsia="Arial" w:hAnsi="Calibri Light" w:cs="Calibri Light"/>
          <w:sz w:val="22"/>
          <w:szCs w:val="22"/>
          <w:lang w:val="en-GB"/>
        </w:rPr>
      </w:pPr>
      <w:r w:rsidRPr="000311D0">
        <w:rPr>
          <w:rFonts w:ascii="Calibri Light" w:eastAsia="Arial" w:hAnsi="Calibri Light" w:cs="Calibri Light"/>
          <w:sz w:val="22"/>
          <w:szCs w:val="22"/>
          <w:lang w:val="en-GB"/>
        </w:rPr>
        <w:t>W</w:t>
      </w:r>
      <w:r w:rsidR="009A0AAC" w:rsidRPr="006548EA">
        <w:rPr>
          <w:rFonts w:ascii="Calibri Light" w:eastAsia="Arial" w:hAnsi="Calibri Light" w:cs="Calibri Light"/>
          <w:sz w:val="22"/>
          <w:szCs w:val="22"/>
          <w:lang w:val="en-GB"/>
        </w:rPr>
        <w:t xml:space="preserve">here a </w:t>
      </w:r>
      <w:r w:rsidR="00306956">
        <w:rPr>
          <w:rFonts w:ascii="Calibri Light" w:eastAsia="Arial" w:hAnsi="Calibri Light" w:cs="Calibri Light"/>
          <w:sz w:val="22"/>
          <w:szCs w:val="22"/>
          <w:lang w:val="en-GB"/>
        </w:rPr>
        <w:t>Bidder</w:t>
      </w:r>
      <w:r w:rsidR="009A0AAC" w:rsidRPr="006548EA">
        <w:rPr>
          <w:rFonts w:ascii="Calibri Light" w:eastAsia="Arial" w:hAnsi="Calibri Light" w:cs="Calibri Light"/>
          <w:sz w:val="22"/>
          <w:szCs w:val="22"/>
          <w:lang w:val="en-GB"/>
        </w:rPr>
        <w:t xml:space="preserve"> has an alternative pricing </w:t>
      </w:r>
      <w:r w:rsidR="0054599E">
        <w:rPr>
          <w:rFonts w:ascii="Calibri Light" w:eastAsia="Arial" w:hAnsi="Calibri Light" w:cs="Calibri Light"/>
          <w:sz w:val="22"/>
          <w:szCs w:val="22"/>
          <w:lang w:val="en-GB"/>
        </w:rPr>
        <w:t>template</w:t>
      </w:r>
      <w:r w:rsidR="009A0AAC" w:rsidRPr="006548EA">
        <w:rPr>
          <w:rFonts w:ascii="Calibri Light" w:eastAsia="Arial" w:hAnsi="Calibri Light" w:cs="Calibri Light"/>
          <w:sz w:val="22"/>
          <w:szCs w:val="22"/>
          <w:lang w:val="en-GB"/>
        </w:rPr>
        <w:t xml:space="preserve"> (i.e. a pricing approach that is different </w:t>
      </w:r>
      <w:proofErr w:type="gramStart"/>
      <w:r w:rsidR="00B875C5">
        <w:rPr>
          <w:rFonts w:ascii="Calibri Light" w:eastAsia="Arial" w:hAnsi="Calibri Light" w:cs="Calibri Light"/>
          <w:sz w:val="22"/>
          <w:szCs w:val="22"/>
          <w:lang w:val="en-GB"/>
        </w:rPr>
        <w:t xml:space="preserve">from </w:t>
      </w:r>
      <w:r w:rsidR="00B875C5" w:rsidRPr="006548EA">
        <w:rPr>
          <w:rFonts w:ascii="Calibri Light" w:eastAsia="Arial" w:hAnsi="Calibri Light" w:cs="Calibri Light"/>
          <w:sz w:val="22"/>
          <w:szCs w:val="22"/>
          <w:lang w:val="en-GB"/>
        </w:rPr>
        <w:t xml:space="preserve"> </w:t>
      </w:r>
      <w:r w:rsidR="009A0AAC" w:rsidRPr="006548EA">
        <w:rPr>
          <w:rFonts w:ascii="Calibri Light" w:eastAsia="Arial" w:hAnsi="Calibri Light" w:cs="Calibri Light"/>
          <w:sz w:val="22"/>
          <w:szCs w:val="22"/>
          <w:lang w:val="en-GB"/>
        </w:rPr>
        <w:t>the</w:t>
      </w:r>
      <w:proofErr w:type="gramEnd"/>
      <w:r w:rsidR="009A0AAC" w:rsidRPr="006548EA">
        <w:rPr>
          <w:rFonts w:ascii="Calibri Light" w:eastAsia="Arial" w:hAnsi="Calibri Light" w:cs="Calibri Light"/>
          <w:sz w:val="22"/>
          <w:szCs w:val="22"/>
          <w:lang w:val="en-GB"/>
        </w:rPr>
        <w:t xml:space="preserve"> </w:t>
      </w:r>
      <w:r w:rsidR="00294102">
        <w:rPr>
          <w:rFonts w:ascii="Calibri Light" w:eastAsia="Arial" w:hAnsi="Calibri Light" w:cs="Calibri Light"/>
          <w:sz w:val="22"/>
          <w:szCs w:val="22"/>
          <w:lang w:val="en-GB"/>
        </w:rPr>
        <w:t xml:space="preserve">Gavi </w:t>
      </w:r>
      <w:r w:rsidR="009A0AAC" w:rsidRPr="006548EA">
        <w:rPr>
          <w:rFonts w:ascii="Calibri Light" w:eastAsia="Arial" w:hAnsi="Calibri Light" w:cs="Calibri Light"/>
          <w:sz w:val="22"/>
          <w:szCs w:val="22"/>
          <w:lang w:val="en-GB"/>
        </w:rPr>
        <w:t xml:space="preserve">pricing schedule) </w:t>
      </w:r>
      <w:r w:rsidR="00B875C5">
        <w:rPr>
          <w:rFonts w:ascii="Calibri Light" w:eastAsia="Arial" w:hAnsi="Calibri Light" w:cs="Calibri Light"/>
          <w:sz w:val="22"/>
          <w:szCs w:val="22"/>
          <w:lang w:val="en-GB"/>
        </w:rPr>
        <w:t>it should be</w:t>
      </w:r>
      <w:r w:rsidR="009A0AAC" w:rsidRPr="006548EA">
        <w:rPr>
          <w:rFonts w:ascii="Calibri Light" w:eastAsia="Arial" w:hAnsi="Calibri Light" w:cs="Calibri Light"/>
          <w:sz w:val="22"/>
          <w:szCs w:val="22"/>
          <w:lang w:val="en-GB"/>
        </w:rPr>
        <w:t xml:space="preserve"> submitted as an alternative pricing </w:t>
      </w:r>
      <w:r w:rsidR="004A5BEB">
        <w:rPr>
          <w:rFonts w:ascii="Calibri Light" w:eastAsia="Arial" w:hAnsi="Calibri Light" w:cs="Calibri Light"/>
          <w:sz w:val="22"/>
          <w:szCs w:val="22"/>
          <w:lang w:val="en-GB"/>
        </w:rPr>
        <w:t>schedule.</w:t>
      </w:r>
      <w:r w:rsidR="009A0AAC" w:rsidRPr="006548EA">
        <w:rPr>
          <w:rFonts w:ascii="Calibri Light" w:eastAsia="Arial" w:hAnsi="Calibri Light" w:cs="Calibri Light"/>
          <w:sz w:val="22"/>
          <w:szCs w:val="22"/>
          <w:lang w:val="en-GB"/>
        </w:rPr>
        <w:t xml:space="preserve"> However, the </w:t>
      </w:r>
      <w:r w:rsidR="00306956">
        <w:rPr>
          <w:rFonts w:ascii="Calibri Light" w:eastAsia="Arial" w:hAnsi="Calibri Light" w:cs="Calibri Light"/>
          <w:sz w:val="22"/>
          <w:szCs w:val="22"/>
          <w:lang w:val="en-GB"/>
        </w:rPr>
        <w:t xml:space="preserve">Bidder </w:t>
      </w:r>
      <w:r w:rsidR="009A0AAC" w:rsidRPr="006548EA">
        <w:rPr>
          <w:rFonts w:ascii="Calibri Light" w:eastAsia="Arial" w:hAnsi="Calibri Light" w:cs="Calibri Light"/>
          <w:sz w:val="22"/>
          <w:szCs w:val="22"/>
          <w:lang w:val="en-GB"/>
        </w:rPr>
        <w:t xml:space="preserve">must also submit </w:t>
      </w:r>
      <w:r w:rsidR="00936BD9">
        <w:rPr>
          <w:rFonts w:ascii="Calibri Light" w:eastAsia="Arial" w:hAnsi="Calibri Light" w:cs="Calibri Light"/>
          <w:sz w:val="22"/>
          <w:szCs w:val="22"/>
          <w:lang w:val="en-GB"/>
        </w:rPr>
        <w:t>the Gavi</w:t>
      </w:r>
      <w:r w:rsidR="009A0AAC" w:rsidRPr="006548EA">
        <w:rPr>
          <w:rFonts w:ascii="Calibri Light" w:eastAsia="Arial" w:hAnsi="Calibri Light" w:cs="Calibri Light"/>
          <w:sz w:val="22"/>
          <w:szCs w:val="22"/>
          <w:lang w:val="en-GB"/>
        </w:rPr>
        <w:t xml:space="preserve"> pricing </w:t>
      </w:r>
      <w:proofErr w:type="gramStart"/>
      <w:r w:rsidR="009A0AAC" w:rsidRPr="006548EA">
        <w:rPr>
          <w:rFonts w:ascii="Calibri Light" w:eastAsia="Arial" w:hAnsi="Calibri Light" w:cs="Calibri Light"/>
          <w:sz w:val="22"/>
          <w:szCs w:val="22"/>
          <w:lang w:val="en-GB"/>
        </w:rPr>
        <w:t>schedule</w:t>
      </w:r>
      <w:r w:rsidR="004A5BEB">
        <w:rPr>
          <w:rFonts w:ascii="Calibri Light" w:eastAsia="Arial" w:hAnsi="Calibri Light" w:cs="Calibri Light"/>
          <w:sz w:val="22"/>
          <w:szCs w:val="22"/>
          <w:lang w:val="en-GB"/>
        </w:rPr>
        <w:t>.</w:t>
      </w:r>
      <w:r w:rsidR="009A0AAC" w:rsidRPr="006548EA">
        <w:rPr>
          <w:rFonts w:ascii="Calibri Light" w:eastAsia="Arial" w:hAnsi="Calibri Light" w:cs="Calibri Light"/>
          <w:sz w:val="22"/>
          <w:szCs w:val="22"/>
          <w:lang w:val="en-GB"/>
        </w:rPr>
        <w:t>.</w:t>
      </w:r>
      <w:proofErr w:type="gramEnd"/>
    </w:p>
    <w:p w14:paraId="411EEA9A" w14:textId="4A6A4518" w:rsidR="009A0AAC" w:rsidRPr="006548EA" w:rsidRDefault="0012761F" w:rsidP="001C2E2B">
      <w:pPr>
        <w:pStyle w:val="Normalbullet"/>
        <w:numPr>
          <w:ilvl w:val="0"/>
          <w:numId w:val="6"/>
        </w:numPr>
        <w:spacing w:before="80" w:after="80" w:line="276" w:lineRule="auto"/>
        <w:ind w:left="567" w:hanging="283"/>
        <w:rPr>
          <w:rFonts w:ascii="Calibri Light" w:eastAsia="Arial" w:hAnsi="Calibri Light" w:cs="Calibri Light"/>
          <w:sz w:val="24"/>
          <w:szCs w:val="24"/>
          <w:lang w:val="en-GB"/>
        </w:rPr>
      </w:pPr>
      <w:r w:rsidRPr="000311D0">
        <w:rPr>
          <w:rFonts w:ascii="Calibri Light" w:eastAsia="Arial" w:hAnsi="Calibri Light" w:cs="Calibri Light"/>
          <w:sz w:val="22"/>
          <w:szCs w:val="22"/>
          <w:lang w:val="en-GB"/>
        </w:rPr>
        <w:t>W</w:t>
      </w:r>
      <w:r w:rsidR="009A0AAC" w:rsidRPr="006548EA">
        <w:rPr>
          <w:rFonts w:ascii="Calibri Light" w:eastAsia="Arial" w:hAnsi="Calibri Light" w:cs="Calibri Light"/>
          <w:sz w:val="22"/>
          <w:szCs w:val="22"/>
          <w:lang w:val="en-GB"/>
        </w:rPr>
        <w:t xml:space="preserve">here two or more </w:t>
      </w:r>
      <w:r w:rsidR="00306956">
        <w:rPr>
          <w:rFonts w:ascii="Calibri Light" w:eastAsia="Arial" w:hAnsi="Calibri Light" w:cs="Calibri Light"/>
          <w:sz w:val="22"/>
          <w:szCs w:val="22"/>
          <w:lang w:val="en-GB"/>
        </w:rPr>
        <w:t>Bidders</w:t>
      </w:r>
      <w:r w:rsidR="009A0AAC" w:rsidRPr="006548EA">
        <w:rPr>
          <w:rFonts w:ascii="Calibri Light" w:eastAsia="Arial" w:hAnsi="Calibri Light" w:cs="Calibri Light"/>
          <w:sz w:val="22"/>
          <w:szCs w:val="22"/>
          <w:lang w:val="en-GB"/>
        </w:rPr>
        <w:t xml:space="preserve"> intend to </w:t>
      </w:r>
      <w:r w:rsidR="00936BD9">
        <w:rPr>
          <w:rFonts w:ascii="Calibri Light" w:eastAsia="Arial" w:hAnsi="Calibri Light" w:cs="Calibri Light"/>
          <w:sz w:val="22"/>
          <w:szCs w:val="22"/>
          <w:lang w:val="en-GB"/>
        </w:rPr>
        <w:t>submit</w:t>
      </w:r>
      <w:r w:rsidR="009A0AAC" w:rsidRPr="006548EA">
        <w:rPr>
          <w:rFonts w:ascii="Calibri Light" w:eastAsia="Arial" w:hAnsi="Calibri Light" w:cs="Calibri Light"/>
          <w:sz w:val="22"/>
          <w:szCs w:val="22"/>
          <w:lang w:val="en-GB"/>
        </w:rPr>
        <w:t xml:space="preserve"> a joint or consortium Proposal the pricing schedule </w:t>
      </w:r>
      <w:proofErr w:type="gramStart"/>
      <w:r w:rsidR="009A0AAC" w:rsidRPr="006548EA">
        <w:rPr>
          <w:rFonts w:ascii="Calibri Light" w:eastAsia="Arial" w:hAnsi="Calibri Light" w:cs="Calibri Light"/>
          <w:sz w:val="22"/>
          <w:szCs w:val="22"/>
          <w:lang w:val="en-GB"/>
        </w:rPr>
        <w:t>s</w:t>
      </w:r>
      <w:r w:rsidR="00936BD9">
        <w:rPr>
          <w:rFonts w:ascii="Calibri Light" w:eastAsia="Arial" w:hAnsi="Calibri Light" w:cs="Calibri Light"/>
          <w:sz w:val="22"/>
          <w:szCs w:val="22"/>
          <w:lang w:val="en-GB"/>
        </w:rPr>
        <w:t xml:space="preserve">hould </w:t>
      </w:r>
      <w:r w:rsidR="009A0AAC" w:rsidRPr="006548EA">
        <w:rPr>
          <w:rFonts w:ascii="Calibri Light" w:eastAsia="Arial" w:hAnsi="Calibri Light" w:cs="Calibri Light"/>
          <w:sz w:val="22"/>
          <w:szCs w:val="22"/>
          <w:lang w:val="en-GB"/>
        </w:rPr>
        <w:t xml:space="preserve"> include</w:t>
      </w:r>
      <w:proofErr w:type="gramEnd"/>
      <w:r w:rsidR="009A0AAC" w:rsidRPr="006548EA">
        <w:rPr>
          <w:rFonts w:ascii="Calibri Light" w:eastAsia="Arial" w:hAnsi="Calibri Light" w:cs="Calibri Light"/>
          <w:sz w:val="22"/>
          <w:szCs w:val="22"/>
          <w:lang w:val="en-GB"/>
        </w:rPr>
        <w:t xml:space="preserve"> all costs, fees, expenses and charges chargeable by all </w:t>
      </w:r>
      <w:r w:rsidR="00306956">
        <w:rPr>
          <w:rFonts w:ascii="Calibri Light" w:eastAsia="Arial" w:hAnsi="Calibri Light" w:cs="Calibri Light"/>
          <w:sz w:val="22"/>
          <w:szCs w:val="22"/>
          <w:lang w:val="en-GB"/>
        </w:rPr>
        <w:t>Bidders</w:t>
      </w:r>
      <w:r w:rsidR="009A0AAC" w:rsidRPr="006548EA">
        <w:rPr>
          <w:rFonts w:ascii="Calibri Light" w:eastAsia="Arial" w:hAnsi="Calibri Light" w:cs="Calibri Light"/>
          <w:sz w:val="24"/>
          <w:szCs w:val="24"/>
          <w:lang w:val="en-GB"/>
        </w:rPr>
        <w:t>.</w:t>
      </w:r>
    </w:p>
    <w:p w14:paraId="0C8E1D27" w14:textId="110B9298" w:rsidR="00187C0C" w:rsidRDefault="00187C0C" w:rsidP="00CB53C5">
      <w:pPr>
        <w:pStyle w:val="Heading2"/>
      </w:pPr>
      <w:r>
        <w:t>Due Diligence</w:t>
      </w:r>
      <w:r w:rsidR="009F293B">
        <w:t xml:space="preserve"> Submission</w:t>
      </w:r>
    </w:p>
    <w:p w14:paraId="35B4178A" w14:textId="70696A53" w:rsidR="00441A32" w:rsidRDefault="000B555D" w:rsidP="00441A32">
      <w:pPr>
        <w:rPr>
          <w:rFonts w:ascii="Calibri Light" w:hAnsi="Calibri Light" w:cs="Calibri Light"/>
        </w:rPr>
      </w:pPr>
      <w:r>
        <w:rPr>
          <w:rFonts w:ascii="Calibri Light" w:hAnsi="Calibri Light" w:cs="Calibri Light"/>
        </w:rPr>
        <w:t>Selected</w:t>
      </w:r>
      <w:r w:rsidRPr="006548EA">
        <w:rPr>
          <w:rFonts w:ascii="Calibri Light" w:hAnsi="Calibri Light" w:cs="Calibri Light"/>
        </w:rPr>
        <w:t xml:space="preserve"> </w:t>
      </w:r>
      <w:r w:rsidR="00441A32" w:rsidRPr="006548EA">
        <w:rPr>
          <w:rFonts w:ascii="Calibri Light" w:hAnsi="Calibri Light" w:cs="Calibri Light"/>
        </w:rPr>
        <w:t xml:space="preserve">bidders may be asked to provide </w:t>
      </w:r>
      <w:r w:rsidR="001652EC">
        <w:rPr>
          <w:rFonts w:ascii="Calibri Light" w:hAnsi="Calibri Light" w:cs="Calibri Light"/>
        </w:rPr>
        <w:t xml:space="preserve">any of the </w:t>
      </w:r>
      <w:r w:rsidR="001B725A" w:rsidRPr="006548EA">
        <w:rPr>
          <w:rFonts w:ascii="Calibri Light" w:hAnsi="Calibri Light" w:cs="Calibri Light"/>
        </w:rPr>
        <w:t>information to facilitate Gavi due diligence processes:</w:t>
      </w:r>
    </w:p>
    <w:p w14:paraId="15E54BF1" w14:textId="02D9589C" w:rsidR="00A657DE" w:rsidRDefault="007352A3" w:rsidP="009F7F26">
      <w:pPr>
        <w:pStyle w:val="Normalbullet"/>
        <w:numPr>
          <w:ilvl w:val="0"/>
          <w:numId w:val="13"/>
        </w:numPr>
        <w:spacing w:before="60" w:after="60" w:line="240" w:lineRule="auto"/>
        <w:ind w:left="425" w:hanging="425"/>
        <w:rPr>
          <w:rFonts w:ascii="Calibri Light" w:eastAsia="Arial" w:hAnsi="Calibri Light" w:cs="Calibri Light"/>
          <w:sz w:val="22"/>
          <w:szCs w:val="22"/>
          <w:lang w:val="en-GB"/>
        </w:rPr>
      </w:pPr>
      <w:r>
        <w:rPr>
          <w:rFonts w:ascii="Calibri Light" w:eastAsia="Arial" w:hAnsi="Calibri Light" w:cs="Calibri Light"/>
          <w:sz w:val="22"/>
          <w:szCs w:val="22"/>
          <w:lang w:val="en-GB"/>
        </w:rPr>
        <w:t>Completed Vendor Form</w:t>
      </w:r>
      <w:r w:rsidR="004A4597">
        <w:rPr>
          <w:rFonts w:ascii="Calibri Light" w:eastAsia="Arial" w:hAnsi="Calibri Light" w:cs="Calibri Light"/>
          <w:sz w:val="22"/>
          <w:szCs w:val="22"/>
          <w:lang w:val="en-GB"/>
        </w:rPr>
        <w:t>.</w:t>
      </w:r>
    </w:p>
    <w:p w14:paraId="1ACBBB1B" w14:textId="6728FF08" w:rsidR="007352A3" w:rsidRDefault="007352A3" w:rsidP="009F7F26">
      <w:pPr>
        <w:pStyle w:val="Normalbullet"/>
        <w:numPr>
          <w:ilvl w:val="0"/>
          <w:numId w:val="13"/>
        </w:numPr>
        <w:spacing w:before="60" w:after="60" w:line="240" w:lineRule="auto"/>
        <w:ind w:left="425" w:hanging="425"/>
        <w:rPr>
          <w:rFonts w:ascii="Calibri Light" w:eastAsia="Arial" w:hAnsi="Calibri Light" w:cs="Calibri Light"/>
          <w:sz w:val="22"/>
          <w:szCs w:val="22"/>
          <w:lang w:val="en-GB"/>
        </w:rPr>
      </w:pPr>
      <w:r>
        <w:rPr>
          <w:rFonts w:ascii="Calibri Light" w:eastAsia="Arial" w:hAnsi="Calibri Light" w:cs="Calibri Light"/>
          <w:sz w:val="22"/>
          <w:szCs w:val="22"/>
          <w:lang w:val="en-GB"/>
        </w:rPr>
        <w:t>Certificate of incorporation</w:t>
      </w:r>
      <w:r w:rsidR="004A4597">
        <w:rPr>
          <w:rFonts w:ascii="Calibri Light" w:eastAsia="Arial" w:hAnsi="Calibri Light" w:cs="Calibri Light"/>
          <w:sz w:val="22"/>
          <w:szCs w:val="22"/>
          <w:lang w:val="en-GB"/>
        </w:rPr>
        <w:t>.</w:t>
      </w:r>
    </w:p>
    <w:p w14:paraId="04814DBE" w14:textId="2ACCD61D" w:rsidR="007352A3" w:rsidRDefault="009833F1" w:rsidP="009F7F26">
      <w:pPr>
        <w:pStyle w:val="Normalbullet"/>
        <w:numPr>
          <w:ilvl w:val="0"/>
          <w:numId w:val="13"/>
        </w:numPr>
        <w:spacing w:before="60" w:after="60" w:line="240" w:lineRule="auto"/>
        <w:ind w:left="425" w:hanging="425"/>
        <w:rPr>
          <w:rFonts w:ascii="Calibri Light" w:eastAsia="Arial" w:hAnsi="Calibri Light" w:cs="Calibri Light"/>
          <w:sz w:val="22"/>
          <w:szCs w:val="22"/>
          <w:lang w:val="en-GB"/>
        </w:rPr>
      </w:pPr>
      <w:r>
        <w:rPr>
          <w:rFonts w:ascii="Calibri Light" w:eastAsia="Arial" w:hAnsi="Calibri Light" w:cs="Calibri Light"/>
          <w:sz w:val="22"/>
          <w:szCs w:val="22"/>
          <w:lang w:val="en-GB"/>
        </w:rPr>
        <w:t>Proof of bank account and details</w:t>
      </w:r>
      <w:r w:rsidR="004A4597">
        <w:rPr>
          <w:rFonts w:ascii="Calibri Light" w:eastAsia="Arial" w:hAnsi="Calibri Light" w:cs="Calibri Light"/>
          <w:sz w:val="22"/>
          <w:szCs w:val="22"/>
          <w:lang w:val="en-GB"/>
        </w:rPr>
        <w:t>.</w:t>
      </w:r>
    </w:p>
    <w:p w14:paraId="669C3779" w14:textId="41F60331" w:rsidR="00133BB2" w:rsidRDefault="001B725A" w:rsidP="009F7F26">
      <w:pPr>
        <w:pStyle w:val="Normalbullet"/>
        <w:numPr>
          <w:ilvl w:val="0"/>
          <w:numId w:val="13"/>
        </w:numPr>
        <w:spacing w:before="60" w:after="60" w:line="240" w:lineRule="auto"/>
        <w:ind w:left="425" w:hanging="425"/>
        <w:rPr>
          <w:rFonts w:ascii="Calibri Light" w:eastAsia="Arial" w:hAnsi="Calibri Light" w:cs="Calibri Light"/>
          <w:sz w:val="22"/>
          <w:szCs w:val="22"/>
          <w:lang w:val="en-GB"/>
        </w:rPr>
      </w:pPr>
      <w:r w:rsidRPr="001B725A">
        <w:rPr>
          <w:rFonts w:ascii="Calibri Light" w:eastAsia="Arial" w:hAnsi="Calibri Light" w:cs="Calibri Light"/>
          <w:sz w:val="22"/>
          <w:szCs w:val="22"/>
          <w:lang w:val="en-GB"/>
        </w:rPr>
        <w:t>Audited financial statements for the past three (3) years inclusive</w:t>
      </w:r>
      <w:r w:rsidR="00A503CD">
        <w:rPr>
          <w:rFonts w:ascii="Calibri Light" w:eastAsia="Arial" w:hAnsi="Calibri Light" w:cs="Calibri Light"/>
          <w:sz w:val="22"/>
          <w:szCs w:val="22"/>
          <w:lang w:val="en-GB"/>
        </w:rPr>
        <w:t xml:space="preserve"> </w:t>
      </w:r>
      <w:r w:rsidR="00133BB2" w:rsidRPr="00A503CD">
        <w:rPr>
          <w:rFonts w:ascii="Calibri Light" w:eastAsia="Arial" w:hAnsi="Calibri Light" w:cs="Calibri Light"/>
          <w:sz w:val="22"/>
          <w:szCs w:val="22"/>
          <w:lang w:val="en-GB"/>
        </w:rPr>
        <w:t>Auditor’s page, Income/P&amp;L, Balance Sheet &amp; Cash Flow</w:t>
      </w:r>
      <w:r w:rsidRPr="00A503CD">
        <w:rPr>
          <w:rFonts w:ascii="Calibri Light" w:eastAsia="Arial" w:hAnsi="Calibri Light" w:cs="Calibri Light"/>
          <w:sz w:val="22"/>
          <w:szCs w:val="22"/>
          <w:lang w:val="en-GB"/>
        </w:rPr>
        <w:t>.</w:t>
      </w:r>
      <w:r w:rsidR="00133BB2" w:rsidRPr="00A503CD">
        <w:rPr>
          <w:rFonts w:ascii="Calibri Light" w:eastAsia="Arial" w:hAnsi="Calibri Light" w:cs="Calibri Light"/>
          <w:sz w:val="22"/>
          <w:szCs w:val="22"/>
          <w:lang w:val="en-GB"/>
        </w:rPr>
        <w:t xml:space="preserve">  </w:t>
      </w:r>
    </w:p>
    <w:p w14:paraId="10D77684" w14:textId="55A772FD" w:rsidR="0061116C" w:rsidRDefault="00FC7D25" w:rsidP="009F7F26">
      <w:pPr>
        <w:pStyle w:val="Normalbullet"/>
        <w:numPr>
          <w:ilvl w:val="0"/>
          <w:numId w:val="13"/>
        </w:numPr>
        <w:spacing w:before="60" w:after="60" w:line="240" w:lineRule="auto"/>
        <w:ind w:left="425" w:hanging="425"/>
        <w:rPr>
          <w:rFonts w:ascii="Calibri Light" w:eastAsia="Arial" w:hAnsi="Calibri Light" w:cs="Calibri Light"/>
          <w:sz w:val="22"/>
          <w:szCs w:val="22"/>
          <w:lang w:val="en-GB"/>
        </w:rPr>
      </w:pPr>
      <w:r>
        <w:rPr>
          <w:rFonts w:ascii="Calibri Light" w:eastAsia="Arial" w:hAnsi="Calibri Light" w:cs="Calibri Light"/>
          <w:sz w:val="22"/>
          <w:szCs w:val="22"/>
          <w:lang w:val="en-GB"/>
        </w:rPr>
        <w:t>Resumes of key management and/or project personnel.</w:t>
      </w:r>
    </w:p>
    <w:p w14:paraId="7911CD27" w14:textId="11C522FB" w:rsidR="004A4597" w:rsidRDefault="002B7492" w:rsidP="009F7F26">
      <w:pPr>
        <w:pStyle w:val="Normalbullet"/>
        <w:numPr>
          <w:ilvl w:val="0"/>
          <w:numId w:val="13"/>
        </w:numPr>
        <w:spacing w:before="60" w:after="60" w:line="240" w:lineRule="auto"/>
        <w:ind w:left="425" w:hanging="425"/>
        <w:rPr>
          <w:rFonts w:ascii="Calibri Light" w:eastAsia="Arial" w:hAnsi="Calibri Light" w:cs="Calibri Light"/>
          <w:sz w:val="22"/>
          <w:szCs w:val="22"/>
          <w:lang w:val="en-GB"/>
        </w:rPr>
      </w:pPr>
      <w:r>
        <w:rPr>
          <w:rFonts w:ascii="Calibri Light" w:eastAsia="Arial" w:hAnsi="Calibri Light" w:cs="Calibri Light"/>
          <w:sz w:val="22"/>
          <w:szCs w:val="22"/>
          <w:lang w:val="en-GB"/>
        </w:rPr>
        <w:t xml:space="preserve">Proof of </w:t>
      </w:r>
      <w:r w:rsidR="000F63FC">
        <w:rPr>
          <w:rFonts w:ascii="Calibri Light" w:eastAsia="Arial" w:hAnsi="Calibri Light" w:cs="Calibri Light"/>
          <w:sz w:val="22"/>
          <w:szCs w:val="22"/>
          <w:lang w:val="en-GB"/>
        </w:rPr>
        <w:t>Ownership structure</w:t>
      </w:r>
      <w:r>
        <w:rPr>
          <w:rFonts w:ascii="Calibri Light" w:eastAsia="Arial" w:hAnsi="Calibri Light" w:cs="Calibri Light"/>
          <w:sz w:val="22"/>
          <w:szCs w:val="22"/>
          <w:lang w:val="en-GB"/>
        </w:rPr>
        <w:t>.</w:t>
      </w:r>
    </w:p>
    <w:p w14:paraId="6D21366A" w14:textId="69DD94D0" w:rsidR="000F63FC" w:rsidRDefault="000F63FC" w:rsidP="009F7F26">
      <w:pPr>
        <w:pStyle w:val="Normalbullet"/>
        <w:numPr>
          <w:ilvl w:val="0"/>
          <w:numId w:val="13"/>
        </w:numPr>
        <w:spacing w:before="60" w:after="60" w:line="240" w:lineRule="auto"/>
        <w:ind w:left="425" w:hanging="425"/>
        <w:rPr>
          <w:rFonts w:ascii="Calibri Light" w:eastAsia="Arial" w:hAnsi="Calibri Light" w:cs="Calibri Light"/>
          <w:sz w:val="22"/>
          <w:szCs w:val="22"/>
          <w:lang w:val="en-GB"/>
        </w:rPr>
      </w:pPr>
      <w:r>
        <w:rPr>
          <w:rFonts w:ascii="Calibri Light" w:eastAsia="Arial" w:hAnsi="Calibri Light" w:cs="Calibri Light"/>
          <w:sz w:val="22"/>
          <w:szCs w:val="22"/>
          <w:lang w:val="en-GB"/>
        </w:rPr>
        <w:t>References fro</w:t>
      </w:r>
      <w:r w:rsidR="002B7492">
        <w:rPr>
          <w:rFonts w:ascii="Calibri Light" w:eastAsia="Arial" w:hAnsi="Calibri Light" w:cs="Calibri Light"/>
          <w:sz w:val="22"/>
          <w:szCs w:val="22"/>
          <w:lang w:val="en-GB"/>
        </w:rPr>
        <w:t>m previous customers (preferable international organisations).</w:t>
      </w:r>
    </w:p>
    <w:p w14:paraId="3B882E00" w14:textId="7F33C33C" w:rsidR="00D025DE" w:rsidRPr="00B30ECC" w:rsidRDefault="00896B59" w:rsidP="009F7F26">
      <w:pPr>
        <w:pStyle w:val="Normalbullet"/>
        <w:numPr>
          <w:ilvl w:val="0"/>
          <w:numId w:val="13"/>
        </w:numPr>
        <w:spacing w:before="60" w:after="60" w:line="240" w:lineRule="auto"/>
        <w:ind w:left="425" w:hanging="425"/>
        <w:rPr>
          <w:rFonts w:ascii="Calibri Light" w:eastAsia="Arial" w:hAnsi="Calibri Light" w:cs="Calibri Light"/>
          <w:sz w:val="22"/>
          <w:szCs w:val="22"/>
          <w:lang w:val="en-GB"/>
        </w:rPr>
      </w:pPr>
      <w:r>
        <w:rPr>
          <w:rFonts w:ascii="Calibri Light" w:eastAsia="Arial" w:hAnsi="Calibri Light" w:cs="Calibri Light"/>
          <w:sz w:val="22"/>
          <w:szCs w:val="22"/>
          <w:lang w:val="en-GB"/>
        </w:rPr>
        <w:t xml:space="preserve">Additional information </w:t>
      </w:r>
      <w:r w:rsidR="00CE30E9">
        <w:rPr>
          <w:rFonts w:ascii="Calibri Light" w:eastAsia="Arial" w:hAnsi="Calibri Light" w:cs="Calibri Light"/>
          <w:sz w:val="22"/>
          <w:szCs w:val="22"/>
          <w:lang w:val="en-GB"/>
        </w:rPr>
        <w:t>if</w:t>
      </w:r>
      <w:r w:rsidR="006B30B2">
        <w:rPr>
          <w:rFonts w:ascii="Calibri Light" w:eastAsia="Arial" w:hAnsi="Calibri Light" w:cs="Calibri Light"/>
          <w:sz w:val="22"/>
          <w:szCs w:val="22"/>
          <w:lang w:val="en-GB"/>
        </w:rPr>
        <w:t>/as</w:t>
      </w:r>
      <w:r w:rsidR="0061116C">
        <w:rPr>
          <w:rFonts w:ascii="Calibri Light" w:eastAsia="Arial" w:hAnsi="Calibri Light" w:cs="Calibri Light"/>
          <w:sz w:val="22"/>
          <w:szCs w:val="22"/>
          <w:lang w:val="en-GB"/>
        </w:rPr>
        <w:t xml:space="preserve"> </w:t>
      </w:r>
      <w:r w:rsidR="00CE30E9">
        <w:rPr>
          <w:rFonts w:ascii="Calibri Light" w:eastAsia="Arial" w:hAnsi="Calibri Light" w:cs="Calibri Light"/>
          <w:sz w:val="22"/>
          <w:szCs w:val="22"/>
          <w:lang w:val="en-GB"/>
        </w:rPr>
        <w:t>required</w:t>
      </w:r>
      <w:r w:rsidR="00540416">
        <w:rPr>
          <w:rFonts w:ascii="Calibri Light" w:eastAsia="Arial" w:hAnsi="Calibri Light" w:cs="Calibri Light"/>
          <w:sz w:val="22"/>
          <w:szCs w:val="22"/>
          <w:lang w:val="en-GB"/>
        </w:rPr>
        <w:t xml:space="preserve"> </w:t>
      </w:r>
      <w:proofErr w:type="gramStart"/>
      <w:r w:rsidR="00540416">
        <w:rPr>
          <w:rFonts w:ascii="Calibri Light" w:eastAsia="Arial" w:hAnsi="Calibri Light" w:cs="Calibri Light"/>
          <w:sz w:val="22"/>
          <w:szCs w:val="22"/>
          <w:lang w:val="en-GB"/>
        </w:rPr>
        <w:t>e.g.</w:t>
      </w:r>
      <w:proofErr w:type="gramEnd"/>
      <w:r w:rsidR="00540416">
        <w:rPr>
          <w:rFonts w:ascii="Calibri Light" w:eastAsia="Arial" w:hAnsi="Calibri Light" w:cs="Calibri Light"/>
          <w:sz w:val="22"/>
          <w:szCs w:val="22"/>
          <w:lang w:val="en-GB"/>
        </w:rPr>
        <w:t xml:space="preserve"> </w:t>
      </w:r>
      <w:r w:rsidR="00BA6ED9">
        <w:rPr>
          <w:rFonts w:ascii="Calibri Light" w:eastAsia="Arial" w:hAnsi="Calibri Light" w:cs="Calibri Light"/>
          <w:sz w:val="22"/>
          <w:szCs w:val="22"/>
          <w:lang w:val="en-GB"/>
        </w:rPr>
        <w:t>Test Products</w:t>
      </w:r>
      <w:r w:rsidR="008E0AE3">
        <w:rPr>
          <w:rFonts w:ascii="Calibri Light" w:eastAsia="Arial" w:hAnsi="Calibri Light" w:cs="Calibri Light"/>
          <w:sz w:val="22"/>
          <w:szCs w:val="22"/>
          <w:lang w:val="en-GB"/>
        </w:rPr>
        <w:t>, Site Visits, Police Checks for named personnel</w:t>
      </w:r>
    </w:p>
    <w:p w14:paraId="27500F39" w14:textId="2687FA4E" w:rsidR="002D6AE7" w:rsidRDefault="002D6AE7" w:rsidP="00CB53C5">
      <w:pPr>
        <w:pStyle w:val="Heading2"/>
      </w:pPr>
      <w:r w:rsidRPr="00060728">
        <w:lastRenderedPageBreak/>
        <w:t>P</w:t>
      </w:r>
      <w:r w:rsidRPr="00E239B3">
        <w:t xml:space="preserve">roposal </w:t>
      </w:r>
      <w:r w:rsidR="00152816" w:rsidRPr="00E239B3">
        <w:t>Submission</w:t>
      </w:r>
    </w:p>
    <w:p w14:paraId="4564C14B" w14:textId="57E418C0" w:rsidR="002D6AE7" w:rsidRDefault="0019674D" w:rsidP="00B47556">
      <w:pPr>
        <w:spacing w:before="120" w:after="120" w:line="240" w:lineRule="auto"/>
        <w:jc w:val="both"/>
        <w:rPr>
          <w:rFonts w:ascii="Calibri Light" w:hAnsi="Calibri Light" w:cs="Calibri Light"/>
          <w:b/>
          <w:bCs/>
        </w:rPr>
      </w:pPr>
      <w:r>
        <w:rPr>
          <w:rFonts w:ascii="Calibri Light" w:hAnsi="Calibri Light" w:cs="Calibri Light"/>
        </w:rPr>
        <w:t>Bidder</w:t>
      </w:r>
      <w:r w:rsidR="002D6AE7" w:rsidRPr="00BB6B60">
        <w:rPr>
          <w:rFonts w:ascii="Calibri Light" w:hAnsi="Calibri Light" w:cs="Calibri Light"/>
        </w:rPr>
        <w:t xml:space="preserve">s must submit </w:t>
      </w:r>
      <w:r w:rsidR="002D6AE7">
        <w:rPr>
          <w:rFonts w:ascii="Calibri Light" w:hAnsi="Calibri Light" w:cs="Calibri Light"/>
        </w:rPr>
        <w:t xml:space="preserve">a </w:t>
      </w:r>
      <w:r w:rsidR="002D6AE7" w:rsidRPr="00BB6B60">
        <w:rPr>
          <w:rFonts w:ascii="Calibri Light" w:hAnsi="Calibri Light" w:cs="Calibri Light"/>
        </w:rPr>
        <w:t>cop</w:t>
      </w:r>
      <w:r w:rsidR="002D6AE7">
        <w:rPr>
          <w:rFonts w:ascii="Calibri Light" w:hAnsi="Calibri Light" w:cs="Calibri Light"/>
        </w:rPr>
        <w:t>y</w:t>
      </w:r>
      <w:r w:rsidR="002D6AE7" w:rsidRPr="00BB6B60">
        <w:rPr>
          <w:rFonts w:ascii="Calibri Light" w:hAnsi="Calibri Light" w:cs="Calibri Light"/>
        </w:rPr>
        <w:t xml:space="preserve"> of their Proposal to </w:t>
      </w:r>
      <w:r w:rsidR="002D6AE7">
        <w:rPr>
          <w:rFonts w:ascii="Calibri Light" w:hAnsi="Calibri Light" w:cs="Calibri Light"/>
        </w:rPr>
        <w:t>Gavi b</w:t>
      </w:r>
      <w:r w:rsidR="002D6AE7" w:rsidRPr="00BB6B60">
        <w:rPr>
          <w:rFonts w:ascii="Calibri Light" w:hAnsi="Calibri Light" w:cs="Calibri Light"/>
        </w:rPr>
        <w:t>y email to</w:t>
      </w:r>
      <w:r w:rsidR="002D6AE7">
        <w:rPr>
          <w:rFonts w:ascii="Calibri Light" w:hAnsi="Calibri Light" w:cs="Calibri Light"/>
        </w:rPr>
        <w:t>:</w:t>
      </w:r>
      <w:r w:rsidR="002D6AE7" w:rsidRPr="00BB6B60">
        <w:rPr>
          <w:rFonts w:ascii="Calibri Light" w:hAnsi="Calibri Light" w:cs="Calibri Light"/>
        </w:rPr>
        <w:t xml:space="preserve"> </w:t>
      </w:r>
      <w:hyperlink r:id="rId26" w:history="1">
        <w:r w:rsidR="006C235E" w:rsidRPr="006C235E">
          <w:rPr>
            <w:rStyle w:val="Hyperlink"/>
            <w:rFonts w:ascii="Calibri Light" w:hAnsi="Calibri Light" w:cs="Calibri Light"/>
            <w:bCs/>
          </w:rPr>
          <w:t>procurement@gavi.org</w:t>
        </w:r>
      </w:hyperlink>
    </w:p>
    <w:p w14:paraId="62E74C44" w14:textId="5229C667" w:rsidR="002D6AE7" w:rsidRPr="00BB6B60" w:rsidRDefault="002D6AE7" w:rsidP="00B47556">
      <w:pPr>
        <w:spacing w:before="120" w:after="120" w:line="240" w:lineRule="auto"/>
        <w:jc w:val="both"/>
        <w:rPr>
          <w:rFonts w:ascii="Calibri Light" w:hAnsi="Calibri Light" w:cs="Calibri Light"/>
        </w:rPr>
      </w:pPr>
      <w:r w:rsidRPr="00347E38">
        <w:rPr>
          <w:rFonts w:ascii="Calibri Light" w:hAnsi="Calibri Light" w:cs="Calibri Light"/>
        </w:rPr>
        <w:t>The subject heading of the email shall be</w:t>
      </w:r>
      <w:r w:rsidRPr="00BB6B60">
        <w:rPr>
          <w:rFonts w:ascii="Calibri Light" w:hAnsi="Calibri Light" w:cs="Calibri Light"/>
        </w:rPr>
        <w:t xml:space="preserve"> </w:t>
      </w:r>
      <w:r w:rsidR="00AC3A53" w:rsidRPr="00F81B09">
        <w:rPr>
          <w:rFonts w:ascii="Calibri Light" w:hAnsi="Calibri Light" w:cs="Calibri Light"/>
          <w:b/>
          <w:bCs/>
        </w:rPr>
        <w:t>“</w:t>
      </w:r>
      <w:r w:rsidR="00CF6AB5">
        <w:rPr>
          <w:rFonts w:ascii="Calibri Light" w:hAnsi="Calibri Light" w:cs="Calibri Light"/>
          <w:b/>
          <w:bCs/>
        </w:rPr>
        <w:t>088</w:t>
      </w:r>
      <w:r w:rsidR="00DD77AB">
        <w:rPr>
          <w:rFonts w:ascii="Calibri Light" w:hAnsi="Calibri Light" w:cs="Calibri Light"/>
          <w:b/>
          <w:bCs/>
        </w:rPr>
        <w:t>-202</w:t>
      </w:r>
      <w:r w:rsidR="00CF6AB5">
        <w:rPr>
          <w:rFonts w:ascii="Calibri Light" w:hAnsi="Calibri Light" w:cs="Calibri Light"/>
          <w:b/>
          <w:bCs/>
        </w:rPr>
        <w:t>3</w:t>
      </w:r>
      <w:r w:rsidR="00DD77AB">
        <w:rPr>
          <w:rFonts w:ascii="Calibri Light" w:hAnsi="Calibri Light" w:cs="Calibri Light"/>
          <w:b/>
          <w:bCs/>
        </w:rPr>
        <w:t>-GAVI-RFP</w:t>
      </w:r>
      <w:r w:rsidRPr="00F81B09">
        <w:rPr>
          <w:rFonts w:ascii="Calibri Light" w:hAnsi="Calibri Light" w:cs="Calibri Light"/>
          <w:b/>
          <w:bCs/>
        </w:rPr>
        <w:t xml:space="preserve">– </w:t>
      </w:r>
      <w:r w:rsidR="007A753D" w:rsidRPr="00F81B09">
        <w:rPr>
          <w:rFonts w:ascii="Calibri Light" w:hAnsi="Calibri Light" w:cs="Calibri Light"/>
          <w:b/>
          <w:bCs/>
        </w:rPr>
        <w:t xml:space="preserve">Technical </w:t>
      </w:r>
      <w:r w:rsidRPr="00F81B09">
        <w:rPr>
          <w:rFonts w:ascii="Calibri Light" w:hAnsi="Calibri Light" w:cs="Calibri Light"/>
          <w:b/>
          <w:bCs/>
        </w:rPr>
        <w:t>Proposal - [</w:t>
      </w:r>
      <w:r w:rsidR="0019674D" w:rsidRPr="00CF6AB5">
        <w:rPr>
          <w:rFonts w:ascii="Calibri Light" w:hAnsi="Calibri Light" w:cs="Calibri Light"/>
          <w:b/>
          <w:bCs/>
          <w:highlight w:val="yellow"/>
        </w:rPr>
        <w:t>Bidder</w:t>
      </w:r>
      <w:r w:rsidRPr="00CF6AB5">
        <w:rPr>
          <w:rFonts w:ascii="Calibri Light" w:hAnsi="Calibri Light" w:cs="Calibri Light"/>
          <w:b/>
          <w:bCs/>
          <w:highlight w:val="yellow"/>
        </w:rPr>
        <w:t xml:space="preserve"> Name</w:t>
      </w:r>
      <w:r w:rsidRPr="00F81B09">
        <w:rPr>
          <w:rFonts w:ascii="Calibri Light" w:hAnsi="Calibri Light" w:cs="Calibri Light"/>
          <w:b/>
          <w:bCs/>
        </w:rPr>
        <w:t>]</w:t>
      </w:r>
      <w:r w:rsidR="00AC3A53" w:rsidRPr="00F81B09">
        <w:rPr>
          <w:rFonts w:ascii="Calibri Light" w:hAnsi="Calibri Light" w:cs="Calibri Light"/>
          <w:b/>
          <w:bCs/>
        </w:rPr>
        <w:t>”</w:t>
      </w:r>
      <w:r w:rsidR="007A753D" w:rsidRPr="00F81B09">
        <w:rPr>
          <w:rFonts w:ascii="Calibri Light" w:hAnsi="Calibri Light" w:cs="Calibri Light"/>
          <w:b/>
          <w:bCs/>
        </w:rPr>
        <w:t xml:space="preserve"> and “</w:t>
      </w:r>
      <w:r w:rsidR="007A753D" w:rsidRPr="00F81B09">
        <w:rPr>
          <w:rFonts w:ascii="Calibri Light" w:hAnsi="Calibri Light" w:cs="Calibri Light"/>
          <w:b/>
          <w:bCs/>
        </w:rPr>
        <w:fldChar w:fldCharType="begin"/>
      </w:r>
      <w:r w:rsidR="007A753D" w:rsidRPr="00F81B09">
        <w:rPr>
          <w:rFonts w:ascii="Calibri Light" w:hAnsi="Calibri Light" w:cs="Calibri Light"/>
          <w:b/>
          <w:bCs/>
        </w:rPr>
        <w:instrText xml:space="preserve"> REF TenderNumber \h  \* MERGEFORMAT </w:instrText>
      </w:r>
      <w:r w:rsidR="007A753D" w:rsidRPr="00F81B09">
        <w:rPr>
          <w:rFonts w:ascii="Calibri Light" w:hAnsi="Calibri Light" w:cs="Calibri Light"/>
          <w:b/>
          <w:bCs/>
        </w:rPr>
      </w:r>
      <w:r w:rsidR="007A753D" w:rsidRPr="00F81B09">
        <w:rPr>
          <w:rFonts w:ascii="Calibri Light" w:hAnsi="Calibri Light" w:cs="Calibri Light"/>
          <w:b/>
          <w:bCs/>
        </w:rPr>
        <w:fldChar w:fldCharType="separate"/>
      </w:r>
      <w:r w:rsidR="00CF6AB5">
        <w:rPr>
          <w:rFonts w:ascii="Calibri Light" w:hAnsi="Calibri Light" w:cs="Calibri Light"/>
          <w:b/>
          <w:bCs/>
        </w:rPr>
        <w:t>088</w:t>
      </w:r>
      <w:r w:rsidR="007A753D" w:rsidRPr="00F81B09">
        <w:rPr>
          <w:rFonts w:ascii="Calibri Light" w:hAnsi="Calibri Light" w:cs="Calibri Light"/>
          <w:b/>
          <w:bCs/>
        </w:rPr>
        <w:t>-202</w:t>
      </w:r>
      <w:r w:rsidR="00CF6AB5">
        <w:rPr>
          <w:rFonts w:ascii="Calibri Light" w:hAnsi="Calibri Light" w:cs="Calibri Light"/>
          <w:b/>
          <w:bCs/>
        </w:rPr>
        <w:t>3</w:t>
      </w:r>
      <w:r w:rsidR="007A753D" w:rsidRPr="00F81B09">
        <w:rPr>
          <w:rFonts w:ascii="Calibri Light" w:hAnsi="Calibri Light" w:cs="Calibri Light"/>
          <w:b/>
          <w:bCs/>
        </w:rPr>
        <w:t>-RFP-Gavi</w:t>
      </w:r>
      <w:r w:rsidR="007A753D" w:rsidRPr="00F81B09">
        <w:rPr>
          <w:rFonts w:ascii="Calibri Light" w:hAnsi="Calibri Light" w:cs="Calibri Light"/>
          <w:b/>
          <w:bCs/>
        </w:rPr>
        <w:fldChar w:fldCharType="end"/>
      </w:r>
      <w:r w:rsidR="007A753D" w:rsidRPr="00F81B09">
        <w:rPr>
          <w:rFonts w:ascii="Calibri Light" w:hAnsi="Calibri Light" w:cs="Calibri Light"/>
          <w:b/>
          <w:bCs/>
        </w:rPr>
        <w:t xml:space="preserve"> – Financial Proposal - [</w:t>
      </w:r>
      <w:r w:rsidR="007A753D" w:rsidRPr="00CF6AB5">
        <w:rPr>
          <w:rFonts w:ascii="Calibri Light" w:hAnsi="Calibri Light" w:cs="Calibri Light"/>
          <w:b/>
          <w:bCs/>
          <w:highlight w:val="yellow"/>
        </w:rPr>
        <w:t>Bidder Name</w:t>
      </w:r>
      <w:r w:rsidR="007A753D" w:rsidRPr="00F81B09">
        <w:rPr>
          <w:rFonts w:ascii="Calibri Light" w:hAnsi="Calibri Light" w:cs="Calibri Light"/>
          <w:b/>
          <w:bCs/>
        </w:rPr>
        <w:t>]”</w:t>
      </w:r>
      <w:r w:rsidRPr="00F81B09">
        <w:rPr>
          <w:rFonts w:ascii="Calibri Light" w:hAnsi="Calibri Light" w:cs="Calibri Light"/>
          <w:b/>
          <w:bCs/>
        </w:rPr>
        <w:t>.</w:t>
      </w:r>
      <w:r w:rsidRPr="00BB6B60">
        <w:rPr>
          <w:rFonts w:ascii="Calibri Light" w:hAnsi="Calibri Light" w:cs="Calibri Light"/>
        </w:rPr>
        <w:t xml:space="preserve"> </w:t>
      </w:r>
      <w:r w:rsidR="0019674D">
        <w:rPr>
          <w:rFonts w:ascii="Calibri Light" w:hAnsi="Calibri Light" w:cs="Calibri Light"/>
        </w:rPr>
        <w:t>Bidder</w:t>
      </w:r>
      <w:r w:rsidRPr="00BB6B60">
        <w:rPr>
          <w:rFonts w:ascii="Calibri Light" w:hAnsi="Calibri Light" w:cs="Calibri Light"/>
        </w:rPr>
        <w:t xml:space="preserve">s may submit multiple emails (suitably annotated – </w:t>
      </w:r>
      <w:proofErr w:type="gramStart"/>
      <w:r w:rsidRPr="00BB6B60">
        <w:rPr>
          <w:rFonts w:ascii="Calibri Light" w:hAnsi="Calibri Light" w:cs="Calibri Light"/>
        </w:rPr>
        <w:t>e</w:t>
      </w:r>
      <w:r>
        <w:rPr>
          <w:rFonts w:ascii="Calibri Light" w:hAnsi="Calibri Light" w:cs="Calibri Light"/>
        </w:rPr>
        <w:t>.</w:t>
      </w:r>
      <w:r w:rsidRPr="00BB6B60">
        <w:rPr>
          <w:rFonts w:ascii="Calibri Light" w:hAnsi="Calibri Light" w:cs="Calibri Light"/>
        </w:rPr>
        <w:t>g</w:t>
      </w:r>
      <w:r>
        <w:rPr>
          <w:rFonts w:ascii="Calibri Light" w:hAnsi="Calibri Light" w:cs="Calibri Light"/>
        </w:rPr>
        <w:t>.</w:t>
      </w:r>
      <w:proofErr w:type="gramEnd"/>
      <w:r w:rsidRPr="00BB6B60">
        <w:rPr>
          <w:rFonts w:ascii="Calibri Light" w:hAnsi="Calibri Light" w:cs="Calibri Light"/>
        </w:rPr>
        <w:t xml:space="preserve"> Email 1 of 3) if </w:t>
      </w:r>
      <w:r>
        <w:rPr>
          <w:rFonts w:ascii="Calibri Light" w:hAnsi="Calibri Light" w:cs="Calibri Light"/>
        </w:rPr>
        <w:t xml:space="preserve">the </w:t>
      </w:r>
      <w:r w:rsidRPr="00BB6B60">
        <w:rPr>
          <w:rFonts w:ascii="Calibri Light" w:hAnsi="Calibri Light" w:cs="Calibri Light"/>
        </w:rPr>
        <w:t xml:space="preserve">attached files are too large to suit a single email transmission. </w:t>
      </w:r>
    </w:p>
    <w:p w14:paraId="0E16FE70" w14:textId="301EAB69" w:rsidR="00074320" w:rsidRDefault="002D6AE7" w:rsidP="00194D5F">
      <w:pPr>
        <w:spacing w:before="60" w:after="60" w:line="240" w:lineRule="auto"/>
        <w:rPr>
          <w:rFonts w:ascii="Calibri Light" w:hAnsi="Calibri Light" w:cs="Calibri Light"/>
        </w:rPr>
      </w:pPr>
      <w:r w:rsidRPr="00F150C5">
        <w:rPr>
          <w:rFonts w:ascii="Calibri Light" w:hAnsi="Calibri Light" w:cs="Calibri Light"/>
        </w:rPr>
        <w:t xml:space="preserve">Please ensure that </w:t>
      </w:r>
      <w:r>
        <w:rPr>
          <w:rFonts w:ascii="Calibri Light" w:hAnsi="Calibri Light" w:cs="Calibri Light"/>
        </w:rPr>
        <w:t>the different Proposal elements are returned in</w:t>
      </w:r>
      <w:r w:rsidR="003759CF">
        <w:rPr>
          <w:rFonts w:ascii="Calibri Light" w:hAnsi="Calibri Light" w:cs="Calibri Light"/>
        </w:rPr>
        <w:t xml:space="preserve"> either MS Office Format or PDF.</w:t>
      </w:r>
    </w:p>
    <w:p w14:paraId="594DF4D6" w14:textId="1FB2DD5E" w:rsidR="00074320" w:rsidRDefault="00074320">
      <w:pPr>
        <w:spacing w:line="240" w:lineRule="auto"/>
        <w:rPr>
          <w:rFonts w:ascii="Calibri Light" w:hAnsi="Calibri Light" w:cs="Calibri Light"/>
        </w:rPr>
        <w:sectPr w:rsidR="00074320" w:rsidSect="002D0B0A">
          <w:headerReference w:type="default" r:id="rId27"/>
          <w:pgSz w:w="11906" w:h="16838" w:code="9"/>
          <w:pgMar w:top="1985" w:right="849" w:bottom="851" w:left="1134" w:header="567" w:footer="227" w:gutter="0"/>
          <w:cols w:space="708"/>
          <w:docGrid w:linePitch="360"/>
        </w:sectPr>
      </w:pPr>
    </w:p>
    <w:p w14:paraId="22C2380D" w14:textId="77777777" w:rsidR="00804575" w:rsidRDefault="00804575" w:rsidP="00804575">
      <w:pPr>
        <w:pStyle w:val="HeadingAnnex1"/>
      </w:pPr>
      <w:bookmarkStart w:id="18" w:name="_Toc43747415"/>
      <w:bookmarkStart w:id="19" w:name="_Toc134010275"/>
      <w:bookmarkEnd w:id="18"/>
      <w:r>
        <w:lastRenderedPageBreak/>
        <w:t>RFP Instructions and Rules</w:t>
      </w:r>
      <w:bookmarkEnd w:id="19"/>
    </w:p>
    <w:p w14:paraId="0FED0578" w14:textId="77777777" w:rsidR="00804575" w:rsidRDefault="00804575" w:rsidP="00804575">
      <w:pPr>
        <w:pStyle w:val="Heading2"/>
      </w:pPr>
      <w:r>
        <w:t>Requests for Clarification</w:t>
      </w:r>
    </w:p>
    <w:p w14:paraId="12F78FA8" w14:textId="6606BF6D" w:rsidR="00804575" w:rsidRDefault="00804575" w:rsidP="00804575">
      <w:pPr>
        <w:spacing w:beforeLines="23" w:before="55" w:afterLines="23" w:after="55"/>
        <w:contextualSpacing/>
        <w:jc w:val="both"/>
        <w:rPr>
          <w:rFonts w:ascii="Calibri Light" w:hAnsi="Calibri Light" w:cs="Calibri Light"/>
        </w:rPr>
      </w:pPr>
      <w:r w:rsidRPr="00E7583B">
        <w:rPr>
          <w:rFonts w:ascii="Calibri Light" w:hAnsi="Calibri Light" w:cs="Calibri Light"/>
        </w:rPr>
        <w:t xml:space="preserve">Bidders </w:t>
      </w:r>
      <w:r>
        <w:rPr>
          <w:rFonts w:ascii="Calibri Light" w:hAnsi="Calibri Light" w:cs="Calibri Light"/>
        </w:rPr>
        <w:t>may submit requests for clarification</w:t>
      </w:r>
      <w:r w:rsidRPr="00E7583B">
        <w:rPr>
          <w:rFonts w:ascii="Calibri Light" w:hAnsi="Calibri Light" w:cs="Calibri Light"/>
        </w:rPr>
        <w:t xml:space="preserve"> </w:t>
      </w:r>
      <w:r>
        <w:rPr>
          <w:rFonts w:ascii="Calibri Light" w:hAnsi="Calibri Light" w:cs="Calibri Light"/>
        </w:rPr>
        <w:t>of the solicitation documents and</w:t>
      </w:r>
      <w:r w:rsidRPr="00E7583B">
        <w:rPr>
          <w:rFonts w:ascii="Calibri Light" w:hAnsi="Calibri Light" w:cs="Calibri Light"/>
        </w:rPr>
        <w:t xml:space="preserve"> direct any questions regarding the RFP content or process to </w:t>
      </w:r>
      <w:hyperlink r:id="rId28">
        <w:r w:rsidRPr="6953B74D">
          <w:rPr>
            <w:rStyle w:val="Hyperlink"/>
            <w:rFonts w:ascii="Calibri Light" w:hAnsi="Calibri Light" w:cs="Calibri Light"/>
          </w:rPr>
          <w:t>procurement@gavi.org</w:t>
        </w:r>
      </w:hyperlink>
      <w:r w:rsidRPr="00D86135">
        <w:rPr>
          <w:rFonts w:ascii="Calibri Light" w:hAnsi="Calibri Light" w:cs="Calibri Light"/>
        </w:rPr>
        <w:t xml:space="preserve"> using the subject </w:t>
      </w:r>
      <w:proofErr w:type="gramStart"/>
      <w:r w:rsidRPr="00D86135">
        <w:rPr>
          <w:rFonts w:ascii="Calibri Light" w:hAnsi="Calibri Light" w:cs="Calibri Light"/>
        </w:rPr>
        <w:t>line“</w:t>
      </w:r>
      <w:proofErr w:type="gramEnd"/>
      <w:r w:rsidR="00CF6AB5">
        <w:rPr>
          <w:rFonts w:ascii="Calibri Light" w:hAnsi="Calibri Light" w:cs="Calibri Light"/>
        </w:rPr>
        <w:t>088</w:t>
      </w:r>
      <w:r w:rsidR="00DD77AB">
        <w:rPr>
          <w:rFonts w:ascii="Calibri Light" w:hAnsi="Calibri Light" w:cs="Calibri Light"/>
        </w:rPr>
        <w:t>-202</w:t>
      </w:r>
      <w:r w:rsidR="00CF6AB5">
        <w:rPr>
          <w:rFonts w:ascii="Calibri Light" w:hAnsi="Calibri Light" w:cs="Calibri Light"/>
        </w:rPr>
        <w:t>3</w:t>
      </w:r>
      <w:r w:rsidR="00DD77AB">
        <w:rPr>
          <w:rFonts w:ascii="Calibri Light" w:hAnsi="Calibri Light" w:cs="Calibri Light"/>
        </w:rPr>
        <w:t>-GAVI-RFP</w:t>
      </w:r>
      <w:r w:rsidRPr="00D86135">
        <w:rPr>
          <w:rFonts w:ascii="Calibri Light" w:hAnsi="Calibri Light" w:cs="Calibri Light"/>
        </w:rPr>
        <w:t>– Clarification - [Bidder Name]”</w:t>
      </w:r>
      <w:r w:rsidR="00404EBE">
        <w:rPr>
          <w:rFonts w:ascii="Calibri Light" w:hAnsi="Calibri Light" w:cs="Calibri Light"/>
        </w:rPr>
        <w:t xml:space="preserve"> using the below Q&amp;A template</w:t>
      </w:r>
    </w:p>
    <w:p w14:paraId="2803732D" w14:textId="1AEEC22D" w:rsidR="006F6B2E" w:rsidRDefault="006F6B2E" w:rsidP="00804575">
      <w:pPr>
        <w:spacing w:beforeLines="23" w:before="55" w:afterLines="23" w:after="55"/>
        <w:contextualSpacing/>
        <w:jc w:val="both"/>
        <w:rPr>
          <w:rFonts w:ascii="Calibri Light" w:hAnsi="Calibri Light" w:cs="Calibri Light"/>
        </w:rPr>
      </w:pPr>
    </w:p>
    <w:p w14:paraId="549BF749" w14:textId="2977365A" w:rsidR="006F6B2E" w:rsidRPr="00D86135" w:rsidRDefault="00DA3956" w:rsidP="00804575">
      <w:pPr>
        <w:spacing w:beforeLines="23" w:before="55" w:afterLines="23" w:after="55"/>
        <w:contextualSpacing/>
        <w:jc w:val="both"/>
        <w:rPr>
          <w:rFonts w:ascii="Calibri Light" w:hAnsi="Calibri Light" w:cs="Calibri Light"/>
        </w:rPr>
      </w:pPr>
      <w:r>
        <w:rPr>
          <w:rFonts w:ascii="Calibri Light" w:hAnsi="Calibri Light" w:cs="Calibri Light"/>
        </w:rPr>
        <w:object w:dxaOrig="1538" w:dyaOrig="994" w14:anchorId="5D6CEC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77pt;height:49.4pt" o:ole="">
            <v:imagedata r:id="rId29" o:title=""/>
          </v:shape>
          <o:OLEObject Type="Embed" ProgID="Word.Document.12" ShapeID="_x0000_i1028" DrawAspect="Icon" ObjectID="_1744648580" r:id="rId30">
            <o:FieldCodes>\s</o:FieldCodes>
          </o:OLEObject>
        </w:object>
      </w:r>
    </w:p>
    <w:p w14:paraId="3E4EE950" w14:textId="02F0BE69" w:rsidR="00804575" w:rsidRPr="001D79CB" w:rsidRDefault="00804575" w:rsidP="00804575">
      <w:pPr>
        <w:pStyle w:val="Text"/>
      </w:pPr>
      <w:r>
        <w:t xml:space="preserve">All </w:t>
      </w:r>
      <w:r w:rsidR="00476F5D">
        <w:t>questions and</w:t>
      </w:r>
      <w:r>
        <w:t xml:space="preserve"> requests for clarification must be submitted </w:t>
      </w:r>
      <w:r w:rsidR="0053109B">
        <w:t>in writing</w:t>
      </w:r>
      <w:r>
        <w:t xml:space="preserve"> to </w:t>
      </w:r>
      <w:hyperlink r:id="rId31" w:history="1">
        <w:r w:rsidRPr="00011459">
          <w:rPr>
            <w:rStyle w:val="Hyperlink"/>
          </w:rPr>
          <w:t>procurement@gavi.org</w:t>
        </w:r>
      </w:hyperlink>
      <w:r>
        <w:t>.</w:t>
      </w:r>
      <w:r w:rsidR="002868AC">
        <w:t xml:space="preserve"> </w:t>
      </w:r>
      <w:r w:rsidR="00DE74F8">
        <w:t>Direct</w:t>
      </w:r>
      <w:r w:rsidR="002868AC">
        <w:t xml:space="preserve"> </w:t>
      </w:r>
      <w:r w:rsidR="00DE74F8">
        <w:t>c</w:t>
      </w:r>
      <w:r>
        <w:t>ommunications</w:t>
      </w:r>
      <w:r w:rsidRPr="001D79CB">
        <w:t xml:space="preserve"> </w:t>
      </w:r>
      <w:r>
        <w:t>with</w:t>
      </w:r>
      <w:r w:rsidRPr="001D79CB">
        <w:t xml:space="preserve"> Gavi personnel are </w:t>
      </w:r>
      <w:r>
        <w:t>not permitted and</w:t>
      </w:r>
      <w:r w:rsidRPr="001D79CB">
        <w:t xml:space="preserve"> Gavi reserves the right to disqualify Proposals that do not comply with this requirement. </w:t>
      </w:r>
      <w:r w:rsidR="00E50B4C">
        <w:t xml:space="preserve">Questions should be submitted by the </w:t>
      </w:r>
      <w:r w:rsidRPr="001D79CB">
        <w:t xml:space="preserve">deadline set out in </w:t>
      </w:r>
      <w:r w:rsidR="00B1045E">
        <w:t>Part 1</w:t>
      </w:r>
      <w:r>
        <w:t xml:space="preserve"> </w:t>
      </w:r>
      <w:r w:rsidRPr="001D79CB">
        <w:t xml:space="preserve">– </w:t>
      </w:r>
      <w:r>
        <w:t>RFP Timeline and Key Dates</w:t>
      </w:r>
      <w:r w:rsidRPr="001D79CB">
        <w:t xml:space="preserve">. Gavi </w:t>
      </w:r>
      <w:r>
        <w:t xml:space="preserve">will respond </w:t>
      </w:r>
      <w:r w:rsidRPr="001D79CB">
        <w:t xml:space="preserve">to submitted questions and </w:t>
      </w:r>
      <w:r>
        <w:t>share responses</w:t>
      </w:r>
      <w:r w:rsidRPr="001D79CB">
        <w:t xml:space="preserve"> </w:t>
      </w:r>
      <w:r>
        <w:t>(anonymously) with</w:t>
      </w:r>
      <w:r w:rsidRPr="001D79CB">
        <w:t xml:space="preserve"> all Bidders </w:t>
      </w:r>
      <w:r w:rsidR="002A0226">
        <w:t xml:space="preserve">who have submitted their Intent to </w:t>
      </w:r>
      <w:proofErr w:type="gramStart"/>
      <w:r w:rsidR="002A0226">
        <w:t>Participate ,</w:t>
      </w:r>
      <w:proofErr w:type="gramEnd"/>
      <w:r w:rsidR="002A0226">
        <w:t xml:space="preserve"> </w:t>
      </w:r>
      <w:r>
        <w:t>to ensure transparency and fairness</w:t>
      </w:r>
      <w:r w:rsidRPr="001D79CB">
        <w:t xml:space="preserve">. </w:t>
      </w:r>
      <w:r w:rsidR="002B703E">
        <w:t xml:space="preserve">Gavi retains the </w:t>
      </w:r>
      <w:r w:rsidR="00F647C5">
        <w:t xml:space="preserve">right </w:t>
      </w:r>
      <w:proofErr w:type="gramStart"/>
      <w:r w:rsidR="00F647C5">
        <w:t xml:space="preserve">to </w:t>
      </w:r>
      <w:r w:rsidR="002B703E">
        <w:t xml:space="preserve"> answer</w:t>
      </w:r>
      <w:proofErr w:type="gramEnd"/>
      <w:r w:rsidR="002B703E">
        <w:t xml:space="preserve"> questions </w:t>
      </w:r>
      <w:r w:rsidR="00B64AA1">
        <w:t xml:space="preserve">received </w:t>
      </w:r>
      <w:r w:rsidR="00F647C5">
        <w:t xml:space="preserve">after </w:t>
      </w:r>
      <w:r w:rsidR="002B703E">
        <w:t xml:space="preserve">the </w:t>
      </w:r>
      <w:r w:rsidR="00F647C5">
        <w:t>deadline</w:t>
      </w:r>
      <w:r w:rsidR="00B64AA1">
        <w:t>,</w:t>
      </w:r>
      <w:r w:rsidR="004F1708">
        <w:t xml:space="preserve"> when deemed necessary and beneficial for the outcome of the RFP.  </w:t>
      </w:r>
    </w:p>
    <w:p w14:paraId="25E7F621" w14:textId="77777777" w:rsidR="00804575" w:rsidRPr="00E7583B" w:rsidRDefault="00804575" w:rsidP="00804575">
      <w:pPr>
        <w:pStyle w:val="Heading2"/>
      </w:pPr>
      <w:r w:rsidRPr="006548EA">
        <w:t>Gavi Clarifications</w:t>
      </w:r>
    </w:p>
    <w:p w14:paraId="4EDA1825" w14:textId="6D26B468" w:rsidR="00804575" w:rsidRPr="006548EA" w:rsidRDefault="00804575" w:rsidP="00804575">
      <w:pPr>
        <w:pStyle w:val="Text"/>
      </w:pPr>
      <w:r w:rsidRPr="00E7583B">
        <w:t>Gavi</w:t>
      </w:r>
      <w:r w:rsidRPr="006548EA">
        <w:t xml:space="preserve"> may, at any time, request any </w:t>
      </w:r>
      <w:r w:rsidRPr="00E7583B">
        <w:t xml:space="preserve">Bidder </w:t>
      </w:r>
      <w:r>
        <w:t>to clarify their</w:t>
      </w:r>
      <w:r w:rsidRPr="006548EA">
        <w:t xml:space="preserve"> Proposal </w:t>
      </w:r>
      <w:r>
        <w:t>or provide</w:t>
      </w:r>
      <w:r w:rsidRPr="006548EA">
        <w:t xml:space="preserve"> additional information about any aspect of </w:t>
      </w:r>
      <w:r>
        <w:t>their</w:t>
      </w:r>
      <w:r w:rsidRPr="006548EA">
        <w:t xml:space="preserve"> Proposal. </w:t>
      </w:r>
      <w:r w:rsidRPr="00E7583B">
        <w:t>Gavi</w:t>
      </w:r>
      <w:r w:rsidRPr="006548EA">
        <w:t xml:space="preserve"> is not required to request the same clarification or information from each </w:t>
      </w:r>
      <w:r w:rsidRPr="00E7583B">
        <w:t>Bidder.</w:t>
      </w:r>
      <w:r w:rsidRPr="006548EA">
        <w:t xml:space="preserve"> </w:t>
      </w:r>
    </w:p>
    <w:p w14:paraId="1FDD1A36" w14:textId="78EDFC05" w:rsidR="00804575" w:rsidRPr="00E7583B" w:rsidRDefault="00804575" w:rsidP="00804575">
      <w:pPr>
        <w:pStyle w:val="Text"/>
      </w:pPr>
      <w:r w:rsidRPr="00E7583B">
        <w:t>Bidder</w:t>
      </w:r>
      <w:r w:rsidR="00A92F67">
        <w:t>s</w:t>
      </w:r>
      <w:r w:rsidRPr="00E7583B">
        <w:t xml:space="preserve"> </w:t>
      </w:r>
      <w:r w:rsidRPr="006548EA">
        <w:t xml:space="preserve">must provide the clarification or additional information in the format requested. </w:t>
      </w:r>
      <w:r w:rsidRPr="00E7583B">
        <w:t xml:space="preserve">Bidders </w:t>
      </w:r>
      <w:r w:rsidRPr="006548EA">
        <w:t xml:space="preserve">will endeavour to respond to requests in a timely manner. </w:t>
      </w:r>
      <w:r w:rsidRPr="00E7583B">
        <w:t>Gavi</w:t>
      </w:r>
      <w:r w:rsidRPr="006548EA">
        <w:t xml:space="preserve"> may take such clarification or additional information into account in evaluating the Proposal. </w:t>
      </w:r>
    </w:p>
    <w:p w14:paraId="00434A22" w14:textId="4555E0AE" w:rsidR="00804575" w:rsidRPr="00D31A30" w:rsidRDefault="00804575" w:rsidP="00804575">
      <w:pPr>
        <w:pStyle w:val="Text"/>
      </w:pPr>
      <w:r w:rsidRPr="006548EA">
        <w:t xml:space="preserve">Where a </w:t>
      </w:r>
      <w:r w:rsidRPr="00E7583B">
        <w:t xml:space="preserve">Bidder </w:t>
      </w:r>
      <w:r w:rsidRPr="006548EA">
        <w:t xml:space="preserve">fails to respond adequately or within a reasonable time to a request for clarification or additional information, </w:t>
      </w:r>
      <w:r w:rsidRPr="00E7583B">
        <w:t xml:space="preserve">Gavi </w:t>
      </w:r>
      <w:r w:rsidRPr="006548EA">
        <w:t xml:space="preserve">may cease evaluating the </w:t>
      </w:r>
      <w:r w:rsidRPr="00E7583B">
        <w:t xml:space="preserve">Bidders </w:t>
      </w:r>
      <w:r w:rsidRPr="006548EA">
        <w:t xml:space="preserve">’s Proposal and may </w:t>
      </w:r>
      <w:r w:rsidR="00F463D7">
        <w:t>exclude</w:t>
      </w:r>
      <w:r w:rsidR="00F463D7" w:rsidRPr="006548EA">
        <w:t xml:space="preserve"> </w:t>
      </w:r>
      <w:r w:rsidRPr="006548EA">
        <w:t>the Proposal from the RFP process</w:t>
      </w:r>
      <w:r w:rsidRPr="00E7583B">
        <w:t>.</w:t>
      </w:r>
    </w:p>
    <w:p w14:paraId="307FBCE4" w14:textId="77777777" w:rsidR="00804575" w:rsidRPr="00D31A30" w:rsidRDefault="00804575" w:rsidP="00804575">
      <w:pPr>
        <w:pStyle w:val="Heading2"/>
      </w:pPr>
      <w:bookmarkStart w:id="20" w:name="_Toc219540649"/>
      <w:r w:rsidRPr="00D31A30">
        <w:t>Acceptance of Proposals</w:t>
      </w:r>
      <w:bookmarkEnd w:id="20"/>
    </w:p>
    <w:p w14:paraId="2F7E35B2" w14:textId="2B7014D3" w:rsidR="00804575" w:rsidRDefault="00804575" w:rsidP="00804575">
      <w:pPr>
        <w:pStyle w:val="Text"/>
      </w:pPr>
      <w:r w:rsidRPr="00D31A30">
        <w:t>Proposal</w:t>
      </w:r>
      <w:r>
        <w:t>s</w:t>
      </w:r>
      <w:r w:rsidRPr="00D31A30">
        <w:t xml:space="preserve"> may be for all or part of the Requirement and may be accepted by </w:t>
      </w:r>
      <w:r>
        <w:t>Gavi</w:t>
      </w:r>
      <w:r w:rsidRPr="00D31A30">
        <w:t xml:space="preserve"> either wholly or in part.   </w:t>
      </w:r>
    </w:p>
    <w:p w14:paraId="17DEBEBD" w14:textId="0B3D499E" w:rsidR="00804575" w:rsidRDefault="00804575" w:rsidP="00804575">
      <w:pPr>
        <w:pStyle w:val="Text"/>
      </w:pPr>
      <w:r>
        <w:t xml:space="preserve">Gavi </w:t>
      </w:r>
      <w:r w:rsidRPr="00D31A30">
        <w:t xml:space="preserve">is under no obligation to accept the lowest priced Proposal or any Proposal and reserves the right to reject any Proposal </w:t>
      </w:r>
      <w:r w:rsidR="00CF3930">
        <w:t xml:space="preserve">including </w:t>
      </w:r>
      <w:r w:rsidR="00CF3930" w:rsidRPr="00D31A30">
        <w:t>incomplete</w:t>
      </w:r>
      <w:r w:rsidRPr="00D31A30">
        <w:t xml:space="preserve">, conditional </w:t>
      </w:r>
      <w:proofErr w:type="gramStart"/>
      <w:r w:rsidRPr="00D31A30">
        <w:t xml:space="preserve">or  </w:t>
      </w:r>
      <w:r w:rsidR="004020E8">
        <w:t>propo</w:t>
      </w:r>
      <w:r w:rsidR="00C37998">
        <w:t>sals</w:t>
      </w:r>
      <w:proofErr w:type="gramEnd"/>
      <w:r w:rsidR="00C37998">
        <w:t xml:space="preserve"> </w:t>
      </w:r>
      <w:r w:rsidR="00234A01">
        <w:t>which do not comply</w:t>
      </w:r>
      <w:r w:rsidRPr="00D31A30">
        <w:t xml:space="preserve"> with the RFP.</w:t>
      </w:r>
    </w:p>
    <w:p w14:paraId="574820AA" w14:textId="77777777" w:rsidR="00804575" w:rsidRPr="000D5E07" w:rsidRDefault="00804575" w:rsidP="00804575">
      <w:pPr>
        <w:pStyle w:val="Heading3"/>
        <w:ind w:left="993" w:hanging="709"/>
      </w:pPr>
      <w:r>
        <w:t>Late Proposals</w:t>
      </w:r>
    </w:p>
    <w:p w14:paraId="051A08F5" w14:textId="3F9CE644" w:rsidR="00804575" w:rsidRPr="00D31A30" w:rsidRDefault="00804575" w:rsidP="00804575">
      <w:pPr>
        <w:spacing w:beforeLines="23" w:before="55" w:afterLines="23" w:after="55"/>
        <w:ind w:left="284"/>
        <w:contextualSpacing/>
        <w:jc w:val="both"/>
        <w:rPr>
          <w:rFonts w:ascii="Calibri Light" w:hAnsi="Calibri Light" w:cs="Calibri Light"/>
        </w:rPr>
      </w:pPr>
      <w:r>
        <w:rPr>
          <w:rFonts w:ascii="Calibri Light" w:hAnsi="Calibri Light" w:cs="Calibri Light"/>
        </w:rPr>
        <w:t>Bidder</w:t>
      </w:r>
      <w:r w:rsidRPr="00D31A30">
        <w:rPr>
          <w:rFonts w:ascii="Calibri Light" w:hAnsi="Calibri Light" w:cs="Calibri Light"/>
        </w:rPr>
        <w:t xml:space="preserve">s are responsible for submitting their Proposals </w:t>
      </w:r>
      <w:r>
        <w:rPr>
          <w:rFonts w:ascii="Calibri Light" w:hAnsi="Calibri Light" w:cs="Calibri Light"/>
        </w:rPr>
        <w:t>on or before</w:t>
      </w:r>
      <w:r w:rsidRPr="00D31A30">
        <w:rPr>
          <w:rFonts w:ascii="Calibri Light" w:hAnsi="Calibri Light" w:cs="Calibri Light"/>
        </w:rPr>
        <w:t xml:space="preserve"> the RFP closing date and time in accordance </w:t>
      </w:r>
      <w:r>
        <w:rPr>
          <w:rFonts w:ascii="Calibri Light" w:hAnsi="Calibri Light" w:cs="Calibri Light"/>
        </w:rPr>
        <w:t xml:space="preserve">with </w:t>
      </w:r>
      <w:r w:rsidR="00D0549E">
        <w:rPr>
          <w:rFonts w:ascii="Calibri Light" w:hAnsi="Calibri Light" w:cs="Calibri Light"/>
        </w:rPr>
        <w:t>Part 1</w:t>
      </w:r>
      <w:r w:rsidR="00B165F7">
        <w:rPr>
          <w:rFonts w:ascii="Calibri Light" w:hAnsi="Calibri Light" w:cs="Calibri Light"/>
        </w:rPr>
        <w:t xml:space="preserve"> </w:t>
      </w:r>
      <w:r w:rsidR="00C25E8A">
        <w:rPr>
          <w:rFonts w:ascii="Calibri Light" w:hAnsi="Calibri Light" w:cs="Calibri Light"/>
        </w:rPr>
        <w:t xml:space="preserve">– </w:t>
      </w:r>
      <w:r w:rsidR="00C25E8A" w:rsidRPr="4717012F">
        <w:rPr>
          <w:rFonts w:ascii="Calibri Light" w:hAnsi="Calibri Light" w:cs="Calibri Light"/>
        </w:rPr>
        <w:t>RFP Timeline and Key Dates</w:t>
      </w:r>
      <w:r w:rsidRPr="00D31A30">
        <w:rPr>
          <w:rFonts w:ascii="Calibri Light" w:hAnsi="Calibri Light" w:cs="Calibri Light"/>
        </w:rPr>
        <w:t xml:space="preserve">.  Any Proposal received by </w:t>
      </w:r>
      <w:r>
        <w:rPr>
          <w:rFonts w:ascii="Calibri Light" w:hAnsi="Calibri Light" w:cs="Calibri Light"/>
        </w:rPr>
        <w:t>Gavi</w:t>
      </w:r>
      <w:r w:rsidRPr="00D31A30">
        <w:rPr>
          <w:rFonts w:ascii="Calibri Light" w:hAnsi="Calibri Light" w:cs="Calibri Light"/>
        </w:rPr>
        <w:t xml:space="preserve"> later than the stipulated RFP closing date and time </w:t>
      </w:r>
      <w:r w:rsidR="00BD7B3C">
        <w:rPr>
          <w:rFonts w:ascii="Calibri Light" w:hAnsi="Calibri Light" w:cs="Calibri Light"/>
        </w:rPr>
        <w:t xml:space="preserve">will not be </w:t>
      </w:r>
      <w:proofErr w:type="gramStart"/>
      <w:r w:rsidR="00BD7B3C">
        <w:rPr>
          <w:rFonts w:ascii="Calibri Light" w:hAnsi="Calibri Light" w:cs="Calibri Light"/>
        </w:rPr>
        <w:t xml:space="preserve">evaluated </w:t>
      </w:r>
      <w:r w:rsidRPr="00D31A30">
        <w:rPr>
          <w:rFonts w:ascii="Calibri Light" w:hAnsi="Calibri Light" w:cs="Calibri Light"/>
        </w:rPr>
        <w:t xml:space="preserve"> by</w:t>
      </w:r>
      <w:proofErr w:type="gramEnd"/>
      <w:r w:rsidRPr="00D31A30">
        <w:rPr>
          <w:rFonts w:ascii="Calibri Light" w:hAnsi="Calibri Light" w:cs="Calibri Light"/>
        </w:rPr>
        <w:t xml:space="preserve"> </w:t>
      </w:r>
      <w:r>
        <w:rPr>
          <w:rFonts w:ascii="Calibri Light" w:hAnsi="Calibri Light" w:cs="Calibri Light"/>
        </w:rPr>
        <w:t>Gavi</w:t>
      </w:r>
      <w:r w:rsidRPr="00D31A30">
        <w:rPr>
          <w:rFonts w:ascii="Calibri Light" w:hAnsi="Calibri Light" w:cs="Calibri Light"/>
        </w:rPr>
        <w:t>.</w:t>
      </w:r>
    </w:p>
    <w:p w14:paraId="52D64165" w14:textId="77777777" w:rsidR="00804575" w:rsidRPr="00D31A30" w:rsidRDefault="00804575" w:rsidP="00804575">
      <w:pPr>
        <w:pStyle w:val="Heading3"/>
        <w:ind w:left="993" w:hanging="709"/>
      </w:pPr>
      <w:r>
        <w:t>Withdrawal</w:t>
      </w:r>
    </w:p>
    <w:p w14:paraId="0097A7D9" w14:textId="77777777" w:rsidR="00804575" w:rsidRPr="00D31A30" w:rsidRDefault="00804575" w:rsidP="00804575">
      <w:pPr>
        <w:spacing w:beforeLines="23" w:before="55" w:afterLines="23" w:after="55"/>
        <w:ind w:left="993" w:hanging="709"/>
        <w:contextualSpacing/>
        <w:jc w:val="both"/>
        <w:rPr>
          <w:rFonts w:ascii="Calibri Light" w:hAnsi="Calibri Light" w:cs="Calibri Light"/>
        </w:rPr>
      </w:pPr>
      <w:r w:rsidRPr="00D31A30">
        <w:rPr>
          <w:rFonts w:ascii="Calibri Light" w:hAnsi="Calibri Light" w:cs="Calibri Light"/>
        </w:rPr>
        <w:t xml:space="preserve">Proposals may be withdrawn at any time prior to the RFP closing date and time by written notice to the </w:t>
      </w:r>
      <w:r>
        <w:rPr>
          <w:rFonts w:ascii="Calibri Light" w:hAnsi="Calibri Light" w:cs="Calibri Light"/>
        </w:rPr>
        <w:t>Gavi</w:t>
      </w:r>
      <w:r w:rsidRPr="00D31A30">
        <w:rPr>
          <w:rFonts w:ascii="Calibri Light" w:hAnsi="Calibri Light" w:cs="Calibri Light"/>
        </w:rPr>
        <w:t>.</w:t>
      </w:r>
    </w:p>
    <w:p w14:paraId="550ECF60" w14:textId="77777777" w:rsidR="00804575" w:rsidRPr="00D31A30" w:rsidRDefault="00804575" w:rsidP="00804575">
      <w:pPr>
        <w:pStyle w:val="Heading3"/>
        <w:ind w:left="993" w:hanging="709"/>
      </w:pPr>
      <w:bookmarkStart w:id="21" w:name="_Toc219540650"/>
      <w:r>
        <w:lastRenderedPageBreak/>
        <w:t>Alternative Proposals</w:t>
      </w:r>
      <w:bookmarkEnd w:id="21"/>
    </w:p>
    <w:p w14:paraId="343681C6" w14:textId="5F34B043" w:rsidR="00804575" w:rsidRPr="00D31A30" w:rsidRDefault="00804575" w:rsidP="00A979F3">
      <w:pPr>
        <w:spacing w:beforeLines="23" w:before="55" w:afterLines="23" w:after="55"/>
        <w:contextualSpacing/>
        <w:jc w:val="both"/>
        <w:rPr>
          <w:rFonts w:ascii="Calibri Light" w:hAnsi="Calibri Light" w:cs="Calibri Light"/>
        </w:rPr>
      </w:pPr>
      <w:r>
        <w:rPr>
          <w:rFonts w:ascii="Calibri Light" w:hAnsi="Calibri Light" w:cs="Calibri Light"/>
        </w:rPr>
        <w:t>Bidder</w:t>
      </w:r>
      <w:r w:rsidRPr="00D31A30">
        <w:rPr>
          <w:rFonts w:ascii="Calibri Light" w:hAnsi="Calibri Light" w:cs="Calibri Light"/>
        </w:rPr>
        <w:t xml:space="preserve">s may submit alternative Proposals it they feel it may offer </w:t>
      </w:r>
      <w:r>
        <w:rPr>
          <w:rFonts w:ascii="Calibri Light" w:hAnsi="Calibri Light" w:cs="Calibri Light"/>
        </w:rPr>
        <w:t>Gavi</w:t>
      </w:r>
      <w:r w:rsidRPr="00D31A30">
        <w:rPr>
          <w:rFonts w:ascii="Calibri Light" w:hAnsi="Calibri Light" w:cs="Calibri Light"/>
        </w:rPr>
        <w:t xml:space="preserve"> additional benefits whilst still complying with the </w:t>
      </w:r>
      <w:r w:rsidR="00BD7B3C" w:rsidRPr="00D31A30">
        <w:rPr>
          <w:rFonts w:ascii="Calibri Light" w:hAnsi="Calibri Light" w:cs="Calibri Light"/>
        </w:rPr>
        <w:t>R</w:t>
      </w:r>
      <w:r w:rsidR="00BD7B3C">
        <w:rPr>
          <w:rFonts w:ascii="Calibri Light" w:hAnsi="Calibri Light" w:cs="Calibri Light"/>
        </w:rPr>
        <w:t>FP requirements</w:t>
      </w:r>
      <w:r w:rsidRPr="00D31A30">
        <w:rPr>
          <w:rFonts w:ascii="Calibri Light" w:hAnsi="Calibri Light" w:cs="Calibri Light"/>
        </w:rPr>
        <w:t xml:space="preserve">. </w:t>
      </w:r>
      <w:r>
        <w:rPr>
          <w:rFonts w:ascii="Calibri Light" w:hAnsi="Calibri Light" w:cs="Calibri Light"/>
        </w:rPr>
        <w:t xml:space="preserve">Gavi </w:t>
      </w:r>
      <w:r w:rsidRPr="00D31A30">
        <w:rPr>
          <w:rFonts w:ascii="Calibri Light" w:hAnsi="Calibri Light" w:cs="Calibri Light"/>
        </w:rPr>
        <w:t>reserves the right to accept or reject any proposed alternative either wholly or in part.</w:t>
      </w:r>
    </w:p>
    <w:p w14:paraId="2A1D5D73" w14:textId="77777777" w:rsidR="00804575" w:rsidRPr="00D31A30" w:rsidRDefault="00804575" w:rsidP="00804575">
      <w:pPr>
        <w:pStyle w:val="Heading3"/>
        <w:ind w:left="993" w:hanging="709"/>
      </w:pPr>
      <w:bookmarkStart w:id="22" w:name="_Toc219540651"/>
      <w:r>
        <w:t>Validity of Proposals</w:t>
      </w:r>
      <w:bookmarkEnd w:id="22"/>
    </w:p>
    <w:p w14:paraId="4396DA6C" w14:textId="6614795A" w:rsidR="00804575" w:rsidRDefault="00804575" w:rsidP="00A979F3">
      <w:pPr>
        <w:spacing w:beforeLines="23" w:before="55" w:afterLines="23" w:after="55"/>
        <w:contextualSpacing/>
        <w:jc w:val="both"/>
        <w:rPr>
          <w:rFonts w:ascii="Calibri Light" w:hAnsi="Calibri Light" w:cs="Calibri Light"/>
        </w:rPr>
      </w:pPr>
      <w:r w:rsidRPr="00D31A30">
        <w:rPr>
          <w:rFonts w:ascii="Calibri Light" w:hAnsi="Calibri Light" w:cs="Calibri Light"/>
        </w:rPr>
        <w:t xml:space="preserve">Proposals submitted in response to this RFP are to remain valid for a period of </w:t>
      </w:r>
      <w:r>
        <w:rPr>
          <w:rFonts w:ascii="Calibri Light" w:hAnsi="Calibri Light" w:cs="Calibri Light"/>
        </w:rPr>
        <w:t>no less than</w:t>
      </w:r>
      <w:r w:rsidR="003C0905">
        <w:rPr>
          <w:rFonts w:ascii="Calibri Light" w:hAnsi="Calibri Light" w:cs="Calibri Light"/>
        </w:rPr>
        <w:t xml:space="preserve"> ninety</w:t>
      </w:r>
      <w:r>
        <w:rPr>
          <w:rFonts w:ascii="Calibri Light" w:hAnsi="Calibri Light" w:cs="Calibri Light"/>
        </w:rPr>
        <w:t xml:space="preserve"> </w:t>
      </w:r>
      <w:r w:rsidR="003C0905">
        <w:rPr>
          <w:rFonts w:ascii="Calibri Light" w:hAnsi="Calibri Light" w:cs="Calibri Light"/>
        </w:rPr>
        <w:t>(</w:t>
      </w:r>
      <w:r>
        <w:rPr>
          <w:rFonts w:ascii="Calibri Light" w:hAnsi="Calibri Light" w:cs="Calibri Light"/>
        </w:rPr>
        <w:t>90</w:t>
      </w:r>
      <w:r w:rsidR="003C0905">
        <w:rPr>
          <w:rFonts w:ascii="Calibri Light" w:hAnsi="Calibri Light" w:cs="Calibri Light"/>
        </w:rPr>
        <w:t>)</w:t>
      </w:r>
      <w:r>
        <w:rPr>
          <w:rFonts w:ascii="Calibri Light" w:hAnsi="Calibri Light" w:cs="Calibri Light"/>
        </w:rPr>
        <w:t xml:space="preserve"> days</w:t>
      </w:r>
      <w:r w:rsidRPr="00D31A30">
        <w:rPr>
          <w:rFonts w:ascii="Calibri Light" w:hAnsi="Calibri Light" w:cs="Calibri Light"/>
        </w:rPr>
        <w:t xml:space="preserve"> from the RFP closing date.</w:t>
      </w:r>
    </w:p>
    <w:p w14:paraId="0D462C51" w14:textId="79218BC6" w:rsidR="00804575" w:rsidRPr="00D31A30" w:rsidRDefault="005C55D2" w:rsidP="00804575">
      <w:pPr>
        <w:pStyle w:val="Heading2"/>
      </w:pPr>
      <w:r>
        <w:t xml:space="preserve">No representation or </w:t>
      </w:r>
      <w:r w:rsidR="009421DC">
        <w:t>Warrantee</w:t>
      </w:r>
    </w:p>
    <w:p w14:paraId="581ED30D" w14:textId="0978FCD1" w:rsidR="00804575" w:rsidRPr="00D31A30" w:rsidRDefault="00804575" w:rsidP="00804575">
      <w:pPr>
        <w:spacing w:beforeLines="23" w:before="55" w:afterLines="23" w:after="55"/>
        <w:contextualSpacing/>
        <w:jc w:val="both"/>
        <w:rPr>
          <w:rFonts w:ascii="Calibri Light" w:hAnsi="Calibri Light" w:cs="Calibri Light"/>
        </w:rPr>
      </w:pPr>
      <w:r>
        <w:rPr>
          <w:rFonts w:ascii="Calibri Light" w:hAnsi="Calibri Light" w:cs="Calibri Light"/>
        </w:rPr>
        <w:t>Gavi</w:t>
      </w:r>
      <w:r w:rsidRPr="00D31A30">
        <w:rPr>
          <w:rFonts w:ascii="Calibri Light" w:hAnsi="Calibri Light" w:cs="Calibri Light"/>
        </w:rPr>
        <w:t xml:space="preserve"> </w:t>
      </w:r>
      <w:r w:rsidR="005C55D2">
        <w:rPr>
          <w:rFonts w:ascii="Calibri Light" w:hAnsi="Calibri Light" w:cs="Calibri Light"/>
        </w:rPr>
        <w:t>shall take</w:t>
      </w:r>
      <w:r w:rsidRPr="00D31A30">
        <w:rPr>
          <w:rFonts w:ascii="Calibri Light" w:hAnsi="Calibri Light" w:cs="Calibri Light"/>
        </w:rPr>
        <w:t xml:space="preserve"> all reasonable care to ensure that the RFP is accurate, however the </w:t>
      </w:r>
      <w:r>
        <w:rPr>
          <w:rFonts w:ascii="Calibri Light" w:hAnsi="Calibri Light" w:cs="Calibri Light"/>
        </w:rPr>
        <w:t>Gavi</w:t>
      </w:r>
      <w:r w:rsidRPr="00D31A30">
        <w:rPr>
          <w:rFonts w:ascii="Calibri Light" w:hAnsi="Calibri Light" w:cs="Calibri Light"/>
        </w:rPr>
        <w:t xml:space="preserve"> gives no representation or warranty as to the accuracy or sufficiency of the contained information and that all </w:t>
      </w:r>
      <w:r>
        <w:rPr>
          <w:rFonts w:ascii="Calibri Light" w:hAnsi="Calibri Light" w:cs="Calibri Light"/>
        </w:rPr>
        <w:t>Bidder</w:t>
      </w:r>
      <w:r w:rsidRPr="00D31A30">
        <w:rPr>
          <w:rFonts w:ascii="Calibri Light" w:hAnsi="Calibri Light" w:cs="Calibri Light"/>
        </w:rPr>
        <w:t xml:space="preserve">s will receive the same information.  </w:t>
      </w:r>
      <w:r>
        <w:rPr>
          <w:rFonts w:ascii="Calibri Light" w:hAnsi="Calibri Light" w:cs="Calibri Light"/>
        </w:rPr>
        <w:t>Bidder</w:t>
      </w:r>
      <w:r w:rsidRPr="00D31A30">
        <w:rPr>
          <w:rFonts w:ascii="Calibri Light" w:hAnsi="Calibri Light" w:cs="Calibri Light"/>
        </w:rPr>
        <w:t xml:space="preserve">s are required to </w:t>
      </w:r>
      <w:r w:rsidR="00A45ECF">
        <w:rPr>
          <w:rFonts w:ascii="Calibri Light" w:hAnsi="Calibri Light" w:cs="Calibri Light"/>
        </w:rPr>
        <w:t>read and</w:t>
      </w:r>
      <w:r w:rsidRPr="00D31A30">
        <w:rPr>
          <w:rFonts w:ascii="Calibri Light" w:hAnsi="Calibri Light" w:cs="Calibri Light"/>
        </w:rPr>
        <w:t xml:space="preserve"> fully</w:t>
      </w:r>
      <w:r w:rsidR="00A45ECF">
        <w:rPr>
          <w:rFonts w:ascii="Calibri Light" w:hAnsi="Calibri Light" w:cs="Calibri Light"/>
        </w:rPr>
        <w:t xml:space="preserve"> understand</w:t>
      </w:r>
      <w:r w:rsidRPr="00D31A30">
        <w:rPr>
          <w:rFonts w:ascii="Calibri Light" w:hAnsi="Calibri Light" w:cs="Calibri Light"/>
        </w:rPr>
        <w:t xml:space="preserve"> all conditions, risks and other circumstances relating to the proposed contract prior to submitting a Proposal.  </w:t>
      </w:r>
    </w:p>
    <w:p w14:paraId="31937955" w14:textId="77777777" w:rsidR="00804575" w:rsidRPr="00D31A30" w:rsidRDefault="00804575" w:rsidP="00804575">
      <w:pPr>
        <w:pStyle w:val="Heading2"/>
      </w:pPr>
      <w:r w:rsidRPr="00D31A30">
        <w:t xml:space="preserve">Costs of </w:t>
      </w:r>
      <w:r>
        <w:t>P</w:t>
      </w:r>
      <w:r w:rsidRPr="00D31A30">
        <w:t>reparing Proposals</w:t>
      </w:r>
    </w:p>
    <w:p w14:paraId="01A28308" w14:textId="36363F1D" w:rsidR="00804575" w:rsidRPr="00CD3FA1" w:rsidRDefault="00804575" w:rsidP="00804575">
      <w:pPr>
        <w:spacing w:beforeLines="23" w:before="55" w:afterLines="23" w:after="55"/>
        <w:contextualSpacing/>
        <w:jc w:val="both"/>
      </w:pPr>
      <w:r w:rsidRPr="00F45B7D">
        <w:rPr>
          <w:rFonts w:ascii="Calibri Light" w:hAnsi="Calibri Light" w:cs="Calibri Light"/>
          <w:color w:val="000000"/>
        </w:rPr>
        <w:t xml:space="preserve">The issuance of this RFP in no way commits Gavi to make an award </w:t>
      </w:r>
      <w:r w:rsidRPr="001D18A3">
        <w:rPr>
          <w:rFonts w:ascii="Calibri Light" w:hAnsi="Calibri Light" w:cs="Calibri Light"/>
          <w:szCs w:val="20"/>
          <w:lang w:val="en-AU"/>
        </w:rPr>
        <w:t xml:space="preserve">nor commits Gavi to pay any costs or expenses incurred in the preparation or submission of </w:t>
      </w:r>
      <w:r>
        <w:rPr>
          <w:rFonts w:ascii="Calibri Light" w:hAnsi="Calibri Light" w:cs="Calibri Light"/>
          <w:szCs w:val="20"/>
          <w:lang w:val="en-AU"/>
        </w:rPr>
        <w:t>P</w:t>
      </w:r>
      <w:r w:rsidRPr="001D18A3">
        <w:rPr>
          <w:rFonts w:ascii="Calibri Light" w:hAnsi="Calibri Light" w:cs="Calibri Light"/>
          <w:szCs w:val="20"/>
          <w:lang w:val="en-AU"/>
        </w:rPr>
        <w:t xml:space="preserve">roposals or quotations. </w:t>
      </w:r>
      <w:r>
        <w:rPr>
          <w:rFonts w:ascii="Calibri Light" w:hAnsi="Calibri Light" w:cs="Calibri Light"/>
          <w:szCs w:val="20"/>
          <w:lang w:val="en-AU"/>
        </w:rPr>
        <w:t>Bidders</w:t>
      </w:r>
      <w:r w:rsidRPr="001D18A3">
        <w:rPr>
          <w:rFonts w:ascii="Calibri Light" w:hAnsi="Calibri Light" w:cs="Calibri Light"/>
          <w:szCs w:val="20"/>
          <w:lang w:val="en-AU"/>
        </w:rPr>
        <w:t xml:space="preserve"> are solely responsible for their own expenses, if any, in preparing and submitting </w:t>
      </w:r>
      <w:r>
        <w:rPr>
          <w:rFonts w:ascii="Calibri Light" w:hAnsi="Calibri Light" w:cs="Calibri Light"/>
          <w:szCs w:val="20"/>
          <w:lang w:val="en-AU"/>
        </w:rPr>
        <w:t>a Proposal</w:t>
      </w:r>
      <w:r w:rsidRPr="001D18A3">
        <w:rPr>
          <w:rFonts w:ascii="Calibri Light" w:hAnsi="Calibri Light" w:cs="Calibri Light"/>
          <w:szCs w:val="20"/>
          <w:lang w:val="en-AU"/>
        </w:rPr>
        <w:t xml:space="preserve"> to this tender</w:t>
      </w:r>
    </w:p>
    <w:p w14:paraId="52897284" w14:textId="77777777" w:rsidR="00804575" w:rsidRPr="00D31A30" w:rsidRDefault="00804575" w:rsidP="00804575">
      <w:pPr>
        <w:pStyle w:val="Heading2"/>
      </w:pPr>
      <w:r w:rsidRPr="00D31A30">
        <w:t>Confidentiality</w:t>
      </w:r>
    </w:p>
    <w:p w14:paraId="7DFB1D06" w14:textId="018784D1" w:rsidR="00804575" w:rsidRDefault="00804575" w:rsidP="00804575">
      <w:pPr>
        <w:pStyle w:val="Text"/>
        <w:spacing w:before="60" w:after="60"/>
      </w:pPr>
      <w:r>
        <w:t>Bidder</w:t>
      </w:r>
      <w:r w:rsidRPr="003B332D">
        <w:t xml:space="preserve">s must not, without </w:t>
      </w:r>
      <w:r>
        <w:t>Gavi</w:t>
      </w:r>
      <w:r w:rsidRPr="003B332D">
        <w:t xml:space="preserve"> prior written consent, disclose to any third party any of the contents of the RFP documents. </w:t>
      </w:r>
      <w:r>
        <w:t>Bidder</w:t>
      </w:r>
      <w:r w:rsidRPr="003B332D">
        <w:t xml:space="preserve">s must ensure that their employees, </w:t>
      </w:r>
      <w:proofErr w:type="gramStart"/>
      <w:r w:rsidRPr="003B332D">
        <w:t>consultants</w:t>
      </w:r>
      <w:proofErr w:type="gramEnd"/>
      <w:r w:rsidRPr="003B332D">
        <w:t xml:space="preserve"> and agents also are bound and comply with this condition of confidentiality.</w:t>
      </w:r>
      <w:r w:rsidR="00DF4F26">
        <w:t xml:space="preserve"> </w:t>
      </w:r>
    </w:p>
    <w:p w14:paraId="25956A24" w14:textId="0FBA4EFE" w:rsidR="00804575" w:rsidRDefault="00804575" w:rsidP="00804575">
      <w:pPr>
        <w:pStyle w:val="Text"/>
        <w:spacing w:before="60" w:after="60"/>
        <w:rPr>
          <w:color w:val="000000"/>
        </w:rPr>
      </w:pPr>
      <w:r w:rsidRPr="007C1F63">
        <w:rPr>
          <w:color w:val="000000"/>
        </w:rPr>
        <w:t>This entire RFP and all related discussions, meetings, exchanges of information, and subsequent negotiations that may occur are confidential and are subject to the confidentiality terms and conditions of the Intent to Participate</w:t>
      </w:r>
      <w:r w:rsidR="002C56D1">
        <w:rPr>
          <w:color w:val="000000"/>
        </w:rPr>
        <w:t>.</w:t>
      </w:r>
      <w:r w:rsidRPr="007C1F63">
        <w:rPr>
          <w:color w:val="000000"/>
        </w:rPr>
        <w:t xml:space="preserve"> </w:t>
      </w:r>
    </w:p>
    <w:p w14:paraId="70159D66" w14:textId="5317928F" w:rsidR="00804575" w:rsidRDefault="00804575" w:rsidP="00804575">
      <w:pPr>
        <w:pStyle w:val="Text"/>
        <w:spacing w:before="60" w:after="60"/>
      </w:pPr>
      <w:r>
        <w:t>Gavi</w:t>
      </w:r>
      <w:r w:rsidRPr="006548EA">
        <w:t xml:space="preserve"> and </w:t>
      </w:r>
      <w:r>
        <w:t xml:space="preserve">Bidder </w:t>
      </w:r>
      <w:r w:rsidRPr="006548EA">
        <w:t xml:space="preserve">will each take reasonable steps to protect Confidential Information </w:t>
      </w:r>
      <w:r>
        <w:t xml:space="preserve">and </w:t>
      </w:r>
      <w:r w:rsidRPr="006548EA">
        <w:t xml:space="preserve">without limiting any confidentiality undertaking agreed between them, will not disclose Confidential Information to a third party without the other’s prior written consent. </w:t>
      </w:r>
      <w:r>
        <w:t>Gavi</w:t>
      </w:r>
      <w:r w:rsidRPr="006548EA">
        <w:t xml:space="preserve"> and </w:t>
      </w:r>
      <w:r>
        <w:t xml:space="preserve">Bidder </w:t>
      </w:r>
      <w:r w:rsidRPr="006548EA">
        <w:t xml:space="preserve">may each disclose Confidential Information to any person who is directly involved in the RFP process on its behalf, such as officers, employees, consultants, contractors, professional advisors, evaluation panel members, partners, </w:t>
      </w:r>
      <w:proofErr w:type="gramStart"/>
      <w:r w:rsidRPr="006548EA">
        <w:t>principals</w:t>
      </w:r>
      <w:proofErr w:type="gramEnd"/>
      <w:r w:rsidRPr="006548EA">
        <w:t xml:space="preserve"> or directors, but only for the purpose of participating in the RFP. </w:t>
      </w:r>
      <w:r w:rsidR="00C758C3" w:rsidRPr="00C758C3">
        <w:t xml:space="preserve">Gavi may </w:t>
      </w:r>
      <w:r w:rsidR="006D4C75">
        <w:t xml:space="preserve">also </w:t>
      </w:r>
      <w:r w:rsidR="00C758C3" w:rsidRPr="00C758C3">
        <w:t xml:space="preserve">share </w:t>
      </w:r>
      <w:r w:rsidR="006D4C75">
        <w:t>Bidder</w:t>
      </w:r>
      <w:r w:rsidR="00C758C3" w:rsidRPr="00C758C3">
        <w:t xml:space="preserve"> information provided in connection with this RFP with The Global Fund, </w:t>
      </w:r>
      <w:r w:rsidR="00710074">
        <w:t xml:space="preserve">and </w:t>
      </w:r>
      <w:r w:rsidR="004964FC">
        <w:t xml:space="preserve">relevant </w:t>
      </w:r>
      <w:r w:rsidR="00C758C3" w:rsidRPr="00C758C3">
        <w:t>partner and government agencies.</w:t>
      </w:r>
    </w:p>
    <w:p w14:paraId="6FB61813" w14:textId="77777777" w:rsidR="00804575" w:rsidRDefault="00804575" w:rsidP="00804575">
      <w:pPr>
        <w:pStyle w:val="Heading2"/>
      </w:pPr>
      <w:r>
        <w:t xml:space="preserve">Ownership of documents </w:t>
      </w:r>
    </w:p>
    <w:p w14:paraId="588E40FC" w14:textId="16CD24A1" w:rsidR="00804575" w:rsidRDefault="00804575" w:rsidP="00804575">
      <w:pPr>
        <w:pStyle w:val="Text"/>
        <w:spacing w:before="60" w:after="60"/>
      </w:pPr>
      <w:r w:rsidRPr="000C3D82">
        <w:t xml:space="preserve">Ownership of </w:t>
      </w:r>
      <w:r w:rsidR="0098226D">
        <w:t>contents within the successful</w:t>
      </w:r>
      <w:r w:rsidRPr="000C3D82">
        <w:t xml:space="preserve"> Proposal remain the property of </w:t>
      </w:r>
      <w:r>
        <w:t>Gavi</w:t>
      </w:r>
      <w:r w:rsidRPr="000C3D82">
        <w:t xml:space="preserve"> or its licensors. However, the </w:t>
      </w:r>
      <w:r w:rsidR="00BB523F">
        <w:t>selected b</w:t>
      </w:r>
      <w:r>
        <w:t>idder</w:t>
      </w:r>
      <w:r w:rsidRPr="000C3D82">
        <w:t xml:space="preserve"> grants to </w:t>
      </w:r>
      <w:r>
        <w:t>Gavi</w:t>
      </w:r>
      <w:r w:rsidRPr="000C3D82">
        <w:t xml:space="preserve"> a non-exclusive, non-transferable, perpetual licence to retain, use, copy and disclose information contained in the Proposal for any purpose related to the RFP process</w:t>
      </w:r>
      <w:r>
        <w:t>.</w:t>
      </w:r>
    </w:p>
    <w:p w14:paraId="645FE5DA" w14:textId="77777777" w:rsidR="00804575" w:rsidRDefault="00804575" w:rsidP="00804575">
      <w:pPr>
        <w:pStyle w:val="Heading2"/>
      </w:pPr>
      <w:r>
        <w:t xml:space="preserve">Third party information </w:t>
      </w:r>
    </w:p>
    <w:p w14:paraId="4E01C206" w14:textId="2A04EAF8" w:rsidR="00804575" w:rsidRPr="000C3D82" w:rsidRDefault="00804575" w:rsidP="00804575">
      <w:pPr>
        <w:spacing w:beforeLines="23" w:before="55" w:afterLines="23" w:after="55"/>
        <w:contextualSpacing/>
        <w:jc w:val="both"/>
        <w:rPr>
          <w:rFonts w:ascii="Calibri Light" w:hAnsi="Calibri Light" w:cs="Calibri Light"/>
        </w:rPr>
      </w:pPr>
      <w:r w:rsidRPr="000C3D82">
        <w:rPr>
          <w:rFonts w:ascii="Calibri Light" w:hAnsi="Calibri Light" w:cs="Calibri Light"/>
        </w:rPr>
        <w:t>Each Bidder authorises</w:t>
      </w:r>
      <w:r w:rsidR="00F2289F">
        <w:rPr>
          <w:rFonts w:ascii="Calibri Light" w:hAnsi="Calibri Light" w:cs="Calibri Light"/>
        </w:rPr>
        <w:t xml:space="preserve"> </w:t>
      </w:r>
      <w:r w:rsidRPr="000C3D82">
        <w:rPr>
          <w:rFonts w:ascii="Calibri Light" w:hAnsi="Calibri Light" w:cs="Calibri Light"/>
        </w:rPr>
        <w:t xml:space="preserve">Gavi to collect additional information, except commercially sensitive pricing information, from any relevant third party (such as a referee or a previous or existing client) and to use that information as part of its evaluation of the Bidder’s Proposal.  Each Bidder is to ensure that all referees listed in support of its Proposal agree to provide a reference. To facilitate discussions between Gavi and third parties each Bidder waives any confidentiality obligations that would otherwise apply to information held by a third party, </w:t>
      </w:r>
      <w:proofErr w:type="gramStart"/>
      <w:r w:rsidRPr="000C3D82">
        <w:rPr>
          <w:rFonts w:ascii="Calibri Light" w:hAnsi="Calibri Light" w:cs="Calibri Light"/>
        </w:rPr>
        <w:t>with the exception of</w:t>
      </w:r>
      <w:proofErr w:type="gramEnd"/>
      <w:r w:rsidRPr="000C3D82">
        <w:rPr>
          <w:rFonts w:ascii="Calibri Light" w:hAnsi="Calibri Light" w:cs="Calibri Light"/>
        </w:rPr>
        <w:t xml:space="preserve"> commercially sensitive pricing information.</w:t>
      </w:r>
    </w:p>
    <w:p w14:paraId="347D3440" w14:textId="77777777" w:rsidR="00804575" w:rsidRDefault="00804575" w:rsidP="00804575">
      <w:pPr>
        <w:pStyle w:val="Heading2"/>
      </w:pPr>
      <w:r>
        <w:lastRenderedPageBreak/>
        <w:t xml:space="preserve">Ethics </w:t>
      </w:r>
    </w:p>
    <w:p w14:paraId="424A4D72" w14:textId="77777777" w:rsidR="00804575" w:rsidRPr="000C3D82" w:rsidRDefault="00804575" w:rsidP="00804575">
      <w:pPr>
        <w:spacing w:after="80"/>
        <w:rPr>
          <w:rFonts w:ascii="Calibri Light" w:hAnsi="Calibri Light" w:cs="Calibri Light"/>
        </w:rPr>
      </w:pPr>
      <w:r>
        <w:rPr>
          <w:rFonts w:ascii="Calibri Light" w:hAnsi="Calibri Light" w:cs="Calibri Light"/>
        </w:rPr>
        <w:t>Bidders</w:t>
      </w:r>
      <w:r w:rsidRPr="000C3D82">
        <w:rPr>
          <w:rFonts w:ascii="Calibri Light" w:hAnsi="Calibri Light" w:cs="Calibri Light"/>
        </w:rPr>
        <w:t xml:space="preserve"> must not attempt to influence or provide any form of personal inducement, reward or benefit to any representative of </w:t>
      </w:r>
      <w:r>
        <w:rPr>
          <w:rFonts w:ascii="Calibri Light" w:hAnsi="Calibri Light" w:cs="Calibri Light"/>
        </w:rPr>
        <w:t>Gavi</w:t>
      </w:r>
      <w:r w:rsidRPr="000C3D82">
        <w:rPr>
          <w:rFonts w:ascii="Calibri Light" w:hAnsi="Calibri Light" w:cs="Calibri Light"/>
        </w:rPr>
        <w:t xml:space="preserve"> in relation to the RFP. </w:t>
      </w:r>
      <w:r>
        <w:rPr>
          <w:rFonts w:ascii="Calibri Light" w:hAnsi="Calibri Light" w:cs="Calibri Light"/>
        </w:rPr>
        <w:t>Gavi</w:t>
      </w:r>
      <w:r w:rsidRPr="000C3D82">
        <w:rPr>
          <w:rFonts w:ascii="Calibri Light" w:hAnsi="Calibri Light" w:cs="Calibri Light"/>
        </w:rPr>
        <w:t xml:space="preserve"> reserves the right to require additional declarations, or other evidence from a </w:t>
      </w:r>
      <w:r>
        <w:rPr>
          <w:rFonts w:ascii="Calibri Light" w:hAnsi="Calibri Light" w:cs="Calibri Light"/>
        </w:rPr>
        <w:t>Bidder</w:t>
      </w:r>
      <w:r w:rsidRPr="000C3D82">
        <w:rPr>
          <w:rFonts w:ascii="Calibri Light" w:hAnsi="Calibri Light" w:cs="Calibri Light"/>
        </w:rPr>
        <w:t xml:space="preserve">, or any other person, throughout the RFP process to ensure probity of the RFP process. </w:t>
      </w:r>
    </w:p>
    <w:p w14:paraId="3789F238" w14:textId="77777777" w:rsidR="00804575" w:rsidRPr="007162A7" w:rsidRDefault="00804575" w:rsidP="00804575">
      <w:pPr>
        <w:pStyle w:val="Heading2"/>
      </w:pPr>
      <w:r w:rsidRPr="007162A7">
        <w:t xml:space="preserve">Anti-collusion and bid rigging </w:t>
      </w:r>
    </w:p>
    <w:p w14:paraId="421E2616" w14:textId="77777777" w:rsidR="00804575" w:rsidRDefault="00804575" w:rsidP="00804575">
      <w:pPr>
        <w:spacing w:after="80"/>
        <w:rPr>
          <w:rFonts w:ascii="Calibri Light" w:hAnsi="Calibri Light" w:cs="Calibri Light"/>
        </w:rPr>
      </w:pPr>
      <w:r w:rsidRPr="000C3D82">
        <w:rPr>
          <w:rFonts w:ascii="Calibri Light" w:hAnsi="Calibri Light" w:cs="Calibri Light"/>
        </w:rPr>
        <w:t xml:space="preserve">Bidders must not engage in collusive, </w:t>
      </w:r>
      <w:proofErr w:type="gramStart"/>
      <w:r w:rsidRPr="000C3D82">
        <w:rPr>
          <w:rFonts w:ascii="Calibri Light" w:hAnsi="Calibri Light" w:cs="Calibri Light"/>
        </w:rPr>
        <w:t>deceptive</w:t>
      </w:r>
      <w:proofErr w:type="gramEnd"/>
      <w:r w:rsidRPr="000C3D82">
        <w:rPr>
          <w:rFonts w:ascii="Calibri Light" w:hAnsi="Calibri Light" w:cs="Calibri Light"/>
        </w:rPr>
        <w:t xml:space="preserve"> or improper conduct in the preparation of their Proposals or other submissions or in any discussions or negotiations with Gavi. Such behaviour will result in the Bidder being disqualified from participating further in the RFP process. In submitting a Proposal</w:t>
      </w:r>
      <w:r>
        <w:rPr>
          <w:rFonts w:ascii="Calibri Light" w:hAnsi="Calibri Light" w:cs="Calibri Light"/>
        </w:rPr>
        <w:t>,</w:t>
      </w:r>
      <w:r w:rsidRPr="000C3D82">
        <w:rPr>
          <w:rFonts w:ascii="Calibri Light" w:hAnsi="Calibri Light" w:cs="Calibri Light"/>
        </w:rPr>
        <w:t xml:space="preserve"> the Bidder warrants that its Proposal has not been prepared in collusion with a </w:t>
      </w:r>
      <w:r>
        <w:rPr>
          <w:rFonts w:ascii="Calibri Light" w:hAnsi="Calibri Light" w:cs="Calibri Light"/>
        </w:rPr>
        <w:t>c</w:t>
      </w:r>
      <w:r w:rsidRPr="000C3D82">
        <w:rPr>
          <w:rFonts w:ascii="Calibri Light" w:hAnsi="Calibri Light" w:cs="Calibri Light"/>
        </w:rPr>
        <w:t>ompetitor. Gavi reserves the right, at its discretion, to report suspected collusive or anticompetitive conduct by Bidders to the appropriate authority and to give that authority all relevant information including a Bidders Proposal.</w:t>
      </w:r>
    </w:p>
    <w:p w14:paraId="19A7E85F" w14:textId="77777777" w:rsidR="00804575" w:rsidRDefault="00804575" w:rsidP="00804575">
      <w:pPr>
        <w:pStyle w:val="Heading2"/>
      </w:pPr>
      <w:r>
        <w:t xml:space="preserve">No binding legal relations </w:t>
      </w:r>
    </w:p>
    <w:p w14:paraId="598A37D6" w14:textId="77777777" w:rsidR="00804575" w:rsidRPr="006548EA" w:rsidRDefault="00804575" w:rsidP="00804575">
      <w:pPr>
        <w:spacing w:beforeLines="23" w:before="55" w:afterLines="23" w:after="55"/>
        <w:contextualSpacing/>
        <w:jc w:val="both"/>
        <w:rPr>
          <w:rFonts w:ascii="Calibri Light" w:hAnsi="Calibri Light" w:cs="Calibri Light"/>
        </w:rPr>
      </w:pPr>
      <w:r w:rsidRPr="006548EA">
        <w:rPr>
          <w:rFonts w:ascii="Calibri Light" w:hAnsi="Calibri Light" w:cs="Calibri Light"/>
        </w:rPr>
        <w:t xml:space="preserve">Neither the RFP, nor the RFP process, creates a process contract or any legal relationship between </w:t>
      </w:r>
      <w:r>
        <w:rPr>
          <w:rFonts w:ascii="Calibri Light" w:hAnsi="Calibri Light" w:cs="Calibri Light"/>
        </w:rPr>
        <w:t xml:space="preserve">Gavi </w:t>
      </w:r>
      <w:r w:rsidRPr="006548EA">
        <w:rPr>
          <w:rFonts w:ascii="Calibri Light" w:hAnsi="Calibri Light" w:cs="Calibri Light"/>
        </w:rPr>
        <w:t xml:space="preserve">and any </w:t>
      </w:r>
      <w:r>
        <w:rPr>
          <w:rFonts w:ascii="Calibri Light" w:hAnsi="Calibri Light" w:cs="Calibri Light"/>
        </w:rPr>
        <w:t>Bidder</w:t>
      </w:r>
      <w:r w:rsidRPr="006548EA">
        <w:rPr>
          <w:rFonts w:ascii="Calibri Light" w:hAnsi="Calibri Light" w:cs="Calibri Light"/>
        </w:rPr>
        <w:t xml:space="preserve">, except in respect of: </w:t>
      </w:r>
    </w:p>
    <w:p w14:paraId="268CF6D8" w14:textId="77777777" w:rsidR="00804575" w:rsidRPr="006548EA" w:rsidRDefault="00804575" w:rsidP="009F7F26">
      <w:pPr>
        <w:pStyle w:val="ListParagraph"/>
        <w:numPr>
          <w:ilvl w:val="0"/>
          <w:numId w:val="8"/>
        </w:numPr>
        <w:spacing w:beforeLines="50" w:before="120" w:afterLines="50" w:after="120"/>
        <w:ind w:left="425" w:hanging="425"/>
        <w:contextualSpacing w:val="0"/>
        <w:jc w:val="both"/>
        <w:rPr>
          <w:rFonts w:ascii="Calibri Light" w:hAnsi="Calibri Light" w:cs="Calibri Light"/>
        </w:rPr>
      </w:pPr>
      <w:r>
        <w:rPr>
          <w:rFonts w:ascii="Calibri Light" w:eastAsia="Arial" w:hAnsi="Calibri Light" w:cs="Calibri Light"/>
          <w:sz w:val="22"/>
          <w:szCs w:val="22"/>
        </w:rPr>
        <w:t>T</w:t>
      </w:r>
      <w:r w:rsidRPr="006548EA">
        <w:rPr>
          <w:rFonts w:ascii="Calibri Light" w:eastAsia="Arial" w:hAnsi="Calibri Light" w:cs="Calibri Light"/>
          <w:sz w:val="22"/>
          <w:szCs w:val="22"/>
        </w:rPr>
        <w:t xml:space="preserve">he </w:t>
      </w:r>
      <w:r>
        <w:rPr>
          <w:rFonts w:ascii="Calibri Light" w:eastAsia="Arial" w:hAnsi="Calibri Light" w:cs="Calibri Light"/>
          <w:sz w:val="22"/>
          <w:szCs w:val="22"/>
        </w:rPr>
        <w:t>Bidder</w:t>
      </w:r>
      <w:r w:rsidRPr="006548EA">
        <w:rPr>
          <w:rFonts w:ascii="Calibri Light" w:eastAsia="Arial" w:hAnsi="Calibri Light" w:cs="Calibri Light"/>
          <w:sz w:val="22"/>
          <w:szCs w:val="22"/>
        </w:rPr>
        <w:t xml:space="preserve">’s declaration in its Proposal </w:t>
      </w:r>
    </w:p>
    <w:p w14:paraId="08E677BE" w14:textId="77777777" w:rsidR="00804575" w:rsidRPr="006548EA" w:rsidRDefault="00804575" w:rsidP="009F7F26">
      <w:pPr>
        <w:pStyle w:val="ListParagraph"/>
        <w:numPr>
          <w:ilvl w:val="0"/>
          <w:numId w:val="8"/>
        </w:numPr>
        <w:spacing w:beforeLines="50" w:before="120" w:afterLines="50" w:after="120"/>
        <w:ind w:left="425" w:hanging="425"/>
        <w:contextualSpacing w:val="0"/>
        <w:jc w:val="both"/>
        <w:rPr>
          <w:rFonts w:ascii="Calibri Light" w:eastAsia="Arial" w:hAnsi="Calibri Light" w:cs="Calibri Light"/>
          <w:sz w:val="22"/>
          <w:szCs w:val="22"/>
        </w:rPr>
      </w:pPr>
      <w:r>
        <w:rPr>
          <w:rFonts w:ascii="Calibri Light" w:eastAsia="Arial" w:hAnsi="Calibri Light" w:cs="Calibri Light"/>
          <w:sz w:val="22"/>
          <w:szCs w:val="22"/>
        </w:rPr>
        <w:t>T</w:t>
      </w:r>
      <w:r w:rsidRPr="006548EA">
        <w:rPr>
          <w:rFonts w:ascii="Calibri Light" w:eastAsia="Arial" w:hAnsi="Calibri Light" w:cs="Calibri Light"/>
          <w:sz w:val="22"/>
          <w:szCs w:val="22"/>
        </w:rPr>
        <w:t xml:space="preserve">he </w:t>
      </w:r>
      <w:r>
        <w:rPr>
          <w:rFonts w:ascii="Calibri Light" w:eastAsia="Arial" w:hAnsi="Calibri Light" w:cs="Calibri Light"/>
          <w:sz w:val="22"/>
          <w:szCs w:val="22"/>
        </w:rPr>
        <w:t>Proposal</w:t>
      </w:r>
      <w:r w:rsidRPr="006548EA">
        <w:rPr>
          <w:rFonts w:ascii="Calibri Light" w:eastAsia="Arial" w:hAnsi="Calibri Light" w:cs="Calibri Light"/>
          <w:sz w:val="22"/>
          <w:szCs w:val="22"/>
        </w:rPr>
        <w:t xml:space="preserve"> Validity Period </w:t>
      </w:r>
    </w:p>
    <w:p w14:paraId="0C8C5B24" w14:textId="77777777" w:rsidR="00804575" w:rsidRPr="006548EA" w:rsidRDefault="00804575" w:rsidP="009F7F26">
      <w:pPr>
        <w:pStyle w:val="ListParagraph"/>
        <w:numPr>
          <w:ilvl w:val="0"/>
          <w:numId w:val="8"/>
        </w:numPr>
        <w:spacing w:beforeLines="50" w:before="120" w:afterLines="50" w:after="120"/>
        <w:ind w:left="425" w:hanging="425"/>
        <w:contextualSpacing w:val="0"/>
        <w:jc w:val="both"/>
        <w:rPr>
          <w:rFonts w:ascii="Calibri Light" w:eastAsia="Arial" w:hAnsi="Calibri Light" w:cs="Calibri Light"/>
          <w:sz w:val="22"/>
          <w:szCs w:val="22"/>
        </w:rPr>
      </w:pPr>
      <w:r>
        <w:rPr>
          <w:rFonts w:ascii="Calibri Light" w:eastAsia="Arial" w:hAnsi="Calibri Light" w:cs="Calibri Light"/>
          <w:sz w:val="22"/>
          <w:szCs w:val="22"/>
        </w:rPr>
        <w:t>T</w:t>
      </w:r>
      <w:r w:rsidRPr="006548EA">
        <w:rPr>
          <w:rFonts w:ascii="Calibri Light" w:eastAsia="Arial" w:hAnsi="Calibri Light" w:cs="Calibri Light"/>
          <w:sz w:val="22"/>
          <w:szCs w:val="22"/>
        </w:rPr>
        <w:t xml:space="preserve">he </w:t>
      </w:r>
      <w:r>
        <w:rPr>
          <w:rFonts w:ascii="Calibri Light" w:eastAsia="Arial" w:hAnsi="Calibri Light" w:cs="Calibri Light"/>
          <w:sz w:val="22"/>
          <w:szCs w:val="22"/>
        </w:rPr>
        <w:t>Bidder’</w:t>
      </w:r>
      <w:r w:rsidRPr="006548EA">
        <w:rPr>
          <w:rFonts w:ascii="Calibri Light" w:eastAsia="Arial" w:hAnsi="Calibri Light" w:cs="Calibri Light"/>
          <w:sz w:val="22"/>
          <w:szCs w:val="22"/>
        </w:rPr>
        <w:t xml:space="preserve">s statements, representations and/or warranties in its Proposal and in its correspondence and negotiations with </w:t>
      </w:r>
      <w:r>
        <w:rPr>
          <w:rFonts w:ascii="Calibri Light" w:eastAsia="Arial" w:hAnsi="Calibri Light" w:cs="Calibri Light"/>
          <w:sz w:val="22"/>
          <w:szCs w:val="22"/>
        </w:rPr>
        <w:t>Gavi</w:t>
      </w:r>
    </w:p>
    <w:p w14:paraId="7F912082" w14:textId="32CCC076" w:rsidR="00804575" w:rsidRDefault="00251394" w:rsidP="00804575">
      <w:pPr>
        <w:spacing w:beforeLines="23" w:before="55" w:afterLines="23" w:after="55"/>
        <w:jc w:val="both"/>
        <w:rPr>
          <w:rFonts w:ascii="Calibri Light" w:hAnsi="Calibri Light" w:cs="Calibri Light"/>
        </w:rPr>
      </w:pPr>
      <w:r>
        <w:rPr>
          <w:rFonts w:ascii="Calibri Light" w:hAnsi="Calibri Light" w:cs="Calibri Light"/>
        </w:rPr>
        <w:t>No</w:t>
      </w:r>
      <w:r w:rsidR="00804575" w:rsidRPr="006548EA">
        <w:rPr>
          <w:rFonts w:ascii="Calibri Light" w:hAnsi="Calibri Light" w:cs="Calibri Light"/>
        </w:rPr>
        <w:t xml:space="preserve"> legal relationship is formed between </w:t>
      </w:r>
      <w:r w:rsidR="00804575">
        <w:rPr>
          <w:rFonts w:ascii="Calibri Light" w:hAnsi="Calibri Light" w:cs="Calibri Light"/>
        </w:rPr>
        <w:t>Gavi</w:t>
      </w:r>
      <w:r w:rsidR="00804575" w:rsidRPr="006548EA">
        <w:rPr>
          <w:rFonts w:ascii="Calibri Light" w:hAnsi="Calibri Light" w:cs="Calibri Light"/>
        </w:rPr>
        <w:t xml:space="preserve"> and any </w:t>
      </w:r>
      <w:r w:rsidR="00804575">
        <w:rPr>
          <w:rFonts w:ascii="Calibri Light" w:hAnsi="Calibri Light" w:cs="Calibri Light"/>
        </w:rPr>
        <w:t>Bidder</w:t>
      </w:r>
      <w:r w:rsidR="00804575" w:rsidRPr="006548EA">
        <w:rPr>
          <w:rFonts w:ascii="Calibri Light" w:hAnsi="Calibri Light" w:cs="Calibri Light"/>
        </w:rPr>
        <w:t xml:space="preserve"> unless and until a Contract is entered into between those parties. </w:t>
      </w:r>
    </w:p>
    <w:p w14:paraId="7D991069" w14:textId="265DE1B5" w:rsidR="00804575" w:rsidRDefault="00A35E7C" w:rsidP="00804575">
      <w:pPr>
        <w:pStyle w:val="Heading2"/>
      </w:pPr>
      <w:r>
        <w:t>Exclusion</w:t>
      </w:r>
    </w:p>
    <w:p w14:paraId="74178FA4" w14:textId="77777777" w:rsidR="00804575" w:rsidRPr="006548EA" w:rsidRDefault="00804575" w:rsidP="00804575">
      <w:pPr>
        <w:spacing w:beforeLines="23" w:before="55" w:afterLines="23" w:after="55"/>
        <w:contextualSpacing/>
        <w:jc w:val="both"/>
        <w:rPr>
          <w:rFonts w:ascii="Calibri Light" w:hAnsi="Calibri Light" w:cs="Calibri Light"/>
        </w:rPr>
      </w:pPr>
      <w:r>
        <w:rPr>
          <w:rFonts w:ascii="Calibri Light" w:hAnsi="Calibri Light" w:cs="Calibri Light"/>
        </w:rPr>
        <w:t>Gavi</w:t>
      </w:r>
      <w:r w:rsidRPr="006548EA">
        <w:rPr>
          <w:rFonts w:ascii="Calibri Light" w:hAnsi="Calibri Light" w:cs="Calibri Light"/>
        </w:rPr>
        <w:t xml:space="preserve"> may exclude a </w:t>
      </w:r>
      <w:r>
        <w:rPr>
          <w:rFonts w:ascii="Calibri Light" w:hAnsi="Calibri Light" w:cs="Calibri Light"/>
        </w:rPr>
        <w:t>Bidder</w:t>
      </w:r>
      <w:r w:rsidRPr="006548EA">
        <w:rPr>
          <w:rFonts w:ascii="Calibri Light" w:hAnsi="Calibri Light" w:cs="Calibri Light"/>
        </w:rPr>
        <w:t xml:space="preserve"> from participating in the RFP if </w:t>
      </w:r>
      <w:r>
        <w:rPr>
          <w:rFonts w:ascii="Calibri Light" w:hAnsi="Calibri Light" w:cs="Calibri Light"/>
        </w:rPr>
        <w:t>Gavi</w:t>
      </w:r>
      <w:r w:rsidRPr="006548EA">
        <w:rPr>
          <w:rFonts w:ascii="Calibri Light" w:hAnsi="Calibri Light" w:cs="Calibri Light"/>
        </w:rPr>
        <w:t xml:space="preserve"> has evidence of any of the following, and is considered by </w:t>
      </w:r>
      <w:r>
        <w:rPr>
          <w:rFonts w:ascii="Calibri Light" w:hAnsi="Calibri Light" w:cs="Calibri Light"/>
        </w:rPr>
        <w:t>Gavi</w:t>
      </w:r>
      <w:r w:rsidRPr="006548EA">
        <w:rPr>
          <w:rFonts w:ascii="Calibri Light" w:hAnsi="Calibri Light" w:cs="Calibri Light"/>
        </w:rPr>
        <w:t xml:space="preserve"> to be material to the RFP: </w:t>
      </w:r>
    </w:p>
    <w:p w14:paraId="46EE7E63" w14:textId="69ACA364" w:rsidR="00804575" w:rsidRPr="006548EA" w:rsidRDefault="00804575" w:rsidP="009F7F26">
      <w:pPr>
        <w:pStyle w:val="ListParagraph"/>
        <w:numPr>
          <w:ilvl w:val="0"/>
          <w:numId w:val="9"/>
        </w:numPr>
        <w:spacing w:beforeLines="50" w:before="120" w:afterLines="50" w:after="120"/>
        <w:ind w:left="425" w:hanging="425"/>
        <w:contextualSpacing w:val="0"/>
        <w:jc w:val="both"/>
        <w:rPr>
          <w:rFonts w:ascii="Calibri Light" w:hAnsi="Calibri Light" w:cs="Calibri Light"/>
        </w:rPr>
      </w:pPr>
      <w:r>
        <w:rPr>
          <w:rFonts w:ascii="Calibri Light" w:eastAsia="Arial" w:hAnsi="Calibri Light" w:cs="Calibri Light"/>
          <w:sz w:val="22"/>
          <w:szCs w:val="22"/>
        </w:rPr>
        <w:t>T</w:t>
      </w:r>
      <w:r w:rsidRPr="006548EA">
        <w:rPr>
          <w:rFonts w:ascii="Calibri Light" w:eastAsia="Arial" w:hAnsi="Calibri Light" w:cs="Calibri Light"/>
          <w:sz w:val="22"/>
          <w:szCs w:val="22"/>
        </w:rPr>
        <w:t xml:space="preserve">he </w:t>
      </w:r>
      <w:r>
        <w:rPr>
          <w:rFonts w:ascii="Calibri Light" w:eastAsia="Arial" w:hAnsi="Calibri Light" w:cs="Calibri Light"/>
          <w:sz w:val="22"/>
          <w:szCs w:val="22"/>
        </w:rPr>
        <w:t>Bidder</w:t>
      </w:r>
      <w:r w:rsidRPr="006548EA">
        <w:rPr>
          <w:rFonts w:ascii="Calibri Light" w:eastAsia="Arial" w:hAnsi="Calibri Light" w:cs="Calibri Light"/>
          <w:sz w:val="22"/>
          <w:szCs w:val="22"/>
        </w:rPr>
        <w:t xml:space="preserve"> has failed to provide all information requested, or in the correct format, or materially breached a term or condition of the RFP</w:t>
      </w:r>
      <w:r w:rsidR="00FF2539">
        <w:rPr>
          <w:rFonts w:ascii="Calibri Light" w:eastAsia="Arial" w:hAnsi="Calibri Light" w:cs="Calibri Light"/>
          <w:sz w:val="22"/>
          <w:szCs w:val="22"/>
        </w:rPr>
        <w:t>.</w:t>
      </w:r>
    </w:p>
    <w:p w14:paraId="467386E3" w14:textId="21DC6504" w:rsidR="00804575" w:rsidRPr="006548EA" w:rsidRDefault="00804575" w:rsidP="009F7F26">
      <w:pPr>
        <w:pStyle w:val="ListParagraph"/>
        <w:numPr>
          <w:ilvl w:val="0"/>
          <w:numId w:val="9"/>
        </w:numPr>
        <w:spacing w:beforeLines="50" w:before="120" w:afterLines="50" w:after="120"/>
        <w:ind w:left="425" w:hanging="425"/>
        <w:contextualSpacing w:val="0"/>
        <w:jc w:val="both"/>
        <w:rPr>
          <w:rFonts w:ascii="Calibri Light" w:eastAsia="Arial" w:hAnsi="Calibri Light" w:cs="Calibri Light"/>
          <w:sz w:val="22"/>
          <w:szCs w:val="22"/>
        </w:rPr>
      </w:pPr>
      <w:r>
        <w:rPr>
          <w:rFonts w:ascii="Calibri Light" w:eastAsia="Arial" w:hAnsi="Calibri Light" w:cs="Calibri Light"/>
          <w:sz w:val="22"/>
          <w:szCs w:val="22"/>
        </w:rPr>
        <w:t>T</w:t>
      </w:r>
      <w:r w:rsidRPr="006548EA">
        <w:rPr>
          <w:rFonts w:ascii="Calibri Light" w:eastAsia="Arial" w:hAnsi="Calibri Light" w:cs="Calibri Light"/>
          <w:sz w:val="22"/>
          <w:szCs w:val="22"/>
        </w:rPr>
        <w:t xml:space="preserve">he Proposal contains a material error, </w:t>
      </w:r>
      <w:proofErr w:type="gramStart"/>
      <w:r w:rsidRPr="006548EA">
        <w:rPr>
          <w:rFonts w:ascii="Calibri Light" w:eastAsia="Arial" w:hAnsi="Calibri Light" w:cs="Calibri Light"/>
          <w:sz w:val="22"/>
          <w:szCs w:val="22"/>
        </w:rPr>
        <w:t>omission</w:t>
      </w:r>
      <w:proofErr w:type="gramEnd"/>
      <w:r w:rsidRPr="006548EA">
        <w:rPr>
          <w:rFonts w:ascii="Calibri Light" w:eastAsia="Arial" w:hAnsi="Calibri Light" w:cs="Calibri Light"/>
          <w:sz w:val="22"/>
          <w:szCs w:val="22"/>
        </w:rPr>
        <w:t xml:space="preserve"> or inaccuracy</w:t>
      </w:r>
      <w:r w:rsidR="00FF2539">
        <w:rPr>
          <w:rFonts w:ascii="Calibri Light" w:eastAsia="Arial" w:hAnsi="Calibri Light" w:cs="Calibri Light"/>
          <w:sz w:val="22"/>
          <w:szCs w:val="22"/>
        </w:rPr>
        <w:t>.</w:t>
      </w:r>
    </w:p>
    <w:p w14:paraId="590A9405" w14:textId="73F25D3F" w:rsidR="00804575" w:rsidRPr="006548EA" w:rsidRDefault="00804575" w:rsidP="009F7F26">
      <w:pPr>
        <w:pStyle w:val="ListParagraph"/>
        <w:numPr>
          <w:ilvl w:val="0"/>
          <w:numId w:val="9"/>
        </w:numPr>
        <w:spacing w:beforeLines="50" w:before="120" w:afterLines="50" w:after="120"/>
        <w:ind w:left="425" w:hanging="425"/>
        <w:contextualSpacing w:val="0"/>
        <w:jc w:val="both"/>
        <w:rPr>
          <w:rFonts w:ascii="Calibri Light" w:eastAsia="Arial" w:hAnsi="Calibri Light" w:cs="Calibri Light"/>
          <w:sz w:val="22"/>
          <w:szCs w:val="22"/>
        </w:rPr>
      </w:pPr>
      <w:r>
        <w:rPr>
          <w:rFonts w:ascii="Calibri Light" w:eastAsia="Arial" w:hAnsi="Calibri Light" w:cs="Calibri Light"/>
          <w:sz w:val="22"/>
          <w:szCs w:val="22"/>
        </w:rPr>
        <w:t>T</w:t>
      </w:r>
      <w:r w:rsidRPr="006548EA">
        <w:rPr>
          <w:rFonts w:ascii="Calibri Light" w:eastAsia="Arial" w:hAnsi="Calibri Light" w:cs="Calibri Light"/>
          <w:sz w:val="22"/>
          <w:szCs w:val="22"/>
        </w:rPr>
        <w:t xml:space="preserve">he </w:t>
      </w:r>
      <w:r>
        <w:rPr>
          <w:rFonts w:ascii="Calibri Light" w:eastAsia="Arial" w:hAnsi="Calibri Light" w:cs="Calibri Light"/>
          <w:sz w:val="22"/>
          <w:szCs w:val="22"/>
        </w:rPr>
        <w:t>Bidder</w:t>
      </w:r>
      <w:r w:rsidRPr="006548EA">
        <w:rPr>
          <w:rFonts w:ascii="Calibri Light" w:eastAsia="Arial" w:hAnsi="Calibri Light" w:cs="Calibri Light"/>
          <w:sz w:val="22"/>
          <w:szCs w:val="22"/>
        </w:rPr>
        <w:t xml:space="preserve"> is in bankruptcy, </w:t>
      </w:r>
      <w:proofErr w:type="gramStart"/>
      <w:r w:rsidRPr="006548EA">
        <w:rPr>
          <w:rFonts w:ascii="Calibri Light" w:eastAsia="Arial" w:hAnsi="Calibri Light" w:cs="Calibri Light"/>
          <w:sz w:val="22"/>
          <w:szCs w:val="22"/>
        </w:rPr>
        <w:t>receivership</w:t>
      </w:r>
      <w:proofErr w:type="gramEnd"/>
      <w:r w:rsidRPr="006548EA">
        <w:rPr>
          <w:rFonts w:ascii="Calibri Light" w:eastAsia="Arial" w:hAnsi="Calibri Light" w:cs="Calibri Light"/>
          <w:sz w:val="22"/>
          <w:szCs w:val="22"/>
        </w:rPr>
        <w:t xml:space="preserve"> or liquidation</w:t>
      </w:r>
      <w:r w:rsidR="00FF2539">
        <w:rPr>
          <w:rFonts w:ascii="Calibri Light" w:eastAsia="Arial" w:hAnsi="Calibri Light" w:cs="Calibri Light"/>
          <w:sz w:val="22"/>
          <w:szCs w:val="22"/>
        </w:rPr>
        <w:t>.</w:t>
      </w:r>
    </w:p>
    <w:p w14:paraId="05DD70B1" w14:textId="1D98E814" w:rsidR="00804575" w:rsidRDefault="00804575" w:rsidP="009F7F26">
      <w:pPr>
        <w:pStyle w:val="ListParagraph"/>
        <w:numPr>
          <w:ilvl w:val="0"/>
          <w:numId w:val="9"/>
        </w:numPr>
        <w:spacing w:beforeLines="50" w:before="120" w:afterLines="50" w:after="120"/>
        <w:ind w:left="425" w:hanging="425"/>
        <w:contextualSpacing w:val="0"/>
        <w:jc w:val="both"/>
        <w:rPr>
          <w:rFonts w:ascii="Calibri Light" w:eastAsia="Arial" w:hAnsi="Calibri Light" w:cs="Calibri Light"/>
          <w:sz w:val="22"/>
          <w:szCs w:val="22"/>
        </w:rPr>
      </w:pPr>
      <w:r>
        <w:rPr>
          <w:rFonts w:ascii="Calibri Light" w:eastAsia="Arial" w:hAnsi="Calibri Light" w:cs="Calibri Light"/>
          <w:sz w:val="22"/>
          <w:szCs w:val="22"/>
        </w:rPr>
        <w:t>T</w:t>
      </w:r>
      <w:r w:rsidRPr="006548EA">
        <w:rPr>
          <w:rFonts w:ascii="Calibri Light" w:eastAsia="Arial" w:hAnsi="Calibri Light" w:cs="Calibri Light"/>
          <w:sz w:val="22"/>
          <w:szCs w:val="22"/>
        </w:rPr>
        <w:t xml:space="preserve">he </w:t>
      </w:r>
      <w:r>
        <w:rPr>
          <w:rFonts w:ascii="Calibri Light" w:eastAsia="Arial" w:hAnsi="Calibri Light" w:cs="Calibri Light"/>
          <w:sz w:val="22"/>
          <w:szCs w:val="22"/>
        </w:rPr>
        <w:t>Bidder</w:t>
      </w:r>
      <w:r w:rsidRPr="006548EA">
        <w:rPr>
          <w:rFonts w:ascii="Calibri Light" w:eastAsia="Arial" w:hAnsi="Calibri Light" w:cs="Calibri Light"/>
          <w:sz w:val="22"/>
          <w:szCs w:val="22"/>
        </w:rPr>
        <w:t xml:space="preserve"> has made a false declaration</w:t>
      </w:r>
      <w:r w:rsidR="00FF2539">
        <w:rPr>
          <w:rFonts w:ascii="Calibri Light" w:eastAsia="Arial" w:hAnsi="Calibri Light" w:cs="Calibri Light"/>
          <w:sz w:val="22"/>
          <w:szCs w:val="22"/>
        </w:rPr>
        <w:t>.</w:t>
      </w:r>
    </w:p>
    <w:p w14:paraId="1B38E6DB" w14:textId="200D68AD" w:rsidR="00804575" w:rsidRPr="006548EA" w:rsidRDefault="00804575" w:rsidP="009F7F26">
      <w:pPr>
        <w:pStyle w:val="ListParagraph"/>
        <w:numPr>
          <w:ilvl w:val="0"/>
          <w:numId w:val="9"/>
        </w:numPr>
        <w:spacing w:beforeLines="50" w:before="120" w:afterLines="50" w:after="120"/>
        <w:ind w:left="425" w:hanging="425"/>
        <w:contextualSpacing w:val="0"/>
        <w:jc w:val="both"/>
        <w:rPr>
          <w:rFonts w:ascii="Calibri Light" w:eastAsia="Arial" w:hAnsi="Calibri Light" w:cs="Calibri Light"/>
          <w:sz w:val="22"/>
          <w:szCs w:val="22"/>
        </w:rPr>
      </w:pPr>
      <w:r>
        <w:rPr>
          <w:rFonts w:ascii="Calibri Light" w:eastAsia="Arial" w:hAnsi="Calibri Light" w:cs="Calibri Light"/>
          <w:sz w:val="22"/>
          <w:szCs w:val="22"/>
        </w:rPr>
        <w:t>Th</w:t>
      </w:r>
      <w:r w:rsidRPr="006548EA">
        <w:rPr>
          <w:rFonts w:ascii="Calibri Light" w:eastAsia="Arial" w:hAnsi="Calibri Light" w:cs="Calibri Light"/>
          <w:sz w:val="22"/>
          <w:szCs w:val="22"/>
        </w:rPr>
        <w:t xml:space="preserve">ere is a serious performance issue in a historic or current contract delivered by the </w:t>
      </w:r>
      <w:r>
        <w:rPr>
          <w:rFonts w:ascii="Calibri Light" w:eastAsia="Arial" w:hAnsi="Calibri Light" w:cs="Calibri Light"/>
          <w:sz w:val="22"/>
          <w:szCs w:val="22"/>
        </w:rPr>
        <w:t>Bidder</w:t>
      </w:r>
      <w:r w:rsidR="00FF2539">
        <w:rPr>
          <w:rFonts w:ascii="Calibri Light" w:eastAsia="Arial" w:hAnsi="Calibri Light" w:cs="Calibri Light"/>
          <w:sz w:val="22"/>
          <w:szCs w:val="22"/>
        </w:rPr>
        <w:t>.</w:t>
      </w:r>
    </w:p>
    <w:p w14:paraId="70FD2E01" w14:textId="5F0FE8B7" w:rsidR="00804575" w:rsidRPr="006548EA" w:rsidRDefault="00804575" w:rsidP="009F7F26">
      <w:pPr>
        <w:pStyle w:val="ListParagraph"/>
        <w:numPr>
          <w:ilvl w:val="0"/>
          <w:numId w:val="9"/>
        </w:numPr>
        <w:spacing w:beforeLines="50" w:before="120" w:afterLines="50" w:after="120"/>
        <w:ind w:left="425" w:hanging="425"/>
        <w:contextualSpacing w:val="0"/>
        <w:jc w:val="both"/>
        <w:rPr>
          <w:rFonts w:ascii="Calibri Light" w:eastAsia="Arial" w:hAnsi="Calibri Light" w:cs="Calibri Light"/>
          <w:sz w:val="22"/>
          <w:szCs w:val="22"/>
        </w:rPr>
      </w:pPr>
      <w:r>
        <w:rPr>
          <w:rFonts w:ascii="Calibri Light" w:eastAsia="Arial" w:hAnsi="Calibri Light" w:cs="Calibri Light"/>
          <w:sz w:val="22"/>
          <w:szCs w:val="22"/>
        </w:rPr>
        <w:t>T</w:t>
      </w:r>
      <w:r w:rsidRPr="006548EA">
        <w:rPr>
          <w:rFonts w:ascii="Calibri Light" w:eastAsia="Arial" w:hAnsi="Calibri Light" w:cs="Calibri Light"/>
          <w:sz w:val="22"/>
          <w:szCs w:val="22"/>
        </w:rPr>
        <w:t xml:space="preserve">he </w:t>
      </w:r>
      <w:r>
        <w:rPr>
          <w:rFonts w:ascii="Calibri Light" w:eastAsia="Arial" w:hAnsi="Calibri Light" w:cs="Calibri Light"/>
          <w:sz w:val="22"/>
          <w:szCs w:val="22"/>
        </w:rPr>
        <w:t>Bidder</w:t>
      </w:r>
      <w:r w:rsidRPr="006548EA">
        <w:rPr>
          <w:rFonts w:ascii="Calibri Light" w:eastAsia="Arial" w:hAnsi="Calibri Light" w:cs="Calibri Light"/>
          <w:sz w:val="22"/>
          <w:szCs w:val="22"/>
        </w:rPr>
        <w:t xml:space="preserve"> has been convicted of a serious crime or offence</w:t>
      </w:r>
      <w:r w:rsidR="00FF2539">
        <w:rPr>
          <w:rFonts w:ascii="Calibri Light" w:eastAsia="Arial" w:hAnsi="Calibri Light" w:cs="Calibri Light"/>
          <w:sz w:val="22"/>
          <w:szCs w:val="22"/>
        </w:rPr>
        <w:t>.</w:t>
      </w:r>
      <w:r w:rsidRPr="006548EA">
        <w:rPr>
          <w:rFonts w:ascii="Calibri Light" w:eastAsia="Arial" w:hAnsi="Calibri Light" w:cs="Calibri Light"/>
          <w:sz w:val="22"/>
          <w:szCs w:val="22"/>
        </w:rPr>
        <w:t xml:space="preserve"> </w:t>
      </w:r>
    </w:p>
    <w:p w14:paraId="3BDAE362" w14:textId="7F1796EE" w:rsidR="00804575" w:rsidRPr="006548EA" w:rsidRDefault="00804575" w:rsidP="009F7F26">
      <w:pPr>
        <w:pStyle w:val="ListParagraph"/>
        <w:numPr>
          <w:ilvl w:val="0"/>
          <w:numId w:val="9"/>
        </w:numPr>
        <w:spacing w:beforeLines="50" w:before="120" w:afterLines="50" w:after="120"/>
        <w:ind w:left="425" w:hanging="425"/>
        <w:contextualSpacing w:val="0"/>
        <w:jc w:val="both"/>
        <w:rPr>
          <w:rFonts w:ascii="Calibri Light" w:eastAsia="Arial" w:hAnsi="Calibri Light" w:cs="Calibri Light"/>
          <w:sz w:val="22"/>
          <w:szCs w:val="22"/>
        </w:rPr>
      </w:pPr>
      <w:r>
        <w:rPr>
          <w:rFonts w:ascii="Calibri Light" w:eastAsia="Arial" w:hAnsi="Calibri Light" w:cs="Calibri Light"/>
          <w:sz w:val="22"/>
          <w:szCs w:val="22"/>
        </w:rPr>
        <w:t>T</w:t>
      </w:r>
      <w:r w:rsidRPr="006548EA">
        <w:rPr>
          <w:rFonts w:ascii="Calibri Light" w:eastAsia="Arial" w:hAnsi="Calibri Light" w:cs="Calibri Light"/>
          <w:sz w:val="22"/>
          <w:szCs w:val="22"/>
        </w:rPr>
        <w:t xml:space="preserve">here is professional misconduct or an act or omission on the part of the Respondent which adversely reflects on the integrity of the </w:t>
      </w:r>
      <w:r>
        <w:rPr>
          <w:rFonts w:ascii="Calibri Light" w:eastAsia="Arial" w:hAnsi="Calibri Light" w:cs="Calibri Light"/>
          <w:sz w:val="22"/>
          <w:szCs w:val="22"/>
        </w:rPr>
        <w:t>Bidder</w:t>
      </w:r>
      <w:r w:rsidR="00FF2539">
        <w:rPr>
          <w:rFonts w:ascii="Calibri Light" w:eastAsia="Arial" w:hAnsi="Calibri Light" w:cs="Calibri Light"/>
          <w:sz w:val="22"/>
          <w:szCs w:val="22"/>
        </w:rPr>
        <w:t>.</w:t>
      </w:r>
    </w:p>
    <w:p w14:paraId="57520CBA" w14:textId="5030AC13" w:rsidR="00804575" w:rsidRPr="006548EA" w:rsidRDefault="00804575" w:rsidP="009F7F26">
      <w:pPr>
        <w:pStyle w:val="ListParagraph"/>
        <w:numPr>
          <w:ilvl w:val="0"/>
          <w:numId w:val="9"/>
        </w:numPr>
        <w:spacing w:beforeLines="50" w:before="120" w:afterLines="50" w:after="120"/>
        <w:ind w:left="425" w:hanging="425"/>
        <w:contextualSpacing w:val="0"/>
        <w:jc w:val="both"/>
        <w:rPr>
          <w:rFonts w:ascii="Calibri Light" w:eastAsia="Arial" w:hAnsi="Calibri Light" w:cs="Calibri Light"/>
          <w:sz w:val="22"/>
          <w:szCs w:val="22"/>
        </w:rPr>
      </w:pPr>
      <w:r>
        <w:rPr>
          <w:rFonts w:ascii="Calibri Light" w:eastAsia="Arial" w:hAnsi="Calibri Light" w:cs="Calibri Light"/>
          <w:sz w:val="22"/>
          <w:szCs w:val="22"/>
        </w:rPr>
        <w:t>T</w:t>
      </w:r>
      <w:r w:rsidRPr="006548EA">
        <w:rPr>
          <w:rFonts w:ascii="Calibri Light" w:eastAsia="Arial" w:hAnsi="Calibri Light" w:cs="Calibri Light"/>
          <w:sz w:val="22"/>
          <w:szCs w:val="22"/>
        </w:rPr>
        <w:t xml:space="preserve">he </w:t>
      </w:r>
      <w:r>
        <w:rPr>
          <w:rFonts w:ascii="Calibri Light" w:eastAsia="Arial" w:hAnsi="Calibri Light" w:cs="Calibri Light"/>
          <w:sz w:val="22"/>
          <w:szCs w:val="22"/>
        </w:rPr>
        <w:t>Bidder</w:t>
      </w:r>
      <w:r w:rsidRPr="006548EA">
        <w:rPr>
          <w:rFonts w:ascii="Calibri Light" w:eastAsia="Arial" w:hAnsi="Calibri Light" w:cs="Calibri Light"/>
          <w:sz w:val="22"/>
          <w:szCs w:val="22"/>
        </w:rPr>
        <w:t xml:space="preserve"> has failed to pay taxes, </w:t>
      </w:r>
      <w:proofErr w:type="gramStart"/>
      <w:r w:rsidRPr="006548EA">
        <w:rPr>
          <w:rFonts w:ascii="Calibri Light" w:eastAsia="Arial" w:hAnsi="Calibri Light" w:cs="Calibri Light"/>
          <w:sz w:val="22"/>
          <w:szCs w:val="22"/>
        </w:rPr>
        <w:t>duties</w:t>
      </w:r>
      <w:proofErr w:type="gramEnd"/>
      <w:r w:rsidRPr="006548EA">
        <w:rPr>
          <w:rFonts w:ascii="Calibri Light" w:eastAsia="Arial" w:hAnsi="Calibri Light" w:cs="Calibri Light"/>
          <w:sz w:val="22"/>
          <w:szCs w:val="22"/>
        </w:rPr>
        <w:t xml:space="preserve"> or other levies</w:t>
      </w:r>
      <w:r w:rsidR="00FF2539">
        <w:rPr>
          <w:rFonts w:ascii="Calibri Light" w:eastAsia="Arial" w:hAnsi="Calibri Light" w:cs="Calibri Light"/>
          <w:sz w:val="22"/>
          <w:szCs w:val="22"/>
        </w:rPr>
        <w:t>.</w:t>
      </w:r>
      <w:r w:rsidRPr="006548EA">
        <w:rPr>
          <w:rFonts w:ascii="Calibri Light" w:eastAsia="Arial" w:hAnsi="Calibri Light" w:cs="Calibri Light"/>
          <w:sz w:val="22"/>
          <w:szCs w:val="22"/>
        </w:rPr>
        <w:t xml:space="preserve"> </w:t>
      </w:r>
    </w:p>
    <w:p w14:paraId="01BF2B84" w14:textId="77777777" w:rsidR="00804575" w:rsidRPr="006548EA" w:rsidRDefault="00804575" w:rsidP="009F7F26">
      <w:pPr>
        <w:pStyle w:val="ListParagraph"/>
        <w:numPr>
          <w:ilvl w:val="0"/>
          <w:numId w:val="9"/>
        </w:numPr>
        <w:spacing w:beforeLines="50" w:before="120" w:afterLines="50" w:after="120"/>
        <w:ind w:left="425" w:hanging="425"/>
        <w:contextualSpacing w:val="0"/>
        <w:jc w:val="both"/>
        <w:rPr>
          <w:rFonts w:ascii="Calibri Light" w:eastAsia="Arial" w:hAnsi="Calibri Light" w:cs="Calibri Light"/>
          <w:sz w:val="22"/>
          <w:szCs w:val="22"/>
        </w:rPr>
      </w:pPr>
      <w:r>
        <w:rPr>
          <w:rFonts w:ascii="Calibri Light" w:eastAsia="Arial" w:hAnsi="Calibri Light" w:cs="Calibri Light"/>
          <w:sz w:val="22"/>
          <w:szCs w:val="22"/>
        </w:rPr>
        <w:t>T</w:t>
      </w:r>
      <w:r w:rsidRPr="006548EA">
        <w:rPr>
          <w:rFonts w:ascii="Calibri Light" w:eastAsia="Arial" w:hAnsi="Calibri Light" w:cs="Calibri Light"/>
          <w:sz w:val="22"/>
          <w:szCs w:val="22"/>
        </w:rPr>
        <w:t xml:space="preserve">he </w:t>
      </w:r>
      <w:r>
        <w:rPr>
          <w:rFonts w:ascii="Calibri Light" w:eastAsia="Arial" w:hAnsi="Calibri Light" w:cs="Calibri Light"/>
          <w:sz w:val="22"/>
          <w:szCs w:val="22"/>
        </w:rPr>
        <w:t>Bidder</w:t>
      </w:r>
      <w:r w:rsidRPr="006548EA">
        <w:rPr>
          <w:rFonts w:ascii="Calibri Light" w:eastAsia="Arial" w:hAnsi="Calibri Light" w:cs="Calibri Light"/>
          <w:sz w:val="22"/>
          <w:szCs w:val="22"/>
        </w:rPr>
        <w:t xml:space="preserve"> represents a threat to national security or the confidentiality of sensitive government information</w:t>
      </w:r>
      <w:r>
        <w:rPr>
          <w:rFonts w:ascii="Calibri Light" w:eastAsia="Arial" w:hAnsi="Calibri Light" w:cs="Calibri Light"/>
          <w:sz w:val="22"/>
          <w:szCs w:val="22"/>
        </w:rPr>
        <w:t>; and/or</w:t>
      </w:r>
      <w:r w:rsidRPr="006548EA">
        <w:rPr>
          <w:rFonts w:ascii="Calibri Light" w:eastAsia="Arial" w:hAnsi="Calibri Light" w:cs="Calibri Light"/>
          <w:sz w:val="22"/>
          <w:szCs w:val="22"/>
        </w:rPr>
        <w:t xml:space="preserve"> </w:t>
      </w:r>
    </w:p>
    <w:p w14:paraId="1DF528AB" w14:textId="77777777" w:rsidR="00804575" w:rsidRPr="006548EA" w:rsidRDefault="00804575" w:rsidP="009F7F26">
      <w:pPr>
        <w:pStyle w:val="ListParagraph"/>
        <w:numPr>
          <w:ilvl w:val="0"/>
          <w:numId w:val="9"/>
        </w:numPr>
        <w:spacing w:beforeLines="50" w:before="120" w:afterLines="50" w:after="120"/>
        <w:ind w:left="425" w:hanging="425"/>
        <w:contextualSpacing w:val="0"/>
        <w:jc w:val="both"/>
        <w:rPr>
          <w:rFonts w:ascii="Calibri Light" w:eastAsia="Arial" w:hAnsi="Calibri Light" w:cs="Calibri Light"/>
          <w:sz w:val="22"/>
          <w:szCs w:val="22"/>
        </w:rPr>
      </w:pPr>
      <w:r>
        <w:rPr>
          <w:rFonts w:ascii="Calibri Light" w:eastAsia="Arial" w:hAnsi="Calibri Light" w:cs="Calibri Light"/>
          <w:sz w:val="22"/>
          <w:szCs w:val="22"/>
        </w:rPr>
        <w:t>T</w:t>
      </w:r>
      <w:r w:rsidRPr="006548EA">
        <w:rPr>
          <w:rFonts w:ascii="Calibri Light" w:eastAsia="Arial" w:hAnsi="Calibri Light" w:cs="Calibri Light"/>
          <w:sz w:val="22"/>
          <w:szCs w:val="22"/>
        </w:rPr>
        <w:t xml:space="preserve">he </w:t>
      </w:r>
      <w:r>
        <w:rPr>
          <w:rFonts w:ascii="Calibri Light" w:eastAsia="Arial" w:hAnsi="Calibri Light" w:cs="Calibri Light"/>
          <w:sz w:val="22"/>
          <w:szCs w:val="22"/>
        </w:rPr>
        <w:t xml:space="preserve">Bidder </w:t>
      </w:r>
      <w:r w:rsidRPr="006548EA">
        <w:rPr>
          <w:rFonts w:ascii="Calibri Light" w:eastAsia="Arial" w:hAnsi="Calibri Light" w:cs="Calibri Light"/>
          <w:sz w:val="22"/>
          <w:szCs w:val="22"/>
        </w:rPr>
        <w:t xml:space="preserve">is a person or organisation designated as a terrorist by </w:t>
      </w:r>
      <w:r>
        <w:rPr>
          <w:rFonts w:ascii="Calibri Light" w:eastAsia="Arial" w:hAnsi="Calibri Light" w:cs="Calibri Light"/>
          <w:sz w:val="22"/>
          <w:szCs w:val="22"/>
        </w:rPr>
        <w:t>any authority.</w:t>
      </w:r>
    </w:p>
    <w:p w14:paraId="6125E710" w14:textId="77777777" w:rsidR="00804575" w:rsidRDefault="00804575" w:rsidP="00804575">
      <w:pPr>
        <w:pStyle w:val="Heading2"/>
      </w:pPr>
      <w:r>
        <w:t>Gavi’s additional rights</w:t>
      </w:r>
    </w:p>
    <w:p w14:paraId="061E3179" w14:textId="404DDB32" w:rsidR="00804575" w:rsidRDefault="00804575" w:rsidP="00804575">
      <w:pPr>
        <w:spacing w:beforeLines="23" w:before="55" w:afterLines="23" w:after="55"/>
        <w:jc w:val="both"/>
        <w:rPr>
          <w:rFonts w:ascii="Calibri Light" w:hAnsi="Calibri Light" w:cs="Calibri Light"/>
        </w:rPr>
      </w:pPr>
      <w:r w:rsidRPr="006548EA">
        <w:rPr>
          <w:rFonts w:ascii="Calibri Light" w:hAnsi="Calibri Light" w:cs="Calibri Light"/>
        </w:rPr>
        <w:t xml:space="preserve">Despite any other provision in the RFP </w:t>
      </w:r>
      <w:r w:rsidRPr="000F6B8B">
        <w:rPr>
          <w:rFonts w:ascii="Calibri Light" w:hAnsi="Calibri Light" w:cs="Calibri Light"/>
        </w:rPr>
        <w:t>Gavi</w:t>
      </w:r>
      <w:r w:rsidRPr="006548EA">
        <w:rPr>
          <w:rFonts w:ascii="Calibri Light" w:hAnsi="Calibri Light" w:cs="Calibri Light"/>
        </w:rPr>
        <w:t xml:space="preserve"> may, on giving due notice to</w:t>
      </w:r>
      <w:r w:rsidRPr="000F6B8B">
        <w:rPr>
          <w:rFonts w:ascii="Calibri Light" w:hAnsi="Calibri Light" w:cs="Calibri Light"/>
        </w:rPr>
        <w:t xml:space="preserve"> Bidders</w:t>
      </w:r>
      <w:r w:rsidRPr="006548EA">
        <w:rPr>
          <w:rFonts w:ascii="Calibri Light" w:hAnsi="Calibri Light" w:cs="Calibri Light"/>
        </w:rPr>
        <w:t>:</w:t>
      </w:r>
    </w:p>
    <w:p w14:paraId="7BDA3FA4" w14:textId="77777777" w:rsidR="00815729" w:rsidRPr="005B368C" w:rsidRDefault="00815729" w:rsidP="009F7F26">
      <w:pPr>
        <w:pStyle w:val="ListParagraph"/>
        <w:numPr>
          <w:ilvl w:val="0"/>
          <w:numId w:val="10"/>
        </w:numPr>
        <w:ind w:left="426" w:hanging="375"/>
        <w:contextualSpacing w:val="0"/>
        <w:jc w:val="both"/>
        <w:rPr>
          <w:rFonts w:ascii="Calibri Light" w:hAnsi="Calibri Light" w:cs="Calibri Light"/>
          <w:sz w:val="22"/>
          <w:szCs w:val="22"/>
        </w:rPr>
      </w:pPr>
      <w:r w:rsidRPr="005B368C">
        <w:rPr>
          <w:rFonts w:ascii="Calibri Light" w:hAnsi="Calibri Light" w:cs="Calibri Light"/>
          <w:sz w:val="22"/>
          <w:szCs w:val="22"/>
        </w:rPr>
        <w:lastRenderedPageBreak/>
        <w:t>Amend, suspend, change the closing date</w:t>
      </w:r>
      <w:r>
        <w:rPr>
          <w:rFonts w:ascii="Calibri Light" w:hAnsi="Calibri Light" w:cs="Calibri Light"/>
          <w:sz w:val="22"/>
          <w:szCs w:val="22"/>
        </w:rPr>
        <w:t xml:space="preserve"> or </w:t>
      </w:r>
      <w:r w:rsidRPr="005B368C">
        <w:rPr>
          <w:rFonts w:ascii="Calibri Light" w:hAnsi="Calibri Light" w:cs="Calibri Light"/>
          <w:sz w:val="22"/>
          <w:szCs w:val="22"/>
        </w:rPr>
        <w:t xml:space="preserve">time, cancel or re-issue the RFP, or any part of the RFP without prior notice, </w:t>
      </w:r>
      <w:proofErr w:type="gramStart"/>
      <w:r w:rsidRPr="005B368C">
        <w:rPr>
          <w:rFonts w:ascii="Calibri Light" w:hAnsi="Calibri Light" w:cs="Calibri Light"/>
          <w:sz w:val="22"/>
          <w:szCs w:val="22"/>
        </w:rPr>
        <w:t>explanation</w:t>
      </w:r>
      <w:proofErr w:type="gramEnd"/>
      <w:r w:rsidRPr="005B368C">
        <w:rPr>
          <w:rFonts w:ascii="Calibri Light" w:hAnsi="Calibri Light" w:cs="Calibri Light"/>
          <w:sz w:val="22"/>
          <w:szCs w:val="22"/>
        </w:rPr>
        <w:t xml:space="preserve"> or reasoning</w:t>
      </w:r>
      <w:r>
        <w:rPr>
          <w:rFonts w:ascii="Calibri Light" w:hAnsi="Calibri Light" w:cs="Calibri Light"/>
          <w:sz w:val="22"/>
          <w:szCs w:val="22"/>
        </w:rPr>
        <w:t>.</w:t>
      </w:r>
    </w:p>
    <w:p w14:paraId="7EC86638" w14:textId="77777777" w:rsidR="00815729" w:rsidRPr="005B368C" w:rsidRDefault="00815729" w:rsidP="009F7F26">
      <w:pPr>
        <w:pStyle w:val="ListParagraph"/>
        <w:numPr>
          <w:ilvl w:val="0"/>
          <w:numId w:val="10"/>
        </w:numPr>
        <w:ind w:left="426" w:hanging="375"/>
        <w:contextualSpacing w:val="0"/>
        <w:jc w:val="both"/>
        <w:rPr>
          <w:rFonts w:ascii="Calibri Light" w:hAnsi="Calibri Light" w:cs="Calibri Light"/>
          <w:sz w:val="22"/>
          <w:szCs w:val="22"/>
        </w:rPr>
      </w:pPr>
      <w:r w:rsidRPr="005B368C">
        <w:rPr>
          <w:rFonts w:ascii="Calibri Light" w:hAnsi="Calibri Light" w:cs="Calibri Light"/>
          <w:sz w:val="22"/>
          <w:szCs w:val="22"/>
        </w:rPr>
        <w:t>Make any material change to the RFP (including any change to the RFP dates, Gavi’s Requirements or Evaluation and Scoring Approach).  Bidders shall be given a reasonable time within which to respond to the change</w:t>
      </w:r>
      <w:r>
        <w:rPr>
          <w:rFonts w:ascii="Calibri Light" w:hAnsi="Calibri Light" w:cs="Calibri Light"/>
          <w:sz w:val="22"/>
          <w:szCs w:val="22"/>
        </w:rPr>
        <w:t>.</w:t>
      </w:r>
    </w:p>
    <w:p w14:paraId="6906650F" w14:textId="77777777" w:rsidR="00815729" w:rsidRPr="005B368C" w:rsidRDefault="00815729" w:rsidP="009F7F26">
      <w:pPr>
        <w:pStyle w:val="ListParagraph"/>
        <w:numPr>
          <w:ilvl w:val="0"/>
          <w:numId w:val="10"/>
        </w:numPr>
        <w:ind w:left="426" w:hanging="375"/>
        <w:contextualSpacing w:val="0"/>
        <w:jc w:val="both"/>
        <w:rPr>
          <w:rFonts w:ascii="Calibri Light" w:hAnsi="Calibri Light" w:cs="Calibri Light"/>
          <w:sz w:val="22"/>
          <w:szCs w:val="22"/>
        </w:rPr>
      </w:pPr>
      <w:r w:rsidRPr="005B368C">
        <w:rPr>
          <w:rFonts w:ascii="Calibri Light" w:hAnsi="Calibri Light" w:cs="Calibri Light"/>
          <w:sz w:val="22"/>
          <w:szCs w:val="22"/>
        </w:rPr>
        <w:t xml:space="preserve">Award a contract </w:t>
      </w:r>
      <w:proofErr w:type="gramStart"/>
      <w:r w:rsidRPr="005B368C">
        <w:rPr>
          <w:rFonts w:ascii="Calibri Light" w:hAnsi="Calibri Light" w:cs="Calibri Light"/>
          <w:sz w:val="22"/>
          <w:szCs w:val="22"/>
        </w:rPr>
        <w:t>on the basis of</w:t>
      </w:r>
      <w:proofErr w:type="gramEnd"/>
      <w:r w:rsidRPr="005B368C">
        <w:rPr>
          <w:rFonts w:ascii="Calibri Light" w:hAnsi="Calibri Light" w:cs="Calibri Light"/>
          <w:sz w:val="22"/>
          <w:szCs w:val="22"/>
        </w:rPr>
        <w:t xml:space="preserve"> initial offers received, without discussions or requests for best and final offers</w:t>
      </w:r>
      <w:r>
        <w:rPr>
          <w:rFonts w:ascii="Calibri Light" w:hAnsi="Calibri Light" w:cs="Calibri Light"/>
          <w:sz w:val="22"/>
          <w:szCs w:val="22"/>
        </w:rPr>
        <w:t>.</w:t>
      </w:r>
    </w:p>
    <w:p w14:paraId="355FCDE3" w14:textId="77777777" w:rsidR="00815729" w:rsidRPr="005B368C" w:rsidRDefault="00815729" w:rsidP="009F7F26">
      <w:pPr>
        <w:pStyle w:val="ListParagraph"/>
        <w:numPr>
          <w:ilvl w:val="0"/>
          <w:numId w:val="10"/>
        </w:numPr>
        <w:ind w:left="426" w:hanging="375"/>
        <w:contextualSpacing w:val="0"/>
        <w:jc w:val="both"/>
        <w:rPr>
          <w:rFonts w:ascii="Calibri Light" w:hAnsi="Calibri Light" w:cs="Calibri Light"/>
          <w:sz w:val="22"/>
          <w:szCs w:val="22"/>
        </w:rPr>
      </w:pPr>
      <w:r w:rsidRPr="005B368C">
        <w:rPr>
          <w:rFonts w:ascii="Calibri Light" w:hAnsi="Calibri Light" w:cs="Calibri Light"/>
          <w:sz w:val="22"/>
          <w:szCs w:val="22"/>
        </w:rPr>
        <w:t>In exceptional circumstances, accept a late Proposal where it considers that it will not affect the fairness of the RFP process to other Bidders</w:t>
      </w:r>
      <w:r>
        <w:rPr>
          <w:rFonts w:ascii="Calibri Light" w:hAnsi="Calibri Light" w:cs="Calibri Light"/>
          <w:sz w:val="22"/>
          <w:szCs w:val="22"/>
        </w:rPr>
        <w:t>.</w:t>
      </w:r>
    </w:p>
    <w:p w14:paraId="376A4459" w14:textId="77777777" w:rsidR="00815729" w:rsidRPr="005B368C" w:rsidRDefault="00815729" w:rsidP="009F7F26">
      <w:pPr>
        <w:pStyle w:val="ListParagraph"/>
        <w:numPr>
          <w:ilvl w:val="0"/>
          <w:numId w:val="10"/>
        </w:numPr>
        <w:ind w:left="426" w:hanging="375"/>
        <w:contextualSpacing w:val="0"/>
        <w:jc w:val="both"/>
        <w:rPr>
          <w:rFonts w:ascii="Calibri Light" w:hAnsi="Calibri Light" w:cs="Calibri Light"/>
          <w:sz w:val="22"/>
          <w:szCs w:val="22"/>
        </w:rPr>
      </w:pPr>
      <w:r w:rsidRPr="005B368C">
        <w:rPr>
          <w:rFonts w:ascii="Calibri Light" w:hAnsi="Calibri Light" w:cs="Calibri Light"/>
          <w:sz w:val="22"/>
          <w:szCs w:val="22"/>
        </w:rPr>
        <w:t>Accept or reject any non-compliant, non-conforming or alternative Proposal</w:t>
      </w:r>
      <w:r>
        <w:rPr>
          <w:rFonts w:ascii="Calibri Light" w:hAnsi="Calibri Light" w:cs="Calibri Light"/>
          <w:sz w:val="22"/>
          <w:szCs w:val="22"/>
        </w:rPr>
        <w:t>.</w:t>
      </w:r>
    </w:p>
    <w:p w14:paraId="02CCDDBB" w14:textId="77777777" w:rsidR="00815729" w:rsidRPr="005B368C" w:rsidRDefault="00815729" w:rsidP="009F7F26">
      <w:pPr>
        <w:pStyle w:val="ListParagraph"/>
        <w:numPr>
          <w:ilvl w:val="0"/>
          <w:numId w:val="10"/>
        </w:numPr>
        <w:ind w:left="426" w:hanging="375"/>
        <w:contextualSpacing w:val="0"/>
        <w:jc w:val="both"/>
        <w:rPr>
          <w:rFonts w:ascii="Calibri Light" w:hAnsi="Calibri Light" w:cs="Calibri Light"/>
          <w:sz w:val="22"/>
          <w:szCs w:val="22"/>
        </w:rPr>
      </w:pPr>
      <w:r w:rsidRPr="005B368C">
        <w:rPr>
          <w:rFonts w:ascii="Calibri Light" w:hAnsi="Calibri Light" w:cs="Calibri Light"/>
          <w:sz w:val="22"/>
          <w:szCs w:val="22"/>
        </w:rPr>
        <w:t>At its discretion does not provide a response to any question arising submitted by a bidder.</w:t>
      </w:r>
    </w:p>
    <w:p w14:paraId="086308C8" w14:textId="77777777" w:rsidR="00815729" w:rsidRPr="005B368C" w:rsidRDefault="00815729" w:rsidP="009F7F26">
      <w:pPr>
        <w:pStyle w:val="ListParagraph"/>
        <w:numPr>
          <w:ilvl w:val="0"/>
          <w:numId w:val="10"/>
        </w:numPr>
        <w:ind w:left="426" w:hanging="375"/>
        <w:contextualSpacing w:val="0"/>
        <w:jc w:val="both"/>
        <w:rPr>
          <w:rFonts w:ascii="Calibri Light" w:hAnsi="Calibri Light" w:cs="Calibri Light"/>
          <w:sz w:val="22"/>
          <w:szCs w:val="22"/>
        </w:rPr>
      </w:pPr>
      <w:r w:rsidRPr="005B368C">
        <w:rPr>
          <w:rFonts w:ascii="Calibri Light" w:hAnsi="Calibri Light" w:cs="Calibri Light"/>
          <w:sz w:val="22"/>
          <w:szCs w:val="22"/>
        </w:rPr>
        <w:t xml:space="preserve">Waive irregularities or requirements in or during the RFP process where it considers it appropriate and reasonable to do so. </w:t>
      </w:r>
    </w:p>
    <w:p w14:paraId="5A549CD3" w14:textId="77777777" w:rsidR="00815729" w:rsidRPr="005B368C" w:rsidRDefault="00815729" w:rsidP="009F7F26">
      <w:pPr>
        <w:pStyle w:val="ListParagraph"/>
        <w:numPr>
          <w:ilvl w:val="0"/>
          <w:numId w:val="10"/>
        </w:numPr>
        <w:ind w:left="426" w:hanging="375"/>
        <w:contextualSpacing w:val="0"/>
        <w:jc w:val="both"/>
        <w:rPr>
          <w:rFonts w:ascii="Calibri Light" w:hAnsi="Calibri Light" w:cs="Calibri Light"/>
          <w:sz w:val="22"/>
          <w:szCs w:val="22"/>
        </w:rPr>
      </w:pPr>
      <w:r w:rsidRPr="005B368C">
        <w:rPr>
          <w:rFonts w:ascii="Calibri Light" w:hAnsi="Calibri Light" w:cs="Calibri Light"/>
          <w:sz w:val="22"/>
          <w:szCs w:val="22"/>
        </w:rPr>
        <w:t xml:space="preserve"> Select any individual element/s of the requirements that is offered in a Proposal and capable of being delivered separately</w:t>
      </w:r>
      <w:r>
        <w:rPr>
          <w:rFonts w:ascii="Calibri Light" w:hAnsi="Calibri Light" w:cs="Calibri Light"/>
          <w:sz w:val="22"/>
          <w:szCs w:val="22"/>
        </w:rPr>
        <w:t>.</w:t>
      </w:r>
    </w:p>
    <w:p w14:paraId="05DEF2D8" w14:textId="4F214797" w:rsidR="00FA0542" w:rsidRPr="009424B4" w:rsidRDefault="00815729" w:rsidP="009F7F26">
      <w:pPr>
        <w:pStyle w:val="ListParagraph"/>
        <w:numPr>
          <w:ilvl w:val="0"/>
          <w:numId w:val="10"/>
        </w:numPr>
        <w:ind w:left="426" w:hanging="375"/>
        <w:contextualSpacing w:val="0"/>
        <w:jc w:val="both"/>
        <w:rPr>
          <w:rFonts w:ascii="Calibri Light" w:hAnsi="Calibri Light" w:cs="Calibri Light"/>
          <w:sz w:val="22"/>
          <w:szCs w:val="22"/>
        </w:rPr>
      </w:pPr>
      <w:r w:rsidRPr="005B368C">
        <w:rPr>
          <w:rFonts w:ascii="Calibri Light" w:hAnsi="Calibri Light" w:cs="Calibri Light"/>
          <w:sz w:val="22"/>
          <w:szCs w:val="22"/>
        </w:rPr>
        <w:t>Selecting two or more Bidders to deliver the requirements in the RFP.</w:t>
      </w:r>
    </w:p>
    <w:p w14:paraId="79310662" w14:textId="77777777" w:rsidR="00804575" w:rsidRDefault="00804575" w:rsidP="00804575">
      <w:pPr>
        <w:pStyle w:val="Heading2"/>
      </w:pPr>
      <w:r>
        <w:t>Governing Law</w:t>
      </w:r>
    </w:p>
    <w:p w14:paraId="68CEE0B9" w14:textId="1ABEBD21" w:rsidR="00804575" w:rsidRDefault="00804575" w:rsidP="00804575">
      <w:pPr>
        <w:spacing w:after="80"/>
        <w:rPr>
          <w:rFonts w:ascii="Calibri Light" w:hAnsi="Calibri Light" w:cs="Calibri Light"/>
        </w:rPr>
      </w:pPr>
      <w:r w:rsidRPr="00316707">
        <w:rPr>
          <w:rFonts w:ascii="Calibri Light" w:hAnsi="Calibri Light" w:cs="Calibri Light"/>
        </w:rPr>
        <w:t xml:space="preserve">The terms of this </w:t>
      </w:r>
      <w:r>
        <w:rPr>
          <w:rFonts w:ascii="Calibri Light" w:hAnsi="Calibri Light" w:cs="Calibri Light"/>
        </w:rPr>
        <w:t>RFP</w:t>
      </w:r>
      <w:r w:rsidRPr="00316707">
        <w:rPr>
          <w:rFonts w:ascii="Calibri Light" w:hAnsi="Calibri Light" w:cs="Calibri Light"/>
        </w:rPr>
        <w:t xml:space="preserve"> shall be interpreted and applied in accordance with their true meaning and intended effect independently of any system of national law, whether federal or state law. </w:t>
      </w:r>
      <w:r w:rsidR="009E4119" w:rsidRPr="005B368C">
        <w:rPr>
          <w:rFonts w:ascii="Calibri Light" w:hAnsi="Calibri Light" w:cs="Calibri Light"/>
        </w:rPr>
        <w:t xml:space="preserve">If a dispute or complaint is submitted to any mode of resolution and there is a need to refer to any law, the relevant Swiss law shall apply. No legal relationship is formed between Gavi and any Bidder unless a </w:t>
      </w:r>
      <w:r w:rsidR="009E4119">
        <w:rPr>
          <w:rFonts w:ascii="Calibri Light" w:hAnsi="Calibri Light" w:cs="Calibri Light"/>
        </w:rPr>
        <w:t>c</w:t>
      </w:r>
      <w:r w:rsidR="009E4119" w:rsidRPr="005B368C">
        <w:rPr>
          <w:rFonts w:ascii="Calibri Light" w:hAnsi="Calibri Light" w:cs="Calibri Light"/>
        </w:rPr>
        <w:t>ontract is entered into with a successful bidder.</w:t>
      </w:r>
    </w:p>
    <w:p w14:paraId="4CB8A2C0" w14:textId="4516AD54" w:rsidR="00077FFD" w:rsidRPr="00077FFD" w:rsidRDefault="00804575" w:rsidP="00077FFD">
      <w:pPr>
        <w:pStyle w:val="Heading2"/>
      </w:pPr>
      <w:r w:rsidRPr="00DF3284">
        <w:t>Settlement of Disputes</w:t>
      </w:r>
    </w:p>
    <w:p w14:paraId="460526BB" w14:textId="0D071A60" w:rsidR="00077FFD" w:rsidRDefault="00222DA1" w:rsidP="00077FFD">
      <w:pPr>
        <w:pStyle w:val="Heading2"/>
        <w:numPr>
          <w:ilvl w:val="0"/>
          <w:numId w:val="0"/>
        </w:numPr>
        <w:rPr>
          <w:rFonts w:eastAsia="Arial"/>
          <w:color w:val="auto"/>
          <w:sz w:val="22"/>
          <w:szCs w:val="22"/>
        </w:rPr>
      </w:pPr>
      <w:r>
        <w:rPr>
          <w:rFonts w:eastAsia="Arial"/>
          <w:color w:val="auto"/>
          <w:sz w:val="22"/>
          <w:szCs w:val="22"/>
        </w:rPr>
        <w:t xml:space="preserve">Any Disputes arising out of this RFP shall be settled </w:t>
      </w:r>
      <w:r w:rsidR="009E4119">
        <w:rPr>
          <w:rFonts w:eastAsia="Arial"/>
          <w:color w:val="auto"/>
          <w:sz w:val="22"/>
          <w:szCs w:val="22"/>
        </w:rPr>
        <w:t xml:space="preserve">through a </w:t>
      </w:r>
      <w:r w:rsidR="00A43D4A" w:rsidRPr="00CB53C5">
        <w:rPr>
          <w:rFonts w:eastAsia="Arial"/>
          <w:color w:val="auto"/>
          <w:sz w:val="22"/>
          <w:szCs w:val="22"/>
        </w:rPr>
        <w:t>neutral</w:t>
      </w:r>
      <w:r w:rsidR="00804575" w:rsidRPr="00CB53C5">
        <w:rPr>
          <w:rFonts w:eastAsia="Arial"/>
          <w:color w:val="auto"/>
          <w:sz w:val="22"/>
          <w:szCs w:val="22"/>
        </w:rPr>
        <w:t xml:space="preserve"> mediator/conciliator in accordance with the conciliation rules adopted by the United Nations Commission of International Trade Law (UNCITRAL Conciliation Rules) presently in force, unless agreed otherwise </w:t>
      </w:r>
      <w:r w:rsidR="00301792">
        <w:rPr>
          <w:rFonts w:eastAsia="Arial"/>
          <w:color w:val="auto"/>
          <w:sz w:val="22"/>
          <w:szCs w:val="22"/>
        </w:rPr>
        <w:t>determined by Gavi</w:t>
      </w:r>
      <w:r w:rsidR="00804575" w:rsidRPr="00CB53C5">
        <w:rPr>
          <w:rFonts w:eastAsia="Arial"/>
          <w:color w:val="auto"/>
          <w:sz w:val="22"/>
          <w:szCs w:val="22"/>
        </w:rPr>
        <w:t xml:space="preserve">. </w:t>
      </w:r>
      <w:r w:rsidR="00301792">
        <w:rPr>
          <w:rFonts w:eastAsia="Arial"/>
          <w:color w:val="auto"/>
          <w:sz w:val="22"/>
          <w:szCs w:val="22"/>
        </w:rPr>
        <w:t xml:space="preserve"> The </w:t>
      </w:r>
      <w:r w:rsidR="00825E2C">
        <w:rPr>
          <w:rFonts w:eastAsia="Arial"/>
          <w:color w:val="auto"/>
          <w:sz w:val="22"/>
          <w:szCs w:val="22"/>
        </w:rPr>
        <w:t>finding of the mediator/conciliator shall be final.</w:t>
      </w:r>
      <w:r w:rsidR="00804575" w:rsidRPr="00CB53C5">
        <w:rPr>
          <w:rFonts w:eastAsia="Arial"/>
          <w:color w:val="auto"/>
          <w:sz w:val="22"/>
          <w:szCs w:val="22"/>
        </w:rPr>
        <w:t xml:space="preserve"> </w:t>
      </w:r>
    </w:p>
    <w:p w14:paraId="30B99A08" w14:textId="77777777" w:rsidR="00077FFD" w:rsidRPr="00077FFD" w:rsidRDefault="00077FFD" w:rsidP="00077FFD"/>
    <w:p w14:paraId="749C74CD" w14:textId="78CEC3BC" w:rsidR="00804575" w:rsidRDefault="00545F36" w:rsidP="00804575">
      <w:pPr>
        <w:pStyle w:val="Heading2"/>
      </w:pPr>
      <w:r>
        <w:t xml:space="preserve">Protests </w:t>
      </w:r>
      <w:r w:rsidR="00804575">
        <w:t xml:space="preserve">and complaints </w:t>
      </w:r>
    </w:p>
    <w:p w14:paraId="3139DD33" w14:textId="428364E7" w:rsidR="00804575" w:rsidRDefault="00804575" w:rsidP="00804575">
      <w:pPr>
        <w:spacing w:after="80" w:line="276" w:lineRule="auto"/>
        <w:jc w:val="both"/>
        <w:rPr>
          <w:rFonts w:ascii="Calibri Light" w:hAnsi="Calibri Light" w:cs="Calibri Light"/>
        </w:rPr>
      </w:pPr>
      <w:r w:rsidRPr="00F20A3E">
        <w:rPr>
          <w:rFonts w:ascii="Calibri Light" w:hAnsi="Calibri Light" w:cs="Calibri Light"/>
        </w:rPr>
        <w:t>A Bidder may, in good faith, raise with Gavi any complaint about the RFP, or the RFP process at any time</w:t>
      </w:r>
      <w:r>
        <w:rPr>
          <w:rFonts w:ascii="Calibri Light" w:hAnsi="Calibri Light" w:cs="Calibri Light"/>
        </w:rPr>
        <w:t xml:space="preserve"> by email to </w:t>
      </w:r>
      <w:hyperlink r:id="rId32" w:history="1">
        <w:r w:rsidRPr="00D90B16">
          <w:rPr>
            <w:rStyle w:val="Hyperlink"/>
            <w:rFonts w:ascii="Calibri Light" w:hAnsi="Calibri Light" w:cs="Calibri Light"/>
          </w:rPr>
          <w:t>procurement@gavi.org</w:t>
        </w:r>
      </w:hyperlink>
      <w:r w:rsidRPr="0021009F">
        <w:rPr>
          <w:rFonts w:ascii="Calibri Light" w:hAnsi="Calibri Light" w:cs="Calibri Light"/>
        </w:rPr>
        <w:t xml:space="preserve"> using the subject line “</w:t>
      </w:r>
      <w:r w:rsidR="00CF6AB5">
        <w:rPr>
          <w:rFonts w:ascii="Calibri Light" w:hAnsi="Calibri Light" w:cs="Calibri Light"/>
        </w:rPr>
        <w:t>088</w:t>
      </w:r>
      <w:r w:rsidR="001A66FD">
        <w:rPr>
          <w:rFonts w:ascii="Calibri Light" w:hAnsi="Calibri Light" w:cs="Calibri Light"/>
        </w:rPr>
        <w:t>-202</w:t>
      </w:r>
      <w:r w:rsidR="00CF6AB5">
        <w:rPr>
          <w:rFonts w:ascii="Calibri Light" w:hAnsi="Calibri Light" w:cs="Calibri Light"/>
        </w:rPr>
        <w:t>3</w:t>
      </w:r>
      <w:r w:rsidR="001A66FD">
        <w:rPr>
          <w:rFonts w:ascii="Calibri Light" w:hAnsi="Calibri Light" w:cs="Calibri Light"/>
        </w:rPr>
        <w:t>-GAVI-RFP</w:t>
      </w:r>
      <w:r w:rsidRPr="0021009F">
        <w:rPr>
          <w:rFonts w:ascii="Calibri Light" w:hAnsi="Calibri Light" w:cs="Calibri Light"/>
        </w:rPr>
        <w:t xml:space="preserve"> – Complaint – [Bidder Name]”.</w:t>
      </w:r>
    </w:p>
    <w:p w14:paraId="13E7C9C4" w14:textId="5387F739" w:rsidR="00804575" w:rsidRDefault="00804575" w:rsidP="00804575">
      <w:pPr>
        <w:spacing w:after="80" w:line="276" w:lineRule="auto"/>
        <w:jc w:val="both"/>
        <w:rPr>
          <w:rFonts w:ascii="Calibri Light" w:hAnsi="Calibri Light" w:cs="Calibri Light"/>
        </w:rPr>
      </w:pPr>
      <w:r w:rsidRPr="00F20A3E">
        <w:rPr>
          <w:rFonts w:ascii="Calibri Light" w:hAnsi="Calibri Light" w:cs="Calibri Light"/>
        </w:rPr>
        <w:t xml:space="preserve">Gavi will consider and respond promptly  </w:t>
      </w:r>
      <w:r w:rsidR="003948CB">
        <w:rPr>
          <w:rFonts w:ascii="Calibri Light" w:hAnsi="Calibri Light" w:cs="Calibri Light"/>
        </w:rPr>
        <w:t xml:space="preserve"> </w:t>
      </w:r>
      <w:proofErr w:type="gramStart"/>
      <w:r w:rsidR="003948CB">
        <w:rPr>
          <w:rFonts w:ascii="Calibri Light" w:hAnsi="Calibri Light" w:cs="Calibri Light"/>
        </w:rPr>
        <w:t xml:space="preserve">to </w:t>
      </w:r>
      <w:r w:rsidRPr="00F20A3E">
        <w:rPr>
          <w:rFonts w:ascii="Calibri Light" w:hAnsi="Calibri Light" w:cs="Calibri Light"/>
        </w:rPr>
        <w:t xml:space="preserve"> the</w:t>
      </w:r>
      <w:proofErr w:type="gramEnd"/>
      <w:r w:rsidRPr="00F20A3E">
        <w:rPr>
          <w:rFonts w:ascii="Calibri Light" w:hAnsi="Calibri Light" w:cs="Calibri Light"/>
        </w:rPr>
        <w:t xml:space="preserve">  complaint. Both the Bidder and Gavi shall agree to act in good faith and use their best endeavours to resolve any complaint that may arise in relation to the RFP. The fact that a Bidder has raised an issue or complaint shall not to be used by Gavi to unfairly prejudice the Bidder’s ongoing participation in the RFP process or future contract opportunities.</w:t>
      </w:r>
    </w:p>
    <w:p w14:paraId="3E342EAF" w14:textId="6C0A48EE" w:rsidR="00804575" w:rsidRDefault="00804575" w:rsidP="00804575">
      <w:pPr>
        <w:spacing w:after="80" w:line="276" w:lineRule="auto"/>
        <w:jc w:val="both"/>
        <w:rPr>
          <w:rFonts w:ascii="Calibri Light" w:hAnsi="Calibri Light" w:cs="Calibri Light"/>
        </w:rPr>
      </w:pPr>
      <w:r>
        <w:rPr>
          <w:rFonts w:ascii="Calibri Light" w:hAnsi="Calibri Light" w:cs="Calibri Light"/>
        </w:rPr>
        <w:t xml:space="preserve">For complaints of serious nature, please refer to the </w:t>
      </w:r>
      <w:hyperlink r:id="rId33" w:history="1">
        <w:r w:rsidRPr="009F13DA">
          <w:rPr>
            <w:rStyle w:val="Hyperlink"/>
            <w:rFonts w:ascii="Calibri Light" w:hAnsi="Calibri Light" w:cs="Calibri Light"/>
          </w:rPr>
          <w:t xml:space="preserve">Gavi </w:t>
        </w:r>
        <w:r>
          <w:rPr>
            <w:rStyle w:val="Hyperlink"/>
            <w:rFonts w:ascii="Calibri Light" w:hAnsi="Calibri Light" w:cs="Calibri Light"/>
          </w:rPr>
          <w:t xml:space="preserve">Alliance </w:t>
        </w:r>
        <w:r w:rsidR="003948CB" w:rsidRPr="009F13DA">
          <w:rPr>
            <w:rStyle w:val="Hyperlink"/>
            <w:rFonts w:ascii="Calibri Light" w:hAnsi="Calibri Light" w:cs="Calibri Light"/>
          </w:rPr>
          <w:t>Whist</w:t>
        </w:r>
        <w:r w:rsidR="003948CB">
          <w:rPr>
            <w:rStyle w:val="Hyperlink"/>
            <w:rFonts w:ascii="Calibri Light" w:hAnsi="Calibri Light" w:cs="Calibri Light"/>
          </w:rPr>
          <w:t>le</w:t>
        </w:r>
        <w:r w:rsidR="003948CB" w:rsidRPr="009F13DA">
          <w:rPr>
            <w:rStyle w:val="Hyperlink"/>
            <w:rFonts w:ascii="Calibri Light" w:hAnsi="Calibri Light" w:cs="Calibri Light"/>
          </w:rPr>
          <w:t>-blower</w:t>
        </w:r>
        <w:r w:rsidRPr="009F13DA">
          <w:rPr>
            <w:rStyle w:val="Hyperlink"/>
            <w:rFonts w:ascii="Calibri Light" w:hAnsi="Calibri Light" w:cs="Calibri Light"/>
          </w:rPr>
          <w:t xml:space="preserve"> Policy</w:t>
        </w:r>
      </w:hyperlink>
    </w:p>
    <w:p w14:paraId="72EFB82D" w14:textId="77777777" w:rsidR="00804575" w:rsidRPr="006548EA" w:rsidRDefault="00804575" w:rsidP="00804575">
      <w:pPr>
        <w:pStyle w:val="Heading2"/>
      </w:pPr>
      <w:r w:rsidRPr="006548EA">
        <w:t>Acceptance</w:t>
      </w:r>
    </w:p>
    <w:p w14:paraId="717996EC" w14:textId="5AA08CD8" w:rsidR="00804575" w:rsidRDefault="00804575" w:rsidP="00804575">
      <w:pPr>
        <w:spacing w:after="80" w:line="276" w:lineRule="auto"/>
        <w:jc w:val="both"/>
        <w:rPr>
          <w:rFonts w:ascii="Calibri Light" w:hAnsi="Calibri Light" w:cs="Calibri Light"/>
        </w:rPr>
      </w:pPr>
      <w:r w:rsidRPr="00F20A3E">
        <w:rPr>
          <w:rFonts w:ascii="Calibri Light" w:hAnsi="Calibri Light" w:cs="Calibri Light"/>
        </w:rPr>
        <w:t xml:space="preserve">By submitting a Proposal, the </w:t>
      </w:r>
      <w:r w:rsidRPr="006548EA">
        <w:rPr>
          <w:rFonts w:ascii="Calibri Light" w:hAnsi="Calibri Light" w:cs="Calibri Light"/>
        </w:rPr>
        <w:t>Bidder</w:t>
      </w:r>
      <w:r w:rsidRPr="00F20A3E">
        <w:rPr>
          <w:rFonts w:ascii="Calibri Light" w:hAnsi="Calibri Light" w:cs="Calibri Light"/>
        </w:rPr>
        <w:t xml:space="preserve"> accepts that it is bound by the </w:t>
      </w:r>
      <w:r w:rsidRPr="006548EA">
        <w:rPr>
          <w:rFonts w:ascii="Calibri Light" w:hAnsi="Calibri Light" w:cs="Calibri Light"/>
        </w:rPr>
        <w:t xml:space="preserve">Instructions and </w:t>
      </w:r>
      <w:r>
        <w:rPr>
          <w:rFonts w:ascii="Calibri Light" w:hAnsi="Calibri Light" w:cs="Calibri Light"/>
        </w:rPr>
        <w:t>r</w:t>
      </w:r>
      <w:r w:rsidRPr="006548EA">
        <w:rPr>
          <w:rFonts w:ascii="Calibri Light" w:hAnsi="Calibri Light" w:cs="Calibri Light"/>
        </w:rPr>
        <w:t>ules</w:t>
      </w:r>
      <w:r w:rsidRPr="00F20A3E">
        <w:rPr>
          <w:rFonts w:ascii="Calibri Light" w:hAnsi="Calibri Light" w:cs="Calibri Light"/>
        </w:rPr>
        <w:t xml:space="preserve"> </w:t>
      </w:r>
      <w:r>
        <w:rPr>
          <w:rFonts w:ascii="Calibri Light" w:hAnsi="Calibri Light" w:cs="Calibri Light"/>
        </w:rPr>
        <w:t xml:space="preserve">set out in </w:t>
      </w:r>
      <w:r w:rsidRPr="00F20A3E">
        <w:rPr>
          <w:rFonts w:ascii="Calibri Light" w:hAnsi="Calibri Light" w:cs="Calibri Light"/>
        </w:rPr>
        <w:t xml:space="preserve">Part </w:t>
      </w:r>
      <w:r w:rsidR="003F48E6">
        <w:rPr>
          <w:rFonts w:ascii="Calibri Light" w:hAnsi="Calibri Light" w:cs="Calibri Light"/>
        </w:rPr>
        <w:t>4</w:t>
      </w:r>
      <w:r w:rsidRPr="00F20A3E">
        <w:rPr>
          <w:rFonts w:ascii="Calibri Light" w:hAnsi="Calibri Light" w:cs="Calibri Light"/>
        </w:rPr>
        <w:t xml:space="preserve"> of this RFP.</w:t>
      </w:r>
    </w:p>
    <w:p w14:paraId="46165CDB" w14:textId="77777777" w:rsidR="00A32C66" w:rsidRDefault="00A32C66" w:rsidP="00804575">
      <w:pPr>
        <w:spacing w:after="80" w:line="276" w:lineRule="auto"/>
        <w:jc w:val="both"/>
        <w:rPr>
          <w:rFonts w:ascii="Calibri Light" w:hAnsi="Calibri Light" w:cs="Calibri Light"/>
        </w:rPr>
        <w:sectPr w:rsidR="00A32C66" w:rsidSect="002D0B0A">
          <w:headerReference w:type="default" r:id="rId34"/>
          <w:pgSz w:w="11906" w:h="16838" w:code="9"/>
          <w:pgMar w:top="1985" w:right="849" w:bottom="851" w:left="1134" w:header="567" w:footer="227" w:gutter="0"/>
          <w:cols w:space="708"/>
          <w:docGrid w:linePitch="360"/>
        </w:sectPr>
      </w:pPr>
    </w:p>
    <w:p w14:paraId="1E7B6CD2" w14:textId="6B6FC740" w:rsidR="00037F0C" w:rsidRPr="00FA142F" w:rsidRDefault="00037F0C" w:rsidP="00FA142F">
      <w:pPr>
        <w:pStyle w:val="HeadingAnnex1"/>
      </w:pPr>
      <w:bookmarkStart w:id="23" w:name="_Toc134010276"/>
      <w:r w:rsidRPr="00FA142F">
        <w:lastRenderedPageBreak/>
        <w:t>Annexes</w:t>
      </w:r>
      <w:bookmarkEnd w:id="23"/>
    </w:p>
    <w:p w14:paraId="2DB0F40B" w14:textId="77777777" w:rsidR="00037F0C" w:rsidRDefault="00037F0C" w:rsidP="00037F0C">
      <w:pPr>
        <w:pStyle w:val="HeadingAnnex1"/>
        <w:numPr>
          <w:ilvl w:val="0"/>
          <w:numId w:val="0"/>
        </w:numPr>
      </w:pPr>
    </w:p>
    <w:p w14:paraId="704780B0" w14:textId="7D863892" w:rsidR="006F45A9" w:rsidRDefault="006F45A9" w:rsidP="009F7F26">
      <w:pPr>
        <w:pStyle w:val="HeadingAnnex1"/>
        <w:numPr>
          <w:ilvl w:val="0"/>
          <w:numId w:val="15"/>
        </w:numPr>
        <w:ind w:left="426" w:hanging="426"/>
      </w:pPr>
      <w:bookmarkStart w:id="24" w:name="_Toc134010277"/>
      <w:r>
        <w:t xml:space="preserve">Proposed </w:t>
      </w:r>
      <w:proofErr w:type="gramStart"/>
      <w:r>
        <w:t>Contract</w:t>
      </w:r>
      <w:r w:rsidR="003948CB">
        <w:t xml:space="preserve"> </w:t>
      </w:r>
      <w:r w:rsidR="002203FA">
        <w:t>:</w:t>
      </w:r>
      <w:r w:rsidR="003948CB">
        <w:t>Te</w:t>
      </w:r>
      <w:r w:rsidR="00816223">
        <w:t>rms</w:t>
      </w:r>
      <w:proofErr w:type="gramEnd"/>
      <w:r w:rsidR="00816223">
        <w:t xml:space="preserve"> and Conditions</w:t>
      </w:r>
      <w:bookmarkEnd w:id="24"/>
    </w:p>
    <w:p w14:paraId="25F24B91" w14:textId="188CF566" w:rsidR="004A55A4" w:rsidRDefault="002B1390" w:rsidP="00876024">
      <w:pPr>
        <w:spacing w:before="120" w:after="120" w:line="240" w:lineRule="auto"/>
        <w:rPr>
          <w:rFonts w:ascii="Calibri Light" w:hAnsi="Calibri Light" w:cs="Calibri Light"/>
          <w:noProof/>
        </w:rPr>
      </w:pPr>
      <w:r w:rsidRPr="00662122">
        <w:rPr>
          <w:rFonts w:ascii="Calibri Light" w:hAnsi="Calibri Light" w:cs="Calibri Light"/>
        </w:rPr>
        <w:t>The</w:t>
      </w:r>
      <w:r w:rsidR="001F271E" w:rsidRPr="00662122">
        <w:rPr>
          <w:rFonts w:ascii="Calibri Light" w:hAnsi="Calibri Light" w:cs="Calibri Light"/>
        </w:rPr>
        <w:t xml:space="preserve"> </w:t>
      </w:r>
      <w:r w:rsidR="00816223">
        <w:rPr>
          <w:rFonts w:ascii="Calibri Light" w:hAnsi="Calibri Light" w:cs="Calibri Light"/>
        </w:rPr>
        <w:t xml:space="preserve">terms and conditions for </w:t>
      </w:r>
      <w:r w:rsidR="00AD0E83">
        <w:rPr>
          <w:rFonts w:ascii="Calibri Light" w:hAnsi="Calibri Light" w:cs="Calibri Light"/>
        </w:rPr>
        <w:t xml:space="preserve"> the </w:t>
      </w:r>
      <w:r w:rsidR="001F271E" w:rsidRPr="00662122">
        <w:rPr>
          <w:rFonts w:ascii="Calibri Light" w:hAnsi="Calibri Light" w:cs="Calibri Light"/>
        </w:rPr>
        <w:t xml:space="preserve">proposed Contract </w:t>
      </w:r>
      <w:r w:rsidR="00AD0E83">
        <w:rPr>
          <w:rFonts w:ascii="Calibri Light" w:hAnsi="Calibri Light" w:cs="Calibri Light"/>
        </w:rPr>
        <w:t xml:space="preserve">under </w:t>
      </w:r>
      <w:r w:rsidR="00AD0A53" w:rsidRPr="00662122">
        <w:rPr>
          <w:rFonts w:ascii="Calibri Light" w:hAnsi="Calibri Light" w:cs="Calibri Light"/>
        </w:rPr>
        <w:t xml:space="preserve"> </w:t>
      </w:r>
      <w:r w:rsidR="00CF6AB5">
        <w:rPr>
          <w:rFonts w:ascii="Calibri Light" w:hAnsi="Calibri Light" w:cs="Calibri Light"/>
          <w:noProof/>
        </w:rPr>
        <w:t>088</w:t>
      </w:r>
      <w:r w:rsidR="00DD77AB">
        <w:rPr>
          <w:rFonts w:ascii="Calibri Light" w:hAnsi="Calibri Light" w:cs="Calibri Light"/>
          <w:noProof/>
        </w:rPr>
        <w:t>-202</w:t>
      </w:r>
      <w:r w:rsidR="00CF6AB5">
        <w:rPr>
          <w:rFonts w:ascii="Calibri Light" w:hAnsi="Calibri Light" w:cs="Calibri Light"/>
          <w:noProof/>
        </w:rPr>
        <w:t>3</w:t>
      </w:r>
      <w:r w:rsidR="00DD77AB">
        <w:rPr>
          <w:rFonts w:ascii="Calibri Light" w:hAnsi="Calibri Light" w:cs="Calibri Light"/>
          <w:noProof/>
        </w:rPr>
        <w:t xml:space="preserve">-GAVI-RFP </w:t>
      </w:r>
      <w:r w:rsidR="003E7928">
        <w:rPr>
          <w:rFonts w:ascii="Calibri Light" w:hAnsi="Calibri Light" w:cs="Calibri Light"/>
          <w:noProof/>
        </w:rPr>
        <w:t xml:space="preserve">can be found here: </w:t>
      </w:r>
      <w:hyperlink r:id="rId35" w:history="1">
        <w:r w:rsidR="00012622" w:rsidRPr="0011661E">
          <w:rPr>
            <w:rStyle w:val="Hyperlink"/>
            <w:rFonts w:ascii="Calibri Light" w:hAnsi="Calibri Light" w:cs="Calibri Light"/>
            <w:noProof/>
          </w:rPr>
          <w:t xml:space="preserve">Gavi </w:t>
        </w:r>
        <w:r w:rsidR="0011661E" w:rsidRPr="0011661E">
          <w:rPr>
            <w:rStyle w:val="Hyperlink"/>
            <w:rFonts w:ascii="Calibri Light" w:hAnsi="Calibri Light" w:cs="Calibri Light"/>
            <w:noProof/>
          </w:rPr>
          <w:t>Alliance General Terms and Conditions for Services Agreements.</w:t>
        </w:r>
      </w:hyperlink>
    </w:p>
    <w:p w14:paraId="7D14C9C5" w14:textId="77777777" w:rsidR="003E7928" w:rsidRDefault="003E7928" w:rsidP="00876024">
      <w:pPr>
        <w:spacing w:before="120" w:after="120" w:line="240" w:lineRule="auto"/>
        <w:rPr>
          <w:rFonts w:ascii="Calibri Light" w:hAnsi="Calibri Light" w:cs="Calibri Light"/>
          <w:noProof/>
        </w:rPr>
      </w:pPr>
    </w:p>
    <w:p w14:paraId="1FFE433A" w14:textId="27173390" w:rsidR="00263982" w:rsidRDefault="00DD2C16" w:rsidP="00876024">
      <w:pPr>
        <w:spacing w:before="120" w:after="120" w:line="240" w:lineRule="auto"/>
        <w:jc w:val="both"/>
        <w:rPr>
          <w:rFonts w:ascii="Calibri Light" w:hAnsi="Calibri Light" w:cs="Calibri Light"/>
        </w:rPr>
      </w:pPr>
      <w:r w:rsidRPr="000C632D">
        <w:rPr>
          <w:rFonts w:ascii="Calibri Light" w:hAnsi="Calibri Light" w:cs="Calibri Light"/>
        </w:rPr>
        <w:t>Any feedback on the</w:t>
      </w:r>
      <w:r w:rsidR="00065847" w:rsidRPr="000C632D">
        <w:rPr>
          <w:rFonts w:ascii="Calibri Light" w:hAnsi="Calibri Light" w:cs="Calibri Light"/>
        </w:rPr>
        <w:t>se</w:t>
      </w:r>
      <w:r w:rsidRPr="000C632D">
        <w:rPr>
          <w:rFonts w:ascii="Calibri Light" w:hAnsi="Calibri Light" w:cs="Calibri Light"/>
        </w:rPr>
        <w:t xml:space="preserve"> terms and conditions is to be submitted </w:t>
      </w:r>
      <w:r w:rsidR="00BB0EB2" w:rsidRPr="000C632D">
        <w:rPr>
          <w:rFonts w:ascii="Calibri Light" w:hAnsi="Calibri Light" w:cs="Calibri Light"/>
        </w:rPr>
        <w:t>pursuant to the</w:t>
      </w:r>
      <w:r w:rsidRPr="000C632D">
        <w:rPr>
          <w:rFonts w:ascii="Calibri Light" w:hAnsi="Calibri Light" w:cs="Calibri Light"/>
        </w:rPr>
        <w:t xml:space="preserve"> process set out at Section </w:t>
      </w:r>
      <w:r w:rsidR="00EA0FF1">
        <w:rPr>
          <w:rFonts w:ascii="Calibri Light" w:hAnsi="Calibri Light" w:cs="Calibri Light"/>
        </w:rPr>
        <w:t>5.1</w:t>
      </w:r>
      <w:r w:rsidRPr="000C632D">
        <w:rPr>
          <w:rFonts w:ascii="Calibri Light" w:hAnsi="Calibri Light" w:cs="Calibri Light"/>
        </w:rPr>
        <w:t xml:space="preserve"> – Bidder Questions</w:t>
      </w:r>
      <w:r w:rsidR="00263982" w:rsidRPr="000C632D">
        <w:rPr>
          <w:rFonts w:ascii="Calibri Light" w:hAnsi="Calibri Light" w:cs="Calibri Light"/>
        </w:rPr>
        <w:t xml:space="preserve"> no later than the Final date for submitting Questions </w:t>
      </w:r>
      <w:r w:rsidR="00065847" w:rsidRPr="000C632D">
        <w:rPr>
          <w:rFonts w:ascii="Calibri Light" w:hAnsi="Calibri Light" w:cs="Calibri Light"/>
        </w:rPr>
        <w:t>specified in</w:t>
      </w:r>
      <w:r w:rsidR="00263982" w:rsidRPr="000C632D">
        <w:rPr>
          <w:rFonts w:ascii="Calibri Light" w:hAnsi="Calibri Light" w:cs="Calibri Light"/>
        </w:rPr>
        <w:t xml:space="preserve"> </w:t>
      </w:r>
      <w:r w:rsidR="00EA0FF1">
        <w:rPr>
          <w:rFonts w:ascii="Calibri Light" w:hAnsi="Calibri Light" w:cs="Calibri Light"/>
        </w:rPr>
        <w:t>Part 1</w:t>
      </w:r>
      <w:r w:rsidR="00263982" w:rsidRPr="000C632D">
        <w:rPr>
          <w:rFonts w:ascii="Calibri Light" w:hAnsi="Calibri Light" w:cs="Calibri Light"/>
        </w:rPr>
        <w:t xml:space="preserve"> – RFP Timeline and Key Dates.</w:t>
      </w:r>
    </w:p>
    <w:p w14:paraId="77EEF7DB" w14:textId="4D60446F" w:rsidR="00D00A6F" w:rsidRDefault="006D4ACA" w:rsidP="00637CFE">
      <w:pPr>
        <w:spacing w:before="120" w:after="120"/>
        <w:rPr>
          <w:rFonts w:ascii="Calibri Light" w:hAnsi="Calibri Light" w:cs="Calibri Light"/>
        </w:rPr>
      </w:pPr>
      <w:r>
        <w:rPr>
          <w:rFonts w:ascii="Calibri Light" w:hAnsi="Calibri Light" w:cs="Calibri Light"/>
        </w:rPr>
        <w:t xml:space="preserve">Gavi </w:t>
      </w:r>
      <w:proofErr w:type="gramStart"/>
      <w:r w:rsidR="00E62945" w:rsidRPr="00637CFE">
        <w:rPr>
          <w:rFonts w:ascii="Calibri Light" w:hAnsi="Calibri Light" w:cs="Calibri Light"/>
        </w:rPr>
        <w:t>may</w:t>
      </w:r>
      <w:proofErr w:type="gramEnd"/>
      <w:r>
        <w:rPr>
          <w:rFonts w:ascii="Calibri Light" w:hAnsi="Calibri Light" w:cs="Calibri Light"/>
        </w:rPr>
        <w:t xml:space="preserve"> pursuant to</w:t>
      </w:r>
      <w:r w:rsidRPr="00637CFE">
        <w:rPr>
          <w:rFonts w:ascii="Calibri Light" w:hAnsi="Calibri Light" w:cs="Calibri Light"/>
        </w:rPr>
        <w:t xml:space="preserve"> Part 4 - Evaluation and Scoring Approach</w:t>
      </w:r>
      <w:r>
        <w:rPr>
          <w:rFonts w:ascii="Calibri Light" w:hAnsi="Calibri Light" w:cs="Calibri Light"/>
        </w:rPr>
        <w:t>,</w:t>
      </w:r>
      <w:r w:rsidRPr="00637CFE">
        <w:rPr>
          <w:rFonts w:ascii="Calibri Light" w:hAnsi="Calibri Light" w:cs="Calibri Light"/>
        </w:rPr>
        <w:t xml:space="preserve"> </w:t>
      </w:r>
      <w:r w:rsidR="00E62945" w:rsidRPr="00637CFE">
        <w:rPr>
          <w:rFonts w:ascii="Calibri Light" w:hAnsi="Calibri Light" w:cs="Calibri Light"/>
        </w:rPr>
        <w:t xml:space="preserve">consider the </w:t>
      </w:r>
      <w:r w:rsidR="00637CFE" w:rsidRPr="00637CFE">
        <w:rPr>
          <w:rFonts w:ascii="Calibri Light" w:hAnsi="Calibri Light" w:cs="Calibri Light"/>
        </w:rPr>
        <w:t xml:space="preserve">ease of contracting with a Bidder based on that Bidder’s feedback on the </w:t>
      </w:r>
      <w:r w:rsidR="00EE21B2">
        <w:rPr>
          <w:rFonts w:ascii="Calibri Light" w:hAnsi="Calibri Light" w:cs="Calibri Light"/>
        </w:rPr>
        <w:t xml:space="preserve">Terms and Conditions </w:t>
      </w:r>
      <w:r w:rsidR="00637CFE" w:rsidRPr="00637CFE">
        <w:rPr>
          <w:rFonts w:ascii="Calibri Light" w:hAnsi="Calibri Light" w:cs="Calibri Light"/>
        </w:rPr>
        <w:t>(where these do not form part of the weighted criteria)</w:t>
      </w:r>
      <w:r w:rsidR="003D2957">
        <w:rPr>
          <w:rFonts w:ascii="Calibri Light" w:hAnsi="Calibri Light" w:cs="Calibri Light"/>
        </w:rPr>
        <w:t xml:space="preserve"> </w:t>
      </w:r>
      <w:r w:rsidR="00EF6E26">
        <w:rPr>
          <w:rFonts w:ascii="Calibri Light" w:hAnsi="Calibri Light" w:cs="Calibri Light"/>
        </w:rPr>
        <w:t>deciding</w:t>
      </w:r>
      <w:r w:rsidR="003D2957">
        <w:rPr>
          <w:rFonts w:ascii="Calibri Light" w:hAnsi="Calibri Light" w:cs="Calibri Light"/>
        </w:rPr>
        <w:t xml:space="preserve"> which Bidder/s to </w:t>
      </w:r>
      <w:r>
        <w:rPr>
          <w:rFonts w:ascii="Calibri Light" w:hAnsi="Calibri Light" w:cs="Calibri Light"/>
        </w:rPr>
        <w:t>shortlist.</w:t>
      </w:r>
    </w:p>
    <w:p w14:paraId="25A7851F" w14:textId="1A869FC9" w:rsidR="00D00A6F" w:rsidRPr="00530975" w:rsidRDefault="00D00A6F" w:rsidP="00530975">
      <w:pPr>
        <w:pStyle w:val="Heading2"/>
        <w:ind w:left="567" w:hanging="567"/>
      </w:pPr>
      <w:r w:rsidRPr="00530975">
        <w:t>M</w:t>
      </w:r>
      <w:r>
        <w:t>ethod of Award of Framework Contracts</w:t>
      </w:r>
      <w:r w:rsidR="003E7928">
        <w:t xml:space="preserve"> </w:t>
      </w:r>
      <w:r w:rsidR="003E7928" w:rsidRPr="00BC593C">
        <w:rPr>
          <w:b/>
          <w:bCs/>
        </w:rPr>
        <w:t xml:space="preserve">[Sections </w:t>
      </w:r>
      <w:r w:rsidR="001E7FEE">
        <w:rPr>
          <w:b/>
          <w:bCs/>
        </w:rPr>
        <w:t xml:space="preserve">6.1 and 6.2 </w:t>
      </w:r>
      <w:r w:rsidR="003E7928" w:rsidRPr="00BC593C">
        <w:rPr>
          <w:b/>
          <w:bCs/>
        </w:rPr>
        <w:t>to be removed if Contract awarded will not be a Framework Contract]</w:t>
      </w:r>
    </w:p>
    <w:p w14:paraId="26AAB3C8" w14:textId="77777777" w:rsidR="00D00A6F" w:rsidRPr="00806C8F" w:rsidRDefault="00D00A6F" w:rsidP="00D00A6F">
      <w:pPr>
        <w:spacing w:before="100" w:beforeAutospacing="1" w:after="100" w:afterAutospacing="1" w:line="240" w:lineRule="auto"/>
        <w:rPr>
          <w:rFonts w:ascii="Calibri Light" w:hAnsi="Calibri Light" w:cs="Calibri Light"/>
        </w:rPr>
      </w:pPr>
      <w:r w:rsidRPr="005C1153">
        <w:rPr>
          <w:rFonts w:ascii="Calibri Light" w:hAnsi="Calibri Light" w:cs="Calibri Light"/>
        </w:rPr>
        <w:t>Where a Framework Contract can be set in place, G</w:t>
      </w:r>
      <w:r w:rsidRPr="00806C8F">
        <w:rPr>
          <w:rFonts w:ascii="Calibri Light" w:hAnsi="Calibri Light" w:cs="Calibri Light"/>
        </w:rPr>
        <w:t xml:space="preserve">AVI will award based on the total combined points for Technical and Financial evaluation. Gavi aims to award up to </w:t>
      </w:r>
      <w:r w:rsidRPr="005C1153">
        <w:rPr>
          <w:rFonts w:ascii="Calibri Light" w:hAnsi="Calibri Light" w:cs="Calibri Light"/>
        </w:rPr>
        <w:t xml:space="preserve">XX </w:t>
      </w:r>
      <w:r w:rsidRPr="00806C8F">
        <w:rPr>
          <w:rFonts w:ascii="Calibri Light" w:hAnsi="Calibri Light" w:cs="Calibri Light"/>
        </w:rPr>
        <w:t>successful bidder</w:t>
      </w:r>
      <w:r w:rsidRPr="005C1153">
        <w:rPr>
          <w:rFonts w:ascii="Calibri Light" w:hAnsi="Calibri Light" w:cs="Calibri Light"/>
        </w:rPr>
        <w:t>s</w:t>
      </w:r>
      <w:r w:rsidRPr="00806C8F">
        <w:rPr>
          <w:rFonts w:ascii="Calibri Light" w:hAnsi="Calibri Light" w:cs="Calibri Light"/>
        </w:rPr>
        <w:t>, however it reserves the right to award the contract(s) to the best possible supplier, or combination of suppliers, based on the outcomes of the RFP and representing the best effectiveness and value for money for Gav</w:t>
      </w:r>
      <w:r w:rsidRPr="005C1153">
        <w:rPr>
          <w:rFonts w:ascii="Calibri Light" w:hAnsi="Calibri Light" w:cs="Calibri Light"/>
        </w:rPr>
        <w:t>i.</w:t>
      </w:r>
      <w:r w:rsidRPr="00806C8F">
        <w:rPr>
          <w:rFonts w:ascii="Calibri Light" w:hAnsi="Calibri Light" w:cs="Calibri Light"/>
        </w:rPr>
        <w:t xml:space="preserve"> </w:t>
      </w:r>
    </w:p>
    <w:p w14:paraId="7DBFB800" w14:textId="77777777" w:rsidR="00D00A6F" w:rsidRPr="00530975" w:rsidRDefault="00D00A6F" w:rsidP="00530975">
      <w:pPr>
        <w:pStyle w:val="Heading2"/>
        <w:ind w:left="567" w:hanging="567"/>
      </w:pPr>
      <w:r>
        <w:t>Method of Issuing Call-Off Orders</w:t>
      </w:r>
    </w:p>
    <w:p w14:paraId="3F02C89E" w14:textId="77777777" w:rsidR="00D00A6F" w:rsidRPr="00806C8F" w:rsidRDefault="00D00A6F" w:rsidP="00D00A6F">
      <w:pPr>
        <w:spacing w:before="100" w:beforeAutospacing="1" w:after="100" w:afterAutospacing="1" w:line="240" w:lineRule="auto"/>
        <w:rPr>
          <w:rFonts w:ascii="Calibri Light" w:hAnsi="Calibri Light" w:cs="Calibri Light"/>
        </w:rPr>
      </w:pPr>
      <w:r w:rsidRPr="00806C8F">
        <w:rPr>
          <w:rFonts w:ascii="Calibri Light" w:hAnsi="Calibri Light" w:cs="Calibri Light"/>
        </w:rPr>
        <w:t>Gavi may issue Call-Off Orders directly to the successful supplier(s) according to their expertise, experience and</w:t>
      </w:r>
      <w:r>
        <w:rPr>
          <w:rFonts w:ascii="Calibri Light" w:hAnsi="Calibri Light" w:cs="Calibri Light"/>
        </w:rPr>
        <w:t xml:space="preserve"> </w:t>
      </w:r>
      <w:r w:rsidRPr="00806C8F">
        <w:rPr>
          <w:rFonts w:ascii="Calibri Light" w:hAnsi="Calibri Light" w:cs="Calibri Light"/>
        </w:rPr>
        <w:t>the specific need or context in which the services will be delivered. Alternatively, Gavi may choose to undertake a short second competitive stage amongst awarded suppliers to establish the best possible value for money for Gavi. In both cases a written TOR will be issued to the successful supplier and a written proposal will be received and evaluated by Gavi before creating the Call-Off order and purchase order (PO).</w:t>
      </w:r>
    </w:p>
    <w:p w14:paraId="68D72F89" w14:textId="77777777" w:rsidR="00D00A6F" w:rsidRPr="00806C8F" w:rsidRDefault="00D00A6F" w:rsidP="00D00A6F">
      <w:pPr>
        <w:spacing w:before="100" w:beforeAutospacing="1" w:after="90" w:line="240" w:lineRule="auto"/>
        <w:jc w:val="both"/>
        <w:rPr>
          <w:rFonts w:ascii="Calibri Light" w:hAnsi="Calibri Light" w:cs="Calibri Light"/>
        </w:rPr>
      </w:pPr>
      <w:r w:rsidRPr="00806C8F">
        <w:rPr>
          <w:rFonts w:ascii="Calibri Light" w:hAnsi="Calibri Light" w:cs="Calibri Light"/>
        </w:rPr>
        <w:t>Award of a framework contract does not constitute a guarantee of any minimum number of individual Call-Off orders or any future assignments. Under the framework, Gavi will have the option, but not the obligation, to place individual Call-Off orders with the selected bidder(s). The framework will not limit Gavi’s ability to contract other institutions or consultants outside the framework if it so chooses.</w:t>
      </w:r>
    </w:p>
    <w:p w14:paraId="19A960CD" w14:textId="0FDBA253" w:rsidR="00D00A6F" w:rsidRDefault="00D00A6F" w:rsidP="00637CFE">
      <w:pPr>
        <w:spacing w:before="120" w:after="120"/>
        <w:rPr>
          <w:rFonts w:ascii="Calibri Light" w:hAnsi="Calibri Light" w:cs="Calibri Light"/>
        </w:rPr>
        <w:sectPr w:rsidR="00D00A6F" w:rsidSect="002D0B0A">
          <w:headerReference w:type="default" r:id="rId36"/>
          <w:pgSz w:w="11906" w:h="16838" w:code="9"/>
          <w:pgMar w:top="1985" w:right="849" w:bottom="851" w:left="1134" w:header="567" w:footer="227" w:gutter="0"/>
          <w:cols w:space="708"/>
          <w:docGrid w:linePitch="360"/>
        </w:sectPr>
      </w:pPr>
    </w:p>
    <w:p w14:paraId="315603CA" w14:textId="64748381" w:rsidR="00D6199A" w:rsidRDefault="006D7605" w:rsidP="009F7F26">
      <w:pPr>
        <w:pStyle w:val="HeadingAnnex1"/>
        <w:numPr>
          <w:ilvl w:val="0"/>
          <w:numId w:val="15"/>
        </w:numPr>
      </w:pPr>
      <w:bookmarkStart w:id="25" w:name="_Toc134010278"/>
      <w:r>
        <w:lastRenderedPageBreak/>
        <w:t xml:space="preserve">Financial Proposal/ </w:t>
      </w:r>
      <w:r w:rsidR="001350EC">
        <w:t>Pricing Schedule Template</w:t>
      </w:r>
      <w:bookmarkEnd w:id="25"/>
    </w:p>
    <w:p w14:paraId="35E2A146" w14:textId="2E05BF55" w:rsidR="006D7605" w:rsidRPr="006D7605" w:rsidRDefault="00393C98" w:rsidP="00393C98">
      <w:pPr>
        <w:spacing w:before="120" w:after="120" w:line="240" w:lineRule="auto"/>
        <w:jc w:val="both"/>
        <w:rPr>
          <w:rFonts w:ascii="Calibri Light" w:hAnsi="Calibri Light" w:cs="Calibri Light"/>
          <w:sz w:val="24"/>
          <w:szCs w:val="24"/>
        </w:rPr>
      </w:pPr>
      <w:r w:rsidRPr="006D7605">
        <w:rPr>
          <w:rFonts w:ascii="Calibri Light" w:hAnsi="Calibri Light" w:cs="Calibri Light"/>
          <w:sz w:val="24"/>
          <w:szCs w:val="24"/>
        </w:rPr>
        <w:t>The financial proposal should be a standalone document (using excel). This should:</w:t>
      </w:r>
    </w:p>
    <w:p w14:paraId="50EB0B63" w14:textId="77777777" w:rsidR="00393C98" w:rsidRPr="007867C1" w:rsidRDefault="00393C98" w:rsidP="009F7F26">
      <w:pPr>
        <w:pStyle w:val="ListParagraph"/>
        <w:numPr>
          <w:ilvl w:val="0"/>
          <w:numId w:val="20"/>
        </w:numPr>
        <w:spacing w:before="120" w:after="120"/>
        <w:jc w:val="both"/>
        <w:rPr>
          <w:rFonts w:ascii="Calibri Light" w:hAnsi="Calibri Light" w:cs="Calibri Light"/>
        </w:rPr>
      </w:pPr>
      <w:r w:rsidRPr="007867C1">
        <w:rPr>
          <w:rFonts w:ascii="Calibri Light" w:hAnsi="Calibri Light" w:cs="Calibri Light"/>
        </w:rPr>
        <w:t>Provide full details of your financial offer.  This should include fixed costs and any variable costs.</w:t>
      </w:r>
    </w:p>
    <w:p w14:paraId="6420BBC4" w14:textId="77777777" w:rsidR="00393C98" w:rsidRPr="007867C1" w:rsidRDefault="00393C98" w:rsidP="009F7F26">
      <w:pPr>
        <w:pStyle w:val="ListParagraph"/>
        <w:numPr>
          <w:ilvl w:val="0"/>
          <w:numId w:val="20"/>
        </w:numPr>
        <w:spacing w:before="120" w:after="120"/>
        <w:jc w:val="both"/>
        <w:rPr>
          <w:rFonts w:ascii="Calibri Light" w:hAnsi="Calibri Light" w:cs="Calibri Light"/>
        </w:rPr>
      </w:pPr>
      <w:r w:rsidRPr="007867C1">
        <w:rPr>
          <w:rFonts w:ascii="Calibri Light" w:hAnsi="Calibri Light" w:cs="Calibri Light"/>
        </w:rPr>
        <w:t>Indicate the components of your financial offer.</w:t>
      </w:r>
    </w:p>
    <w:p w14:paraId="56D03022" w14:textId="37F97B0F" w:rsidR="00393C98" w:rsidRPr="007867C1" w:rsidRDefault="00393C98" w:rsidP="009F7F26">
      <w:pPr>
        <w:pStyle w:val="ListParagraph"/>
        <w:numPr>
          <w:ilvl w:val="0"/>
          <w:numId w:val="20"/>
        </w:numPr>
        <w:spacing w:before="120" w:after="120"/>
        <w:jc w:val="both"/>
        <w:rPr>
          <w:rFonts w:ascii="Calibri Light" w:hAnsi="Calibri Light" w:cs="Calibri Light"/>
        </w:rPr>
      </w:pPr>
      <w:r w:rsidRPr="007867C1">
        <w:rPr>
          <w:rFonts w:ascii="Calibri Light" w:hAnsi="Calibri Light" w:cs="Calibri Light"/>
        </w:rPr>
        <w:t xml:space="preserve">We recommend using the template </w:t>
      </w:r>
      <w:r w:rsidR="007867C1">
        <w:rPr>
          <w:rFonts w:ascii="Calibri Light" w:hAnsi="Calibri Light" w:cs="Calibri Light"/>
        </w:rPr>
        <w:t>under this Annex</w:t>
      </w:r>
    </w:p>
    <w:p w14:paraId="2FEAA738" w14:textId="77777777" w:rsidR="00393C98" w:rsidRDefault="00393C98" w:rsidP="00105E59">
      <w:pPr>
        <w:pStyle w:val="HeadingAnnex1"/>
        <w:numPr>
          <w:ilvl w:val="0"/>
          <w:numId w:val="0"/>
        </w:numPr>
      </w:pPr>
    </w:p>
    <w:p w14:paraId="5E2E2E15" w14:textId="03F9C84A" w:rsidR="00A045B7" w:rsidRDefault="00484611" w:rsidP="00A045B7">
      <w:pPr>
        <w:pStyle w:val="Text"/>
        <w:sectPr w:rsidR="00A045B7" w:rsidSect="002D0B0A">
          <w:headerReference w:type="default" r:id="rId37"/>
          <w:pgSz w:w="11906" w:h="16838" w:code="9"/>
          <w:pgMar w:top="1985" w:right="849" w:bottom="851" w:left="1134" w:header="567" w:footer="227" w:gutter="0"/>
          <w:cols w:space="708"/>
          <w:docGrid w:linePitch="360"/>
        </w:sectPr>
      </w:pPr>
      <w:r>
        <w:object w:dxaOrig="1538" w:dyaOrig="994" w14:anchorId="20856446">
          <v:shape id="_x0000_i1030" type="#_x0000_t75" style="width:77pt;height:49.4pt" o:ole="">
            <v:imagedata r:id="rId38" o:title=""/>
          </v:shape>
          <o:OLEObject Type="Embed" ProgID="Excel.Sheet.12" ShapeID="_x0000_i1030" DrawAspect="Icon" ObjectID="_1744648581" r:id="rId39"/>
        </w:object>
      </w:r>
    </w:p>
    <w:p w14:paraId="6CF5BB14" w14:textId="7100A882" w:rsidR="005348FB" w:rsidRDefault="00D6199A" w:rsidP="009F7F26">
      <w:pPr>
        <w:pStyle w:val="HeadingAnnex1"/>
        <w:numPr>
          <w:ilvl w:val="0"/>
          <w:numId w:val="15"/>
        </w:numPr>
        <w:spacing w:after="240"/>
      </w:pPr>
      <w:bookmarkStart w:id="26" w:name="_Toc134010279"/>
      <w:r>
        <w:lastRenderedPageBreak/>
        <w:t>Submission Checklist</w:t>
      </w:r>
      <w:bookmarkEnd w:id="26"/>
    </w:p>
    <w:p w14:paraId="21A7696F" w14:textId="77777777" w:rsidR="00382A12" w:rsidRPr="009E75C9" w:rsidRDefault="00382A12" w:rsidP="00DF5BBC">
      <w:pPr>
        <w:pStyle w:val="HeadingAnnex1"/>
        <w:numPr>
          <w:ilvl w:val="0"/>
          <w:numId w:val="0"/>
        </w:numPr>
        <w:spacing w:after="240"/>
      </w:pPr>
    </w:p>
    <w:p w14:paraId="049D36E7" w14:textId="77777777" w:rsidR="005348FB" w:rsidRPr="005348FB" w:rsidRDefault="005348FB" w:rsidP="009E75C9">
      <w:pPr>
        <w:pStyle w:val="ListParagraph"/>
        <w:rPr>
          <w:rFonts w:ascii="Calibri Light" w:eastAsiaTheme="majorEastAsia" w:hAnsi="Calibri Light" w:cs="Calibri Light"/>
          <w:color w:val="00448A" w:themeColor="accent1" w:themeShade="BF"/>
        </w:rPr>
      </w:pPr>
    </w:p>
    <w:tbl>
      <w:tblPr>
        <w:tblStyle w:val="TableGridLight"/>
        <w:tblW w:w="9781" w:type="dxa"/>
        <w:tblInd w:w="137" w:type="dxa"/>
        <w:tblLook w:val="0620" w:firstRow="1" w:lastRow="0" w:firstColumn="0" w:lastColumn="0" w:noHBand="1" w:noVBand="1"/>
      </w:tblPr>
      <w:tblGrid>
        <w:gridCol w:w="424"/>
        <w:gridCol w:w="4254"/>
        <w:gridCol w:w="567"/>
        <w:gridCol w:w="4536"/>
      </w:tblGrid>
      <w:tr w:rsidR="00E8489C" w:rsidRPr="00AF57DD" w14:paraId="7B5DAA56" w14:textId="77777777" w:rsidTr="00E8489C">
        <w:trPr>
          <w:trHeight w:val="192"/>
          <w:tblHeader/>
        </w:trPr>
        <w:tc>
          <w:tcPr>
            <w:tcW w:w="9781" w:type="dxa"/>
            <w:gridSpan w:val="4"/>
            <w:shd w:val="clear" w:color="auto" w:fill="D9E1F2"/>
          </w:tcPr>
          <w:p w14:paraId="3C7531D3" w14:textId="77777777" w:rsidR="00E8489C" w:rsidRPr="00AF57DD" w:rsidRDefault="00E8489C" w:rsidP="00B96218">
            <w:pPr>
              <w:jc w:val="center"/>
              <w:rPr>
                <w:rFonts w:ascii="Calibri Light" w:hAnsi="Calibri Light" w:cs="Calibri Light"/>
              </w:rPr>
            </w:pPr>
            <w:r w:rsidRPr="00AF57DD">
              <w:rPr>
                <w:rFonts w:ascii="Calibri Light" w:hAnsi="Calibri Light" w:cs="Calibri Light"/>
              </w:rPr>
              <w:t>Document Checklist</w:t>
            </w:r>
          </w:p>
        </w:tc>
      </w:tr>
      <w:tr w:rsidR="00927FF3" w:rsidRPr="00AF57DD" w14:paraId="45DE6B68" w14:textId="77777777" w:rsidTr="00651FD9">
        <w:trPr>
          <w:trHeight w:val="420"/>
        </w:trPr>
        <w:sdt>
          <w:sdtPr>
            <w:rPr>
              <w:rFonts w:ascii="Calibri Light" w:hAnsi="Calibri Light" w:cs="Calibri Light"/>
            </w:rPr>
            <w:id w:val="-766694056"/>
            <w14:checkbox>
              <w14:checked w14:val="0"/>
              <w14:checkedState w14:val="2612" w14:font="MS Gothic"/>
              <w14:uncheckedState w14:val="2610" w14:font="MS Gothic"/>
            </w14:checkbox>
          </w:sdtPr>
          <w:sdtContent>
            <w:tc>
              <w:tcPr>
                <w:tcW w:w="424" w:type="dxa"/>
                <w:tcBorders>
                  <w:right w:val="single" w:sz="4" w:space="0" w:color="FFFFFF" w:themeColor="background1"/>
                </w:tcBorders>
                <w:vAlign w:val="center"/>
              </w:tcPr>
              <w:p w14:paraId="535C90B0" w14:textId="77777777" w:rsidR="00927FF3" w:rsidRPr="00AF57DD" w:rsidRDefault="00927FF3" w:rsidP="00E8489C">
                <w:pPr>
                  <w:rPr>
                    <w:rFonts w:ascii="Calibri Light" w:hAnsi="Calibri Light" w:cs="Calibri Light"/>
                  </w:rPr>
                </w:pPr>
                <w:r w:rsidRPr="00AF57DD">
                  <w:rPr>
                    <w:rFonts w:ascii="Segoe UI Symbol" w:eastAsia="MS Gothic" w:hAnsi="Segoe UI Symbol" w:cs="Segoe UI Symbol"/>
                  </w:rPr>
                  <w:t>☐</w:t>
                </w:r>
              </w:p>
            </w:tc>
          </w:sdtContent>
        </w:sdt>
        <w:tc>
          <w:tcPr>
            <w:tcW w:w="9357" w:type="dxa"/>
            <w:gridSpan w:val="3"/>
            <w:tcBorders>
              <w:left w:val="single" w:sz="4" w:space="0" w:color="FFFFFF" w:themeColor="background1"/>
            </w:tcBorders>
            <w:vAlign w:val="center"/>
          </w:tcPr>
          <w:p w14:paraId="6A70DA75" w14:textId="35F14155" w:rsidR="00194C89" w:rsidRDefault="00927FF3" w:rsidP="00E8489C">
            <w:pPr>
              <w:rPr>
                <w:rFonts w:ascii="Calibri Light" w:hAnsi="Calibri Light" w:cs="Calibri Light"/>
              </w:rPr>
            </w:pPr>
            <w:r>
              <w:rPr>
                <w:rFonts w:ascii="Calibri Light" w:hAnsi="Calibri Light" w:cs="Calibri Light"/>
              </w:rPr>
              <w:t xml:space="preserve">Cover Letter </w:t>
            </w:r>
            <w:r w:rsidR="001C5791">
              <w:rPr>
                <w:rFonts w:ascii="Calibri Light" w:hAnsi="Calibri Light" w:cs="Calibri Light"/>
              </w:rPr>
              <w:t xml:space="preserve">which includes: </w:t>
            </w:r>
          </w:p>
          <w:p w14:paraId="60C0EC67" w14:textId="77777777" w:rsidR="00194C89" w:rsidRPr="00194C89" w:rsidRDefault="00194C89" w:rsidP="009F7F26">
            <w:pPr>
              <w:pStyle w:val="ListParagraph"/>
              <w:numPr>
                <w:ilvl w:val="0"/>
                <w:numId w:val="19"/>
              </w:numPr>
              <w:jc w:val="both"/>
              <w:rPr>
                <w:rFonts w:ascii="Calibri Light" w:eastAsia="Arial" w:hAnsi="Calibri Light" w:cs="Calibri Light"/>
                <w:sz w:val="22"/>
                <w:szCs w:val="22"/>
              </w:rPr>
            </w:pPr>
            <w:r w:rsidRPr="00194C89">
              <w:rPr>
                <w:rFonts w:ascii="Calibri Light" w:eastAsia="Arial" w:hAnsi="Calibri Light" w:cs="Calibri Light"/>
                <w:sz w:val="22"/>
                <w:szCs w:val="22"/>
              </w:rPr>
              <w:t>Name and address of the Service Provider</w:t>
            </w:r>
          </w:p>
          <w:p w14:paraId="643A2613" w14:textId="77777777" w:rsidR="00194C89" w:rsidRPr="00194C89" w:rsidRDefault="00194C89" w:rsidP="009F7F26">
            <w:pPr>
              <w:pStyle w:val="ListParagraph"/>
              <w:numPr>
                <w:ilvl w:val="0"/>
                <w:numId w:val="19"/>
              </w:numPr>
              <w:jc w:val="both"/>
              <w:rPr>
                <w:rFonts w:ascii="Calibri Light" w:eastAsia="Arial" w:hAnsi="Calibri Light" w:cs="Calibri Light"/>
                <w:sz w:val="22"/>
                <w:szCs w:val="22"/>
              </w:rPr>
            </w:pPr>
            <w:r w:rsidRPr="00194C89">
              <w:rPr>
                <w:rFonts w:ascii="Calibri Light" w:eastAsia="Arial" w:hAnsi="Calibri Light" w:cs="Calibri Light"/>
                <w:sz w:val="22"/>
                <w:szCs w:val="22"/>
              </w:rPr>
              <w:t>Name, title, telephone number, and e-mail address of the person authorized to commit the Service Provider to a contract</w:t>
            </w:r>
          </w:p>
          <w:p w14:paraId="25D38E01" w14:textId="77777777" w:rsidR="00194C89" w:rsidRPr="00194C89" w:rsidRDefault="00194C89" w:rsidP="009F7F26">
            <w:pPr>
              <w:pStyle w:val="ListParagraph"/>
              <w:numPr>
                <w:ilvl w:val="0"/>
                <w:numId w:val="19"/>
              </w:numPr>
              <w:jc w:val="both"/>
              <w:rPr>
                <w:rFonts w:ascii="Calibri Light" w:eastAsia="Arial" w:hAnsi="Calibri Light" w:cs="Calibri Light"/>
                <w:sz w:val="22"/>
                <w:szCs w:val="22"/>
              </w:rPr>
            </w:pPr>
            <w:r w:rsidRPr="00194C89">
              <w:rPr>
                <w:rFonts w:ascii="Calibri Light" w:eastAsia="Arial" w:hAnsi="Calibri Light" w:cs="Calibri Light"/>
                <w:sz w:val="22"/>
                <w:szCs w:val="22"/>
              </w:rPr>
              <w:t>Name, title, telephone number, and e-mail address of the person to be contacted regarding the content of the proposal, if different from above</w:t>
            </w:r>
          </w:p>
          <w:p w14:paraId="582D9271" w14:textId="273EEB42" w:rsidR="001C5791" w:rsidRPr="00194C89" w:rsidRDefault="00194C89" w:rsidP="009F7F26">
            <w:pPr>
              <w:pStyle w:val="BodyTextIndent"/>
              <w:numPr>
                <w:ilvl w:val="0"/>
                <w:numId w:val="19"/>
              </w:numPr>
              <w:jc w:val="both"/>
              <w:rPr>
                <w:rFonts w:ascii="Calibri Light" w:eastAsia="Arial" w:hAnsi="Calibri Light" w:cs="Calibri Light"/>
              </w:rPr>
            </w:pPr>
            <w:r w:rsidRPr="00194C89">
              <w:rPr>
                <w:rFonts w:ascii="Calibri Light" w:eastAsia="Arial" w:hAnsi="Calibri Light" w:cs="Calibri Light"/>
              </w:rPr>
              <w:t>A signature of this letter done by a duly authorized representative of your company</w:t>
            </w:r>
          </w:p>
        </w:tc>
      </w:tr>
      <w:tr w:rsidR="00927FF3" w:rsidRPr="00AF57DD" w14:paraId="386CF045" w14:textId="77777777" w:rsidTr="00194C89">
        <w:trPr>
          <w:trHeight w:val="832"/>
        </w:trPr>
        <w:sdt>
          <w:sdtPr>
            <w:rPr>
              <w:rFonts w:ascii="Calibri Light" w:hAnsi="Calibri Light" w:cs="Calibri Light"/>
            </w:rPr>
            <w:id w:val="992065798"/>
            <w14:checkbox>
              <w14:checked w14:val="0"/>
              <w14:checkedState w14:val="2612" w14:font="MS Gothic"/>
              <w14:uncheckedState w14:val="2610" w14:font="MS Gothic"/>
            </w14:checkbox>
          </w:sdtPr>
          <w:sdtContent>
            <w:tc>
              <w:tcPr>
                <w:tcW w:w="424" w:type="dxa"/>
                <w:tcBorders>
                  <w:right w:val="single" w:sz="4" w:space="0" w:color="FFFFFF" w:themeColor="background1"/>
                </w:tcBorders>
                <w:vAlign w:val="center"/>
              </w:tcPr>
              <w:p w14:paraId="3EECA435" w14:textId="77777777" w:rsidR="00927FF3" w:rsidRPr="00AF57DD" w:rsidRDefault="00927FF3" w:rsidP="00651FD9">
                <w:pPr>
                  <w:rPr>
                    <w:rFonts w:ascii="Calibri Light" w:hAnsi="Calibri Light" w:cs="Calibri Light"/>
                  </w:rPr>
                </w:pPr>
                <w:r w:rsidRPr="00AF57DD">
                  <w:rPr>
                    <w:rFonts w:ascii="Segoe UI Symbol" w:eastAsia="MS Gothic" w:hAnsi="Segoe UI Symbol" w:cs="Segoe UI Symbol"/>
                  </w:rPr>
                  <w:t>☐</w:t>
                </w:r>
              </w:p>
            </w:tc>
          </w:sdtContent>
        </w:sdt>
        <w:tc>
          <w:tcPr>
            <w:tcW w:w="4254" w:type="dxa"/>
            <w:tcBorders>
              <w:left w:val="single" w:sz="4" w:space="0" w:color="FFFFFF" w:themeColor="background1"/>
            </w:tcBorders>
            <w:vAlign w:val="center"/>
          </w:tcPr>
          <w:p w14:paraId="17644ACA" w14:textId="6AF51CF2" w:rsidR="00927FF3" w:rsidRPr="00AF57DD" w:rsidRDefault="00000000" w:rsidP="00651FD9">
            <w:pPr>
              <w:rPr>
                <w:rFonts w:ascii="Calibri Light" w:hAnsi="Calibri Light" w:cs="Calibri Light"/>
              </w:rPr>
            </w:pPr>
            <w:hyperlink r:id="rId40" w:history="1">
              <w:r w:rsidR="00EE21B2" w:rsidRPr="00C12252">
                <w:rPr>
                  <w:rStyle w:val="Hyperlink"/>
                  <w:rFonts w:ascii="Calibri Light" w:hAnsi="Calibri Light" w:cs="Calibri Light"/>
                </w:rPr>
                <w:t>Gavi Declaration Form</w:t>
              </w:r>
            </w:hyperlink>
            <w:r w:rsidR="00927FF3" w:rsidRPr="00AF57DD">
              <w:rPr>
                <w:rFonts w:ascii="Calibri Light" w:hAnsi="Calibri Light" w:cs="Calibri Light"/>
              </w:rPr>
              <w:t xml:space="preserve"> </w:t>
            </w:r>
          </w:p>
        </w:tc>
        <w:sdt>
          <w:sdtPr>
            <w:rPr>
              <w:rFonts w:ascii="Calibri Light" w:hAnsi="Calibri Light" w:cs="Calibri Light"/>
            </w:rPr>
            <w:id w:val="-1932117530"/>
            <w14:checkbox>
              <w14:checked w14:val="0"/>
              <w14:checkedState w14:val="2612" w14:font="MS Gothic"/>
              <w14:uncheckedState w14:val="2610" w14:font="MS Gothic"/>
            </w14:checkbox>
          </w:sdtPr>
          <w:sdtContent>
            <w:tc>
              <w:tcPr>
                <w:tcW w:w="567" w:type="dxa"/>
                <w:tcBorders>
                  <w:right w:val="nil"/>
                </w:tcBorders>
                <w:vAlign w:val="center"/>
              </w:tcPr>
              <w:p w14:paraId="7D95F06F" w14:textId="77777777" w:rsidR="00927FF3" w:rsidRPr="00AF57DD" w:rsidRDefault="00927FF3" w:rsidP="00651FD9">
                <w:pPr>
                  <w:rPr>
                    <w:rFonts w:ascii="Calibri Light" w:hAnsi="Calibri Light" w:cs="Calibri Light"/>
                  </w:rPr>
                </w:pPr>
                <w:r w:rsidRPr="00AF57DD">
                  <w:rPr>
                    <w:rFonts w:ascii="Segoe UI Symbol" w:eastAsia="MS Gothic" w:hAnsi="Segoe UI Symbol" w:cs="Segoe UI Symbol"/>
                  </w:rPr>
                  <w:t>☐</w:t>
                </w:r>
              </w:p>
            </w:tc>
          </w:sdtContent>
        </w:sdt>
        <w:tc>
          <w:tcPr>
            <w:tcW w:w="4536" w:type="dxa"/>
            <w:tcBorders>
              <w:left w:val="nil"/>
            </w:tcBorders>
            <w:vAlign w:val="center"/>
          </w:tcPr>
          <w:p w14:paraId="7C35D658" w14:textId="77777777" w:rsidR="00927FF3" w:rsidRPr="00AF57DD" w:rsidRDefault="00927FF3" w:rsidP="00651FD9">
            <w:pPr>
              <w:rPr>
                <w:rFonts w:ascii="Calibri Light" w:hAnsi="Calibri Light" w:cs="Calibri Light"/>
              </w:rPr>
            </w:pPr>
            <w:r>
              <w:rPr>
                <w:rFonts w:ascii="Calibri Light" w:hAnsi="Calibri Light" w:cs="Calibri Light"/>
              </w:rPr>
              <w:t>Financial Proposal</w:t>
            </w:r>
          </w:p>
        </w:tc>
      </w:tr>
      <w:tr w:rsidR="00E8489C" w:rsidRPr="00AF57DD" w14:paraId="7DE7A492" w14:textId="77777777" w:rsidTr="00194C89">
        <w:trPr>
          <w:trHeight w:val="689"/>
        </w:trPr>
        <w:sdt>
          <w:sdtPr>
            <w:rPr>
              <w:rFonts w:ascii="Calibri Light" w:hAnsi="Calibri Light" w:cs="Calibri Light"/>
            </w:rPr>
            <w:id w:val="281627166"/>
            <w14:checkbox>
              <w14:checked w14:val="0"/>
              <w14:checkedState w14:val="2612" w14:font="MS Gothic"/>
              <w14:uncheckedState w14:val="2610" w14:font="MS Gothic"/>
            </w14:checkbox>
          </w:sdtPr>
          <w:sdtContent>
            <w:tc>
              <w:tcPr>
                <w:tcW w:w="424" w:type="dxa"/>
                <w:tcBorders>
                  <w:right w:val="single" w:sz="4" w:space="0" w:color="FFFFFF" w:themeColor="background1"/>
                </w:tcBorders>
                <w:vAlign w:val="center"/>
              </w:tcPr>
              <w:p w14:paraId="3FE21B9D" w14:textId="01356744" w:rsidR="00E8489C" w:rsidRDefault="00E8489C" w:rsidP="00E8489C">
                <w:pPr>
                  <w:rPr>
                    <w:rFonts w:ascii="Calibri Light" w:hAnsi="Calibri Light" w:cs="Calibri Light"/>
                  </w:rPr>
                </w:pPr>
                <w:r w:rsidRPr="00AF57DD">
                  <w:rPr>
                    <w:rFonts w:ascii="Segoe UI Symbol" w:eastAsia="MS Gothic" w:hAnsi="Segoe UI Symbol" w:cs="Segoe UI Symbol"/>
                  </w:rPr>
                  <w:t>☐</w:t>
                </w:r>
              </w:p>
            </w:tc>
          </w:sdtContent>
        </w:sdt>
        <w:tc>
          <w:tcPr>
            <w:tcW w:w="4254" w:type="dxa"/>
            <w:tcBorders>
              <w:left w:val="single" w:sz="4" w:space="0" w:color="FFFFFF" w:themeColor="background1"/>
            </w:tcBorders>
            <w:vAlign w:val="center"/>
          </w:tcPr>
          <w:p w14:paraId="604A2814" w14:textId="12C2178A" w:rsidR="00E8489C" w:rsidRPr="00AF57DD" w:rsidRDefault="00E8489C" w:rsidP="00E8489C">
            <w:pPr>
              <w:rPr>
                <w:rFonts w:ascii="Calibri Light" w:hAnsi="Calibri Light" w:cs="Calibri Light"/>
              </w:rPr>
            </w:pPr>
            <w:r w:rsidRPr="00AF57DD">
              <w:rPr>
                <w:rFonts w:ascii="Calibri Light" w:hAnsi="Calibri Light" w:cs="Calibri Light"/>
              </w:rPr>
              <w:t>Technical Proposal</w:t>
            </w:r>
          </w:p>
        </w:tc>
        <w:sdt>
          <w:sdtPr>
            <w:rPr>
              <w:rFonts w:ascii="Calibri Light" w:hAnsi="Calibri Light" w:cs="Calibri Light"/>
            </w:rPr>
            <w:id w:val="-35982399"/>
            <w14:checkbox>
              <w14:checked w14:val="0"/>
              <w14:checkedState w14:val="2612" w14:font="MS Gothic"/>
              <w14:uncheckedState w14:val="2610" w14:font="MS Gothic"/>
            </w14:checkbox>
          </w:sdtPr>
          <w:sdtContent>
            <w:tc>
              <w:tcPr>
                <w:tcW w:w="567" w:type="dxa"/>
                <w:tcBorders>
                  <w:right w:val="nil"/>
                </w:tcBorders>
                <w:vAlign w:val="center"/>
              </w:tcPr>
              <w:p w14:paraId="17F08380" w14:textId="3C50D399" w:rsidR="00E8489C" w:rsidRDefault="00E8489C" w:rsidP="00E8489C">
                <w:pPr>
                  <w:rPr>
                    <w:rFonts w:ascii="Calibri Light" w:hAnsi="Calibri Light" w:cs="Calibri Light"/>
                  </w:rPr>
                </w:pPr>
                <w:r w:rsidRPr="00AF57DD">
                  <w:rPr>
                    <w:rFonts w:ascii="Segoe UI Symbol" w:eastAsia="MS Gothic" w:hAnsi="Segoe UI Symbol" w:cs="Segoe UI Symbol"/>
                  </w:rPr>
                  <w:t>☐</w:t>
                </w:r>
              </w:p>
            </w:tc>
          </w:sdtContent>
        </w:sdt>
        <w:tc>
          <w:tcPr>
            <w:tcW w:w="4536" w:type="dxa"/>
            <w:tcBorders>
              <w:left w:val="nil"/>
            </w:tcBorders>
            <w:vAlign w:val="center"/>
          </w:tcPr>
          <w:p w14:paraId="00F17F20" w14:textId="45236E9F" w:rsidR="00E8489C" w:rsidRPr="00AF57DD" w:rsidRDefault="00CB3E68" w:rsidP="00E8489C">
            <w:pPr>
              <w:rPr>
                <w:rFonts w:ascii="Calibri Light" w:hAnsi="Calibri Light" w:cs="Calibri Light"/>
              </w:rPr>
            </w:pPr>
            <w:r>
              <w:rPr>
                <w:rFonts w:ascii="Calibri Light" w:hAnsi="Calibri Light" w:cs="Calibri Light"/>
              </w:rPr>
              <w:t>Pricing Schedule Template</w:t>
            </w:r>
            <w:r w:rsidR="00595766">
              <w:rPr>
                <w:rFonts w:ascii="Calibri Light" w:hAnsi="Calibri Light" w:cs="Calibri Light"/>
              </w:rPr>
              <w:t xml:space="preserve"> (if applicable)</w:t>
            </w:r>
          </w:p>
        </w:tc>
      </w:tr>
      <w:tr w:rsidR="002F2DE8" w:rsidRPr="00AF57DD" w14:paraId="07F8EDEF" w14:textId="77777777" w:rsidTr="00194C89">
        <w:trPr>
          <w:trHeight w:val="689"/>
        </w:trPr>
        <w:sdt>
          <w:sdtPr>
            <w:rPr>
              <w:rFonts w:ascii="Calibri Light" w:hAnsi="Calibri Light" w:cs="Calibri Light"/>
            </w:rPr>
            <w:id w:val="408656651"/>
            <w14:checkbox>
              <w14:checked w14:val="0"/>
              <w14:checkedState w14:val="2612" w14:font="MS Gothic"/>
              <w14:uncheckedState w14:val="2610" w14:font="MS Gothic"/>
            </w14:checkbox>
          </w:sdtPr>
          <w:sdtContent>
            <w:tc>
              <w:tcPr>
                <w:tcW w:w="424" w:type="dxa"/>
                <w:tcBorders>
                  <w:right w:val="single" w:sz="4" w:space="0" w:color="FFFFFF" w:themeColor="background1"/>
                </w:tcBorders>
                <w:vAlign w:val="center"/>
              </w:tcPr>
              <w:p w14:paraId="0B577E92" w14:textId="52E0DF81" w:rsidR="002F2DE8" w:rsidRDefault="002F2DE8" w:rsidP="002F2DE8">
                <w:pPr>
                  <w:rPr>
                    <w:rFonts w:ascii="Calibri Light" w:hAnsi="Calibri Light" w:cs="Calibri Light"/>
                  </w:rPr>
                </w:pPr>
                <w:r w:rsidRPr="00AF57DD">
                  <w:rPr>
                    <w:rFonts w:ascii="Segoe UI Symbol" w:eastAsia="MS Gothic" w:hAnsi="Segoe UI Symbol" w:cs="Segoe UI Symbol"/>
                  </w:rPr>
                  <w:t>☐</w:t>
                </w:r>
              </w:p>
            </w:tc>
          </w:sdtContent>
        </w:sdt>
        <w:tc>
          <w:tcPr>
            <w:tcW w:w="4254" w:type="dxa"/>
            <w:tcBorders>
              <w:left w:val="single" w:sz="4" w:space="0" w:color="FFFFFF" w:themeColor="background1"/>
            </w:tcBorders>
            <w:vAlign w:val="center"/>
          </w:tcPr>
          <w:p w14:paraId="369F53C6" w14:textId="15E139D5" w:rsidR="002F2DE8" w:rsidRPr="00AF57DD" w:rsidRDefault="002F2DE8" w:rsidP="002F2DE8">
            <w:pPr>
              <w:rPr>
                <w:rFonts w:ascii="Calibri Light" w:hAnsi="Calibri Light" w:cs="Calibri Light"/>
              </w:rPr>
            </w:pPr>
            <w:r>
              <w:rPr>
                <w:rFonts w:ascii="Calibri Light" w:hAnsi="Calibri Light" w:cs="Calibri Light"/>
              </w:rPr>
              <w:t>Corporate Social Responsibility</w:t>
            </w:r>
          </w:p>
        </w:tc>
        <w:sdt>
          <w:sdtPr>
            <w:rPr>
              <w:rFonts w:ascii="Calibri Light" w:hAnsi="Calibri Light" w:cs="Calibri Light"/>
            </w:rPr>
            <w:id w:val="-1352874758"/>
            <w14:checkbox>
              <w14:checked w14:val="0"/>
              <w14:checkedState w14:val="2612" w14:font="MS Gothic"/>
              <w14:uncheckedState w14:val="2610" w14:font="MS Gothic"/>
            </w14:checkbox>
          </w:sdtPr>
          <w:sdtContent>
            <w:tc>
              <w:tcPr>
                <w:tcW w:w="567" w:type="dxa"/>
                <w:tcBorders>
                  <w:right w:val="nil"/>
                </w:tcBorders>
                <w:vAlign w:val="center"/>
              </w:tcPr>
              <w:p w14:paraId="195D9744" w14:textId="396D335B" w:rsidR="002F2DE8" w:rsidRDefault="002F2DE8" w:rsidP="002F2DE8">
                <w:pPr>
                  <w:rPr>
                    <w:rFonts w:ascii="Calibri Light" w:hAnsi="Calibri Light" w:cs="Calibri Light"/>
                  </w:rPr>
                </w:pPr>
                <w:r w:rsidRPr="00AF57DD">
                  <w:rPr>
                    <w:rFonts w:ascii="Segoe UI Symbol" w:eastAsia="MS Gothic" w:hAnsi="Segoe UI Symbol" w:cs="Segoe UI Symbol"/>
                  </w:rPr>
                  <w:t>☐</w:t>
                </w:r>
              </w:p>
            </w:tc>
          </w:sdtContent>
        </w:sdt>
        <w:tc>
          <w:tcPr>
            <w:tcW w:w="4536" w:type="dxa"/>
            <w:tcBorders>
              <w:left w:val="nil"/>
            </w:tcBorders>
            <w:vAlign w:val="center"/>
          </w:tcPr>
          <w:p w14:paraId="3680D85B" w14:textId="09D2A09F" w:rsidR="002F2DE8" w:rsidRDefault="002F2DE8" w:rsidP="002F2DE8">
            <w:pPr>
              <w:rPr>
                <w:rFonts w:ascii="Calibri Light" w:hAnsi="Calibri Light" w:cs="Calibri Light"/>
              </w:rPr>
            </w:pPr>
            <w:r>
              <w:rPr>
                <w:rFonts w:ascii="Calibri Light" w:hAnsi="Calibri Light" w:cs="Calibri Light"/>
              </w:rPr>
              <w:t>Financial Stability</w:t>
            </w:r>
          </w:p>
        </w:tc>
      </w:tr>
      <w:tr w:rsidR="002F2DE8" w:rsidRPr="00AF57DD" w14:paraId="4E67E77C" w14:textId="77777777" w:rsidTr="00194C89">
        <w:trPr>
          <w:trHeight w:val="689"/>
        </w:trPr>
        <w:sdt>
          <w:sdtPr>
            <w:rPr>
              <w:rFonts w:ascii="Calibri Light" w:hAnsi="Calibri Light" w:cs="Calibri Light"/>
            </w:rPr>
            <w:id w:val="19898128"/>
            <w14:checkbox>
              <w14:checked w14:val="0"/>
              <w14:checkedState w14:val="2612" w14:font="MS Gothic"/>
              <w14:uncheckedState w14:val="2610" w14:font="MS Gothic"/>
            </w14:checkbox>
          </w:sdtPr>
          <w:sdtContent>
            <w:tc>
              <w:tcPr>
                <w:tcW w:w="424" w:type="dxa"/>
                <w:tcBorders>
                  <w:right w:val="single" w:sz="4" w:space="0" w:color="FFFFFF" w:themeColor="background1"/>
                </w:tcBorders>
                <w:vAlign w:val="center"/>
              </w:tcPr>
              <w:p w14:paraId="370251EA" w14:textId="707C6209" w:rsidR="002F2DE8" w:rsidRDefault="002F2DE8" w:rsidP="002F2DE8">
                <w:pPr>
                  <w:rPr>
                    <w:rFonts w:ascii="Calibri Light" w:hAnsi="Calibri Light" w:cs="Calibri Light"/>
                  </w:rPr>
                </w:pPr>
                <w:r w:rsidRPr="00AF57DD">
                  <w:rPr>
                    <w:rFonts w:ascii="Segoe UI Symbol" w:eastAsia="MS Gothic" w:hAnsi="Segoe UI Symbol" w:cs="Segoe UI Symbol"/>
                  </w:rPr>
                  <w:t>☐</w:t>
                </w:r>
              </w:p>
            </w:tc>
          </w:sdtContent>
        </w:sdt>
        <w:tc>
          <w:tcPr>
            <w:tcW w:w="4254" w:type="dxa"/>
            <w:tcBorders>
              <w:left w:val="single" w:sz="4" w:space="0" w:color="FFFFFF" w:themeColor="background1"/>
            </w:tcBorders>
            <w:vAlign w:val="center"/>
          </w:tcPr>
          <w:p w14:paraId="6F0D5C7D" w14:textId="48C0C1E2" w:rsidR="002F2DE8" w:rsidRPr="00AF57DD" w:rsidRDefault="002F2DE8" w:rsidP="002F2DE8">
            <w:pPr>
              <w:rPr>
                <w:rFonts w:ascii="Calibri Light" w:hAnsi="Calibri Light" w:cs="Calibri Light"/>
              </w:rPr>
            </w:pPr>
            <w:r>
              <w:rPr>
                <w:rFonts w:ascii="Calibri Light" w:hAnsi="Calibri Light" w:cs="Calibri Light"/>
              </w:rPr>
              <w:t>Reference contracts</w:t>
            </w:r>
          </w:p>
        </w:tc>
        <w:tc>
          <w:tcPr>
            <w:tcW w:w="567" w:type="dxa"/>
            <w:tcBorders>
              <w:right w:val="nil"/>
            </w:tcBorders>
            <w:vAlign w:val="center"/>
          </w:tcPr>
          <w:p w14:paraId="6EA2297C" w14:textId="704FD024" w:rsidR="002F2DE8" w:rsidRDefault="002F2DE8" w:rsidP="002F2DE8">
            <w:pPr>
              <w:rPr>
                <w:rFonts w:ascii="Calibri Light" w:hAnsi="Calibri Light" w:cs="Calibri Light"/>
              </w:rPr>
            </w:pPr>
          </w:p>
        </w:tc>
        <w:tc>
          <w:tcPr>
            <w:tcW w:w="4536" w:type="dxa"/>
            <w:tcBorders>
              <w:left w:val="nil"/>
            </w:tcBorders>
            <w:vAlign w:val="center"/>
          </w:tcPr>
          <w:p w14:paraId="5E1E6079" w14:textId="29A66A7C" w:rsidR="002F2DE8" w:rsidRDefault="002F2DE8" w:rsidP="002F2DE8">
            <w:pPr>
              <w:rPr>
                <w:rFonts w:ascii="Calibri Light" w:hAnsi="Calibri Light" w:cs="Calibri Light"/>
              </w:rPr>
            </w:pPr>
          </w:p>
        </w:tc>
      </w:tr>
    </w:tbl>
    <w:p w14:paraId="00CB525F" w14:textId="77777777" w:rsidR="005348FB" w:rsidRDefault="005348FB" w:rsidP="009E75C9">
      <w:pPr>
        <w:pStyle w:val="ListParagraph"/>
        <w:rPr>
          <w:rFonts w:ascii="Calibri Light" w:eastAsiaTheme="majorEastAsia" w:hAnsi="Calibri Light" w:cs="Calibri Light"/>
          <w:color w:val="00448A" w:themeColor="accent1" w:themeShade="BF"/>
        </w:rPr>
      </w:pPr>
    </w:p>
    <w:tbl>
      <w:tblPr>
        <w:tblStyle w:val="TableGridLight"/>
        <w:tblW w:w="9781" w:type="dxa"/>
        <w:tblInd w:w="137" w:type="dxa"/>
        <w:tblLook w:val="0620" w:firstRow="1" w:lastRow="0" w:firstColumn="0" w:lastColumn="0" w:noHBand="1" w:noVBand="1"/>
      </w:tblPr>
      <w:tblGrid>
        <w:gridCol w:w="424"/>
        <w:gridCol w:w="4396"/>
        <w:gridCol w:w="425"/>
        <w:gridCol w:w="4536"/>
      </w:tblGrid>
      <w:tr w:rsidR="008E5053" w:rsidRPr="00AF57DD" w14:paraId="30790637" w14:textId="77777777" w:rsidTr="00B96218">
        <w:trPr>
          <w:trHeight w:val="192"/>
          <w:tblHeader/>
        </w:trPr>
        <w:tc>
          <w:tcPr>
            <w:tcW w:w="9781" w:type="dxa"/>
            <w:gridSpan w:val="4"/>
            <w:shd w:val="clear" w:color="auto" w:fill="D9E1F2"/>
          </w:tcPr>
          <w:p w14:paraId="2647EDC3" w14:textId="1E2E4C5B" w:rsidR="008E5053" w:rsidRPr="00AF57DD" w:rsidRDefault="00A40BBA" w:rsidP="00B96218">
            <w:pPr>
              <w:jc w:val="center"/>
              <w:rPr>
                <w:rFonts w:ascii="Calibri Light" w:hAnsi="Calibri Light" w:cs="Calibri Light"/>
              </w:rPr>
            </w:pPr>
            <w:r>
              <w:rPr>
                <w:rFonts w:ascii="Calibri Light" w:hAnsi="Calibri Light" w:cs="Calibri Light"/>
              </w:rPr>
              <w:t>Format Checklist</w:t>
            </w:r>
          </w:p>
        </w:tc>
      </w:tr>
      <w:tr w:rsidR="008E5053" w:rsidRPr="00AF57DD" w14:paraId="30267FDF" w14:textId="77777777" w:rsidTr="008E5053">
        <w:trPr>
          <w:trHeight w:val="780"/>
        </w:trPr>
        <w:sdt>
          <w:sdtPr>
            <w:rPr>
              <w:rFonts w:ascii="Calibri Light" w:hAnsi="Calibri Light" w:cs="Calibri Light"/>
            </w:rPr>
            <w:id w:val="1556655891"/>
            <w14:checkbox>
              <w14:checked w14:val="0"/>
              <w14:checkedState w14:val="2612" w14:font="MS Gothic"/>
              <w14:uncheckedState w14:val="2610" w14:font="MS Gothic"/>
            </w14:checkbox>
          </w:sdtPr>
          <w:sdtContent>
            <w:tc>
              <w:tcPr>
                <w:tcW w:w="424" w:type="dxa"/>
                <w:tcBorders>
                  <w:right w:val="single" w:sz="4" w:space="0" w:color="FFFFFF" w:themeColor="background1"/>
                </w:tcBorders>
                <w:vAlign w:val="center"/>
              </w:tcPr>
              <w:p w14:paraId="2DF0448C" w14:textId="77777777" w:rsidR="008E5053" w:rsidRPr="00AF57DD" w:rsidRDefault="008E5053" w:rsidP="00B96218">
                <w:pPr>
                  <w:rPr>
                    <w:rFonts w:ascii="Calibri Light" w:hAnsi="Calibri Light" w:cs="Calibri Light"/>
                  </w:rPr>
                </w:pPr>
                <w:r w:rsidRPr="00AF57DD">
                  <w:rPr>
                    <w:rFonts w:ascii="Segoe UI Symbol" w:eastAsia="MS Gothic" w:hAnsi="Segoe UI Symbol" w:cs="Segoe UI Symbol"/>
                  </w:rPr>
                  <w:t>☐</w:t>
                </w:r>
              </w:p>
            </w:tc>
          </w:sdtContent>
        </w:sdt>
        <w:tc>
          <w:tcPr>
            <w:tcW w:w="4396" w:type="dxa"/>
            <w:tcBorders>
              <w:left w:val="single" w:sz="4" w:space="0" w:color="FFFFFF" w:themeColor="background1"/>
            </w:tcBorders>
            <w:vAlign w:val="center"/>
          </w:tcPr>
          <w:p w14:paraId="75827D28" w14:textId="03F51E97" w:rsidR="008E5053" w:rsidRPr="00AF57DD" w:rsidRDefault="008E5053" w:rsidP="00B96218">
            <w:pPr>
              <w:rPr>
                <w:rFonts w:ascii="Calibri Light" w:hAnsi="Calibri Light" w:cs="Calibri Light"/>
              </w:rPr>
            </w:pPr>
            <w:r>
              <w:rPr>
                <w:rFonts w:ascii="Calibri Light" w:hAnsi="Calibri Light" w:cs="Calibri Light"/>
              </w:rPr>
              <w:t xml:space="preserve">Technical proposal </w:t>
            </w:r>
            <w:r w:rsidR="00F33BC0">
              <w:rPr>
                <w:rFonts w:ascii="Calibri Light" w:hAnsi="Calibri Light" w:cs="Calibri Light"/>
              </w:rPr>
              <w:t>separates</w:t>
            </w:r>
            <w:r>
              <w:rPr>
                <w:rFonts w:ascii="Calibri Light" w:hAnsi="Calibri Light" w:cs="Calibri Light"/>
              </w:rPr>
              <w:t xml:space="preserve"> from commercial proposal (</w:t>
            </w:r>
            <w:r w:rsidR="00183A77">
              <w:rPr>
                <w:rFonts w:ascii="Calibri Light" w:hAnsi="Calibri Light" w:cs="Calibri Light"/>
              </w:rPr>
              <w:t>Two</w:t>
            </w:r>
            <w:r>
              <w:rPr>
                <w:rFonts w:ascii="Calibri Light" w:hAnsi="Calibri Light" w:cs="Calibri Light"/>
              </w:rPr>
              <w:t>-Envelope System).</w:t>
            </w:r>
          </w:p>
        </w:tc>
        <w:sdt>
          <w:sdtPr>
            <w:rPr>
              <w:rFonts w:ascii="Calibri Light" w:hAnsi="Calibri Light" w:cs="Calibri Light"/>
            </w:rPr>
            <w:id w:val="-661382667"/>
            <w14:checkbox>
              <w14:checked w14:val="0"/>
              <w14:checkedState w14:val="2612" w14:font="MS Gothic"/>
              <w14:uncheckedState w14:val="2610" w14:font="MS Gothic"/>
            </w14:checkbox>
          </w:sdtPr>
          <w:sdtContent>
            <w:tc>
              <w:tcPr>
                <w:tcW w:w="425" w:type="dxa"/>
                <w:tcBorders>
                  <w:right w:val="nil"/>
                </w:tcBorders>
                <w:vAlign w:val="center"/>
              </w:tcPr>
              <w:p w14:paraId="2A08609E" w14:textId="77777777" w:rsidR="008E5053" w:rsidRPr="00AF57DD" w:rsidRDefault="008E5053" w:rsidP="00B96218">
                <w:pPr>
                  <w:rPr>
                    <w:rFonts w:ascii="Calibri Light" w:hAnsi="Calibri Light" w:cs="Calibri Light"/>
                  </w:rPr>
                </w:pPr>
                <w:r w:rsidRPr="00AF57DD">
                  <w:rPr>
                    <w:rFonts w:ascii="Segoe UI Symbol" w:eastAsia="MS Gothic" w:hAnsi="Segoe UI Symbol" w:cs="Segoe UI Symbol"/>
                  </w:rPr>
                  <w:t>☐</w:t>
                </w:r>
              </w:p>
            </w:tc>
          </w:sdtContent>
        </w:sdt>
        <w:tc>
          <w:tcPr>
            <w:tcW w:w="4536" w:type="dxa"/>
            <w:tcBorders>
              <w:left w:val="nil"/>
            </w:tcBorders>
            <w:vAlign w:val="center"/>
          </w:tcPr>
          <w:p w14:paraId="1E6F5542" w14:textId="3211C0D5" w:rsidR="008E5053" w:rsidRPr="00AF57DD" w:rsidRDefault="00E0240C" w:rsidP="00B96218">
            <w:pPr>
              <w:rPr>
                <w:rFonts w:ascii="Calibri Light" w:hAnsi="Calibri Light" w:cs="Calibri Light"/>
              </w:rPr>
            </w:pPr>
            <w:r>
              <w:rPr>
                <w:rFonts w:ascii="Calibri Light" w:hAnsi="Calibri Light" w:cs="Calibri Light"/>
              </w:rPr>
              <w:t xml:space="preserve">All files </w:t>
            </w:r>
            <w:r w:rsidR="00D4342D">
              <w:rPr>
                <w:rFonts w:ascii="Calibri Light" w:hAnsi="Calibri Light" w:cs="Calibri Light"/>
              </w:rPr>
              <w:t>are of the accepted type</w:t>
            </w:r>
            <w:r w:rsidR="008E5053">
              <w:rPr>
                <w:rFonts w:ascii="Calibri Light" w:hAnsi="Calibri Light" w:cs="Calibri Light"/>
              </w:rPr>
              <w:t xml:space="preserve"> (PDF or MS Office applications).</w:t>
            </w:r>
          </w:p>
        </w:tc>
      </w:tr>
      <w:tr w:rsidR="008E5053" w:rsidRPr="00AF57DD" w14:paraId="03D28823" w14:textId="77777777" w:rsidTr="00225CEE">
        <w:trPr>
          <w:trHeight w:val="706"/>
        </w:trPr>
        <w:sdt>
          <w:sdtPr>
            <w:rPr>
              <w:rFonts w:ascii="Calibri Light" w:hAnsi="Calibri Light" w:cs="Calibri Light"/>
            </w:rPr>
            <w:id w:val="390390173"/>
            <w14:checkbox>
              <w14:checked w14:val="0"/>
              <w14:checkedState w14:val="2612" w14:font="MS Gothic"/>
              <w14:uncheckedState w14:val="2610" w14:font="MS Gothic"/>
            </w14:checkbox>
          </w:sdtPr>
          <w:sdtContent>
            <w:tc>
              <w:tcPr>
                <w:tcW w:w="424" w:type="dxa"/>
                <w:tcBorders>
                  <w:right w:val="single" w:sz="4" w:space="0" w:color="FFFFFF" w:themeColor="background1"/>
                </w:tcBorders>
                <w:vAlign w:val="center"/>
              </w:tcPr>
              <w:p w14:paraId="50045F02" w14:textId="77777777" w:rsidR="008E5053" w:rsidRDefault="008E5053" w:rsidP="00B96218">
                <w:pPr>
                  <w:rPr>
                    <w:rFonts w:ascii="Calibri Light" w:hAnsi="Calibri Light" w:cs="Calibri Light"/>
                  </w:rPr>
                </w:pPr>
                <w:r w:rsidRPr="00AF57DD">
                  <w:rPr>
                    <w:rFonts w:ascii="Segoe UI Symbol" w:eastAsia="MS Gothic" w:hAnsi="Segoe UI Symbol" w:cs="Segoe UI Symbol"/>
                  </w:rPr>
                  <w:t>☐</w:t>
                </w:r>
              </w:p>
            </w:tc>
          </w:sdtContent>
        </w:sdt>
        <w:tc>
          <w:tcPr>
            <w:tcW w:w="9357" w:type="dxa"/>
            <w:gridSpan w:val="3"/>
            <w:tcBorders>
              <w:left w:val="single" w:sz="4" w:space="0" w:color="FFFFFF" w:themeColor="background1"/>
            </w:tcBorders>
            <w:vAlign w:val="center"/>
          </w:tcPr>
          <w:p w14:paraId="22E69AEF" w14:textId="47F70848" w:rsidR="008E5053" w:rsidRPr="00AF57DD" w:rsidRDefault="00B96218" w:rsidP="00B96218">
            <w:pPr>
              <w:rPr>
                <w:rFonts w:ascii="Calibri Light" w:hAnsi="Calibri Light" w:cs="Calibri Light"/>
              </w:rPr>
            </w:pPr>
            <w:r>
              <w:rPr>
                <w:rFonts w:ascii="Calibri Light" w:hAnsi="Calibri Light" w:cs="Calibri Light"/>
              </w:rPr>
              <w:t>Separate</w:t>
            </w:r>
            <w:r w:rsidR="008E5053">
              <w:rPr>
                <w:rFonts w:ascii="Calibri Light" w:hAnsi="Calibri Light" w:cs="Calibri Light"/>
              </w:rPr>
              <w:t xml:space="preserve"> emails prepared </w:t>
            </w:r>
            <w:r w:rsidR="00225CEE">
              <w:rPr>
                <w:rFonts w:ascii="Calibri Light" w:hAnsi="Calibri Light" w:cs="Calibri Light"/>
              </w:rPr>
              <w:t>with subject names</w:t>
            </w:r>
            <w:r w:rsidR="008E5053">
              <w:rPr>
                <w:rFonts w:ascii="Calibri Light" w:hAnsi="Calibri Light" w:cs="Calibri Light"/>
              </w:rPr>
              <w:t xml:space="preserve"> “</w:t>
            </w:r>
            <w:r w:rsidR="00CF6AB5">
              <w:rPr>
                <w:rFonts w:ascii="Calibri Light" w:hAnsi="Calibri Light" w:cs="Calibri Light"/>
              </w:rPr>
              <w:t>088</w:t>
            </w:r>
            <w:r w:rsidR="00DD77AB">
              <w:rPr>
                <w:rFonts w:ascii="Calibri Light" w:hAnsi="Calibri Light" w:cs="Calibri Light"/>
              </w:rPr>
              <w:t>-202</w:t>
            </w:r>
            <w:r w:rsidR="00CF6AB5">
              <w:rPr>
                <w:rFonts w:ascii="Calibri Light" w:hAnsi="Calibri Light" w:cs="Calibri Light"/>
              </w:rPr>
              <w:t>3</w:t>
            </w:r>
            <w:r w:rsidR="00DD77AB">
              <w:rPr>
                <w:rFonts w:ascii="Calibri Light" w:hAnsi="Calibri Light" w:cs="Calibri Light"/>
              </w:rPr>
              <w:t>-GAVI-RFP</w:t>
            </w:r>
            <w:r w:rsidR="008E5053" w:rsidRPr="00BB6B60">
              <w:rPr>
                <w:rFonts w:ascii="Calibri Light" w:hAnsi="Calibri Light" w:cs="Calibri Light"/>
              </w:rPr>
              <w:t xml:space="preserve">– </w:t>
            </w:r>
            <w:r w:rsidR="008E5053">
              <w:rPr>
                <w:rFonts w:ascii="Calibri Light" w:hAnsi="Calibri Light" w:cs="Calibri Light"/>
              </w:rPr>
              <w:t xml:space="preserve">Technical </w:t>
            </w:r>
            <w:r w:rsidR="008E5053" w:rsidRPr="00BB6B60">
              <w:rPr>
                <w:rFonts w:ascii="Calibri Light" w:hAnsi="Calibri Light" w:cs="Calibri Light"/>
              </w:rPr>
              <w:t>Proposal - [</w:t>
            </w:r>
            <w:r w:rsidR="008E5053">
              <w:rPr>
                <w:rFonts w:ascii="Calibri Light" w:hAnsi="Calibri Light" w:cs="Calibri Light"/>
              </w:rPr>
              <w:t>Bidder</w:t>
            </w:r>
            <w:r w:rsidR="008E5053" w:rsidRPr="00BB6B60">
              <w:rPr>
                <w:rFonts w:ascii="Calibri Light" w:hAnsi="Calibri Light" w:cs="Calibri Light"/>
              </w:rPr>
              <w:t xml:space="preserve"> Name]</w:t>
            </w:r>
            <w:r w:rsidR="008E5053">
              <w:rPr>
                <w:rFonts w:ascii="Calibri Light" w:hAnsi="Calibri Light" w:cs="Calibri Light"/>
              </w:rPr>
              <w:t>” and “</w:t>
            </w:r>
            <w:r w:rsidR="00CF6AB5">
              <w:rPr>
                <w:rFonts w:ascii="Calibri Light" w:hAnsi="Calibri Light" w:cs="Calibri Light"/>
              </w:rPr>
              <w:t>088</w:t>
            </w:r>
            <w:r w:rsidR="00DD77AB">
              <w:rPr>
                <w:rFonts w:ascii="Calibri Light" w:hAnsi="Calibri Light" w:cs="Calibri Light"/>
              </w:rPr>
              <w:t>-202</w:t>
            </w:r>
            <w:r w:rsidR="00CF6AB5">
              <w:rPr>
                <w:rFonts w:ascii="Calibri Light" w:hAnsi="Calibri Light" w:cs="Calibri Light"/>
              </w:rPr>
              <w:t>3</w:t>
            </w:r>
            <w:r w:rsidR="00DD77AB">
              <w:rPr>
                <w:rFonts w:ascii="Calibri Light" w:hAnsi="Calibri Light" w:cs="Calibri Light"/>
              </w:rPr>
              <w:t>-GAVI-RFP</w:t>
            </w:r>
            <w:r w:rsidR="008E5053" w:rsidRPr="00BB6B60">
              <w:rPr>
                <w:rFonts w:ascii="Calibri Light" w:hAnsi="Calibri Light" w:cs="Calibri Light"/>
              </w:rPr>
              <w:t xml:space="preserve">– </w:t>
            </w:r>
            <w:r w:rsidR="008E5053">
              <w:rPr>
                <w:rFonts w:ascii="Calibri Light" w:hAnsi="Calibri Light" w:cs="Calibri Light"/>
              </w:rPr>
              <w:t xml:space="preserve">Financial </w:t>
            </w:r>
            <w:r w:rsidR="008E5053" w:rsidRPr="00BB6B60">
              <w:rPr>
                <w:rFonts w:ascii="Calibri Light" w:hAnsi="Calibri Light" w:cs="Calibri Light"/>
              </w:rPr>
              <w:t>Proposal - [</w:t>
            </w:r>
            <w:r w:rsidR="008E5053">
              <w:rPr>
                <w:rFonts w:ascii="Calibri Light" w:hAnsi="Calibri Light" w:cs="Calibri Light"/>
              </w:rPr>
              <w:t>Bidder</w:t>
            </w:r>
            <w:r w:rsidR="008E5053" w:rsidRPr="00BB6B60">
              <w:rPr>
                <w:rFonts w:ascii="Calibri Light" w:hAnsi="Calibri Light" w:cs="Calibri Light"/>
              </w:rPr>
              <w:t xml:space="preserve"> Name]</w:t>
            </w:r>
            <w:r w:rsidR="008E5053">
              <w:rPr>
                <w:rFonts w:ascii="Calibri Light" w:hAnsi="Calibri Light" w:cs="Calibri Light"/>
              </w:rPr>
              <w:t>”</w:t>
            </w:r>
            <w:r w:rsidR="008E5053" w:rsidRPr="00BB6B60">
              <w:rPr>
                <w:rFonts w:ascii="Calibri Light" w:hAnsi="Calibri Light" w:cs="Calibri Light"/>
              </w:rPr>
              <w:t>.</w:t>
            </w:r>
          </w:p>
        </w:tc>
      </w:tr>
    </w:tbl>
    <w:p w14:paraId="54A30D9C" w14:textId="77777777" w:rsidR="008E5053" w:rsidRDefault="008E5053" w:rsidP="009E75C9">
      <w:pPr>
        <w:pStyle w:val="ListParagraph"/>
        <w:rPr>
          <w:rFonts w:ascii="Calibri Light" w:eastAsiaTheme="majorEastAsia" w:hAnsi="Calibri Light" w:cs="Calibri Light"/>
          <w:color w:val="00448A" w:themeColor="accent1" w:themeShade="BF"/>
        </w:rPr>
      </w:pPr>
    </w:p>
    <w:p w14:paraId="2EF055DE" w14:textId="77777777" w:rsidR="005348FB" w:rsidRDefault="005348FB" w:rsidP="00C37DE9">
      <w:pPr>
        <w:rPr>
          <w:rFonts w:ascii="Calibri Light" w:eastAsiaTheme="majorEastAsia" w:hAnsi="Calibri Light" w:cs="Calibri Light"/>
          <w:color w:val="00448A" w:themeColor="accent1" w:themeShade="BF"/>
        </w:rPr>
      </w:pPr>
    </w:p>
    <w:p w14:paraId="76E4A559" w14:textId="69CF7266" w:rsidR="00C37DE9" w:rsidRDefault="00E61ABF" w:rsidP="00C37DE9">
      <w:pPr>
        <w:pStyle w:val="HeadingAnnex1"/>
        <w:numPr>
          <w:ilvl w:val="0"/>
          <w:numId w:val="15"/>
        </w:numPr>
        <w:spacing w:after="240"/>
      </w:pPr>
      <w:bookmarkStart w:id="27" w:name="_Toc134010280"/>
      <w:r>
        <w:lastRenderedPageBreak/>
        <w:t>Gavi Corporate Technology Landscape</w:t>
      </w:r>
      <w:bookmarkEnd w:id="27"/>
    </w:p>
    <w:p w14:paraId="786A9D5E" w14:textId="7F9ED0C9" w:rsidR="00E61ABF" w:rsidRDefault="00B13517" w:rsidP="00E61ABF">
      <w:pPr>
        <w:ind w:firstLine="708"/>
      </w:pPr>
      <w:r>
        <w:rPr>
          <w:noProof/>
        </w:rPr>
        <w:drawing>
          <wp:inline distT="0" distB="0" distL="0" distR="0" wp14:anchorId="0ABCBDC3" wp14:editId="47D11F2B">
            <wp:extent cx="5934075" cy="3051810"/>
            <wp:effectExtent l="0" t="0" r="9525" b="0"/>
            <wp:docPr id="16" name="Picture 16"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Graphical user interface, application&#10;&#10;Description automatically generated"/>
                    <pic:cNvPicPr/>
                  </pic:nvPicPr>
                  <pic:blipFill>
                    <a:blip r:embed="rId41"/>
                    <a:stretch>
                      <a:fillRect/>
                    </a:stretch>
                  </pic:blipFill>
                  <pic:spPr>
                    <a:xfrm>
                      <a:off x="0" y="0"/>
                      <a:ext cx="5934075" cy="3051810"/>
                    </a:xfrm>
                    <a:prstGeom prst="rect">
                      <a:avLst/>
                    </a:prstGeom>
                  </pic:spPr>
                </pic:pic>
              </a:graphicData>
            </a:graphic>
          </wp:inline>
        </w:drawing>
      </w:r>
    </w:p>
    <w:p w14:paraId="334DEAB5" w14:textId="77777777" w:rsidR="00B13517" w:rsidRDefault="00B13517" w:rsidP="00E61ABF">
      <w:pPr>
        <w:ind w:firstLine="708"/>
      </w:pPr>
    </w:p>
    <w:p w14:paraId="5629FA8C" w14:textId="23C9084A" w:rsidR="00B13517" w:rsidRDefault="00660E79" w:rsidP="00020AAA">
      <w:pPr>
        <w:pStyle w:val="HeadingAnnex1"/>
        <w:numPr>
          <w:ilvl w:val="0"/>
          <w:numId w:val="15"/>
        </w:numPr>
        <w:spacing w:after="240"/>
      </w:pPr>
      <w:bookmarkStart w:id="28" w:name="_Toc134010281"/>
      <w:r>
        <w:t>IMPT Architecture</w:t>
      </w:r>
      <w:bookmarkEnd w:id="28"/>
    </w:p>
    <w:p w14:paraId="53BC03AD" w14:textId="4BAEB37B" w:rsidR="00B13517" w:rsidRDefault="00E2306C" w:rsidP="00E61ABF">
      <w:pPr>
        <w:ind w:firstLine="708"/>
      </w:pPr>
      <w:r w:rsidRPr="00E2306C">
        <w:rPr>
          <w:noProof/>
        </w:rPr>
        <w:drawing>
          <wp:inline distT="0" distB="0" distL="0" distR="0" wp14:anchorId="08284BB4" wp14:editId="158327A7">
            <wp:extent cx="5943600" cy="2809875"/>
            <wp:effectExtent l="0" t="0" r="0" b="9525"/>
            <wp:docPr id="21" name="Picture 2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Diagram&#10;&#10;Description automatically generated"/>
                    <pic:cNvPicPr/>
                  </pic:nvPicPr>
                  <pic:blipFill>
                    <a:blip r:embed="rId42"/>
                    <a:stretch>
                      <a:fillRect/>
                    </a:stretch>
                  </pic:blipFill>
                  <pic:spPr>
                    <a:xfrm>
                      <a:off x="0" y="0"/>
                      <a:ext cx="5943600" cy="2809875"/>
                    </a:xfrm>
                    <a:prstGeom prst="rect">
                      <a:avLst/>
                    </a:prstGeom>
                  </pic:spPr>
                </pic:pic>
              </a:graphicData>
            </a:graphic>
          </wp:inline>
        </w:drawing>
      </w:r>
    </w:p>
    <w:p w14:paraId="67ED7697" w14:textId="77777777" w:rsidR="00B13517" w:rsidRPr="00020AAA" w:rsidRDefault="00B13517" w:rsidP="00020AAA">
      <w:pPr>
        <w:ind w:firstLine="708"/>
      </w:pPr>
    </w:p>
    <w:sectPr w:rsidR="00B13517" w:rsidRPr="00020AAA" w:rsidSect="002D0B0A">
      <w:headerReference w:type="default" r:id="rId43"/>
      <w:pgSz w:w="11906" w:h="16838" w:code="9"/>
      <w:pgMar w:top="1985" w:right="849" w:bottom="851" w:left="1134"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5A26B" w14:textId="77777777" w:rsidR="0081598F" w:rsidRDefault="0081598F" w:rsidP="00CB23FF">
      <w:r>
        <w:separator/>
      </w:r>
    </w:p>
  </w:endnote>
  <w:endnote w:type="continuationSeparator" w:id="0">
    <w:p w14:paraId="63BDB374" w14:textId="77777777" w:rsidR="0081598F" w:rsidRDefault="0081598F" w:rsidP="00CB23FF">
      <w:r>
        <w:continuationSeparator/>
      </w:r>
    </w:p>
  </w:endnote>
  <w:endnote w:type="continuationNotice" w:id="1">
    <w:p w14:paraId="5CF41E40" w14:textId="77777777" w:rsidR="0081598F" w:rsidRDefault="0081598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JTI Md">
    <w:altName w:val="Lucida Sans Unicode"/>
    <w:charset w:val="00"/>
    <w:family w:val="swiss"/>
    <w:pitch w:val="variable"/>
    <w:sig w:usb0="00000001" w:usb1="00000000" w:usb2="00000000" w:usb3="00000000" w:csb0="0000001B" w:csb1="00000000"/>
  </w:font>
  <w:font w:name="JTI">
    <w:altName w:val="Arial"/>
    <w:charset w:val="00"/>
    <w:family w:val="swiss"/>
    <w:pitch w:val="variable"/>
    <w:sig w:usb0="00000001" w:usb1="00000000" w:usb2="00000000" w:usb3="00000000" w:csb0="0000001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ource Sans Pro">
    <w:charset w:val="00"/>
    <w:family w:val="swiss"/>
    <w:pitch w:val="variable"/>
    <w:sig w:usb0="600002F7" w:usb1="02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42B21" w14:textId="77777777" w:rsidR="00A13765" w:rsidRPr="008C6922" w:rsidRDefault="00A13765">
    <w:pPr>
      <w:pStyle w:val="Footer"/>
      <w:rPr>
        <w:lang w:val="fr-FR"/>
      </w:rPr>
    </w:pPr>
    <w:r>
      <w:rPr>
        <w:noProof/>
        <w:lang w:eastAsia="en-GB"/>
      </w:rPr>
      <w:drawing>
        <wp:anchor distT="0" distB="0" distL="114300" distR="114300" simplePos="0" relativeHeight="251522048" behindDoc="1" locked="0" layoutInCell="1" allowOverlap="1" wp14:anchorId="58942B3C" wp14:editId="58942B3D">
          <wp:simplePos x="0" y="0"/>
          <wp:positionH relativeFrom="page">
            <wp:posOffset>0</wp:posOffset>
          </wp:positionH>
          <wp:positionV relativeFrom="page">
            <wp:posOffset>9072880</wp:posOffset>
          </wp:positionV>
          <wp:extent cx="3243580" cy="161988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43580" cy="161988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795456" behindDoc="1" locked="0" layoutInCell="1" allowOverlap="1" wp14:anchorId="58942B3E" wp14:editId="58942B3F">
          <wp:simplePos x="0" y="0"/>
          <wp:positionH relativeFrom="page">
            <wp:posOffset>5760720</wp:posOffset>
          </wp:positionH>
          <wp:positionV relativeFrom="page">
            <wp:posOffset>9973310</wp:posOffset>
          </wp:positionV>
          <wp:extent cx="1807210" cy="720090"/>
          <wp:effectExtent l="0" t="0" r="2540" b="38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7210" cy="72009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42B31" w14:textId="77777777" w:rsidR="00A13765" w:rsidRPr="00771A4C" w:rsidRDefault="00A13765" w:rsidP="00CB23FF">
    <w:pPr>
      <w:pStyle w:val="Footer"/>
    </w:pPr>
  </w:p>
  <w:p w14:paraId="58942B32" w14:textId="77777777" w:rsidR="00A13765" w:rsidRPr="00771A4C" w:rsidRDefault="00A13765" w:rsidP="00CB23FF">
    <w:pPr>
      <w:pStyle w:val="Footer"/>
    </w:pPr>
  </w:p>
  <w:p w14:paraId="58942B33" w14:textId="77777777" w:rsidR="00A13765" w:rsidRPr="00771A4C" w:rsidRDefault="00A13765" w:rsidP="00CB23FF">
    <w:pPr>
      <w:pStyle w:val="Footer"/>
    </w:pPr>
  </w:p>
  <w:p w14:paraId="58942B34" w14:textId="77777777" w:rsidR="00A13765" w:rsidRPr="00771A4C" w:rsidRDefault="00A13765" w:rsidP="00CB23FF">
    <w:pPr>
      <w:pStyle w:val="Footer"/>
    </w:pPr>
  </w:p>
  <w:p w14:paraId="58942B35" w14:textId="77777777" w:rsidR="00A13765" w:rsidRPr="00771A4C" w:rsidRDefault="00A13765" w:rsidP="00CB23F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A040B" w14:textId="2D212041" w:rsidR="00A13765" w:rsidRPr="00301F6C" w:rsidRDefault="00A13765" w:rsidP="00C36B79">
    <w:pPr>
      <w:pStyle w:val="Pagination"/>
      <w:tabs>
        <w:tab w:val="left" w:pos="142"/>
        <w:tab w:val="right" w:pos="8931"/>
      </w:tabs>
      <w:jc w:val="left"/>
      <w:rPr>
        <w:rFonts w:ascii="Calibri Light" w:hAnsi="Calibri Light" w:cs="Calibri Light"/>
      </w:rPr>
    </w:pPr>
    <w:r w:rsidRPr="00301F6C">
      <w:rPr>
        <w:rFonts w:ascii="Calibri Light" w:hAnsi="Calibri Light" w:cs="Calibri Light"/>
      </w:rPr>
      <w:tab/>
      <w:t xml:space="preserve">Version </w:t>
    </w:r>
    <w:r>
      <w:rPr>
        <w:rFonts w:ascii="Calibri Light" w:hAnsi="Calibri Light" w:cs="Calibri Light"/>
      </w:rPr>
      <w:t>1</w:t>
    </w:r>
    <w:r w:rsidRPr="00301F6C">
      <w:rPr>
        <w:rFonts w:ascii="Calibri Light" w:hAnsi="Calibri Light" w:cs="Calibri Light"/>
      </w:rPr>
      <w:t xml:space="preserve"> – </w:t>
    </w:r>
    <w:r>
      <w:rPr>
        <w:rFonts w:ascii="Calibri Light" w:hAnsi="Calibri Light" w:cs="Calibri Light"/>
      </w:rPr>
      <w:t>15/10</w:t>
    </w:r>
    <w:r w:rsidRPr="00301F6C">
      <w:rPr>
        <w:rFonts w:ascii="Calibri Light" w:hAnsi="Calibri Light" w:cs="Calibri Light"/>
      </w:rPr>
      <w:t>/202</w:t>
    </w:r>
    <w:r>
      <w:rPr>
        <w:rFonts w:ascii="Calibri Light" w:hAnsi="Calibri Light" w:cs="Calibri Light"/>
      </w:rPr>
      <w:t>0</w:t>
    </w:r>
    <w:r w:rsidRPr="00301F6C">
      <w:rPr>
        <w:rFonts w:ascii="Calibri Light" w:hAnsi="Calibri Light" w:cs="Calibri Light"/>
      </w:rPr>
      <w:tab/>
      <w:t xml:space="preserve"> Page </w:t>
    </w:r>
    <w:r w:rsidRPr="00301F6C">
      <w:rPr>
        <w:rFonts w:ascii="Calibri Light" w:hAnsi="Calibri Light" w:cs="Calibri Light"/>
      </w:rPr>
      <w:fldChar w:fldCharType="begin"/>
    </w:r>
    <w:r w:rsidRPr="00301F6C">
      <w:rPr>
        <w:rFonts w:ascii="Calibri Light" w:hAnsi="Calibri Light" w:cs="Calibri Light"/>
      </w:rPr>
      <w:instrText xml:space="preserve"> PAGE   \* MERGEFORMAT </w:instrText>
    </w:r>
    <w:r w:rsidRPr="00301F6C">
      <w:rPr>
        <w:rFonts w:ascii="Calibri Light" w:hAnsi="Calibri Light" w:cs="Calibri Light"/>
      </w:rPr>
      <w:fldChar w:fldCharType="separate"/>
    </w:r>
    <w:r w:rsidRPr="00301F6C">
      <w:rPr>
        <w:rFonts w:ascii="Calibri Light" w:hAnsi="Calibri Light" w:cs="Calibri Light"/>
      </w:rPr>
      <w:t>3</w:t>
    </w:r>
    <w:r w:rsidRPr="00301F6C">
      <w:rPr>
        <w:rFonts w:ascii="Calibri Light" w:hAnsi="Calibri Light" w:cs="Calibri Light"/>
      </w:rPr>
      <w:fldChar w:fldCharType="end"/>
    </w:r>
    <w:r w:rsidRPr="00301F6C">
      <w:rPr>
        <w:rFonts w:ascii="Calibri Light" w:hAnsi="Calibri Light" w:cs="Calibri Light"/>
      </w:rPr>
      <w:t>/</w:t>
    </w:r>
    <w:r w:rsidRPr="00301F6C">
      <w:rPr>
        <w:rFonts w:ascii="Calibri Light" w:hAnsi="Calibri Light" w:cs="Calibri Light"/>
      </w:rPr>
      <w:fldChar w:fldCharType="begin"/>
    </w:r>
    <w:r w:rsidRPr="00301F6C">
      <w:rPr>
        <w:rFonts w:ascii="Calibri Light" w:hAnsi="Calibri Light" w:cs="Calibri Light"/>
      </w:rPr>
      <w:instrText xml:space="preserve"> NUMPAGES   \* MERGEFORMAT </w:instrText>
    </w:r>
    <w:r w:rsidRPr="00301F6C">
      <w:rPr>
        <w:rFonts w:ascii="Calibri Light" w:hAnsi="Calibri Light" w:cs="Calibri Light"/>
      </w:rPr>
      <w:fldChar w:fldCharType="separate"/>
    </w:r>
    <w:r w:rsidRPr="00301F6C">
      <w:rPr>
        <w:rFonts w:ascii="Calibri Light" w:hAnsi="Calibri Light" w:cs="Calibri Light"/>
      </w:rPr>
      <w:t>8</w:t>
    </w:r>
    <w:r w:rsidRPr="00301F6C">
      <w:rPr>
        <w:rFonts w:ascii="Calibri Light" w:hAnsi="Calibri Light" w:cs="Calibri Light"/>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42B39" w14:textId="5B80092F" w:rsidR="00A13765" w:rsidRPr="00BB313D" w:rsidRDefault="00CF6AB5" w:rsidP="000C78AC">
    <w:pPr>
      <w:pStyle w:val="Pagination"/>
      <w:tabs>
        <w:tab w:val="right" w:pos="9638"/>
      </w:tabs>
      <w:jc w:val="left"/>
    </w:pPr>
    <w:r>
      <w:rPr>
        <w:noProof/>
      </w:rPr>
      <w:t>088</w:t>
    </w:r>
    <w:r w:rsidR="00A13765">
      <w:rPr>
        <w:noProof/>
      </w:rPr>
      <w:t>-2023-GAVI-RFP</w:t>
    </w:r>
    <w:r w:rsidR="00A13765">
      <w:tab/>
    </w:r>
    <w:r w:rsidR="00A13765" w:rsidRPr="00BB313D">
      <w:fldChar w:fldCharType="begin"/>
    </w:r>
    <w:r w:rsidR="00A13765" w:rsidRPr="00BB313D">
      <w:instrText xml:space="preserve"> PAGE   \* MERGEFORMAT </w:instrText>
    </w:r>
    <w:r w:rsidR="00A13765" w:rsidRPr="00BB313D">
      <w:fldChar w:fldCharType="separate"/>
    </w:r>
    <w:r w:rsidR="00A13765">
      <w:rPr>
        <w:noProof/>
      </w:rPr>
      <w:t>8</w:t>
    </w:r>
    <w:r w:rsidR="00A13765" w:rsidRPr="00BB313D">
      <w:fldChar w:fldCharType="end"/>
    </w:r>
    <w:r w:rsidR="00A13765" w:rsidRPr="00BB313D">
      <w:t>/</w:t>
    </w:r>
    <w:fldSimple w:instr="NUMPAGES   \* MERGEFORMAT">
      <w:r w:rsidR="00A13765">
        <w:rPr>
          <w:noProof/>
        </w:rPr>
        <w:t>8</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3370E6" w14:textId="77777777" w:rsidR="0081598F" w:rsidRDefault="0081598F" w:rsidP="00CB23FF">
      <w:pPr>
        <w:rPr>
          <w:lang w:val="fr-FR"/>
        </w:rPr>
      </w:pPr>
    </w:p>
    <w:p w14:paraId="597ED93B" w14:textId="77777777" w:rsidR="0081598F" w:rsidRPr="001006AF" w:rsidRDefault="0081598F" w:rsidP="00CB23FF">
      <w:pPr>
        <w:rPr>
          <w:lang w:val="fr-FR"/>
        </w:rPr>
      </w:pPr>
    </w:p>
  </w:footnote>
  <w:footnote w:type="continuationSeparator" w:id="0">
    <w:p w14:paraId="7E8180C7" w14:textId="77777777" w:rsidR="0081598F" w:rsidRPr="001006AF" w:rsidRDefault="0081598F" w:rsidP="00CB23FF"/>
  </w:footnote>
  <w:footnote w:type="continuationNotice" w:id="1">
    <w:p w14:paraId="40F40752" w14:textId="77777777" w:rsidR="0081598F" w:rsidRDefault="0081598F" w:rsidP="00CB23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42B20" w14:textId="3B371227" w:rsidR="00A13765" w:rsidRPr="008C6922" w:rsidRDefault="00A13765">
    <w:pPr>
      <w:pStyle w:val="Header"/>
      <w:rPr>
        <w:lang w:val="fr-FR"/>
      </w:rPr>
    </w:pPr>
    <w:r>
      <w:rPr>
        <w:noProof/>
        <w:lang w:eastAsia="en-GB"/>
      </w:rPr>
      <mc:AlternateContent>
        <mc:Choice Requires="wps">
          <w:drawing>
            <wp:anchor distT="0" distB="0" distL="114300" distR="114300" simplePos="0" relativeHeight="251798528" behindDoc="0" locked="0" layoutInCell="0" allowOverlap="1" wp14:anchorId="4AC02BF9" wp14:editId="71C72DA3">
              <wp:simplePos x="0" y="0"/>
              <wp:positionH relativeFrom="page">
                <wp:posOffset>0</wp:posOffset>
              </wp:positionH>
              <wp:positionV relativeFrom="page">
                <wp:posOffset>190500</wp:posOffset>
              </wp:positionV>
              <wp:extent cx="7560310" cy="273050"/>
              <wp:effectExtent l="0" t="0" r="0" b="12700"/>
              <wp:wrapNone/>
              <wp:docPr id="1" name="Text Box 1" descr="{&quot;HashCode&quot;:202733416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636115E" w14:textId="0BA52098" w:rsidR="00A13765" w:rsidRPr="00B61E2B" w:rsidRDefault="00A13765" w:rsidP="00B61E2B">
                          <w:pPr>
                            <w:rPr>
                              <w:rFonts w:ascii="Calibri" w:hAnsi="Calibri" w:cs="Calibri"/>
                              <w:color w:val="000000"/>
                              <w:sz w:val="20"/>
                            </w:rPr>
                          </w:pP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4AC02BF9" id="_x0000_t202" coordsize="21600,21600" o:spt="202" path="m,l,21600r21600,l21600,xe">
              <v:stroke joinstyle="miter"/>
              <v:path gradientshapeok="t" o:connecttype="rect"/>
            </v:shapetype>
            <v:shape id="Text Box 1" o:spid="_x0000_s1026" type="#_x0000_t202" alt="{&quot;HashCode&quot;:2027334168,&quot;Height&quot;:841.0,&quot;Width&quot;:595.0,&quot;Placement&quot;:&quot;Header&quot;,&quot;Index&quot;:&quot;Primary&quot;,&quot;Section&quot;:1,&quot;Top&quot;:0.0,&quot;Left&quot;:0.0}" style="position:absolute;margin-left:0;margin-top:15pt;width:595.3pt;height:21.5pt;z-index:251798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xu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" o:allowincell="f" filled="f" stroked="f" strokeweight=".5pt">
              <v:textbox inset="20pt,0,,0">
                <w:txbxContent>
                  <w:p w14:paraId="2636115E" w14:textId="0BA52098" w:rsidR="00A13765" w:rsidRPr="00B61E2B" w:rsidRDefault="00A13765" w:rsidP="00B61E2B">
                    <w:pPr>
                      <w:rPr>
                        <w:rFonts w:ascii="Calibri" w:hAnsi="Calibri" w:cs="Calibri"/>
                        <w:color w:val="000000"/>
                        <w:sz w:val="20"/>
                      </w:rPr>
                    </w:pPr>
                  </w:p>
                </w:txbxContent>
              </v:textbox>
              <w10:wrap anchorx="page" anchory="page"/>
            </v:shape>
          </w:pict>
        </mc:Fallback>
      </mc:AlternateContent>
    </w:r>
    <w:r>
      <w:rPr>
        <w:noProof/>
        <w:lang w:eastAsia="en-GB"/>
      </w:rPr>
      <w:drawing>
        <wp:anchor distT="0" distB="0" distL="114300" distR="114300" simplePos="0" relativeHeight="251518976" behindDoc="1" locked="0" layoutInCell="1" allowOverlap="1" wp14:anchorId="58942B3A" wp14:editId="1E62DFC3">
          <wp:simplePos x="0" y="0"/>
          <wp:positionH relativeFrom="page">
            <wp:posOffset>0</wp:posOffset>
          </wp:positionH>
          <wp:positionV relativeFrom="page">
            <wp:posOffset>0</wp:posOffset>
          </wp:positionV>
          <wp:extent cx="7560310" cy="9021445"/>
          <wp:effectExtent l="0" t="0" r="2540"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90214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827" w:type="dxa"/>
      <w:tblInd w:w="6511" w:type="dxa"/>
      <w:tblBorders>
        <w:top w:val="single" w:sz="8" w:space="0" w:color="FFFFFF" w:themeColor="background1"/>
        <w:left w:val="single" w:sz="8" w:space="0" w:color="00B050"/>
        <w:bottom w:val="single" w:sz="8" w:space="0" w:color="FFFFFF" w:themeColor="background1"/>
        <w:right w:val="single" w:sz="8" w:space="0" w:color="FFFFFF" w:themeColor="background1"/>
      </w:tblBorders>
      <w:tblLook w:val="04A0" w:firstRow="1" w:lastRow="0" w:firstColumn="1" w:lastColumn="0" w:noHBand="0" w:noVBand="1"/>
    </w:tblPr>
    <w:tblGrid>
      <w:gridCol w:w="3827"/>
    </w:tblGrid>
    <w:tr w:rsidR="00A13765" w:rsidRPr="005D6C16" w14:paraId="59F3B67C" w14:textId="77777777" w:rsidTr="00BD14DD">
      <w:trPr>
        <w:trHeight w:val="391"/>
      </w:trPr>
      <w:tc>
        <w:tcPr>
          <w:tcW w:w="3827" w:type="dxa"/>
          <w:vMerge w:val="restart"/>
          <w:shd w:val="clear" w:color="000000" w:fill="FFFFFF"/>
          <w:vAlign w:val="center"/>
          <w:hideMark/>
        </w:tcPr>
        <w:p w14:paraId="3E3D8A69" w14:textId="04D9D991" w:rsidR="00A13765" w:rsidRPr="005D6C16" w:rsidRDefault="00A13765" w:rsidP="006C6584">
          <w:pPr>
            <w:ind w:left="173"/>
            <w:rPr>
              <w:rFonts w:ascii="Calibri Light" w:hAnsi="Calibri Light" w:cs="Calibri Light"/>
              <w:i/>
              <w:iCs/>
              <w:color w:val="005CB9"/>
              <w:lang w:val="en-US"/>
            </w:rPr>
          </w:pPr>
          <w:r>
            <w:rPr>
              <w:rFonts w:ascii="Calibri Light" w:hAnsi="Calibri Light" w:cs="Calibri Light"/>
              <w:i/>
              <w:iCs/>
              <w:noProof/>
              <w:color w:val="005CB9"/>
              <w:lang w:val="en-US"/>
            </w:rPr>
            <mc:AlternateContent>
              <mc:Choice Requires="wps">
                <w:drawing>
                  <wp:anchor distT="0" distB="0" distL="114300" distR="114300" simplePos="0" relativeHeight="251792384" behindDoc="0" locked="0" layoutInCell="0" allowOverlap="1" wp14:anchorId="347C318B" wp14:editId="174DEF8C">
                    <wp:simplePos x="0" y="0"/>
                    <wp:positionH relativeFrom="page">
                      <wp:posOffset>0</wp:posOffset>
                    </wp:positionH>
                    <wp:positionV relativeFrom="page">
                      <wp:posOffset>190500</wp:posOffset>
                    </wp:positionV>
                    <wp:extent cx="7560310" cy="273050"/>
                    <wp:effectExtent l="0" t="0" r="0" b="12700"/>
                    <wp:wrapNone/>
                    <wp:docPr id="12" name="Text Box 12" descr="{&quot;HashCode&quot;:2027334168,&quot;Height&quot;:841.0,&quot;Width&quot;:595.0,&quot;Placement&quot;:&quot;Header&quot;,&quot;Index&quot;:&quot;Primary&quot;,&quot;Section&quot;:9,&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72863B7" w14:textId="14E58E3E" w:rsidR="00A13765" w:rsidRPr="00AA4D74" w:rsidRDefault="00A13765" w:rsidP="00AA4D74">
                                <w:pPr>
                                  <w:rPr>
                                    <w:rFonts w:ascii="Calibri" w:hAnsi="Calibri" w:cs="Calibri"/>
                                    <w:color w:val="000000"/>
                                    <w:sz w:val="20"/>
                                  </w:rPr>
                                </w:pP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347C318B" id="_x0000_t202" coordsize="21600,21600" o:spt="202" path="m,l,21600r21600,l21600,xe">
                    <v:stroke joinstyle="miter"/>
                    <v:path gradientshapeok="t" o:connecttype="rect"/>
                  </v:shapetype>
                  <v:shape id="Text Box 12" o:spid="_x0000_s1034" type="#_x0000_t202" alt="{&quot;HashCode&quot;:2027334168,&quot;Height&quot;:841.0,&quot;Width&quot;:595.0,&quot;Placement&quot;:&quot;Header&quot;,&quot;Index&quot;:&quot;Primary&quot;,&quot;Section&quot;:9,&quot;Top&quot;:0.0,&quot;Left&quot;:0.0}" style="position:absolute;left:0;text-align:left;margin-left:0;margin-top:15pt;width:595.3pt;height:21.5pt;z-index:25179238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" o:allowincell="f" filled="f" stroked="f" strokeweight=".5pt">
                    <v:textbox inset="20pt,0,,0">
                      <w:txbxContent>
                        <w:p w14:paraId="172863B7" w14:textId="14E58E3E" w:rsidR="00A13765" w:rsidRPr="00AA4D74" w:rsidRDefault="00A13765" w:rsidP="00AA4D74">
                          <w:pPr>
                            <w:rPr>
                              <w:rFonts w:ascii="Calibri" w:hAnsi="Calibri" w:cs="Calibri"/>
                              <w:color w:val="000000"/>
                              <w:sz w:val="20"/>
                            </w:rPr>
                          </w:pPr>
                        </w:p>
                      </w:txbxContent>
                    </v:textbox>
                    <w10:wrap anchorx="page" anchory="page"/>
                  </v:shape>
                </w:pict>
              </mc:Fallback>
            </mc:AlternateContent>
          </w:r>
          <w:r>
            <w:rPr>
              <w:rFonts w:ascii="Calibri Light" w:hAnsi="Calibri Light" w:cs="Calibri Light"/>
              <w:i/>
              <w:iCs/>
              <w:color w:val="005CB9"/>
              <w:lang w:val="en-US"/>
            </w:rPr>
            <w:t>This pricing schedule acts to ensure the comparability of financial bids.</w:t>
          </w:r>
        </w:p>
      </w:tc>
    </w:tr>
    <w:tr w:rsidR="00A13765" w:rsidRPr="005D6C16" w14:paraId="7888C7EB" w14:textId="77777777" w:rsidTr="00BD14DD">
      <w:trPr>
        <w:trHeight w:val="283"/>
      </w:trPr>
      <w:tc>
        <w:tcPr>
          <w:tcW w:w="3827" w:type="dxa"/>
          <w:vMerge/>
          <w:vAlign w:val="center"/>
          <w:hideMark/>
        </w:tcPr>
        <w:p w14:paraId="75AC92CD" w14:textId="77777777" w:rsidR="00A13765" w:rsidRPr="005D6C16" w:rsidRDefault="00A13765" w:rsidP="006C6584">
          <w:pPr>
            <w:rPr>
              <w:rFonts w:ascii="Calibri Light" w:hAnsi="Calibri Light" w:cs="Calibri Light"/>
              <w:b/>
              <w:bCs/>
              <w:color w:val="005CB9"/>
              <w:sz w:val="26"/>
              <w:szCs w:val="26"/>
              <w:lang w:val="en-US"/>
            </w:rPr>
          </w:pPr>
        </w:p>
      </w:tc>
    </w:tr>
    <w:tr w:rsidR="00A13765" w:rsidRPr="005D6C16" w14:paraId="3845F400" w14:textId="77777777" w:rsidTr="00BD14DD">
      <w:trPr>
        <w:trHeight w:val="283"/>
      </w:trPr>
      <w:tc>
        <w:tcPr>
          <w:tcW w:w="3827" w:type="dxa"/>
          <w:vMerge/>
          <w:vAlign w:val="center"/>
          <w:hideMark/>
        </w:tcPr>
        <w:p w14:paraId="326A6F8B" w14:textId="77777777" w:rsidR="00A13765" w:rsidRPr="005D6C16" w:rsidRDefault="00A13765" w:rsidP="006C6584">
          <w:pPr>
            <w:rPr>
              <w:rFonts w:ascii="Calibri Light" w:hAnsi="Calibri Light" w:cs="Calibri Light"/>
              <w:b/>
              <w:bCs/>
              <w:color w:val="005CB9"/>
              <w:sz w:val="26"/>
              <w:szCs w:val="26"/>
              <w:lang w:val="en-US"/>
            </w:rPr>
          </w:pPr>
        </w:p>
      </w:tc>
    </w:tr>
  </w:tbl>
  <w:p w14:paraId="6EAE68EE" w14:textId="77777777" w:rsidR="00A13765" w:rsidRPr="00151278" w:rsidRDefault="00A13765" w:rsidP="00CB23FF">
    <w:pPr>
      <w:pStyle w:val="Header"/>
    </w:pPr>
    <w:r>
      <w:rPr>
        <w:noProof/>
        <w:lang w:eastAsia="en-GB"/>
      </w:rPr>
      <w:drawing>
        <wp:anchor distT="0" distB="0" distL="114300" distR="114300" simplePos="0" relativeHeight="251638784" behindDoc="1" locked="0" layoutInCell="1" allowOverlap="1" wp14:anchorId="33FC76DC" wp14:editId="7768AE42">
          <wp:simplePos x="0" y="0"/>
          <wp:positionH relativeFrom="page">
            <wp:posOffset>0</wp:posOffset>
          </wp:positionH>
          <wp:positionV relativeFrom="page">
            <wp:posOffset>0</wp:posOffset>
          </wp:positionV>
          <wp:extent cx="2343785" cy="1259840"/>
          <wp:effectExtent l="0" t="0" r="0" b="0"/>
          <wp:wrapNone/>
          <wp:docPr id="241" name="Picture 241" descr="logo_office_gav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logo_office_gav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3785" cy="12598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820" w:type="dxa"/>
      <w:tblInd w:w="5235" w:type="dxa"/>
      <w:tblBorders>
        <w:top w:val="single" w:sz="8" w:space="0" w:color="FFFFFF" w:themeColor="background1"/>
        <w:left w:val="single" w:sz="8" w:space="0" w:color="00B050"/>
        <w:bottom w:val="single" w:sz="8" w:space="0" w:color="FFFFFF" w:themeColor="background1"/>
        <w:right w:val="single" w:sz="8" w:space="0" w:color="FFFFFF" w:themeColor="background1"/>
      </w:tblBorders>
      <w:tblLook w:val="04A0" w:firstRow="1" w:lastRow="0" w:firstColumn="1" w:lastColumn="0" w:noHBand="0" w:noVBand="1"/>
    </w:tblPr>
    <w:tblGrid>
      <w:gridCol w:w="4820"/>
    </w:tblGrid>
    <w:tr w:rsidR="00A13765" w14:paraId="1900F28B" w14:textId="77777777" w:rsidTr="00D23BA5">
      <w:trPr>
        <w:trHeight w:val="391"/>
      </w:trPr>
      <w:tc>
        <w:tcPr>
          <w:tcW w:w="4820" w:type="dxa"/>
          <w:vMerge w:val="restart"/>
          <w:shd w:val="clear" w:color="000000" w:fill="FFFFFF"/>
          <w:vAlign w:val="center"/>
          <w:hideMark/>
        </w:tcPr>
        <w:p w14:paraId="1158DC1D" w14:textId="1D08FC77" w:rsidR="00A13765" w:rsidRPr="004C1229" w:rsidRDefault="00A13765" w:rsidP="004C1229">
          <w:pPr>
            <w:ind w:left="173"/>
            <w:rPr>
              <w:rFonts w:ascii="Calibri Light" w:hAnsi="Calibri Light" w:cs="Calibri Light"/>
              <w:i/>
              <w:iCs/>
              <w:color w:val="005CB9"/>
            </w:rPr>
          </w:pPr>
          <w:r>
            <w:rPr>
              <w:rFonts w:ascii="Calibri Light" w:hAnsi="Calibri Light" w:cs="Calibri Light"/>
              <w:i/>
              <w:iCs/>
              <w:noProof/>
              <w:color w:val="005CB9"/>
            </w:rPr>
            <mc:AlternateContent>
              <mc:Choice Requires="wps">
                <w:drawing>
                  <wp:anchor distT="0" distB="0" distL="114300" distR="114300" simplePos="0" relativeHeight="251658260" behindDoc="0" locked="0" layoutInCell="0" allowOverlap="1" wp14:anchorId="7CCA19B9" wp14:editId="37986568">
                    <wp:simplePos x="0" y="0"/>
                    <wp:positionH relativeFrom="page">
                      <wp:posOffset>0</wp:posOffset>
                    </wp:positionH>
                    <wp:positionV relativeFrom="page">
                      <wp:posOffset>190500</wp:posOffset>
                    </wp:positionV>
                    <wp:extent cx="7560310" cy="273050"/>
                    <wp:effectExtent l="0" t="0" r="0" b="12700"/>
                    <wp:wrapNone/>
                    <wp:docPr id="14" name="Text Box 14" descr="{&quot;HashCode&quot;:2027334168,&quot;Height&quot;:841.0,&quot;Width&quot;:595.0,&quot;Placement&quot;:&quot;Header&quot;,&quot;Index&quot;:&quot;Primary&quot;,&quot;Section&quot;:10,&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077E8AB" w14:textId="458EA036" w:rsidR="00A13765" w:rsidRPr="000834A0" w:rsidRDefault="00A13765" w:rsidP="000834A0">
                                <w:pPr>
                                  <w:rPr>
                                    <w:rFonts w:ascii="Calibri" w:hAnsi="Calibri" w:cs="Calibri"/>
                                    <w:color w:val="000000"/>
                                    <w:sz w:val="20"/>
                                  </w:rPr>
                                </w:pP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7CCA19B9" id="_x0000_t202" coordsize="21600,21600" o:spt="202" path="m,l,21600r21600,l21600,xe">
                    <v:stroke joinstyle="miter"/>
                    <v:path gradientshapeok="t" o:connecttype="rect"/>
                  </v:shapetype>
                  <v:shape id="Text Box 14" o:spid="_x0000_s1035" type="#_x0000_t202" alt="{&quot;HashCode&quot;:2027334168,&quot;Height&quot;:841.0,&quot;Width&quot;:595.0,&quot;Placement&quot;:&quot;Header&quot;,&quot;Index&quot;:&quot;Primary&quot;,&quot;Section&quot;:10,&quot;Top&quot;:0.0,&quot;Left&quot;:0.0}" style="position:absolute;left:0;text-align:left;margin-left:0;margin-top:15pt;width:595.3pt;height:21.5pt;z-index:25165826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" o:allowincell="f" filled="f" stroked="f" strokeweight=".5pt">
                    <v:textbox inset="20pt,0,,0">
                      <w:txbxContent>
                        <w:p w14:paraId="1077E8AB" w14:textId="458EA036" w:rsidR="00A13765" w:rsidRPr="000834A0" w:rsidRDefault="00A13765" w:rsidP="000834A0">
                          <w:pPr>
                            <w:rPr>
                              <w:rFonts w:ascii="Calibri" w:hAnsi="Calibri" w:cs="Calibri"/>
                              <w:color w:val="000000"/>
                              <w:sz w:val="20"/>
                            </w:rPr>
                          </w:pPr>
                        </w:p>
                      </w:txbxContent>
                    </v:textbox>
                    <w10:wrap anchorx="page" anchory="page"/>
                  </v:shape>
                </w:pict>
              </mc:Fallback>
            </mc:AlternateContent>
          </w:r>
          <w:r>
            <w:rPr>
              <w:rFonts w:ascii="Calibri Light" w:hAnsi="Calibri Light" w:cs="Calibri Light"/>
              <w:i/>
              <w:iCs/>
              <w:color w:val="005CB9"/>
            </w:rPr>
            <w:t>This form acts to ensure the completeness of bids and efficient processing of any resultant contract.</w:t>
          </w:r>
        </w:p>
      </w:tc>
    </w:tr>
    <w:tr w:rsidR="00A13765" w14:paraId="55DA4C36" w14:textId="77777777" w:rsidTr="00D23BA5">
      <w:trPr>
        <w:trHeight w:val="283"/>
      </w:trPr>
      <w:tc>
        <w:tcPr>
          <w:tcW w:w="4820" w:type="dxa"/>
          <w:vMerge/>
          <w:vAlign w:val="center"/>
          <w:hideMark/>
        </w:tcPr>
        <w:p w14:paraId="54658634" w14:textId="77777777" w:rsidR="00A13765" w:rsidRPr="004C1229" w:rsidRDefault="00A13765" w:rsidP="004C1229">
          <w:pPr>
            <w:rPr>
              <w:rFonts w:ascii="Calibri Light" w:hAnsi="Calibri Light" w:cs="Calibri Light"/>
              <w:color w:val="005CB9"/>
              <w:sz w:val="26"/>
              <w:szCs w:val="26"/>
            </w:rPr>
          </w:pPr>
        </w:p>
      </w:tc>
    </w:tr>
    <w:tr w:rsidR="00A13765" w14:paraId="53EA9436" w14:textId="77777777" w:rsidTr="00D23BA5">
      <w:trPr>
        <w:trHeight w:val="283"/>
      </w:trPr>
      <w:tc>
        <w:tcPr>
          <w:tcW w:w="4820" w:type="dxa"/>
          <w:vMerge/>
          <w:vAlign w:val="center"/>
          <w:hideMark/>
        </w:tcPr>
        <w:p w14:paraId="32AA8CDC" w14:textId="77777777" w:rsidR="00A13765" w:rsidRPr="004C1229" w:rsidRDefault="00A13765" w:rsidP="004C1229">
          <w:pPr>
            <w:rPr>
              <w:rFonts w:ascii="Calibri Light" w:hAnsi="Calibri Light" w:cs="Calibri Light"/>
              <w:color w:val="005CB9"/>
              <w:sz w:val="26"/>
              <w:szCs w:val="26"/>
            </w:rPr>
          </w:pPr>
        </w:p>
      </w:tc>
    </w:tr>
  </w:tbl>
  <w:p w14:paraId="48566E34" w14:textId="77777777" w:rsidR="00A13765" w:rsidRPr="00151278" w:rsidRDefault="00A13765" w:rsidP="00CB23FF">
    <w:pPr>
      <w:pStyle w:val="Header"/>
    </w:pPr>
    <w:r>
      <w:rPr>
        <w:noProof/>
        <w:lang w:eastAsia="en-GB"/>
      </w:rPr>
      <w:drawing>
        <wp:anchor distT="0" distB="0" distL="114300" distR="114300" simplePos="0" relativeHeight="251658248" behindDoc="1" locked="0" layoutInCell="1" allowOverlap="1" wp14:anchorId="36CEAC57" wp14:editId="31B64B37">
          <wp:simplePos x="0" y="0"/>
          <wp:positionH relativeFrom="page">
            <wp:posOffset>0</wp:posOffset>
          </wp:positionH>
          <wp:positionV relativeFrom="page">
            <wp:posOffset>0</wp:posOffset>
          </wp:positionV>
          <wp:extent cx="2343785" cy="1259840"/>
          <wp:effectExtent l="0" t="0" r="0" b="0"/>
          <wp:wrapNone/>
          <wp:docPr id="19" name="Picture 19" descr="logo_office_gav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logo_office_gav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3785" cy="12598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42B22" w14:textId="77777777" w:rsidR="00A13765" w:rsidRPr="00771A4C" w:rsidRDefault="00A13765" w:rsidP="00CB23FF">
    <w:pPr>
      <w:pStyle w:val="Header"/>
    </w:pPr>
  </w:p>
  <w:p w14:paraId="58942B23" w14:textId="77777777" w:rsidR="00A13765" w:rsidRPr="00771A4C" w:rsidRDefault="00A13765" w:rsidP="00CB23FF">
    <w:pPr>
      <w:pStyle w:val="Header"/>
    </w:pPr>
  </w:p>
  <w:p w14:paraId="58942B24" w14:textId="77777777" w:rsidR="00A13765" w:rsidRPr="00771A4C" w:rsidRDefault="00A13765" w:rsidP="00CB23FF">
    <w:pPr>
      <w:pStyle w:val="Header"/>
    </w:pPr>
  </w:p>
  <w:p w14:paraId="58942B25" w14:textId="77777777" w:rsidR="00A13765" w:rsidRPr="00771A4C" w:rsidRDefault="00A13765" w:rsidP="00CB23FF">
    <w:pPr>
      <w:pStyle w:val="Header"/>
    </w:pPr>
  </w:p>
  <w:p w14:paraId="58942B26" w14:textId="77777777" w:rsidR="00A13765" w:rsidRPr="00771A4C" w:rsidRDefault="00A13765" w:rsidP="00CB23FF">
    <w:pPr>
      <w:pStyle w:val="Header"/>
    </w:pPr>
  </w:p>
  <w:p w14:paraId="58942B27" w14:textId="77777777" w:rsidR="00A13765" w:rsidRPr="00771A4C" w:rsidRDefault="00A13765" w:rsidP="00CB23FF">
    <w:pPr>
      <w:pStyle w:val="Header"/>
    </w:pPr>
  </w:p>
  <w:p w14:paraId="58942B28" w14:textId="77777777" w:rsidR="00A13765" w:rsidRPr="00771A4C" w:rsidRDefault="00A13765" w:rsidP="00CB23FF">
    <w:pPr>
      <w:pStyle w:val="Header"/>
    </w:pPr>
  </w:p>
  <w:p w14:paraId="58942B29" w14:textId="77777777" w:rsidR="00A13765" w:rsidRPr="00771A4C" w:rsidRDefault="00A13765" w:rsidP="00CB23FF">
    <w:pPr>
      <w:pStyle w:val="Header"/>
    </w:pPr>
  </w:p>
  <w:p w14:paraId="58942B2A" w14:textId="77777777" w:rsidR="00A13765" w:rsidRPr="00771A4C" w:rsidRDefault="00A13765" w:rsidP="00CB23FF">
    <w:pPr>
      <w:pStyle w:val="Header"/>
    </w:pPr>
  </w:p>
  <w:p w14:paraId="58942B2B" w14:textId="77777777" w:rsidR="00A13765" w:rsidRPr="00771A4C" w:rsidRDefault="00A13765" w:rsidP="00CB23FF">
    <w:pPr>
      <w:pStyle w:val="Header"/>
    </w:pPr>
  </w:p>
  <w:p w14:paraId="58942B2C" w14:textId="77777777" w:rsidR="00A13765" w:rsidRPr="00771A4C" w:rsidRDefault="00A13765" w:rsidP="00CB23FF">
    <w:pPr>
      <w:pStyle w:val="Header"/>
    </w:pPr>
  </w:p>
  <w:p w14:paraId="58942B2D" w14:textId="77777777" w:rsidR="00A13765" w:rsidRPr="00771A4C" w:rsidRDefault="00A13765" w:rsidP="00CB23FF">
    <w:pPr>
      <w:pStyle w:val="Header"/>
    </w:pPr>
  </w:p>
  <w:p w14:paraId="58942B2E" w14:textId="77777777" w:rsidR="00A13765" w:rsidRPr="00771A4C" w:rsidRDefault="00A13765" w:rsidP="00CB23FF">
    <w:pPr>
      <w:pStyle w:val="Header"/>
    </w:pPr>
  </w:p>
  <w:p w14:paraId="58942B2F" w14:textId="77777777" w:rsidR="00A13765" w:rsidRPr="00771A4C" w:rsidRDefault="00A13765" w:rsidP="00CB23FF">
    <w:pPr>
      <w:pStyle w:val="Header"/>
    </w:pPr>
  </w:p>
  <w:p w14:paraId="58942B30" w14:textId="77777777" w:rsidR="00A13765" w:rsidRPr="00771A4C" w:rsidRDefault="00A13765" w:rsidP="00CB23F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A8131" w14:textId="77993585" w:rsidR="00A13765" w:rsidRPr="00151278" w:rsidRDefault="00A13765" w:rsidP="00CB23FF">
    <w:pPr>
      <w:pStyle w:val="Header"/>
    </w:pPr>
    <w:r>
      <w:rPr>
        <w:noProof/>
        <w:lang w:eastAsia="en-GB"/>
      </w:rPr>
      <mc:AlternateContent>
        <mc:Choice Requires="wps">
          <w:drawing>
            <wp:anchor distT="0" distB="0" distL="114300" distR="114300" simplePos="0" relativeHeight="251663360" behindDoc="0" locked="0" layoutInCell="0" allowOverlap="1" wp14:anchorId="4BA72A0D" wp14:editId="4D576127">
              <wp:simplePos x="0" y="0"/>
              <wp:positionH relativeFrom="page">
                <wp:posOffset>0</wp:posOffset>
              </wp:positionH>
              <wp:positionV relativeFrom="page">
                <wp:posOffset>190500</wp:posOffset>
              </wp:positionV>
              <wp:extent cx="7560310" cy="273050"/>
              <wp:effectExtent l="0" t="0" r="0" b="12700"/>
              <wp:wrapNone/>
              <wp:docPr id="2" name="Text Box 2" descr="{&quot;HashCode&quot;:2027334168,&quot;Height&quot;:841.0,&quot;Width&quot;:595.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9C8E58F" w14:textId="61903006" w:rsidR="00A13765" w:rsidRPr="00B61E2B" w:rsidRDefault="00A13765" w:rsidP="00B61E2B">
                          <w:pPr>
                            <w:rPr>
                              <w:rFonts w:ascii="Calibri" w:hAnsi="Calibri" w:cs="Calibri"/>
                              <w:color w:val="000000"/>
                              <w:sz w:val="20"/>
                            </w:rPr>
                          </w:pP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4BA72A0D" id="_x0000_t202" coordsize="21600,21600" o:spt="202" path="m,l,21600r21600,l21600,xe">
              <v:stroke joinstyle="miter"/>
              <v:path gradientshapeok="t" o:connecttype="rect"/>
            </v:shapetype>
            <v:shape id="Text Box 2" o:spid="_x0000_s1027" type="#_x0000_t202" alt="{&quot;HashCode&quot;:2027334168,&quot;Height&quot;:841.0,&quot;Width&quot;:595.0,&quot;Placement&quot;:&quot;Header&quot;,&quot;Index&quot;:&quot;Primary&quot;,&quot;Section&quot;:2,&quot;Top&quot;:0.0,&quot;Left&quot;:0.0}" style="position:absolute;margin-left:0;margin-top:15pt;width:595.3pt;height:21.5pt;z-index:25166336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p7e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" o:allowincell="f" filled="f" stroked="f" strokeweight=".5pt">
              <v:textbox inset="20pt,0,,0">
                <w:txbxContent>
                  <w:p w14:paraId="39C8E58F" w14:textId="61903006" w:rsidR="00A13765" w:rsidRPr="00B61E2B" w:rsidRDefault="00A13765" w:rsidP="00B61E2B">
                    <w:pPr>
                      <w:rPr>
                        <w:rFonts w:ascii="Calibri" w:hAnsi="Calibri" w:cs="Calibri"/>
                        <w:color w:val="000000"/>
                        <w:sz w:val="20"/>
                      </w:rPr>
                    </w:pPr>
                  </w:p>
                </w:txbxContent>
              </v:textbox>
              <w10:wrap anchorx="page" anchory="page"/>
            </v:shape>
          </w:pict>
        </mc:Fallback>
      </mc:AlternateContent>
    </w:r>
    <w:r>
      <w:rPr>
        <w:noProof/>
        <w:lang w:eastAsia="en-GB"/>
      </w:rPr>
      <w:drawing>
        <wp:anchor distT="0" distB="0" distL="114300" distR="114300" simplePos="0" relativeHeight="251601920" behindDoc="1" locked="0" layoutInCell="1" allowOverlap="1" wp14:anchorId="5F1B627A" wp14:editId="389DD5C9">
          <wp:simplePos x="0" y="0"/>
          <wp:positionH relativeFrom="page">
            <wp:posOffset>0</wp:posOffset>
          </wp:positionH>
          <wp:positionV relativeFrom="page">
            <wp:posOffset>0</wp:posOffset>
          </wp:positionV>
          <wp:extent cx="2343785" cy="1259840"/>
          <wp:effectExtent l="0" t="0" r="0" b="0"/>
          <wp:wrapNone/>
          <wp:docPr id="13" name="Picture 13" descr="logo_office_gav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logo_office_gav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3785" cy="12598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111" w:type="dxa"/>
      <w:tblInd w:w="5944" w:type="dxa"/>
      <w:tblBorders>
        <w:top w:val="single" w:sz="8" w:space="0" w:color="FFFFFF" w:themeColor="background1"/>
        <w:left w:val="single" w:sz="8" w:space="0" w:color="00B050"/>
        <w:bottom w:val="single" w:sz="8" w:space="0" w:color="FFFFFF" w:themeColor="background1"/>
        <w:right w:val="single" w:sz="8" w:space="0" w:color="FFFFFF" w:themeColor="background1"/>
      </w:tblBorders>
      <w:tblLook w:val="04A0" w:firstRow="1" w:lastRow="0" w:firstColumn="1" w:lastColumn="0" w:noHBand="0" w:noVBand="1"/>
    </w:tblPr>
    <w:tblGrid>
      <w:gridCol w:w="4111"/>
    </w:tblGrid>
    <w:tr w:rsidR="00A13765" w14:paraId="3D9FDE81" w14:textId="77777777" w:rsidTr="00632957">
      <w:trPr>
        <w:trHeight w:val="391"/>
      </w:trPr>
      <w:tc>
        <w:tcPr>
          <w:tcW w:w="4111" w:type="dxa"/>
          <w:vMerge w:val="restart"/>
          <w:shd w:val="clear" w:color="000000" w:fill="FFFFFF"/>
          <w:vAlign w:val="center"/>
          <w:hideMark/>
        </w:tcPr>
        <w:p w14:paraId="57DFBE99" w14:textId="523414A1" w:rsidR="00A13765" w:rsidRPr="00AF57DD" w:rsidRDefault="00A13765" w:rsidP="00135879">
          <w:pPr>
            <w:ind w:left="173"/>
            <w:rPr>
              <w:rFonts w:ascii="Calibri Light" w:hAnsi="Calibri Light" w:cs="Calibri Light"/>
              <w:i/>
              <w:iCs/>
              <w:color w:val="005CB9"/>
            </w:rPr>
          </w:pPr>
          <w:r>
            <w:rPr>
              <w:rFonts w:ascii="Calibri Light" w:hAnsi="Calibri Light" w:cs="Calibri Light"/>
              <w:i/>
              <w:iCs/>
              <w:noProof/>
              <w:color w:val="005CB9"/>
            </w:rPr>
            <mc:AlternateContent>
              <mc:Choice Requires="wps">
                <w:drawing>
                  <wp:anchor distT="0" distB="0" distL="114300" distR="114300" simplePos="0" relativeHeight="251681792" behindDoc="0" locked="0" layoutInCell="0" allowOverlap="1" wp14:anchorId="3308582E" wp14:editId="4D5A7DD8">
                    <wp:simplePos x="0" y="0"/>
                    <wp:positionH relativeFrom="page">
                      <wp:posOffset>0</wp:posOffset>
                    </wp:positionH>
                    <wp:positionV relativeFrom="page">
                      <wp:posOffset>190500</wp:posOffset>
                    </wp:positionV>
                    <wp:extent cx="7560310" cy="273050"/>
                    <wp:effectExtent l="0" t="0" r="0" b="12700"/>
                    <wp:wrapNone/>
                    <wp:docPr id="6" name="Text Box 6" descr="{&quot;HashCode&quot;:2027334168,&quot;Height&quot;:841.0,&quot;Width&quot;:595.0,&quot;Placement&quot;:&quot;Head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71C2933" w14:textId="738F51BC" w:rsidR="00A13765" w:rsidRPr="00B61E2B" w:rsidRDefault="00A13765" w:rsidP="00B61E2B">
                                <w:pPr>
                                  <w:rPr>
                                    <w:rFonts w:ascii="Calibri" w:hAnsi="Calibri" w:cs="Calibri"/>
                                    <w:color w:val="000000"/>
                                    <w:sz w:val="20"/>
                                  </w:rPr>
                                </w:pP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3308582E" id="_x0000_t202" coordsize="21600,21600" o:spt="202" path="m,l,21600r21600,l21600,xe">
                    <v:stroke joinstyle="miter"/>
                    <v:path gradientshapeok="t" o:connecttype="rect"/>
                  </v:shapetype>
                  <v:shape id="Text Box 6" o:spid="_x0000_s1028" type="#_x0000_t202" alt="{&quot;HashCode&quot;:2027334168,&quot;Height&quot;:841.0,&quot;Width&quot;:595.0,&quot;Placement&quot;:&quot;Header&quot;,&quot;Index&quot;:&quot;Primary&quot;,&quot;Section&quot;:3,&quot;Top&quot;:0.0,&quot;Left&quot;:0.0}" style="position:absolute;left:0;text-align:left;margin-left:0;margin-top:15pt;width:595.3pt;height:21.5pt;z-index:25168179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" o:allowincell="f" filled="f" stroked="f" strokeweight=".5pt">
                    <v:textbox inset="20pt,0,,0">
                      <w:txbxContent>
                        <w:p w14:paraId="071C2933" w14:textId="738F51BC" w:rsidR="00A13765" w:rsidRPr="00B61E2B" w:rsidRDefault="00A13765" w:rsidP="00B61E2B">
                          <w:pPr>
                            <w:rPr>
                              <w:rFonts w:ascii="Calibri" w:hAnsi="Calibri" w:cs="Calibri"/>
                              <w:color w:val="000000"/>
                              <w:sz w:val="20"/>
                            </w:rPr>
                          </w:pPr>
                        </w:p>
                      </w:txbxContent>
                    </v:textbox>
                    <w10:wrap anchorx="page" anchory="page"/>
                  </v:shape>
                </w:pict>
              </mc:Fallback>
            </mc:AlternateContent>
          </w:r>
          <w:r w:rsidRPr="00445C4E">
            <w:rPr>
              <w:rFonts w:ascii="Calibri Light" w:hAnsi="Calibri Light" w:cs="Calibri Light"/>
              <w:i/>
              <w:iCs/>
              <w:color w:val="005CB9"/>
            </w:rPr>
            <w:t xml:space="preserve">This </w:t>
          </w:r>
          <w:r>
            <w:rPr>
              <w:rFonts w:ascii="Calibri Light" w:hAnsi="Calibri Light" w:cs="Calibri Light"/>
              <w:i/>
              <w:iCs/>
              <w:color w:val="005CB9"/>
            </w:rPr>
            <w:t>part of the RFP provides an introduction and</w:t>
          </w:r>
          <w:r w:rsidRPr="00445C4E">
            <w:rPr>
              <w:rFonts w:ascii="Calibri Light" w:hAnsi="Calibri Light" w:cs="Calibri Light"/>
              <w:i/>
              <w:iCs/>
              <w:color w:val="005CB9"/>
            </w:rPr>
            <w:t xml:space="preserve"> </w:t>
          </w:r>
          <w:r>
            <w:rPr>
              <w:rFonts w:ascii="Calibri Light" w:hAnsi="Calibri Light" w:cs="Calibri Light"/>
              <w:i/>
              <w:iCs/>
              <w:color w:val="005CB9"/>
            </w:rPr>
            <w:t>sets out</w:t>
          </w:r>
          <w:r w:rsidRPr="00445C4E">
            <w:rPr>
              <w:rFonts w:ascii="Calibri Light" w:hAnsi="Calibri Light" w:cs="Calibri Light"/>
              <w:i/>
              <w:iCs/>
              <w:color w:val="005CB9"/>
            </w:rPr>
            <w:t xml:space="preserve"> key information.</w:t>
          </w:r>
        </w:p>
      </w:tc>
    </w:tr>
    <w:tr w:rsidR="00A13765" w14:paraId="493FE1BE" w14:textId="77777777" w:rsidTr="00632957">
      <w:trPr>
        <w:trHeight w:val="283"/>
      </w:trPr>
      <w:tc>
        <w:tcPr>
          <w:tcW w:w="4111" w:type="dxa"/>
          <w:vMerge/>
          <w:vAlign w:val="center"/>
          <w:hideMark/>
        </w:tcPr>
        <w:p w14:paraId="3927DC6C" w14:textId="77777777" w:rsidR="00A13765" w:rsidRDefault="00A13765" w:rsidP="00135879">
          <w:pPr>
            <w:rPr>
              <w:rFonts w:ascii="Calibri Light" w:hAnsi="Calibri Light" w:cs="Calibri Light"/>
              <w:b/>
              <w:bCs/>
              <w:color w:val="005CB9"/>
              <w:sz w:val="26"/>
              <w:szCs w:val="26"/>
            </w:rPr>
          </w:pPr>
        </w:p>
      </w:tc>
    </w:tr>
    <w:tr w:rsidR="00A13765" w14:paraId="26314801" w14:textId="77777777" w:rsidTr="00632957">
      <w:trPr>
        <w:trHeight w:val="283"/>
      </w:trPr>
      <w:tc>
        <w:tcPr>
          <w:tcW w:w="4111" w:type="dxa"/>
          <w:vMerge/>
          <w:vAlign w:val="center"/>
          <w:hideMark/>
        </w:tcPr>
        <w:p w14:paraId="32C40CF1" w14:textId="77777777" w:rsidR="00A13765" w:rsidRDefault="00A13765" w:rsidP="00135879">
          <w:pPr>
            <w:rPr>
              <w:rFonts w:ascii="Calibri Light" w:hAnsi="Calibri Light" w:cs="Calibri Light"/>
              <w:b/>
              <w:bCs/>
              <w:color w:val="005CB9"/>
              <w:sz w:val="26"/>
              <w:szCs w:val="26"/>
            </w:rPr>
          </w:pPr>
        </w:p>
      </w:tc>
    </w:tr>
  </w:tbl>
  <w:p w14:paraId="4BA408A8" w14:textId="77777777" w:rsidR="00A13765" w:rsidRPr="00151278" w:rsidRDefault="00A13765" w:rsidP="00CB23FF">
    <w:pPr>
      <w:pStyle w:val="Header"/>
    </w:pPr>
    <w:r>
      <w:rPr>
        <w:noProof/>
        <w:lang w:eastAsia="en-GB"/>
      </w:rPr>
      <w:drawing>
        <wp:anchor distT="0" distB="0" distL="114300" distR="114300" simplePos="0" relativeHeight="251620352" behindDoc="1" locked="0" layoutInCell="1" allowOverlap="1" wp14:anchorId="6EECFB02" wp14:editId="14665DBC">
          <wp:simplePos x="0" y="0"/>
          <wp:positionH relativeFrom="page">
            <wp:posOffset>0</wp:posOffset>
          </wp:positionH>
          <wp:positionV relativeFrom="page">
            <wp:posOffset>0</wp:posOffset>
          </wp:positionV>
          <wp:extent cx="2343785" cy="1259840"/>
          <wp:effectExtent l="0" t="0" r="0" b="0"/>
          <wp:wrapNone/>
          <wp:docPr id="15" name="Picture 15" descr="logo_office_gav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logo_office_gav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3785" cy="12598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111" w:type="dxa"/>
      <w:tblInd w:w="6227" w:type="dxa"/>
      <w:tblBorders>
        <w:top w:val="single" w:sz="8" w:space="0" w:color="FFFFFF" w:themeColor="background1"/>
        <w:left w:val="single" w:sz="8" w:space="0" w:color="00B050"/>
        <w:bottom w:val="single" w:sz="8" w:space="0" w:color="FFFFFF" w:themeColor="background1"/>
        <w:right w:val="single" w:sz="8" w:space="0" w:color="FFFFFF" w:themeColor="background1"/>
      </w:tblBorders>
      <w:tblLook w:val="04A0" w:firstRow="1" w:lastRow="0" w:firstColumn="1" w:lastColumn="0" w:noHBand="0" w:noVBand="1"/>
    </w:tblPr>
    <w:tblGrid>
      <w:gridCol w:w="4111"/>
    </w:tblGrid>
    <w:tr w:rsidR="00A13765" w:rsidRPr="005D6C16" w14:paraId="0F9A5E16" w14:textId="77777777" w:rsidTr="006E7751">
      <w:trPr>
        <w:trHeight w:val="391"/>
      </w:trPr>
      <w:tc>
        <w:tcPr>
          <w:tcW w:w="4111" w:type="dxa"/>
          <w:vMerge w:val="restart"/>
          <w:shd w:val="clear" w:color="000000" w:fill="FFFFFF"/>
          <w:vAlign w:val="center"/>
          <w:hideMark/>
        </w:tcPr>
        <w:p w14:paraId="55935114" w14:textId="7EAC7F8C" w:rsidR="00A13765" w:rsidRPr="005D6C16" w:rsidRDefault="00A13765" w:rsidP="008F2CEB">
          <w:pPr>
            <w:ind w:left="173"/>
            <w:rPr>
              <w:rFonts w:ascii="Calibri Light" w:hAnsi="Calibri Light" w:cs="Calibri Light"/>
              <w:i/>
              <w:iCs/>
              <w:color w:val="005CB9"/>
              <w:lang w:val="en-US"/>
            </w:rPr>
          </w:pPr>
          <w:r>
            <w:rPr>
              <w:rFonts w:ascii="Calibri Light" w:hAnsi="Calibri Light" w:cs="Calibri Light"/>
              <w:i/>
              <w:iCs/>
              <w:noProof/>
              <w:color w:val="005CB9"/>
              <w:lang w:val="en-US"/>
            </w:rPr>
            <mc:AlternateContent>
              <mc:Choice Requires="wps">
                <w:drawing>
                  <wp:anchor distT="0" distB="0" distL="114300" distR="114300" simplePos="0" relativeHeight="251700224" behindDoc="0" locked="0" layoutInCell="0" allowOverlap="1" wp14:anchorId="3AA623FB" wp14:editId="6EC506C8">
                    <wp:simplePos x="0" y="0"/>
                    <wp:positionH relativeFrom="page">
                      <wp:posOffset>0</wp:posOffset>
                    </wp:positionH>
                    <wp:positionV relativeFrom="page">
                      <wp:posOffset>190500</wp:posOffset>
                    </wp:positionV>
                    <wp:extent cx="7560310" cy="273050"/>
                    <wp:effectExtent l="0" t="0" r="0" b="12700"/>
                    <wp:wrapNone/>
                    <wp:docPr id="7" name="Text Box 7" descr="{&quot;HashCode&quot;:2027334168,&quot;Height&quot;:841.0,&quot;Width&quot;:595.0,&quot;Placement&quot;:&quot;Header&quot;,&quot;Index&quot;:&quot;Primary&quot;,&quot;Section&quot;:4,&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B31E5B7" w14:textId="5C3F874A" w:rsidR="00A13765" w:rsidRPr="00B61E2B" w:rsidRDefault="00A13765" w:rsidP="00B61E2B">
                                <w:pPr>
                                  <w:rPr>
                                    <w:rFonts w:ascii="Calibri" w:hAnsi="Calibri" w:cs="Calibri"/>
                                    <w:color w:val="000000"/>
                                    <w:sz w:val="20"/>
                                  </w:rPr>
                                </w:pP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3AA623FB" id="_x0000_t202" coordsize="21600,21600" o:spt="202" path="m,l,21600r21600,l21600,xe">
                    <v:stroke joinstyle="miter"/>
                    <v:path gradientshapeok="t" o:connecttype="rect"/>
                  </v:shapetype>
                  <v:shape id="Text Box 7" o:spid="_x0000_s1029" type="#_x0000_t202" alt="{&quot;HashCode&quot;:2027334168,&quot;Height&quot;:841.0,&quot;Width&quot;:595.0,&quot;Placement&quot;:&quot;Header&quot;,&quot;Index&quot;:&quot;Primary&quot;,&quot;Section&quot;:4,&quot;Top&quot;:0.0,&quot;Left&quot;:0.0}" style="position:absolute;left:0;text-align:left;margin-left:0;margin-top:15pt;width:595.3pt;height:21.5pt;z-index:25170022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" o:allowincell="f" filled="f" stroked="f" strokeweight=".5pt">
                    <v:textbox inset="20pt,0,,0">
                      <w:txbxContent>
                        <w:p w14:paraId="2B31E5B7" w14:textId="5C3F874A" w:rsidR="00A13765" w:rsidRPr="00B61E2B" w:rsidRDefault="00A13765" w:rsidP="00B61E2B">
                          <w:pPr>
                            <w:rPr>
                              <w:rFonts w:ascii="Calibri" w:hAnsi="Calibri" w:cs="Calibri"/>
                              <w:color w:val="000000"/>
                              <w:sz w:val="20"/>
                            </w:rPr>
                          </w:pPr>
                        </w:p>
                      </w:txbxContent>
                    </v:textbox>
                    <w10:wrap anchorx="page" anchory="page"/>
                  </v:shape>
                </w:pict>
              </mc:Fallback>
            </mc:AlternateContent>
          </w:r>
          <w:r w:rsidRPr="0018447C">
            <w:rPr>
              <w:rFonts w:ascii="Calibri Light" w:hAnsi="Calibri Light" w:cs="Calibri Light"/>
              <w:i/>
              <w:iCs/>
              <w:color w:val="005CB9"/>
              <w:lang w:val="en-US"/>
            </w:rPr>
            <w:t>Th</w:t>
          </w:r>
          <w:r>
            <w:rPr>
              <w:rFonts w:ascii="Calibri Light" w:hAnsi="Calibri Light" w:cs="Calibri Light"/>
              <w:i/>
              <w:iCs/>
              <w:color w:val="005CB9"/>
              <w:lang w:val="en-US"/>
            </w:rPr>
            <w:t>is part of the RFP s</w:t>
          </w:r>
          <w:r w:rsidRPr="0018447C">
            <w:rPr>
              <w:rFonts w:ascii="Calibri Light" w:hAnsi="Calibri Light" w:cs="Calibri Light"/>
              <w:i/>
              <w:iCs/>
              <w:color w:val="005CB9"/>
              <w:lang w:val="en-US"/>
            </w:rPr>
            <w:t xml:space="preserve">ets out </w:t>
          </w:r>
          <w:r>
            <w:rPr>
              <w:rFonts w:ascii="Calibri Light" w:hAnsi="Calibri Light" w:cs="Calibri Light"/>
              <w:i/>
              <w:iCs/>
              <w:color w:val="005CB9"/>
              <w:lang w:val="en-US"/>
            </w:rPr>
            <w:t xml:space="preserve">the </w:t>
          </w:r>
          <w:r w:rsidRPr="0018447C">
            <w:rPr>
              <w:rFonts w:ascii="Calibri Light" w:hAnsi="Calibri Light" w:cs="Calibri Light"/>
              <w:i/>
              <w:iCs/>
              <w:color w:val="005CB9"/>
              <w:lang w:val="en-US"/>
            </w:rPr>
            <w:t>rules and requirements for participation.</w:t>
          </w:r>
          <w:r>
            <w:rPr>
              <w:rFonts w:ascii="Calibri Light" w:hAnsi="Calibri Light" w:cs="Calibri Light"/>
              <w:i/>
              <w:iCs/>
              <w:color w:val="005CB9"/>
              <w:lang w:val="en-US"/>
            </w:rPr>
            <w:t xml:space="preserve">  </w:t>
          </w:r>
        </w:p>
      </w:tc>
    </w:tr>
    <w:tr w:rsidR="00A13765" w:rsidRPr="005D6C16" w14:paraId="28E0E416" w14:textId="77777777" w:rsidTr="006E7751">
      <w:trPr>
        <w:trHeight w:val="283"/>
      </w:trPr>
      <w:tc>
        <w:tcPr>
          <w:tcW w:w="4111" w:type="dxa"/>
          <w:vMerge/>
          <w:vAlign w:val="center"/>
          <w:hideMark/>
        </w:tcPr>
        <w:p w14:paraId="30182219" w14:textId="77777777" w:rsidR="00A13765" w:rsidRPr="005D6C16" w:rsidRDefault="00A13765" w:rsidP="008F2CEB">
          <w:pPr>
            <w:rPr>
              <w:rFonts w:ascii="Calibri Light" w:hAnsi="Calibri Light" w:cs="Calibri Light"/>
              <w:b/>
              <w:bCs/>
              <w:color w:val="005CB9"/>
              <w:sz w:val="26"/>
              <w:szCs w:val="26"/>
              <w:lang w:val="en-US"/>
            </w:rPr>
          </w:pPr>
        </w:p>
      </w:tc>
    </w:tr>
    <w:tr w:rsidR="00A13765" w:rsidRPr="005D6C16" w14:paraId="11699DD3" w14:textId="77777777" w:rsidTr="006E7751">
      <w:trPr>
        <w:trHeight w:val="283"/>
      </w:trPr>
      <w:tc>
        <w:tcPr>
          <w:tcW w:w="4111" w:type="dxa"/>
          <w:vMerge/>
          <w:vAlign w:val="center"/>
          <w:hideMark/>
        </w:tcPr>
        <w:p w14:paraId="569AF303" w14:textId="77777777" w:rsidR="00A13765" w:rsidRPr="005D6C16" w:rsidRDefault="00A13765" w:rsidP="008F2CEB">
          <w:pPr>
            <w:rPr>
              <w:rFonts w:ascii="Calibri Light" w:hAnsi="Calibri Light" w:cs="Calibri Light"/>
              <w:b/>
              <w:bCs/>
              <w:color w:val="005CB9"/>
              <w:sz w:val="26"/>
              <w:szCs w:val="26"/>
              <w:lang w:val="en-US"/>
            </w:rPr>
          </w:pPr>
        </w:p>
      </w:tc>
    </w:tr>
  </w:tbl>
  <w:p w14:paraId="1BD85210" w14:textId="77777777" w:rsidR="00A13765" w:rsidRPr="00151278" w:rsidRDefault="00A13765" w:rsidP="00CB23FF">
    <w:pPr>
      <w:pStyle w:val="Header"/>
    </w:pPr>
    <w:r>
      <w:rPr>
        <w:noProof/>
        <w:lang w:eastAsia="en-GB"/>
      </w:rPr>
      <w:drawing>
        <wp:anchor distT="0" distB="0" distL="114300" distR="114300" simplePos="0" relativeHeight="251540480" behindDoc="1" locked="0" layoutInCell="1" allowOverlap="1" wp14:anchorId="54D1024F" wp14:editId="71526A03">
          <wp:simplePos x="0" y="0"/>
          <wp:positionH relativeFrom="page">
            <wp:posOffset>0</wp:posOffset>
          </wp:positionH>
          <wp:positionV relativeFrom="page">
            <wp:posOffset>0</wp:posOffset>
          </wp:positionV>
          <wp:extent cx="2343785" cy="1259840"/>
          <wp:effectExtent l="0" t="0" r="0" b="0"/>
          <wp:wrapNone/>
          <wp:docPr id="17" name="Picture 17" descr="logo_office_gav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logo_office_gav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3785" cy="12598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969" w:type="dxa"/>
      <w:tblInd w:w="6369" w:type="dxa"/>
      <w:tblBorders>
        <w:top w:val="single" w:sz="8" w:space="0" w:color="FFFFFF" w:themeColor="background1"/>
        <w:left w:val="single" w:sz="8" w:space="0" w:color="00B050"/>
        <w:bottom w:val="single" w:sz="8" w:space="0" w:color="FFFFFF" w:themeColor="background1"/>
        <w:right w:val="single" w:sz="8" w:space="0" w:color="FFFFFF" w:themeColor="background1"/>
      </w:tblBorders>
      <w:tblLook w:val="04A0" w:firstRow="1" w:lastRow="0" w:firstColumn="1" w:lastColumn="0" w:noHBand="0" w:noVBand="1"/>
    </w:tblPr>
    <w:tblGrid>
      <w:gridCol w:w="3969"/>
    </w:tblGrid>
    <w:tr w:rsidR="00A13765" w:rsidRPr="005D6C16" w14:paraId="57711589" w14:textId="77777777" w:rsidTr="006E7751">
      <w:trPr>
        <w:trHeight w:val="391"/>
      </w:trPr>
      <w:tc>
        <w:tcPr>
          <w:tcW w:w="3969" w:type="dxa"/>
          <w:vMerge w:val="restart"/>
          <w:shd w:val="clear" w:color="000000" w:fill="FFFFFF"/>
          <w:vAlign w:val="center"/>
          <w:hideMark/>
        </w:tcPr>
        <w:p w14:paraId="61A02324" w14:textId="03BBC614" w:rsidR="00A13765" w:rsidRPr="005D6C16" w:rsidRDefault="00A13765" w:rsidP="008F2CEB">
          <w:pPr>
            <w:ind w:left="173"/>
            <w:rPr>
              <w:rFonts w:ascii="Calibri Light" w:hAnsi="Calibri Light" w:cs="Calibri Light"/>
              <w:i/>
              <w:iCs/>
              <w:color w:val="005CB9"/>
              <w:lang w:val="en-US"/>
            </w:rPr>
          </w:pPr>
          <w:r>
            <w:rPr>
              <w:rFonts w:ascii="Calibri Light" w:hAnsi="Calibri Light" w:cs="Calibri Light"/>
              <w:i/>
              <w:iCs/>
              <w:noProof/>
              <w:color w:val="005CB9"/>
              <w:lang w:val="en-US"/>
            </w:rPr>
            <mc:AlternateContent>
              <mc:Choice Requires="wps">
                <w:drawing>
                  <wp:anchor distT="0" distB="0" distL="114300" distR="114300" simplePos="0" relativeHeight="251718656" behindDoc="0" locked="0" layoutInCell="0" allowOverlap="1" wp14:anchorId="0D19FB73" wp14:editId="010032DF">
                    <wp:simplePos x="0" y="0"/>
                    <wp:positionH relativeFrom="page">
                      <wp:posOffset>0</wp:posOffset>
                    </wp:positionH>
                    <wp:positionV relativeFrom="page">
                      <wp:posOffset>190500</wp:posOffset>
                    </wp:positionV>
                    <wp:extent cx="7560310" cy="273050"/>
                    <wp:effectExtent l="0" t="0" r="0" b="12700"/>
                    <wp:wrapNone/>
                    <wp:docPr id="8" name="Text Box 8" descr="{&quot;HashCode&quot;:2027334168,&quot;Height&quot;:841.0,&quot;Width&quot;:595.0,&quot;Placement&quot;:&quot;Header&quot;,&quot;Index&quot;:&quot;Primary&quot;,&quot;Section&quot;:5,&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4028E6F" w14:textId="0C36149A" w:rsidR="00A13765" w:rsidRPr="00B61E2B" w:rsidRDefault="00A13765" w:rsidP="00B61E2B">
                                <w:pPr>
                                  <w:rPr>
                                    <w:rFonts w:ascii="Calibri" w:hAnsi="Calibri" w:cs="Calibri"/>
                                    <w:color w:val="000000"/>
                                    <w:sz w:val="20"/>
                                  </w:rPr>
                                </w:pP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0D19FB73" id="_x0000_t202" coordsize="21600,21600" o:spt="202" path="m,l,21600r21600,l21600,xe">
                    <v:stroke joinstyle="miter"/>
                    <v:path gradientshapeok="t" o:connecttype="rect"/>
                  </v:shapetype>
                  <v:shape id="Text Box 8" o:spid="_x0000_s1030" type="#_x0000_t202" alt="{&quot;HashCode&quot;:2027334168,&quot;Height&quot;:841.0,&quot;Width&quot;:595.0,&quot;Placement&quot;:&quot;Header&quot;,&quot;Index&quot;:&quot;Primary&quot;,&quot;Section&quot;:5,&quot;Top&quot;:0.0,&quot;Left&quot;:0.0}" style="position:absolute;left:0;text-align:left;margin-left:0;margin-top:15pt;width:595.3pt;height:21.5pt;z-index:2517186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" o:allowincell="f" filled="f" stroked="f" strokeweight=".5pt">
                    <v:textbox inset="20pt,0,,0">
                      <w:txbxContent>
                        <w:p w14:paraId="44028E6F" w14:textId="0C36149A" w:rsidR="00A13765" w:rsidRPr="00B61E2B" w:rsidRDefault="00A13765" w:rsidP="00B61E2B">
                          <w:pPr>
                            <w:rPr>
                              <w:rFonts w:ascii="Calibri" w:hAnsi="Calibri" w:cs="Calibri"/>
                              <w:color w:val="000000"/>
                              <w:sz w:val="20"/>
                            </w:rPr>
                          </w:pPr>
                        </w:p>
                      </w:txbxContent>
                    </v:textbox>
                    <w10:wrap anchorx="page" anchory="page"/>
                  </v:shape>
                </w:pict>
              </mc:Fallback>
            </mc:AlternateContent>
          </w:r>
          <w:r>
            <w:rPr>
              <w:rFonts w:ascii="Calibri Light" w:hAnsi="Calibri Light" w:cs="Calibri Light"/>
              <w:i/>
              <w:iCs/>
              <w:color w:val="005CB9"/>
              <w:lang w:val="en-US"/>
            </w:rPr>
            <w:t>This part of the RFP sets out the evaluation criteria and scoring method.</w:t>
          </w:r>
        </w:p>
      </w:tc>
    </w:tr>
    <w:tr w:rsidR="00A13765" w:rsidRPr="005D6C16" w14:paraId="3C7BAF3F" w14:textId="77777777" w:rsidTr="006E7751">
      <w:trPr>
        <w:trHeight w:val="283"/>
      </w:trPr>
      <w:tc>
        <w:tcPr>
          <w:tcW w:w="3969" w:type="dxa"/>
          <w:vMerge/>
          <w:vAlign w:val="center"/>
          <w:hideMark/>
        </w:tcPr>
        <w:p w14:paraId="28541378" w14:textId="77777777" w:rsidR="00A13765" w:rsidRPr="005D6C16" w:rsidRDefault="00A13765" w:rsidP="008F2CEB">
          <w:pPr>
            <w:rPr>
              <w:rFonts w:ascii="Calibri Light" w:hAnsi="Calibri Light" w:cs="Calibri Light"/>
              <w:b/>
              <w:bCs/>
              <w:color w:val="005CB9"/>
              <w:sz w:val="26"/>
              <w:szCs w:val="26"/>
              <w:lang w:val="en-US"/>
            </w:rPr>
          </w:pPr>
        </w:p>
      </w:tc>
    </w:tr>
    <w:tr w:rsidR="00A13765" w:rsidRPr="005D6C16" w14:paraId="1E81A646" w14:textId="77777777" w:rsidTr="006E7751">
      <w:trPr>
        <w:trHeight w:val="283"/>
      </w:trPr>
      <w:tc>
        <w:tcPr>
          <w:tcW w:w="3969" w:type="dxa"/>
          <w:vMerge/>
          <w:vAlign w:val="center"/>
          <w:hideMark/>
        </w:tcPr>
        <w:p w14:paraId="6FFED6C1" w14:textId="77777777" w:rsidR="00A13765" w:rsidRPr="005D6C16" w:rsidRDefault="00A13765" w:rsidP="008F2CEB">
          <w:pPr>
            <w:rPr>
              <w:rFonts w:ascii="Calibri Light" w:hAnsi="Calibri Light" w:cs="Calibri Light"/>
              <w:b/>
              <w:bCs/>
              <w:color w:val="005CB9"/>
              <w:sz w:val="26"/>
              <w:szCs w:val="26"/>
              <w:lang w:val="en-US"/>
            </w:rPr>
          </w:pPr>
        </w:p>
      </w:tc>
    </w:tr>
  </w:tbl>
  <w:p w14:paraId="6ED47E27" w14:textId="77777777" w:rsidR="00A13765" w:rsidRPr="00151278" w:rsidRDefault="00A13765" w:rsidP="00CB23FF">
    <w:pPr>
      <w:pStyle w:val="Header"/>
    </w:pPr>
    <w:r>
      <w:rPr>
        <w:noProof/>
        <w:lang w:eastAsia="en-GB"/>
      </w:rPr>
      <w:drawing>
        <wp:anchor distT="0" distB="0" distL="114300" distR="114300" simplePos="0" relativeHeight="251595776" behindDoc="1" locked="0" layoutInCell="1" allowOverlap="1" wp14:anchorId="68F89D3F" wp14:editId="24B55620">
          <wp:simplePos x="0" y="0"/>
          <wp:positionH relativeFrom="page">
            <wp:posOffset>0</wp:posOffset>
          </wp:positionH>
          <wp:positionV relativeFrom="page">
            <wp:posOffset>0</wp:posOffset>
          </wp:positionV>
          <wp:extent cx="2343785" cy="1259840"/>
          <wp:effectExtent l="0" t="0" r="0" b="0"/>
          <wp:wrapNone/>
          <wp:docPr id="18" name="Picture 18" descr="logo_office_gav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logo_office_gav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3785" cy="12598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62" w:type="dxa"/>
      <w:tblInd w:w="5093" w:type="dxa"/>
      <w:tblBorders>
        <w:top w:val="single" w:sz="8" w:space="0" w:color="FFFFFF" w:themeColor="background1"/>
        <w:left w:val="single" w:sz="8" w:space="0" w:color="00B050"/>
        <w:bottom w:val="single" w:sz="8" w:space="0" w:color="FFFFFF" w:themeColor="background1"/>
        <w:right w:val="single" w:sz="8" w:space="0" w:color="FFFFFF" w:themeColor="background1"/>
      </w:tblBorders>
      <w:tblLook w:val="04A0" w:firstRow="1" w:lastRow="0" w:firstColumn="1" w:lastColumn="0" w:noHBand="0" w:noVBand="1"/>
    </w:tblPr>
    <w:tblGrid>
      <w:gridCol w:w="4962"/>
    </w:tblGrid>
    <w:tr w:rsidR="00A13765" w:rsidRPr="005D6C16" w14:paraId="036ABA6F" w14:textId="77777777" w:rsidTr="000F20B6">
      <w:trPr>
        <w:trHeight w:val="391"/>
      </w:trPr>
      <w:tc>
        <w:tcPr>
          <w:tcW w:w="4962" w:type="dxa"/>
          <w:vMerge w:val="restart"/>
          <w:shd w:val="clear" w:color="000000" w:fill="FFFFFF"/>
          <w:vAlign w:val="center"/>
          <w:hideMark/>
        </w:tcPr>
        <w:p w14:paraId="36CD7769" w14:textId="0E9F5E03" w:rsidR="00A13765" w:rsidRPr="005D6C16" w:rsidRDefault="00A13765" w:rsidP="008F2CEB">
          <w:pPr>
            <w:ind w:left="173"/>
            <w:rPr>
              <w:rFonts w:ascii="Calibri Light" w:hAnsi="Calibri Light" w:cs="Calibri Light"/>
              <w:i/>
              <w:iCs/>
              <w:color w:val="005CB9"/>
              <w:lang w:val="en-US"/>
            </w:rPr>
          </w:pPr>
          <w:r>
            <w:rPr>
              <w:rFonts w:ascii="Calibri Light" w:hAnsi="Calibri Light" w:cs="Calibri Light"/>
              <w:i/>
              <w:iCs/>
              <w:noProof/>
              <w:color w:val="005CB9"/>
              <w:lang w:val="en-US"/>
            </w:rPr>
            <mc:AlternateContent>
              <mc:Choice Requires="wps">
                <w:drawing>
                  <wp:anchor distT="0" distB="0" distL="114300" distR="114300" simplePos="0" relativeHeight="251737088" behindDoc="0" locked="0" layoutInCell="0" allowOverlap="1" wp14:anchorId="12E6412E" wp14:editId="3415CF77">
                    <wp:simplePos x="0" y="0"/>
                    <wp:positionH relativeFrom="page">
                      <wp:posOffset>0</wp:posOffset>
                    </wp:positionH>
                    <wp:positionV relativeFrom="page">
                      <wp:posOffset>190500</wp:posOffset>
                    </wp:positionV>
                    <wp:extent cx="7560310" cy="273050"/>
                    <wp:effectExtent l="0" t="0" r="0" b="12700"/>
                    <wp:wrapNone/>
                    <wp:docPr id="9" name="Text Box 9" descr="{&quot;HashCode&quot;:2027334168,&quot;Height&quot;:841.0,&quot;Width&quot;:595.0,&quot;Placement&quot;:&quot;Header&quot;,&quot;Index&quot;:&quot;Primary&quot;,&quot;Section&quot;:6,&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2B1639D" w14:textId="11C10EF2" w:rsidR="00A13765" w:rsidRPr="00B61E2B" w:rsidRDefault="00A13765" w:rsidP="00B61E2B">
                                <w:pPr>
                                  <w:rPr>
                                    <w:rFonts w:ascii="Calibri" w:hAnsi="Calibri" w:cs="Calibri"/>
                                    <w:color w:val="000000"/>
                                    <w:sz w:val="20"/>
                                  </w:rPr>
                                </w:pP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12E6412E" id="_x0000_t202" coordsize="21600,21600" o:spt="202" path="m,l,21600r21600,l21600,xe">
                    <v:stroke joinstyle="miter"/>
                    <v:path gradientshapeok="t" o:connecttype="rect"/>
                  </v:shapetype>
                  <v:shape id="Text Box 9" o:spid="_x0000_s1031" type="#_x0000_t202" alt="{&quot;HashCode&quot;:2027334168,&quot;Height&quot;:841.0,&quot;Width&quot;:595.0,&quot;Placement&quot;:&quot;Header&quot;,&quot;Index&quot;:&quot;Primary&quot;,&quot;Section&quot;:6,&quot;Top&quot;:0.0,&quot;Left&quot;:0.0}" style="position:absolute;left:0;text-align:left;margin-left:0;margin-top:15pt;width:595.3pt;height:21.5pt;z-index:2517370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" o:allowincell="f" filled="f" stroked="f" strokeweight=".5pt">
                    <v:textbox inset="20pt,0,,0">
                      <w:txbxContent>
                        <w:p w14:paraId="12B1639D" w14:textId="11C10EF2" w:rsidR="00A13765" w:rsidRPr="00B61E2B" w:rsidRDefault="00A13765" w:rsidP="00B61E2B">
                          <w:pPr>
                            <w:rPr>
                              <w:rFonts w:ascii="Calibri" w:hAnsi="Calibri" w:cs="Calibri"/>
                              <w:color w:val="000000"/>
                              <w:sz w:val="20"/>
                            </w:rPr>
                          </w:pPr>
                        </w:p>
                      </w:txbxContent>
                    </v:textbox>
                    <w10:wrap anchorx="page" anchory="page"/>
                  </v:shape>
                </w:pict>
              </mc:Fallback>
            </mc:AlternateContent>
          </w:r>
          <w:r w:rsidRPr="006E7751">
            <w:rPr>
              <w:rFonts w:ascii="Calibri Light" w:hAnsi="Calibri Light" w:cs="Calibri Light"/>
              <w:i/>
              <w:iCs/>
              <w:color w:val="005CB9"/>
              <w:lang w:val="en-US"/>
            </w:rPr>
            <w:t>This</w:t>
          </w:r>
          <w:r>
            <w:rPr>
              <w:rFonts w:ascii="Calibri Light" w:hAnsi="Calibri Light" w:cs="Calibri Light"/>
              <w:i/>
              <w:iCs/>
              <w:color w:val="005CB9"/>
              <w:lang w:val="en-US"/>
            </w:rPr>
            <w:t xml:space="preserve"> part of the RFP sets out the minimum response requirements to allow due consideration by Gavi.</w:t>
          </w:r>
        </w:p>
      </w:tc>
    </w:tr>
    <w:tr w:rsidR="00A13765" w:rsidRPr="005D6C16" w14:paraId="10362DA6" w14:textId="77777777" w:rsidTr="000F20B6">
      <w:trPr>
        <w:trHeight w:val="283"/>
      </w:trPr>
      <w:tc>
        <w:tcPr>
          <w:tcW w:w="4962" w:type="dxa"/>
          <w:vMerge/>
          <w:vAlign w:val="center"/>
          <w:hideMark/>
        </w:tcPr>
        <w:p w14:paraId="307EEC26" w14:textId="77777777" w:rsidR="00A13765" w:rsidRPr="005D6C16" w:rsidRDefault="00A13765" w:rsidP="008F2CEB">
          <w:pPr>
            <w:rPr>
              <w:rFonts w:ascii="Calibri Light" w:hAnsi="Calibri Light" w:cs="Calibri Light"/>
              <w:b/>
              <w:bCs/>
              <w:color w:val="005CB9"/>
              <w:sz w:val="26"/>
              <w:szCs w:val="26"/>
              <w:lang w:val="en-US"/>
            </w:rPr>
          </w:pPr>
        </w:p>
      </w:tc>
    </w:tr>
    <w:tr w:rsidR="00A13765" w:rsidRPr="005D6C16" w14:paraId="5701165D" w14:textId="77777777" w:rsidTr="000F20B6">
      <w:trPr>
        <w:trHeight w:val="283"/>
      </w:trPr>
      <w:tc>
        <w:tcPr>
          <w:tcW w:w="4962" w:type="dxa"/>
          <w:vMerge/>
          <w:vAlign w:val="center"/>
          <w:hideMark/>
        </w:tcPr>
        <w:p w14:paraId="0981E37E" w14:textId="77777777" w:rsidR="00A13765" w:rsidRPr="005D6C16" w:rsidRDefault="00A13765" w:rsidP="008F2CEB">
          <w:pPr>
            <w:rPr>
              <w:rFonts w:ascii="Calibri Light" w:hAnsi="Calibri Light" w:cs="Calibri Light"/>
              <w:b/>
              <w:bCs/>
              <w:color w:val="005CB9"/>
              <w:sz w:val="26"/>
              <w:szCs w:val="26"/>
              <w:lang w:val="en-US"/>
            </w:rPr>
          </w:pPr>
        </w:p>
      </w:tc>
    </w:tr>
  </w:tbl>
  <w:p w14:paraId="5FC3D376" w14:textId="77777777" w:rsidR="00A13765" w:rsidRPr="00151278" w:rsidRDefault="00A13765" w:rsidP="00CB23FF">
    <w:pPr>
      <w:pStyle w:val="Header"/>
    </w:pPr>
    <w:r>
      <w:rPr>
        <w:noProof/>
        <w:lang w:eastAsia="en-GB"/>
      </w:rPr>
      <w:drawing>
        <wp:anchor distT="0" distB="0" distL="114300" distR="114300" simplePos="0" relativeHeight="251558912" behindDoc="1" locked="0" layoutInCell="1" allowOverlap="1" wp14:anchorId="7694425C" wp14:editId="30C2C43A">
          <wp:simplePos x="0" y="0"/>
          <wp:positionH relativeFrom="page">
            <wp:posOffset>0</wp:posOffset>
          </wp:positionH>
          <wp:positionV relativeFrom="page">
            <wp:posOffset>0</wp:posOffset>
          </wp:positionV>
          <wp:extent cx="2343785" cy="1259840"/>
          <wp:effectExtent l="0" t="0" r="0" b="0"/>
          <wp:wrapNone/>
          <wp:docPr id="20" name="Picture 20" descr="logo_office_gav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logo_office_gav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3785" cy="12598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536" w:type="dxa"/>
      <w:tblInd w:w="5802" w:type="dxa"/>
      <w:tblBorders>
        <w:top w:val="single" w:sz="8" w:space="0" w:color="FFFFFF" w:themeColor="background1"/>
        <w:left w:val="single" w:sz="8" w:space="0" w:color="00B050"/>
        <w:bottom w:val="single" w:sz="8" w:space="0" w:color="FFFFFF" w:themeColor="background1"/>
        <w:right w:val="single" w:sz="8" w:space="0" w:color="FFFFFF" w:themeColor="background1"/>
      </w:tblBorders>
      <w:tblLook w:val="04A0" w:firstRow="1" w:lastRow="0" w:firstColumn="1" w:lastColumn="0" w:noHBand="0" w:noVBand="1"/>
    </w:tblPr>
    <w:tblGrid>
      <w:gridCol w:w="4536"/>
    </w:tblGrid>
    <w:tr w:rsidR="00A13765" w:rsidRPr="005D6C16" w14:paraId="600CC4AD" w14:textId="77777777" w:rsidTr="001A66DB">
      <w:trPr>
        <w:trHeight w:val="391"/>
      </w:trPr>
      <w:tc>
        <w:tcPr>
          <w:tcW w:w="4536" w:type="dxa"/>
          <w:vMerge w:val="restart"/>
          <w:shd w:val="clear" w:color="000000" w:fill="FFFFFF"/>
          <w:vAlign w:val="center"/>
          <w:hideMark/>
        </w:tcPr>
        <w:p w14:paraId="13C0A1D3" w14:textId="730A9F3E" w:rsidR="00A13765" w:rsidRPr="005D6C16" w:rsidRDefault="00A13765" w:rsidP="006C6584">
          <w:pPr>
            <w:ind w:left="173"/>
            <w:rPr>
              <w:rFonts w:ascii="Calibri Light" w:hAnsi="Calibri Light" w:cs="Calibri Light"/>
              <w:i/>
              <w:iCs/>
              <w:color w:val="005CB9"/>
              <w:lang w:val="en-US"/>
            </w:rPr>
          </w:pPr>
          <w:r>
            <w:rPr>
              <w:rFonts w:ascii="Calibri Light" w:hAnsi="Calibri Light" w:cs="Calibri Light"/>
              <w:i/>
              <w:iCs/>
              <w:noProof/>
              <w:color w:val="005CB9"/>
              <w:lang w:val="en-US"/>
            </w:rPr>
            <mc:AlternateContent>
              <mc:Choice Requires="wps">
                <w:drawing>
                  <wp:anchor distT="0" distB="0" distL="114300" distR="114300" simplePos="0" relativeHeight="251755520" behindDoc="0" locked="0" layoutInCell="0" allowOverlap="1" wp14:anchorId="798C07E1" wp14:editId="04FF589C">
                    <wp:simplePos x="0" y="0"/>
                    <wp:positionH relativeFrom="page">
                      <wp:posOffset>0</wp:posOffset>
                    </wp:positionH>
                    <wp:positionV relativeFrom="page">
                      <wp:posOffset>190500</wp:posOffset>
                    </wp:positionV>
                    <wp:extent cx="7560310" cy="273050"/>
                    <wp:effectExtent l="0" t="0" r="0" b="12700"/>
                    <wp:wrapNone/>
                    <wp:docPr id="10" name="Text Box 10" descr="{&quot;HashCode&quot;:2027334168,&quot;Height&quot;:841.0,&quot;Width&quot;:595.0,&quot;Placement&quot;:&quot;Header&quot;,&quot;Index&quot;:&quot;Primary&quot;,&quot;Section&quot;:7,&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5F9AA2E" w14:textId="366719D4" w:rsidR="00A13765" w:rsidRPr="00B61E2B" w:rsidRDefault="00A13765" w:rsidP="00B61E2B">
                                <w:pPr>
                                  <w:rPr>
                                    <w:rFonts w:ascii="Calibri" w:hAnsi="Calibri" w:cs="Calibri"/>
                                    <w:color w:val="000000"/>
                                    <w:sz w:val="20"/>
                                  </w:rPr>
                                </w:pP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798C07E1" id="_x0000_t202" coordsize="21600,21600" o:spt="202" path="m,l,21600r21600,l21600,xe">
                    <v:stroke joinstyle="miter"/>
                    <v:path gradientshapeok="t" o:connecttype="rect"/>
                  </v:shapetype>
                  <v:shape id="Text Box 10" o:spid="_x0000_s1032" type="#_x0000_t202" alt="{&quot;HashCode&quot;:2027334168,&quot;Height&quot;:841.0,&quot;Width&quot;:595.0,&quot;Placement&quot;:&quot;Header&quot;,&quot;Index&quot;:&quot;Primary&quot;,&quot;Section&quot;:7,&quot;Top&quot;:0.0,&quot;Left&quot;:0.0}" style="position:absolute;left:0;text-align:left;margin-left:0;margin-top:15pt;width:595.3pt;height:21.5pt;z-index:25175552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" o:allowincell="f" filled="f" stroked="f" strokeweight=".5pt">
                    <v:textbox inset="20pt,0,,0">
                      <w:txbxContent>
                        <w:p w14:paraId="15F9AA2E" w14:textId="366719D4" w:rsidR="00A13765" w:rsidRPr="00B61E2B" w:rsidRDefault="00A13765" w:rsidP="00B61E2B">
                          <w:pPr>
                            <w:rPr>
                              <w:rFonts w:ascii="Calibri" w:hAnsi="Calibri" w:cs="Calibri"/>
                              <w:color w:val="000000"/>
                              <w:sz w:val="20"/>
                            </w:rPr>
                          </w:pPr>
                        </w:p>
                      </w:txbxContent>
                    </v:textbox>
                    <w10:wrap anchorx="page" anchory="page"/>
                  </v:shape>
                </w:pict>
              </mc:Fallback>
            </mc:AlternateContent>
          </w:r>
          <w:r w:rsidRPr="001A66DB">
            <w:rPr>
              <w:rFonts w:ascii="Calibri Light" w:hAnsi="Calibri Light" w:cs="Calibri Light"/>
              <w:i/>
              <w:iCs/>
              <w:color w:val="005CB9"/>
              <w:lang w:val="en-US"/>
            </w:rPr>
            <w:t>This section sets out the rules and requirements for participation in this RFP.</w:t>
          </w:r>
        </w:p>
      </w:tc>
    </w:tr>
    <w:tr w:rsidR="00A13765" w:rsidRPr="005D6C16" w14:paraId="4C0ED713" w14:textId="77777777" w:rsidTr="001A66DB">
      <w:trPr>
        <w:trHeight w:val="283"/>
      </w:trPr>
      <w:tc>
        <w:tcPr>
          <w:tcW w:w="4536" w:type="dxa"/>
          <w:vMerge/>
          <w:vAlign w:val="center"/>
          <w:hideMark/>
        </w:tcPr>
        <w:p w14:paraId="64E1F8B3" w14:textId="77777777" w:rsidR="00A13765" w:rsidRPr="005D6C16" w:rsidRDefault="00A13765" w:rsidP="006C6584">
          <w:pPr>
            <w:rPr>
              <w:rFonts w:ascii="Calibri Light" w:hAnsi="Calibri Light" w:cs="Calibri Light"/>
              <w:b/>
              <w:bCs/>
              <w:color w:val="005CB9"/>
              <w:sz w:val="26"/>
              <w:szCs w:val="26"/>
              <w:lang w:val="en-US"/>
            </w:rPr>
          </w:pPr>
        </w:p>
      </w:tc>
    </w:tr>
    <w:tr w:rsidR="00A13765" w:rsidRPr="005D6C16" w14:paraId="593D889C" w14:textId="77777777" w:rsidTr="001A66DB">
      <w:trPr>
        <w:trHeight w:val="283"/>
      </w:trPr>
      <w:tc>
        <w:tcPr>
          <w:tcW w:w="4536" w:type="dxa"/>
          <w:vMerge/>
          <w:vAlign w:val="center"/>
          <w:hideMark/>
        </w:tcPr>
        <w:p w14:paraId="705DCAE4" w14:textId="77777777" w:rsidR="00A13765" w:rsidRPr="005D6C16" w:rsidRDefault="00A13765" w:rsidP="006C6584">
          <w:pPr>
            <w:rPr>
              <w:rFonts w:ascii="Calibri Light" w:hAnsi="Calibri Light" w:cs="Calibri Light"/>
              <w:b/>
              <w:bCs/>
              <w:color w:val="005CB9"/>
              <w:sz w:val="26"/>
              <w:szCs w:val="26"/>
              <w:lang w:val="en-US"/>
            </w:rPr>
          </w:pPr>
        </w:p>
      </w:tc>
    </w:tr>
  </w:tbl>
  <w:p w14:paraId="5FD20F96" w14:textId="77777777" w:rsidR="00A13765" w:rsidRPr="00151278" w:rsidRDefault="00A13765" w:rsidP="00CB23FF">
    <w:pPr>
      <w:pStyle w:val="Header"/>
    </w:pPr>
    <w:r>
      <w:rPr>
        <w:noProof/>
        <w:lang w:eastAsia="en-GB"/>
      </w:rPr>
      <w:drawing>
        <wp:anchor distT="0" distB="0" distL="114300" distR="114300" simplePos="0" relativeHeight="251577344" behindDoc="1" locked="0" layoutInCell="1" allowOverlap="1" wp14:anchorId="18ACE48E" wp14:editId="3BC8E71D">
          <wp:simplePos x="0" y="0"/>
          <wp:positionH relativeFrom="page">
            <wp:posOffset>0</wp:posOffset>
          </wp:positionH>
          <wp:positionV relativeFrom="page">
            <wp:posOffset>0</wp:posOffset>
          </wp:positionV>
          <wp:extent cx="2343785" cy="1259840"/>
          <wp:effectExtent l="0" t="0" r="0" b="0"/>
          <wp:wrapNone/>
          <wp:docPr id="240" name="Picture 240" descr="logo_office_gav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logo_office_gav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3785" cy="12598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28" w:type="dxa"/>
      <w:tblInd w:w="4810" w:type="dxa"/>
      <w:tblBorders>
        <w:top w:val="single" w:sz="8" w:space="0" w:color="FFFFFF" w:themeColor="background1"/>
        <w:left w:val="single" w:sz="8" w:space="0" w:color="00B050"/>
        <w:bottom w:val="single" w:sz="8" w:space="0" w:color="FFFFFF" w:themeColor="background1"/>
        <w:right w:val="single" w:sz="8" w:space="0" w:color="FFFFFF" w:themeColor="background1"/>
      </w:tblBorders>
      <w:tblLook w:val="04A0" w:firstRow="1" w:lastRow="0" w:firstColumn="1" w:lastColumn="0" w:noHBand="0" w:noVBand="1"/>
    </w:tblPr>
    <w:tblGrid>
      <w:gridCol w:w="5528"/>
    </w:tblGrid>
    <w:tr w:rsidR="00A13765" w:rsidRPr="005D6C16" w14:paraId="4BF35CE7" w14:textId="77777777" w:rsidTr="00A11148">
      <w:trPr>
        <w:trHeight w:val="391"/>
      </w:trPr>
      <w:tc>
        <w:tcPr>
          <w:tcW w:w="5528" w:type="dxa"/>
          <w:vMerge w:val="restart"/>
          <w:shd w:val="clear" w:color="000000" w:fill="FFFFFF"/>
          <w:vAlign w:val="center"/>
          <w:hideMark/>
        </w:tcPr>
        <w:p w14:paraId="79EB1E39" w14:textId="697D4C47" w:rsidR="00A13765" w:rsidRPr="005D6C16" w:rsidRDefault="00A13765" w:rsidP="006C6584">
          <w:pPr>
            <w:ind w:left="173"/>
            <w:rPr>
              <w:rFonts w:ascii="Calibri Light" w:hAnsi="Calibri Light" w:cs="Calibri Light"/>
              <w:i/>
              <w:iCs/>
              <w:color w:val="005CB9"/>
              <w:lang w:val="en-US"/>
            </w:rPr>
          </w:pPr>
          <w:r>
            <w:rPr>
              <w:rFonts w:ascii="Calibri Light" w:hAnsi="Calibri Light" w:cs="Calibri Light"/>
              <w:i/>
              <w:iCs/>
              <w:noProof/>
              <w:color w:val="005CB9"/>
              <w:lang w:val="en-US"/>
            </w:rPr>
            <mc:AlternateContent>
              <mc:Choice Requires="wps">
                <w:drawing>
                  <wp:anchor distT="0" distB="0" distL="114300" distR="114300" simplePos="0" relativeHeight="251773952" behindDoc="0" locked="0" layoutInCell="0" allowOverlap="1" wp14:anchorId="06E4318A" wp14:editId="3AE76A12">
                    <wp:simplePos x="0" y="0"/>
                    <wp:positionH relativeFrom="page">
                      <wp:posOffset>0</wp:posOffset>
                    </wp:positionH>
                    <wp:positionV relativeFrom="page">
                      <wp:posOffset>190500</wp:posOffset>
                    </wp:positionV>
                    <wp:extent cx="7560310" cy="273050"/>
                    <wp:effectExtent l="0" t="0" r="0" b="12700"/>
                    <wp:wrapNone/>
                    <wp:docPr id="11" name="Text Box 11" descr="{&quot;HashCode&quot;:2027334168,&quot;Height&quot;:841.0,&quot;Width&quot;:595.0,&quot;Placement&quot;:&quot;Header&quot;,&quot;Index&quot;:&quot;Primary&quot;,&quot;Section&quot;:8,&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1463C73" w14:textId="2C56B189" w:rsidR="00A13765" w:rsidRPr="00B61E2B" w:rsidRDefault="00A13765" w:rsidP="00B61E2B">
                                <w:pPr>
                                  <w:rPr>
                                    <w:rFonts w:ascii="Calibri" w:hAnsi="Calibri" w:cs="Calibri"/>
                                    <w:color w:val="000000"/>
                                    <w:sz w:val="20"/>
                                  </w:rPr>
                                </w:pP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06E4318A" id="_x0000_t202" coordsize="21600,21600" o:spt="202" path="m,l,21600r21600,l21600,xe">
                    <v:stroke joinstyle="miter"/>
                    <v:path gradientshapeok="t" o:connecttype="rect"/>
                  </v:shapetype>
                  <v:shape id="Text Box 11" o:spid="_x0000_s1033" type="#_x0000_t202" alt="{&quot;HashCode&quot;:2027334168,&quot;Height&quot;:841.0,&quot;Width&quot;:595.0,&quot;Placement&quot;:&quot;Header&quot;,&quot;Index&quot;:&quot;Primary&quot;,&quot;Section&quot;:8,&quot;Top&quot;:0.0,&quot;Left&quot;:0.0}" style="position:absolute;left:0;text-align:left;margin-left:0;margin-top:15pt;width:595.3pt;height:21.5pt;z-index:25177395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" o:allowincell="f" filled="f" stroked="f" strokeweight=".5pt">
                    <v:textbox inset="20pt,0,,0">
                      <w:txbxContent>
                        <w:p w14:paraId="01463C73" w14:textId="2C56B189" w:rsidR="00A13765" w:rsidRPr="00B61E2B" w:rsidRDefault="00A13765" w:rsidP="00B61E2B">
                          <w:pPr>
                            <w:rPr>
                              <w:rFonts w:ascii="Calibri" w:hAnsi="Calibri" w:cs="Calibri"/>
                              <w:color w:val="000000"/>
                              <w:sz w:val="20"/>
                            </w:rPr>
                          </w:pPr>
                        </w:p>
                      </w:txbxContent>
                    </v:textbox>
                    <w10:wrap anchorx="page" anchory="page"/>
                  </v:shape>
                </w:pict>
              </mc:Fallback>
            </mc:AlternateContent>
          </w:r>
          <w:r>
            <w:rPr>
              <w:rFonts w:ascii="Calibri Light" w:hAnsi="Calibri Light" w:cs="Calibri Light"/>
              <w:i/>
              <w:iCs/>
              <w:color w:val="005CB9"/>
              <w:lang w:val="en-US"/>
            </w:rPr>
            <w:t>The Proposed Contract s</w:t>
          </w:r>
          <w:r w:rsidRPr="00F065B9">
            <w:rPr>
              <w:rFonts w:ascii="Calibri Light" w:hAnsi="Calibri Light" w:cs="Calibri Light"/>
              <w:i/>
              <w:iCs/>
              <w:color w:val="005CB9"/>
              <w:lang w:val="en-US"/>
            </w:rPr>
            <w:t>ets out the terms and conditions that will apply to any contract arising from this RFP.</w:t>
          </w:r>
        </w:p>
      </w:tc>
    </w:tr>
    <w:tr w:rsidR="00A13765" w:rsidRPr="005D6C16" w14:paraId="79BAC801" w14:textId="77777777" w:rsidTr="00A11148">
      <w:trPr>
        <w:trHeight w:val="283"/>
      </w:trPr>
      <w:tc>
        <w:tcPr>
          <w:tcW w:w="5528" w:type="dxa"/>
          <w:vMerge/>
          <w:vAlign w:val="center"/>
          <w:hideMark/>
        </w:tcPr>
        <w:p w14:paraId="523FEED8" w14:textId="77777777" w:rsidR="00A13765" w:rsidRPr="005D6C16" w:rsidRDefault="00A13765" w:rsidP="006C6584">
          <w:pPr>
            <w:rPr>
              <w:rFonts w:ascii="Calibri Light" w:hAnsi="Calibri Light" w:cs="Calibri Light"/>
              <w:b/>
              <w:bCs/>
              <w:color w:val="005CB9"/>
              <w:sz w:val="26"/>
              <w:szCs w:val="26"/>
              <w:lang w:val="en-US"/>
            </w:rPr>
          </w:pPr>
        </w:p>
      </w:tc>
    </w:tr>
    <w:tr w:rsidR="00A13765" w:rsidRPr="005D6C16" w14:paraId="14609C7A" w14:textId="77777777" w:rsidTr="00A11148">
      <w:trPr>
        <w:trHeight w:val="283"/>
      </w:trPr>
      <w:tc>
        <w:tcPr>
          <w:tcW w:w="5528" w:type="dxa"/>
          <w:vMerge/>
          <w:vAlign w:val="center"/>
          <w:hideMark/>
        </w:tcPr>
        <w:p w14:paraId="0D97D204" w14:textId="77777777" w:rsidR="00A13765" w:rsidRPr="005D6C16" w:rsidRDefault="00A13765" w:rsidP="006C6584">
          <w:pPr>
            <w:rPr>
              <w:rFonts w:ascii="Calibri Light" w:hAnsi="Calibri Light" w:cs="Calibri Light"/>
              <w:b/>
              <w:bCs/>
              <w:color w:val="005CB9"/>
              <w:sz w:val="26"/>
              <w:szCs w:val="26"/>
              <w:lang w:val="en-US"/>
            </w:rPr>
          </w:pPr>
        </w:p>
      </w:tc>
    </w:tr>
  </w:tbl>
  <w:p w14:paraId="595FB090" w14:textId="77777777" w:rsidR="00A13765" w:rsidRPr="00151278" w:rsidRDefault="00A13765" w:rsidP="00CB23FF">
    <w:pPr>
      <w:pStyle w:val="Header"/>
    </w:pPr>
    <w:r>
      <w:rPr>
        <w:noProof/>
        <w:lang w:eastAsia="en-GB"/>
      </w:rPr>
      <w:drawing>
        <wp:anchor distT="0" distB="0" distL="114300" distR="114300" simplePos="0" relativeHeight="251657216" behindDoc="1" locked="0" layoutInCell="1" allowOverlap="1" wp14:anchorId="47055FA6" wp14:editId="34334D41">
          <wp:simplePos x="0" y="0"/>
          <wp:positionH relativeFrom="page">
            <wp:posOffset>0</wp:posOffset>
          </wp:positionH>
          <wp:positionV relativeFrom="page">
            <wp:posOffset>0</wp:posOffset>
          </wp:positionV>
          <wp:extent cx="2343785" cy="1259840"/>
          <wp:effectExtent l="0" t="0" r="0" b="0"/>
          <wp:wrapNone/>
          <wp:docPr id="225" name="Picture 225" descr="logo_office_gav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logo_office_gav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3785" cy="12598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E3923"/>
    <w:multiLevelType w:val="hybridMultilevel"/>
    <w:tmpl w:val="F1140ABC"/>
    <w:lvl w:ilvl="0" w:tplc="F9ACFEB6">
      <w:start w:val="1"/>
      <w:numFmt w:val="lowerRoman"/>
      <w:lvlText w:val="%1."/>
      <w:lvlJc w:val="left"/>
      <w:pPr>
        <w:ind w:left="1080" w:hanging="360"/>
      </w:pPr>
      <w:rPr>
        <w:rFonts w:hint="default"/>
        <w:b w:val="0"/>
        <w:i w:val="0"/>
        <w:color w:val="343434" w:themeColor="text1"/>
        <w:sz w:val="22"/>
      </w:rPr>
    </w:lvl>
    <w:lvl w:ilvl="1" w:tplc="14090003">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 w15:restartNumberingAfterBreak="0">
    <w:nsid w:val="12C95AF4"/>
    <w:multiLevelType w:val="hybridMultilevel"/>
    <w:tmpl w:val="970E9FE8"/>
    <w:lvl w:ilvl="0" w:tplc="BCC082BC">
      <w:start w:val="1"/>
      <w:numFmt w:val="bullet"/>
      <w:pStyle w:val="Bulletpoints1"/>
      <w:lvlText w:val="•"/>
      <w:lvlJc w:val="left"/>
      <w:pPr>
        <w:ind w:left="284" w:hanging="284"/>
      </w:pPr>
      <w:rPr>
        <w:rFonts w:ascii="Arial" w:hAnsi="Arial" w:hint="default"/>
        <w:b w:val="0"/>
        <w:i w:val="0"/>
        <w:color w:val="95D600"/>
      </w:rPr>
    </w:lvl>
    <w:lvl w:ilvl="1" w:tplc="F6BAF0A4">
      <w:start w:val="1"/>
      <w:numFmt w:val="bullet"/>
      <w:pStyle w:val="Bulletpoints2"/>
      <w:lvlText w:val="•"/>
      <w:lvlJc w:val="left"/>
      <w:pPr>
        <w:ind w:left="567" w:hanging="283"/>
      </w:pPr>
      <w:rPr>
        <w:rFonts w:ascii="Arial" w:hAnsi="Arial" w:hint="default"/>
        <w:color w:val="343434"/>
      </w:rPr>
    </w:lvl>
    <w:lvl w:ilvl="2" w:tplc="871E0F72">
      <w:start w:val="1"/>
      <w:numFmt w:val="bullet"/>
      <w:lvlText w:val=""/>
      <w:lvlJc w:val="left"/>
      <w:pPr>
        <w:ind w:left="2869" w:hanging="360"/>
      </w:pPr>
      <w:rPr>
        <w:rFonts w:ascii="Wingdings" w:hAnsi="Wingdings" w:hint="default"/>
      </w:rPr>
    </w:lvl>
    <w:lvl w:ilvl="3" w:tplc="0414C82C">
      <w:start w:val="1"/>
      <w:numFmt w:val="bullet"/>
      <w:lvlText w:val=""/>
      <w:lvlJc w:val="left"/>
      <w:pPr>
        <w:ind w:left="3589" w:hanging="360"/>
      </w:pPr>
      <w:rPr>
        <w:rFonts w:ascii="Symbol" w:hAnsi="Symbol" w:hint="default"/>
      </w:rPr>
    </w:lvl>
    <w:lvl w:ilvl="4" w:tplc="D878209C">
      <w:start w:val="1"/>
      <w:numFmt w:val="bullet"/>
      <w:lvlText w:val="o"/>
      <w:lvlJc w:val="left"/>
      <w:pPr>
        <w:ind w:left="4309" w:hanging="360"/>
      </w:pPr>
      <w:rPr>
        <w:rFonts w:ascii="Courier New" w:hAnsi="Courier New" w:cs="Courier New" w:hint="default"/>
      </w:rPr>
    </w:lvl>
    <w:lvl w:ilvl="5" w:tplc="7F2ADCC2">
      <w:start w:val="1"/>
      <w:numFmt w:val="bullet"/>
      <w:lvlText w:val=""/>
      <w:lvlJc w:val="left"/>
      <w:pPr>
        <w:ind w:left="5029" w:hanging="360"/>
      </w:pPr>
      <w:rPr>
        <w:rFonts w:ascii="Wingdings" w:hAnsi="Wingdings" w:hint="default"/>
      </w:rPr>
    </w:lvl>
    <w:lvl w:ilvl="6" w:tplc="961E861C">
      <w:start w:val="1"/>
      <w:numFmt w:val="bullet"/>
      <w:lvlText w:val=""/>
      <w:lvlJc w:val="left"/>
      <w:pPr>
        <w:ind w:left="5749" w:hanging="360"/>
      </w:pPr>
      <w:rPr>
        <w:rFonts w:ascii="Symbol" w:hAnsi="Symbol" w:hint="default"/>
      </w:rPr>
    </w:lvl>
    <w:lvl w:ilvl="7" w:tplc="84E4B3C4">
      <w:start w:val="1"/>
      <w:numFmt w:val="bullet"/>
      <w:lvlText w:val="o"/>
      <w:lvlJc w:val="left"/>
      <w:pPr>
        <w:ind w:left="6469" w:hanging="360"/>
      </w:pPr>
      <w:rPr>
        <w:rFonts w:ascii="Courier New" w:hAnsi="Courier New" w:cs="Courier New" w:hint="default"/>
      </w:rPr>
    </w:lvl>
    <w:lvl w:ilvl="8" w:tplc="E800CEDE">
      <w:start w:val="1"/>
      <w:numFmt w:val="bullet"/>
      <w:lvlText w:val=""/>
      <w:lvlJc w:val="left"/>
      <w:pPr>
        <w:ind w:left="7189" w:hanging="360"/>
      </w:pPr>
      <w:rPr>
        <w:rFonts w:ascii="Wingdings" w:hAnsi="Wingdings" w:hint="default"/>
      </w:rPr>
    </w:lvl>
  </w:abstractNum>
  <w:abstractNum w:abstractNumId="2" w15:restartNumberingAfterBreak="0">
    <w:nsid w:val="19CD7C42"/>
    <w:multiLevelType w:val="hybridMultilevel"/>
    <w:tmpl w:val="38EC2E2E"/>
    <w:lvl w:ilvl="0" w:tplc="CECC21AC">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 w15:restartNumberingAfterBreak="0">
    <w:nsid w:val="1A8059A6"/>
    <w:multiLevelType w:val="hybridMultilevel"/>
    <w:tmpl w:val="122EDF9A"/>
    <w:lvl w:ilvl="0" w:tplc="B75243FE">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1F004E"/>
    <w:multiLevelType w:val="hybridMultilevel"/>
    <w:tmpl w:val="D35CEDB6"/>
    <w:lvl w:ilvl="0" w:tplc="3500887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290DFF"/>
    <w:multiLevelType w:val="hybridMultilevel"/>
    <w:tmpl w:val="67CC6E4A"/>
    <w:lvl w:ilvl="0" w:tplc="D30ABAB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7B4104"/>
    <w:multiLevelType w:val="hybridMultilevel"/>
    <w:tmpl w:val="0504AA16"/>
    <w:lvl w:ilvl="0" w:tplc="33E8A5EE">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7" w15:restartNumberingAfterBreak="0">
    <w:nsid w:val="36B9198E"/>
    <w:multiLevelType w:val="hybridMultilevel"/>
    <w:tmpl w:val="043A7836"/>
    <w:lvl w:ilvl="0" w:tplc="871E0F7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DA576C"/>
    <w:multiLevelType w:val="hybridMultilevel"/>
    <w:tmpl w:val="17C8D5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43CF135B"/>
    <w:multiLevelType w:val="hybridMultilevel"/>
    <w:tmpl w:val="95F68A96"/>
    <w:lvl w:ilvl="0" w:tplc="3AF417A4">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C145007"/>
    <w:multiLevelType w:val="hybridMultilevel"/>
    <w:tmpl w:val="8068BAD4"/>
    <w:lvl w:ilvl="0" w:tplc="F322F226">
      <w:start w:val="1"/>
      <w:numFmt w:val="decimal"/>
      <w:pStyle w:val="Documenttitle"/>
      <w:lvlText w:val="%1."/>
      <w:lvlJc w:val="left"/>
      <w:pPr>
        <w:ind w:left="78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504" w:hanging="360"/>
      </w:pPr>
    </w:lvl>
    <w:lvl w:ilvl="2" w:tplc="0409001B" w:tentative="1">
      <w:start w:val="1"/>
      <w:numFmt w:val="lowerRoman"/>
      <w:lvlText w:val="%3."/>
      <w:lvlJc w:val="right"/>
      <w:pPr>
        <w:ind w:left="2224" w:hanging="180"/>
      </w:pPr>
    </w:lvl>
    <w:lvl w:ilvl="3" w:tplc="0409000F" w:tentative="1">
      <w:start w:val="1"/>
      <w:numFmt w:val="decimal"/>
      <w:lvlText w:val="%4."/>
      <w:lvlJc w:val="left"/>
      <w:pPr>
        <w:ind w:left="2944" w:hanging="360"/>
      </w:pPr>
    </w:lvl>
    <w:lvl w:ilvl="4" w:tplc="04090019" w:tentative="1">
      <w:start w:val="1"/>
      <w:numFmt w:val="lowerLetter"/>
      <w:lvlText w:val="%5."/>
      <w:lvlJc w:val="left"/>
      <w:pPr>
        <w:ind w:left="3664" w:hanging="360"/>
      </w:pPr>
    </w:lvl>
    <w:lvl w:ilvl="5" w:tplc="0409001B" w:tentative="1">
      <w:start w:val="1"/>
      <w:numFmt w:val="lowerRoman"/>
      <w:lvlText w:val="%6."/>
      <w:lvlJc w:val="right"/>
      <w:pPr>
        <w:ind w:left="4384" w:hanging="180"/>
      </w:pPr>
    </w:lvl>
    <w:lvl w:ilvl="6" w:tplc="0409000F" w:tentative="1">
      <w:start w:val="1"/>
      <w:numFmt w:val="decimal"/>
      <w:lvlText w:val="%7."/>
      <w:lvlJc w:val="left"/>
      <w:pPr>
        <w:ind w:left="5104" w:hanging="360"/>
      </w:pPr>
    </w:lvl>
    <w:lvl w:ilvl="7" w:tplc="04090019" w:tentative="1">
      <w:start w:val="1"/>
      <w:numFmt w:val="lowerLetter"/>
      <w:lvlText w:val="%8."/>
      <w:lvlJc w:val="left"/>
      <w:pPr>
        <w:ind w:left="5824" w:hanging="360"/>
      </w:pPr>
    </w:lvl>
    <w:lvl w:ilvl="8" w:tplc="0409001B" w:tentative="1">
      <w:start w:val="1"/>
      <w:numFmt w:val="lowerRoman"/>
      <w:lvlText w:val="%9."/>
      <w:lvlJc w:val="right"/>
      <w:pPr>
        <w:ind w:left="6544" w:hanging="180"/>
      </w:pPr>
    </w:lvl>
  </w:abstractNum>
  <w:abstractNum w:abstractNumId="11" w15:restartNumberingAfterBreak="0">
    <w:nsid w:val="4D3B1400"/>
    <w:multiLevelType w:val="hybridMultilevel"/>
    <w:tmpl w:val="653E7886"/>
    <w:lvl w:ilvl="0" w:tplc="BCAE1066">
      <w:start w:val="1"/>
      <w:numFmt w:val="lowerRoman"/>
      <w:lvlText w:val="%1."/>
      <w:lvlJc w:val="left"/>
      <w:pPr>
        <w:ind w:left="770" w:hanging="72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12" w15:restartNumberingAfterBreak="0">
    <w:nsid w:val="502C69E9"/>
    <w:multiLevelType w:val="hybridMultilevel"/>
    <w:tmpl w:val="97F87F1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3EC464C"/>
    <w:multiLevelType w:val="hybridMultilevel"/>
    <w:tmpl w:val="4EA6A6C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53543F"/>
    <w:multiLevelType w:val="hybridMultilevel"/>
    <w:tmpl w:val="442E09AE"/>
    <w:lvl w:ilvl="0" w:tplc="EA0687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B34325"/>
    <w:multiLevelType w:val="hybridMultilevel"/>
    <w:tmpl w:val="297CE5D8"/>
    <w:lvl w:ilvl="0" w:tplc="F9ACFEB6">
      <w:start w:val="1"/>
      <w:numFmt w:val="lowerRoman"/>
      <w:lvlText w:val="%1."/>
      <w:lvlJc w:val="left"/>
      <w:pPr>
        <w:ind w:left="1080" w:hanging="360"/>
      </w:pPr>
      <w:rPr>
        <w:rFonts w:hint="default"/>
        <w:b w:val="0"/>
        <w:i w:val="0"/>
        <w:color w:val="343434" w:themeColor="text1"/>
        <w:sz w:val="22"/>
      </w:rPr>
    </w:lvl>
    <w:lvl w:ilvl="1" w:tplc="14090003">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6" w15:restartNumberingAfterBreak="0">
    <w:nsid w:val="6B125A89"/>
    <w:multiLevelType w:val="hybridMultilevel"/>
    <w:tmpl w:val="B6321CB4"/>
    <w:styleLink w:val="Style1"/>
    <w:lvl w:ilvl="0" w:tplc="3AF417A4">
      <w:numFmt w:val="bullet"/>
      <w:lvlText w:val="-"/>
      <w:lvlJc w:val="left"/>
      <w:pPr>
        <w:tabs>
          <w:tab w:val="num" w:pos="1713"/>
        </w:tabs>
        <w:ind w:left="1713" w:hanging="360"/>
      </w:pPr>
      <w:rPr>
        <w:rFonts w:ascii="Times New Roman" w:eastAsia="Times New Roman" w:hAnsi="Times New Roman" w:cs="Times New Roman" w:hint="default"/>
      </w:rPr>
    </w:lvl>
    <w:lvl w:ilvl="1" w:tplc="66A2E278">
      <w:start w:val="1"/>
      <w:numFmt w:val="bullet"/>
      <w:lvlText w:val="o"/>
      <w:lvlJc w:val="left"/>
      <w:pPr>
        <w:tabs>
          <w:tab w:val="num" w:pos="2073"/>
        </w:tabs>
        <w:ind w:left="2073" w:hanging="360"/>
      </w:pPr>
      <w:rPr>
        <w:rFonts w:ascii="Courier New" w:hAnsi="Courier New" w:hint="default"/>
      </w:rPr>
    </w:lvl>
    <w:lvl w:ilvl="2" w:tplc="B85E8968">
      <w:start w:val="1"/>
      <w:numFmt w:val="bullet"/>
      <w:lvlText w:val=""/>
      <w:lvlJc w:val="left"/>
      <w:pPr>
        <w:tabs>
          <w:tab w:val="num" w:pos="2793"/>
        </w:tabs>
        <w:ind w:left="2793" w:hanging="360"/>
      </w:pPr>
      <w:rPr>
        <w:rFonts w:ascii="Wingdings" w:hAnsi="Wingdings" w:hint="default"/>
      </w:rPr>
    </w:lvl>
    <w:lvl w:ilvl="3" w:tplc="E69A248C" w:tentative="1">
      <w:start w:val="1"/>
      <w:numFmt w:val="bullet"/>
      <w:lvlText w:val=""/>
      <w:lvlJc w:val="left"/>
      <w:pPr>
        <w:tabs>
          <w:tab w:val="num" w:pos="3513"/>
        </w:tabs>
        <w:ind w:left="3513" w:hanging="360"/>
      </w:pPr>
      <w:rPr>
        <w:rFonts w:ascii="Symbol" w:hAnsi="Symbol" w:hint="default"/>
      </w:rPr>
    </w:lvl>
    <w:lvl w:ilvl="4" w:tplc="635C5520" w:tentative="1">
      <w:start w:val="1"/>
      <w:numFmt w:val="bullet"/>
      <w:lvlText w:val="o"/>
      <w:lvlJc w:val="left"/>
      <w:pPr>
        <w:tabs>
          <w:tab w:val="num" w:pos="4233"/>
        </w:tabs>
        <w:ind w:left="4233" w:hanging="360"/>
      </w:pPr>
      <w:rPr>
        <w:rFonts w:ascii="Courier New" w:hAnsi="Courier New" w:hint="default"/>
      </w:rPr>
    </w:lvl>
    <w:lvl w:ilvl="5" w:tplc="006A2B3A" w:tentative="1">
      <w:start w:val="1"/>
      <w:numFmt w:val="bullet"/>
      <w:lvlText w:val=""/>
      <w:lvlJc w:val="left"/>
      <w:pPr>
        <w:tabs>
          <w:tab w:val="num" w:pos="4953"/>
        </w:tabs>
        <w:ind w:left="4953" w:hanging="360"/>
      </w:pPr>
      <w:rPr>
        <w:rFonts w:ascii="Wingdings" w:hAnsi="Wingdings" w:hint="default"/>
      </w:rPr>
    </w:lvl>
    <w:lvl w:ilvl="6" w:tplc="CC1E26BC" w:tentative="1">
      <w:start w:val="1"/>
      <w:numFmt w:val="bullet"/>
      <w:lvlText w:val=""/>
      <w:lvlJc w:val="left"/>
      <w:pPr>
        <w:tabs>
          <w:tab w:val="num" w:pos="5673"/>
        </w:tabs>
        <w:ind w:left="5673" w:hanging="360"/>
      </w:pPr>
      <w:rPr>
        <w:rFonts w:ascii="Symbol" w:hAnsi="Symbol" w:hint="default"/>
      </w:rPr>
    </w:lvl>
    <w:lvl w:ilvl="7" w:tplc="3C3C20E8" w:tentative="1">
      <w:start w:val="1"/>
      <w:numFmt w:val="bullet"/>
      <w:lvlText w:val="o"/>
      <w:lvlJc w:val="left"/>
      <w:pPr>
        <w:tabs>
          <w:tab w:val="num" w:pos="6393"/>
        </w:tabs>
        <w:ind w:left="6393" w:hanging="360"/>
      </w:pPr>
      <w:rPr>
        <w:rFonts w:ascii="Courier New" w:hAnsi="Courier New" w:hint="default"/>
      </w:rPr>
    </w:lvl>
    <w:lvl w:ilvl="8" w:tplc="DC880D2E" w:tentative="1">
      <w:start w:val="1"/>
      <w:numFmt w:val="bullet"/>
      <w:lvlText w:val=""/>
      <w:lvlJc w:val="left"/>
      <w:pPr>
        <w:tabs>
          <w:tab w:val="num" w:pos="7113"/>
        </w:tabs>
        <w:ind w:left="7113" w:hanging="360"/>
      </w:pPr>
      <w:rPr>
        <w:rFonts w:ascii="Wingdings" w:hAnsi="Wingdings" w:hint="default"/>
      </w:rPr>
    </w:lvl>
  </w:abstractNum>
  <w:abstractNum w:abstractNumId="17" w15:restartNumberingAfterBreak="0">
    <w:nsid w:val="6DC90704"/>
    <w:multiLevelType w:val="hybridMultilevel"/>
    <w:tmpl w:val="BA56011E"/>
    <w:lvl w:ilvl="0" w:tplc="3AF417A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1FE5D13"/>
    <w:multiLevelType w:val="hybridMultilevel"/>
    <w:tmpl w:val="48A08CEC"/>
    <w:lvl w:ilvl="0" w:tplc="B85E8968">
      <w:start w:val="1"/>
      <w:numFmt w:val="bullet"/>
      <w:lvlText w:val=""/>
      <w:lvlJc w:val="left"/>
      <w:pPr>
        <w:ind w:left="862" w:hanging="360"/>
      </w:pPr>
      <w:rPr>
        <w:rFonts w:ascii="Wingdings" w:hAnsi="Wingdings" w:hint="default"/>
      </w:rPr>
    </w:lvl>
    <w:lvl w:ilvl="1" w:tplc="04090003">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cs="Wingdings" w:hint="default"/>
      </w:rPr>
    </w:lvl>
    <w:lvl w:ilvl="3" w:tplc="04090001" w:tentative="1">
      <w:start w:val="1"/>
      <w:numFmt w:val="bullet"/>
      <w:lvlText w:val=""/>
      <w:lvlJc w:val="left"/>
      <w:pPr>
        <w:ind w:left="3022" w:hanging="360"/>
      </w:pPr>
      <w:rPr>
        <w:rFonts w:ascii="Symbol" w:hAnsi="Symbol" w:cs="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cs="Wingdings" w:hint="default"/>
      </w:rPr>
    </w:lvl>
    <w:lvl w:ilvl="6" w:tplc="04090001" w:tentative="1">
      <w:start w:val="1"/>
      <w:numFmt w:val="bullet"/>
      <w:lvlText w:val=""/>
      <w:lvlJc w:val="left"/>
      <w:pPr>
        <w:ind w:left="5182" w:hanging="360"/>
      </w:pPr>
      <w:rPr>
        <w:rFonts w:ascii="Symbol" w:hAnsi="Symbol" w:cs="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cs="Wingdings" w:hint="default"/>
      </w:rPr>
    </w:lvl>
  </w:abstractNum>
  <w:abstractNum w:abstractNumId="19" w15:restartNumberingAfterBreak="0">
    <w:nsid w:val="741A6D47"/>
    <w:multiLevelType w:val="hybridMultilevel"/>
    <w:tmpl w:val="B0845186"/>
    <w:lvl w:ilvl="0" w:tplc="2CCAD07C">
      <w:start w:val="1"/>
      <w:numFmt w:val="upperLetter"/>
      <w:lvlText w:val="Annex %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15:restartNumberingAfterBreak="0">
    <w:nsid w:val="7565064C"/>
    <w:multiLevelType w:val="hybridMultilevel"/>
    <w:tmpl w:val="8EA86314"/>
    <w:lvl w:ilvl="0" w:tplc="BF70C316">
      <w:start w:val="1"/>
      <w:numFmt w:val="bullet"/>
      <w:pStyle w:val="Normalbullet"/>
      <w:lvlText w:val=""/>
      <w:lvlJc w:val="left"/>
      <w:pPr>
        <w:ind w:left="1080" w:hanging="360"/>
      </w:pPr>
      <w:rPr>
        <w:rFonts w:ascii="Symbol" w:hAnsi="Symbol" w:hint="default"/>
        <w:b w:val="0"/>
        <w:i w:val="0"/>
        <w:color w:val="808080" w:themeColor="background1" w:themeShade="80"/>
        <w:sz w:val="20"/>
      </w:rPr>
    </w:lvl>
    <w:lvl w:ilvl="1" w:tplc="14090003">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1" w15:restartNumberingAfterBreak="0">
    <w:nsid w:val="7AF60A29"/>
    <w:multiLevelType w:val="multilevel"/>
    <w:tmpl w:val="56F6AD74"/>
    <w:lvl w:ilvl="0">
      <w:start w:val="1"/>
      <w:numFmt w:val="decimal"/>
      <w:pStyle w:val="HeadingAnnex1"/>
      <w:lvlText w:val="Part %1: "/>
      <w:lvlJc w:val="left"/>
      <w:pPr>
        <w:ind w:left="574"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1144"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1430" w:hanging="720"/>
      </w:pPr>
      <w:rPr>
        <w:rFonts w:ascii="Calibri Light" w:hAnsi="Calibri Light" w:cs="Calibri Light"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7B775EC1"/>
    <w:multiLevelType w:val="hybridMultilevel"/>
    <w:tmpl w:val="982EAAF6"/>
    <w:lvl w:ilvl="0" w:tplc="D30ABAB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18313144">
    <w:abstractNumId w:val="1"/>
  </w:num>
  <w:num w:numId="2" w16cid:durableId="1591354030">
    <w:abstractNumId w:val="16"/>
  </w:num>
  <w:num w:numId="3" w16cid:durableId="495848094">
    <w:abstractNumId w:val="10"/>
  </w:num>
  <w:num w:numId="4" w16cid:durableId="1865092894">
    <w:abstractNumId w:val="21"/>
  </w:num>
  <w:num w:numId="5" w16cid:durableId="562908384">
    <w:abstractNumId w:val="20"/>
  </w:num>
  <w:num w:numId="6" w16cid:durableId="2003311878">
    <w:abstractNumId w:val="0"/>
  </w:num>
  <w:num w:numId="7" w16cid:durableId="5678081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06033600">
    <w:abstractNumId w:val="14"/>
  </w:num>
  <w:num w:numId="9" w16cid:durableId="804740632">
    <w:abstractNumId w:val="4"/>
  </w:num>
  <w:num w:numId="10" w16cid:durableId="854419179">
    <w:abstractNumId w:val="11"/>
  </w:num>
  <w:num w:numId="11" w16cid:durableId="712466033">
    <w:abstractNumId w:val="6"/>
  </w:num>
  <w:num w:numId="12" w16cid:durableId="795366840">
    <w:abstractNumId w:val="2"/>
  </w:num>
  <w:num w:numId="13" w16cid:durableId="1090614789">
    <w:abstractNumId w:val="15"/>
  </w:num>
  <w:num w:numId="14" w16cid:durableId="1389308257">
    <w:abstractNumId w:val="18"/>
  </w:num>
  <w:num w:numId="15" w16cid:durableId="151140424">
    <w:abstractNumId w:val="19"/>
  </w:num>
  <w:num w:numId="16" w16cid:durableId="698239688">
    <w:abstractNumId w:val="13"/>
  </w:num>
  <w:num w:numId="17" w16cid:durableId="486634005">
    <w:abstractNumId w:val="8"/>
  </w:num>
  <w:num w:numId="18" w16cid:durableId="1435636704">
    <w:abstractNumId w:val="17"/>
  </w:num>
  <w:num w:numId="19" w16cid:durableId="1797869357">
    <w:abstractNumId w:val="9"/>
  </w:num>
  <w:num w:numId="20" w16cid:durableId="137915615">
    <w:abstractNumId w:val="3"/>
  </w:num>
  <w:num w:numId="21" w16cid:durableId="1529904239">
    <w:abstractNumId w:val="12"/>
  </w:num>
  <w:num w:numId="22" w16cid:durableId="1037270336">
    <w:abstractNumId w:val="5"/>
  </w:num>
  <w:num w:numId="23" w16cid:durableId="893349624">
    <w:abstractNumId w:val="22"/>
  </w:num>
  <w:num w:numId="24" w16cid:durableId="1008873891">
    <w:abstractNumId w:val="7"/>
  </w:num>
  <w:num w:numId="25" w16cid:durableId="1672096602">
    <w:abstractNumId w:val="21"/>
  </w:num>
  <w:num w:numId="26" w16cid:durableId="1780759930">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M2tLQwNjMzNTM0NTBX0lEKTi0uzszPAykwqQUAUBRF+SwAAAA="/>
  </w:docVars>
  <w:rsids>
    <w:rsidRoot w:val="00DD23B7"/>
    <w:rsid w:val="00000842"/>
    <w:rsid w:val="00000A58"/>
    <w:rsid w:val="00001394"/>
    <w:rsid w:val="00001D92"/>
    <w:rsid w:val="00002175"/>
    <w:rsid w:val="000029AA"/>
    <w:rsid w:val="00002C3D"/>
    <w:rsid w:val="0000410D"/>
    <w:rsid w:val="0000434B"/>
    <w:rsid w:val="00005802"/>
    <w:rsid w:val="00005B89"/>
    <w:rsid w:val="0000618D"/>
    <w:rsid w:val="00006646"/>
    <w:rsid w:val="00006695"/>
    <w:rsid w:val="0000776E"/>
    <w:rsid w:val="000118DF"/>
    <w:rsid w:val="00011AD8"/>
    <w:rsid w:val="00011D8F"/>
    <w:rsid w:val="00012622"/>
    <w:rsid w:val="00013D24"/>
    <w:rsid w:val="00013F1D"/>
    <w:rsid w:val="000145B8"/>
    <w:rsid w:val="00014D85"/>
    <w:rsid w:val="0001544F"/>
    <w:rsid w:val="00015506"/>
    <w:rsid w:val="00015580"/>
    <w:rsid w:val="00015942"/>
    <w:rsid w:val="0001622C"/>
    <w:rsid w:val="00016295"/>
    <w:rsid w:val="000164FD"/>
    <w:rsid w:val="00016AC8"/>
    <w:rsid w:val="000172A1"/>
    <w:rsid w:val="000176ED"/>
    <w:rsid w:val="00017AEA"/>
    <w:rsid w:val="000209FB"/>
    <w:rsid w:val="00020AAA"/>
    <w:rsid w:val="00021025"/>
    <w:rsid w:val="00021D3F"/>
    <w:rsid w:val="00021D76"/>
    <w:rsid w:val="000229EE"/>
    <w:rsid w:val="00023E6E"/>
    <w:rsid w:val="0002407C"/>
    <w:rsid w:val="00024653"/>
    <w:rsid w:val="00024702"/>
    <w:rsid w:val="000248A7"/>
    <w:rsid w:val="00024E79"/>
    <w:rsid w:val="00026861"/>
    <w:rsid w:val="00026F29"/>
    <w:rsid w:val="000303EA"/>
    <w:rsid w:val="00030C13"/>
    <w:rsid w:val="00030F0C"/>
    <w:rsid w:val="0003100C"/>
    <w:rsid w:val="000311D0"/>
    <w:rsid w:val="00031AAF"/>
    <w:rsid w:val="00031B64"/>
    <w:rsid w:val="00032424"/>
    <w:rsid w:val="000330DD"/>
    <w:rsid w:val="000339A7"/>
    <w:rsid w:val="0003540A"/>
    <w:rsid w:val="000364A6"/>
    <w:rsid w:val="0003739C"/>
    <w:rsid w:val="00037AD8"/>
    <w:rsid w:val="00037B24"/>
    <w:rsid w:val="00037F0C"/>
    <w:rsid w:val="000402CC"/>
    <w:rsid w:val="000403F9"/>
    <w:rsid w:val="00041334"/>
    <w:rsid w:val="000413E9"/>
    <w:rsid w:val="000416A4"/>
    <w:rsid w:val="00042B51"/>
    <w:rsid w:val="0004467B"/>
    <w:rsid w:val="0005097D"/>
    <w:rsid w:val="00050E71"/>
    <w:rsid w:val="00051214"/>
    <w:rsid w:val="00051609"/>
    <w:rsid w:val="0005176F"/>
    <w:rsid w:val="00051930"/>
    <w:rsid w:val="00051B60"/>
    <w:rsid w:val="00052FB6"/>
    <w:rsid w:val="000531B0"/>
    <w:rsid w:val="00054662"/>
    <w:rsid w:val="0005483F"/>
    <w:rsid w:val="00055866"/>
    <w:rsid w:val="00055C7C"/>
    <w:rsid w:val="00055EBB"/>
    <w:rsid w:val="000560CF"/>
    <w:rsid w:val="00057752"/>
    <w:rsid w:val="00057A0A"/>
    <w:rsid w:val="00057D95"/>
    <w:rsid w:val="00060728"/>
    <w:rsid w:val="00060B1A"/>
    <w:rsid w:val="00061919"/>
    <w:rsid w:val="00061994"/>
    <w:rsid w:val="00062C81"/>
    <w:rsid w:val="0006391E"/>
    <w:rsid w:val="000640AD"/>
    <w:rsid w:val="00064258"/>
    <w:rsid w:val="00064A94"/>
    <w:rsid w:val="00065847"/>
    <w:rsid w:val="00065D38"/>
    <w:rsid w:val="00070B08"/>
    <w:rsid w:val="00071F61"/>
    <w:rsid w:val="0007246F"/>
    <w:rsid w:val="00072D32"/>
    <w:rsid w:val="00073672"/>
    <w:rsid w:val="00073F65"/>
    <w:rsid w:val="00074105"/>
    <w:rsid w:val="00074320"/>
    <w:rsid w:val="00074B8C"/>
    <w:rsid w:val="00074E2E"/>
    <w:rsid w:val="00075BA3"/>
    <w:rsid w:val="00075EC6"/>
    <w:rsid w:val="0007728C"/>
    <w:rsid w:val="00077FFD"/>
    <w:rsid w:val="00080A1F"/>
    <w:rsid w:val="00080A31"/>
    <w:rsid w:val="00081EA7"/>
    <w:rsid w:val="00082D20"/>
    <w:rsid w:val="000834A0"/>
    <w:rsid w:val="00083968"/>
    <w:rsid w:val="00083BBF"/>
    <w:rsid w:val="00083CA6"/>
    <w:rsid w:val="000856F4"/>
    <w:rsid w:val="00085CE8"/>
    <w:rsid w:val="000860A2"/>
    <w:rsid w:val="00086D52"/>
    <w:rsid w:val="00087941"/>
    <w:rsid w:val="00091BBD"/>
    <w:rsid w:val="0009224E"/>
    <w:rsid w:val="000935B7"/>
    <w:rsid w:val="000938F3"/>
    <w:rsid w:val="00093B33"/>
    <w:rsid w:val="00093B79"/>
    <w:rsid w:val="00094BD9"/>
    <w:rsid w:val="0009501D"/>
    <w:rsid w:val="0009578C"/>
    <w:rsid w:val="000971EF"/>
    <w:rsid w:val="0009767D"/>
    <w:rsid w:val="00097845"/>
    <w:rsid w:val="00097857"/>
    <w:rsid w:val="000A0192"/>
    <w:rsid w:val="000A02C8"/>
    <w:rsid w:val="000A0CA7"/>
    <w:rsid w:val="000A1FC9"/>
    <w:rsid w:val="000A3137"/>
    <w:rsid w:val="000A3CB7"/>
    <w:rsid w:val="000A562A"/>
    <w:rsid w:val="000A56F3"/>
    <w:rsid w:val="000A61F9"/>
    <w:rsid w:val="000A674C"/>
    <w:rsid w:val="000A6A92"/>
    <w:rsid w:val="000A6C30"/>
    <w:rsid w:val="000A6F21"/>
    <w:rsid w:val="000A78E7"/>
    <w:rsid w:val="000A7A58"/>
    <w:rsid w:val="000A7B27"/>
    <w:rsid w:val="000A7D83"/>
    <w:rsid w:val="000B1822"/>
    <w:rsid w:val="000B1E87"/>
    <w:rsid w:val="000B1F84"/>
    <w:rsid w:val="000B2519"/>
    <w:rsid w:val="000B391D"/>
    <w:rsid w:val="000B39F0"/>
    <w:rsid w:val="000B3D89"/>
    <w:rsid w:val="000B4A63"/>
    <w:rsid w:val="000B4AF3"/>
    <w:rsid w:val="000B512B"/>
    <w:rsid w:val="000B555D"/>
    <w:rsid w:val="000B5FDC"/>
    <w:rsid w:val="000B6400"/>
    <w:rsid w:val="000B71B8"/>
    <w:rsid w:val="000B740D"/>
    <w:rsid w:val="000C0161"/>
    <w:rsid w:val="000C01FC"/>
    <w:rsid w:val="000C05CA"/>
    <w:rsid w:val="000C0678"/>
    <w:rsid w:val="000C117A"/>
    <w:rsid w:val="000C2C94"/>
    <w:rsid w:val="000C31D7"/>
    <w:rsid w:val="000C3902"/>
    <w:rsid w:val="000C4111"/>
    <w:rsid w:val="000C5EEC"/>
    <w:rsid w:val="000C632D"/>
    <w:rsid w:val="000C69BD"/>
    <w:rsid w:val="000C766F"/>
    <w:rsid w:val="000C78AC"/>
    <w:rsid w:val="000D015C"/>
    <w:rsid w:val="000D033A"/>
    <w:rsid w:val="000D0C60"/>
    <w:rsid w:val="000D1238"/>
    <w:rsid w:val="000D1283"/>
    <w:rsid w:val="000D1465"/>
    <w:rsid w:val="000D2B8A"/>
    <w:rsid w:val="000D468A"/>
    <w:rsid w:val="000D5466"/>
    <w:rsid w:val="000D55B8"/>
    <w:rsid w:val="000D56DF"/>
    <w:rsid w:val="000D5E07"/>
    <w:rsid w:val="000D6081"/>
    <w:rsid w:val="000D6C5B"/>
    <w:rsid w:val="000E00D8"/>
    <w:rsid w:val="000E4B83"/>
    <w:rsid w:val="000E5726"/>
    <w:rsid w:val="000E60BD"/>
    <w:rsid w:val="000E70A8"/>
    <w:rsid w:val="000E7879"/>
    <w:rsid w:val="000E7B5A"/>
    <w:rsid w:val="000E7F16"/>
    <w:rsid w:val="000F0C85"/>
    <w:rsid w:val="000F14D2"/>
    <w:rsid w:val="000F1972"/>
    <w:rsid w:val="000F1AA9"/>
    <w:rsid w:val="000F1DFB"/>
    <w:rsid w:val="000F20B6"/>
    <w:rsid w:val="000F25AD"/>
    <w:rsid w:val="000F4874"/>
    <w:rsid w:val="000F4F6B"/>
    <w:rsid w:val="000F4FBB"/>
    <w:rsid w:val="000F5243"/>
    <w:rsid w:val="000F5893"/>
    <w:rsid w:val="000F5DB3"/>
    <w:rsid w:val="000F63FC"/>
    <w:rsid w:val="000F695C"/>
    <w:rsid w:val="000F6B8B"/>
    <w:rsid w:val="000F713C"/>
    <w:rsid w:val="000F74AF"/>
    <w:rsid w:val="00100097"/>
    <w:rsid w:val="001005AE"/>
    <w:rsid w:val="001006AF"/>
    <w:rsid w:val="00101B0A"/>
    <w:rsid w:val="001031A6"/>
    <w:rsid w:val="0010347A"/>
    <w:rsid w:val="001036D3"/>
    <w:rsid w:val="00103D0F"/>
    <w:rsid w:val="001040BB"/>
    <w:rsid w:val="00104559"/>
    <w:rsid w:val="00104A5F"/>
    <w:rsid w:val="00105E59"/>
    <w:rsid w:val="001065E7"/>
    <w:rsid w:val="001074B7"/>
    <w:rsid w:val="00107FD0"/>
    <w:rsid w:val="001106DC"/>
    <w:rsid w:val="00110E8A"/>
    <w:rsid w:val="00111386"/>
    <w:rsid w:val="0011191F"/>
    <w:rsid w:val="00111A32"/>
    <w:rsid w:val="00111E7A"/>
    <w:rsid w:val="00112A10"/>
    <w:rsid w:val="0011378C"/>
    <w:rsid w:val="001137E3"/>
    <w:rsid w:val="0011411E"/>
    <w:rsid w:val="00114C54"/>
    <w:rsid w:val="00114D9D"/>
    <w:rsid w:val="00114E0F"/>
    <w:rsid w:val="0011644F"/>
    <w:rsid w:val="0011661E"/>
    <w:rsid w:val="00116BA5"/>
    <w:rsid w:val="00116DDE"/>
    <w:rsid w:val="001173D8"/>
    <w:rsid w:val="001204C0"/>
    <w:rsid w:val="00120862"/>
    <w:rsid w:val="00121694"/>
    <w:rsid w:val="00121FDB"/>
    <w:rsid w:val="00122626"/>
    <w:rsid w:val="0012262F"/>
    <w:rsid w:val="00122C45"/>
    <w:rsid w:val="00123166"/>
    <w:rsid w:val="00124ABE"/>
    <w:rsid w:val="00125C44"/>
    <w:rsid w:val="00126586"/>
    <w:rsid w:val="001275F0"/>
    <w:rsid w:val="0012761F"/>
    <w:rsid w:val="001306EF"/>
    <w:rsid w:val="0013140E"/>
    <w:rsid w:val="001318D1"/>
    <w:rsid w:val="00131C96"/>
    <w:rsid w:val="0013260A"/>
    <w:rsid w:val="00132EAF"/>
    <w:rsid w:val="001333F1"/>
    <w:rsid w:val="00133B10"/>
    <w:rsid w:val="00133B7D"/>
    <w:rsid w:val="00133BB2"/>
    <w:rsid w:val="001342A3"/>
    <w:rsid w:val="0013486B"/>
    <w:rsid w:val="001350EC"/>
    <w:rsid w:val="00135879"/>
    <w:rsid w:val="00135E28"/>
    <w:rsid w:val="00136316"/>
    <w:rsid w:val="001373A7"/>
    <w:rsid w:val="0013775C"/>
    <w:rsid w:val="0014038B"/>
    <w:rsid w:val="00140DED"/>
    <w:rsid w:val="00143D70"/>
    <w:rsid w:val="00144533"/>
    <w:rsid w:val="00144B78"/>
    <w:rsid w:val="00144D3B"/>
    <w:rsid w:val="00145386"/>
    <w:rsid w:val="00145810"/>
    <w:rsid w:val="00146082"/>
    <w:rsid w:val="00147D69"/>
    <w:rsid w:val="0015017F"/>
    <w:rsid w:val="00150B04"/>
    <w:rsid w:val="001511B8"/>
    <w:rsid w:val="00151278"/>
    <w:rsid w:val="00151667"/>
    <w:rsid w:val="00152816"/>
    <w:rsid w:val="00154753"/>
    <w:rsid w:val="0016008D"/>
    <w:rsid w:val="00160AF6"/>
    <w:rsid w:val="0016226C"/>
    <w:rsid w:val="00162285"/>
    <w:rsid w:val="001623F0"/>
    <w:rsid w:val="0016295A"/>
    <w:rsid w:val="001629F8"/>
    <w:rsid w:val="00162F0B"/>
    <w:rsid w:val="0016396B"/>
    <w:rsid w:val="001639E3"/>
    <w:rsid w:val="001652EC"/>
    <w:rsid w:val="001656B7"/>
    <w:rsid w:val="00165B71"/>
    <w:rsid w:val="00165BB4"/>
    <w:rsid w:val="0016624A"/>
    <w:rsid w:val="00166283"/>
    <w:rsid w:val="0016687D"/>
    <w:rsid w:val="001731E4"/>
    <w:rsid w:val="00174A9F"/>
    <w:rsid w:val="00176B79"/>
    <w:rsid w:val="00176CC5"/>
    <w:rsid w:val="001802F6"/>
    <w:rsid w:val="00180678"/>
    <w:rsid w:val="00180743"/>
    <w:rsid w:val="00180D9A"/>
    <w:rsid w:val="001811B1"/>
    <w:rsid w:val="00181899"/>
    <w:rsid w:val="00182467"/>
    <w:rsid w:val="0018312A"/>
    <w:rsid w:val="00183A77"/>
    <w:rsid w:val="00183A86"/>
    <w:rsid w:val="00183EDB"/>
    <w:rsid w:val="0018447C"/>
    <w:rsid w:val="00184601"/>
    <w:rsid w:val="00185273"/>
    <w:rsid w:val="00185A1F"/>
    <w:rsid w:val="00185EC2"/>
    <w:rsid w:val="001860D0"/>
    <w:rsid w:val="00186A4D"/>
    <w:rsid w:val="00186FB6"/>
    <w:rsid w:val="001870A0"/>
    <w:rsid w:val="00187612"/>
    <w:rsid w:val="00187C0C"/>
    <w:rsid w:val="00187FDF"/>
    <w:rsid w:val="001906FC"/>
    <w:rsid w:val="0019080D"/>
    <w:rsid w:val="00190E1A"/>
    <w:rsid w:val="001915CF"/>
    <w:rsid w:val="0019173E"/>
    <w:rsid w:val="00191AEB"/>
    <w:rsid w:val="00192DF8"/>
    <w:rsid w:val="00193F54"/>
    <w:rsid w:val="00194180"/>
    <w:rsid w:val="00194183"/>
    <w:rsid w:val="00194C89"/>
    <w:rsid w:val="00194D5F"/>
    <w:rsid w:val="00194F6B"/>
    <w:rsid w:val="001958D7"/>
    <w:rsid w:val="001962E7"/>
    <w:rsid w:val="0019674D"/>
    <w:rsid w:val="00196871"/>
    <w:rsid w:val="001A0BEB"/>
    <w:rsid w:val="001A14FE"/>
    <w:rsid w:val="001A15B8"/>
    <w:rsid w:val="001A1DFD"/>
    <w:rsid w:val="001A1EC2"/>
    <w:rsid w:val="001A2D24"/>
    <w:rsid w:val="001A3136"/>
    <w:rsid w:val="001A33A1"/>
    <w:rsid w:val="001A3659"/>
    <w:rsid w:val="001A3A52"/>
    <w:rsid w:val="001A3A8B"/>
    <w:rsid w:val="001A3AB5"/>
    <w:rsid w:val="001A4235"/>
    <w:rsid w:val="001A4346"/>
    <w:rsid w:val="001A527F"/>
    <w:rsid w:val="001A5B49"/>
    <w:rsid w:val="001A66DB"/>
    <w:rsid w:val="001A66FD"/>
    <w:rsid w:val="001A6A17"/>
    <w:rsid w:val="001A6B99"/>
    <w:rsid w:val="001A75BC"/>
    <w:rsid w:val="001A7DB7"/>
    <w:rsid w:val="001B0320"/>
    <w:rsid w:val="001B0428"/>
    <w:rsid w:val="001B1DE6"/>
    <w:rsid w:val="001B2AAF"/>
    <w:rsid w:val="001B3416"/>
    <w:rsid w:val="001B363F"/>
    <w:rsid w:val="001B3AD6"/>
    <w:rsid w:val="001B3EB3"/>
    <w:rsid w:val="001B48AF"/>
    <w:rsid w:val="001B4C77"/>
    <w:rsid w:val="001B5FAC"/>
    <w:rsid w:val="001B725A"/>
    <w:rsid w:val="001B7A2C"/>
    <w:rsid w:val="001B7F7A"/>
    <w:rsid w:val="001C0551"/>
    <w:rsid w:val="001C05CB"/>
    <w:rsid w:val="001C07A4"/>
    <w:rsid w:val="001C0DB9"/>
    <w:rsid w:val="001C13B7"/>
    <w:rsid w:val="001C1BFA"/>
    <w:rsid w:val="001C298E"/>
    <w:rsid w:val="001C2A7B"/>
    <w:rsid w:val="001C2E2B"/>
    <w:rsid w:val="001C39EA"/>
    <w:rsid w:val="001C5349"/>
    <w:rsid w:val="001C56BE"/>
    <w:rsid w:val="001C5791"/>
    <w:rsid w:val="001C583B"/>
    <w:rsid w:val="001C5C46"/>
    <w:rsid w:val="001C6BFA"/>
    <w:rsid w:val="001C6DB1"/>
    <w:rsid w:val="001C7006"/>
    <w:rsid w:val="001C760E"/>
    <w:rsid w:val="001D01D2"/>
    <w:rsid w:val="001D0C65"/>
    <w:rsid w:val="001D0D7C"/>
    <w:rsid w:val="001D1093"/>
    <w:rsid w:val="001D187C"/>
    <w:rsid w:val="001D18A3"/>
    <w:rsid w:val="001D2B19"/>
    <w:rsid w:val="001D2EAE"/>
    <w:rsid w:val="001D3547"/>
    <w:rsid w:val="001D3917"/>
    <w:rsid w:val="001D3A16"/>
    <w:rsid w:val="001D3B21"/>
    <w:rsid w:val="001D5636"/>
    <w:rsid w:val="001D5D3F"/>
    <w:rsid w:val="001D64A4"/>
    <w:rsid w:val="001D6A33"/>
    <w:rsid w:val="001D75CB"/>
    <w:rsid w:val="001D79CB"/>
    <w:rsid w:val="001D7D6E"/>
    <w:rsid w:val="001D7E7F"/>
    <w:rsid w:val="001E088F"/>
    <w:rsid w:val="001E0A5D"/>
    <w:rsid w:val="001E0F9D"/>
    <w:rsid w:val="001E1630"/>
    <w:rsid w:val="001E328E"/>
    <w:rsid w:val="001E3803"/>
    <w:rsid w:val="001E3C29"/>
    <w:rsid w:val="001E3DC8"/>
    <w:rsid w:val="001E3E40"/>
    <w:rsid w:val="001E42A3"/>
    <w:rsid w:val="001E4619"/>
    <w:rsid w:val="001E686A"/>
    <w:rsid w:val="001E7FEE"/>
    <w:rsid w:val="001F1551"/>
    <w:rsid w:val="001F1B23"/>
    <w:rsid w:val="001F1EF9"/>
    <w:rsid w:val="001F238D"/>
    <w:rsid w:val="001F271E"/>
    <w:rsid w:val="001F2766"/>
    <w:rsid w:val="001F3351"/>
    <w:rsid w:val="001F375D"/>
    <w:rsid w:val="001F3BBC"/>
    <w:rsid w:val="001F3DA8"/>
    <w:rsid w:val="001F4559"/>
    <w:rsid w:val="001F4930"/>
    <w:rsid w:val="001F4A56"/>
    <w:rsid w:val="001F599C"/>
    <w:rsid w:val="001F6383"/>
    <w:rsid w:val="001F652A"/>
    <w:rsid w:val="001F73A1"/>
    <w:rsid w:val="001F7575"/>
    <w:rsid w:val="001F7751"/>
    <w:rsid w:val="001F7939"/>
    <w:rsid w:val="0020030F"/>
    <w:rsid w:val="002019F9"/>
    <w:rsid w:val="00201BDE"/>
    <w:rsid w:val="002022C4"/>
    <w:rsid w:val="002023FD"/>
    <w:rsid w:val="0020289A"/>
    <w:rsid w:val="00203BBC"/>
    <w:rsid w:val="00203FC5"/>
    <w:rsid w:val="00204A13"/>
    <w:rsid w:val="00204AD4"/>
    <w:rsid w:val="00205990"/>
    <w:rsid w:val="00206D4B"/>
    <w:rsid w:val="00206E60"/>
    <w:rsid w:val="00207332"/>
    <w:rsid w:val="002074C7"/>
    <w:rsid w:val="002075B7"/>
    <w:rsid w:val="002077C5"/>
    <w:rsid w:val="0021009F"/>
    <w:rsid w:val="00211305"/>
    <w:rsid w:val="0021181D"/>
    <w:rsid w:val="002119A5"/>
    <w:rsid w:val="0021310C"/>
    <w:rsid w:val="00213621"/>
    <w:rsid w:val="00214B84"/>
    <w:rsid w:val="002162EA"/>
    <w:rsid w:val="00216C78"/>
    <w:rsid w:val="00216F00"/>
    <w:rsid w:val="002203FA"/>
    <w:rsid w:val="00221620"/>
    <w:rsid w:val="00221C2A"/>
    <w:rsid w:val="002226B0"/>
    <w:rsid w:val="002228BB"/>
    <w:rsid w:val="002229DB"/>
    <w:rsid w:val="00222D27"/>
    <w:rsid w:val="00222DA1"/>
    <w:rsid w:val="00223BCE"/>
    <w:rsid w:val="00223C32"/>
    <w:rsid w:val="00223CD0"/>
    <w:rsid w:val="0022485A"/>
    <w:rsid w:val="00225A18"/>
    <w:rsid w:val="00225CEE"/>
    <w:rsid w:val="00226143"/>
    <w:rsid w:val="00226CAF"/>
    <w:rsid w:val="00227CB0"/>
    <w:rsid w:val="00227D3D"/>
    <w:rsid w:val="00230286"/>
    <w:rsid w:val="00230349"/>
    <w:rsid w:val="00231901"/>
    <w:rsid w:val="002337A5"/>
    <w:rsid w:val="00233B82"/>
    <w:rsid w:val="00233CD2"/>
    <w:rsid w:val="00234396"/>
    <w:rsid w:val="00234A01"/>
    <w:rsid w:val="00235401"/>
    <w:rsid w:val="00235721"/>
    <w:rsid w:val="00236B73"/>
    <w:rsid w:val="002371D6"/>
    <w:rsid w:val="00237254"/>
    <w:rsid w:val="002373A7"/>
    <w:rsid w:val="00237E09"/>
    <w:rsid w:val="00240A0C"/>
    <w:rsid w:val="00240A59"/>
    <w:rsid w:val="00240B95"/>
    <w:rsid w:val="00240D05"/>
    <w:rsid w:val="00240E55"/>
    <w:rsid w:val="00241E9B"/>
    <w:rsid w:val="00242405"/>
    <w:rsid w:val="00242756"/>
    <w:rsid w:val="00242CAC"/>
    <w:rsid w:val="00242F06"/>
    <w:rsid w:val="002435C2"/>
    <w:rsid w:val="00243793"/>
    <w:rsid w:val="002448DF"/>
    <w:rsid w:val="0024506B"/>
    <w:rsid w:val="00245982"/>
    <w:rsid w:val="00245B3A"/>
    <w:rsid w:val="002503D6"/>
    <w:rsid w:val="00251394"/>
    <w:rsid w:val="00252014"/>
    <w:rsid w:val="002524A2"/>
    <w:rsid w:val="00252A0B"/>
    <w:rsid w:val="00253188"/>
    <w:rsid w:val="002531CF"/>
    <w:rsid w:val="0025321F"/>
    <w:rsid w:val="00253641"/>
    <w:rsid w:val="002538A0"/>
    <w:rsid w:val="00253C99"/>
    <w:rsid w:val="00253D3B"/>
    <w:rsid w:val="00254B09"/>
    <w:rsid w:val="002554C0"/>
    <w:rsid w:val="0025683B"/>
    <w:rsid w:val="00256B6B"/>
    <w:rsid w:val="00260449"/>
    <w:rsid w:val="00260652"/>
    <w:rsid w:val="002619E2"/>
    <w:rsid w:val="00261B34"/>
    <w:rsid w:val="002635E3"/>
    <w:rsid w:val="00263982"/>
    <w:rsid w:val="00264065"/>
    <w:rsid w:val="00264E62"/>
    <w:rsid w:val="00267260"/>
    <w:rsid w:val="002672DB"/>
    <w:rsid w:val="00267C52"/>
    <w:rsid w:val="002728F2"/>
    <w:rsid w:val="00274644"/>
    <w:rsid w:val="0027557C"/>
    <w:rsid w:val="0027632F"/>
    <w:rsid w:val="002767C6"/>
    <w:rsid w:val="0028059D"/>
    <w:rsid w:val="00280CD4"/>
    <w:rsid w:val="00281FE7"/>
    <w:rsid w:val="002825C0"/>
    <w:rsid w:val="00283FBA"/>
    <w:rsid w:val="00284951"/>
    <w:rsid w:val="00284B17"/>
    <w:rsid w:val="00284EBE"/>
    <w:rsid w:val="002858A7"/>
    <w:rsid w:val="00285B40"/>
    <w:rsid w:val="00286299"/>
    <w:rsid w:val="002868AC"/>
    <w:rsid w:val="0029127C"/>
    <w:rsid w:val="00292612"/>
    <w:rsid w:val="00292AAC"/>
    <w:rsid w:val="00292BCB"/>
    <w:rsid w:val="002938D1"/>
    <w:rsid w:val="00293E0C"/>
    <w:rsid w:val="00294102"/>
    <w:rsid w:val="00294459"/>
    <w:rsid w:val="0029477F"/>
    <w:rsid w:val="002952E2"/>
    <w:rsid w:val="002957C7"/>
    <w:rsid w:val="00297694"/>
    <w:rsid w:val="00297DDD"/>
    <w:rsid w:val="002A0226"/>
    <w:rsid w:val="002A17D3"/>
    <w:rsid w:val="002A1E71"/>
    <w:rsid w:val="002A2538"/>
    <w:rsid w:val="002A2721"/>
    <w:rsid w:val="002A361B"/>
    <w:rsid w:val="002A40AD"/>
    <w:rsid w:val="002A4E10"/>
    <w:rsid w:val="002A4F03"/>
    <w:rsid w:val="002A54D8"/>
    <w:rsid w:val="002A59F4"/>
    <w:rsid w:val="002A5DA2"/>
    <w:rsid w:val="002A64CD"/>
    <w:rsid w:val="002A674D"/>
    <w:rsid w:val="002B1390"/>
    <w:rsid w:val="002B18CC"/>
    <w:rsid w:val="002B224B"/>
    <w:rsid w:val="002B37B4"/>
    <w:rsid w:val="002B4369"/>
    <w:rsid w:val="002B4399"/>
    <w:rsid w:val="002B54B0"/>
    <w:rsid w:val="002B6315"/>
    <w:rsid w:val="002B64FD"/>
    <w:rsid w:val="002B703E"/>
    <w:rsid w:val="002B7492"/>
    <w:rsid w:val="002B7CAA"/>
    <w:rsid w:val="002C0F09"/>
    <w:rsid w:val="002C157E"/>
    <w:rsid w:val="002C189B"/>
    <w:rsid w:val="002C1E31"/>
    <w:rsid w:val="002C2C5C"/>
    <w:rsid w:val="002C35AD"/>
    <w:rsid w:val="002C3763"/>
    <w:rsid w:val="002C3B3A"/>
    <w:rsid w:val="002C4D60"/>
    <w:rsid w:val="002C56C3"/>
    <w:rsid w:val="002C56D1"/>
    <w:rsid w:val="002C5A35"/>
    <w:rsid w:val="002C6D15"/>
    <w:rsid w:val="002C77AD"/>
    <w:rsid w:val="002D0104"/>
    <w:rsid w:val="002D0B0A"/>
    <w:rsid w:val="002D0FFE"/>
    <w:rsid w:val="002D1078"/>
    <w:rsid w:val="002D17EE"/>
    <w:rsid w:val="002D1C6A"/>
    <w:rsid w:val="002D1D29"/>
    <w:rsid w:val="002D2639"/>
    <w:rsid w:val="002D2B4C"/>
    <w:rsid w:val="002D31F5"/>
    <w:rsid w:val="002D3E4E"/>
    <w:rsid w:val="002D5678"/>
    <w:rsid w:val="002D6A8F"/>
    <w:rsid w:val="002D6ABC"/>
    <w:rsid w:val="002D6AE7"/>
    <w:rsid w:val="002D6C09"/>
    <w:rsid w:val="002D7644"/>
    <w:rsid w:val="002D78A6"/>
    <w:rsid w:val="002E096E"/>
    <w:rsid w:val="002E0E55"/>
    <w:rsid w:val="002E1063"/>
    <w:rsid w:val="002E2C20"/>
    <w:rsid w:val="002E3D9F"/>
    <w:rsid w:val="002E3EEA"/>
    <w:rsid w:val="002E400B"/>
    <w:rsid w:val="002E4571"/>
    <w:rsid w:val="002E4B2A"/>
    <w:rsid w:val="002E72F3"/>
    <w:rsid w:val="002F0AE2"/>
    <w:rsid w:val="002F15A5"/>
    <w:rsid w:val="002F2DE8"/>
    <w:rsid w:val="002F431F"/>
    <w:rsid w:val="002F43E9"/>
    <w:rsid w:val="002F470F"/>
    <w:rsid w:val="002F4712"/>
    <w:rsid w:val="002F607B"/>
    <w:rsid w:val="002F6D13"/>
    <w:rsid w:val="002F7212"/>
    <w:rsid w:val="002F7DC0"/>
    <w:rsid w:val="00300FF7"/>
    <w:rsid w:val="0030152C"/>
    <w:rsid w:val="00301792"/>
    <w:rsid w:val="00301F00"/>
    <w:rsid w:val="003021D1"/>
    <w:rsid w:val="003025C8"/>
    <w:rsid w:val="00302DBD"/>
    <w:rsid w:val="003037E8"/>
    <w:rsid w:val="00304188"/>
    <w:rsid w:val="00305764"/>
    <w:rsid w:val="0030649C"/>
    <w:rsid w:val="00306926"/>
    <w:rsid w:val="00306956"/>
    <w:rsid w:val="00310D62"/>
    <w:rsid w:val="003118DF"/>
    <w:rsid w:val="0031228B"/>
    <w:rsid w:val="00312821"/>
    <w:rsid w:val="00312C13"/>
    <w:rsid w:val="00313F22"/>
    <w:rsid w:val="00314D99"/>
    <w:rsid w:val="003151B8"/>
    <w:rsid w:val="003155E0"/>
    <w:rsid w:val="00316707"/>
    <w:rsid w:val="00316C7E"/>
    <w:rsid w:val="003176B6"/>
    <w:rsid w:val="00317F76"/>
    <w:rsid w:val="00320502"/>
    <w:rsid w:val="0032077B"/>
    <w:rsid w:val="00321878"/>
    <w:rsid w:val="00322B30"/>
    <w:rsid w:val="00323BDF"/>
    <w:rsid w:val="00323F9D"/>
    <w:rsid w:val="0032504A"/>
    <w:rsid w:val="0032649F"/>
    <w:rsid w:val="0033079E"/>
    <w:rsid w:val="003316F6"/>
    <w:rsid w:val="00331BA9"/>
    <w:rsid w:val="003320FD"/>
    <w:rsid w:val="00332299"/>
    <w:rsid w:val="00333CE7"/>
    <w:rsid w:val="0033453A"/>
    <w:rsid w:val="003346FE"/>
    <w:rsid w:val="0033482D"/>
    <w:rsid w:val="003350E9"/>
    <w:rsid w:val="00335574"/>
    <w:rsid w:val="00335A95"/>
    <w:rsid w:val="00335DAA"/>
    <w:rsid w:val="00336534"/>
    <w:rsid w:val="00336811"/>
    <w:rsid w:val="00336E6D"/>
    <w:rsid w:val="003378A2"/>
    <w:rsid w:val="00337E66"/>
    <w:rsid w:val="003405B8"/>
    <w:rsid w:val="003409B5"/>
    <w:rsid w:val="00340DE7"/>
    <w:rsid w:val="00341B75"/>
    <w:rsid w:val="0034220F"/>
    <w:rsid w:val="00342658"/>
    <w:rsid w:val="00342CED"/>
    <w:rsid w:val="00342E63"/>
    <w:rsid w:val="00344BF4"/>
    <w:rsid w:val="00345A8F"/>
    <w:rsid w:val="00346781"/>
    <w:rsid w:val="00346823"/>
    <w:rsid w:val="0034684A"/>
    <w:rsid w:val="00347685"/>
    <w:rsid w:val="00347E38"/>
    <w:rsid w:val="00350138"/>
    <w:rsid w:val="0035060A"/>
    <w:rsid w:val="003507A4"/>
    <w:rsid w:val="00350DF4"/>
    <w:rsid w:val="0035100A"/>
    <w:rsid w:val="003512AF"/>
    <w:rsid w:val="00351BBF"/>
    <w:rsid w:val="003521F2"/>
    <w:rsid w:val="00352CF4"/>
    <w:rsid w:val="003530DB"/>
    <w:rsid w:val="00354597"/>
    <w:rsid w:val="00355D2D"/>
    <w:rsid w:val="00356B3C"/>
    <w:rsid w:val="00356DC0"/>
    <w:rsid w:val="00360711"/>
    <w:rsid w:val="003608D5"/>
    <w:rsid w:val="00361357"/>
    <w:rsid w:val="00361B50"/>
    <w:rsid w:val="00361BB0"/>
    <w:rsid w:val="00361CB3"/>
    <w:rsid w:val="0036279D"/>
    <w:rsid w:val="00362B5C"/>
    <w:rsid w:val="0036393E"/>
    <w:rsid w:val="00364E6C"/>
    <w:rsid w:val="00366738"/>
    <w:rsid w:val="00367350"/>
    <w:rsid w:val="0036764D"/>
    <w:rsid w:val="003678D6"/>
    <w:rsid w:val="00367996"/>
    <w:rsid w:val="00370EA7"/>
    <w:rsid w:val="003728FA"/>
    <w:rsid w:val="00372A51"/>
    <w:rsid w:val="00372BCA"/>
    <w:rsid w:val="0037357A"/>
    <w:rsid w:val="00373D8C"/>
    <w:rsid w:val="0037422D"/>
    <w:rsid w:val="00374B20"/>
    <w:rsid w:val="00375135"/>
    <w:rsid w:val="0037569E"/>
    <w:rsid w:val="003759CF"/>
    <w:rsid w:val="00375FC9"/>
    <w:rsid w:val="00377369"/>
    <w:rsid w:val="00377442"/>
    <w:rsid w:val="003777E2"/>
    <w:rsid w:val="003778E8"/>
    <w:rsid w:val="00377AB3"/>
    <w:rsid w:val="00380D04"/>
    <w:rsid w:val="00380E39"/>
    <w:rsid w:val="003827C0"/>
    <w:rsid w:val="00382A12"/>
    <w:rsid w:val="00382A15"/>
    <w:rsid w:val="00383606"/>
    <w:rsid w:val="00384787"/>
    <w:rsid w:val="00384B3E"/>
    <w:rsid w:val="00386274"/>
    <w:rsid w:val="0038789E"/>
    <w:rsid w:val="00387E43"/>
    <w:rsid w:val="00387EAF"/>
    <w:rsid w:val="00390202"/>
    <w:rsid w:val="00390263"/>
    <w:rsid w:val="003907DB"/>
    <w:rsid w:val="003910D9"/>
    <w:rsid w:val="0039172F"/>
    <w:rsid w:val="00392F31"/>
    <w:rsid w:val="003934AF"/>
    <w:rsid w:val="00393A17"/>
    <w:rsid w:val="00393C98"/>
    <w:rsid w:val="00393CBA"/>
    <w:rsid w:val="00393F17"/>
    <w:rsid w:val="003942B1"/>
    <w:rsid w:val="003948CB"/>
    <w:rsid w:val="00395BA3"/>
    <w:rsid w:val="00395E5E"/>
    <w:rsid w:val="00396A88"/>
    <w:rsid w:val="003A0268"/>
    <w:rsid w:val="003A092E"/>
    <w:rsid w:val="003A1248"/>
    <w:rsid w:val="003A132F"/>
    <w:rsid w:val="003A15E8"/>
    <w:rsid w:val="003A1A6A"/>
    <w:rsid w:val="003A2238"/>
    <w:rsid w:val="003A326D"/>
    <w:rsid w:val="003A3937"/>
    <w:rsid w:val="003A5457"/>
    <w:rsid w:val="003A5EAA"/>
    <w:rsid w:val="003A61F5"/>
    <w:rsid w:val="003A62C9"/>
    <w:rsid w:val="003A71CF"/>
    <w:rsid w:val="003A75F3"/>
    <w:rsid w:val="003A7D4A"/>
    <w:rsid w:val="003B0ABF"/>
    <w:rsid w:val="003B0BB1"/>
    <w:rsid w:val="003B143E"/>
    <w:rsid w:val="003B1A2A"/>
    <w:rsid w:val="003B251D"/>
    <w:rsid w:val="003B2BD2"/>
    <w:rsid w:val="003B332D"/>
    <w:rsid w:val="003B3442"/>
    <w:rsid w:val="003B3516"/>
    <w:rsid w:val="003B3BAF"/>
    <w:rsid w:val="003B3D57"/>
    <w:rsid w:val="003B45A9"/>
    <w:rsid w:val="003B6493"/>
    <w:rsid w:val="003B65DB"/>
    <w:rsid w:val="003C0905"/>
    <w:rsid w:val="003C12A4"/>
    <w:rsid w:val="003C1B7A"/>
    <w:rsid w:val="003C315C"/>
    <w:rsid w:val="003C3302"/>
    <w:rsid w:val="003C3EFA"/>
    <w:rsid w:val="003C3F79"/>
    <w:rsid w:val="003C44FC"/>
    <w:rsid w:val="003C5286"/>
    <w:rsid w:val="003C5763"/>
    <w:rsid w:val="003C7EBC"/>
    <w:rsid w:val="003D09BF"/>
    <w:rsid w:val="003D12C4"/>
    <w:rsid w:val="003D1982"/>
    <w:rsid w:val="003D1A91"/>
    <w:rsid w:val="003D21E0"/>
    <w:rsid w:val="003D22A6"/>
    <w:rsid w:val="003D22A7"/>
    <w:rsid w:val="003D2957"/>
    <w:rsid w:val="003D2D49"/>
    <w:rsid w:val="003D48E0"/>
    <w:rsid w:val="003D56C2"/>
    <w:rsid w:val="003D5875"/>
    <w:rsid w:val="003D5927"/>
    <w:rsid w:val="003D5A24"/>
    <w:rsid w:val="003D5DBE"/>
    <w:rsid w:val="003D6837"/>
    <w:rsid w:val="003E0510"/>
    <w:rsid w:val="003E055E"/>
    <w:rsid w:val="003E05F9"/>
    <w:rsid w:val="003E10EB"/>
    <w:rsid w:val="003E16BB"/>
    <w:rsid w:val="003E1F21"/>
    <w:rsid w:val="003E22D8"/>
    <w:rsid w:val="003E29C5"/>
    <w:rsid w:val="003E48EC"/>
    <w:rsid w:val="003E663E"/>
    <w:rsid w:val="003E7043"/>
    <w:rsid w:val="003E7160"/>
    <w:rsid w:val="003E7316"/>
    <w:rsid w:val="003E7928"/>
    <w:rsid w:val="003E7FE8"/>
    <w:rsid w:val="003F01E7"/>
    <w:rsid w:val="003F04EC"/>
    <w:rsid w:val="003F1BD4"/>
    <w:rsid w:val="003F1C77"/>
    <w:rsid w:val="003F1DD3"/>
    <w:rsid w:val="003F3125"/>
    <w:rsid w:val="003F3445"/>
    <w:rsid w:val="003F39F9"/>
    <w:rsid w:val="003F422A"/>
    <w:rsid w:val="003F46FE"/>
    <w:rsid w:val="003F48E6"/>
    <w:rsid w:val="003F4CAF"/>
    <w:rsid w:val="003F5AAE"/>
    <w:rsid w:val="003F5BB9"/>
    <w:rsid w:val="003F617A"/>
    <w:rsid w:val="003F6BAE"/>
    <w:rsid w:val="003F79C7"/>
    <w:rsid w:val="003F7B47"/>
    <w:rsid w:val="003F7C09"/>
    <w:rsid w:val="003F7D2D"/>
    <w:rsid w:val="004001EC"/>
    <w:rsid w:val="004002F1"/>
    <w:rsid w:val="00401587"/>
    <w:rsid w:val="00401697"/>
    <w:rsid w:val="004017E2"/>
    <w:rsid w:val="004020E8"/>
    <w:rsid w:val="004023E1"/>
    <w:rsid w:val="00402A46"/>
    <w:rsid w:val="00403491"/>
    <w:rsid w:val="00404203"/>
    <w:rsid w:val="00404EBE"/>
    <w:rsid w:val="004052F6"/>
    <w:rsid w:val="0040641D"/>
    <w:rsid w:val="00406908"/>
    <w:rsid w:val="00406A97"/>
    <w:rsid w:val="00406C97"/>
    <w:rsid w:val="00407443"/>
    <w:rsid w:val="00411797"/>
    <w:rsid w:val="00411F3A"/>
    <w:rsid w:val="0041294B"/>
    <w:rsid w:val="0041455B"/>
    <w:rsid w:val="00414D8D"/>
    <w:rsid w:val="00417308"/>
    <w:rsid w:val="004207D8"/>
    <w:rsid w:val="00420AED"/>
    <w:rsid w:val="00420F37"/>
    <w:rsid w:val="00421C41"/>
    <w:rsid w:val="00422290"/>
    <w:rsid w:val="00422455"/>
    <w:rsid w:val="00422C75"/>
    <w:rsid w:val="00422E43"/>
    <w:rsid w:val="00424167"/>
    <w:rsid w:val="00424588"/>
    <w:rsid w:val="00424A81"/>
    <w:rsid w:val="0042565E"/>
    <w:rsid w:val="00425809"/>
    <w:rsid w:val="00425E71"/>
    <w:rsid w:val="004261DE"/>
    <w:rsid w:val="0042706E"/>
    <w:rsid w:val="00427467"/>
    <w:rsid w:val="00427951"/>
    <w:rsid w:val="00427962"/>
    <w:rsid w:val="0043016B"/>
    <w:rsid w:val="00430889"/>
    <w:rsid w:val="0043093F"/>
    <w:rsid w:val="00431740"/>
    <w:rsid w:val="00431852"/>
    <w:rsid w:val="00431A9C"/>
    <w:rsid w:val="00432234"/>
    <w:rsid w:val="00433386"/>
    <w:rsid w:val="00433728"/>
    <w:rsid w:val="00433B22"/>
    <w:rsid w:val="00434145"/>
    <w:rsid w:val="00434CD0"/>
    <w:rsid w:val="00435AA2"/>
    <w:rsid w:val="00435F74"/>
    <w:rsid w:val="00436BAC"/>
    <w:rsid w:val="004375F2"/>
    <w:rsid w:val="004375F3"/>
    <w:rsid w:val="0043784D"/>
    <w:rsid w:val="00437CB4"/>
    <w:rsid w:val="004404DA"/>
    <w:rsid w:val="00440A1A"/>
    <w:rsid w:val="00441799"/>
    <w:rsid w:val="004419BC"/>
    <w:rsid w:val="00441A32"/>
    <w:rsid w:val="00441EA0"/>
    <w:rsid w:val="00442291"/>
    <w:rsid w:val="00443A35"/>
    <w:rsid w:val="004451E6"/>
    <w:rsid w:val="004458F6"/>
    <w:rsid w:val="00445C4E"/>
    <w:rsid w:val="004475FA"/>
    <w:rsid w:val="0045092E"/>
    <w:rsid w:val="00450AE6"/>
    <w:rsid w:val="00451EC9"/>
    <w:rsid w:val="00452CA1"/>
    <w:rsid w:val="00452D20"/>
    <w:rsid w:val="00453232"/>
    <w:rsid w:val="004535E7"/>
    <w:rsid w:val="00453CCB"/>
    <w:rsid w:val="00454382"/>
    <w:rsid w:val="0045451E"/>
    <w:rsid w:val="00454DD5"/>
    <w:rsid w:val="00456533"/>
    <w:rsid w:val="0045736C"/>
    <w:rsid w:val="004574C8"/>
    <w:rsid w:val="00460572"/>
    <w:rsid w:val="0046122B"/>
    <w:rsid w:val="00461275"/>
    <w:rsid w:val="004614D0"/>
    <w:rsid w:val="004618B7"/>
    <w:rsid w:val="004623DD"/>
    <w:rsid w:val="00462701"/>
    <w:rsid w:val="00462EE4"/>
    <w:rsid w:val="00463B74"/>
    <w:rsid w:val="00464FFF"/>
    <w:rsid w:val="00465917"/>
    <w:rsid w:val="004668A2"/>
    <w:rsid w:val="00467B5B"/>
    <w:rsid w:val="00470CF9"/>
    <w:rsid w:val="00471759"/>
    <w:rsid w:val="00472318"/>
    <w:rsid w:val="00472335"/>
    <w:rsid w:val="0047388F"/>
    <w:rsid w:val="00473C4A"/>
    <w:rsid w:val="004743D9"/>
    <w:rsid w:val="00474914"/>
    <w:rsid w:val="00474E41"/>
    <w:rsid w:val="00475978"/>
    <w:rsid w:val="00476F5D"/>
    <w:rsid w:val="00477449"/>
    <w:rsid w:val="00477A1B"/>
    <w:rsid w:val="00480E0F"/>
    <w:rsid w:val="00482712"/>
    <w:rsid w:val="00482D47"/>
    <w:rsid w:val="00483ED4"/>
    <w:rsid w:val="00484611"/>
    <w:rsid w:val="00484F59"/>
    <w:rsid w:val="00485006"/>
    <w:rsid w:val="00486F44"/>
    <w:rsid w:val="00486F5D"/>
    <w:rsid w:val="004871A2"/>
    <w:rsid w:val="00490295"/>
    <w:rsid w:val="00490CBD"/>
    <w:rsid w:val="00491AE7"/>
    <w:rsid w:val="004926BF"/>
    <w:rsid w:val="00493684"/>
    <w:rsid w:val="00493A92"/>
    <w:rsid w:val="004945F1"/>
    <w:rsid w:val="00494A24"/>
    <w:rsid w:val="00495996"/>
    <w:rsid w:val="004964FC"/>
    <w:rsid w:val="00496780"/>
    <w:rsid w:val="00497C32"/>
    <w:rsid w:val="004A0A18"/>
    <w:rsid w:val="004A0AD6"/>
    <w:rsid w:val="004A0B3E"/>
    <w:rsid w:val="004A0BF8"/>
    <w:rsid w:val="004A0C18"/>
    <w:rsid w:val="004A1784"/>
    <w:rsid w:val="004A193A"/>
    <w:rsid w:val="004A1D78"/>
    <w:rsid w:val="004A2B7B"/>
    <w:rsid w:val="004A4597"/>
    <w:rsid w:val="004A4A1C"/>
    <w:rsid w:val="004A55A4"/>
    <w:rsid w:val="004A5BEB"/>
    <w:rsid w:val="004A6C6A"/>
    <w:rsid w:val="004A7C57"/>
    <w:rsid w:val="004B0666"/>
    <w:rsid w:val="004B0ADD"/>
    <w:rsid w:val="004B0D33"/>
    <w:rsid w:val="004B1CB2"/>
    <w:rsid w:val="004B1F09"/>
    <w:rsid w:val="004B2409"/>
    <w:rsid w:val="004B2D5D"/>
    <w:rsid w:val="004B2FE5"/>
    <w:rsid w:val="004B3246"/>
    <w:rsid w:val="004B3343"/>
    <w:rsid w:val="004B34E7"/>
    <w:rsid w:val="004B36FD"/>
    <w:rsid w:val="004B3715"/>
    <w:rsid w:val="004B37E9"/>
    <w:rsid w:val="004B3F11"/>
    <w:rsid w:val="004B4F11"/>
    <w:rsid w:val="004B5B11"/>
    <w:rsid w:val="004B6FA6"/>
    <w:rsid w:val="004B7284"/>
    <w:rsid w:val="004B7B23"/>
    <w:rsid w:val="004C10F6"/>
    <w:rsid w:val="004C1229"/>
    <w:rsid w:val="004C194B"/>
    <w:rsid w:val="004C1D9E"/>
    <w:rsid w:val="004C251B"/>
    <w:rsid w:val="004C2F3D"/>
    <w:rsid w:val="004C32B7"/>
    <w:rsid w:val="004C3485"/>
    <w:rsid w:val="004C4F33"/>
    <w:rsid w:val="004C502C"/>
    <w:rsid w:val="004C6116"/>
    <w:rsid w:val="004D1BBE"/>
    <w:rsid w:val="004D2485"/>
    <w:rsid w:val="004D28B0"/>
    <w:rsid w:val="004D2BC7"/>
    <w:rsid w:val="004D3AE4"/>
    <w:rsid w:val="004D4023"/>
    <w:rsid w:val="004D40FC"/>
    <w:rsid w:val="004D42D2"/>
    <w:rsid w:val="004D45EF"/>
    <w:rsid w:val="004D472E"/>
    <w:rsid w:val="004D5F8B"/>
    <w:rsid w:val="004D622B"/>
    <w:rsid w:val="004D6C4D"/>
    <w:rsid w:val="004D7F1C"/>
    <w:rsid w:val="004E0C75"/>
    <w:rsid w:val="004E19A7"/>
    <w:rsid w:val="004E2325"/>
    <w:rsid w:val="004E23C6"/>
    <w:rsid w:val="004E2750"/>
    <w:rsid w:val="004E2E95"/>
    <w:rsid w:val="004E35B5"/>
    <w:rsid w:val="004E3EE1"/>
    <w:rsid w:val="004E403E"/>
    <w:rsid w:val="004E4EE0"/>
    <w:rsid w:val="004E5E13"/>
    <w:rsid w:val="004E6CCA"/>
    <w:rsid w:val="004E70E3"/>
    <w:rsid w:val="004E738B"/>
    <w:rsid w:val="004F03DE"/>
    <w:rsid w:val="004F1708"/>
    <w:rsid w:val="004F2A28"/>
    <w:rsid w:val="004F3130"/>
    <w:rsid w:val="004F3191"/>
    <w:rsid w:val="004F32CE"/>
    <w:rsid w:val="004F3BEA"/>
    <w:rsid w:val="004F3D6C"/>
    <w:rsid w:val="004F3EEF"/>
    <w:rsid w:val="004F4910"/>
    <w:rsid w:val="004F4A0B"/>
    <w:rsid w:val="004F4AD4"/>
    <w:rsid w:val="004F508B"/>
    <w:rsid w:val="004F5DDA"/>
    <w:rsid w:val="004F62A2"/>
    <w:rsid w:val="004F64A3"/>
    <w:rsid w:val="004F64A7"/>
    <w:rsid w:val="004F65DC"/>
    <w:rsid w:val="004F7CD4"/>
    <w:rsid w:val="005002A9"/>
    <w:rsid w:val="005007D0"/>
    <w:rsid w:val="00501723"/>
    <w:rsid w:val="00501DB0"/>
    <w:rsid w:val="005027AC"/>
    <w:rsid w:val="00502F6F"/>
    <w:rsid w:val="005043BC"/>
    <w:rsid w:val="00506E6C"/>
    <w:rsid w:val="005077D6"/>
    <w:rsid w:val="00507CFE"/>
    <w:rsid w:val="005108B7"/>
    <w:rsid w:val="005111F9"/>
    <w:rsid w:val="005113A4"/>
    <w:rsid w:val="0051141A"/>
    <w:rsid w:val="00512131"/>
    <w:rsid w:val="005126D7"/>
    <w:rsid w:val="005128A4"/>
    <w:rsid w:val="00512F15"/>
    <w:rsid w:val="005135E4"/>
    <w:rsid w:val="00514190"/>
    <w:rsid w:val="005154D4"/>
    <w:rsid w:val="00515787"/>
    <w:rsid w:val="00517124"/>
    <w:rsid w:val="00517309"/>
    <w:rsid w:val="00517DA1"/>
    <w:rsid w:val="00520642"/>
    <w:rsid w:val="00520CDC"/>
    <w:rsid w:val="005243C2"/>
    <w:rsid w:val="00524D64"/>
    <w:rsid w:val="00524F96"/>
    <w:rsid w:val="005251A5"/>
    <w:rsid w:val="00526F2B"/>
    <w:rsid w:val="0052797B"/>
    <w:rsid w:val="005305CF"/>
    <w:rsid w:val="00530975"/>
    <w:rsid w:val="00530BE7"/>
    <w:rsid w:val="0053109B"/>
    <w:rsid w:val="00531C0C"/>
    <w:rsid w:val="00532948"/>
    <w:rsid w:val="00533302"/>
    <w:rsid w:val="005338D1"/>
    <w:rsid w:val="005348FB"/>
    <w:rsid w:val="00535372"/>
    <w:rsid w:val="005353A2"/>
    <w:rsid w:val="00535A0D"/>
    <w:rsid w:val="0053610A"/>
    <w:rsid w:val="00536206"/>
    <w:rsid w:val="005364C9"/>
    <w:rsid w:val="00536522"/>
    <w:rsid w:val="00537E92"/>
    <w:rsid w:val="00540416"/>
    <w:rsid w:val="00540588"/>
    <w:rsid w:val="00540C54"/>
    <w:rsid w:val="00540DF5"/>
    <w:rsid w:val="00541283"/>
    <w:rsid w:val="005416D6"/>
    <w:rsid w:val="00541791"/>
    <w:rsid w:val="00541B90"/>
    <w:rsid w:val="00541E7A"/>
    <w:rsid w:val="005428B0"/>
    <w:rsid w:val="00543459"/>
    <w:rsid w:val="005435EB"/>
    <w:rsid w:val="00543AD4"/>
    <w:rsid w:val="00543E5F"/>
    <w:rsid w:val="00544CD4"/>
    <w:rsid w:val="00544D13"/>
    <w:rsid w:val="005450EF"/>
    <w:rsid w:val="00545233"/>
    <w:rsid w:val="00545931"/>
    <w:rsid w:val="0054599E"/>
    <w:rsid w:val="00545F36"/>
    <w:rsid w:val="00546975"/>
    <w:rsid w:val="00546A56"/>
    <w:rsid w:val="00547025"/>
    <w:rsid w:val="0054714E"/>
    <w:rsid w:val="00547564"/>
    <w:rsid w:val="0055048E"/>
    <w:rsid w:val="00550F3A"/>
    <w:rsid w:val="00551F6B"/>
    <w:rsid w:val="00552A49"/>
    <w:rsid w:val="00553215"/>
    <w:rsid w:val="005544C0"/>
    <w:rsid w:val="00554F0D"/>
    <w:rsid w:val="0055527E"/>
    <w:rsid w:val="0055772A"/>
    <w:rsid w:val="00557FD9"/>
    <w:rsid w:val="005614B9"/>
    <w:rsid w:val="00561933"/>
    <w:rsid w:val="005635AE"/>
    <w:rsid w:val="00563AFB"/>
    <w:rsid w:val="00563EE3"/>
    <w:rsid w:val="0056420A"/>
    <w:rsid w:val="00565678"/>
    <w:rsid w:val="00565999"/>
    <w:rsid w:val="00565E28"/>
    <w:rsid w:val="005660ED"/>
    <w:rsid w:val="005664F0"/>
    <w:rsid w:val="005669EB"/>
    <w:rsid w:val="00566D23"/>
    <w:rsid w:val="00570241"/>
    <w:rsid w:val="00570808"/>
    <w:rsid w:val="00570C04"/>
    <w:rsid w:val="00570CCE"/>
    <w:rsid w:val="00572069"/>
    <w:rsid w:val="005720B2"/>
    <w:rsid w:val="005726E5"/>
    <w:rsid w:val="00573CBD"/>
    <w:rsid w:val="00575071"/>
    <w:rsid w:val="00575BCF"/>
    <w:rsid w:val="00575FE0"/>
    <w:rsid w:val="00576FBE"/>
    <w:rsid w:val="0057713F"/>
    <w:rsid w:val="0057734A"/>
    <w:rsid w:val="005773BD"/>
    <w:rsid w:val="005773E9"/>
    <w:rsid w:val="00577401"/>
    <w:rsid w:val="00577F3C"/>
    <w:rsid w:val="00580595"/>
    <w:rsid w:val="0058073E"/>
    <w:rsid w:val="00581C3A"/>
    <w:rsid w:val="00582002"/>
    <w:rsid w:val="00582005"/>
    <w:rsid w:val="00582463"/>
    <w:rsid w:val="005828BE"/>
    <w:rsid w:val="00583238"/>
    <w:rsid w:val="00584300"/>
    <w:rsid w:val="005854F2"/>
    <w:rsid w:val="00585B6F"/>
    <w:rsid w:val="00587334"/>
    <w:rsid w:val="00590024"/>
    <w:rsid w:val="00590BE9"/>
    <w:rsid w:val="00591459"/>
    <w:rsid w:val="0059231E"/>
    <w:rsid w:val="00594067"/>
    <w:rsid w:val="0059547C"/>
    <w:rsid w:val="00595766"/>
    <w:rsid w:val="00595BFC"/>
    <w:rsid w:val="0059622C"/>
    <w:rsid w:val="00596407"/>
    <w:rsid w:val="005A01EC"/>
    <w:rsid w:val="005A0946"/>
    <w:rsid w:val="005A0F17"/>
    <w:rsid w:val="005A1FB5"/>
    <w:rsid w:val="005A2D3E"/>
    <w:rsid w:val="005A33E6"/>
    <w:rsid w:val="005A404B"/>
    <w:rsid w:val="005A4AB5"/>
    <w:rsid w:val="005A4BF0"/>
    <w:rsid w:val="005A5B12"/>
    <w:rsid w:val="005A61A2"/>
    <w:rsid w:val="005A6D20"/>
    <w:rsid w:val="005A7663"/>
    <w:rsid w:val="005B0205"/>
    <w:rsid w:val="005B0D5D"/>
    <w:rsid w:val="005B12B9"/>
    <w:rsid w:val="005B1617"/>
    <w:rsid w:val="005B19D4"/>
    <w:rsid w:val="005B2208"/>
    <w:rsid w:val="005B2448"/>
    <w:rsid w:val="005B2B18"/>
    <w:rsid w:val="005B2B42"/>
    <w:rsid w:val="005B2C38"/>
    <w:rsid w:val="005B3196"/>
    <w:rsid w:val="005B3841"/>
    <w:rsid w:val="005B3C2F"/>
    <w:rsid w:val="005B495F"/>
    <w:rsid w:val="005B5039"/>
    <w:rsid w:val="005B529D"/>
    <w:rsid w:val="005B56E6"/>
    <w:rsid w:val="005B5B5B"/>
    <w:rsid w:val="005B6693"/>
    <w:rsid w:val="005B68BA"/>
    <w:rsid w:val="005B6BDC"/>
    <w:rsid w:val="005C02A5"/>
    <w:rsid w:val="005C1153"/>
    <w:rsid w:val="005C1813"/>
    <w:rsid w:val="005C2911"/>
    <w:rsid w:val="005C2A0B"/>
    <w:rsid w:val="005C3151"/>
    <w:rsid w:val="005C37A8"/>
    <w:rsid w:val="005C42DC"/>
    <w:rsid w:val="005C4980"/>
    <w:rsid w:val="005C55D2"/>
    <w:rsid w:val="005C5914"/>
    <w:rsid w:val="005C59AD"/>
    <w:rsid w:val="005C69C9"/>
    <w:rsid w:val="005C754F"/>
    <w:rsid w:val="005D00F0"/>
    <w:rsid w:val="005D18D0"/>
    <w:rsid w:val="005D2D56"/>
    <w:rsid w:val="005D324F"/>
    <w:rsid w:val="005D37AD"/>
    <w:rsid w:val="005D3D7F"/>
    <w:rsid w:val="005D462B"/>
    <w:rsid w:val="005D4E1D"/>
    <w:rsid w:val="005D6C16"/>
    <w:rsid w:val="005D7A43"/>
    <w:rsid w:val="005E01A4"/>
    <w:rsid w:val="005E187F"/>
    <w:rsid w:val="005E1AB2"/>
    <w:rsid w:val="005E24EB"/>
    <w:rsid w:val="005E2601"/>
    <w:rsid w:val="005E26F1"/>
    <w:rsid w:val="005E4104"/>
    <w:rsid w:val="005E4CE5"/>
    <w:rsid w:val="005E538C"/>
    <w:rsid w:val="005E5F9A"/>
    <w:rsid w:val="005E622F"/>
    <w:rsid w:val="005E67C6"/>
    <w:rsid w:val="005E67D5"/>
    <w:rsid w:val="005E67F2"/>
    <w:rsid w:val="005E75DC"/>
    <w:rsid w:val="005E77F9"/>
    <w:rsid w:val="005E7BD5"/>
    <w:rsid w:val="005E7C45"/>
    <w:rsid w:val="005F0391"/>
    <w:rsid w:val="005F09C5"/>
    <w:rsid w:val="005F1C5A"/>
    <w:rsid w:val="005F1FD3"/>
    <w:rsid w:val="005F222F"/>
    <w:rsid w:val="005F3F6A"/>
    <w:rsid w:val="005F5812"/>
    <w:rsid w:val="005F588B"/>
    <w:rsid w:val="005F66A8"/>
    <w:rsid w:val="005F66AA"/>
    <w:rsid w:val="005F76CA"/>
    <w:rsid w:val="005F772F"/>
    <w:rsid w:val="005F78B1"/>
    <w:rsid w:val="005F7C03"/>
    <w:rsid w:val="005F7FFB"/>
    <w:rsid w:val="006000A9"/>
    <w:rsid w:val="006008F9"/>
    <w:rsid w:val="00600994"/>
    <w:rsid w:val="00600BB4"/>
    <w:rsid w:val="0060175F"/>
    <w:rsid w:val="0060277B"/>
    <w:rsid w:val="00603711"/>
    <w:rsid w:val="00604AFA"/>
    <w:rsid w:val="00606098"/>
    <w:rsid w:val="00606224"/>
    <w:rsid w:val="00606BB8"/>
    <w:rsid w:val="00606D1C"/>
    <w:rsid w:val="0061058B"/>
    <w:rsid w:val="006109B9"/>
    <w:rsid w:val="006109C1"/>
    <w:rsid w:val="0061116C"/>
    <w:rsid w:val="0061284C"/>
    <w:rsid w:val="00613264"/>
    <w:rsid w:val="00613E48"/>
    <w:rsid w:val="00613EF1"/>
    <w:rsid w:val="00614451"/>
    <w:rsid w:val="00614C2E"/>
    <w:rsid w:val="006164C3"/>
    <w:rsid w:val="00616780"/>
    <w:rsid w:val="0062000E"/>
    <w:rsid w:val="00620585"/>
    <w:rsid w:val="006209A8"/>
    <w:rsid w:val="006237AE"/>
    <w:rsid w:val="00624328"/>
    <w:rsid w:val="0062477D"/>
    <w:rsid w:val="00624B14"/>
    <w:rsid w:val="00626406"/>
    <w:rsid w:val="0062669B"/>
    <w:rsid w:val="00626A9E"/>
    <w:rsid w:val="00626E12"/>
    <w:rsid w:val="006274CA"/>
    <w:rsid w:val="00630470"/>
    <w:rsid w:val="00631326"/>
    <w:rsid w:val="006313B4"/>
    <w:rsid w:val="006318B6"/>
    <w:rsid w:val="00631975"/>
    <w:rsid w:val="00632957"/>
    <w:rsid w:val="00634121"/>
    <w:rsid w:val="0063444A"/>
    <w:rsid w:val="00634535"/>
    <w:rsid w:val="006349AF"/>
    <w:rsid w:val="0063558F"/>
    <w:rsid w:val="0063682B"/>
    <w:rsid w:val="00636DAE"/>
    <w:rsid w:val="00637AB7"/>
    <w:rsid w:val="00637CFE"/>
    <w:rsid w:val="006412D1"/>
    <w:rsid w:val="00641DAF"/>
    <w:rsid w:val="00642450"/>
    <w:rsid w:val="00642D03"/>
    <w:rsid w:val="006433E6"/>
    <w:rsid w:val="00643565"/>
    <w:rsid w:val="00645101"/>
    <w:rsid w:val="00645792"/>
    <w:rsid w:val="00646F51"/>
    <w:rsid w:val="00650056"/>
    <w:rsid w:val="0065043F"/>
    <w:rsid w:val="0065064E"/>
    <w:rsid w:val="00651C71"/>
    <w:rsid w:val="00651FD9"/>
    <w:rsid w:val="0065220D"/>
    <w:rsid w:val="006526F7"/>
    <w:rsid w:val="00652BBC"/>
    <w:rsid w:val="00652BFF"/>
    <w:rsid w:val="00652DBB"/>
    <w:rsid w:val="00653592"/>
    <w:rsid w:val="00654295"/>
    <w:rsid w:val="006548EA"/>
    <w:rsid w:val="00654FC1"/>
    <w:rsid w:val="00655094"/>
    <w:rsid w:val="006555A6"/>
    <w:rsid w:val="006573C7"/>
    <w:rsid w:val="00657727"/>
    <w:rsid w:val="0065783E"/>
    <w:rsid w:val="0066004F"/>
    <w:rsid w:val="006608C4"/>
    <w:rsid w:val="00660E79"/>
    <w:rsid w:val="00660F05"/>
    <w:rsid w:val="0066160E"/>
    <w:rsid w:val="00661695"/>
    <w:rsid w:val="00661718"/>
    <w:rsid w:val="00661A28"/>
    <w:rsid w:val="00662122"/>
    <w:rsid w:val="00662407"/>
    <w:rsid w:val="00662612"/>
    <w:rsid w:val="0066273F"/>
    <w:rsid w:val="00663517"/>
    <w:rsid w:val="00663781"/>
    <w:rsid w:val="00665010"/>
    <w:rsid w:val="00665C4B"/>
    <w:rsid w:val="00666751"/>
    <w:rsid w:val="0066723F"/>
    <w:rsid w:val="00667297"/>
    <w:rsid w:val="00670C42"/>
    <w:rsid w:val="0067161C"/>
    <w:rsid w:val="006716AB"/>
    <w:rsid w:val="00671746"/>
    <w:rsid w:val="00671A9A"/>
    <w:rsid w:val="0067277A"/>
    <w:rsid w:val="006733C3"/>
    <w:rsid w:val="006754C5"/>
    <w:rsid w:val="006764BE"/>
    <w:rsid w:val="00676FE0"/>
    <w:rsid w:val="006821DE"/>
    <w:rsid w:val="006827EB"/>
    <w:rsid w:val="006828FD"/>
    <w:rsid w:val="00682932"/>
    <w:rsid w:val="00682965"/>
    <w:rsid w:val="00682B86"/>
    <w:rsid w:val="006836CA"/>
    <w:rsid w:val="00683758"/>
    <w:rsid w:val="00683DCF"/>
    <w:rsid w:val="006842CD"/>
    <w:rsid w:val="006847C9"/>
    <w:rsid w:val="006849F0"/>
    <w:rsid w:val="00685241"/>
    <w:rsid w:val="00685DAC"/>
    <w:rsid w:val="00686A41"/>
    <w:rsid w:val="00686E91"/>
    <w:rsid w:val="006905F9"/>
    <w:rsid w:val="00690AC6"/>
    <w:rsid w:val="00690C5D"/>
    <w:rsid w:val="006918DE"/>
    <w:rsid w:val="00691A33"/>
    <w:rsid w:val="00691F67"/>
    <w:rsid w:val="00692256"/>
    <w:rsid w:val="0069237C"/>
    <w:rsid w:val="0069289C"/>
    <w:rsid w:val="00693CF3"/>
    <w:rsid w:val="00694168"/>
    <w:rsid w:val="0069469F"/>
    <w:rsid w:val="006949BB"/>
    <w:rsid w:val="00694B84"/>
    <w:rsid w:val="00694DDC"/>
    <w:rsid w:val="00695333"/>
    <w:rsid w:val="006953F5"/>
    <w:rsid w:val="00695476"/>
    <w:rsid w:val="00695968"/>
    <w:rsid w:val="00695A43"/>
    <w:rsid w:val="00697098"/>
    <w:rsid w:val="006971B6"/>
    <w:rsid w:val="006977BD"/>
    <w:rsid w:val="006A11BF"/>
    <w:rsid w:val="006A11CC"/>
    <w:rsid w:val="006A14FD"/>
    <w:rsid w:val="006A25CB"/>
    <w:rsid w:val="006A3C4A"/>
    <w:rsid w:val="006A3F23"/>
    <w:rsid w:val="006A50A0"/>
    <w:rsid w:val="006A57C3"/>
    <w:rsid w:val="006A63DB"/>
    <w:rsid w:val="006A6579"/>
    <w:rsid w:val="006A65AF"/>
    <w:rsid w:val="006A678C"/>
    <w:rsid w:val="006A713C"/>
    <w:rsid w:val="006A77B6"/>
    <w:rsid w:val="006B04C1"/>
    <w:rsid w:val="006B0D7E"/>
    <w:rsid w:val="006B0F65"/>
    <w:rsid w:val="006B2148"/>
    <w:rsid w:val="006B2B55"/>
    <w:rsid w:val="006B30B2"/>
    <w:rsid w:val="006B40B1"/>
    <w:rsid w:val="006B42F8"/>
    <w:rsid w:val="006B498D"/>
    <w:rsid w:val="006B4DD9"/>
    <w:rsid w:val="006B5140"/>
    <w:rsid w:val="006B5D85"/>
    <w:rsid w:val="006B64BB"/>
    <w:rsid w:val="006B6F1C"/>
    <w:rsid w:val="006B7EEB"/>
    <w:rsid w:val="006C055A"/>
    <w:rsid w:val="006C132C"/>
    <w:rsid w:val="006C1F2E"/>
    <w:rsid w:val="006C235E"/>
    <w:rsid w:val="006C2931"/>
    <w:rsid w:val="006C52DE"/>
    <w:rsid w:val="006C5512"/>
    <w:rsid w:val="006C5527"/>
    <w:rsid w:val="006C56EC"/>
    <w:rsid w:val="006C5B85"/>
    <w:rsid w:val="006C5C15"/>
    <w:rsid w:val="006C6584"/>
    <w:rsid w:val="006C6C2C"/>
    <w:rsid w:val="006C712F"/>
    <w:rsid w:val="006C7E43"/>
    <w:rsid w:val="006C7F23"/>
    <w:rsid w:val="006D0951"/>
    <w:rsid w:val="006D0A46"/>
    <w:rsid w:val="006D3C98"/>
    <w:rsid w:val="006D403C"/>
    <w:rsid w:val="006D4ACA"/>
    <w:rsid w:val="006D4C75"/>
    <w:rsid w:val="006D5F7D"/>
    <w:rsid w:val="006D653F"/>
    <w:rsid w:val="006D7605"/>
    <w:rsid w:val="006E04B8"/>
    <w:rsid w:val="006E16F5"/>
    <w:rsid w:val="006E2342"/>
    <w:rsid w:val="006E387B"/>
    <w:rsid w:val="006E3F24"/>
    <w:rsid w:val="006E4E1C"/>
    <w:rsid w:val="006E4EF8"/>
    <w:rsid w:val="006E52F9"/>
    <w:rsid w:val="006E557D"/>
    <w:rsid w:val="006E60A1"/>
    <w:rsid w:val="006E6937"/>
    <w:rsid w:val="006E7688"/>
    <w:rsid w:val="006E7751"/>
    <w:rsid w:val="006E790B"/>
    <w:rsid w:val="006F03C8"/>
    <w:rsid w:val="006F0596"/>
    <w:rsid w:val="006F0D1A"/>
    <w:rsid w:val="006F2670"/>
    <w:rsid w:val="006F45A9"/>
    <w:rsid w:val="006F6013"/>
    <w:rsid w:val="006F647C"/>
    <w:rsid w:val="006F6AC1"/>
    <w:rsid w:val="006F6AE7"/>
    <w:rsid w:val="006F6B2E"/>
    <w:rsid w:val="006F72D8"/>
    <w:rsid w:val="006F7AC7"/>
    <w:rsid w:val="006F7AE5"/>
    <w:rsid w:val="00701291"/>
    <w:rsid w:val="00702AD6"/>
    <w:rsid w:val="00702AF5"/>
    <w:rsid w:val="00703046"/>
    <w:rsid w:val="00703A36"/>
    <w:rsid w:val="00705F4E"/>
    <w:rsid w:val="00710074"/>
    <w:rsid w:val="007110CD"/>
    <w:rsid w:val="007121BF"/>
    <w:rsid w:val="00712367"/>
    <w:rsid w:val="0071269C"/>
    <w:rsid w:val="00713D17"/>
    <w:rsid w:val="00714CA3"/>
    <w:rsid w:val="00714DBF"/>
    <w:rsid w:val="00715899"/>
    <w:rsid w:val="007162A7"/>
    <w:rsid w:val="0071766F"/>
    <w:rsid w:val="0071797D"/>
    <w:rsid w:val="0072027C"/>
    <w:rsid w:val="0072212E"/>
    <w:rsid w:val="007225F4"/>
    <w:rsid w:val="00722CEF"/>
    <w:rsid w:val="007239E6"/>
    <w:rsid w:val="00723EAA"/>
    <w:rsid w:val="0072494C"/>
    <w:rsid w:val="00725627"/>
    <w:rsid w:val="00725B2D"/>
    <w:rsid w:val="00725E24"/>
    <w:rsid w:val="007263BE"/>
    <w:rsid w:val="00726805"/>
    <w:rsid w:val="007278FA"/>
    <w:rsid w:val="00727E36"/>
    <w:rsid w:val="00727F27"/>
    <w:rsid w:val="007314D4"/>
    <w:rsid w:val="00731BDD"/>
    <w:rsid w:val="00732BF5"/>
    <w:rsid w:val="00732D2A"/>
    <w:rsid w:val="00733A25"/>
    <w:rsid w:val="00734567"/>
    <w:rsid w:val="00734C81"/>
    <w:rsid w:val="00734EA9"/>
    <w:rsid w:val="007352A3"/>
    <w:rsid w:val="007360D9"/>
    <w:rsid w:val="007370EF"/>
    <w:rsid w:val="007375AA"/>
    <w:rsid w:val="0074226F"/>
    <w:rsid w:val="00743038"/>
    <w:rsid w:val="00743596"/>
    <w:rsid w:val="0074430E"/>
    <w:rsid w:val="00744DE0"/>
    <w:rsid w:val="00745983"/>
    <w:rsid w:val="007462E6"/>
    <w:rsid w:val="007463B2"/>
    <w:rsid w:val="0074745A"/>
    <w:rsid w:val="007474FA"/>
    <w:rsid w:val="00747F61"/>
    <w:rsid w:val="007507E0"/>
    <w:rsid w:val="00751016"/>
    <w:rsid w:val="0075122A"/>
    <w:rsid w:val="00751236"/>
    <w:rsid w:val="00752C58"/>
    <w:rsid w:val="00753401"/>
    <w:rsid w:val="00753D92"/>
    <w:rsid w:val="007540CD"/>
    <w:rsid w:val="0075489B"/>
    <w:rsid w:val="00754A95"/>
    <w:rsid w:val="00755019"/>
    <w:rsid w:val="00755E95"/>
    <w:rsid w:val="00755FEF"/>
    <w:rsid w:val="0075687C"/>
    <w:rsid w:val="007578DA"/>
    <w:rsid w:val="00760CF3"/>
    <w:rsid w:val="007619AC"/>
    <w:rsid w:val="00762137"/>
    <w:rsid w:val="00762C83"/>
    <w:rsid w:val="007634DC"/>
    <w:rsid w:val="007645C5"/>
    <w:rsid w:val="00764A92"/>
    <w:rsid w:val="00764B8F"/>
    <w:rsid w:val="007655AE"/>
    <w:rsid w:val="007656CA"/>
    <w:rsid w:val="00766378"/>
    <w:rsid w:val="007668D1"/>
    <w:rsid w:val="00766F9B"/>
    <w:rsid w:val="007670AC"/>
    <w:rsid w:val="00767481"/>
    <w:rsid w:val="00767866"/>
    <w:rsid w:val="00767ADA"/>
    <w:rsid w:val="00767BD6"/>
    <w:rsid w:val="0077008C"/>
    <w:rsid w:val="00770183"/>
    <w:rsid w:val="0077048C"/>
    <w:rsid w:val="00770673"/>
    <w:rsid w:val="00770C63"/>
    <w:rsid w:val="00771A4C"/>
    <w:rsid w:val="00771E4B"/>
    <w:rsid w:val="00772272"/>
    <w:rsid w:val="00773690"/>
    <w:rsid w:val="00774284"/>
    <w:rsid w:val="00774BCD"/>
    <w:rsid w:val="0077544B"/>
    <w:rsid w:val="007755E4"/>
    <w:rsid w:val="00775C05"/>
    <w:rsid w:val="0077700B"/>
    <w:rsid w:val="00777B67"/>
    <w:rsid w:val="00780300"/>
    <w:rsid w:val="0078056E"/>
    <w:rsid w:val="00780B03"/>
    <w:rsid w:val="00780B0A"/>
    <w:rsid w:val="00780ECA"/>
    <w:rsid w:val="007813D0"/>
    <w:rsid w:val="007830E8"/>
    <w:rsid w:val="007830FB"/>
    <w:rsid w:val="00783156"/>
    <w:rsid w:val="007835D7"/>
    <w:rsid w:val="007842F0"/>
    <w:rsid w:val="00784DF7"/>
    <w:rsid w:val="00784EE3"/>
    <w:rsid w:val="00785227"/>
    <w:rsid w:val="007853CA"/>
    <w:rsid w:val="007853CD"/>
    <w:rsid w:val="00785485"/>
    <w:rsid w:val="007854ED"/>
    <w:rsid w:val="00786377"/>
    <w:rsid w:val="007867C1"/>
    <w:rsid w:val="00787405"/>
    <w:rsid w:val="00790759"/>
    <w:rsid w:val="0079154F"/>
    <w:rsid w:val="00791988"/>
    <w:rsid w:val="00793B0F"/>
    <w:rsid w:val="00795ACA"/>
    <w:rsid w:val="00795E1C"/>
    <w:rsid w:val="0079753C"/>
    <w:rsid w:val="00797778"/>
    <w:rsid w:val="007A025B"/>
    <w:rsid w:val="007A0B8F"/>
    <w:rsid w:val="007A0E8F"/>
    <w:rsid w:val="007A1525"/>
    <w:rsid w:val="007A24E7"/>
    <w:rsid w:val="007A2A7B"/>
    <w:rsid w:val="007A2EA4"/>
    <w:rsid w:val="007A2F58"/>
    <w:rsid w:val="007A2FD9"/>
    <w:rsid w:val="007A3645"/>
    <w:rsid w:val="007A3838"/>
    <w:rsid w:val="007A391A"/>
    <w:rsid w:val="007A4817"/>
    <w:rsid w:val="007A4904"/>
    <w:rsid w:val="007A4CA7"/>
    <w:rsid w:val="007A5696"/>
    <w:rsid w:val="007A6521"/>
    <w:rsid w:val="007A6C7A"/>
    <w:rsid w:val="007A753D"/>
    <w:rsid w:val="007A79E0"/>
    <w:rsid w:val="007A8D8D"/>
    <w:rsid w:val="007B0BA9"/>
    <w:rsid w:val="007B18D3"/>
    <w:rsid w:val="007B1B84"/>
    <w:rsid w:val="007B271D"/>
    <w:rsid w:val="007B3C5F"/>
    <w:rsid w:val="007B41B9"/>
    <w:rsid w:val="007B42B9"/>
    <w:rsid w:val="007B4FAA"/>
    <w:rsid w:val="007B555F"/>
    <w:rsid w:val="007B5A44"/>
    <w:rsid w:val="007B5ACC"/>
    <w:rsid w:val="007B5D84"/>
    <w:rsid w:val="007B6337"/>
    <w:rsid w:val="007C0245"/>
    <w:rsid w:val="007C0F62"/>
    <w:rsid w:val="007C1083"/>
    <w:rsid w:val="007C16A7"/>
    <w:rsid w:val="007C1872"/>
    <w:rsid w:val="007C191A"/>
    <w:rsid w:val="007C1F63"/>
    <w:rsid w:val="007C45D5"/>
    <w:rsid w:val="007C5095"/>
    <w:rsid w:val="007C5D09"/>
    <w:rsid w:val="007C5E12"/>
    <w:rsid w:val="007C5EA7"/>
    <w:rsid w:val="007C60DB"/>
    <w:rsid w:val="007D08FC"/>
    <w:rsid w:val="007D133C"/>
    <w:rsid w:val="007D14FD"/>
    <w:rsid w:val="007D1EB6"/>
    <w:rsid w:val="007D29E2"/>
    <w:rsid w:val="007D4670"/>
    <w:rsid w:val="007D4A37"/>
    <w:rsid w:val="007D549C"/>
    <w:rsid w:val="007D5F34"/>
    <w:rsid w:val="007D67A5"/>
    <w:rsid w:val="007D778E"/>
    <w:rsid w:val="007E1060"/>
    <w:rsid w:val="007E1628"/>
    <w:rsid w:val="007E17CC"/>
    <w:rsid w:val="007E1B41"/>
    <w:rsid w:val="007E2221"/>
    <w:rsid w:val="007E24CA"/>
    <w:rsid w:val="007E2B88"/>
    <w:rsid w:val="007E337E"/>
    <w:rsid w:val="007E40BB"/>
    <w:rsid w:val="007E6BAC"/>
    <w:rsid w:val="007E747C"/>
    <w:rsid w:val="007E7CCC"/>
    <w:rsid w:val="007E7D4C"/>
    <w:rsid w:val="007F0A9E"/>
    <w:rsid w:val="007F0C09"/>
    <w:rsid w:val="007F0F9C"/>
    <w:rsid w:val="007F1860"/>
    <w:rsid w:val="007F23A7"/>
    <w:rsid w:val="007F3432"/>
    <w:rsid w:val="007F3471"/>
    <w:rsid w:val="007F380E"/>
    <w:rsid w:val="007F3F72"/>
    <w:rsid w:val="007F54F0"/>
    <w:rsid w:val="007F602C"/>
    <w:rsid w:val="007F6915"/>
    <w:rsid w:val="007F7907"/>
    <w:rsid w:val="007F7CD8"/>
    <w:rsid w:val="00800660"/>
    <w:rsid w:val="00802209"/>
    <w:rsid w:val="00803926"/>
    <w:rsid w:val="00804575"/>
    <w:rsid w:val="008053D4"/>
    <w:rsid w:val="0080647C"/>
    <w:rsid w:val="00806949"/>
    <w:rsid w:val="00806C8F"/>
    <w:rsid w:val="00806D75"/>
    <w:rsid w:val="00810797"/>
    <w:rsid w:val="00810B04"/>
    <w:rsid w:val="00810B9F"/>
    <w:rsid w:val="00811587"/>
    <w:rsid w:val="00811BA8"/>
    <w:rsid w:val="00814343"/>
    <w:rsid w:val="00815729"/>
    <w:rsid w:val="0081598F"/>
    <w:rsid w:val="008159B5"/>
    <w:rsid w:val="00816223"/>
    <w:rsid w:val="0081652A"/>
    <w:rsid w:val="00816E92"/>
    <w:rsid w:val="00817BE1"/>
    <w:rsid w:val="00820A18"/>
    <w:rsid w:val="00821223"/>
    <w:rsid w:val="0082166B"/>
    <w:rsid w:val="00821AF7"/>
    <w:rsid w:val="00822367"/>
    <w:rsid w:val="00822AC0"/>
    <w:rsid w:val="00824F37"/>
    <w:rsid w:val="00825AEE"/>
    <w:rsid w:val="00825E2C"/>
    <w:rsid w:val="00826265"/>
    <w:rsid w:val="008269D4"/>
    <w:rsid w:val="00826E18"/>
    <w:rsid w:val="00831DDB"/>
    <w:rsid w:val="008322A5"/>
    <w:rsid w:val="00832D8E"/>
    <w:rsid w:val="008330D8"/>
    <w:rsid w:val="0083363A"/>
    <w:rsid w:val="00834DB6"/>
    <w:rsid w:val="00835457"/>
    <w:rsid w:val="00835EAD"/>
    <w:rsid w:val="00836739"/>
    <w:rsid w:val="00840561"/>
    <w:rsid w:val="00843891"/>
    <w:rsid w:val="00843C06"/>
    <w:rsid w:val="00843ED2"/>
    <w:rsid w:val="00844AC9"/>
    <w:rsid w:val="00844F8F"/>
    <w:rsid w:val="0084562D"/>
    <w:rsid w:val="00846D20"/>
    <w:rsid w:val="00846FB1"/>
    <w:rsid w:val="008474FE"/>
    <w:rsid w:val="0085214A"/>
    <w:rsid w:val="0085343D"/>
    <w:rsid w:val="0085458A"/>
    <w:rsid w:val="00854D3C"/>
    <w:rsid w:val="008559ED"/>
    <w:rsid w:val="008563E7"/>
    <w:rsid w:val="00856517"/>
    <w:rsid w:val="00857516"/>
    <w:rsid w:val="00857FEA"/>
    <w:rsid w:val="008617CD"/>
    <w:rsid w:val="00861C23"/>
    <w:rsid w:val="008626B4"/>
    <w:rsid w:val="00862A41"/>
    <w:rsid w:val="00863D57"/>
    <w:rsid w:val="008659AF"/>
    <w:rsid w:val="008666CB"/>
    <w:rsid w:val="00866C54"/>
    <w:rsid w:val="0086782B"/>
    <w:rsid w:val="00867F89"/>
    <w:rsid w:val="008700DA"/>
    <w:rsid w:val="008702D2"/>
    <w:rsid w:val="008706D2"/>
    <w:rsid w:val="0087076A"/>
    <w:rsid w:val="00872E08"/>
    <w:rsid w:val="008738AC"/>
    <w:rsid w:val="00873970"/>
    <w:rsid w:val="00873E18"/>
    <w:rsid w:val="008749E9"/>
    <w:rsid w:val="00875E85"/>
    <w:rsid w:val="00875FDE"/>
    <w:rsid w:val="00876024"/>
    <w:rsid w:val="0087615A"/>
    <w:rsid w:val="0087656A"/>
    <w:rsid w:val="00880ADC"/>
    <w:rsid w:val="00881D9A"/>
    <w:rsid w:val="00881E4C"/>
    <w:rsid w:val="00882037"/>
    <w:rsid w:val="008820C3"/>
    <w:rsid w:val="00882F9B"/>
    <w:rsid w:val="008834B0"/>
    <w:rsid w:val="00883708"/>
    <w:rsid w:val="00883A2F"/>
    <w:rsid w:val="00883D36"/>
    <w:rsid w:val="00884124"/>
    <w:rsid w:val="00884950"/>
    <w:rsid w:val="00884F36"/>
    <w:rsid w:val="00884FB3"/>
    <w:rsid w:val="00885E73"/>
    <w:rsid w:val="008860ED"/>
    <w:rsid w:val="00886114"/>
    <w:rsid w:val="00886724"/>
    <w:rsid w:val="00886BFE"/>
    <w:rsid w:val="00886F73"/>
    <w:rsid w:val="00887A5A"/>
    <w:rsid w:val="00890896"/>
    <w:rsid w:val="00890B3A"/>
    <w:rsid w:val="00890B57"/>
    <w:rsid w:val="008926BE"/>
    <w:rsid w:val="00892760"/>
    <w:rsid w:val="00892F68"/>
    <w:rsid w:val="008938FA"/>
    <w:rsid w:val="00893C3E"/>
    <w:rsid w:val="00893C52"/>
    <w:rsid w:val="00894B3C"/>
    <w:rsid w:val="00895AA6"/>
    <w:rsid w:val="00896299"/>
    <w:rsid w:val="00896AB8"/>
    <w:rsid w:val="00896B59"/>
    <w:rsid w:val="00896D43"/>
    <w:rsid w:val="00897807"/>
    <w:rsid w:val="00897C38"/>
    <w:rsid w:val="008A0C38"/>
    <w:rsid w:val="008A2479"/>
    <w:rsid w:val="008A2886"/>
    <w:rsid w:val="008A3484"/>
    <w:rsid w:val="008A3A21"/>
    <w:rsid w:val="008A3A85"/>
    <w:rsid w:val="008A3F21"/>
    <w:rsid w:val="008A4457"/>
    <w:rsid w:val="008A4A16"/>
    <w:rsid w:val="008A56D6"/>
    <w:rsid w:val="008A583D"/>
    <w:rsid w:val="008A5883"/>
    <w:rsid w:val="008A60F5"/>
    <w:rsid w:val="008A7463"/>
    <w:rsid w:val="008A76F5"/>
    <w:rsid w:val="008B05CF"/>
    <w:rsid w:val="008B0B51"/>
    <w:rsid w:val="008B0B70"/>
    <w:rsid w:val="008B0C7E"/>
    <w:rsid w:val="008B13AE"/>
    <w:rsid w:val="008B1E63"/>
    <w:rsid w:val="008B38DC"/>
    <w:rsid w:val="008B3A63"/>
    <w:rsid w:val="008B4454"/>
    <w:rsid w:val="008B639C"/>
    <w:rsid w:val="008B64C3"/>
    <w:rsid w:val="008B6552"/>
    <w:rsid w:val="008B6FE9"/>
    <w:rsid w:val="008B762D"/>
    <w:rsid w:val="008C0365"/>
    <w:rsid w:val="008C0EB0"/>
    <w:rsid w:val="008C10EC"/>
    <w:rsid w:val="008C1208"/>
    <w:rsid w:val="008C1215"/>
    <w:rsid w:val="008C155A"/>
    <w:rsid w:val="008C1E63"/>
    <w:rsid w:val="008C24D6"/>
    <w:rsid w:val="008C3A7D"/>
    <w:rsid w:val="008C43DD"/>
    <w:rsid w:val="008C4B54"/>
    <w:rsid w:val="008C5951"/>
    <w:rsid w:val="008C6922"/>
    <w:rsid w:val="008C6BBC"/>
    <w:rsid w:val="008C77BE"/>
    <w:rsid w:val="008C7F3C"/>
    <w:rsid w:val="008D023B"/>
    <w:rsid w:val="008D1018"/>
    <w:rsid w:val="008D1842"/>
    <w:rsid w:val="008D1D6B"/>
    <w:rsid w:val="008D1DEB"/>
    <w:rsid w:val="008D2338"/>
    <w:rsid w:val="008D2D29"/>
    <w:rsid w:val="008D3F5C"/>
    <w:rsid w:val="008D5549"/>
    <w:rsid w:val="008D6237"/>
    <w:rsid w:val="008E0009"/>
    <w:rsid w:val="008E0AE3"/>
    <w:rsid w:val="008E1C78"/>
    <w:rsid w:val="008E1E5E"/>
    <w:rsid w:val="008E250F"/>
    <w:rsid w:val="008E318A"/>
    <w:rsid w:val="008E339D"/>
    <w:rsid w:val="008E3A2E"/>
    <w:rsid w:val="008E3F93"/>
    <w:rsid w:val="008E3F9A"/>
    <w:rsid w:val="008E4150"/>
    <w:rsid w:val="008E5053"/>
    <w:rsid w:val="008E51DE"/>
    <w:rsid w:val="008E6062"/>
    <w:rsid w:val="008E7685"/>
    <w:rsid w:val="008F02A3"/>
    <w:rsid w:val="008F1AA0"/>
    <w:rsid w:val="008F22E4"/>
    <w:rsid w:val="008F2CEB"/>
    <w:rsid w:val="008F3394"/>
    <w:rsid w:val="008F391D"/>
    <w:rsid w:val="008F3C3C"/>
    <w:rsid w:val="008F3E74"/>
    <w:rsid w:val="008F474F"/>
    <w:rsid w:val="008F4CA9"/>
    <w:rsid w:val="008F53AE"/>
    <w:rsid w:val="008F63C8"/>
    <w:rsid w:val="008F650B"/>
    <w:rsid w:val="008F72DC"/>
    <w:rsid w:val="008F7B0C"/>
    <w:rsid w:val="008F7D93"/>
    <w:rsid w:val="0090193C"/>
    <w:rsid w:val="0090197B"/>
    <w:rsid w:val="009019F6"/>
    <w:rsid w:val="00902971"/>
    <w:rsid w:val="00902DDC"/>
    <w:rsid w:val="00902E87"/>
    <w:rsid w:val="00903781"/>
    <w:rsid w:val="009038CB"/>
    <w:rsid w:val="0090409D"/>
    <w:rsid w:val="009046CE"/>
    <w:rsid w:val="00904E70"/>
    <w:rsid w:val="00905466"/>
    <w:rsid w:val="0090553F"/>
    <w:rsid w:val="0090756E"/>
    <w:rsid w:val="009075A8"/>
    <w:rsid w:val="0090783B"/>
    <w:rsid w:val="00907C68"/>
    <w:rsid w:val="00907D0B"/>
    <w:rsid w:val="00907FD2"/>
    <w:rsid w:val="00911094"/>
    <w:rsid w:val="00911338"/>
    <w:rsid w:val="00911774"/>
    <w:rsid w:val="0091422F"/>
    <w:rsid w:val="009148C7"/>
    <w:rsid w:val="00914E81"/>
    <w:rsid w:val="00915F69"/>
    <w:rsid w:val="00917427"/>
    <w:rsid w:val="009177F6"/>
    <w:rsid w:val="00917AD2"/>
    <w:rsid w:val="00917D67"/>
    <w:rsid w:val="009209FB"/>
    <w:rsid w:val="00920B5B"/>
    <w:rsid w:val="0092289A"/>
    <w:rsid w:val="00922FE6"/>
    <w:rsid w:val="009234C1"/>
    <w:rsid w:val="00923967"/>
    <w:rsid w:val="00925CB8"/>
    <w:rsid w:val="009267E1"/>
    <w:rsid w:val="00926956"/>
    <w:rsid w:val="00926A17"/>
    <w:rsid w:val="00927376"/>
    <w:rsid w:val="00927FF3"/>
    <w:rsid w:val="00930067"/>
    <w:rsid w:val="009300D9"/>
    <w:rsid w:val="00930DE5"/>
    <w:rsid w:val="00931248"/>
    <w:rsid w:val="00931717"/>
    <w:rsid w:val="00931D90"/>
    <w:rsid w:val="00931EF6"/>
    <w:rsid w:val="0093242E"/>
    <w:rsid w:val="00932606"/>
    <w:rsid w:val="00932891"/>
    <w:rsid w:val="009334AF"/>
    <w:rsid w:val="00933AD8"/>
    <w:rsid w:val="00934287"/>
    <w:rsid w:val="0093488E"/>
    <w:rsid w:val="009351B7"/>
    <w:rsid w:val="00935859"/>
    <w:rsid w:val="009365B3"/>
    <w:rsid w:val="00936BD9"/>
    <w:rsid w:val="00937A52"/>
    <w:rsid w:val="00941DC9"/>
    <w:rsid w:val="009421DC"/>
    <w:rsid w:val="00942320"/>
    <w:rsid w:val="009424B4"/>
    <w:rsid w:val="00942616"/>
    <w:rsid w:val="00942981"/>
    <w:rsid w:val="00942A31"/>
    <w:rsid w:val="00943AA0"/>
    <w:rsid w:val="00944E31"/>
    <w:rsid w:val="00944F0B"/>
    <w:rsid w:val="00945D84"/>
    <w:rsid w:val="009467CC"/>
    <w:rsid w:val="009470D2"/>
    <w:rsid w:val="0094776E"/>
    <w:rsid w:val="009506B0"/>
    <w:rsid w:val="009509EB"/>
    <w:rsid w:val="00951964"/>
    <w:rsid w:val="00951ED8"/>
    <w:rsid w:val="009533FE"/>
    <w:rsid w:val="009538A4"/>
    <w:rsid w:val="00954199"/>
    <w:rsid w:val="00955002"/>
    <w:rsid w:val="009554C6"/>
    <w:rsid w:val="00955D2D"/>
    <w:rsid w:val="00956AC8"/>
    <w:rsid w:val="0095748E"/>
    <w:rsid w:val="009578F0"/>
    <w:rsid w:val="009611D5"/>
    <w:rsid w:val="0096134B"/>
    <w:rsid w:val="009616B9"/>
    <w:rsid w:val="00961B8F"/>
    <w:rsid w:val="00961E26"/>
    <w:rsid w:val="00963D39"/>
    <w:rsid w:val="009647C4"/>
    <w:rsid w:val="00965433"/>
    <w:rsid w:val="00965AF8"/>
    <w:rsid w:val="00966E65"/>
    <w:rsid w:val="00967296"/>
    <w:rsid w:val="00970D6D"/>
    <w:rsid w:val="0097151F"/>
    <w:rsid w:val="0097193A"/>
    <w:rsid w:val="00972D25"/>
    <w:rsid w:val="00972F89"/>
    <w:rsid w:val="00973033"/>
    <w:rsid w:val="009730CF"/>
    <w:rsid w:val="00973D81"/>
    <w:rsid w:val="00973FD2"/>
    <w:rsid w:val="00974974"/>
    <w:rsid w:val="00974F56"/>
    <w:rsid w:val="00974F9F"/>
    <w:rsid w:val="009755E7"/>
    <w:rsid w:val="00976987"/>
    <w:rsid w:val="00977B03"/>
    <w:rsid w:val="00980109"/>
    <w:rsid w:val="00980369"/>
    <w:rsid w:val="00980F65"/>
    <w:rsid w:val="00980FD7"/>
    <w:rsid w:val="0098226D"/>
    <w:rsid w:val="0098229F"/>
    <w:rsid w:val="009833F1"/>
    <w:rsid w:val="00983848"/>
    <w:rsid w:val="00985298"/>
    <w:rsid w:val="009868FB"/>
    <w:rsid w:val="00987012"/>
    <w:rsid w:val="00987254"/>
    <w:rsid w:val="00987D68"/>
    <w:rsid w:val="0099020F"/>
    <w:rsid w:val="009907F8"/>
    <w:rsid w:val="00990A40"/>
    <w:rsid w:val="00990C80"/>
    <w:rsid w:val="00991DD3"/>
    <w:rsid w:val="009921FD"/>
    <w:rsid w:val="00992AB7"/>
    <w:rsid w:val="00992FC3"/>
    <w:rsid w:val="0099389F"/>
    <w:rsid w:val="00993FEE"/>
    <w:rsid w:val="009941EF"/>
    <w:rsid w:val="009948B1"/>
    <w:rsid w:val="00994C68"/>
    <w:rsid w:val="00995144"/>
    <w:rsid w:val="009959B5"/>
    <w:rsid w:val="00995C2D"/>
    <w:rsid w:val="00995F1E"/>
    <w:rsid w:val="0099631A"/>
    <w:rsid w:val="009963FA"/>
    <w:rsid w:val="009965F0"/>
    <w:rsid w:val="00996BA6"/>
    <w:rsid w:val="009971DE"/>
    <w:rsid w:val="00997260"/>
    <w:rsid w:val="009976E4"/>
    <w:rsid w:val="00997E2A"/>
    <w:rsid w:val="009A0AAC"/>
    <w:rsid w:val="009A2724"/>
    <w:rsid w:val="009A3D43"/>
    <w:rsid w:val="009A441A"/>
    <w:rsid w:val="009A6167"/>
    <w:rsid w:val="009A63A9"/>
    <w:rsid w:val="009A6622"/>
    <w:rsid w:val="009A7054"/>
    <w:rsid w:val="009A7155"/>
    <w:rsid w:val="009A719C"/>
    <w:rsid w:val="009A781D"/>
    <w:rsid w:val="009B0157"/>
    <w:rsid w:val="009B213E"/>
    <w:rsid w:val="009B2B6C"/>
    <w:rsid w:val="009B2D27"/>
    <w:rsid w:val="009B2DFA"/>
    <w:rsid w:val="009B34A9"/>
    <w:rsid w:val="009B3FF8"/>
    <w:rsid w:val="009B42D3"/>
    <w:rsid w:val="009B4D9A"/>
    <w:rsid w:val="009B63A8"/>
    <w:rsid w:val="009B6C8E"/>
    <w:rsid w:val="009B7497"/>
    <w:rsid w:val="009C044B"/>
    <w:rsid w:val="009C1A0F"/>
    <w:rsid w:val="009C2446"/>
    <w:rsid w:val="009C2AE9"/>
    <w:rsid w:val="009C30B8"/>
    <w:rsid w:val="009C3417"/>
    <w:rsid w:val="009C4A61"/>
    <w:rsid w:val="009C4EED"/>
    <w:rsid w:val="009C4FE8"/>
    <w:rsid w:val="009C5ACD"/>
    <w:rsid w:val="009C7B3B"/>
    <w:rsid w:val="009D0155"/>
    <w:rsid w:val="009D079D"/>
    <w:rsid w:val="009D16AD"/>
    <w:rsid w:val="009D1D54"/>
    <w:rsid w:val="009D1FAE"/>
    <w:rsid w:val="009D2188"/>
    <w:rsid w:val="009D22D3"/>
    <w:rsid w:val="009D2368"/>
    <w:rsid w:val="009D34A8"/>
    <w:rsid w:val="009D3DFC"/>
    <w:rsid w:val="009D57E7"/>
    <w:rsid w:val="009D5E6B"/>
    <w:rsid w:val="009D6213"/>
    <w:rsid w:val="009D7CD8"/>
    <w:rsid w:val="009D7F3D"/>
    <w:rsid w:val="009E0350"/>
    <w:rsid w:val="009E0481"/>
    <w:rsid w:val="009E1F50"/>
    <w:rsid w:val="009E1FCC"/>
    <w:rsid w:val="009E2573"/>
    <w:rsid w:val="009E2C2D"/>
    <w:rsid w:val="009E2DFC"/>
    <w:rsid w:val="009E2EE1"/>
    <w:rsid w:val="009E2F1C"/>
    <w:rsid w:val="009E31AB"/>
    <w:rsid w:val="009E3610"/>
    <w:rsid w:val="009E40B4"/>
    <w:rsid w:val="009E4119"/>
    <w:rsid w:val="009E49D6"/>
    <w:rsid w:val="009E4E0C"/>
    <w:rsid w:val="009E4E94"/>
    <w:rsid w:val="009E6650"/>
    <w:rsid w:val="009E6B02"/>
    <w:rsid w:val="009E75C9"/>
    <w:rsid w:val="009F0478"/>
    <w:rsid w:val="009F13DA"/>
    <w:rsid w:val="009F22FC"/>
    <w:rsid w:val="009F293B"/>
    <w:rsid w:val="009F3754"/>
    <w:rsid w:val="009F3AA2"/>
    <w:rsid w:val="009F4CD9"/>
    <w:rsid w:val="009F57D7"/>
    <w:rsid w:val="009F66A0"/>
    <w:rsid w:val="009F67B1"/>
    <w:rsid w:val="009F6C4F"/>
    <w:rsid w:val="009F7159"/>
    <w:rsid w:val="009F7F26"/>
    <w:rsid w:val="00A00424"/>
    <w:rsid w:val="00A00504"/>
    <w:rsid w:val="00A00874"/>
    <w:rsid w:val="00A0098D"/>
    <w:rsid w:val="00A00AD8"/>
    <w:rsid w:val="00A01445"/>
    <w:rsid w:val="00A01B23"/>
    <w:rsid w:val="00A01FFB"/>
    <w:rsid w:val="00A025F8"/>
    <w:rsid w:val="00A03DB2"/>
    <w:rsid w:val="00A04473"/>
    <w:rsid w:val="00A045B7"/>
    <w:rsid w:val="00A0511C"/>
    <w:rsid w:val="00A07CB4"/>
    <w:rsid w:val="00A104E7"/>
    <w:rsid w:val="00A11148"/>
    <w:rsid w:val="00A1301B"/>
    <w:rsid w:val="00A13765"/>
    <w:rsid w:val="00A13FF0"/>
    <w:rsid w:val="00A1462D"/>
    <w:rsid w:val="00A149A9"/>
    <w:rsid w:val="00A150FD"/>
    <w:rsid w:val="00A15241"/>
    <w:rsid w:val="00A15312"/>
    <w:rsid w:val="00A155FB"/>
    <w:rsid w:val="00A15E6C"/>
    <w:rsid w:val="00A163C0"/>
    <w:rsid w:val="00A1724A"/>
    <w:rsid w:val="00A1744E"/>
    <w:rsid w:val="00A17A20"/>
    <w:rsid w:val="00A17F03"/>
    <w:rsid w:val="00A20943"/>
    <w:rsid w:val="00A20E2B"/>
    <w:rsid w:val="00A212DD"/>
    <w:rsid w:val="00A219E0"/>
    <w:rsid w:val="00A23B4B"/>
    <w:rsid w:val="00A23EC1"/>
    <w:rsid w:val="00A266C2"/>
    <w:rsid w:val="00A2676D"/>
    <w:rsid w:val="00A301B0"/>
    <w:rsid w:val="00A307BA"/>
    <w:rsid w:val="00A325F5"/>
    <w:rsid w:val="00A32830"/>
    <w:rsid w:val="00A32C66"/>
    <w:rsid w:val="00A344E7"/>
    <w:rsid w:val="00A34ED4"/>
    <w:rsid w:val="00A35E7C"/>
    <w:rsid w:val="00A364D3"/>
    <w:rsid w:val="00A36D90"/>
    <w:rsid w:val="00A37F2A"/>
    <w:rsid w:val="00A4073E"/>
    <w:rsid w:val="00A40B2F"/>
    <w:rsid w:val="00A40BBA"/>
    <w:rsid w:val="00A413EC"/>
    <w:rsid w:val="00A4168D"/>
    <w:rsid w:val="00A41B11"/>
    <w:rsid w:val="00A41B70"/>
    <w:rsid w:val="00A41BD4"/>
    <w:rsid w:val="00A41D85"/>
    <w:rsid w:val="00A42053"/>
    <w:rsid w:val="00A42319"/>
    <w:rsid w:val="00A43D4A"/>
    <w:rsid w:val="00A4416D"/>
    <w:rsid w:val="00A442A6"/>
    <w:rsid w:val="00A449F7"/>
    <w:rsid w:val="00A44E1D"/>
    <w:rsid w:val="00A45608"/>
    <w:rsid w:val="00A45ECF"/>
    <w:rsid w:val="00A470CF"/>
    <w:rsid w:val="00A503CD"/>
    <w:rsid w:val="00A50C75"/>
    <w:rsid w:val="00A50D21"/>
    <w:rsid w:val="00A50D9E"/>
    <w:rsid w:val="00A510B2"/>
    <w:rsid w:val="00A51324"/>
    <w:rsid w:val="00A513FC"/>
    <w:rsid w:val="00A519E4"/>
    <w:rsid w:val="00A51A41"/>
    <w:rsid w:val="00A51D50"/>
    <w:rsid w:val="00A51EBD"/>
    <w:rsid w:val="00A52B16"/>
    <w:rsid w:val="00A537A2"/>
    <w:rsid w:val="00A53D5E"/>
    <w:rsid w:val="00A53E73"/>
    <w:rsid w:val="00A541F8"/>
    <w:rsid w:val="00A542CB"/>
    <w:rsid w:val="00A5502B"/>
    <w:rsid w:val="00A550D8"/>
    <w:rsid w:val="00A55595"/>
    <w:rsid w:val="00A558CF"/>
    <w:rsid w:val="00A56FEF"/>
    <w:rsid w:val="00A5732C"/>
    <w:rsid w:val="00A600C0"/>
    <w:rsid w:val="00A61D6C"/>
    <w:rsid w:val="00A62226"/>
    <w:rsid w:val="00A62284"/>
    <w:rsid w:val="00A63423"/>
    <w:rsid w:val="00A647FC"/>
    <w:rsid w:val="00A652B1"/>
    <w:rsid w:val="00A654A6"/>
    <w:rsid w:val="00A657DE"/>
    <w:rsid w:val="00A6585C"/>
    <w:rsid w:val="00A65B9E"/>
    <w:rsid w:val="00A65D58"/>
    <w:rsid w:val="00A679D2"/>
    <w:rsid w:val="00A67A0D"/>
    <w:rsid w:val="00A67CDD"/>
    <w:rsid w:val="00A7032E"/>
    <w:rsid w:val="00A718CE"/>
    <w:rsid w:val="00A725A8"/>
    <w:rsid w:val="00A72A18"/>
    <w:rsid w:val="00A72C15"/>
    <w:rsid w:val="00A74234"/>
    <w:rsid w:val="00A7490E"/>
    <w:rsid w:val="00A759DC"/>
    <w:rsid w:val="00A77871"/>
    <w:rsid w:val="00A80177"/>
    <w:rsid w:val="00A80318"/>
    <w:rsid w:val="00A833E2"/>
    <w:rsid w:val="00A839DE"/>
    <w:rsid w:val="00A83D4E"/>
    <w:rsid w:val="00A84623"/>
    <w:rsid w:val="00A859FE"/>
    <w:rsid w:val="00A85A78"/>
    <w:rsid w:val="00A86052"/>
    <w:rsid w:val="00A87926"/>
    <w:rsid w:val="00A87B6A"/>
    <w:rsid w:val="00A87C9A"/>
    <w:rsid w:val="00A87E48"/>
    <w:rsid w:val="00A900D4"/>
    <w:rsid w:val="00A9114B"/>
    <w:rsid w:val="00A91A62"/>
    <w:rsid w:val="00A91D0D"/>
    <w:rsid w:val="00A92F67"/>
    <w:rsid w:val="00A92F82"/>
    <w:rsid w:val="00A94358"/>
    <w:rsid w:val="00A94B7A"/>
    <w:rsid w:val="00A95335"/>
    <w:rsid w:val="00A95576"/>
    <w:rsid w:val="00A9776C"/>
    <w:rsid w:val="00A979F3"/>
    <w:rsid w:val="00AA0B18"/>
    <w:rsid w:val="00AA145C"/>
    <w:rsid w:val="00AA19D1"/>
    <w:rsid w:val="00AA2701"/>
    <w:rsid w:val="00AA2EE9"/>
    <w:rsid w:val="00AA30EE"/>
    <w:rsid w:val="00AA32FF"/>
    <w:rsid w:val="00AA367E"/>
    <w:rsid w:val="00AA3814"/>
    <w:rsid w:val="00AA47B7"/>
    <w:rsid w:val="00AA4D74"/>
    <w:rsid w:val="00AA60A3"/>
    <w:rsid w:val="00AA62EB"/>
    <w:rsid w:val="00AA715C"/>
    <w:rsid w:val="00AA7318"/>
    <w:rsid w:val="00AA7D14"/>
    <w:rsid w:val="00AB02DC"/>
    <w:rsid w:val="00AB0315"/>
    <w:rsid w:val="00AB04F9"/>
    <w:rsid w:val="00AB0C85"/>
    <w:rsid w:val="00AB19E4"/>
    <w:rsid w:val="00AB23E5"/>
    <w:rsid w:val="00AB2689"/>
    <w:rsid w:val="00AB36D4"/>
    <w:rsid w:val="00AB36D8"/>
    <w:rsid w:val="00AB3B6D"/>
    <w:rsid w:val="00AB3FBA"/>
    <w:rsid w:val="00AB4072"/>
    <w:rsid w:val="00AB459C"/>
    <w:rsid w:val="00AB6244"/>
    <w:rsid w:val="00AB6602"/>
    <w:rsid w:val="00AC0121"/>
    <w:rsid w:val="00AC0AE6"/>
    <w:rsid w:val="00AC0EC2"/>
    <w:rsid w:val="00AC1258"/>
    <w:rsid w:val="00AC23AB"/>
    <w:rsid w:val="00AC3699"/>
    <w:rsid w:val="00AC3A53"/>
    <w:rsid w:val="00AC4384"/>
    <w:rsid w:val="00AC48C8"/>
    <w:rsid w:val="00AC5D34"/>
    <w:rsid w:val="00AC631B"/>
    <w:rsid w:val="00AC7369"/>
    <w:rsid w:val="00AC75D2"/>
    <w:rsid w:val="00AC78C2"/>
    <w:rsid w:val="00AD016D"/>
    <w:rsid w:val="00AD0485"/>
    <w:rsid w:val="00AD0A53"/>
    <w:rsid w:val="00AD0E83"/>
    <w:rsid w:val="00AD1248"/>
    <w:rsid w:val="00AD184F"/>
    <w:rsid w:val="00AD1BAF"/>
    <w:rsid w:val="00AD37D2"/>
    <w:rsid w:val="00AD4462"/>
    <w:rsid w:val="00AD4D56"/>
    <w:rsid w:val="00AD629F"/>
    <w:rsid w:val="00AD6A69"/>
    <w:rsid w:val="00AE03EE"/>
    <w:rsid w:val="00AE2939"/>
    <w:rsid w:val="00AE2DD1"/>
    <w:rsid w:val="00AE35EF"/>
    <w:rsid w:val="00AE4A65"/>
    <w:rsid w:val="00AE4D5A"/>
    <w:rsid w:val="00AE7536"/>
    <w:rsid w:val="00AF05FA"/>
    <w:rsid w:val="00AF12EB"/>
    <w:rsid w:val="00AF194C"/>
    <w:rsid w:val="00AF267C"/>
    <w:rsid w:val="00AF26E7"/>
    <w:rsid w:val="00AF28E7"/>
    <w:rsid w:val="00AF377A"/>
    <w:rsid w:val="00AF4B76"/>
    <w:rsid w:val="00AF515C"/>
    <w:rsid w:val="00AF5496"/>
    <w:rsid w:val="00AF6035"/>
    <w:rsid w:val="00AF6967"/>
    <w:rsid w:val="00AF7782"/>
    <w:rsid w:val="00B013D2"/>
    <w:rsid w:val="00B01537"/>
    <w:rsid w:val="00B02297"/>
    <w:rsid w:val="00B02E28"/>
    <w:rsid w:val="00B031BD"/>
    <w:rsid w:val="00B03242"/>
    <w:rsid w:val="00B03406"/>
    <w:rsid w:val="00B03D23"/>
    <w:rsid w:val="00B0430A"/>
    <w:rsid w:val="00B046E8"/>
    <w:rsid w:val="00B04D33"/>
    <w:rsid w:val="00B05546"/>
    <w:rsid w:val="00B0713C"/>
    <w:rsid w:val="00B07196"/>
    <w:rsid w:val="00B1045E"/>
    <w:rsid w:val="00B12416"/>
    <w:rsid w:val="00B128BA"/>
    <w:rsid w:val="00B12A30"/>
    <w:rsid w:val="00B131C8"/>
    <w:rsid w:val="00B13517"/>
    <w:rsid w:val="00B1374B"/>
    <w:rsid w:val="00B13F04"/>
    <w:rsid w:val="00B13F93"/>
    <w:rsid w:val="00B1491F"/>
    <w:rsid w:val="00B15DFA"/>
    <w:rsid w:val="00B165F7"/>
    <w:rsid w:val="00B16BDB"/>
    <w:rsid w:val="00B17643"/>
    <w:rsid w:val="00B1787D"/>
    <w:rsid w:val="00B17C59"/>
    <w:rsid w:val="00B17CE2"/>
    <w:rsid w:val="00B20174"/>
    <w:rsid w:val="00B20598"/>
    <w:rsid w:val="00B20E76"/>
    <w:rsid w:val="00B21E7C"/>
    <w:rsid w:val="00B226E4"/>
    <w:rsid w:val="00B2280F"/>
    <w:rsid w:val="00B22929"/>
    <w:rsid w:val="00B23479"/>
    <w:rsid w:val="00B23576"/>
    <w:rsid w:val="00B241BC"/>
    <w:rsid w:val="00B243B4"/>
    <w:rsid w:val="00B24A9E"/>
    <w:rsid w:val="00B25F93"/>
    <w:rsid w:val="00B268C9"/>
    <w:rsid w:val="00B271E9"/>
    <w:rsid w:val="00B275FA"/>
    <w:rsid w:val="00B303B9"/>
    <w:rsid w:val="00B30811"/>
    <w:rsid w:val="00B30EA1"/>
    <w:rsid w:val="00B30ECC"/>
    <w:rsid w:val="00B31CFF"/>
    <w:rsid w:val="00B325D9"/>
    <w:rsid w:val="00B361AF"/>
    <w:rsid w:val="00B37D09"/>
    <w:rsid w:val="00B40993"/>
    <w:rsid w:val="00B41835"/>
    <w:rsid w:val="00B41BF9"/>
    <w:rsid w:val="00B42D23"/>
    <w:rsid w:val="00B4398D"/>
    <w:rsid w:val="00B43E20"/>
    <w:rsid w:val="00B4423A"/>
    <w:rsid w:val="00B445EB"/>
    <w:rsid w:val="00B468E1"/>
    <w:rsid w:val="00B47556"/>
    <w:rsid w:val="00B50756"/>
    <w:rsid w:val="00B51809"/>
    <w:rsid w:val="00B52241"/>
    <w:rsid w:val="00B5247D"/>
    <w:rsid w:val="00B532C7"/>
    <w:rsid w:val="00B53FA4"/>
    <w:rsid w:val="00B543F4"/>
    <w:rsid w:val="00B54407"/>
    <w:rsid w:val="00B54D55"/>
    <w:rsid w:val="00B54EAA"/>
    <w:rsid w:val="00B5523C"/>
    <w:rsid w:val="00B555A6"/>
    <w:rsid w:val="00B558F4"/>
    <w:rsid w:val="00B559E2"/>
    <w:rsid w:val="00B563E7"/>
    <w:rsid w:val="00B576EC"/>
    <w:rsid w:val="00B60B53"/>
    <w:rsid w:val="00B60DA9"/>
    <w:rsid w:val="00B61199"/>
    <w:rsid w:val="00B61BC2"/>
    <w:rsid w:val="00B61E09"/>
    <w:rsid w:val="00B61E2B"/>
    <w:rsid w:val="00B61E65"/>
    <w:rsid w:val="00B61F71"/>
    <w:rsid w:val="00B62A6B"/>
    <w:rsid w:val="00B644A5"/>
    <w:rsid w:val="00B64AA1"/>
    <w:rsid w:val="00B66079"/>
    <w:rsid w:val="00B671AB"/>
    <w:rsid w:val="00B671F9"/>
    <w:rsid w:val="00B67701"/>
    <w:rsid w:val="00B67824"/>
    <w:rsid w:val="00B6790B"/>
    <w:rsid w:val="00B67EF6"/>
    <w:rsid w:val="00B70C76"/>
    <w:rsid w:val="00B716EF"/>
    <w:rsid w:val="00B720E3"/>
    <w:rsid w:val="00B7217A"/>
    <w:rsid w:val="00B725C0"/>
    <w:rsid w:val="00B72928"/>
    <w:rsid w:val="00B7372A"/>
    <w:rsid w:val="00B741ED"/>
    <w:rsid w:val="00B74510"/>
    <w:rsid w:val="00B74A0B"/>
    <w:rsid w:val="00B75B66"/>
    <w:rsid w:val="00B76691"/>
    <w:rsid w:val="00B769B1"/>
    <w:rsid w:val="00B76B09"/>
    <w:rsid w:val="00B76DE0"/>
    <w:rsid w:val="00B77743"/>
    <w:rsid w:val="00B801F6"/>
    <w:rsid w:val="00B80332"/>
    <w:rsid w:val="00B830CE"/>
    <w:rsid w:val="00B83D15"/>
    <w:rsid w:val="00B841F0"/>
    <w:rsid w:val="00B84220"/>
    <w:rsid w:val="00B854BD"/>
    <w:rsid w:val="00B857F2"/>
    <w:rsid w:val="00B85F59"/>
    <w:rsid w:val="00B85F7F"/>
    <w:rsid w:val="00B863A4"/>
    <w:rsid w:val="00B865E3"/>
    <w:rsid w:val="00B873E8"/>
    <w:rsid w:val="00B875C5"/>
    <w:rsid w:val="00B87E56"/>
    <w:rsid w:val="00B91448"/>
    <w:rsid w:val="00B9204E"/>
    <w:rsid w:val="00B9208B"/>
    <w:rsid w:val="00B923A3"/>
    <w:rsid w:val="00B92426"/>
    <w:rsid w:val="00B92F51"/>
    <w:rsid w:val="00B934AE"/>
    <w:rsid w:val="00B93E45"/>
    <w:rsid w:val="00B94139"/>
    <w:rsid w:val="00B945FC"/>
    <w:rsid w:val="00B94B4D"/>
    <w:rsid w:val="00B94B8B"/>
    <w:rsid w:val="00B95405"/>
    <w:rsid w:val="00B95EE0"/>
    <w:rsid w:val="00B96218"/>
    <w:rsid w:val="00B96714"/>
    <w:rsid w:val="00B96AB3"/>
    <w:rsid w:val="00B9786B"/>
    <w:rsid w:val="00BA1061"/>
    <w:rsid w:val="00BA1989"/>
    <w:rsid w:val="00BA2F31"/>
    <w:rsid w:val="00BA5EB3"/>
    <w:rsid w:val="00BA659A"/>
    <w:rsid w:val="00BA6ED9"/>
    <w:rsid w:val="00BA7170"/>
    <w:rsid w:val="00BA7889"/>
    <w:rsid w:val="00BB0078"/>
    <w:rsid w:val="00BB07A1"/>
    <w:rsid w:val="00BB0EB2"/>
    <w:rsid w:val="00BB1669"/>
    <w:rsid w:val="00BB16FA"/>
    <w:rsid w:val="00BB267C"/>
    <w:rsid w:val="00BB2A57"/>
    <w:rsid w:val="00BB2ACF"/>
    <w:rsid w:val="00BB2C47"/>
    <w:rsid w:val="00BB313D"/>
    <w:rsid w:val="00BB3972"/>
    <w:rsid w:val="00BB425B"/>
    <w:rsid w:val="00BB442A"/>
    <w:rsid w:val="00BB523F"/>
    <w:rsid w:val="00BB53A7"/>
    <w:rsid w:val="00BB58A1"/>
    <w:rsid w:val="00BB5E66"/>
    <w:rsid w:val="00BB63D0"/>
    <w:rsid w:val="00BB6B60"/>
    <w:rsid w:val="00BC0267"/>
    <w:rsid w:val="00BC03F1"/>
    <w:rsid w:val="00BC143A"/>
    <w:rsid w:val="00BC1BC5"/>
    <w:rsid w:val="00BC1C51"/>
    <w:rsid w:val="00BC3C87"/>
    <w:rsid w:val="00BC44E3"/>
    <w:rsid w:val="00BC540A"/>
    <w:rsid w:val="00BC593C"/>
    <w:rsid w:val="00BC5F38"/>
    <w:rsid w:val="00BC6575"/>
    <w:rsid w:val="00BC6D97"/>
    <w:rsid w:val="00BC7207"/>
    <w:rsid w:val="00BD00B4"/>
    <w:rsid w:val="00BD07E6"/>
    <w:rsid w:val="00BD0B73"/>
    <w:rsid w:val="00BD10E0"/>
    <w:rsid w:val="00BD14DD"/>
    <w:rsid w:val="00BD1F7A"/>
    <w:rsid w:val="00BD2247"/>
    <w:rsid w:val="00BD27C3"/>
    <w:rsid w:val="00BD349D"/>
    <w:rsid w:val="00BD3669"/>
    <w:rsid w:val="00BD3B1F"/>
    <w:rsid w:val="00BD5C2A"/>
    <w:rsid w:val="00BD5C43"/>
    <w:rsid w:val="00BD6DE4"/>
    <w:rsid w:val="00BD6F67"/>
    <w:rsid w:val="00BD7158"/>
    <w:rsid w:val="00BD7B3C"/>
    <w:rsid w:val="00BE0165"/>
    <w:rsid w:val="00BE0AD4"/>
    <w:rsid w:val="00BE3280"/>
    <w:rsid w:val="00BE33C7"/>
    <w:rsid w:val="00BE500D"/>
    <w:rsid w:val="00BE5140"/>
    <w:rsid w:val="00BE55C7"/>
    <w:rsid w:val="00BE6284"/>
    <w:rsid w:val="00BE7CC1"/>
    <w:rsid w:val="00BF042D"/>
    <w:rsid w:val="00BF0F18"/>
    <w:rsid w:val="00BF1B3D"/>
    <w:rsid w:val="00BF2830"/>
    <w:rsid w:val="00BF31BA"/>
    <w:rsid w:val="00BF349B"/>
    <w:rsid w:val="00BF3DBF"/>
    <w:rsid w:val="00BF44FE"/>
    <w:rsid w:val="00BF4819"/>
    <w:rsid w:val="00BF58A2"/>
    <w:rsid w:val="00BF60BD"/>
    <w:rsid w:val="00C01EB7"/>
    <w:rsid w:val="00C02483"/>
    <w:rsid w:val="00C02A72"/>
    <w:rsid w:val="00C02CCD"/>
    <w:rsid w:val="00C031AB"/>
    <w:rsid w:val="00C0322C"/>
    <w:rsid w:val="00C03DB5"/>
    <w:rsid w:val="00C03DC6"/>
    <w:rsid w:val="00C04565"/>
    <w:rsid w:val="00C0501D"/>
    <w:rsid w:val="00C0697E"/>
    <w:rsid w:val="00C06D8B"/>
    <w:rsid w:val="00C06F33"/>
    <w:rsid w:val="00C07C99"/>
    <w:rsid w:val="00C10678"/>
    <w:rsid w:val="00C11487"/>
    <w:rsid w:val="00C11C4C"/>
    <w:rsid w:val="00C11D41"/>
    <w:rsid w:val="00C11E4F"/>
    <w:rsid w:val="00C11E78"/>
    <w:rsid w:val="00C1200C"/>
    <w:rsid w:val="00C12252"/>
    <w:rsid w:val="00C1247E"/>
    <w:rsid w:val="00C125DE"/>
    <w:rsid w:val="00C12A13"/>
    <w:rsid w:val="00C13016"/>
    <w:rsid w:val="00C131C5"/>
    <w:rsid w:val="00C135AF"/>
    <w:rsid w:val="00C137F3"/>
    <w:rsid w:val="00C14341"/>
    <w:rsid w:val="00C15887"/>
    <w:rsid w:val="00C15AA6"/>
    <w:rsid w:val="00C163EC"/>
    <w:rsid w:val="00C166E7"/>
    <w:rsid w:val="00C16A23"/>
    <w:rsid w:val="00C16CB0"/>
    <w:rsid w:val="00C21163"/>
    <w:rsid w:val="00C21616"/>
    <w:rsid w:val="00C2206A"/>
    <w:rsid w:val="00C23CD7"/>
    <w:rsid w:val="00C23EF6"/>
    <w:rsid w:val="00C24A88"/>
    <w:rsid w:val="00C24BDD"/>
    <w:rsid w:val="00C25654"/>
    <w:rsid w:val="00C25E8A"/>
    <w:rsid w:val="00C2743C"/>
    <w:rsid w:val="00C30202"/>
    <w:rsid w:val="00C30917"/>
    <w:rsid w:val="00C3174B"/>
    <w:rsid w:val="00C33490"/>
    <w:rsid w:val="00C347E5"/>
    <w:rsid w:val="00C35CD6"/>
    <w:rsid w:val="00C36B79"/>
    <w:rsid w:val="00C36CA4"/>
    <w:rsid w:val="00C37894"/>
    <w:rsid w:val="00C37998"/>
    <w:rsid w:val="00C379FD"/>
    <w:rsid w:val="00C37DE9"/>
    <w:rsid w:val="00C401AA"/>
    <w:rsid w:val="00C40F9A"/>
    <w:rsid w:val="00C41497"/>
    <w:rsid w:val="00C41E7B"/>
    <w:rsid w:val="00C4399C"/>
    <w:rsid w:val="00C452D7"/>
    <w:rsid w:val="00C45A4A"/>
    <w:rsid w:val="00C45CB4"/>
    <w:rsid w:val="00C45E32"/>
    <w:rsid w:val="00C47492"/>
    <w:rsid w:val="00C4790E"/>
    <w:rsid w:val="00C47E6C"/>
    <w:rsid w:val="00C49760"/>
    <w:rsid w:val="00C5022D"/>
    <w:rsid w:val="00C50A67"/>
    <w:rsid w:val="00C5108B"/>
    <w:rsid w:val="00C51968"/>
    <w:rsid w:val="00C51AE4"/>
    <w:rsid w:val="00C52150"/>
    <w:rsid w:val="00C53E89"/>
    <w:rsid w:val="00C54966"/>
    <w:rsid w:val="00C54A24"/>
    <w:rsid w:val="00C54F86"/>
    <w:rsid w:val="00C5515F"/>
    <w:rsid w:val="00C55A4A"/>
    <w:rsid w:val="00C55D28"/>
    <w:rsid w:val="00C572AB"/>
    <w:rsid w:val="00C5794E"/>
    <w:rsid w:val="00C57D47"/>
    <w:rsid w:val="00C60B71"/>
    <w:rsid w:val="00C61337"/>
    <w:rsid w:val="00C61992"/>
    <w:rsid w:val="00C628F3"/>
    <w:rsid w:val="00C63242"/>
    <w:rsid w:val="00C63D4E"/>
    <w:rsid w:val="00C63D8C"/>
    <w:rsid w:val="00C64E6A"/>
    <w:rsid w:val="00C65BAC"/>
    <w:rsid w:val="00C666AE"/>
    <w:rsid w:val="00C66E6D"/>
    <w:rsid w:val="00C67295"/>
    <w:rsid w:val="00C673F6"/>
    <w:rsid w:val="00C676F0"/>
    <w:rsid w:val="00C7090B"/>
    <w:rsid w:val="00C70F91"/>
    <w:rsid w:val="00C714EA"/>
    <w:rsid w:val="00C715F9"/>
    <w:rsid w:val="00C726AC"/>
    <w:rsid w:val="00C74A6B"/>
    <w:rsid w:val="00C7567C"/>
    <w:rsid w:val="00C756A6"/>
    <w:rsid w:val="00C758C3"/>
    <w:rsid w:val="00C764E3"/>
    <w:rsid w:val="00C76652"/>
    <w:rsid w:val="00C769C0"/>
    <w:rsid w:val="00C76ABD"/>
    <w:rsid w:val="00C77ECB"/>
    <w:rsid w:val="00C80EC9"/>
    <w:rsid w:val="00C812BB"/>
    <w:rsid w:val="00C81362"/>
    <w:rsid w:val="00C81A67"/>
    <w:rsid w:val="00C82B11"/>
    <w:rsid w:val="00C83291"/>
    <w:rsid w:val="00C8366F"/>
    <w:rsid w:val="00C8493C"/>
    <w:rsid w:val="00C8522E"/>
    <w:rsid w:val="00C87C77"/>
    <w:rsid w:val="00C9087D"/>
    <w:rsid w:val="00C91CA6"/>
    <w:rsid w:val="00C92E88"/>
    <w:rsid w:val="00C93378"/>
    <w:rsid w:val="00C93423"/>
    <w:rsid w:val="00C948F1"/>
    <w:rsid w:val="00C96EE2"/>
    <w:rsid w:val="00CA2797"/>
    <w:rsid w:val="00CA340A"/>
    <w:rsid w:val="00CA348F"/>
    <w:rsid w:val="00CA349D"/>
    <w:rsid w:val="00CA388A"/>
    <w:rsid w:val="00CA45EE"/>
    <w:rsid w:val="00CA4A04"/>
    <w:rsid w:val="00CA4B0F"/>
    <w:rsid w:val="00CA59DB"/>
    <w:rsid w:val="00CA63D3"/>
    <w:rsid w:val="00CA7736"/>
    <w:rsid w:val="00CA77F8"/>
    <w:rsid w:val="00CA7C0C"/>
    <w:rsid w:val="00CB117B"/>
    <w:rsid w:val="00CB2116"/>
    <w:rsid w:val="00CB229D"/>
    <w:rsid w:val="00CB23FF"/>
    <w:rsid w:val="00CB3E68"/>
    <w:rsid w:val="00CB49AF"/>
    <w:rsid w:val="00CB53C5"/>
    <w:rsid w:val="00CB58C4"/>
    <w:rsid w:val="00CB634F"/>
    <w:rsid w:val="00CB67BD"/>
    <w:rsid w:val="00CB6982"/>
    <w:rsid w:val="00CB69D9"/>
    <w:rsid w:val="00CC048A"/>
    <w:rsid w:val="00CC0863"/>
    <w:rsid w:val="00CC0D1B"/>
    <w:rsid w:val="00CC1A10"/>
    <w:rsid w:val="00CC2CC8"/>
    <w:rsid w:val="00CC355E"/>
    <w:rsid w:val="00CC3FAE"/>
    <w:rsid w:val="00CC54F6"/>
    <w:rsid w:val="00CC58C0"/>
    <w:rsid w:val="00CD12AA"/>
    <w:rsid w:val="00CD1724"/>
    <w:rsid w:val="00CD21A8"/>
    <w:rsid w:val="00CD2DCF"/>
    <w:rsid w:val="00CD415E"/>
    <w:rsid w:val="00CD52F4"/>
    <w:rsid w:val="00CD544D"/>
    <w:rsid w:val="00CD547D"/>
    <w:rsid w:val="00CD748A"/>
    <w:rsid w:val="00CE0117"/>
    <w:rsid w:val="00CE22DB"/>
    <w:rsid w:val="00CE27CE"/>
    <w:rsid w:val="00CE2A3C"/>
    <w:rsid w:val="00CE30E9"/>
    <w:rsid w:val="00CE3488"/>
    <w:rsid w:val="00CE37D3"/>
    <w:rsid w:val="00CE3E57"/>
    <w:rsid w:val="00CE5295"/>
    <w:rsid w:val="00CE56B5"/>
    <w:rsid w:val="00CE645A"/>
    <w:rsid w:val="00CF34FE"/>
    <w:rsid w:val="00CF3930"/>
    <w:rsid w:val="00CF3978"/>
    <w:rsid w:val="00CF41E1"/>
    <w:rsid w:val="00CF45C1"/>
    <w:rsid w:val="00CF5B17"/>
    <w:rsid w:val="00CF5C95"/>
    <w:rsid w:val="00CF6AB5"/>
    <w:rsid w:val="00CF6EB1"/>
    <w:rsid w:val="00D00A6F"/>
    <w:rsid w:val="00D00E46"/>
    <w:rsid w:val="00D01113"/>
    <w:rsid w:val="00D025DE"/>
    <w:rsid w:val="00D0262B"/>
    <w:rsid w:val="00D029A6"/>
    <w:rsid w:val="00D02D8F"/>
    <w:rsid w:val="00D03049"/>
    <w:rsid w:val="00D03271"/>
    <w:rsid w:val="00D03936"/>
    <w:rsid w:val="00D048F1"/>
    <w:rsid w:val="00D04935"/>
    <w:rsid w:val="00D04CF7"/>
    <w:rsid w:val="00D0549E"/>
    <w:rsid w:val="00D058F6"/>
    <w:rsid w:val="00D06457"/>
    <w:rsid w:val="00D067DC"/>
    <w:rsid w:val="00D06EED"/>
    <w:rsid w:val="00D06FD2"/>
    <w:rsid w:val="00D07B1D"/>
    <w:rsid w:val="00D11750"/>
    <w:rsid w:val="00D11DE6"/>
    <w:rsid w:val="00D11E26"/>
    <w:rsid w:val="00D13074"/>
    <w:rsid w:val="00D131A0"/>
    <w:rsid w:val="00D13852"/>
    <w:rsid w:val="00D147C1"/>
    <w:rsid w:val="00D14A2B"/>
    <w:rsid w:val="00D14B95"/>
    <w:rsid w:val="00D14D97"/>
    <w:rsid w:val="00D15223"/>
    <w:rsid w:val="00D154C6"/>
    <w:rsid w:val="00D15E76"/>
    <w:rsid w:val="00D21E4A"/>
    <w:rsid w:val="00D22010"/>
    <w:rsid w:val="00D22632"/>
    <w:rsid w:val="00D22C87"/>
    <w:rsid w:val="00D22CC5"/>
    <w:rsid w:val="00D22EC6"/>
    <w:rsid w:val="00D233BF"/>
    <w:rsid w:val="00D23BA5"/>
    <w:rsid w:val="00D2442A"/>
    <w:rsid w:val="00D24C7B"/>
    <w:rsid w:val="00D24F39"/>
    <w:rsid w:val="00D25F63"/>
    <w:rsid w:val="00D272C8"/>
    <w:rsid w:val="00D27ACE"/>
    <w:rsid w:val="00D27F6A"/>
    <w:rsid w:val="00D30436"/>
    <w:rsid w:val="00D31086"/>
    <w:rsid w:val="00D31A30"/>
    <w:rsid w:val="00D32C84"/>
    <w:rsid w:val="00D331F4"/>
    <w:rsid w:val="00D3326E"/>
    <w:rsid w:val="00D3382E"/>
    <w:rsid w:val="00D343EB"/>
    <w:rsid w:val="00D346AF"/>
    <w:rsid w:val="00D36453"/>
    <w:rsid w:val="00D36F66"/>
    <w:rsid w:val="00D3716D"/>
    <w:rsid w:val="00D37645"/>
    <w:rsid w:val="00D376C0"/>
    <w:rsid w:val="00D40D0C"/>
    <w:rsid w:val="00D41CE1"/>
    <w:rsid w:val="00D42665"/>
    <w:rsid w:val="00D42BCE"/>
    <w:rsid w:val="00D42E7B"/>
    <w:rsid w:val="00D4342D"/>
    <w:rsid w:val="00D43EE7"/>
    <w:rsid w:val="00D43FE0"/>
    <w:rsid w:val="00D440BF"/>
    <w:rsid w:val="00D44606"/>
    <w:rsid w:val="00D44B6C"/>
    <w:rsid w:val="00D45A2A"/>
    <w:rsid w:val="00D45CF4"/>
    <w:rsid w:val="00D46C7F"/>
    <w:rsid w:val="00D46E5A"/>
    <w:rsid w:val="00D470F1"/>
    <w:rsid w:val="00D47CD2"/>
    <w:rsid w:val="00D47F8F"/>
    <w:rsid w:val="00D50148"/>
    <w:rsid w:val="00D50286"/>
    <w:rsid w:val="00D5088F"/>
    <w:rsid w:val="00D5094B"/>
    <w:rsid w:val="00D50C79"/>
    <w:rsid w:val="00D519BC"/>
    <w:rsid w:val="00D52000"/>
    <w:rsid w:val="00D52350"/>
    <w:rsid w:val="00D5436E"/>
    <w:rsid w:val="00D54A5A"/>
    <w:rsid w:val="00D5532A"/>
    <w:rsid w:val="00D55622"/>
    <w:rsid w:val="00D56959"/>
    <w:rsid w:val="00D56D25"/>
    <w:rsid w:val="00D571B5"/>
    <w:rsid w:val="00D578CA"/>
    <w:rsid w:val="00D57D7F"/>
    <w:rsid w:val="00D57EE2"/>
    <w:rsid w:val="00D607A2"/>
    <w:rsid w:val="00D614A8"/>
    <w:rsid w:val="00D6199A"/>
    <w:rsid w:val="00D62005"/>
    <w:rsid w:val="00D621DF"/>
    <w:rsid w:val="00D62FB8"/>
    <w:rsid w:val="00D63C44"/>
    <w:rsid w:val="00D640D3"/>
    <w:rsid w:val="00D64300"/>
    <w:rsid w:val="00D64AA2"/>
    <w:rsid w:val="00D64C75"/>
    <w:rsid w:val="00D650EF"/>
    <w:rsid w:val="00D65685"/>
    <w:rsid w:val="00D658E1"/>
    <w:rsid w:val="00D661F4"/>
    <w:rsid w:val="00D6752B"/>
    <w:rsid w:val="00D7012E"/>
    <w:rsid w:val="00D705DA"/>
    <w:rsid w:val="00D70D13"/>
    <w:rsid w:val="00D70FF4"/>
    <w:rsid w:val="00D713E3"/>
    <w:rsid w:val="00D717FC"/>
    <w:rsid w:val="00D72B2A"/>
    <w:rsid w:val="00D72FFA"/>
    <w:rsid w:val="00D736DE"/>
    <w:rsid w:val="00D73A16"/>
    <w:rsid w:val="00D73A79"/>
    <w:rsid w:val="00D74079"/>
    <w:rsid w:val="00D7451D"/>
    <w:rsid w:val="00D74560"/>
    <w:rsid w:val="00D74ABC"/>
    <w:rsid w:val="00D74B77"/>
    <w:rsid w:val="00D75CD4"/>
    <w:rsid w:val="00D764B3"/>
    <w:rsid w:val="00D7746E"/>
    <w:rsid w:val="00D80F95"/>
    <w:rsid w:val="00D811F7"/>
    <w:rsid w:val="00D8172C"/>
    <w:rsid w:val="00D81AF3"/>
    <w:rsid w:val="00D81E9E"/>
    <w:rsid w:val="00D82B94"/>
    <w:rsid w:val="00D82CB9"/>
    <w:rsid w:val="00D8327E"/>
    <w:rsid w:val="00D83B4F"/>
    <w:rsid w:val="00D84CC9"/>
    <w:rsid w:val="00D85031"/>
    <w:rsid w:val="00D859AB"/>
    <w:rsid w:val="00D85EEB"/>
    <w:rsid w:val="00D85FBD"/>
    <w:rsid w:val="00D86135"/>
    <w:rsid w:val="00D87791"/>
    <w:rsid w:val="00D87B29"/>
    <w:rsid w:val="00D90A97"/>
    <w:rsid w:val="00D90B35"/>
    <w:rsid w:val="00D90D3F"/>
    <w:rsid w:val="00D93158"/>
    <w:rsid w:val="00D93771"/>
    <w:rsid w:val="00D95B7B"/>
    <w:rsid w:val="00D95BF6"/>
    <w:rsid w:val="00D95CF1"/>
    <w:rsid w:val="00D9799F"/>
    <w:rsid w:val="00D97E13"/>
    <w:rsid w:val="00DA098D"/>
    <w:rsid w:val="00DA0E28"/>
    <w:rsid w:val="00DA174D"/>
    <w:rsid w:val="00DA33DD"/>
    <w:rsid w:val="00DA3956"/>
    <w:rsid w:val="00DA3A21"/>
    <w:rsid w:val="00DA44C7"/>
    <w:rsid w:val="00DA4F3A"/>
    <w:rsid w:val="00DA5163"/>
    <w:rsid w:val="00DA5C0F"/>
    <w:rsid w:val="00DA63AC"/>
    <w:rsid w:val="00DA6BFD"/>
    <w:rsid w:val="00DA6DAF"/>
    <w:rsid w:val="00DA6F52"/>
    <w:rsid w:val="00DA795A"/>
    <w:rsid w:val="00DA796D"/>
    <w:rsid w:val="00DA7A9F"/>
    <w:rsid w:val="00DA7E0F"/>
    <w:rsid w:val="00DB0712"/>
    <w:rsid w:val="00DB3078"/>
    <w:rsid w:val="00DB3351"/>
    <w:rsid w:val="00DB3778"/>
    <w:rsid w:val="00DB461D"/>
    <w:rsid w:val="00DB48F6"/>
    <w:rsid w:val="00DB4A68"/>
    <w:rsid w:val="00DB633E"/>
    <w:rsid w:val="00DB75FB"/>
    <w:rsid w:val="00DC12D3"/>
    <w:rsid w:val="00DC25C3"/>
    <w:rsid w:val="00DC25C6"/>
    <w:rsid w:val="00DC2A53"/>
    <w:rsid w:val="00DC2F60"/>
    <w:rsid w:val="00DC3435"/>
    <w:rsid w:val="00DC3A72"/>
    <w:rsid w:val="00DC4E02"/>
    <w:rsid w:val="00DC4F6C"/>
    <w:rsid w:val="00DC55E0"/>
    <w:rsid w:val="00DC5833"/>
    <w:rsid w:val="00DC599F"/>
    <w:rsid w:val="00DC6336"/>
    <w:rsid w:val="00DC646E"/>
    <w:rsid w:val="00DC6C56"/>
    <w:rsid w:val="00DD058E"/>
    <w:rsid w:val="00DD0B25"/>
    <w:rsid w:val="00DD1792"/>
    <w:rsid w:val="00DD23B7"/>
    <w:rsid w:val="00DD2C16"/>
    <w:rsid w:val="00DD2F4F"/>
    <w:rsid w:val="00DD3458"/>
    <w:rsid w:val="00DD34D8"/>
    <w:rsid w:val="00DD3ED5"/>
    <w:rsid w:val="00DD74F3"/>
    <w:rsid w:val="00DD77AB"/>
    <w:rsid w:val="00DD77B5"/>
    <w:rsid w:val="00DD7B8D"/>
    <w:rsid w:val="00DE03F5"/>
    <w:rsid w:val="00DE11EF"/>
    <w:rsid w:val="00DE1DCF"/>
    <w:rsid w:val="00DE1ED9"/>
    <w:rsid w:val="00DE326F"/>
    <w:rsid w:val="00DE3E0E"/>
    <w:rsid w:val="00DE496A"/>
    <w:rsid w:val="00DE5C87"/>
    <w:rsid w:val="00DE603E"/>
    <w:rsid w:val="00DE6C08"/>
    <w:rsid w:val="00DE6D60"/>
    <w:rsid w:val="00DE74F8"/>
    <w:rsid w:val="00DE75A2"/>
    <w:rsid w:val="00DE7C01"/>
    <w:rsid w:val="00DF00BE"/>
    <w:rsid w:val="00DF02DF"/>
    <w:rsid w:val="00DF0953"/>
    <w:rsid w:val="00DF0D8F"/>
    <w:rsid w:val="00DF0E7D"/>
    <w:rsid w:val="00DF0FBD"/>
    <w:rsid w:val="00DF133F"/>
    <w:rsid w:val="00DF160B"/>
    <w:rsid w:val="00DF2029"/>
    <w:rsid w:val="00DF2335"/>
    <w:rsid w:val="00DF3284"/>
    <w:rsid w:val="00DF35BB"/>
    <w:rsid w:val="00DF39C6"/>
    <w:rsid w:val="00DF4702"/>
    <w:rsid w:val="00DF4F26"/>
    <w:rsid w:val="00DF4FA3"/>
    <w:rsid w:val="00DF5BBC"/>
    <w:rsid w:val="00DF6E8B"/>
    <w:rsid w:val="00DF72E0"/>
    <w:rsid w:val="00DF7361"/>
    <w:rsid w:val="00DF7B1B"/>
    <w:rsid w:val="00E00493"/>
    <w:rsid w:val="00E00B40"/>
    <w:rsid w:val="00E00DD9"/>
    <w:rsid w:val="00E01BE8"/>
    <w:rsid w:val="00E0240C"/>
    <w:rsid w:val="00E02AB0"/>
    <w:rsid w:val="00E03D0D"/>
    <w:rsid w:val="00E04312"/>
    <w:rsid w:val="00E043A8"/>
    <w:rsid w:val="00E04CE2"/>
    <w:rsid w:val="00E04E82"/>
    <w:rsid w:val="00E0504D"/>
    <w:rsid w:val="00E066F0"/>
    <w:rsid w:val="00E07D6D"/>
    <w:rsid w:val="00E1310D"/>
    <w:rsid w:val="00E1470E"/>
    <w:rsid w:val="00E14AFF"/>
    <w:rsid w:val="00E1544D"/>
    <w:rsid w:val="00E16BDD"/>
    <w:rsid w:val="00E17197"/>
    <w:rsid w:val="00E17BEB"/>
    <w:rsid w:val="00E20109"/>
    <w:rsid w:val="00E202FF"/>
    <w:rsid w:val="00E207B2"/>
    <w:rsid w:val="00E2306C"/>
    <w:rsid w:val="00E239B3"/>
    <w:rsid w:val="00E24ABD"/>
    <w:rsid w:val="00E25483"/>
    <w:rsid w:val="00E2661C"/>
    <w:rsid w:val="00E2697C"/>
    <w:rsid w:val="00E26FCD"/>
    <w:rsid w:val="00E274D1"/>
    <w:rsid w:val="00E2790A"/>
    <w:rsid w:val="00E27F7B"/>
    <w:rsid w:val="00E30544"/>
    <w:rsid w:val="00E31239"/>
    <w:rsid w:val="00E312F7"/>
    <w:rsid w:val="00E328C8"/>
    <w:rsid w:val="00E334F3"/>
    <w:rsid w:val="00E34205"/>
    <w:rsid w:val="00E34492"/>
    <w:rsid w:val="00E351E1"/>
    <w:rsid w:val="00E35662"/>
    <w:rsid w:val="00E3772C"/>
    <w:rsid w:val="00E40885"/>
    <w:rsid w:val="00E40C71"/>
    <w:rsid w:val="00E412C9"/>
    <w:rsid w:val="00E4165D"/>
    <w:rsid w:val="00E43422"/>
    <w:rsid w:val="00E44AB8"/>
    <w:rsid w:val="00E44FE6"/>
    <w:rsid w:val="00E45E35"/>
    <w:rsid w:val="00E45F4F"/>
    <w:rsid w:val="00E461A2"/>
    <w:rsid w:val="00E46864"/>
    <w:rsid w:val="00E503EC"/>
    <w:rsid w:val="00E50B4C"/>
    <w:rsid w:val="00E51F45"/>
    <w:rsid w:val="00E524DC"/>
    <w:rsid w:val="00E52CB9"/>
    <w:rsid w:val="00E53950"/>
    <w:rsid w:val="00E545BA"/>
    <w:rsid w:val="00E5483A"/>
    <w:rsid w:val="00E56776"/>
    <w:rsid w:val="00E57C7E"/>
    <w:rsid w:val="00E57CBC"/>
    <w:rsid w:val="00E600E8"/>
    <w:rsid w:val="00E60841"/>
    <w:rsid w:val="00E60894"/>
    <w:rsid w:val="00E6126F"/>
    <w:rsid w:val="00E61ABF"/>
    <w:rsid w:val="00E61E86"/>
    <w:rsid w:val="00E62434"/>
    <w:rsid w:val="00E62945"/>
    <w:rsid w:val="00E62B30"/>
    <w:rsid w:val="00E62D35"/>
    <w:rsid w:val="00E6383E"/>
    <w:rsid w:val="00E63C94"/>
    <w:rsid w:val="00E64322"/>
    <w:rsid w:val="00E6446E"/>
    <w:rsid w:val="00E6496F"/>
    <w:rsid w:val="00E6622F"/>
    <w:rsid w:val="00E66B37"/>
    <w:rsid w:val="00E66ED6"/>
    <w:rsid w:val="00E671D5"/>
    <w:rsid w:val="00E67B8A"/>
    <w:rsid w:val="00E67F1F"/>
    <w:rsid w:val="00E70C9D"/>
    <w:rsid w:val="00E70CFF"/>
    <w:rsid w:val="00E71CB2"/>
    <w:rsid w:val="00E723DF"/>
    <w:rsid w:val="00E72AB1"/>
    <w:rsid w:val="00E73164"/>
    <w:rsid w:val="00E737CB"/>
    <w:rsid w:val="00E73EDD"/>
    <w:rsid w:val="00E73F5E"/>
    <w:rsid w:val="00E757D2"/>
    <w:rsid w:val="00E7583B"/>
    <w:rsid w:val="00E75EDB"/>
    <w:rsid w:val="00E76685"/>
    <w:rsid w:val="00E76FA1"/>
    <w:rsid w:val="00E7707A"/>
    <w:rsid w:val="00E801EE"/>
    <w:rsid w:val="00E80C7F"/>
    <w:rsid w:val="00E81317"/>
    <w:rsid w:val="00E8353B"/>
    <w:rsid w:val="00E83DA5"/>
    <w:rsid w:val="00E8489C"/>
    <w:rsid w:val="00E848ED"/>
    <w:rsid w:val="00E84F5A"/>
    <w:rsid w:val="00E8561F"/>
    <w:rsid w:val="00E8586B"/>
    <w:rsid w:val="00E87887"/>
    <w:rsid w:val="00E90D94"/>
    <w:rsid w:val="00E916EF"/>
    <w:rsid w:val="00E91A7A"/>
    <w:rsid w:val="00E937B4"/>
    <w:rsid w:val="00E94B20"/>
    <w:rsid w:val="00E95384"/>
    <w:rsid w:val="00E955EC"/>
    <w:rsid w:val="00E956CF"/>
    <w:rsid w:val="00E95F98"/>
    <w:rsid w:val="00E967F5"/>
    <w:rsid w:val="00E96FF6"/>
    <w:rsid w:val="00EA07D3"/>
    <w:rsid w:val="00EA0C73"/>
    <w:rsid w:val="00EA0FF1"/>
    <w:rsid w:val="00EA1428"/>
    <w:rsid w:val="00EA26E8"/>
    <w:rsid w:val="00EA2BFB"/>
    <w:rsid w:val="00EA3064"/>
    <w:rsid w:val="00EA4BFA"/>
    <w:rsid w:val="00EA58B1"/>
    <w:rsid w:val="00EA5CBF"/>
    <w:rsid w:val="00EA61C3"/>
    <w:rsid w:val="00EA6621"/>
    <w:rsid w:val="00EA69F1"/>
    <w:rsid w:val="00EA6C1B"/>
    <w:rsid w:val="00EA6C52"/>
    <w:rsid w:val="00EA761A"/>
    <w:rsid w:val="00EB0003"/>
    <w:rsid w:val="00EB1328"/>
    <w:rsid w:val="00EB213D"/>
    <w:rsid w:val="00EB2815"/>
    <w:rsid w:val="00EB3084"/>
    <w:rsid w:val="00EB3176"/>
    <w:rsid w:val="00EB333A"/>
    <w:rsid w:val="00EB4109"/>
    <w:rsid w:val="00EB43B2"/>
    <w:rsid w:val="00EB4511"/>
    <w:rsid w:val="00EB45F2"/>
    <w:rsid w:val="00EB49AC"/>
    <w:rsid w:val="00EB4AA2"/>
    <w:rsid w:val="00EB4B61"/>
    <w:rsid w:val="00EB6154"/>
    <w:rsid w:val="00EB7FD5"/>
    <w:rsid w:val="00EC02C6"/>
    <w:rsid w:val="00EC02E1"/>
    <w:rsid w:val="00EC0FDA"/>
    <w:rsid w:val="00EC22F8"/>
    <w:rsid w:val="00EC2368"/>
    <w:rsid w:val="00EC3B90"/>
    <w:rsid w:val="00EC3D1A"/>
    <w:rsid w:val="00EC6EA1"/>
    <w:rsid w:val="00EC7127"/>
    <w:rsid w:val="00EC7EC6"/>
    <w:rsid w:val="00ED0098"/>
    <w:rsid w:val="00ED0A04"/>
    <w:rsid w:val="00ED183C"/>
    <w:rsid w:val="00ED3098"/>
    <w:rsid w:val="00ED412C"/>
    <w:rsid w:val="00ED421F"/>
    <w:rsid w:val="00ED4DF1"/>
    <w:rsid w:val="00ED4FA8"/>
    <w:rsid w:val="00ED5FDE"/>
    <w:rsid w:val="00ED73D8"/>
    <w:rsid w:val="00EE00E1"/>
    <w:rsid w:val="00EE11C1"/>
    <w:rsid w:val="00EE19AE"/>
    <w:rsid w:val="00EE21B2"/>
    <w:rsid w:val="00EE2452"/>
    <w:rsid w:val="00EE32C0"/>
    <w:rsid w:val="00EE3C01"/>
    <w:rsid w:val="00EE405F"/>
    <w:rsid w:val="00EE61AD"/>
    <w:rsid w:val="00EE66DD"/>
    <w:rsid w:val="00EE695E"/>
    <w:rsid w:val="00EE77E3"/>
    <w:rsid w:val="00EE7B1C"/>
    <w:rsid w:val="00EF0433"/>
    <w:rsid w:val="00EF0F82"/>
    <w:rsid w:val="00EF1E7B"/>
    <w:rsid w:val="00EF2196"/>
    <w:rsid w:val="00EF2351"/>
    <w:rsid w:val="00EF2581"/>
    <w:rsid w:val="00EF2C94"/>
    <w:rsid w:val="00EF3E45"/>
    <w:rsid w:val="00EF473A"/>
    <w:rsid w:val="00EF4A74"/>
    <w:rsid w:val="00EF5352"/>
    <w:rsid w:val="00EF6AAA"/>
    <w:rsid w:val="00EF6E26"/>
    <w:rsid w:val="00EF715C"/>
    <w:rsid w:val="00EF7AEE"/>
    <w:rsid w:val="00F0059D"/>
    <w:rsid w:val="00F00A8F"/>
    <w:rsid w:val="00F02350"/>
    <w:rsid w:val="00F027C7"/>
    <w:rsid w:val="00F033CA"/>
    <w:rsid w:val="00F0382F"/>
    <w:rsid w:val="00F049DA"/>
    <w:rsid w:val="00F04EE0"/>
    <w:rsid w:val="00F05D10"/>
    <w:rsid w:val="00F05FBC"/>
    <w:rsid w:val="00F063D6"/>
    <w:rsid w:val="00F065B9"/>
    <w:rsid w:val="00F07EA4"/>
    <w:rsid w:val="00F1109A"/>
    <w:rsid w:val="00F11457"/>
    <w:rsid w:val="00F11D89"/>
    <w:rsid w:val="00F129C5"/>
    <w:rsid w:val="00F12E75"/>
    <w:rsid w:val="00F1379E"/>
    <w:rsid w:val="00F13822"/>
    <w:rsid w:val="00F14DF0"/>
    <w:rsid w:val="00F150C5"/>
    <w:rsid w:val="00F15348"/>
    <w:rsid w:val="00F163E5"/>
    <w:rsid w:val="00F172BF"/>
    <w:rsid w:val="00F17779"/>
    <w:rsid w:val="00F17BE2"/>
    <w:rsid w:val="00F20553"/>
    <w:rsid w:val="00F20A3E"/>
    <w:rsid w:val="00F20C38"/>
    <w:rsid w:val="00F2245F"/>
    <w:rsid w:val="00F2289F"/>
    <w:rsid w:val="00F232CE"/>
    <w:rsid w:val="00F23620"/>
    <w:rsid w:val="00F238CD"/>
    <w:rsid w:val="00F23E0D"/>
    <w:rsid w:val="00F24071"/>
    <w:rsid w:val="00F245B2"/>
    <w:rsid w:val="00F24E42"/>
    <w:rsid w:val="00F25990"/>
    <w:rsid w:val="00F259BC"/>
    <w:rsid w:val="00F25B3A"/>
    <w:rsid w:val="00F261B8"/>
    <w:rsid w:val="00F26437"/>
    <w:rsid w:val="00F27557"/>
    <w:rsid w:val="00F27736"/>
    <w:rsid w:val="00F2773E"/>
    <w:rsid w:val="00F27A8D"/>
    <w:rsid w:val="00F30009"/>
    <w:rsid w:val="00F30D4C"/>
    <w:rsid w:val="00F311D8"/>
    <w:rsid w:val="00F3132E"/>
    <w:rsid w:val="00F324C9"/>
    <w:rsid w:val="00F3275C"/>
    <w:rsid w:val="00F33606"/>
    <w:rsid w:val="00F33A6D"/>
    <w:rsid w:val="00F33BC0"/>
    <w:rsid w:val="00F3418E"/>
    <w:rsid w:val="00F35E37"/>
    <w:rsid w:val="00F36423"/>
    <w:rsid w:val="00F36AB5"/>
    <w:rsid w:val="00F36D9E"/>
    <w:rsid w:val="00F377EE"/>
    <w:rsid w:val="00F37B9A"/>
    <w:rsid w:val="00F37C45"/>
    <w:rsid w:val="00F4134C"/>
    <w:rsid w:val="00F41875"/>
    <w:rsid w:val="00F425E4"/>
    <w:rsid w:val="00F42B56"/>
    <w:rsid w:val="00F43620"/>
    <w:rsid w:val="00F43893"/>
    <w:rsid w:val="00F446DC"/>
    <w:rsid w:val="00F44BEC"/>
    <w:rsid w:val="00F44DFC"/>
    <w:rsid w:val="00F463C0"/>
    <w:rsid w:val="00F463D7"/>
    <w:rsid w:val="00F479DD"/>
    <w:rsid w:val="00F50213"/>
    <w:rsid w:val="00F5103A"/>
    <w:rsid w:val="00F52382"/>
    <w:rsid w:val="00F53158"/>
    <w:rsid w:val="00F5397E"/>
    <w:rsid w:val="00F54BF4"/>
    <w:rsid w:val="00F5587E"/>
    <w:rsid w:val="00F55E42"/>
    <w:rsid w:val="00F56E2B"/>
    <w:rsid w:val="00F56F38"/>
    <w:rsid w:val="00F56F66"/>
    <w:rsid w:val="00F57298"/>
    <w:rsid w:val="00F573AA"/>
    <w:rsid w:val="00F605C6"/>
    <w:rsid w:val="00F60EA2"/>
    <w:rsid w:val="00F610CE"/>
    <w:rsid w:val="00F61207"/>
    <w:rsid w:val="00F6135D"/>
    <w:rsid w:val="00F613E1"/>
    <w:rsid w:val="00F63BA8"/>
    <w:rsid w:val="00F647C5"/>
    <w:rsid w:val="00F64B45"/>
    <w:rsid w:val="00F64CD6"/>
    <w:rsid w:val="00F65476"/>
    <w:rsid w:val="00F6611B"/>
    <w:rsid w:val="00F670E5"/>
    <w:rsid w:val="00F677F1"/>
    <w:rsid w:val="00F679C8"/>
    <w:rsid w:val="00F71C8F"/>
    <w:rsid w:val="00F72A23"/>
    <w:rsid w:val="00F7381B"/>
    <w:rsid w:val="00F739C3"/>
    <w:rsid w:val="00F73B3D"/>
    <w:rsid w:val="00F7477C"/>
    <w:rsid w:val="00F74C8E"/>
    <w:rsid w:val="00F75854"/>
    <w:rsid w:val="00F75A18"/>
    <w:rsid w:val="00F77E5B"/>
    <w:rsid w:val="00F80434"/>
    <w:rsid w:val="00F80529"/>
    <w:rsid w:val="00F80908"/>
    <w:rsid w:val="00F8141D"/>
    <w:rsid w:val="00F816AF"/>
    <w:rsid w:val="00F81B09"/>
    <w:rsid w:val="00F81EA4"/>
    <w:rsid w:val="00F82167"/>
    <w:rsid w:val="00F82206"/>
    <w:rsid w:val="00F82DDA"/>
    <w:rsid w:val="00F8481B"/>
    <w:rsid w:val="00F84DDF"/>
    <w:rsid w:val="00F85186"/>
    <w:rsid w:val="00F85317"/>
    <w:rsid w:val="00F8598E"/>
    <w:rsid w:val="00F8675C"/>
    <w:rsid w:val="00F8781E"/>
    <w:rsid w:val="00F8799A"/>
    <w:rsid w:val="00F9017C"/>
    <w:rsid w:val="00F92892"/>
    <w:rsid w:val="00F92979"/>
    <w:rsid w:val="00F92A8C"/>
    <w:rsid w:val="00F94282"/>
    <w:rsid w:val="00F94C02"/>
    <w:rsid w:val="00F94DF7"/>
    <w:rsid w:val="00F94F10"/>
    <w:rsid w:val="00F95674"/>
    <w:rsid w:val="00F973DD"/>
    <w:rsid w:val="00FA0039"/>
    <w:rsid w:val="00FA0201"/>
    <w:rsid w:val="00FA0542"/>
    <w:rsid w:val="00FA125B"/>
    <w:rsid w:val="00FA142F"/>
    <w:rsid w:val="00FA1B88"/>
    <w:rsid w:val="00FA271E"/>
    <w:rsid w:val="00FA2B57"/>
    <w:rsid w:val="00FA2FCE"/>
    <w:rsid w:val="00FA4A90"/>
    <w:rsid w:val="00FA4ED3"/>
    <w:rsid w:val="00FA4F37"/>
    <w:rsid w:val="00FA4F65"/>
    <w:rsid w:val="00FA5464"/>
    <w:rsid w:val="00FA5B39"/>
    <w:rsid w:val="00FA7061"/>
    <w:rsid w:val="00FA7DF4"/>
    <w:rsid w:val="00FB19B5"/>
    <w:rsid w:val="00FB1A40"/>
    <w:rsid w:val="00FB373E"/>
    <w:rsid w:val="00FB3D60"/>
    <w:rsid w:val="00FB40CE"/>
    <w:rsid w:val="00FB4F0A"/>
    <w:rsid w:val="00FB5D7F"/>
    <w:rsid w:val="00FB6490"/>
    <w:rsid w:val="00FB6771"/>
    <w:rsid w:val="00FB6969"/>
    <w:rsid w:val="00FB7297"/>
    <w:rsid w:val="00FB7CD5"/>
    <w:rsid w:val="00FC1B98"/>
    <w:rsid w:val="00FC1C2E"/>
    <w:rsid w:val="00FC1D52"/>
    <w:rsid w:val="00FC3621"/>
    <w:rsid w:val="00FC3823"/>
    <w:rsid w:val="00FC4E86"/>
    <w:rsid w:val="00FC507D"/>
    <w:rsid w:val="00FC55CA"/>
    <w:rsid w:val="00FC5C23"/>
    <w:rsid w:val="00FC5E5E"/>
    <w:rsid w:val="00FC6F48"/>
    <w:rsid w:val="00FC7A3F"/>
    <w:rsid w:val="00FC7D25"/>
    <w:rsid w:val="00FD0F8C"/>
    <w:rsid w:val="00FD1306"/>
    <w:rsid w:val="00FD148E"/>
    <w:rsid w:val="00FD1886"/>
    <w:rsid w:val="00FD1F31"/>
    <w:rsid w:val="00FD2E77"/>
    <w:rsid w:val="00FD304C"/>
    <w:rsid w:val="00FD320F"/>
    <w:rsid w:val="00FD3702"/>
    <w:rsid w:val="00FD4476"/>
    <w:rsid w:val="00FD4AA3"/>
    <w:rsid w:val="00FD4E10"/>
    <w:rsid w:val="00FD5280"/>
    <w:rsid w:val="00FD5A5F"/>
    <w:rsid w:val="00FD5E89"/>
    <w:rsid w:val="00FD661E"/>
    <w:rsid w:val="00FD6C99"/>
    <w:rsid w:val="00FD6F75"/>
    <w:rsid w:val="00FD7074"/>
    <w:rsid w:val="00FE0139"/>
    <w:rsid w:val="00FE1194"/>
    <w:rsid w:val="00FE1401"/>
    <w:rsid w:val="00FE19C7"/>
    <w:rsid w:val="00FE2A28"/>
    <w:rsid w:val="00FE31DF"/>
    <w:rsid w:val="00FE4036"/>
    <w:rsid w:val="00FE404F"/>
    <w:rsid w:val="00FE6274"/>
    <w:rsid w:val="00FE6434"/>
    <w:rsid w:val="00FE6872"/>
    <w:rsid w:val="00FE6F2B"/>
    <w:rsid w:val="00FE7778"/>
    <w:rsid w:val="00FF248C"/>
    <w:rsid w:val="00FF2539"/>
    <w:rsid w:val="00FF26CF"/>
    <w:rsid w:val="00FF2ACF"/>
    <w:rsid w:val="00FF2CBF"/>
    <w:rsid w:val="00FF2D68"/>
    <w:rsid w:val="00FF3378"/>
    <w:rsid w:val="00FF3C8F"/>
    <w:rsid w:val="00FF3DC9"/>
    <w:rsid w:val="00FF4F44"/>
    <w:rsid w:val="00FF5A91"/>
    <w:rsid w:val="00FF5D18"/>
    <w:rsid w:val="00FF611C"/>
    <w:rsid w:val="00FF6983"/>
    <w:rsid w:val="00FF7AB4"/>
    <w:rsid w:val="013438FE"/>
    <w:rsid w:val="02646093"/>
    <w:rsid w:val="05F7CEF3"/>
    <w:rsid w:val="075F042D"/>
    <w:rsid w:val="079F49B9"/>
    <w:rsid w:val="07CD4707"/>
    <w:rsid w:val="09C57737"/>
    <w:rsid w:val="0A66F8E0"/>
    <w:rsid w:val="0E76B2E3"/>
    <w:rsid w:val="1082F5E4"/>
    <w:rsid w:val="11C08DD8"/>
    <w:rsid w:val="11CE5D41"/>
    <w:rsid w:val="1226D2AB"/>
    <w:rsid w:val="12A59BAF"/>
    <w:rsid w:val="13281AB0"/>
    <w:rsid w:val="13781DBD"/>
    <w:rsid w:val="1520D800"/>
    <w:rsid w:val="154AE181"/>
    <w:rsid w:val="1749CA20"/>
    <w:rsid w:val="1768D760"/>
    <w:rsid w:val="17C2421C"/>
    <w:rsid w:val="1A6EA07C"/>
    <w:rsid w:val="1C481F0B"/>
    <w:rsid w:val="1CADF293"/>
    <w:rsid w:val="1F39C759"/>
    <w:rsid w:val="1F4BEEFB"/>
    <w:rsid w:val="1FF8E151"/>
    <w:rsid w:val="2106C6BB"/>
    <w:rsid w:val="21E0F35E"/>
    <w:rsid w:val="22F6E525"/>
    <w:rsid w:val="236C5AF0"/>
    <w:rsid w:val="248331BC"/>
    <w:rsid w:val="24FEA340"/>
    <w:rsid w:val="25602411"/>
    <w:rsid w:val="25C08464"/>
    <w:rsid w:val="27C50638"/>
    <w:rsid w:val="28225107"/>
    <w:rsid w:val="290712B9"/>
    <w:rsid w:val="29154BD3"/>
    <w:rsid w:val="294487F0"/>
    <w:rsid w:val="29DAD3B5"/>
    <w:rsid w:val="2BF4768C"/>
    <w:rsid w:val="2C417A78"/>
    <w:rsid w:val="2C67CA87"/>
    <w:rsid w:val="2EA7BFEA"/>
    <w:rsid w:val="2F39798F"/>
    <w:rsid w:val="32421284"/>
    <w:rsid w:val="345C78CD"/>
    <w:rsid w:val="37A02504"/>
    <w:rsid w:val="384694B0"/>
    <w:rsid w:val="38EA2998"/>
    <w:rsid w:val="3916C193"/>
    <w:rsid w:val="3AEF86DD"/>
    <w:rsid w:val="3BB6A3C3"/>
    <w:rsid w:val="3C4ABED6"/>
    <w:rsid w:val="3C4E6255"/>
    <w:rsid w:val="3DC633AF"/>
    <w:rsid w:val="423F91AF"/>
    <w:rsid w:val="44277F9D"/>
    <w:rsid w:val="461A45CD"/>
    <w:rsid w:val="466C84A1"/>
    <w:rsid w:val="46CEE718"/>
    <w:rsid w:val="4717012F"/>
    <w:rsid w:val="48389C8D"/>
    <w:rsid w:val="4934D2E3"/>
    <w:rsid w:val="49E3C98C"/>
    <w:rsid w:val="4AD0A344"/>
    <w:rsid w:val="4BED82B8"/>
    <w:rsid w:val="4FDAA0A9"/>
    <w:rsid w:val="5116F882"/>
    <w:rsid w:val="52146EB6"/>
    <w:rsid w:val="5289F1D5"/>
    <w:rsid w:val="53AE6239"/>
    <w:rsid w:val="53E2189C"/>
    <w:rsid w:val="546AF097"/>
    <w:rsid w:val="5526EA7C"/>
    <w:rsid w:val="561EE03D"/>
    <w:rsid w:val="59380285"/>
    <w:rsid w:val="5A3F0766"/>
    <w:rsid w:val="5A895C20"/>
    <w:rsid w:val="5B19E031"/>
    <w:rsid w:val="5C60B196"/>
    <w:rsid w:val="5CE48BA6"/>
    <w:rsid w:val="5F484E55"/>
    <w:rsid w:val="607E12E2"/>
    <w:rsid w:val="649CE44A"/>
    <w:rsid w:val="64A34CD2"/>
    <w:rsid w:val="64D6DD02"/>
    <w:rsid w:val="65DE86D6"/>
    <w:rsid w:val="6894F08E"/>
    <w:rsid w:val="69043C50"/>
    <w:rsid w:val="690CA776"/>
    <w:rsid w:val="6953B74D"/>
    <w:rsid w:val="6BEC3E71"/>
    <w:rsid w:val="6C3942EE"/>
    <w:rsid w:val="6CB806A5"/>
    <w:rsid w:val="6CFCE23C"/>
    <w:rsid w:val="6D9C9546"/>
    <w:rsid w:val="6DD4A42B"/>
    <w:rsid w:val="6E46A237"/>
    <w:rsid w:val="6F2A1301"/>
    <w:rsid w:val="702E438F"/>
    <w:rsid w:val="703689C0"/>
    <w:rsid w:val="7091CE34"/>
    <w:rsid w:val="71768847"/>
    <w:rsid w:val="71858A7F"/>
    <w:rsid w:val="72F226BC"/>
    <w:rsid w:val="737359A9"/>
    <w:rsid w:val="73EDF311"/>
    <w:rsid w:val="74A10CDC"/>
    <w:rsid w:val="752908EB"/>
    <w:rsid w:val="76E86C28"/>
    <w:rsid w:val="77348956"/>
    <w:rsid w:val="7A5666A9"/>
    <w:rsid w:val="7B9A91A3"/>
    <w:rsid w:val="7D562618"/>
    <w:rsid w:val="7F01D08A"/>
    <w:rsid w:val="7F9038D7"/>
    <w:rsid w:val="7FCDFFD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942A22"/>
  <w15:docId w15:val="{135D035A-04F1-4B56-B008-C1223C063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en-GB" w:eastAsia="en-GB"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Strong" w:uiPriority="22"/>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rsid w:val="00BB313D"/>
    <w:pPr>
      <w:spacing w:line="288" w:lineRule="atLeast"/>
    </w:pPr>
    <w:rPr>
      <w:sz w:val="22"/>
      <w:szCs w:val="22"/>
      <w:lang w:eastAsia="en-US"/>
    </w:rPr>
  </w:style>
  <w:style w:type="paragraph" w:styleId="Heading1">
    <w:name w:val="heading 1"/>
    <w:basedOn w:val="Normal"/>
    <w:next w:val="Normal"/>
    <w:link w:val="Heading1Char"/>
    <w:uiPriority w:val="9"/>
    <w:qFormat/>
    <w:rsid w:val="00336534"/>
    <w:pPr>
      <w:keepNext/>
      <w:keepLines/>
      <w:spacing w:before="120" w:after="120" w:line="360" w:lineRule="auto"/>
      <w:outlineLvl w:val="0"/>
    </w:pPr>
    <w:rPr>
      <w:rFonts w:ascii="Calibri Light" w:eastAsia="Times New Roman" w:hAnsi="Calibri Light" w:cs="Calibri Light"/>
      <w:color w:val="00A03A"/>
      <w:sz w:val="28"/>
      <w:szCs w:val="28"/>
    </w:rPr>
  </w:style>
  <w:style w:type="paragraph" w:styleId="Heading2">
    <w:name w:val="heading 2"/>
    <w:basedOn w:val="Normal"/>
    <w:next w:val="Normal"/>
    <w:link w:val="Heading2Char"/>
    <w:uiPriority w:val="9"/>
    <w:qFormat/>
    <w:rsid w:val="00CB53C5"/>
    <w:pPr>
      <w:keepNext/>
      <w:keepLines/>
      <w:numPr>
        <w:ilvl w:val="1"/>
        <w:numId w:val="4"/>
      </w:numPr>
      <w:spacing w:before="240" w:after="120" w:line="240" w:lineRule="auto"/>
      <w:contextualSpacing/>
      <w:outlineLvl w:val="1"/>
    </w:pPr>
    <w:rPr>
      <w:rFonts w:ascii="Calibri Light" w:eastAsia="Times New Roman" w:hAnsi="Calibri Light" w:cs="Calibri Light"/>
      <w:color w:val="005CB9"/>
      <w:sz w:val="24"/>
      <w:szCs w:val="26"/>
    </w:rPr>
  </w:style>
  <w:style w:type="paragraph" w:styleId="Heading3">
    <w:name w:val="heading 3"/>
    <w:basedOn w:val="Heading1"/>
    <w:next w:val="Normal"/>
    <w:link w:val="Heading3Char"/>
    <w:uiPriority w:val="9"/>
    <w:qFormat/>
    <w:rsid w:val="0004467B"/>
    <w:pPr>
      <w:numPr>
        <w:ilvl w:val="2"/>
        <w:numId w:val="7"/>
      </w:numPr>
      <w:spacing w:before="240" w:line="240" w:lineRule="auto"/>
      <w:jc w:val="both"/>
      <w:outlineLvl w:val="2"/>
    </w:pPr>
    <w:rPr>
      <w:color w:val="005CB9"/>
      <w:sz w:val="24"/>
      <w:szCs w:val="24"/>
    </w:rPr>
  </w:style>
  <w:style w:type="paragraph" w:styleId="Heading4">
    <w:name w:val="heading 4"/>
    <w:basedOn w:val="Normal"/>
    <w:next w:val="Normal"/>
    <w:link w:val="Heading4Char"/>
    <w:uiPriority w:val="9"/>
    <w:qFormat/>
    <w:rsid w:val="00923967"/>
    <w:pPr>
      <w:keepNext/>
      <w:keepLines/>
      <w:numPr>
        <w:ilvl w:val="3"/>
        <w:numId w:val="7"/>
      </w:numPr>
      <w:spacing w:after="120" w:line="340" w:lineRule="atLeast"/>
      <w:outlineLvl w:val="3"/>
    </w:pPr>
    <w:rPr>
      <w:rFonts w:ascii="Calibri Light" w:eastAsia="Times New Roman" w:hAnsi="Calibri Light"/>
      <w:iCs/>
      <w:color w:val="005CB9"/>
    </w:rPr>
  </w:style>
  <w:style w:type="paragraph" w:styleId="Heading5">
    <w:name w:val="heading 5"/>
    <w:basedOn w:val="Normal"/>
    <w:next w:val="Normal"/>
    <w:link w:val="Heading5Char"/>
    <w:uiPriority w:val="9"/>
    <w:qFormat/>
    <w:rsid w:val="001A4346"/>
    <w:pPr>
      <w:keepNext/>
      <w:keepLines/>
      <w:numPr>
        <w:ilvl w:val="4"/>
        <w:numId w:val="7"/>
      </w:numPr>
      <w:spacing w:after="120" w:line="340" w:lineRule="atLeast"/>
      <w:outlineLvl w:val="4"/>
    </w:pPr>
    <w:rPr>
      <w:rFonts w:asciiTheme="majorHAnsi" w:eastAsia="Times New Roman" w:hAnsiTheme="majorHAnsi"/>
      <w:b/>
      <w:color w:val="343434"/>
    </w:rPr>
  </w:style>
  <w:style w:type="paragraph" w:styleId="Heading6">
    <w:name w:val="heading 6"/>
    <w:basedOn w:val="Normal"/>
    <w:next w:val="Normal"/>
    <w:link w:val="Heading6Char"/>
    <w:uiPriority w:val="9"/>
    <w:semiHidden/>
    <w:rsid w:val="002B7CAA"/>
    <w:pPr>
      <w:keepNext/>
      <w:keepLines/>
      <w:numPr>
        <w:ilvl w:val="5"/>
        <w:numId w:val="7"/>
      </w:numPr>
      <w:spacing w:before="200"/>
      <w:outlineLvl w:val="5"/>
    </w:pPr>
    <w:rPr>
      <w:rFonts w:eastAsia="Times New Roman"/>
      <w:i/>
      <w:iCs/>
      <w:color w:val="002D5C"/>
    </w:rPr>
  </w:style>
  <w:style w:type="paragraph" w:styleId="Heading7">
    <w:name w:val="heading 7"/>
    <w:basedOn w:val="Normal"/>
    <w:next w:val="Normal"/>
    <w:link w:val="Heading7Char"/>
    <w:uiPriority w:val="9"/>
    <w:semiHidden/>
    <w:rsid w:val="001F4A56"/>
    <w:pPr>
      <w:keepNext/>
      <w:keepLines/>
      <w:numPr>
        <w:ilvl w:val="6"/>
        <w:numId w:val="7"/>
      </w:numPr>
      <w:spacing w:after="120"/>
      <w:outlineLvl w:val="6"/>
    </w:pPr>
    <w:rPr>
      <w:rFonts w:eastAsia="Times New Roman"/>
      <w:i/>
      <w:iCs/>
      <w:color w:val="343434"/>
    </w:rPr>
  </w:style>
  <w:style w:type="paragraph" w:styleId="Heading8">
    <w:name w:val="heading 8"/>
    <w:basedOn w:val="Normal"/>
    <w:next w:val="Normal"/>
    <w:link w:val="Heading8Char"/>
    <w:uiPriority w:val="9"/>
    <w:semiHidden/>
    <w:rsid w:val="002B7CAA"/>
    <w:pPr>
      <w:keepNext/>
      <w:keepLines/>
      <w:numPr>
        <w:ilvl w:val="7"/>
        <w:numId w:val="7"/>
      </w:numPr>
      <w:spacing w:before="200"/>
      <w:outlineLvl w:val="7"/>
    </w:pPr>
    <w:rPr>
      <w:rFonts w:eastAsia="Times New Roman"/>
      <w:color w:val="666666"/>
      <w:sz w:val="20"/>
      <w:szCs w:val="20"/>
    </w:rPr>
  </w:style>
  <w:style w:type="paragraph" w:styleId="Heading9">
    <w:name w:val="heading 9"/>
    <w:basedOn w:val="Normal"/>
    <w:next w:val="Normal"/>
    <w:link w:val="Heading9Char"/>
    <w:uiPriority w:val="9"/>
    <w:semiHidden/>
    <w:rsid w:val="002B7CAA"/>
    <w:pPr>
      <w:keepNext/>
      <w:keepLines/>
      <w:numPr>
        <w:ilvl w:val="8"/>
        <w:numId w:val="7"/>
      </w:numPr>
      <w:spacing w:before="200"/>
      <w:outlineLvl w:val="8"/>
    </w:pPr>
    <w:rPr>
      <w:rFonts w:eastAsia="Times New Roman"/>
      <w:i/>
      <w:iCs/>
      <w:color w:val="66666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B63D0"/>
    <w:pPr>
      <w:spacing w:line="240" w:lineRule="exact"/>
    </w:pPr>
  </w:style>
  <w:style w:type="character" w:customStyle="1" w:styleId="HeaderChar">
    <w:name w:val="Header Char"/>
    <w:link w:val="Header"/>
    <w:uiPriority w:val="99"/>
    <w:rsid w:val="00BB63D0"/>
    <w:rPr>
      <w:sz w:val="20"/>
    </w:rPr>
  </w:style>
  <w:style w:type="paragraph" w:styleId="Footer">
    <w:name w:val="footer"/>
    <w:basedOn w:val="Normal"/>
    <w:link w:val="FooterChar"/>
    <w:uiPriority w:val="99"/>
    <w:rsid w:val="002619E2"/>
    <w:pPr>
      <w:spacing w:line="240" w:lineRule="exact"/>
    </w:pPr>
  </w:style>
  <w:style w:type="character" w:customStyle="1" w:styleId="FooterChar">
    <w:name w:val="Footer Char"/>
    <w:link w:val="Footer"/>
    <w:uiPriority w:val="99"/>
    <w:rsid w:val="002619E2"/>
    <w:rPr>
      <w:lang w:val="en-US"/>
    </w:rPr>
  </w:style>
  <w:style w:type="table" w:styleId="TableGrid">
    <w:name w:val="Table Grid"/>
    <w:basedOn w:val="TableNormal"/>
    <w:uiPriority w:val="39"/>
    <w:rsid w:val="00EE405F"/>
    <w:tblPr>
      <w:tblCellMar>
        <w:left w:w="0" w:type="dxa"/>
        <w:right w:w="0" w:type="dxa"/>
      </w:tblCellMar>
    </w:tblPr>
  </w:style>
  <w:style w:type="paragraph" w:styleId="BalloonText">
    <w:name w:val="Balloon Text"/>
    <w:basedOn w:val="Normal"/>
    <w:link w:val="BalloonTextChar"/>
    <w:uiPriority w:val="99"/>
    <w:semiHidden/>
    <w:unhideWhenUsed/>
    <w:rsid w:val="002619E2"/>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2619E2"/>
    <w:rPr>
      <w:rFonts w:ascii="Tahoma" w:hAnsi="Tahoma" w:cs="Tahoma"/>
      <w:sz w:val="16"/>
      <w:szCs w:val="16"/>
      <w:lang w:val="en-US"/>
    </w:rPr>
  </w:style>
  <w:style w:type="paragraph" w:customStyle="1" w:styleId="Dateofdocument">
    <w:name w:val="Date of document"/>
    <w:basedOn w:val="Normal"/>
    <w:qFormat/>
    <w:rsid w:val="008B0C7E"/>
    <w:pPr>
      <w:spacing w:line="216" w:lineRule="atLeast"/>
      <w:jc w:val="right"/>
    </w:pPr>
    <w:rPr>
      <w:sz w:val="18"/>
    </w:rPr>
  </w:style>
  <w:style w:type="paragraph" w:customStyle="1" w:styleId="Text">
    <w:name w:val="Text"/>
    <w:basedOn w:val="Normal"/>
    <w:qFormat/>
    <w:rsid w:val="001D79CB"/>
    <w:pPr>
      <w:spacing w:before="180" w:after="180" w:line="240" w:lineRule="auto"/>
      <w:jc w:val="both"/>
    </w:pPr>
    <w:rPr>
      <w:rFonts w:ascii="Calibri Light" w:hAnsi="Calibri Light" w:cs="Calibri Light"/>
    </w:rPr>
  </w:style>
  <w:style w:type="character" w:customStyle="1" w:styleId="Heading1Char">
    <w:name w:val="Heading 1 Char"/>
    <w:link w:val="Heading1"/>
    <w:uiPriority w:val="9"/>
    <w:rsid w:val="00336534"/>
    <w:rPr>
      <w:rFonts w:ascii="Calibri Light" w:eastAsia="Times New Roman" w:hAnsi="Calibri Light" w:cs="Calibri Light"/>
      <w:color w:val="00A03A"/>
      <w:sz w:val="28"/>
      <w:szCs w:val="28"/>
      <w:lang w:eastAsia="en-US"/>
    </w:rPr>
  </w:style>
  <w:style w:type="character" w:customStyle="1" w:styleId="Heading2Char">
    <w:name w:val="Heading 2 Char"/>
    <w:link w:val="Heading2"/>
    <w:uiPriority w:val="9"/>
    <w:rsid w:val="00CB53C5"/>
    <w:rPr>
      <w:rFonts w:ascii="Calibri Light" w:eastAsia="Times New Roman" w:hAnsi="Calibri Light" w:cs="Calibri Light"/>
      <w:color w:val="005CB9"/>
      <w:sz w:val="24"/>
      <w:szCs w:val="26"/>
      <w:lang w:eastAsia="en-US"/>
    </w:rPr>
  </w:style>
  <w:style w:type="paragraph" w:customStyle="1" w:styleId="Textquote">
    <w:name w:val="Text quote"/>
    <w:basedOn w:val="Text"/>
    <w:qFormat/>
    <w:rsid w:val="001D64A4"/>
    <w:pPr>
      <w:spacing w:line="280" w:lineRule="atLeast"/>
    </w:pPr>
    <w:rPr>
      <w:i/>
      <w:color w:val="005CB9"/>
    </w:rPr>
  </w:style>
  <w:style w:type="paragraph" w:customStyle="1" w:styleId="Bulletpoints1">
    <w:name w:val="Bullet points 1"/>
    <w:basedOn w:val="Text"/>
    <w:qFormat/>
    <w:rsid w:val="00222D27"/>
    <w:pPr>
      <w:numPr>
        <w:numId w:val="1"/>
      </w:numPr>
    </w:pPr>
    <w:rPr>
      <w:color w:val="343434"/>
    </w:rPr>
  </w:style>
  <w:style w:type="paragraph" w:customStyle="1" w:styleId="Figureortable">
    <w:name w:val="Figure or table"/>
    <w:basedOn w:val="Text"/>
    <w:qFormat/>
    <w:rsid w:val="00C91CA6"/>
    <w:pPr>
      <w:spacing w:before="120" w:after="120" w:line="240" w:lineRule="atLeast"/>
    </w:pPr>
    <w:rPr>
      <w:b/>
      <w:i/>
      <w:sz w:val="20"/>
    </w:rPr>
  </w:style>
  <w:style w:type="paragraph" w:customStyle="1" w:styleId="Source">
    <w:name w:val="Source"/>
    <w:basedOn w:val="Text"/>
    <w:qFormat/>
    <w:rsid w:val="00634121"/>
    <w:pPr>
      <w:spacing w:line="200" w:lineRule="atLeast"/>
    </w:pPr>
    <w:rPr>
      <w:i/>
      <w:sz w:val="16"/>
    </w:rPr>
  </w:style>
  <w:style w:type="paragraph" w:customStyle="1" w:styleId="Maintitle">
    <w:name w:val="Main title"/>
    <w:qFormat/>
    <w:rsid w:val="00EE77E3"/>
    <w:pPr>
      <w:framePr w:wrap="around" w:vAnchor="page" w:hAnchor="margin" w:y="5443"/>
      <w:spacing w:line="432" w:lineRule="atLeast"/>
      <w:suppressOverlap/>
    </w:pPr>
    <w:rPr>
      <w:rFonts w:ascii="Calibri Light" w:eastAsia="Times New Roman" w:hAnsi="Calibri Light" w:cs="Calibri Light"/>
      <w:color w:val="FFFFFF" w:themeColor="background1"/>
      <w:sz w:val="56"/>
      <w:szCs w:val="56"/>
      <w:lang w:eastAsia="en-US"/>
    </w:rPr>
  </w:style>
  <w:style w:type="paragraph" w:customStyle="1" w:styleId="Bulletpoints2">
    <w:name w:val="Bullet points 2"/>
    <w:basedOn w:val="Text"/>
    <w:qFormat/>
    <w:rsid w:val="00222D27"/>
    <w:pPr>
      <w:numPr>
        <w:ilvl w:val="1"/>
        <w:numId w:val="1"/>
      </w:numPr>
    </w:pPr>
    <w:rPr>
      <w:color w:val="343434"/>
    </w:rPr>
  </w:style>
  <w:style w:type="paragraph" w:customStyle="1" w:styleId="Pagination">
    <w:name w:val="Pagination"/>
    <w:basedOn w:val="Footer"/>
    <w:semiHidden/>
    <w:rsid w:val="00BB313D"/>
    <w:pPr>
      <w:spacing w:after="80"/>
      <w:jc w:val="right"/>
    </w:pPr>
    <w:rPr>
      <w:rFonts w:asciiTheme="minorHAnsi" w:hAnsiTheme="minorHAnsi"/>
      <w:color w:val="005CB9"/>
      <w:sz w:val="18"/>
      <w:szCs w:val="18"/>
    </w:rPr>
  </w:style>
  <w:style w:type="character" w:customStyle="1" w:styleId="Heading3Char">
    <w:name w:val="Heading 3 Char"/>
    <w:link w:val="Heading3"/>
    <w:uiPriority w:val="9"/>
    <w:rsid w:val="0004467B"/>
    <w:rPr>
      <w:rFonts w:ascii="Calibri Light" w:eastAsia="Times New Roman" w:hAnsi="Calibri Light" w:cs="Calibri Light"/>
      <w:color w:val="005CB9"/>
      <w:sz w:val="24"/>
      <w:szCs w:val="24"/>
      <w:lang w:eastAsia="en-US"/>
    </w:rPr>
  </w:style>
  <w:style w:type="paragraph" w:styleId="TOC1">
    <w:name w:val="toc 1"/>
    <w:basedOn w:val="Normal"/>
    <w:next w:val="Normal"/>
    <w:autoRedefine/>
    <w:uiPriority w:val="39"/>
    <w:unhideWhenUsed/>
    <w:rsid w:val="00464FFF"/>
    <w:pPr>
      <w:tabs>
        <w:tab w:val="left" w:pos="1320"/>
        <w:tab w:val="right" w:leader="dot" w:pos="9639"/>
      </w:tabs>
      <w:spacing w:line="360" w:lineRule="auto"/>
      <w:ind w:right="284"/>
    </w:pPr>
    <w:rPr>
      <w:rFonts w:ascii="Calibri Light" w:hAnsi="Calibri Light"/>
      <w:noProof/>
      <w:color w:val="00A03A"/>
      <w:sz w:val="24"/>
    </w:rPr>
  </w:style>
  <w:style w:type="paragraph" w:styleId="TOC2">
    <w:name w:val="toc 2"/>
    <w:basedOn w:val="Normal"/>
    <w:next w:val="Normal"/>
    <w:autoRedefine/>
    <w:uiPriority w:val="39"/>
    <w:unhideWhenUsed/>
    <w:rsid w:val="001A4346"/>
    <w:pPr>
      <w:tabs>
        <w:tab w:val="right" w:leader="dot" w:pos="9639"/>
      </w:tabs>
      <w:spacing w:line="340" w:lineRule="atLeast"/>
      <w:ind w:right="282"/>
    </w:pPr>
    <w:rPr>
      <w:rFonts w:asciiTheme="minorHAnsi" w:hAnsiTheme="minorHAnsi"/>
      <w:noProof/>
      <w:sz w:val="24"/>
    </w:rPr>
  </w:style>
  <w:style w:type="paragraph" w:styleId="TOC3">
    <w:name w:val="toc 3"/>
    <w:basedOn w:val="Normal"/>
    <w:next w:val="Normal"/>
    <w:autoRedefine/>
    <w:uiPriority w:val="39"/>
    <w:unhideWhenUsed/>
    <w:rsid w:val="001A4346"/>
    <w:pPr>
      <w:tabs>
        <w:tab w:val="right" w:leader="dot" w:pos="9639"/>
      </w:tabs>
      <w:spacing w:line="340" w:lineRule="atLeast"/>
      <w:ind w:right="284"/>
    </w:pPr>
    <w:rPr>
      <w:rFonts w:asciiTheme="minorHAnsi" w:hAnsiTheme="minorHAnsi"/>
      <w:noProof/>
      <w:sz w:val="24"/>
      <w:szCs w:val="24"/>
    </w:rPr>
  </w:style>
  <w:style w:type="character" w:styleId="Hyperlink">
    <w:name w:val="Hyperlink"/>
    <w:uiPriority w:val="99"/>
    <w:unhideWhenUsed/>
    <w:qFormat/>
    <w:rsid w:val="003F01E7"/>
    <w:rPr>
      <w:color w:val="005CB9"/>
      <w:u w:val="single"/>
    </w:rPr>
  </w:style>
  <w:style w:type="paragraph" w:customStyle="1" w:styleId="Titlecontent">
    <w:name w:val="Title content"/>
    <w:basedOn w:val="Normal"/>
    <w:qFormat/>
    <w:rsid w:val="001A4346"/>
    <w:pPr>
      <w:spacing w:line="472" w:lineRule="atLeast"/>
    </w:pPr>
    <w:rPr>
      <w:rFonts w:asciiTheme="minorHAnsi" w:hAnsiTheme="minorHAnsi"/>
      <w:b/>
      <w:sz w:val="28"/>
      <w:szCs w:val="28"/>
    </w:rPr>
  </w:style>
  <w:style w:type="character" w:customStyle="1" w:styleId="Heading4Char">
    <w:name w:val="Heading 4 Char"/>
    <w:link w:val="Heading4"/>
    <w:uiPriority w:val="9"/>
    <w:rsid w:val="00923967"/>
    <w:rPr>
      <w:rFonts w:ascii="Calibri Light" w:eastAsia="Times New Roman" w:hAnsi="Calibri Light"/>
      <w:iCs/>
      <w:color w:val="005CB9"/>
      <w:sz w:val="22"/>
      <w:szCs w:val="22"/>
      <w:lang w:eastAsia="en-US"/>
    </w:rPr>
  </w:style>
  <w:style w:type="character" w:customStyle="1" w:styleId="Heading5Char">
    <w:name w:val="Heading 5 Char"/>
    <w:link w:val="Heading5"/>
    <w:uiPriority w:val="9"/>
    <w:rsid w:val="001A4346"/>
    <w:rPr>
      <w:rFonts w:asciiTheme="majorHAnsi" w:eastAsia="Times New Roman" w:hAnsiTheme="majorHAnsi"/>
      <w:b/>
      <w:color w:val="343434"/>
      <w:sz w:val="22"/>
      <w:szCs w:val="22"/>
      <w:lang w:eastAsia="en-US"/>
    </w:rPr>
  </w:style>
  <w:style w:type="character" w:customStyle="1" w:styleId="Heading6Char">
    <w:name w:val="Heading 6 Char"/>
    <w:link w:val="Heading6"/>
    <w:uiPriority w:val="9"/>
    <w:semiHidden/>
    <w:rsid w:val="00196871"/>
    <w:rPr>
      <w:rFonts w:eastAsia="Times New Roman"/>
      <w:i/>
      <w:iCs/>
      <w:color w:val="002D5C"/>
      <w:sz w:val="22"/>
      <w:szCs w:val="22"/>
      <w:lang w:eastAsia="en-US"/>
    </w:rPr>
  </w:style>
  <w:style w:type="character" w:customStyle="1" w:styleId="Heading7Char">
    <w:name w:val="Heading 7 Char"/>
    <w:link w:val="Heading7"/>
    <w:uiPriority w:val="9"/>
    <w:semiHidden/>
    <w:rsid w:val="00196871"/>
    <w:rPr>
      <w:rFonts w:eastAsia="Times New Roman"/>
      <w:i/>
      <w:iCs/>
      <w:color w:val="343434"/>
      <w:sz w:val="22"/>
      <w:szCs w:val="22"/>
      <w:lang w:eastAsia="en-US"/>
    </w:rPr>
  </w:style>
  <w:style w:type="character" w:customStyle="1" w:styleId="Heading8Char">
    <w:name w:val="Heading 8 Char"/>
    <w:link w:val="Heading8"/>
    <w:uiPriority w:val="9"/>
    <w:semiHidden/>
    <w:rsid w:val="00196871"/>
    <w:rPr>
      <w:rFonts w:eastAsia="Times New Roman"/>
      <w:color w:val="666666"/>
      <w:lang w:eastAsia="en-US"/>
    </w:rPr>
  </w:style>
  <w:style w:type="character" w:customStyle="1" w:styleId="Heading9Char">
    <w:name w:val="Heading 9 Char"/>
    <w:link w:val="Heading9"/>
    <w:uiPriority w:val="9"/>
    <w:semiHidden/>
    <w:rsid w:val="00196871"/>
    <w:rPr>
      <w:rFonts w:eastAsia="Times New Roman"/>
      <w:i/>
      <w:iCs/>
      <w:color w:val="666666"/>
      <w:lang w:eastAsia="en-US"/>
    </w:rPr>
  </w:style>
  <w:style w:type="paragraph" w:styleId="TOC6">
    <w:name w:val="toc 6"/>
    <w:basedOn w:val="Normal"/>
    <w:next w:val="Normal"/>
    <w:autoRedefine/>
    <w:uiPriority w:val="39"/>
    <w:unhideWhenUsed/>
    <w:rsid w:val="001A4346"/>
    <w:pPr>
      <w:tabs>
        <w:tab w:val="right" w:leader="dot" w:pos="9639"/>
      </w:tabs>
      <w:spacing w:line="340" w:lineRule="atLeast"/>
      <w:ind w:right="284"/>
    </w:pPr>
    <w:rPr>
      <w:rFonts w:asciiTheme="minorHAnsi" w:hAnsiTheme="minorHAnsi"/>
      <w:noProof/>
      <w:sz w:val="24"/>
    </w:rPr>
  </w:style>
  <w:style w:type="paragraph" w:styleId="TOC5">
    <w:name w:val="toc 5"/>
    <w:basedOn w:val="Normal"/>
    <w:next w:val="Normal"/>
    <w:autoRedefine/>
    <w:uiPriority w:val="39"/>
    <w:unhideWhenUsed/>
    <w:rsid w:val="001A4346"/>
    <w:pPr>
      <w:tabs>
        <w:tab w:val="right" w:leader="dot" w:pos="9639"/>
      </w:tabs>
      <w:spacing w:line="340" w:lineRule="atLeast"/>
      <w:ind w:right="284"/>
    </w:pPr>
    <w:rPr>
      <w:rFonts w:asciiTheme="minorHAnsi" w:hAnsiTheme="minorHAnsi"/>
      <w:noProof/>
      <w:sz w:val="24"/>
      <w:szCs w:val="24"/>
    </w:rPr>
  </w:style>
  <w:style w:type="paragraph" w:customStyle="1" w:styleId="Textbox">
    <w:name w:val="Text box"/>
    <w:basedOn w:val="Normal"/>
    <w:qFormat/>
    <w:rsid w:val="000A3CB7"/>
    <w:pPr>
      <w:pBdr>
        <w:top w:val="single" w:sz="8" w:space="10" w:color="005CB9"/>
        <w:left w:val="single" w:sz="8" w:space="12" w:color="005CB9"/>
        <w:bottom w:val="single" w:sz="8" w:space="10" w:color="005CB9"/>
        <w:right w:val="single" w:sz="8" w:space="12" w:color="005CB9"/>
      </w:pBdr>
      <w:spacing w:after="120"/>
    </w:pPr>
    <w:rPr>
      <w:rFonts w:asciiTheme="minorHAnsi" w:hAnsiTheme="minorHAnsi"/>
    </w:rPr>
  </w:style>
  <w:style w:type="paragraph" w:customStyle="1" w:styleId="Titlebox">
    <w:name w:val="Title box"/>
    <w:basedOn w:val="Textbox"/>
    <w:qFormat/>
    <w:rsid w:val="000A3CB7"/>
    <w:pPr>
      <w:spacing w:after="0" w:line="229" w:lineRule="atLeast"/>
    </w:pPr>
    <w:rPr>
      <w:rFonts w:asciiTheme="majorHAnsi" w:hAnsiTheme="majorHAnsi"/>
      <w:b/>
      <w:color w:val="005CB9"/>
    </w:rPr>
  </w:style>
  <w:style w:type="paragraph" w:styleId="FootnoteText">
    <w:name w:val="footnote text"/>
    <w:basedOn w:val="Normal"/>
    <w:link w:val="FootnoteTextChar"/>
    <w:uiPriority w:val="99"/>
    <w:qFormat/>
    <w:rsid w:val="00BB313D"/>
    <w:pPr>
      <w:spacing w:before="60" w:after="60" w:line="200" w:lineRule="atLeast"/>
    </w:pPr>
    <w:rPr>
      <w:rFonts w:asciiTheme="minorHAnsi" w:hAnsiTheme="minorHAnsi"/>
      <w:i/>
      <w:sz w:val="16"/>
      <w:szCs w:val="20"/>
      <w:lang w:val="fr-FR"/>
    </w:rPr>
  </w:style>
  <w:style w:type="character" w:customStyle="1" w:styleId="FootnoteTextChar">
    <w:name w:val="Footnote Text Char"/>
    <w:link w:val="FootnoteText"/>
    <w:uiPriority w:val="99"/>
    <w:rsid w:val="00BB313D"/>
    <w:rPr>
      <w:rFonts w:asciiTheme="minorHAnsi" w:hAnsiTheme="minorHAnsi"/>
      <w:i/>
      <w:sz w:val="16"/>
      <w:lang w:val="fr-FR" w:eastAsia="en-US"/>
    </w:rPr>
  </w:style>
  <w:style w:type="character" w:styleId="FootnoteReference">
    <w:name w:val="footnote reference"/>
    <w:uiPriority w:val="99"/>
    <w:semiHidden/>
    <w:unhideWhenUsed/>
    <w:rsid w:val="003512AF"/>
    <w:rPr>
      <w:vertAlign w:val="superscript"/>
    </w:rPr>
  </w:style>
  <w:style w:type="character" w:customStyle="1" w:styleId="Textitalic">
    <w:name w:val="Text italic"/>
    <w:uiPriority w:val="1"/>
    <w:qFormat/>
    <w:rsid w:val="001006AF"/>
    <w:rPr>
      <w:i/>
    </w:rPr>
  </w:style>
  <w:style w:type="character" w:customStyle="1" w:styleId="Textbold">
    <w:name w:val="Text bold"/>
    <w:uiPriority w:val="1"/>
    <w:qFormat/>
    <w:rsid w:val="00AB459C"/>
    <w:rPr>
      <w:b/>
    </w:rPr>
  </w:style>
  <w:style w:type="table" w:styleId="LightShading-Accent4">
    <w:name w:val="Light Shading Accent 4"/>
    <w:basedOn w:val="TableNormal"/>
    <w:uiPriority w:val="60"/>
    <w:rsid w:val="00983848"/>
    <w:rPr>
      <w:color w:val="7B126B"/>
    </w:rPr>
    <w:tblPr>
      <w:tblStyleRowBandSize w:val="1"/>
      <w:tblStyleColBandSize w:val="1"/>
      <w:tblBorders>
        <w:top w:val="single" w:sz="8" w:space="0" w:color="A51890"/>
        <w:bottom w:val="single" w:sz="8" w:space="0" w:color="A51890"/>
      </w:tblBorders>
    </w:tblPr>
    <w:tblStylePr w:type="firstRow">
      <w:pPr>
        <w:spacing w:before="0" w:after="0" w:line="240" w:lineRule="auto"/>
      </w:pPr>
      <w:rPr>
        <w:b/>
        <w:bCs/>
      </w:rPr>
      <w:tblPr/>
      <w:tcPr>
        <w:tcBorders>
          <w:top w:val="single" w:sz="8" w:space="0" w:color="A51890"/>
          <w:left w:val="nil"/>
          <w:bottom w:val="single" w:sz="8" w:space="0" w:color="A51890"/>
          <w:right w:val="nil"/>
          <w:insideH w:val="nil"/>
          <w:insideV w:val="nil"/>
        </w:tcBorders>
      </w:tcPr>
    </w:tblStylePr>
    <w:tblStylePr w:type="lastRow">
      <w:pPr>
        <w:spacing w:before="0" w:after="0" w:line="240" w:lineRule="auto"/>
      </w:pPr>
      <w:rPr>
        <w:b/>
        <w:bCs/>
      </w:rPr>
      <w:tblPr/>
      <w:tcPr>
        <w:tcBorders>
          <w:top w:val="single" w:sz="8" w:space="0" w:color="A51890"/>
          <w:left w:val="nil"/>
          <w:bottom w:val="single" w:sz="8" w:space="0" w:color="A5189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5B9EC"/>
      </w:tcPr>
    </w:tblStylePr>
    <w:tblStylePr w:type="band1Horz">
      <w:tblPr/>
      <w:tcPr>
        <w:tcBorders>
          <w:left w:val="nil"/>
          <w:right w:val="nil"/>
          <w:insideH w:val="nil"/>
          <w:insideV w:val="nil"/>
        </w:tcBorders>
        <w:shd w:val="clear" w:color="auto" w:fill="F5B9EC"/>
      </w:tcPr>
    </w:tblStylePr>
  </w:style>
  <w:style w:type="table" w:styleId="LightList-Accent4">
    <w:name w:val="Light List Accent 4"/>
    <w:basedOn w:val="TableNormal"/>
    <w:uiPriority w:val="61"/>
    <w:rsid w:val="00983848"/>
    <w:tblPr>
      <w:tblStyleRowBandSize w:val="1"/>
      <w:tblStyleColBandSize w:val="1"/>
      <w:tblBorders>
        <w:top w:val="single" w:sz="8" w:space="0" w:color="A51890"/>
        <w:left w:val="single" w:sz="8" w:space="0" w:color="A51890"/>
        <w:bottom w:val="single" w:sz="8" w:space="0" w:color="A51890"/>
        <w:right w:val="single" w:sz="8" w:space="0" w:color="A51890"/>
      </w:tblBorders>
    </w:tblPr>
    <w:tblStylePr w:type="firstRow">
      <w:pPr>
        <w:spacing w:before="0" w:after="0" w:line="240" w:lineRule="auto"/>
      </w:pPr>
      <w:rPr>
        <w:b/>
        <w:bCs/>
        <w:color w:val="FFFFFF"/>
      </w:rPr>
      <w:tblPr/>
      <w:tcPr>
        <w:shd w:val="clear" w:color="auto" w:fill="A51890"/>
      </w:tcPr>
    </w:tblStylePr>
    <w:tblStylePr w:type="lastRow">
      <w:pPr>
        <w:spacing w:before="0" w:after="0" w:line="240" w:lineRule="auto"/>
      </w:pPr>
      <w:rPr>
        <w:b/>
        <w:bCs/>
      </w:rPr>
      <w:tblPr/>
      <w:tcPr>
        <w:tcBorders>
          <w:top w:val="double" w:sz="6" w:space="0" w:color="A51890"/>
          <w:left w:val="single" w:sz="8" w:space="0" w:color="A51890"/>
          <w:bottom w:val="single" w:sz="8" w:space="0" w:color="A51890"/>
          <w:right w:val="single" w:sz="8" w:space="0" w:color="A51890"/>
        </w:tcBorders>
      </w:tcPr>
    </w:tblStylePr>
    <w:tblStylePr w:type="firstCol">
      <w:rPr>
        <w:b/>
        <w:bCs/>
      </w:rPr>
    </w:tblStylePr>
    <w:tblStylePr w:type="lastCol">
      <w:rPr>
        <w:b/>
        <w:bCs/>
      </w:rPr>
    </w:tblStylePr>
    <w:tblStylePr w:type="band1Vert">
      <w:tblPr/>
      <w:tcPr>
        <w:tcBorders>
          <w:top w:val="single" w:sz="8" w:space="0" w:color="A51890"/>
          <w:left w:val="single" w:sz="8" w:space="0" w:color="A51890"/>
          <w:bottom w:val="single" w:sz="8" w:space="0" w:color="A51890"/>
          <w:right w:val="single" w:sz="8" w:space="0" w:color="A51890"/>
        </w:tcBorders>
      </w:tcPr>
    </w:tblStylePr>
    <w:tblStylePr w:type="band1Horz">
      <w:tblPr/>
      <w:tcPr>
        <w:tcBorders>
          <w:top w:val="single" w:sz="8" w:space="0" w:color="A51890"/>
          <w:left w:val="single" w:sz="8" w:space="0" w:color="A51890"/>
          <w:bottom w:val="single" w:sz="8" w:space="0" w:color="A51890"/>
          <w:right w:val="single" w:sz="8" w:space="0" w:color="A51890"/>
        </w:tcBorders>
      </w:tcPr>
    </w:tblStylePr>
  </w:style>
  <w:style w:type="table" w:styleId="ColorfulList-Accent4">
    <w:name w:val="Colorful List Accent 4"/>
    <w:basedOn w:val="TableNormal"/>
    <w:uiPriority w:val="72"/>
    <w:rsid w:val="001D3917"/>
    <w:rPr>
      <w:color w:val="343434"/>
    </w:rPr>
    <w:tblPr>
      <w:tblStyleRowBandSize w:val="1"/>
      <w:tblStyleColBandSize w:val="1"/>
    </w:tblPr>
    <w:tcPr>
      <w:shd w:val="clear" w:color="auto" w:fill="FBE3F7"/>
    </w:tcPr>
    <w:tblStylePr w:type="firstRow">
      <w:rPr>
        <w:b/>
        <w:bCs/>
        <w:color w:val="FFFFFF"/>
      </w:rPr>
      <w:tblPr/>
      <w:tcPr>
        <w:tcBorders>
          <w:bottom w:val="single" w:sz="12" w:space="0" w:color="FFFFFF"/>
        </w:tcBorders>
        <w:shd w:val="clear" w:color="auto" w:fill="76AB00"/>
      </w:tcPr>
    </w:tblStylePr>
    <w:tblStylePr w:type="lastRow">
      <w:rPr>
        <w:b/>
        <w:bCs/>
        <w:color w:val="76AB00"/>
      </w:rPr>
      <w:tblPr/>
      <w:tcPr>
        <w:tcBorders>
          <w:top w:val="single" w:sz="12" w:space="0" w:color="343434"/>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5B9EC"/>
      </w:tcPr>
    </w:tblStylePr>
    <w:tblStylePr w:type="band1Horz">
      <w:tblPr/>
      <w:tcPr>
        <w:shd w:val="clear" w:color="auto" w:fill="F6C6EF"/>
      </w:tcPr>
    </w:tblStylePr>
  </w:style>
  <w:style w:type="paragraph" w:styleId="TOC4">
    <w:name w:val="toc 4"/>
    <w:basedOn w:val="Normal"/>
    <w:next w:val="Normal"/>
    <w:autoRedefine/>
    <w:uiPriority w:val="39"/>
    <w:unhideWhenUsed/>
    <w:rsid w:val="001A4346"/>
    <w:pPr>
      <w:tabs>
        <w:tab w:val="right" w:leader="dot" w:pos="9639"/>
      </w:tabs>
      <w:spacing w:line="340" w:lineRule="atLeast"/>
      <w:ind w:right="284"/>
    </w:pPr>
    <w:rPr>
      <w:rFonts w:asciiTheme="minorHAnsi" w:hAnsiTheme="minorHAnsi"/>
      <w:noProof/>
      <w:sz w:val="24"/>
    </w:rPr>
  </w:style>
  <w:style w:type="paragraph" w:customStyle="1" w:styleId="Titleannexes">
    <w:name w:val="Title annexes"/>
    <w:basedOn w:val="Text"/>
    <w:qFormat/>
    <w:rsid w:val="001D64A4"/>
    <w:pPr>
      <w:spacing w:line="349" w:lineRule="atLeast"/>
    </w:pPr>
    <w:rPr>
      <w:color w:val="00A03A"/>
      <w:sz w:val="28"/>
      <w:szCs w:val="28"/>
    </w:rPr>
  </w:style>
  <w:style w:type="paragraph" w:customStyle="1" w:styleId="HeadingAnnex1">
    <w:name w:val="Heading Annex 1"/>
    <w:basedOn w:val="Heading1"/>
    <w:qFormat/>
    <w:rsid w:val="00FB4F0A"/>
    <w:pPr>
      <w:numPr>
        <w:numId w:val="4"/>
      </w:numPr>
      <w:tabs>
        <w:tab w:val="left" w:pos="851"/>
      </w:tabs>
      <w:spacing w:after="360" w:line="240" w:lineRule="auto"/>
      <w:contextualSpacing/>
    </w:pPr>
    <w:rPr>
      <w14:scene3d>
        <w14:camera w14:prst="orthographicFront"/>
        <w14:lightRig w14:rig="threePt" w14:dir="t">
          <w14:rot w14:lat="0" w14:lon="0" w14:rev="0"/>
        </w14:lightRig>
      </w14:scene3d>
    </w:rPr>
  </w:style>
  <w:style w:type="paragraph" w:customStyle="1" w:styleId="Documenttitle">
    <w:name w:val="Document title"/>
    <w:basedOn w:val="Heading2"/>
    <w:qFormat/>
    <w:rsid w:val="00BC6575"/>
    <w:pPr>
      <w:numPr>
        <w:ilvl w:val="0"/>
        <w:numId w:val="3"/>
      </w:numPr>
    </w:pPr>
    <w:rPr>
      <w:color w:val="2F5496"/>
    </w:rPr>
  </w:style>
  <w:style w:type="paragraph" w:customStyle="1" w:styleId="Texttype">
    <w:name w:val="Text type"/>
    <w:basedOn w:val="Normal"/>
    <w:qFormat/>
    <w:rsid w:val="00E66B37"/>
    <w:pPr>
      <w:framePr w:wrap="around" w:vAnchor="page" w:hAnchor="page" w:x="7758" w:y="829"/>
      <w:spacing w:line="234" w:lineRule="atLeast"/>
    </w:pPr>
    <w:rPr>
      <w:rFonts w:asciiTheme="minorHAnsi" w:hAnsiTheme="minorHAnsi"/>
      <w:color w:val="005CB9"/>
    </w:rPr>
  </w:style>
  <w:style w:type="table" w:styleId="ColorfulList-Accent2">
    <w:name w:val="Colorful List Accent 2"/>
    <w:basedOn w:val="TableNormal"/>
    <w:uiPriority w:val="72"/>
    <w:rsid w:val="001D64A4"/>
    <w:rPr>
      <w:color w:val="343434"/>
    </w:rPr>
    <w:tblPr>
      <w:tblStyleRowBandSize w:val="1"/>
      <w:tblStyleColBandSize w:val="1"/>
    </w:tblPr>
    <w:tcPr>
      <w:shd w:val="clear" w:color="auto" w:fill="E2F7FF"/>
    </w:tcPr>
    <w:tblStylePr w:type="firstRow">
      <w:rPr>
        <w:b/>
        <w:bCs/>
        <w:color w:val="FFFFFF"/>
      </w:rPr>
      <w:tblPr/>
      <w:tcPr>
        <w:tcBorders>
          <w:bottom w:val="single" w:sz="12" w:space="0" w:color="FFFFFF"/>
        </w:tcBorders>
        <w:shd w:val="clear" w:color="auto" w:fill="0080B2"/>
      </w:tcPr>
    </w:tblStylePr>
    <w:tblStylePr w:type="lastRow">
      <w:rPr>
        <w:b/>
        <w:bCs/>
        <w:color w:val="0080B2"/>
      </w:rPr>
      <w:tblPr/>
      <w:tcPr>
        <w:tcBorders>
          <w:top w:val="single" w:sz="12" w:space="0" w:color="343434"/>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8EBFF"/>
      </w:tcPr>
    </w:tblStylePr>
    <w:tblStylePr w:type="band1Horz">
      <w:tblPr/>
      <w:tcPr>
        <w:shd w:val="clear" w:color="auto" w:fill="C5EEFF"/>
      </w:tcPr>
    </w:tblStylePr>
  </w:style>
  <w:style w:type="table" w:customStyle="1" w:styleId="Listecouleur-Accent41">
    <w:name w:val="Liste couleur - Accent 41"/>
    <w:basedOn w:val="TableNormal"/>
    <w:next w:val="ColorfulList-Accent4"/>
    <w:uiPriority w:val="72"/>
    <w:rsid w:val="00920B5B"/>
    <w:rPr>
      <w:color w:val="000000"/>
    </w:rPr>
    <w:tblPr>
      <w:tblStyleRowBandSize w:val="1"/>
      <w:tblStyleColBandSize w:val="1"/>
    </w:tblPr>
    <w:tcPr>
      <w:shd w:val="clear" w:color="auto" w:fill="DFEEFF"/>
    </w:tcPr>
    <w:tblStylePr w:type="firstRow">
      <w:rPr>
        <w:b/>
        <w:bCs/>
        <w:color w:val="FFFFFF"/>
      </w:rPr>
      <w:tblPr/>
      <w:tcPr>
        <w:tcBorders>
          <w:bottom w:val="single" w:sz="12" w:space="0" w:color="FFFFFF"/>
        </w:tcBorders>
        <w:shd w:val="clear" w:color="auto" w:fill="0080B2"/>
      </w:tcPr>
    </w:tblStylePr>
    <w:tblStylePr w:type="lastRow">
      <w:rPr>
        <w:b/>
        <w:bCs/>
        <w:color w:val="0080B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ED6FF"/>
      </w:tcPr>
    </w:tblStylePr>
    <w:tblStylePr w:type="band1Horz">
      <w:tblPr/>
      <w:tcPr>
        <w:shd w:val="clear" w:color="auto" w:fill="BEDEFF"/>
      </w:tcPr>
    </w:tblStylePr>
  </w:style>
  <w:style w:type="table" w:styleId="ColorfulGrid-Accent1">
    <w:name w:val="Colorful Grid Accent 1"/>
    <w:basedOn w:val="TableNormal"/>
    <w:uiPriority w:val="73"/>
    <w:rsid w:val="00CA348F"/>
    <w:rPr>
      <w:color w:val="343434"/>
    </w:rPr>
    <w:tblPr>
      <w:tblStyleRowBandSize w:val="1"/>
      <w:tblStyleColBandSize w:val="1"/>
      <w:tblBorders>
        <w:insideH w:val="single" w:sz="4" w:space="0" w:color="FFFFFF"/>
      </w:tblBorders>
    </w:tblPr>
    <w:tcPr>
      <w:shd w:val="clear" w:color="auto" w:fill="BEDEFF"/>
    </w:tcPr>
    <w:tblStylePr w:type="firstRow">
      <w:rPr>
        <w:b/>
        <w:bCs/>
      </w:rPr>
      <w:tblPr/>
      <w:tcPr>
        <w:shd w:val="clear" w:color="auto" w:fill="7DBDFF"/>
      </w:tcPr>
    </w:tblStylePr>
    <w:tblStylePr w:type="lastRow">
      <w:rPr>
        <w:b/>
        <w:bCs/>
        <w:color w:val="343434"/>
      </w:rPr>
      <w:tblPr/>
      <w:tcPr>
        <w:shd w:val="clear" w:color="auto" w:fill="7DBDFF"/>
      </w:tcPr>
    </w:tblStylePr>
    <w:tblStylePr w:type="firstCol">
      <w:rPr>
        <w:color w:val="FFFFFF"/>
      </w:rPr>
      <w:tblPr/>
      <w:tcPr>
        <w:shd w:val="clear" w:color="auto" w:fill="00448A"/>
      </w:tcPr>
    </w:tblStylePr>
    <w:tblStylePr w:type="lastCol">
      <w:rPr>
        <w:color w:val="FFFFFF"/>
      </w:rPr>
      <w:tblPr/>
      <w:tcPr>
        <w:shd w:val="clear" w:color="auto" w:fill="00448A"/>
      </w:tcPr>
    </w:tblStylePr>
    <w:tblStylePr w:type="band1Vert">
      <w:tblPr/>
      <w:tcPr>
        <w:shd w:val="clear" w:color="auto" w:fill="5DADFF"/>
      </w:tcPr>
    </w:tblStylePr>
    <w:tblStylePr w:type="band1Horz">
      <w:tblPr/>
      <w:tcPr>
        <w:shd w:val="clear" w:color="auto" w:fill="5DADFF"/>
      </w:tcPr>
    </w:tblStylePr>
  </w:style>
  <w:style w:type="paragraph" w:customStyle="1" w:styleId="Titre1">
    <w:name w:val="Titre 1"/>
    <w:basedOn w:val="Normal"/>
    <w:rsid w:val="00297DDD"/>
  </w:style>
  <w:style w:type="paragraph" w:customStyle="1" w:styleId="Titre2">
    <w:name w:val="Titre 2"/>
    <w:basedOn w:val="Normal"/>
    <w:rsid w:val="00297DDD"/>
  </w:style>
  <w:style w:type="paragraph" w:customStyle="1" w:styleId="Titre3">
    <w:name w:val="Titre 3"/>
    <w:basedOn w:val="Normal"/>
    <w:rsid w:val="00297DDD"/>
  </w:style>
  <w:style w:type="paragraph" w:customStyle="1" w:styleId="Titre4">
    <w:name w:val="Titre 4"/>
    <w:basedOn w:val="Normal"/>
    <w:rsid w:val="00297DDD"/>
  </w:style>
  <w:style w:type="paragraph" w:customStyle="1" w:styleId="Titre5">
    <w:name w:val="Titre 5"/>
    <w:basedOn w:val="Normal"/>
    <w:rsid w:val="00297DDD"/>
  </w:style>
  <w:style w:type="paragraph" w:customStyle="1" w:styleId="Titre6">
    <w:name w:val="Titre 6"/>
    <w:basedOn w:val="Normal"/>
    <w:rsid w:val="00297DDD"/>
    <w:pPr>
      <w:tabs>
        <w:tab w:val="num" w:pos="4953"/>
      </w:tabs>
      <w:ind w:left="4953" w:hanging="360"/>
    </w:pPr>
  </w:style>
  <w:style w:type="paragraph" w:customStyle="1" w:styleId="Titre7">
    <w:name w:val="Titre 7"/>
    <w:basedOn w:val="Normal"/>
    <w:rsid w:val="00297DDD"/>
    <w:pPr>
      <w:tabs>
        <w:tab w:val="num" w:pos="5673"/>
      </w:tabs>
      <w:ind w:left="5673" w:hanging="360"/>
    </w:pPr>
  </w:style>
  <w:style w:type="paragraph" w:customStyle="1" w:styleId="Titre8">
    <w:name w:val="Titre 8"/>
    <w:basedOn w:val="Normal"/>
    <w:rsid w:val="00297DDD"/>
    <w:pPr>
      <w:tabs>
        <w:tab w:val="num" w:pos="6393"/>
      </w:tabs>
      <w:ind w:left="6393" w:hanging="360"/>
    </w:pPr>
  </w:style>
  <w:style w:type="paragraph" w:customStyle="1" w:styleId="Titre9">
    <w:name w:val="Titre 9"/>
    <w:basedOn w:val="Normal"/>
    <w:rsid w:val="00297DDD"/>
    <w:pPr>
      <w:tabs>
        <w:tab w:val="num" w:pos="7113"/>
      </w:tabs>
      <w:ind w:left="7113" w:hanging="360"/>
    </w:pPr>
  </w:style>
  <w:style w:type="paragraph" w:customStyle="1" w:styleId="ABLOCKPARA">
    <w:name w:val="A BLOCK PARA"/>
    <w:basedOn w:val="Normal"/>
    <w:uiPriority w:val="99"/>
    <w:rsid w:val="006E52F9"/>
    <w:pPr>
      <w:spacing w:line="240" w:lineRule="auto"/>
    </w:pPr>
    <w:rPr>
      <w:rFonts w:ascii="Book Antiqua" w:eastAsia="Times New Roman" w:hAnsi="Book Antiqua"/>
      <w:color w:val="000000"/>
      <w:kern w:val="28"/>
    </w:rPr>
  </w:style>
  <w:style w:type="paragraph" w:styleId="ListParagraph">
    <w:name w:val="List Paragraph"/>
    <w:aliases w:val="PCA-§list,References,Liste couleur - Accent 11"/>
    <w:basedOn w:val="Normal"/>
    <w:link w:val="ListParagraphChar"/>
    <w:uiPriority w:val="34"/>
    <w:qFormat/>
    <w:rsid w:val="006E52F9"/>
    <w:pPr>
      <w:spacing w:line="240" w:lineRule="auto"/>
      <w:ind w:left="720"/>
      <w:contextualSpacing/>
    </w:pPr>
    <w:rPr>
      <w:rFonts w:ascii="Times New Roman" w:eastAsia="Times New Roman" w:hAnsi="Times New Roman"/>
      <w:sz w:val="24"/>
      <w:szCs w:val="24"/>
    </w:rPr>
  </w:style>
  <w:style w:type="paragraph" w:styleId="PlainText">
    <w:name w:val="Plain Text"/>
    <w:basedOn w:val="Normal"/>
    <w:link w:val="PlainTextChar"/>
    <w:unhideWhenUsed/>
    <w:rsid w:val="00AE03EE"/>
    <w:pPr>
      <w:spacing w:line="240" w:lineRule="auto"/>
    </w:pPr>
    <w:rPr>
      <w:rFonts w:ascii="Consolas" w:eastAsia="Calibri" w:hAnsi="Consolas"/>
      <w:sz w:val="21"/>
      <w:szCs w:val="21"/>
      <w:lang w:val="en-US"/>
    </w:rPr>
  </w:style>
  <w:style w:type="character" w:customStyle="1" w:styleId="PlainTextChar">
    <w:name w:val="Plain Text Char"/>
    <w:basedOn w:val="DefaultParagraphFont"/>
    <w:link w:val="PlainText"/>
    <w:rsid w:val="00AE03EE"/>
    <w:rPr>
      <w:rFonts w:ascii="Consolas" w:eastAsia="Calibri" w:hAnsi="Consolas"/>
      <w:sz w:val="21"/>
      <w:szCs w:val="21"/>
      <w:lang w:val="en-US" w:eastAsia="en-US"/>
    </w:rPr>
  </w:style>
  <w:style w:type="paragraph" w:styleId="BodyText3">
    <w:name w:val="Body Text 3"/>
    <w:basedOn w:val="Normal"/>
    <w:link w:val="BodyText3Char"/>
    <w:semiHidden/>
    <w:rsid w:val="00694168"/>
    <w:pPr>
      <w:spacing w:before="100" w:beforeAutospacing="1" w:after="100" w:afterAutospacing="1" w:line="240" w:lineRule="auto"/>
      <w:jc w:val="both"/>
    </w:pPr>
    <w:rPr>
      <w:rFonts w:ascii="JTI Md" w:eastAsia="Times New Roman" w:hAnsi="JTI Md"/>
      <w:color w:val="000000"/>
      <w:kern w:val="28"/>
      <w:sz w:val="24"/>
      <w:szCs w:val="24"/>
    </w:rPr>
  </w:style>
  <w:style w:type="character" w:customStyle="1" w:styleId="BodyText3Char">
    <w:name w:val="Body Text 3 Char"/>
    <w:basedOn w:val="DefaultParagraphFont"/>
    <w:link w:val="BodyText3"/>
    <w:semiHidden/>
    <w:rsid w:val="00694168"/>
    <w:rPr>
      <w:rFonts w:ascii="JTI Md" w:eastAsia="Times New Roman" w:hAnsi="JTI Md"/>
      <w:color w:val="000000"/>
      <w:kern w:val="28"/>
      <w:sz w:val="24"/>
      <w:szCs w:val="24"/>
      <w:lang w:eastAsia="en-US"/>
    </w:rPr>
  </w:style>
  <w:style w:type="paragraph" w:styleId="BodyTextIndent">
    <w:name w:val="Body Text Indent"/>
    <w:basedOn w:val="Normal"/>
    <w:link w:val="BodyTextIndentChar"/>
    <w:semiHidden/>
    <w:rsid w:val="00694168"/>
    <w:pPr>
      <w:spacing w:line="240" w:lineRule="auto"/>
      <w:ind w:left="993"/>
    </w:pPr>
    <w:rPr>
      <w:rFonts w:ascii="JTI" w:eastAsia="Times New Roman" w:hAnsi="JTI"/>
    </w:rPr>
  </w:style>
  <w:style w:type="character" w:customStyle="1" w:styleId="BodyTextIndentChar">
    <w:name w:val="Body Text Indent Char"/>
    <w:basedOn w:val="DefaultParagraphFont"/>
    <w:link w:val="BodyTextIndent"/>
    <w:semiHidden/>
    <w:rsid w:val="00694168"/>
    <w:rPr>
      <w:rFonts w:ascii="JTI" w:eastAsia="Times New Roman" w:hAnsi="JTI"/>
      <w:sz w:val="22"/>
      <w:szCs w:val="22"/>
      <w:lang w:eastAsia="en-US"/>
    </w:rPr>
  </w:style>
  <w:style w:type="character" w:styleId="CommentReference">
    <w:name w:val="annotation reference"/>
    <w:basedOn w:val="DefaultParagraphFont"/>
    <w:uiPriority w:val="99"/>
    <w:semiHidden/>
    <w:unhideWhenUsed/>
    <w:rsid w:val="00944E31"/>
    <w:rPr>
      <w:sz w:val="16"/>
      <w:szCs w:val="16"/>
    </w:rPr>
  </w:style>
  <w:style w:type="paragraph" w:styleId="CommentText">
    <w:name w:val="annotation text"/>
    <w:basedOn w:val="Normal"/>
    <w:link w:val="CommentTextChar"/>
    <w:uiPriority w:val="99"/>
    <w:unhideWhenUsed/>
    <w:rsid w:val="00944E31"/>
    <w:pPr>
      <w:spacing w:line="240" w:lineRule="auto"/>
    </w:pPr>
    <w:rPr>
      <w:sz w:val="20"/>
      <w:szCs w:val="20"/>
    </w:rPr>
  </w:style>
  <w:style w:type="character" w:customStyle="1" w:styleId="CommentTextChar">
    <w:name w:val="Comment Text Char"/>
    <w:basedOn w:val="DefaultParagraphFont"/>
    <w:link w:val="CommentText"/>
    <w:uiPriority w:val="99"/>
    <w:rsid w:val="00944E31"/>
    <w:rPr>
      <w:lang w:eastAsia="en-US"/>
    </w:rPr>
  </w:style>
  <w:style w:type="paragraph" w:styleId="CommentSubject">
    <w:name w:val="annotation subject"/>
    <w:basedOn w:val="CommentText"/>
    <w:next w:val="CommentText"/>
    <w:link w:val="CommentSubjectChar"/>
    <w:uiPriority w:val="99"/>
    <w:semiHidden/>
    <w:unhideWhenUsed/>
    <w:rsid w:val="00944E31"/>
    <w:rPr>
      <w:b/>
      <w:bCs/>
    </w:rPr>
  </w:style>
  <w:style w:type="character" w:customStyle="1" w:styleId="CommentSubjectChar">
    <w:name w:val="Comment Subject Char"/>
    <w:basedOn w:val="CommentTextChar"/>
    <w:link w:val="CommentSubject"/>
    <w:uiPriority w:val="99"/>
    <w:semiHidden/>
    <w:rsid w:val="00944E31"/>
    <w:rPr>
      <w:b/>
      <w:bCs/>
      <w:lang w:eastAsia="en-US"/>
    </w:rPr>
  </w:style>
  <w:style w:type="paragraph" w:styleId="Title">
    <w:name w:val="Title"/>
    <w:basedOn w:val="Normal"/>
    <w:link w:val="TitleChar"/>
    <w:qFormat/>
    <w:rsid w:val="003777E2"/>
    <w:pPr>
      <w:spacing w:line="240" w:lineRule="auto"/>
      <w:jc w:val="center"/>
    </w:pPr>
    <w:rPr>
      <w:rFonts w:ascii="JTI" w:eastAsia="Times New Roman" w:hAnsi="JTI"/>
      <w:b/>
      <w:bCs/>
      <w:color w:val="000000"/>
      <w:kern w:val="28"/>
      <w:sz w:val="28"/>
      <w:szCs w:val="28"/>
    </w:rPr>
  </w:style>
  <w:style w:type="character" w:customStyle="1" w:styleId="TitleChar">
    <w:name w:val="Title Char"/>
    <w:basedOn w:val="DefaultParagraphFont"/>
    <w:link w:val="Title"/>
    <w:rsid w:val="003777E2"/>
    <w:rPr>
      <w:rFonts w:ascii="JTI" w:eastAsia="Times New Roman" w:hAnsi="JTI"/>
      <w:b/>
      <w:bCs/>
      <w:color w:val="000000"/>
      <w:kern w:val="28"/>
      <w:sz w:val="28"/>
      <w:szCs w:val="28"/>
      <w:lang w:eastAsia="en-US"/>
    </w:rPr>
  </w:style>
  <w:style w:type="character" w:customStyle="1" w:styleId="ListParagraphChar">
    <w:name w:val="List Paragraph Char"/>
    <w:aliases w:val="PCA-§list Char,References Char,Liste couleur - Accent 11 Char"/>
    <w:link w:val="ListParagraph"/>
    <w:uiPriority w:val="34"/>
    <w:locked/>
    <w:rsid w:val="007A2EA4"/>
    <w:rPr>
      <w:rFonts w:ascii="Times New Roman" w:eastAsia="Times New Roman" w:hAnsi="Times New Roman"/>
      <w:sz w:val="24"/>
      <w:szCs w:val="24"/>
      <w:lang w:eastAsia="en-US"/>
    </w:rPr>
  </w:style>
  <w:style w:type="numbering" w:customStyle="1" w:styleId="Style1">
    <w:name w:val="Style1"/>
    <w:uiPriority w:val="99"/>
    <w:rsid w:val="00320502"/>
    <w:pPr>
      <w:numPr>
        <w:numId w:val="2"/>
      </w:numPr>
    </w:pPr>
  </w:style>
  <w:style w:type="table" w:styleId="TableGridLight">
    <w:name w:val="Grid Table Light"/>
    <w:basedOn w:val="TableNormal"/>
    <w:uiPriority w:val="40"/>
    <w:rsid w:val="000A56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IntenseEmphasis">
    <w:name w:val="Intense Emphasis"/>
    <w:uiPriority w:val="21"/>
    <w:qFormat/>
    <w:rsid w:val="009D22D3"/>
  </w:style>
  <w:style w:type="character" w:styleId="UnresolvedMention">
    <w:name w:val="Unresolved Mention"/>
    <w:basedOn w:val="DefaultParagraphFont"/>
    <w:uiPriority w:val="99"/>
    <w:unhideWhenUsed/>
    <w:rsid w:val="00A84623"/>
    <w:rPr>
      <w:color w:val="605E5C"/>
      <w:shd w:val="clear" w:color="auto" w:fill="E1DFDD"/>
    </w:rPr>
  </w:style>
  <w:style w:type="character" w:styleId="PlaceholderText">
    <w:name w:val="Placeholder Text"/>
    <w:basedOn w:val="DefaultParagraphFont"/>
    <w:uiPriority w:val="99"/>
    <w:rsid w:val="009B3FF8"/>
    <w:rPr>
      <w:color w:val="808080"/>
    </w:rPr>
  </w:style>
  <w:style w:type="paragraph" w:styleId="Revision">
    <w:name w:val="Revision"/>
    <w:hidden/>
    <w:uiPriority w:val="99"/>
    <w:semiHidden/>
    <w:rsid w:val="00001D92"/>
    <w:rPr>
      <w:sz w:val="22"/>
      <w:szCs w:val="22"/>
      <w:lang w:eastAsia="en-US"/>
    </w:rPr>
  </w:style>
  <w:style w:type="paragraph" w:customStyle="1" w:styleId="Normalbullet">
    <w:name w:val="Normal bullet"/>
    <w:basedOn w:val="Normal"/>
    <w:rsid w:val="00AA3814"/>
    <w:pPr>
      <w:numPr>
        <w:numId w:val="5"/>
      </w:numPr>
      <w:spacing w:after="120" w:line="320" w:lineRule="atLeast"/>
    </w:pPr>
    <w:rPr>
      <w:rFonts w:eastAsia="Times New Roman"/>
      <w:sz w:val="20"/>
      <w:szCs w:val="20"/>
      <w:lang w:val="en-NZ"/>
    </w:rPr>
  </w:style>
  <w:style w:type="paragraph" w:styleId="NormalWeb">
    <w:name w:val="Normal (Web)"/>
    <w:basedOn w:val="Normal"/>
    <w:uiPriority w:val="99"/>
    <w:semiHidden/>
    <w:unhideWhenUsed/>
    <w:rsid w:val="00EA0C73"/>
    <w:pPr>
      <w:spacing w:before="100" w:beforeAutospacing="1" w:after="100" w:afterAutospacing="1" w:line="240" w:lineRule="auto"/>
    </w:pPr>
    <w:rPr>
      <w:rFonts w:ascii="Times New Roman" w:eastAsia="Times New Roman" w:hAnsi="Times New Roman"/>
      <w:sz w:val="24"/>
      <w:szCs w:val="24"/>
      <w:lang w:val="en-US"/>
    </w:rPr>
  </w:style>
  <w:style w:type="character" w:styleId="Mention">
    <w:name w:val="Mention"/>
    <w:basedOn w:val="DefaultParagraphFont"/>
    <w:uiPriority w:val="99"/>
    <w:unhideWhenUsed/>
    <w:rsid w:val="004002F1"/>
    <w:rPr>
      <w:color w:val="2B579A"/>
      <w:shd w:val="clear" w:color="auto" w:fill="E1DFDD"/>
    </w:rPr>
  </w:style>
  <w:style w:type="character" w:styleId="Emphasis">
    <w:name w:val="Emphasis"/>
    <w:basedOn w:val="DefaultParagraphFont"/>
    <w:uiPriority w:val="20"/>
    <w:qFormat/>
    <w:rsid w:val="004458F6"/>
    <w:rPr>
      <w:i/>
      <w:iCs/>
    </w:rPr>
  </w:style>
  <w:style w:type="character" w:styleId="FollowedHyperlink">
    <w:name w:val="FollowedHyperlink"/>
    <w:basedOn w:val="DefaultParagraphFont"/>
    <w:uiPriority w:val="99"/>
    <w:rsid w:val="00BD349D"/>
    <w:rPr>
      <w:color w:val="343434" w:themeColor="followedHyperlink"/>
      <w:u w:val="single"/>
    </w:rPr>
  </w:style>
  <w:style w:type="character" w:customStyle="1" w:styleId="normaltextrun">
    <w:name w:val="normaltextrun"/>
    <w:basedOn w:val="DefaultParagraphFont"/>
    <w:rsid w:val="005832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545550">
      <w:bodyDiv w:val="1"/>
      <w:marLeft w:val="0"/>
      <w:marRight w:val="0"/>
      <w:marTop w:val="0"/>
      <w:marBottom w:val="0"/>
      <w:divBdr>
        <w:top w:val="none" w:sz="0" w:space="0" w:color="auto"/>
        <w:left w:val="none" w:sz="0" w:space="0" w:color="auto"/>
        <w:bottom w:val="none" w:sz="0" w:space="0" w:color="auto"/>
        <w:right w:val="none" w:sz="0" w:space="0" w:color="auto"/>
      </w:divBdr>
      <w:divsChild>
        <w:div w:id="1615743723">
          <w:marLeft w:val="0"/>
          <w:marRight w:val="0"/>
          <w:marTop w:val="0"/>
          <w:marBottom w:val="0"/>
          <w:divBdr>
            <w:top w:val="none" w:sz="0" w:space="0" w:color="auto"/>
            <w:left w:val="none" w:sz="0" w:space="0" w:color="auto"/>
            <w:bottom w:val="none" w:sz="0" w:space="0" w:color="auto"/>
            <w:right w:val="none" w:sz="0" w:space="0" w:color="auto"/>
          </w:divBdr>
        </w:div>
      </w:divsChild>
    </w:div>
    <w:div w:id="793793263">
      <w:bodyDiv w:val="1"/>
      <w:marLeft w:val="0"/>
      <w:marRight w:val="0"/>
      <w:marTop w:val="0"/>
      <w:marBottom w:val="0"/>
      <w:divBdr>
        <w:top w:val="none" w:sz="0" w:space="0" w:color="auto"/>
        <w:left w:val="none" w:sz="0" w:space="0" w:color="auto"/>
        <w:bottom w:val="none" w:sz="0" w:space="0" w:color="auto"/>
        <w:right w:val="none" w:sz="0" w:space="0" w:color="auto"/>
      </w:divBdr>
      <w:divsChild>
        <w:div w:id="1410157137">
          <w:marLeft w:val="0"/>
          <w:marRight w:val="0"/>
          <w:marTop w:val="0"/>
          <w:marBottom w:val="0"/>
          <w:divBdr>
            <w:top w:val="none" w:sz="0" w:space="0" w:color="auto"/>
            <w:left w:val="none" w:sz="0" w:space="0" w:color="auto"/>
            <w:bottom w:val="none" w:sz="0" w:space="0" w:color="auto"/>
            <w:right w:val="none" w:sz="0" w:space="0" w:color="auto"/>
          </w:divBdr>
        </w:div>
      </w:divsChild>
    </w:div>
    <w:div w:id="911935977">
      <w:bodyDiv w:val="1"/>
      <w:marLeft w:val="0"/>
      <w:marRight w:val="0"/>
      <w:marTop w:val="0"/>
      <w:marBottom w:val="0"/>
      <w:divBdr>
        <w:top w:val="none" w:sz="0" w:space="0" w:color="auto"/>
        <w:left w:val="none" w:sz="0" w:space="0" w:color="auto"/>
        <w:bottom w:val="none" w:sz="0" w:space="0" w:color="auto"/>
        <w:right w:val="none" w:sz="0" w:space="0" w:color="auto"/>
      </w:divBdr>
      <w:divsChild>
        <w:div w:id="1132480999">
          <w:marLeft w:val="0"/>
          <w:marRight w:val="0"/>
          <w:marTop w:val="0"/>
          <w:marBottom w:val="0"/>
          <w:divBdr>
            <w:top w:val="none" w:sz="0" w:space="0" w:color="auto"/>
            <w:left w:val="none" w:sz="0" w:space="0" w:color="auto"/>
            <w:bottom w:val="none" w:sz="0" w:space="0" w:color="auto"/>
            <w:right w:val="none" w:sz="0" w:space="0" w:color="auto"/>
          </w:divBdr>
          <w:divsChild>
            <w:div w:id="1371608052">
              <w:marLeft w:val="0"/>
              <w:marRight w:val="0"/>
              <w:marTop w:val="0"/>
              <w:marBottom w:val="0"/>
              <w:divBdr>
                <w:top w:val="none" w:sz="0" w:space="0" w:color="auto"/>
                <w:left w:val="none" w:sz="0" w:space="0" w:color="auto"/>
                <w:bottom w:val="none" w:sz="0" w:space="0" w:color="auto"/>
                <w:right w:val="none" w:sz="0" w:space="0" w:color="auto"/>
              </w:divBdr>
            </w:div>
            <w:div w:id="1439176080">
              <w:marLeft w:val="0"/>
              <w:marRight w:val="0"/>
              <w:marTop w:val="0"/>
              <w:marBottom w:val="0"/>
              <w:divBdr>
                <w:top w:val="none" w:sz="0" w:space="0" w:color="auto"/>
                <w:left w:val="none" w:sz="0" w:space="0" w:color="auto"/>
                <w:bottom w:val="none" w:sz="0" w:space="0" w:color="auto"/>
                <w:right w:val="none" w:sz="0" w:space="0" w:color="auto"/>
              </w:divBdr>
            </w:div>
            <w:div w:id="212527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331094">
      <w:bodyDiv w:val="1"/>
      <w:marLeft w:val="0"/>
      <w:marRight w:val="0"/>
      <w:marTop w:val="0"/>
      <w:marBottom w:val="0"/>
      <w:divBdr>
        <w:top w:val="none" w:sz="0" w:space="0" w:color="auto"/>
        <w:left w:val="none" w:sz="0" w:space="0" w:color="auto"/>
        <w:bottom w:val="none" w:sz="0" w:space="0" w:color="auto"/>
        <w:right w:val="none" w:sz="0" w:space="0" w:color="auto"/>
      </w:divBdr>
      <w:divsChild>
        <w:div w:id="352994511">
          <w:marLeft w:val="0"/>
          <w:marRight w:val="0"/>
          <w:marTop w:val="0"/>
          <w:marBottom w:val="0"/>
          <w:divBdr>
            <w:top w:val="none" w:sz="0" w:space="0" w:color="auto"/>
            <w:left w:val="none" w:sz="0" w:space="0" w:color="auto"/>
            <w:bottom w:val="none" w:sz="0" w:space="0" w:color="auto"/>
            <w:right w:val="none" w:sz="0" w:space="0" w:color="auto"/>
          </w:divBdr>
        </w:div>
      </w:divsChild>
    </w:div>
    <w:div w:id="1674797975">
      <w:bodyDiv w:val="1"/>
      <w:marLeft w:val="0"/>
      <w:marRight w:val="0"/>
      <w:marTop w:val="0"/>
      <w:marBottom w:val="0"/>
      <w:divBdr>
        <w:top w:val="none" w:sz="0" w:space="0" w:color="auto"/>
        <w:left w:val="none" w:sz="0" w:space="0" w:color="auto"/>
        <w:bottom w:val="none" w:sz="0" w:space="0" w:color="auto"/>
        <w:right w:val="none" w:sz="0" w:space="0" w:color="auto"/>
      </w:divBdr>
      <w:divsChild>
        <w:div w:id="1946568838">
          <w:marLeft w:val="0"/>
          <w:marRight w:val="0"/>
          <w:marTop w:val="0"/>
          <w:marBottom w:val="0"/>
          <w:divBdr>
            <w:top w:val="none" w:sz="0" w:space="0" w:color="auto"/>
            <w:left w:val="none" w:sz="0" w:space="0" w:color="auto"/>
            <w:bottom w:val="none" w:sz="0" w:space="0" w:color="auto"/>
            <w:right w:val="none" w:sz="0" w:space="0" w:color="auto"/>
          </w:divBdr>
          <w:divsChild>
            <w:div w:id="187260541">
              <w:marLeft w:val="0"/>
              <w:marRight w:val="0"/>
              <w:marTop w:val="0"/>
              <w:marBottom w:val="0"/>
              <w:divBdr>
                <w:top w:val="none" w:sz="0" w:space="0" w:color="auto"/>
                <w:left w:val="none" w:sz="0" w:space="0" w:color="auto"/>
                <w:bottom w:val="none" w:sz="0" w:space="0" w:color="auto"/>
                <w:right w:val="none" w:sz="0" w:space="0" w:color="auto"/>
              </w:divBdr>
              <w:divsChild>
                <w:div w:id="1217855922">
                  <w:marLeft w:val="0"/>
                  <w:marRight w:val="0"/>
                  <w:marTop w:val="0"/>
                  <w:marBottom w:val="0"/>
                  <w:divBdr>
                    <w:top w:val="none" w:sz="0" w:space="0" w:color="auto"/>
                    <w:left w:val="none" w:sz="0" w:space="0" w:color="auto"/>
                    <w:bottom w:val="none" w:sz="0" w:space="0" w:color="auto"/>
                    <w:right w:val="none" w:sz="0" w:space="0" w:color="auto"/>
                  </w:divBdr>
                  <w:divsChild>
                    <w:div w:id="707607097">
                      <w:marLeft w:val="0"/>
                      <w:marRight w:val="0"/>
                      <w:marTop w:val="0"/>
                      <w:marBottom w:val="0"/>
                      <w:divBdr>
                        <w:top w:val="none" w:sz="0" w:space="0" w:color="auto"/>
                        <w:left w:val="none" w:sz="0" w:space="0" w:color="auto"/>
                        <w:bottom w:val="none" w:sz="0" w:space="0" w:color="auto"/>
                        <w:right w:val="none" w:sz="0" w:space="0" w:color="auto"/>
                      </w:divBdr>
                      <w:divsChild>
                        <w:div w:id="516846581">
                          <w:marLeft w:val="0"/>
                          <w:marRight w:val="0"/>
                          <w:marTop w:val="0"/>
                          <w:marBottom w:val="0"/>
                          <w:divBdr>
                            <w:top w:val="none" w:sz="0" w:space="0" w:color="auto"/>
                            <w:left w:val="none" w:sz="0" w:space="0" w:color="auto"/>
                            <w:bottom w:val="none" w:sz="0" w:space="0" w:color="auto"/>
                            <w:right w:val="none" w:sz="0" w:space="0" w:color="auto"/>
                          </w:divBdr>
                          <w:divsChild>
                            <w:div w:id="2015640631">
                              <w:marLeft w:val="0"/>
                              <w:marRight w:val="0"/>
                              <w:marTop w:val="0"/>
                              <w:marBottom w:val="0"/>
                              <w:divBdr>
                                <w:top w:val="none" w:sz="0" w:space="0" w:color="auto"/>
                                <w:left w:val="none" w:sz="0" w:space="0" w:color="auto"/>
                                <w:bottom w:val="none" w:sz="0" w:space="0" w:color="auto"/>
                                <w:right w:val="none" w:sz="0" w:space="0" w:color="auto"/>
                              </w:divBdr>
                              <w:divsChild>
                                <w:div w:id="1994866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yperlink" Target="mailto:procurement@gavi.org" TargetMode="External"/><Relationship Id="rId39" Type="http://schemas.openxmlformats.org/officeDocument/2006/relationships/package" Target="embeddings/Microsoft_Excel_Worksheet.xlsx"/><Relationship Id="rId3" Type="http://schemas.openxmlformats.org/officeDocument/2006/relationships/customXml" Target="../customXml/item3.xml"/><Relationship Id="rId21" Type="http://schemas.openxmlformats.org/officeDocument/2006/relationships/hyperlink" Target="https://impt.global/api/docs/" TargetMode="External"/><Relationship Id="rId34" Type="http://schemas.openxmlformats.org/officeDocument/2006/relationships/header" Target="header8.xml"/><Relationship Id="rId42" Type="http://schemas.openxmlformats.org/officeDocument/2006/relationships/image" Target="media/image8.png"/><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na.eventscloud.com/ereg/index.php?eventid=600006&amp;" TargetMode="External"/><Relationship Id="rId33" Type="http://schemas.openxmlformats.org/officeDocument/2006/relationships/hyperlink" Target="https://www.gavi.org/sites/default/files/document/gavi-alliance-whistleblower-policypdf.pdf" TargetMode="External"/><Relationship Id="rId38" Type="http://schemas.openxmlformats.org/officeDocument/2006/relationships/image" Target="media/image6.emf"/><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www.gavi.org" TargetMode="External"/><Relationship Id="rId29" Type="http://schemas.openxmlformats.org/officeDocument/2006/relationships/image" Target="media/image5.emf"/><Relationship Id="rId41"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6.xml"/><Relationship Id="rId32" Type="http://schemas.openxmlformats.org/officeDocument/2006/relationships/hyperlink" Target="mailto:procurement@gavi.org" TargetMode="External"/><Relationship Id="rId37" Type="http://schemas.openxmlformats.org/officeDocument/2006/relationships/header" Target="header10.xml"/><Relationship Id="rId40" Type="http://schemas.openxmlformats.org/officeDocument/2006/relationships/hyperlink" Target="https://na.eventscloud.com/ereg/index.php?eventid=600006&amp;" TargetMode="External"/><Relationship Id="rId45"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mailto:procurement@gavi.org" TargetMode="External"/><Relationship Id="rId28" Type="http://schemas.openxmlformats.org/officeDocument/2006/relationships/hyperlink" Target="mailto:procurement@gavi.org" TargetMode="External"/><Relationship Id="rId36" Type="http://schemas.openxmlformats.org/officeDocument/2006/relationships/header" Target="header9.xm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hyperlink" Target="mailto:procurement@gavi.org"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package" Target="embeddings/Microsoft_Word_Document.docx"/><Relationship Id="rId35" Type="http://schemas.openxmlformats.org/officeDocument/2006/relationships/hyperlink" Target="https://www.gavi.org/sites/default/files/rfp/gavi-terms-and-conditions-for-goods-and-services-agreements.pdf" TargetMode="External"/><Relationship Id="rId43" Type="http://schemas.openxmlformats.org/officeDocument/2006/relationships/header" Target="header1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10.xml.rels><?xml version="1.0" encoding="UTF-8" standalone="yes"?>
<Relationships xmlns="http://schemas.openxmlformats.org/package/2006/relationships"><Relationship Id="rId1" Type="http://schemas.openxmlformats.org/officeDocument/2006/relationships/image" Target="media/image4.jpeg"/></Relationships>
</file>

<file path=word/_rels/header11.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_rels/header4.xml.rels><?xml version="1.0" encoding="UTF-8" standalone="yes"?>
<Relationships xmlns="http://schemas.openxmlformats.org/package/2006/relationships"><Relationship Id="rId1" Type="http://schemas.openxmlformats.org/officeDocument/2006/relationships/image" Target="media/image4.jpeg"/></Relationships>
</file>

<file path=word/_rels/header5.xml.rels><?xml version="1.0" encoding="UTF-8" standalone="yes"?>
<Relationships xmlns="http://schemas.openxmlformats.org/package/2006/relationships"><Relationship Id="rId1" Type="http://schemas.openxmlformats.org/officeDocument/2006/relationships/image" Target="media/image4.jpeg"/></Relationships>
</file>

<file path=word/_rels/header6.xml.rels><?xml version="1.0" encoding="UTF-8" standalone="yes"?>
<Relationships xmlns="http://schemas.openxmlformats.org/package/2006/relationships"><Relationship Id="rId1" Type="http://schemas.openxmlformats.org/officeDocument/2006/relationships/image" Target="media/image4.jpeg"/></Relationships>
</file>

<file path=word/_rels/header7.xml.rels><?xml version="1.0" encoding="UTF-8" standalone="yes"?>
<Relationships xmlns="http://schemas.openxmlformats.org/package/2006/relationships"><Relationship Id="rId1" Type="http://schemas.openxmlformats.org/officeDocument/2006/relationships/image" Target="media/image4.jpeg"/></Relationships>
</file>

<file path=word/_rels/header8.xml.rels><?xml version="1.0" encoding="UTF-8" standalone="yes"?>
<Relationships xmlns="http://schemas.openxmlformats.org/package/2006/relationships"><Relationship Id="rId1" Type="http://schemas.openxmlformats.org/officeDocument/2006/relationships/image" Target="media/image4.jpeg"/></Relationships>
</file>

<file path=word/_rels/header9.xml.rels><?xml version="1.0" encoding="UTF-8" standalone="yes"?>
<Relationships xmlns="http://schemas.openxmlformats.org/package/2006/relationships"><Relationship Id="rId1"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FCF2F7034B94660AAE0E1FDEB20380A"/>
        <w:category>
          <w:name w:val="General"/>
          <w:gallery w:val="placeholder"/>
        </w:category>
        <w:types>
          <w:type w:val="bbPlcHdr"/>
        </w:types>
        <w:behaviors>
          <w:behavior w:val="content"/>
        </w:behaviors>
        <w:guid w:val="{9BEF0A04-0B4D-444E-A141-1D7418176845}"/>
      </w:docPartPr>
      <w:docPartBody>
        <w:p w:rsidR="00E05C0C" w:rsidRDefault="00406A97" w:rsidP="00406A97">
          <w:pPr>
            <w:pStyle w:val="4FCF2F7034B94660AAE0E1FDEB20380A1"/>
          </w:pPr>
          <w:r w:rsidRPr="00D06FD2">
            <w:rPr>
              <w:rStyle w:val="PlaceholderText"/>
              <w:rFonts w:ascii="Calibri Light" w:hAnsi="Calibri Light" w:cs="Calibri Light"/>
              <w:highlight w:val="yellow"/>
            </w:rPr>
            <w:t>Click or enter date.</w:t>
          </w:r>
        </w:p>
      </w:docPartBody>
    </w:docPart>
    <w:docPart>
      <w:docPartPr>
        <w:name w:val="9D304ED2D9C643CC9736572AE68CA284"/>
        <w:category>
          <w:name w:val="General"/>
          <w:gallery w:val="placeholder"/>
        </w:category>
        <w:types>
          <w:type w:val="bbPlcHdr"/>
        </w:types>
        <w:behaviors>
          <w:behavior w:val="content"/>
        </w:behaviors>
        <w:guid w:val="{E0E1AFB4-126B-4C1A-A7B7-30754C81080F}"/>
      </w:docPartPr>
      <w:docPartBody>
        <w:p w:rsidR="00E05C0C" w:rsidRDefault="00406A97" w:rsidP="00406A97">
          <w:pPr>
            <w:pStyle w:val="9D304ED2D9C643CC9736572AE68CA2841"/>
          </w:pPr>
          <w:r w:rsidRPr="00D06FD2">
            <w:rPr>
              <w:rStyle w:val="PlaceholderText"/>
              <w:rFonts w:ascii="Calibri Light" w:hAnsi="Calibri Light" w:cs="Calibri Light"/>
              <w:highlight w:val="yellow"/>
            </w:rPr>
            <w:t>Click or enter date.</w:t>
          </w:r>
        </w:p>
      </w:docPartBody>
    </w:docPart>
    <w:docPart>
      <w:docPartPr>
        <w:name w:val="309EBC17809C4AF588C53B9A44FAD87A"/>
        <w:category>
          <w:name w:val="General"/>
          <w:gallery w:val="placeholder"/>
        </w:category>
        <w:types>
          <w:type w:val="bbPlcHdr"/>
        </w:types>
        <w:behaviors>
          <w:behavior w:val="content"/>
        </w:behaviors>
        <w:guid w:val="{E5ED8E87-18A6-4FB0-84CA-5B963EE6DEE2}"/>
      </w:docPartPr>
      <w:docPartBody>
        <w:p w:rsidR="00E05C0C" w:rsidRDefault="00406A97" w:rsidP="00406A97">
          <w:pPr>
            <w:pStyle w:val="309EBC17809C4AF588C53B9A44FAD87A1"/>
          </w:pPr>
          <w:r w:rsidRPr="00D06FD2">
            <w:rPr>
              <w:rStyle w:val="PlaceholderText"/>
              <w:rFonts w:ascii="Calibri Light" w:hAnsi="Calibri Light" w:cs="Calibri Light"/>
              <w:highlight w:val="yellow"/>
            </w:rPr>
            <w:t>Click or enter date.</w:t>
          </w:r>
        </w:p>
      </w:docPartBody>
    </w:docPart>
    <w:docPart>
      <w:docPartPr>
        <w:name w:val="E13B70D6418D41A18AAE6C83907935E9"/>
        <w:category>
          <w:name w:val="General"/>
          <w:gallery w:val="placeholder"/>
        </w:category>
        <w:types>
          <w:type w:val="bbPlcHdr"/>
        </w:types>
        <w:behaviors>
          <w:behavior w:val="content"/>
        </w:behaviors>
        <w:guid w:val="{E9C5DE6C-026E-40C8-875B-F8908C26F1BF}"/>
      </w:docPartPr>
      <w:docPartBody>
        <w:p w:rsidR="00E05C0C" w:rsidRDefault="00406A97" w:rsidP="00406A97">
          <w:pPr>
            <w:pStyle w:val="E13B70D6418D41A18AAE6C83907935E91"/>
          </w:pPr>
          <w:r w:rsidRPr="00D06FD2">
            <w:rPr>
              <w:rStyle w:val="PlaceholderText"/>
              <w:rFonts w:ascii="Calibri Light" w:hAnsi="Calibri Light" w:cs="Calibri Light"/>
              <w:highlight w:val="yellow"/>
            </w:rPr>
            <w:t>Click or enter date.</w:t>
          </w:r>
        </w:p>
      </w:docPartBody>
    </w:docPart>
    <w:docPart>
      <w:docPartPr>
        <w:name w:val="613B1A2675204396956DDECC5285FA55"/>
        <w:category>
          <w:name w:val="General"/>
          <w:gallery w:val="placeholder"/>
        </w:category>
        <w:types>
          <w:type w:val="bbPlcHdr"/>
        </w:types>
        <w:behaviors>
          <w:behavior w:val="content"/>
        </w:behaviors>
        <w:guid w:val="{966CE230-2E0D-4CD4-AFD7-216A8ABAAE64}"/>
      </w:docPartPr>
      <w:docPartBody>
        <w:p w:rsidR="00E05C0C" w:rsidRDefault="00406A97" w:rsidP="00406A97">
          <w:pPr>
            <w:pStyle w:val="613B1A2675204396956DDECC5285FA551"/>
          </w:pPr>
          <w:r w:rsidRPr="00D06FD2">
            <w:rPr>
              <w:rStyle w:val="PlaceholderText"/>
              <w:rFonts w:ascii="Calibri Light" w:hAnsi="Calibri Light" w:cs="Calibri Light"/>
              <w:highlight w:val="yellow"/>
            </w:rPr>
            <w:t>Click or enter date.</w:t>
          </w:r>
        </w:p>
      </w:docPartBody>
    </w:docPart>
    <w:docPart>
      <w:docPartPr>
        <w:name w:val="265A30AF1FDF47CAA7074548B3860AC9"/>
        <w:category>
          <w:name w:val="General"/>
          <w:gallery w:val="placeholder"/>
        </w:category>
        <w:types>
          <w:type w:val="bbPlcHdr"/>
        </w:types>
        <w:behaviors>
          <w:behavior w:val="content"/>
        </w:behaviors>
        <w:guid w:val="{4B1D4B81-8326-4A40-A65A-989B7839E2D2}"/>
      </w:docPartPr>
      <w:docPartBody>
        <w:p w:rsidR="006451FB" w:rsidRDefault="00406A97" w:rsidP="00406A97">
          <w:pPr>
            <w:pStyle w:val="265A30AF1FDF47CAA7074548B3860AC91"/>
          </w:pPr>
          <w:r w:rsidRPr="00C15887">
            <w:rPr>
              <w:rStyle w:val="PlaceholderText"/>
              <w:rFonts w:ascii="Calibri Light" w:hAnsi="Calibri Light"/>
              <w:highlight w:val="yellow"/>
            </w:rPr>
            <w:t>Click to enter a date</w:t>
          </w:r>
        </w:p>
      </w:docPartBody>
    </w:docPart>
    <w:docPart>
      <w:docPartPr>
        <w:name w:val="E1CBBD38F31F48BA9890C6A37371A710"/>
        <w:category>
          <w:name w:val="General"/>
          <w:gallery w:val="placeholder"/>
        </w:category>
        <w:types>
          <w:type w:val="bbPlcHdr"/>
        </w:types>
        <w:behaviors>
          <w:behavior w:val="content"/>
        </w:behaviors>
        <w:guid w:val="{C7AFD5FA-DE2D-42EC-8EB7-E32670352298}"/>
      </w:docPartPr>
      <w:docPartBody>
        <w:p w:rsidR="006451FB" w:rsidRDefault="00406A97" w:rsidP="00406A97">
          <w:pPr>
            <w:pStyle w:val="E1CBBD38F31F48BA9890C6A37371A7101"/>
          </w:pPr>
          <w:r w:rsidRPr="00C15887">
            <w:rPr>
              <w:rStyle w:val="PlaceholderText"/>
              <w:rFonts w:ascii="Calibri Light" w:hAnsi="Calibri Light"/>
              <w:highlight w:val="yellow"/>
            </w:rPr>
            <w:t>Click to enter a date</w:t>
          </w:r>
        </w:p>
      </w:docPartBody>
    </w:docPart>
    <w:docPart>
      <w:docPartPr>
        <w:name w:val="D9D3C249978E4894A5E46D455B594F15"/>
        <w:category>
          <w:name w:val="General"/>
          <w:gallery w:val="placeholder"/>
        </w:category>
        <w:types>
          <w:type w:val="bbPlcHdr"/>
        </w:types>
        <w:behaviors>
          <w:behavior w:val="content"/>
        </w:behaviors>
        <w:guid w:val="{00B6FFC8-3C86-4B9E-AE5B-FDD8130BD187}"/>
      </w:docPartPr>
      <w:docPartBody>
        <w:p w:rsidR="00CD2457" w:rsidRDefault="009C5ACD" w:rsidP="009C5ACD">
          <w:pPr>
            <w:pStyle w:val="D9D3C249978E4894A5E46D455B594F15"/>
          </w:pPr>
          <w:r w:rsidRPr="002C3B3A">
            <w:rPr>
              <w:rStyle w:val="PlaceholderText"/>
              <w:rFonts w:ascii="Calibri Light" w:hAnsi="Calibri Light" w:cs="Calibri Light"/>
            </w:rPr>
            <w:t>Click or</w:t>
          </w:r>
          <w:r>
            <w:rPr>
              <w:rStyle w:val="PlaceholderText"/>
              <w:rFonts w:ascii="Calibri Light" w:hAnsi="Calibri Light" w:cs="Calibri Light"/>
            </w:rPr>
            <w:t xml:space="preserve"> </w:t>
          </w:r>
          <w:r w:rsidRPr="002C3B3A">
            <w:rPr>
              <w:rStyle w:val="PlaceholderText"/>
              <w:rFonts w:ascii="Calibri Light" w:hAnsi="Calibri Light" w:cs="Calibri Light"/>
            </w:rPr>
            <w:t>enter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JTI Md">
    <w:altName w:val="Lucida Sans Unicode"/>
    <w:charset w:val="00"/>
    <w:family w:val="swiss"/>
    <w:pitch w:val="variable"/>
    <w:sig w:usb0="00000001" w:usb1="00000000" w:usb2="00000000" w:usb3="00000000" w:csb0="0000001B" w:csb1="00000000"/>
  </w:font>
  <w:font w:name="JTI">
    <w:altName w:val="Arial"/>
    <w:charset w:val="00"/>
    <w:family w:val="swiss"/>
    <w:pitch w:val="variable"/>
    <w:sig w:usb0="00000001" w:usb1="00000000" w:usb2="00000000" w:usb3="00000000" w:csb0="0000001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ource Sans Pro">
    <w:charset w:val="00"/>
    <w:family w:val="swiss"/>
    <w:pitch w:val="variable"/>
    <w:sig w:usb0="600002F7" w:usb1="02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B8F"/>
    <w:rsid w:val="00106A1A"/>
    <w:rsid w:val="00162C06"/>
    <w:rsid w:val="00244EA1"/>
    <w:rsid w:val="003055E4"/>
    <w:rsid w:val="003118E1"/>
    <w:rsid w:val="00393222"/>
    <w:rsid w:val="00406A97"/>
    <w:rsid w:val="00422B11"/>
    <w:rsid w:val="0044608F"/>
    <w:rsid w:val="004756F2"/>
    <w:rsid w:val="004E19A7"/>
    <w:rsid w:val="005F0FE1"/>
    <w:rsid w:val="005F39B0"/>
    <w:rsid w:val="006451FB"/>
    <w:rsid w:val="006801C1"/>
    <w:rsid w:val="006C3635"/>
    <w:rsid w:val="006D0EB9"/>
    <w:rsid w:val="007360D9"/>
    <w:rsid w:val="00764B8F"/>
    <w:rsid w:val="00770FD2"/>
    <w:rsid w:val="007B5ABB"/>
    <w:rsid w:val="008B6CA4"/>
    <w:rsid w:val="008D56A3"/>
    <w:rsid w:val="009245A7"/>
    <w:rsid w:val="00973033"/>
    <w:rsid w:val="009C5ACD"/>
    <w:rsid w:val="00A05A49"/>
    <w:rsid w:val="00A17665"/>
    <w:rsid w:val="00AE4DD1"/>
    <w:rsid w:val="00B04996"/>
    <w:rsid w:val="00B95C21"/>
    <w:rsid w:val="00CA7059"/>
    <w:rsid w:val="00CB051E"/>
    <w:rsid w:val="00CB13D2"/>
    <w:rsid w:val="00CD2457"/>
    <w:rsid w:val="00CE2C22"/>
    <w:rsid w:val="00CF0340"/>
    <w:rsid w:val="00CF0F3C"/>
    <w:rsid w:val="00D6629C"/>
    <w:rsid w:val="00DC297C"/>
    <w:rsid w:val="00E05C0C"/>
    <w:rsid w:val="00EA40AE"/>
    <w:rsid w:val="00EC33E1"/>
    <w:rsid w:val="00F258C3"/>
    <w:rsid w:val="00F356A0"/>
    <w:rsid w:val="00F82F9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54FA399E"/>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406A97"/>
    <w:rPr>
      <w:color w:val="808080"/>
    </w:rPr>
  </w:style>
  <w:style w:type="paragraph" w:customStyle="1" w:styleId="D9D3C249978E4894A5E46D455B594F15">
    <w:name w:val="D9D3C249978E4894A5E46D455B594F15"/>
    <w:rsid w:val="009C5ACD"/>
  </w:style>
  <w:style w:type="paragraph" w:customStyle="1" w:styleId="4FCF2F7034B94660AAE0E1FDEB20380A1">
    <w:name w:val="4FCF2F7034B94660AAE0E1FDEB20380A1"/>
    <w:rsid w:val="00406A97"/>
    <w:pPr>
      <w:spacing w:after="0" w:line="288" w:lineRule="atLeast"/>
    </w:pPr>
    <w:rPr>
      <w:rFonts w:ascii="Arial" w:eastAsia="Arial" w:hAnsi="Arial" w:cs="Times New Roman"/>
      <w:lang w:val="en-GB"/>
    </w:rPr>
  </w:style>
  <w:style w:type="paragraph" w:customStyle="1" w:styleId="9D304ED2D9C643CC9736572AE68CA2841">
    <w:name w:val="9D304ED2D9C643CC9736572AE68CA2841"/>
    <w:rsid w:val="00406A97"/>
    <w:pPr>
      <w:spacing w:after="0" w:line="288" w:lineRule="atLeast"/>
    </w:pPr>
    <w:rPr>
      <w:rFonts w:ascii="Arial" w:eastAsia="Arial" w:hAnsi="Arial" w:cs="Times New Roman"/>
      <w:lang w:val="en-GB"/>
    </w:rPr>
  </w:style>
  <w:style w:type="paragraph" w:customStyle="1" w:styleId="309EBC17809C4AF588C53B9A44FAD87A1">
    <w:name w:val="309EBC17809C4AF588C53B9A44FAD87A1"/>
    <w:rsid w:val="00406A97"/>
    <w:pPr>
      <w:spacing w:after="0" w:line="288" w:lineRule="atLeast"/>
    </w:pPr>
    <w:rPr>
      <w:rFonts w:ascii="Arial" w:eastAsia="Arial" w:hAnsi="Arial" w:cs="Times New Roman"/>
      <w:lang w:val="en-GB"/>
    </w:rPr>
  </w:style>
  <w:style w:type="paragraph" w:customStyle="1" w:styleId="E13B70D6418D41A18AAE6C83907935E91">
    <w:name w:val="E13B70D6418D41A18AAE6C83907935E91"/>
    <w:rsid w:val="00406A97"/>
    <w:pPr>
      <w:spacing w:after="0" w:line="288" w:lineRule="atLeast"/>
    </w:pPr>
    <w:rPr>
      <w:rFonts w:ascii="Arial" w:eastAsia="Arial" w:hAnsi="Arial" w:cs="Times New Roman"/>
      <w:lang w:val="en-GB"/>
    </w:rPr>
  </w:style>
  <w:style w:type="paragraph" w:customStyle="1" w:styleId="613B1A2675204396956DDECC5285FA551">
    <w:name w:val="613B1A2675204396956DDECC5285FA551"/>
    <w:rsid w:val="00406A97"/>
    <w:pPr>
      <w:spacing w:after="0" w:line="288" w:lineRule="atLeast"/>
    </w:pPr>
    <w:rPr>
      <w:rFonts w:ascii="Arial" w:eastAsia="Arial" w:hAnsi="Arial" w:cs="Times New Roman"/>
      <w:lang w:val="en-GB"/>
    </w:rPr>
  </w:style>
  <w:style w:type="paragraph" w:customStyle="1" w:styleId="265A30AF1FDF47CAA7074548B3860AC91">
    <w:name w:val="265A30AF1FDF47CAA7074548B3860AC91"/>
    <w:rsid w:val="00406A97"/>
    <w:pPr>
      <w:spacing w:after="0" w:line="288" w:lineRule="atLeast"/>
    </w:pPr>
    <w:rPr>
      <w:rFonts w:ascii="Arial" w:eastAsia="Arial" w:hAnsi="Arial" w:cs="Times New Roman"/>
      <w:lang w:val="en-GB"/>
    </w:rPr>
  </w:style>
  <w:style w:type="paragraph" w:customStyle="1" w:styleId="E1CBBD38F31F48BA9890C6A37371A7101">
    <w:name w:val="E1CBBD38F31F48BA9890C6A37371A7101"/>
    <w:rsid w:val="00406A97"/>
    <w:pPr>
      <w:spacing w:after="0" w:line="288" w:lineRule="atLeast"/>
    </w:pPr>
    <w:rPr>
      <w:rFonts w:ascii="Arial" w:eastAsia="Arial" w:hAnsi="Arial" w:cs="Times New Roman"/>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GAVI THEME">
      <a:dk1>
        <a:srgbClr val="343434"/>
      </a:dk1>
      <a:lt1>
        <a:sysClr val="window" lastClr="FFFFFF"/>
      </a:lt1>
      <a:dk2>
        <a:srgbClr val="F59BBB"/>
      </a:dk2>
      <a:lt2>
        <a:srgbClr val="878787"/>
      </a:lt2>
      <a:accent1>
        <a:srgbClr val="005CB9"/>
      </a:accent1>
      <a:accent2>
        <a:srgbClr val="00A1DF"/>
      </a:accent2>
      <a:accent3>
        <a:srgbClr val="95D600"/>
      </a:accent3>
      <a:accent4>
        <a:srgbClr val="A51890"/>
      </a:accent4>
      <a:accent5>
        <a:srgbClr val="CE0F69"/>
      </a:accent5>
      <a:accent6>
        <a:srgbClr val="005A70"/>
      </a:accent6>
      <a:hlink>
        <a:srgbClr val="343434"/>
      </a:hlink>
      <a:folHlink>
        <a:srgbClr val="343434"/>
      </a:folHlink>
    </a:clrScheme>
    <a:fontScheme name="ARIAL - 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D206DEC45E3F844A4D62A30F9E492D5" ma:contentTypeVersion="50" ma:contentTypeDescription="Create a new document." ma:contentTypeScope="" ma:versionID="a03c3d7d49f469601e5d8bde3b3b8d35">
  <xsd:schema xmlns:xsd="http://www.w3.org/2001/XMLSchema" xmlns:xs="http://www.w3.org/2001/XMLSchema" xmlns:p="http://schemas.microsoft.com/office/2006/metadata/properties" xmlns:ns1="http://schemas.microsoft.com/sharepoint/v3" xmlns:ns2="546cd8d9-fe45-423a-8d31-a5f28b0c00b5" xmlns:ns3="83d48f40-1839-4323-880a-59bb9ce96e8c" xmlns:ns4="d0706217-df7c-4bf4-936d-b09aa3b837af" targetNamespace="http://schemas.microsoft.com/office/2006/metadata/properties" ma:root="true" ma:fieldsID="93d978a12b838dbf5f5fee0355d07095" ns1:_="" ns2:_="" ns3:_="" ns4:_="">
    <xsd:import namespace="http://schemas.microsoft.com/sharepoint/v3"/>
    <xsd:import namespace="546cd8d9-fe45-423a-8d31-a5f28b0c00b5"/>
    <xsd:import namespace="83d48f40-1839-4323-880a-59bb9ce96e8c"/>
    <xsd:import namespace="d0706217-df7c-4bf4-936d-b09aa3b837af"/>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element ref="ns3:MediaServiceMetadata" minOccurs="0"/>
                <xsd:element ref="ns3:MediaServiceFastMetadata" minOccurs="0"/>
                <xsd:element ref="ns3:MediaServiceEventHashCode" minOccurs="0"/>
                <xsd:element ref="ns3:MediaServiceGenerationTime" minOccurs="0"/>
                <xsd:element ref="ns2:SharedWithUsers" minOccurs="0"/>
                <xsd:element ref="ns2:SharedWithDetails" minOccurs="0"/>
                <xsd:element ref="ns3:MediaServiceAutoTags" minOccurs="0"/>
                <xsd:element ref="ns3:MediaServiceOCR"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4:TaxCatchAll" minOccurs="0"/>
                <xsd:element ref="ns3:Processed" minOccurs="0"/>
                <xsd:element ref="ns3:SharepointLink_x0028_Temp_x002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4" nillable="true" ma:displayName="Scheduling Start Date" ma:description="Scheduling Start Date is a site column created by the Publishing feature. It is used to specify the date and time on which this page will first appear to site visitors." ma:hidden="true" ma:internalName="PublishingStartDate" ma:readOnly="false">
      <xsd:simpleType>
        <xsd:restriction base="dms:Unknown"/>
      </xsd:simpleType>
    </xsd:element>
    <xsd:element name="PublishingExpirationDate" ma:index="5"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46cd8d9-fe45-423a-8d31-a5f28b0c00b5"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false">
      <xsd:simpleType>
        <xsd:restriction base="dms:Boolean"/>
      </xsd:simple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d48f40-1839-4323-880a-59bb9ce96e8c"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AutoTags" ma:index="19" nillable="true" ma:displayName="Tags" ma:internalName="MediaServiceAutoTag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LengthInSeconds" ma:index="25"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93cb0222-e980-4273-ad97-85dba3159c09" ma:termSetId="09814cd3-568e-fe90-9814-8d621ff8fb84" ma:anchorId="fba54fb3-c3e1-fe81-a776-ca4b69148c4d" ma:open="true" ma:isKeyword="false">
      <xsd:complexType>
        <xsd:sequence>
          <xsd:element ref="pc:Terms" minOccurs="0" maxOccurs="1"/>
        </xsd:sequence>
      </xsd:complexType>
    </xsd:element>
    <xsd:element name="Processed" ma:index="29" nillable="true" ma:displayName="Processed" ma:default="0" ma:description="Is the file processed and in the &quot;Procurement Comments&quot; folder." ma:format="Dropdown" ma:internalName="Processed">
      <xsd:simpleType>
        <xsd:restriction base="dms:Boolean"/>
      </xsd:simpleType>
    </xsd:element>
    <xsd:element name="SharepointLink_x0028_Temp_x0029_" ma:index="30" nillable="true" ma:displayName="Sharepoint Link (Temp)" ma:format="Hyperlink" ma:internalName="SharepointLink_x0028_Temp_x0029_">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0706217-df7c-4bf4-936d-b09aa3b837af" elementFormDefault="qualified">
    <xsd:import namespace="http://schemas.microsoft.com/office/2006/documentManagement/types"/>
    <xsd:import namespace="http://schemas.microsoft.com/office/infopath/2007/PartnerControls"/>
    <xsd:element name="TaxCatchAll" ma:index="28" nillable="true" ma:displayName="Taxonomy Catch All Column" ma:hidden="true" ma:list="{fd4b5b67-e27e-4cb3-a34d-9b62635a4047}" ma:internalName="TaxCatchAll" ma:showField="CatchAllData" ma:web="546cd8d9-fe45-423a-8d31-a5f28b0c0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SharedWithUsers xmlns="546cd8d9-fe45-423a-8d31-a5f28b0c00b5">
      <UserInfo>
        <DisplayName>Everyone except external users</DisplayName>
        <AccountId>9</AccountId>
        <AccountType/>
      </UserInfo>
    </SharedWithUsers>
    <Processed xmlns="83d48f40-1839-4323-880a-59bb9ce96e8c">false</Processed>
    <_dlc_DocIdPersistId xmlns="546cd8d9-fe45-423a-8d31-a5f28b0c00b5" xsi:nil="true"/>
    <lcf76f155ced4ddcb4097134ff3c332f xmlns="83d48f40-1839-4323-880a-59bb9ce96e8c">
      <Terms xmlns="http://schemas.microsoft.com/office/infopath/2007/PartnerControls"/>
    </lcf76f155ced4ddcb4097134ff3c332f>
    <TaxCatchAll xmlns="d0706217-df7c-4bf4-936d-b09aa3b837af" xsi:nil="true"/>
    <PublishingExpirationDate xmlns="http://schemas.microsoft.com/sharepoint/v3" xsi:nil="true"/>
    <PublishingStartDate xmlns="http://schemas.microsoft.com/sharepoint/v3" xsi:nil="true"/>
    <SharepointLink_x0028_Temp_x0029_ xmlns="83d48f40-1839-4323-880a-59bb9ce96e8c">
      <Url xsi:nil="true"/>
      <Description xsi:nil="true"/>
    </SharepointLink_x0028_Temp_x0029_>
    <_dlc_DocId xmlns="546cd8d9-fe45-423a-8d31-a5f28b0c00b5">GAVI-1597648615-165660</_dlc_DocId>
    <_dlc_DocIdUrl xmlns="546cd8d9-fe45-423a-8d31-a5f28b0c00b5">
      <Url>https://gavinet.sharepoint.com/fop/opsprivate/procurement/_layouts/15/DocIdRedir.aspx?ID=GAVI-1597648615-165660</Url>
      <Description>GAVI-1597648615-165660</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5876F-4136-4675-8AA2-BC5921FAA8AD}">
  <ds:schemaRefs>
    <ds:schemaRef ds:uri="http://schemas.microsoft.com/sharepoint/v3/contenttype/forms"/>
  </ds:schemaRefs>
</ds:datastoreItem>
</file>

<file path=customXml/itemProps2.xml><?xml version="1.0" encoding="utf-8"?>
<ds:datastoreItem xmlns:ds="http://schemas.openxmlformats.org/officeDocument/2006/customXml" ds:itemID="{A44793A2-3576-4A70-89D0-E3A99BC6FA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46cd8d9-fe45-423a-8d31-a5f28b0c00b5"/>
    <ds:schemaRef ds:uri="83d48f40-1839-4323-880a-59bb9ce96e8c"/>
    <ds:schemaRef ds:uri="d0706217-df7c-4bf4-936d-b09aa3b83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240D84-01A8-4726-B64D-1F1B16D6F4BD}">
  <ds:schemaRefs>
    <ds:schemaRef ds:uri="http://schemas.microsoft.com/office/2006/metadata/properties"/>
    <ds:schemaRef ds:uri="546cd8d9-fe45-423a-8d31-a5f28b0c00b5"/>
    <ds:schemaRef ds:uri="83d48f40-1839-4323-880a-59bb9ce96e8c"/>
    <ds:schemaRef ds:uri="http://schemas.microsoft.com/office/infopath/2007/PartnerControls"/>
    <ds:schemaRef ds:uri="d0706217-df7c-4bf4-936d-b09aa3b837af"/>
    <ds:schemaRef ds:uri="http://schemas.microsoft.com/sharepoint/v3"/>
  </ds:schemaRefs>
</ds:datastoreItem>
</file>

<file path=customXml/itemProps4.xml><?xml version="1.0" encoding="utf-8"?>
<ds:datastoreItem xmlns:ds="http://schemas.openxmlformats.org/officeDocument/2006/customXml" ds:itemID="{5F297232-3588-45FE-9436-14B0D7FA39DC}">
  <ds:schemaRefs>
    <ds:schemaRef ds:uri="http://schemas.microsoft.com/sharepoint/events"/>
  </ds:schemaRefs>
</ds:datastoreItem>
</file>

<file path=customXml/itemProps5.xml><?xml version="1.0" encoding="utf-8"?>
<ds:datastoreItem xmlns:ds="http://schemas.openxmlformats.org/officeDocument/2006/customXml" ds:itemID="{E3DC32B2-B17C-42CB-8543-5DB05C985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22</Pages>
  <Words>6521</Words>
  <Characters>37174</Characters>
  <Application>Microsoft Office Word</Application>
  <DocSecurity>0</DocSecurity>
  <Lines>309</Lines>
  <Paragraphs>87</Paragraphs>
  <ScaleCrop>false</ScaleCrop>
  <Manager>Gavi</Manager>
  <Company>Gavi</Company>
  <LinksUpToDate>false</LinksUpToDate>
  <CharactersWithSpaces>43608</CharactersWithSpaces>
  <SharedDoc>false</SharedDoc>
  <HLinks>
    <vt:vector size="132" baseType="variant">
      <vt:variant>
        <vt:i4>4522074</vt:i4>
      </vt:variant>
      <vt:variant>
        <vt:i4>113</vt:i4>
      </vt:variant>
      <vt:variant>
        <vt:i4>0</vt:i4>
      </vt:variant>
      <vt:variant>
        <vt:i4>5</vt:i4>
      </vt:variant>
      <vt:variant>
        <vt:lpwstr>https://na.eventscloud.com/ereg/index.php?eventid=600006&amp;</vt:lpwstr>
      </vt:variant>
      <vt:variant>
        <vt:lpwstr/>
      </vt:variant>
      <vt:variant>
        <vt:i4>5439507</vt:i4>
      </vt:variant>
      <vt:variant>
        <vt:i4>107</vt:i4>
      </vt:variant>
      <vt:variant>
        <vt:i4>0</vt:i4>
      </vt:variant>
      <vt:variant>
        <vt:i4>5</vt:i4>
      </vt:variant>
      <vt:variant>
        <vt:lpwstr>https://www.gavi.org/sites/default/files/rfp/gavi-terms-and-conditions-for-goods-and-services-agreements.pdf</vt:lpwstr>
      </vt:variant>
      <vt:variant>
        <vt:lpwstr/>
      </vt:variant>
      <vt:variant>
        <vt:i4>2359331</vt:i4>
      </vt:variant>
      <vt:variant>
        <vt:i4>104</vt:i4>
      </vt:variant>
      <vt:variant>
        <vt:i4>0</vt:i4>
      </vt:variant>
      <vt:variant>
        <vt:i4>5</vt:i4>
      </vt:variant>
      <vt:variant>
        <vt:lpwstr>https://www.gavi.org/sites/default/files/document/gavi-alliance-whistleblower-policypdf.pdf</vt:lpwstr>
      </vt:variant>
      <vt:variant>
        <vt:lpwstr/>
      </vt:variant>
      <vt:variant>
        <vt:i4>3211277</vt:i4>
      </vt:variant>
      <vt:variant>
        <vt:i4>101</vt:i4>
      </vt:variant>
      <vt:variant>
        <vt:i4>0</vt:i4>
      </vt:variant>
      <vt:variant>
        <vt:i4>5</vt:i4>
      </vt:variant>
      <vt:variant>
        <vt:lpwstr>mailto:procurement@gavi.org</vt:lpwstr>
      </vt:variant>
      <vt:variant>
        <vt:lpwstr/>
      </vt:variant>
      <vt:variant>
        <vt:i4>3211277</vt:i4>
      </vt:variant>
      <vt:variant>
        <vt:i4>98</vt:i4>
      </vt:variant>
      <vt:variant>
        <vt:i4>0</vt:i4>
      </vt:variant>
      <vt:variant>
        <vt:i4>5</vt:i4>
      </vt:variant>
      <vt:variant>
        <vt:lpwstr>mailto:procurement@gavi.org</vt:lpwstr>
      </vt:variant>
      <vt:variant>
        <vt:lpwstr/>
      </vt:variant>
      <vt:variant>
        <vt:i4>3211277</vt:i4>
      </vt:variant>
      <vt:variant>
        <vt:i4>92</vt:i4>
      </vt:variant>
      <vt:variant>
        <vt:i4>0</vt:i4>
      </vt:variant>
      <vt:variant>
        <vt:i4>5</vt:i4>
      </vt:variant>
      <vt:variant>
        <vt:lpwstr>mailto:procurement@gavi.org</vt:lpwstr>
      </vt:variant>
      <vt:variant>
        <vt:lpwstr/>
      </vt:variant>
      <vt:variant>
        <vt:i4>3211277</vt:i4>
      </vt:variant>
      <vt:variant>
        <vt:i4>86</vt:i4>
      </vt:variant>
      <vt:variant>
        <vt:i4>0</vt:i4>
      </vt:variant>
      <vt:variant>
        <vt:i4>5</vt:i4>
      </vt:variant>
      <vt:variant>
        <vt:lpwstr>mailto:procurement@gavi.org</vt:lpwstr>
      </vt:variant>
      <vt:variant>
        <vt:lpwstr/>
      </vt:variant>
      <vt:variant>
        <vt:i4>4522074</vt:i4>
      </vt:variant>
      <vt:variant>
        <vt:i4>83</vt:i4>
      </vt:variant>
      <vt:variant>
        <vt:i4>0</vt:i4>
      </vt:variant>
      <vt:variant>
        <vt:i4>5</vt:i4>
      </vt:variant>
      <vt:variant>
        <vt:lpwstr>https://na.eventscloud.com/ereg/index.php?eventid=600006&amp;</vt:lpwstr>
      </vt:variant>
      <vt:variant>
        <vt:lpwstr/>
      </vt:variant>
      <vt:variant>
        <vt:i4>3211277</vt:i4>
      </vt:variant>
      <vt:variant>
        <vt:i4>80</vt:i4>
      </vt:variant>
      <vt:variant>
        <vt:i4>0</vt:i4>
      </vt:variant>
      <vt:variant>
        <vt:i4>5</vt:i4>
      </vt:variant>
      <vt:variant>
        <vt:lpwstr>mailto:procurement@gavi.org</vt:lpwstr>
      </vt:variant>
      <vt:variant>
        <vt:lpwstr/>
      </vt:variant>
      <vt:variant>
        <vt:i4>851994</vt:i4>
      </vt:variant>
      <vt:variant>
        <vt:i4>77</vt:i4>
      </vt:variant>
      <vt:variant>
        <vt:i4>0</vt:i4>
      </vt:variant>
      <vt:variant>
        <vt:i4>5</vt:i4>
      </vt:variant>
      <vt:variant>
        <vt:lpwstr>https://impt.global/api/docs/</vt:lpwstr>
      </vt:variant>
      <vt:variant>
        <vt:lpwstr/>
      </vt:variant>
      <vt:variant>
        <vt:i4>4784208</vt:i4>
      </vt:variant>
      <vt:variant>
        <vt:i4>74</vt:i4>
      </vt:variant>
      <vt:variant>
        <vt:i4>0</vt:i4>
      </vt:variant>
      <vt:variant>
        <vt:i4>5</vt:i4>
      </vt:variant>
      <vt:variant>
        <vt:lpwstr>http://www.gavi.org/</vt:lpwstr>
      </vt:variant>
      <vt:variant>
        <vt:lpwstr/>
      </vt:variant>
      <vt:variant>
        <vt:i4>1835062</vt:i4>
      </vt:variant>
      <vt:variant>
        <vt:i4>62</vt:i4>
      </vt:variant>
      <vt:variant>
        <vt:i4>0</vt:i4>
      </vt:variant>
      <vt:variant>
        <vt:i4>5</vt:i4>
      </vt:variant>
      <vt:variant>
        <vt:lpwstr/>
      </vt:variant>
      <vt:variant>
        <vt:lpwstr>_Toc134010281</vt:lpwstr>
      </vt:variant>
      <vt:variant>
        <vt:i4>1835062</vt:i4>
      </vt:variant>
      <vt:variant>
        <vt:i4>56</vt:i4>
      </vt:variant>
      <vt:variant>
        <vt:i4>0</vt:i4>
      </vt:variant>
      <vt:variant>
        <vt:i4>5</vt:i4>
      </vt:variant>
      <vt:variant>
        <vt:lpwstr/>
      </vt:variant>
      <vt:variant>
        <vt:lpwstr>_Toc134010280</vt:lpwstr>
      </vt:variant>
      <vt:variant>
        <vt:i4>1245238</vt:i4>
      </vt:variant>
      <vt:variant>
        <vt:i4>50</vt:i4>
      </vt:variant>
      <vt:variant>
        <vt:i4>0</vt:i4>
      </vt:variant>
      <vt:variant>
        <vt:i4>5</vt:i4>
      </vt:variant>
      <vt:variant>
        <vt:lpwstr/>
      </vt:variant>
      <vt:variant>
        <vt:lpwstr>_Toc134010279</vt:lpwstr>
      </vt:variant>
      <vt:variant>
        <vt:i4>1245238</vt:i4>
      </vt:variant>
      <vt:variant>
        <vt:i4>44</vt:i4>
      </vt:variant>
      <vt:variant>
        <vt:i4>0</vt:i4>
      </vt:variant>
      <vt:variant>
        <vt:i4>5</vt:i4>
      </vt:variant>
      <vt:variant>
        <vt:lpwstr/>
      </vt:variant>
      <vt:variant>
        <vt:lpwstr>_Toc134010278</vt:lpwstr>
      </vt:variant>
      <vt:variant>
        <vt:i4>1245238</vt:i4>
      </vt:variant>
      <vt:variant>
        <vt:i4>38</vt:i4>
      </vt:variant>
      <vt:variant>
        <vt:i4>0</vt:i4>
      </vt:variant>
      <vt:variant>
        <vt:i4>5</vt:i4>
      </vt:variant>
      <vt:variant>
        <vt:lpwstr/>
      </vt:variant>
      <vt:variant>
        <vt:lpwstr>_Toc134010277</vt:lpwstr>
      </vt:variant>
      <vt:variant>
        <vt:i4>1245238</vt:i4>
      </vt:variant>
      <vt:variant>
        <vt:i4>32</vt:i4>
      </vt:variant>
      <vt:variant>
        <vt:i4>0</vt:i4>
      </vt:variant>
      <vt:variant>
        <vt:i4>5</vt:i4>
      </vt:variant>
      <vt:variant>
        <vt:lpwstr/>
      </vt:variant>
      <vt:variant>
        <vt:lpwstr>_Toc134010276</vt:lpwstr>
      </vt:variant>
      <vt:variant>
        <vt:i4>1245238</vt:i4>
      </vt:variant>
      <vt:variant>
        <vt:i4>26</vt:i4>
      </vt:variant>
      <vt:variant>
        <vt:i4>0</vt:i4>
      </vt:variant>
      <vt:variant>
        <vt:i4>5</vt:i4>
      </vt:variant>
      <vt:variant>
        <vt:lpwstr/>
      </vt:variant>
      <vt:variant>
        <vt:lpwstr>_Toc134010275</vt:lpwstr>
      </vt:variant>
      <vt:variant>
        <vt:i4>1245238</vt:i4>
      </vt:variant>
      <vt:variant>
        <vt:i4>20</vt:i4>
      </vt:variant>
      <vt:variant>
        <vt:i4>0</vt:i4>
      </vt:variant>
      <vt:variant>
        <vt:i4>5</vt:i4>
      </vt:variant>
      <vt:variant>
        <vt:lpwstr/>
      </vt:variant>
      <vt:variant>
        <vt:lpwstr>_Toc134010274</vt:lpwstr>
      </vt:variant>
      <vt:variant>
        <vt:i4>1245238</vt:i4>
      </vt:variant>
      <vt:variant>
        <vt:i4>14</vt:i4>
      </vt:variant>
      <vt:variant>
        <vt:i4>0</vt:i4>
      </vt:variant>
      <vt:variant>
        <vt:i4>5</vt:i4>
      </vt:variant>
      <vt:variant>
        <vt:lpwstr/>
      </vt:variant>
      <vt:variant>
        <vt:lpwstr>_Toc134010273</vt:lpwstr>
      </vt:variant>
      <vt:variant>
        <vt:i4>1245238</vt:i4>
      </vt:variant>
      <vt:variant>
        <vt:i4>8</vt:i4>
      </vt:variant>
      <vt:variant>
        <vt:i4>0</vt:i4>
      </vt:variant>
      <vt:variant>
        <vt:i4>5</vt:i4>
      </vt:variant>
      <vt:variant>
        <vt:lpwstr/>
      </vt:variant>
      <vt:variant>
        <vt:lpwstr>_Toc134010272</vt:lpwstr>
      </vt:variant>
      <vt:variant>
        <vt:i4>1245238</vt:i4>
      </vt:variant>
      <vt:variant>
        <vt:i4>2</vt:i4>
      </vt:variant>
      <vt:variant>
        <vt:i4>0</vt:i4>
      </vt:variant>
      <vt:variant>
        <vt:i4>5</vt:i4>
      </vt:variant>
      <vt:variant>
        <vt:lpwstr/>
      </vt:variant>
      <vt:variant>
        <vt:lpwstr>_Toc134010271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Office Word general template GVA numbered version</dc:title>
  <dc:subject>Gavi</dc:subject>
  <dc:creator>Manfred Wattinger</dc:creator>
  <cp:keywords/>
  <cp:lastModifiedBy>Hugo Baudrier</cp:lastModifiedBy>
  <cp:revision>11</cp:revision>
  <dcterms:created xsi:type="dcterms:W3CDTF">2023-05-03T10:54:00Z</dcterms:created>
  <dcterms:modified xsi:type="dcterms:W3CDTF">2023-05-03T17:41:00Z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0x010100BD206DEC45E3F844A4D62A30F9E492D5</vt:lpwstr>
  </property>
  <property fmtid="{D5CDD505-2E9C-101B-9397-08002B2CF9AE}" pid="3" name="xd_ProgID">
    <vt:lpwstr/>
  </property>
  <property fmtid="{D5CDD505-2E9C-101B-9397-08002B2CF9AE}" pid="4" name="TemplateUrl">
    <vt:lpwstr/>
  </property>
  <property fmtid="{D5CDD505-2E9C-101B-9397-08002B2CF9AE}" pid="5" name="ComplianceAssetId">
    <vt:lpwstr/>
  </property>
  <property fmtid="{D5CDD505-2E9C-101B-9397-08002B2CF9AE}" pid="6" name="xd_Signature">
    <vt:bool>false</vt:bool>
  </property>
  <property fmtid="{D5CDD505-2E9C-101B-9397-08002B2CF9AE}" pid="7" name="_dlc_DocIdItemGuid">
    <vt:lpwstr>caecd267-bd2c-4d6a-96e2-131da77ea7e0</vt:lpwstr>
  </property>
  <property fmtid="{D5CDD505-2E9C-101B-9397-08002B2CF9AE}" pid="8" name="MSIP_Label_0a957285-7815-485a-9751-5b273b784ad5_Enabled">
    <vt:lpwstr>true</vt:lpwstr>
  </property>
  <property fmtid="{D5CDD505-2E9C-101B-9397-08002B2CF9AE}" pid="9" name="MSIP_Label_0a957285-7815-485a-9751-5b273b784ad5_SetDate">
    <vt:lpwstr>2021-06-11T06:18:14Z</vt:lpwstr>
  </property>
  <property fmtid="{D5CDD505-2E9C-101B-9397-08002B2CF9AE}" pid="10" name="MSIP_Label_0a957285-7815-485a-9751-5b273b784ad5_Method">
    <vt:lpwstr>Privileged</vt:lpwstr>
  </property>
  <property fmtid="{D5CDD505-2E9C-101B-9397-08002B2CF9AE}" pid="11" name="MSIP_Label_0a957285-7815-485a-9751-5b273b784ad5_Name">
    <vt:lpwstr>0a957285-7815-485a-9751-5b273b784ad5</vt:lpwstr>
  </property>
  <property fmtid="{D5CDD505-2E9C-101B-9397-08002B2CF9AE}" pid="12" name="MSIP_Label_0a957285-7815-485a-9751-5b273b784ad5_SiteId">
    <vt:lpwstr>1de6d9f3-0daf-4df6-b9d6-5959f16f6118</vt:lpwstr>
  </property>
  <property fmtid="{D5CDD505-2E9C-101B-9397-08002B2CF9AE}" pid="13" name="MSIP_Label_0a957285-7815-485a-9751-5b273b784ad5_ActionId">
    <vt:lpwstr>5d27e60a-d29e-46e9-afcf-0000809a790e</vt:lpwstr>
  </property>
  <property fmtid="{D5CDD505-2E9C-101B-9397-08002B2CF9AE}" pid="14" name="MSIP_Label_0a957285-7815-485a-9751-5b273b784ad5_ContentBits">
    <vt:lpwstr>0</vt:lpwstr>
  </property>
  <property fmtid="{D5CDD505-2E9C-101B-9397-08002B2CF9AE}" pid="15" name="_ExtendedDescription">
    <vt:lpwstr/>
  </property>
  <property fmtid="{D5CDD505-2E9C-101B-9397-08002B2CF9AE}" pid="16" name="GrammarlyDocumentId">
    <vt:lpwstr>50ba1600227fcd870d307ce05c4ee705f5c1143f4ac8cbd9bacdd6950d2b85ef</vt:lpwstr>
  </property>
  <property fmtid="{D5CDD505-2E9C-101B-9397-08002B2CF9AE}" pid="17" name="MediaServiceImageTags">
    <vt:lpwstr/>
  </property>
</Properties>
</file>